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Pr="004823C1" w:rsidRDefault="00C112AB" w:rsidP="008A6D8C">
      <w:pPr>
        <w:suppressAutoHyphens/>
        <w:jc w:val="center"/>
        <w:rPr>
          <w:b/>
          <w:caps/>
          <w:color w:val="000000"/>
          <w:sz w:val="28"/>
          <w:szCs w:val="28"/>
        </w:rPr>
      </w:pPr>
      <w:r w:rsidRPr="004823C1">
        <w:rPr>
          <w:b/>
          <w:caps/>
          <w:color w:val="000000"/>
          <w:sz w:val="28"/>
          <w:szCs w:val="28"/>
        </w:rPr>
        <w:t xml:space="preserve">ГОСУДАРСТВЕННОе УНИТАРНОЕ ПРЕДПРИЯТИе </w:t>
      </w:r>
    </w:p>
    <w:p w:rsidR="00C112AB" w:rsidRPr="004823C1" w:rsidRDefault="00C112AB" w:rsidP="008A6D8C">
      <w:pPr>
        <w:suppressAutoHyphens/>
        <w:jc w:val="center"/>
        <w:rPr>
          <w:b/>
          <w:caps/>
          <w:color w:val="000000"/>
          <w:sz w:val="28"/>
          <w:szCs w:val="28"/>
        </w:rPr>
      </w:pPr>
      <w:r w:rsidRPr="004823C1">
        <w:rPr>
          <w:b/>
          <w:caps/>
          <w:color w:val="000000"/>
          <w:sz w:val="28"/>
          <w:szCs w:val="28"/>
        </w:rPr>
        <w:t>РЕСПУБЛИКИ КРЫМ «САНАТОРИЙ  «ДЮЛЬБЕР»</w:t>
      </w:r>
    </w:p>
    <w:p w:rsidR="00C112AB" w:rsidRPr="004823C1" w:rsidRDefault="00C112AB" w:rsidP="00A20DBE">
      <w:pPr>
        <w:spacing w:line="360" w:lineRule="exact"/>
        <w:outlineLvl w:val="0"/>
        <w:rPr>
          <w:b/>
          <w:sz w:val="28"/>
          <w:szCs w:val="28"/>
          <w:u w:val="single"/>
        </w:rPr>
      </w:pPr>
    </w:p>
    <w:p w:rsidR="00C112AB" w:rsidRPr="004823C1" w:rsidRDefault="00C112AB" w:rsidP="00BD71AD">
      <w:pPr>
        <w:rPr>
          <w:sz w:val="28"/>
          <w:szCs w:val="28"/>
        </w:rPr>
      </w:pPr>
    </w:p>
    <w:p w:rsidR="00C112AB" w:rsidRPr="004823C1" w:rsidRDefault="00C112AB" w:rsidP="00683C63">
      <w:pPr>
        <w:jc w:val="right"/>
        <w:rPr>
          <w:b/>
          <w:sz w:val="28"/>
          <w:szCs w:val="28"/>
        </w:rPr>
      </w:pPr>
      <w:r w:rsidRPr="004823C1">
        <w:rPr>
          <w:b/>
          <w:sz w:val="28"/>
          <w:szCs w:val="28"/>
        </w:rPr>
        <w:t xml:space="preserve">                                                                                «УТВЕРЖДАЮ»</w:t>
      </w:r>
    </w:p>
    <w:p w:rsidR="00C112AB" w:rsidRPr="004823C1" w:rsidRDefault="00C112AB" w:rsidP="00683C63">
      <w:pPr>
        <w:jc w:val="right"/>
        <w:rPr>
          <w:b/>
          <w:sz w:val="28"/>
          <w:szCs w:val="28"/>
        </w:rPr>
      </w:pPr>
    </w:p>
    <w:p w:rsidR="00C112AB" w:rsidRPr="004823C1" w:rsidRDefault="00C112AB" w:rsidP="00683C63">
      <w:pPr>
        <w:jc w:val="right"/>
        <w:rPr>
          <w:b/>
          <w:sz w:val="28"/>
          <w:szCs w:val="28"/>
        </w:rPr>
      </w:pPr>
      <w:r w:rsidRPr="004823C1">
        <w:rPr>
          <w:b/>
          <w:sz w:val="28"/>
          <w:szCs w:val="28"/>
        </w:rPr>
        <w:t xml:space="preserve">                                                                                     Директор  ГУП РК </w:t>
      </w:r>
    </w:p>
    <w:p w:rsidR="00C112AB" w:rsidRPr="004823C1" w:rsidRDefault="00C112AB" w:rsidP="00683C63">
      <w:pPr>
        <w:jc w:val="right"/>
        <w:rPr>
          <w:b/>
          <w:sz w:val="28"/>
          <w:szCs w:val="28"/>
        </w:rPr>
      </w:pPr>
      <w:r w:rsidRPr="004823C1">
        <w:rPr>
          <w:b/>
          <w:sz w:val="28"/>
          <w:szCs w:val="28"/>
        </w:rPr>
        <w:t>«Санаторий «Дюльбер»</w:t>
      </w:r>
    </w:p>
    <w:p w:rsidR="00C112AB" w:rsidRPr="004823C1" w:rsidRDefault="00C112AB" w:rsidP="00683C63">
      <w:pPr>
        <w:jc w:val="right"/>
        <w:rPr>
          <w:b/>
          <w:sz w:val="28"/>
          <w:szCs w:val="28"/>
        </w:rPr>
      </w:pPr>
    </w:p>
    <w:p w:rsidR="00C112AB" w:rsidRPr="004823C1" w:rsidRDefault="00C112AB" w:rsidP="00683C63">
      <w:pPr>
        <w:jc w:val="right"/>
        <w:rPr>
          <w:b/>
          <w:sz w:val="28"/>
          <w:szCs w:val="28"/>
        </w:rPr>
      </w:pPr>
      <w:r w:rsidRPr="004823C1">
        <w:rPr>
          <w:b/>
          <w:sz w:val="28"/>
          <w:szCs w:val="28"/>
        </w:rPr>
        <w:t xml:space="preserve">_____________ </w:t>
      </w:r>
      <w:r w:rsidR="00696E90" w:rsidRPr="004823C1">
        <w:rPr>
          <w:b/>
          <w:sz w:val="28"/>
          <w:szCs w:val="28"/>
        </w:rPr>
        <w:t>Л.Г.Сванидзе</w:t>
      </w:r>
    </w:p>
    <w:p w:rsidR="00C112AB" w:rsidRPr="004823C1" w:rsidRDefault="00C112AB" w:rsidP="00683C63">
      <w:pPr>
        <w:jc w:val="right"/>
        <w:rPr>
          <w:b/>
          <w:sz w:val="28"/>
          <w:szCs w:val="28"/>
        </w:rPr>
      </w:pPr>
      <w:r w:rsidRPr="004823C1">
        <w:rPr>
          <w:b/>
          <w:sz w:val="28"/>
          <w:szCs w:val="28"/>
        </w:rPr>
        <w:t xml:space="preserve">                                                                                    ___ </w:t>
      </w:r>
      <w:r w:rsidR="00EF6C53" w:rsidRPr="004823C1">
        <w:rPr>
          <w:b/>
          <w:sz w:val="28"/>
          <w:szCs w:val="28"/>
        </w:rPr>
        <w:t>декабря</w:t>
      </w:r>
      <w:r w:rsidRPr="004823C1">
        <w:rPr>
          <w:b/>
          <w:sz w:val="28"/>
          <w:szCs w:val="28"/>
        </w:rPr>
        <w:t xml:space="preserve"> 2016 года  </w:t>
      </w:r>
    </w:p>
    <w:p w:rsidR="00C112AB" w:rsidRPr="004823C1" w:rsidRDefault="00C112AB" w:rsidP="009B73DF">
      <w:pPr>
        <w:jc w:val="right"/>
        <w:rPr>
          <w:b/>
          <w:sz w:val="28"/>
          <w:szCs w:val="28"/>
        </w:rPr>
      </w:pPr>
    </w:p>
    <w:p w:rsidR="00C112AB" w:rsidRPr="004823C1" w:rsidRDefault="00C112AB" w:rsidP="009B73DF">
      <w:pPr>
        <w:jc w:val="right"/>
        <w:rPr>
          <w:b/>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BD71AD">
      <w:pPr>
        <w:rPr>
          <w:sz w:val="28"/>
          <w:szCs w:val="28"/>
        </w:rPr>
      </w:pPr>
    </w:p>
    <w:p w:rsidR="00C112AB" w:rsidRPr="004823C1" w:rsidRDefault="00C112AB" w:rsidP="008A6D8C">
      <w:pPr>
        <w:jc w:val="center"/>
        <w:rPr>
          <w:b/>
          <w:sz w:val="32"/>
          <w:szCs w:val="32"/>
        </w:rPr>
      </w:pPr>
      <w:r w:rsidRPr="004823C1">
        <w:rPr>
          <w:b/>
          <w:sz w:val="32"/>
          <w:szCs w:val="32"/>
        </w:rPr>
        <w:t xml:space="preserve">ДОКУМЕНТАЦИЯ </w:t>
      </w:r>
    </w:p>
    <w:p w:rsidR="00C112AB" w:rsidRPr="004823C1" w:rsidRDefault="00C112AB" w:rsidP="008A6D8C">
      <w:pPr>
        <w:jc w:val="center"/>
        <w:rPr>
          <w:b/>
          <w:sz w:val="32"/>
          <w:szCs w:val="32"/>
        </w:rPr>
      </w:pPr>
      <w:r w:rsidRPr="004823C1">
        <w:rPr>
          <w:b/>
          <w:sz w:val="32"/>
          <w:szCs w:val="32"/>
        </w:rPr>
        <w:t>о запросе предложений в электронной форме</w:t>
      </w:r>
    </w:p>
    <w:p w:rsidR="00C112AB" w:rsidRPr="004823C1" w:rsidRDefault="00C112AB" w:rsidP="008A6D8C">
      <w:pPr>
        <w:jc w:val="center"/>
        <w:rPr>
          <w:b/>
          <w:sz w:val="32"/>
          <w:szCs w:val="32"/>
        </w:rPr>
      </w:pPr>
    </w:p>
    <w:p w:rsidR="00C112AB" w:rsidRPr="004823C1" w:rsidRDefault="00C112AB" w:rsidP="008A6D8C">
      <w:pPr>
        <w:jc w:val="center"/>
        <w:rPr>
          <w:b/>
          <w:sz w:val="32"/>
          <w:szCs w:val="32"/>
        </w:rPr>
      </w:pPr>
    </w:p>
    <w:p w:rsidR="00C112AB" w:rsidRPr="004823C1" w:rsidRDefault="00C112AB" w:rsidP="008A6D8C">
      <w:pPr>
        <w:jc w:val="center"/>
        <w:rPr>
          <w:b/>
          <w:sz w:val="32"/>
          <w:szCs w:val="32"/>
        </w:rPr>
      </w:pPr>
      <w:r w:rsidRPr="004823C1">
        <w:rPr>
          <w:b/>
          <w:sz w:val="32"/>
          <w:szCs w:val="32"/>
        </w:rPr>
        <w:t>Наименование запроса предложений:</w:t>
      </w:r>
    </w:p>
    <w:p w:rsidR="00C112AB" w:rsidRPr="004823C1" w:rsidRDefault="00C112AB" w:rsidP="000D2661">
      <w:pPr>
        <w:jc w:val="center"/>
      </w:pPr>
      <w:r w:rsidRPr="004823C1">
        <w:rPr>
          <w:b/>
          <w:sz w:val="32"/>
          <w:szCs w:val="32"/>
        </w:rPr>
        <w:t>«Оказание услуг по стирке белья»</w:t>
      </w: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jc w:val="center"/>
        <w:rPr>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color w:val="000000"/>
          <w:sz w:val="28"/>
          <w:szCs w:val="28"/>
        </w:rPr>
      </w:pPr>
    </w:p>
    <w:p w:rsidR="00C112AB" w:rsidRPr="004823C1" w:rsidRDefault="00C112AB" w:rsidP="00BD71AD">
      <w:pPr>
        <w:tabs>
          <w:tab w:val="left" w:leader="dot" w:pos="9374"/>
        </w:tabs>
        <w:jc w:val="center"/>
        <w:rPr>
          <w:b/>
          <w:color w:val="000000"/>
          <w:sz w:val="28"/>
          <w:szCs w:val="28"/>
        </w:rPr>
      </w:pPr>
      <w:r w:rsidRPr="004823C1">
        <w:rPr>
          <w:b/>
          <w:color w:val="000000"/>
          <w:sz w:val="28"/>
          <w:szCs w:val="28"/>
        </w:rPr>
        <w:t>2016 год</w:t>
      </w:r>
    </w:p>
    <w:p w:rsidR="00C112AB" w:rsidRPr="004823C1" w:rsidRDefault="00C112AB" w:rsidP="00BD71AD">
      <w:pPr>
        <w:tabs>
          <w:tab w:val="left" w:leader="dot" w:pos="9374"/>
        </w:tabs>
        <w:jc w:val="center"/>
        <w:rPr>
          <w:color w:val="000000"/>
          <w:sz w:val="28"/>
          <w:szCs w:val="28"/>
        </w:rPr>
      </w:pPr>
    </w:p>
    <w:p w:rsidR="00C112AB" w:rsidRPr="004823C1" w:rsidRDefault="00C112AB"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4823C1">
        <w:rPr>
          <w:b/>
          <w:sz w:val="28"/>
          <w:szCs w:val="28"/>
        </w:rPr>
        <w:t xml:space="preserve">Содержание: </w:t>
      </w:r>
    </w:p>
    <w:p w:rsidR="00C112AB" w:rsidRPr="004823C1" w:rsidRDefault="00C112AB" w:rsidP="006A4B85">
      <w:pPr>
        <w:widowControl/>
        <w:autoSpaceDE/>
        <w:autoSpaceDN/>
        <w:adjustRightInd/>
        <w:jc w:val="center"/>
        <w:rPr>
          <w:b/>
        </w:rPr>
      </w:pPr>
    </w:p>
    <w:p w:rsidR="00C112AB" w:rsidRPr="004823C1" w:rsidRDefault="003865FC" w:rsidP="00470165">
      <w:pPr>
        <w:pStyle w:val="12"/>
        <w:spacing w:line="360" w:lineRule="auto"/>
        <w:rPr>
          <w:rFonts w:ascii="Calibri" w:hAnsi="Calibri"/>
          <w:b/>
          <w:noProof/>
          <w:sz w:val="22"/>
          <w:szCs w:val="22"/>
        </w:rPr>
      </w:pPr>
      <w:r w:rsidRPr="004823C1">
        <w:rPr>
          <w:b/>
        </w:rPr>
        <w:fldChar w:fldCharType="begin"/>
      </w:r>
      <w:r w:rsidR="00C112AB" w:rsidRPr="004823C1">
        <w:rPr>
          <w:b/>
        </w:rPr>
        <w:instrText xml:space="preserve"> TOC \h \z \t "Заголовок 7;1" </w:instrText>
      </w:r>
      <w:r w:rsidRPr="004823C1">
        <w:rPr>
          <w:b/>
        </w:rPr>
        <w:fldChar w:fldCharType="separate"/>
      </w:r>
      <w:hyperlink w:anchor="_Toc416771018" w:history="1">
        <w:r w:rsidR="00C112AB" w:rsidRPr="004823C1">
          <w:rPr>
            <w:rStyle w:val="aa"/>
            <w:b/>
            <w:noProof/>
          </w:rPr>
          <w:t>РАЗДЕЛ 1. ОБЩАЯ ЧАСТЬ</w:t>
        </w:r>
        <w:r w:rsidR="00C112AB" w:rsidRPr="004823C1">
          <w:rPr>
            <w:b/>
            <w:noProof/>
            <w:webHidden/>
          </w:rPr>
          <w:tab/>
        </w:r>
        <w:r w:rsidRPr="004823C1">
          <w:rPr>
            <w:b/>
            <w:noProof/>
            <w:webHidden/>
          </w:rPr>
          <w:fldChar w:fldCharType="begin"/>
        </w:r>
        <w:r w:rsidR="00C112AB" w:rsidRPr="004823C1">
          <w:rPr>
            <w:b/>
            <w:noProof/>
            <w:webHidden/>
          </w:rPr>
          <w:instrText xml:space="preserve"> PAGEREF _Toc416771018 \h </w:instrText>
        </w:r>
        <w:r w:rsidRPr="004823C1">
          <w:rPr>
            <w:b/>
            <w:noProof/>
            <w:webHidden/>
          </w:rPr>
        </w:r>
        <w:r w:rsidRPr="004823C1">
          <w:rPr>
            <w:b/>
            <w:noProof/>
            <w:webHidden/>
          </w:rPr>
          <w:fldChar w:fldCharType="separate"/>
        </w:r>
        <w:r w:rsidR="004823C1">
          <w:rPr>
            <w:b/>
            <w:noProof/>
            <w:webHidden/>
          </w:rPr>
          <w:t>3</w:t>
        </w:r>
        <w:r w:rsidRPr="004823C1">
          <w:rPr>
            <w:b/>
            <w:noProof/>
            <w:webHidden/>
          </w:rPr>
          <w:fldChar w:fldCharType="end"/>
        </w:r>
      </w:hyperlink>
    </w:p>
    <w:p w:rsidR="00C112AB" w:rsidRPr="004823C1" w:rsidRDefault="003865FC" w:rsidP="00470165">
      <w:pPr>
        <w:pStyle w:val="12"/>
        <w:spacing w:line="360" w:lineRule="auto"/>
        <w:rPr>
          <w:rFonts w:ascii="Calibri" w:hAnsi="Calibri"/>
          <w:b/>
          <w:noProof/>
          <w:sz w:val="22"/>
          <w:szCs w:val="22"/>
        </w:rPr>
      </w:pPr>
      <w:hyperlink w:anchor="_Toc416771019" w:history="1">
        <w:r w:rsidR="00C112AB" w:rsidRPr="004823C1">
          <w:rPr>
            <w:rStyle w:val="aa"/>
            <w:b/>
            <w:noProof/>
          </w:rPr>
          <w:t>РАЗДЕЛ 2. ИНФОРМАЦИОННАЯ КАРТА ЗАПРОСА ПРЕДЛОЖЕНИЙ</w:t>
        </w:r>
        <w:r w:rsidR="00C112AB" w:rsidRPr="004823C1">
          <w:rPr>
            <w:b/>
            <w:noProof/>
            <w:webHidden/>
          </w:rPr>
          <w:tab/>
        </w:r>
      </w:hyperlink>
      <w:r w:rsidR="00C112AB" w:rsidRPr="004823C1">
        <w:rPr>
          <w:b/>
          <w:noProof/>
        </w:rPr>
        <w:t>18</w:t>
      </w:r>
    </w:p>
    <w:p w:rsidR="00C112AB" w:rsidRPr="004823C1" w:rsidRDefault="003865FC" w:rsidP="00470165">
      <w:pPr>
        <w:pStyle w:val="12"/>
        <w:spacing w:line="360" w:lineRule="auto"/>
        <w:rPr>
          <w:rFonts w:ascii="Calibri" w:hAnsi="Calibri"/>
          <w:noProof/>
          <w:sz w:val="22"/>
          <w:szCs w:val="22"/>
        </w:rPr>
      </w:pPr>
      <w:hyperlink w:anchor="_Toc416771020" w:history="1">
        <w:bookmarkStart w:id="9" w:name="_GoBack"/>
        <w:r w:rsidR="00C112AB" w:rsidRPr="004823C1">
          <w:rPr>
            <w:rStyle w:val="aa"/>
            <w:b/>
            <w:noProof/>
          </w:rPr>
          <w:t xml:space="preserve">РАЗДЕЛ 3. ОБРАЗЦЫ ФОРМ И ДОКУМЕНТОВ ДЛЯ ЗАПОЛНЕНИЯ </w:t>
        </w:r>
        <w:bookmarkEnd w:id="9"/>
        <w:r w:rsidR="00C112AB" w:rsidRPr="004823C1">
          <w:rPr>
            <w:rStyle w:val="aa"/>
            <w:b/>
            <w:noProof/>
          </w:rPr>
          <w:t>УЧАСТНИКАМИ ЗАКУПКИ</w:t>
        </w:r>
        <w:r w:rsidR="00C112AB" w:rsidRPr="004823C1">
          <w:rPr>
            <w:b/>
            <w:noProof/>
            <w:webHidden/>
          </w:rPr>
          <w:tab/>
          <w:t>31</w:t>
        </w:r>
      </w:hyperlink>
    </w:p>
    <w:p w:rsidR="00C112AB" w:rsidRPr="004823C1" w:rsidRDefault="003865FC" w:rsidP="00470165">
      <w:pPr>
        <w:widowControl/>
        <w:autoSpaceDE/>
        <w:autoSpaceDN/>
        <w:adjustRightInd/>
        <w:spacing w:line="360" w:lineRule="auto"/>
        <w:jc w:val="center"/>
        <w:rPr>
          <w:b/>
        </w:rPr>
      </w:pPr>
      <w:r w:rsidRPr="004823C1">
        <w:rPr>
          <w:b/>
        </w:rPr>
        <w:fldChar w:fldCharType="end"/>
      </w:r>
      <w:r w:rsidR="00C112AB" w:rsidRPr="004823C1">
        <w:rPr>
          <w:b/>
        </w:rPr>
        <w:br w:type="page"/>
      </w:r>
    </w:p>
    <w:p w:rsidR="00C112AB" w:rsidRPr="004823C1" w:rsidRDefault="00C112AB" w:rsidP="00B63B2C">
      <w:pPr>
        <w:pStyle w:val="7"/>
        <w:ind w:left="0" w:firstLine="0"/>
        <w:rPr>
          <w:color w:val="000000"/>
        </w:rPr>
      </w:pPr>
      <w:bookmarkStart w:id="10" w:name="_Toc416771018"/>
      <w:r w:rsidRPr="004823C1">
        <w:lastRenderedPageBreak/>
        <w:t>РАЗДЕЛ 1. ОБЩАЯ ЧАСТЬ</w:t>
      </w:r>
      <w:bookmarkEnd w:id="10"/>
    </w:p>
    <w:p w:rsidR="00C112AB" w:rsidRPr="004823C1" w:rsidRDefault="00C112AB" w:rsidP="002D44EC">
      <w:pPr>
        <w:widowControl/>
        <w:autoSpaceDE/>
        <w:autoSpaceDN/>
        <w:adjustRightInd/>
        <w:rPr>
          <w:b/>
        </w:rPr>
      </w:pPr>
      <w:bookmarkStart w:id="11" w:name="_Toc316294935"/>
      <w:bookmarkEnd w:id="0"/>
    </w:p>
    <w:p w:rsidR="00C112AB" w:rsidRPr="004823C1" w:rsidRDefault="00C112AB" w:rsidP="00B63B2C">
      <w:pPr>
        <w:pStyle w:val="16"/>
        <w:spacing w:before="120" w:after="60"/>
        <w:ind w:left="0"/>
        <w:contextualSpacing w:val="0"/>
        <w:jc w:val="center"/>
        <w:outlineLvl w:val="0"/>
        <w:rPr>
          <w:b/>
        </w:rPr>
      </w:pPr>
      <w:r w:rsidRPr="004823C1">
        <w:rPr>
          <w:b/>
        </w:rPr>
        <w:t>ТЕРМИНЫ И ОПРЕДЕЛЕНИЯ</w:t>
      </w:r>
    </w:p>
    <w:p w:rsidR="00C112AB" w:rsidRPr="004823C1" w:rsidRDefault="00C112AB" w:rsidP="00D91DFA">
      <w:pPr>
        <w:pStyle w:val="16"/>
        <w:spacing w:before="120" w:after="60"/>
        <w:ind w:left="567" w:firstLine="141"/>
        <w:contextualSpacing w:val="0"/>
        <w:outlineLvl w:val="0"/>
        <w:rPr>
          <w:b/>
        </w:rPr>
      </w:pPr>
    </w:p>
    <w:bookmarkEnd w:id="11"/>
    <w:p w:rsidR="00C112AB" w:rsidRPr="004823C1" w:rsidRDefault="00C112AB" w:rsidP="007D4C79">
      <w:pPr>
        <w:ind w:firstLine="709"/>
        <w:jc w:val="both"/>
        <w:rPr>
          <w:rStyle w:val="FontStyle128"/>
          <w:sz w:val="24"/>
        </w:rPr>
      </w:pPr>
      <w:r w:rsidRPr="004823C1">
        <w:rPr>
          <w:rStyle w:val="FontStyle128"/>
          <w:b/>
          <w:sz w:val="24"/>
        </w:rPr>
        <w:t>Заказчик</w:t>
      </w:r>
      <w:r w:rsidRPr="004823C1">
        <w:rPr>
          <w:rStyle w:val="FontStyle128"/>
          <w:sz w:val="24"/>
        </w:rPr>
        <w:t xml:space="preserve"> – Государственное унитарное предприятие Республики Крым «Санаторий «Дюльбер».</w:t>
      </w:r>
    </w:p>
    <w:p w:rsidR="00C112AB" w:rsidRPr="004823C1" w:rsidRDefault="00C112AB" w:rsidP="007D4C79">
      <w:pPr>
        <w:ind w:firstLine="709"/>
        <w:jc w:val="both"/>
        <w:rPr>
          <w:rStyle w:val="FontStyle128"/>
          <w:sz w:val="24"/>
        </w:rPr>
      </w:pPr>
      <w:r w:rsidRPr="004823C1">
        <w:rPr>
          <w:rStyle w:val="FontStyle128"/>
          <w:b/>
          <w:sz w:val="24"/>
        </w:rPr>
        <w:t xml:space="preserve">Документация о закупке </w:t>
      </w:r>
      <w:r w:rsidRPr="004823C1">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C112AB" w:rsidRPr="004823C1" w:rsidRDefault="00C112AB" w:rsidP="007D4C79">
      <w:pPr>
        <w:ind w:firstLine="709"/>
        <w:jc w:val="both"/>
        <w:rPr>
          <w:rStyle w:val="FontStyle128"/>
          <w:sz w:val="24"/>
        </w:rPr>
      </w:pPr>
      <w:r w:rsidRPr="004823C1">
        <w:rPr>
          <w:rStyle w:val="FontStyle128"/>
          <w:b/>
          <w:bCs/>
          <w:sz w:val="24"/>
        </w:rPr>
        <w:t xml:space="preserve">Комиссия по закупке товаров, работ и услуг </w:t>
      </w:r>
      <w:r w:rsidRPr="004823C1">
        <w:rPr>
          <w:rStyle w:val="FontStyle128"/>
          <w:sz w:val="24"/>
        </w:rPr>
        <w:t xml:space="preserve">– </w:t>
      </w:r>
      <w:r w:rsidRPr="004823C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C112AB" w:rsidRPr="004823C1" w:rsidRDefault="00C112AB" w:rsidP="007D4C79">
      <w:pPr>
        <w:ind w:firstLine="720"/>
        <w:jc w:val="both"/>
        <w:rPr>
          <w:rStyle w:val="FontStyle128"/>
          <w:sz w:val="24"/>
        </w:rPr>
      </w:pPr>
      <w:r w:rsidRPr="004823C1">
        <w:rPr>
          <w:rStyle w:val="FontStyle128"/>
          <w:b/>
          <w:sz w:val="24"/>
        </w:rPr>
        <w:t xml:space="preserve">Запрос предложений в электронной форме </w:t>
      </w:r>
      <w:r w:rsidRPr="004823C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4823C1" w:rsidRDefault="00C112AB" w:rsidP="007D4C79">
      <w:pPr>
        <w:ind w:firstLine="720"/>
        <w:jc w:val="both"/>
        <w:rPr>
          <w:rStyle w:val="FontStyle128"/>
          <w:sz w:val="24"/>
        </w:rPr>
      </w:pPr>
      <w:r w:rsidRPr="004823C1">
        <w:rPr>
          <w:rStyle w:val="FontStyle128"/>
          <w:b/>
          <w:sz w:val="24"/>
        </w:rPr>
        <w:t xml:space="preserve">Извещение о проведении запроса предложений </w:t>
      </w:r>
      <w:r w:rsidRPr="004823C1">
        <w:rPr>
          <w:rStyle w:val="FontStyle128"/>
          <w:sz w:val="24"/>
        </w:rPr>
        <w:t xml:space="preserve">(далее – Извещение) – письменная информация о запросе предложений, размещенная на сайте </w:t>
      </w:r>
      <w:hyperlink r:id="rId8"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rPr>
          <w:rStyle w:val="FontStyle128"/>
          <w:sz w:val="24"/>
        </w:rPr>
        <w:t xml:space="preserve"> и электронной торговой площадке. Извещение является неотъемлемой частью документации о закупке.</w:t>
      </w:r>
    </w:p>
    <w:p w:rsidR="00C112AB" w:rsidRPr="004823C1" w:rsidRDefault="00C112AB" w:rsidP="007D4C79">
      <w:pPr>
        <w:ind w:firstLine="720"/>
        <w:jc w:val="both"/>
        <w:rPr>
          <w:rStyle w:val="FontStyle128"/>
          <w:sz w:val="24"/>
        </w:rPr>
      </w:pPr>
      <w:r w:rsidRPr="004823C1">
        <w:rPr>
          <w:rStyle w:val="FontStyle128"/>
          <w:b/>
          <w:sz w:val="24"/>
        </w:rPr>
        <w:t xml:space="preserve">Заявка на участие в закупке </w:t>
      </w:r>
      <w:r w:rsidRPr="004823C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112AB" w:rsidRPr="004823C1" w:rsidRDefault="00C112AB" w:rsidP="007D4C79">
      <w:pPr>
        <w:ind w:firstLine="709"/>
        <w:jc w:val="both"/>
        <w:rPr>
          <w:rStyle w:val="FontStyle128"/>
          <w:sz w:val="24"/>
        </w:rPr>
      </w:pPr>
      <w:r w:rsidRPr="004823C1">
        <w:rPr>
          <w:rStyle w:val="FontStyle128"/>
          <w:b/>
          <w:sz w:val="24"/>
        </w:rPr>
        <w:t xml:space="preserve">Участник закупки </w:t>
      </w:r>
      <w:r w:rsidRPr="004823C1">
        <w:rPr>
          <w:rStyle w:val="FontStyle128"/>
          <w:sz w:val="24"/>
        </w:rPr>
        <w:t xml:space="preserve">– </w:t>
      </w:r>
      <w:r w:rsidRPr="004823C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112AB" w:rsidRPr="004823C1" w:rsidRDefault="00C112AB" w:rsidP="007D4C79">
      <w:pPr>
        <w:ind w:firstLine="709"/>
        <w:jc w:val="both"/>
        <w:rPr>
          <w:rStyle w:val="FontStyle128"/>
          <w:sz w:val="24"/>
        </w:rPr>
      </w:pPr>
      <w:r w:rsidRPr="004823C1">
        <w:rPr>
          <w:rStyle w:val="FontStyle128"/>
          <w:b/>
          <w:sz w:val="24"/>
        </w:rPr>
        <w:t xml:space="preserve">Победитель запроса предложений </w:t>
      </w:r>
      <w:r w:rsidRPr="004823C1">
        <w:rPr>
          <w:rStyle w:val="FontStyle128"/>
          <w:sz w:val="24"/>
        </w:rPr>
        <w:t xml:space="preserve">– Участник закупки, </w:t>
      </w:r>
      <w:r w:rsidRPr="004823C1">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4823C1">
        <w:rPr>
          <w:rStyle w:val="FontStyle128"/>
          <w:sz w:val="24"/>
        </w:rPr>
        <w:t>, установленному в документации о закупке.</w:t>
      </w:r>
    </w:p>
    <w:p w:rsidR="00C112AB" w:rsidRPr="004823C1" w:rsidRDefault="00C112AB" w:rsidP="007D4C79">
      <w:pPr>
        <w:ind w:firstLine="709"/>
        <w:jc w:val="both"/>
        <w:rPr>
          <w:rStyle w:val="FontStyle128"/>
        </w:rPr>
      </w:pPr>
      <w:r w:rsidRPr="004823C1">
        <w:rPr>
          <w:rStyle w:val="FontStyle128"/>
          <w:b/>
        </w:rPr>
        <w:t xml:space="preserve">Начальная (максимальная) цена договора (цена лота) </w:t>
      </w:r>
      <w:r w:rsidRPr="004823C1">
        <w:rPr>
          <w:rStyle w:val="FontStyle128"/>
        </w:rPr>
        <w:t xml:space="preserve">– </w:t>
      </w:r>
      <w:r w:rsidRPr="004823C1">
        <w:t>предельно допустимая цена договора, определяемая Заказчиком</w:t>
      </w:r>
      <w:r w:rsidRPr="004823C1">
        <w:rPr>
          <w:rStyle w:val="FontStyle128"/>
        </w:rPr>
        <w:t>.</w:t>
      </w:r>
    </w:p>
    <w:p w:rsidR="00C112AB" w:rsidRPr="004823C1" w:rsidRDefault="00C112AB" w:rsidP="007D4C79">
      <w:pPr>
        <w:ind w:firstLine="708"/>
        <w:jc w:val="both"/>
        <w:rPr>
          <w:rStyle w:val="FontStyle128"/>
        </w:rPr>
      </w:pPr>
      <w:r w:rsidRPr="004823C1">
        <w:rPr>
          <w:b/>
        </w:rPr>
        <w:t xml:space="preserve">Величина дисконтирования – </w:t>
      </w:r>
      <w:r w:rsidRPr="004823C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4823C1">
        <w:rPr>
          <w:rStyle w:val="FontStyle128"/>
        </w:rPr>
        <w:t>, измеряемая в процентах от цены за единицу товара (работ / услуг).</w:t>
      </w:r>
    </w:p>
    <w:p w:rsidR="00C112AB" w:rsidRPr="004823C1" w:rsidRDefault="00C112AB" w:rsidP="007D4C79">
      <w:pPr>
        <w:ind w:firstLine="708"/>
        <w:jc w:val="both"/>
      </w:pPr>
      <w:r w:rsidRPr="004823C1">
        <w:rPr>
          <w:b/>
        </w:rPr>
        <w:t>Электронная торговая площадка (ЭТП)</w:t>
      </w:r>
      <w:r w:rsidRPr="004823C1">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C112AB" w:rsidRPr="004823C1" w:rsidRDefault="00C112AB" w:rsidP="007D4C79">
      <w:pPr>
        <w:ind w:firstLine="709"/>
        <w:jc w:val="both"/>
        <w:rPr>
          <w:rStyle w:val="FontStyle128"/>
        </w:rPr>
      </w:pPr>
      <w:r w:rsidRPr="004823C1">
        <w:rPr>
          <w:rStyle w:val="FontStyle128"/>
          <w:b/>
        </w:rPr>
        <w:t xml:space="preserve">Рамочный договор </w:t>
      </w:r>
      <w:r w:rsidRPr="004823C1">
        <w:rPr>
          <w:rStyle w:val="FontStyle128"/>
        </w:rPr>
        <w:t xml:space="preserve">– </w:t>
      </w:r>
      <w:r w:rsidRPr="004823C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112AB" w:rsidRPr="004823C1" w:rsidRDefault="00C112AB" w:rsidP="007D4C79">
      <w:pPr>
        <w:widowControl/>
        <w:autoSpaceDE/>
        <w:autoSpaceDN/>
        <w:adjustRightInd/>
        <w:ind w:firstLine="708"/>
        <w:jc w:val="both"/>
        <w:rPr>
          <w:b/>
        </w:rPr>
      </w:pPr>
    </w:p>
    <w:p w:rsidR="00C112AB" w:rsidRPr="004823C1" w:rsidRDefault="00C112AB" w:rsidP="007D4C79">
      <w:pPr>
        <w:widowControl/>
        <w:autoSpaceDE/>
        <w:autoSpaceDN/>
        <w:adjustRightInd/>
        <w:rPr>
          <w:b/>
        </w:rPr>
      </w:pPr>
      <w:r w:rsidRPr="004823C1">
        <w:rPr>
          <w:b/>
        </w:rPr>
        <w:t>ОБЩИЕ ПОЛОЖЕНИЯ</w:t>
      </w:r>
    </w:p>
    <w:p w:rsidR="00C112AB" w:rsidRPr="004823C1" w:rsidRDefault="00C112AB" w:rsidP="007D4C79">
      <w:pPr>
        <w:widowControl/>
        <w:autoSpaceDE/>
        <w:autoSpaceDN/>
        <w:adjustRightInd/>
        <w:rPr>
          <w:b/>
        </w:rPr>
      </w:pPr>
    </w:p>
    <w:p w:rsidR="00C112AB" w:rsidRPr="004823C1" w:rsidRDefault="00C112AB" w:rsidP="007D4C79">
      <w:pPr>
        <w:pStyle w:val="16"/>
        <w:numPr>
          <w:ilvl w:val="1"/>
          <w:numId w:val="28"/>
        </w:numPr>
        <w:ind w:left="1134" w:hanging="1134"/>
        <w:contextualSpacing w:val="0"/>
        <w:outlineLvl w:val="1"/>
        <w:rPr>
          <w:b/>
        </w:rPr>
      </w:pPr>
      <w:r w:rsidRPr="004823C1">
        <w:rPr>
          <w:b/>
        </w:rPr>
        <w:t>Форма и вид процедуры закупки, предмет запроса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Подача заявки на частичную поставку товаров /выполнение работ/оказание услуг в составе лота/закупки не допускается.</w:t>
      </w:r>
    </w:p>
    <w:p w:rsidR="00C112AB" w:rsidRPr="004823C1" w:rsidRDefault="00C112AB" w:rsidP="007D4C79">
      <w:pPr>
        <w:pStyle w:val="Style39"/>
        <w:widowControl/>
        <w:spacing w:line="240" w:lineRule="auto"/>
        <w:ind w:left="1134" w:firstLine="0"/>
        <w:jc w:val="both"/>
        <w:rPr>
          <w:rStyle w:val="FontStyle128"/>
          <w:sz w:val="24"/>
        </w:rPr>
      </w:pPr>
      <w:r w:rsidRPr="004823C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112AB" w:rsidRPr="004823C1" w:rsidRDefault="00C112AB" w:rsidP="007D4C79">
      <w:pPr>
        <w:pStyle w:val="Style39"/>
        <w:widowControl/>
        <w:spacing w:line="240" w:lineRule="auto"/>
        <w:ind w:firstLine="0"/>
        <w:jc w:val="both"/>
        <w:rPr>
          <w:rStyle w:val="FontStyle128"/>
          <w:sz w:val="24"/>
        </w:rPr>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Участник закупки</w:t>
      </w:r>
    </w:p>
    <w:p w:rsidR="00C112AB" w:rsidRPr="004823C1" w:rsidRDefault="00C112AB" w:rsidP="007D4C79">
      <w:pPr>
        <w:pStyle w:val="16"/>
        <w:numPr>
          <w:ilvl w:val="2"/>
          <w:numId w:val="28"/>
        </w:numPr>
        <w:tabs>
          <w:tab w:val="left" w:pos="1080"/>
        </w:tabs>
        <w:ind w:left="1080" w:hanging="1080"/>
        <w:contextualSpacing w:val="0"/>
        <w:jc w:val="both"/>
      </w:pPr>
      <w:r w:rsidRPr="004823C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2AB" w:rsidRPr="004823C1" w:rsidRDefault="00C112AB" w:rsidP="007D4C79">
      <w:pPr>
        <w:pStyle w:val="16"/>
        <w:numPr>
          <w:ilvl w:val="2"/>
          <w:numId w:val="28"/>
        </w:numPr>
        <w:tabs>
          <w:tab w:val="left" w:pos="1080"/>
        </w:tabs>
        <w:ind w:left="1080" w:hanging="1080"/>
        <w:contextualSpacing w:val="0"/>
        <w:jc w:val="both"/>
      </w:pPr>
      <w:r w:rsidRPr="004823C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112AB" w:rsidRPr="004823C1" w:rsidRDefault="00C112AB" w:rsidP="007D4C79">
      <w:pPr>
        <w:pStyle w:val="afffa"/>
        <w:numPr>
          <w:ilvl w:val="2"/>
          <w:numId w:val="28"/>
        </w:numPr>
        <w:tabs>
          <w:tab w:val="left" w:pos="1134"/>
        </w:tabs>
        <w:ind w:left="1134" w:hanging="1134"/>
        <w:contextualSpacing w:val="0"/>
        <w:jc w:val="both"/>
      </w:pPr>
      <w:r w:rsidRPr="004823C1">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C112AB" w:rsidRPr="004823C1" w:rsidRDefault="00C112AB" w:rsidP="007D4C79">
      <w:pPr>
        <w:ind w:left="1080"/>
        <w:jc w:val="both"/>
      </w:pPr>
      <w:r w:rsidRPr="004823C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C112AB" w:rsidRPr="004823C1" w:rsidRDefault="00C112AB" w:rsidP="007D4C79">
      <w:pPr>
        <w:pStyle w:val="16"/>
        <w:numPr>
          <w:ilvl w:val="2"/>
          <w:numId w:val="28"/>
        </w:numPr>
        <w:tabs>
          <w:tab w:val="left" w:pos="1134"/>
        </w:tabs>
        <w:ind w:left="1080" w:hanging="1080"/>
        <w:contextualSpacing w:val="0"/>
        <w:jc w:val="both"/>
      </w:pPr>
      <w:r w:rsidRPr="004823C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112AB" w:rsidRPr="004823C1" w:rsidRDefault="00C112AB" w:rsidP="007D4C79">
      <w:pPr>
        <w:pStyle w:val="16"/>
        <w:numPr>
          <w:ilvl w:val="2"/>
          <w:numId w:val="28"/>
        </w:numPr>
        <w:tabs>
          <w:tab w:val="left" w:pos="1080"/>
          <w:tab w:val="left" w:pos="1134"/>
        </w:tabs>
        <w:ind w:left="1080" w:hanging="1080"/>
        <w:contextualSpacing w:val="0"/>
        <w:jc w:val="both"/>
      </w:pPr>
      <w:r w:rsidRPr="004823C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112AB" w:rsidRPr="004823C1" w:rsidRDefault="00C112AB" w:rsidP="007D4C79">
      <w:pPr>
        <w:pStyle w:val="16"/>
        <w:numPr>
          <w:ilvl w:val="2"/>
          <w:numId w:val="28"/>
        </w:numPr>
        <w:tabs>
          <w:tab w:val="left" w:pos="1134"/>
        </w:tabs>
        <w:ind w:left="1134" w:hanging="1134"/>
        <w:contextualSpacing w:val="0"/>
        <w:jc w:val="both"/>
      </w:pPr>
      <w:r w:rsidRPr="004823C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Правовой статус документов</w:t>
      </w:r>
    </w:p>
    <w:p w:rsidR="00C112AB" w:rsidRPr="004823C1" w:rsidRDefault="00C112AB" w:rsidP="007D4C79">
      <w:pPr>
        <w:pStyle w:val="16"/>
        <w:numPr>
          <w:ilvl w:val="2"/>
          <w:numId w:val="28"/>
        </w:numPr>
        <w:tabs>
          <w:tab w:val="left" w:pos="1080"/>
        </w:tabs>
        <w:ind w:left="1080" w:hanging="1080"/>
        <w:contextualSpacing w:val="0"/>
        <w:jc w:val="both"/>
      </w:pPr>
      <w:r w:rsidRPr="004823C1">
        <w:t>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Процедура запроса предложений проводится в соответствии с Положением о закупках товаров, работ, услуг для нужд </w:t>
      </w:r>
      <w:r w:rsidRPr="004823C1">
        <w:rPr>
          <w:rStyle w:val="FontStyle128"/>
          <w:sz w:val="24"/>
        </w:rPr>
        <w:t>Государственное унитарное предприятие Республики Крым «Санаторий «Дюльбер».</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4823C1">
        <w:rPr>
          <w:rStyle w:val="FontStyle128"/>
          <w:sz w:val="24"/>
        </w:rPr>
        <w:t>Государственное унитарное предприятие Республики Крым «Санаторий «Дюльбер».</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Прочие положения</w:t>
      </w:r>
    </w:p>
    <w:p w:rsidR="00C112AB" w:rsidRPr="004823C1" w:rsidRDefault="00C112AB" w:rsidP="007D4C79">
      <w:pPr>
        <w:pStyle w:val="16"/>
        <w:numPr>
          <w:ilvl w:val="2"/>
          <w:numId w:val="28"/>
        </w:numPr>
        <w:tabs>
          <w:tab w:val="left" w:pos="1080"/>
        </w:tabs>
        <w:ind w:left="1078" w:hanging="1078"/>
        <w:contextualSpacing w:val="0"/>
        <w:jc w:val="both"/>
      </w:pPr>
      <w:r w:rsidRPr="004823C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C112AB" w:rsidRPr="004823C1" w:rsidRDefault="00C112AB" w:rsidP="007D4C79">
      <w:pPr>
        <w:pStyle w:val="16"/>
        <w:numPr>
          <w:ilvl w:val="2"/>
          <w:numId w:val="28"/>
        </w:numPr>
        <w:tabs>
          <w:tab w:val="left" w:pos="1080"/>
        </w:tabs>
        <w:ind w:left="1078" w:hanging="1078"/>
        <w:contextualSpacing w:val="0"/>
        <w:jc w:val="both"/>
      </w:pPr>
      <w:r w:rsidRPr="004823C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112AB" w:rsidRPr="004823C1" w:rsidRDefault="00C112AB" w:rsidP="007D4C79">
      <w:pPr>
        <w:pStyle w:val="16"/>
        <w:numPr>
          <w:ilvl w:val="2"/>
          <w:numId w:val="28"/>
        </w:numPr>
        <w:tabs>
          <w:tab w:val="left" w:pos="1080"/>
        </w:tabs>
        <w:ind w:left="1078" w:hanging="1078"/>
        <w:contextualSpacing w:val="0"/>
        <w:jc w:val="both"/>
      </w:pPr>
      <w:r w:rsidRPr="004823C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C112AB" w:rsidRPr="004823C1" w:rsidRDefault="00C112AB" w:rsidP="007D4C79">
      <w:pPr>
        <w:pStyle w:val="16"/>
        <w:tabs>
          <w:tab w:val="left" w:pos="1080"/>
        </w:tabs>
        <w:ind w:left="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Состав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0"/>
          <w:numId w:val="28"/>
        </w:numPr>
        <w:ind w:left="567" w:hanging="567"/>
        <w:contextualSpacing w:val="0"/>
        <w:outlineLvl w:val="0"/>
        <w:rPr>
          <w:b/>
        </w:rPr>
      </w:pPr>
      <w:bookmarkStart w:id="12" w:name="_Toc316294936"/>
      <w:r w:rsidRPr="004823C1">
        <w:rPr>
          <w:b/>
        </w:rPr>
        <w:t xml:space="preserve">         ПОРЯДОК ПРОВЕДЕНИЯ </w:t>
      </w:r>
      <w:bookmarkEnd w:id="12"/>
      <w:r w:rsidRPr="004823C1">
        <w:rPr>
          <w:b/>
        </w:rPr>
        <w:t xml:space="preserve">ЗАПРОСА ПРЕДЛОЖЕНИЙ </w:t>
      </w:r>
    </w:p>
    <w:p w:rsidR="00C112AB" w:rsidRPr="004823C1" w:rsidRDefault="00C112AB" w:rsidP="007D4C79">
      <w:pPr>
        <w:pStyle w:val="16"/>
        <w:contextualSpacing w:val="0"/>
        <w:outlineLvl w:val="0"/>
        <w:rPr>
          <w:b/>
        </w:rPr>
      </w:pPr>
    </w:p>
    <w:p w:rsidR="00C112AB" w:rsidRPr="004823C1" w:rsidRDefault="00C112AB" w:rsidP="007D4C79">
      <w:pPr>
        <w:pStyle w:val="16"/>
        <w:numPr>
          <w:ilvl w:val="1"/>
          <w:numId w:val="28"/>
        </w:numPr>
        <w:ind w:left="1134" w:hanging="1134"/>
        <w:contextualSpacing w:val="0"/>
        <w:jc w:val="both"/>
        <w:outlineLvl w:val="1"/>
        <w:rPr>
          <w:b/>
        </w:rPr>
      </w:pPr>
      <w:r w:rsidRPr="004823C1">
        <w:rPr>
          <w:b/>
        </w:rPr>
        <w:t xml:space="preserve">      Публикация извещения о проведении запроса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w:t>
      </w:r>
      <w:r w:rsidRPr="004823C1">
        <w:rPr>
          <w:rStyle w:val="FontStyle128"/>
          <w:sz w:val="24"/>
        </w:rPr>
        <w:t>ЭТП</w:t>
      </w:r>
      <w:r w:rsidRPr="004823C1">
        <w:t>.</w:t>
      </w:r>
    </w:p>
    <w:p w:rsidR="00C112AB" w:rsidRPr="004823C1" w:rsidRDefault="00C112AB" w:rsidP="007D4C79">
      <w:pPr>
        <w:pStyle w:val="16"/>
        <w:numPr>
          <w:ilvl w:val="2"/>
          <w:numId w:val="28"/>
        </w:numPr>
        <w:tabs>
          <w:tab w:val="left" w:pos="1080"/>
        </w:tabs>
        <w:ind w:left="1080" w:hanging="1080"/>
        <w:contextualSpacing w:val="0"/>
        <w:jc w:val="both"/>
      </w:pPr>
      <w:bookmarkStart w:id="13" w:name="OLE_LINK3"/>
      <w:bookmarkStart w:id="14" w:name="OLE_LINK4"/>
      <w:r w:rsidRPr="004823C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3"/>
      <w:bookmarkEnd w:id="14"/>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w:t>
      </w:r>
      <w:r w:rsidRPr="004823C1">
        <w:rPr>
          <w:rStyle w:val="FontStyle128"/>
          <w:sz w:val="24"/>
        </w:rPr>
        <w:t>ЭТП</w:t>
      </w:r>
      <w:r w:rsidRPr="004823C1">
        <w:t>.</w:t>
      </w:r>
    </w:p>
    <w:p w:rsidR="00C112AB" w:rsidRPr="004823C1" w:rsidRDefault="00C112AB" w:rsidP="007D4C79">
      <w:pPr>
        <w:pStyle w:val="16"/>
        <w:numPr>
          <w:ilvl w:val="2"/>
          <w:numId w:val="28"/>
        </w:numPr>
        <w:tabs>
          <w:tab w:val="left" w:pos="1080"/>
        </w:tabs>
        <w:ind w:left="1080" w:hanging="1080"/>
        <w:contextualSpacing w:val="0"/>
        <w:jc w:val="both"/>
      </w:pPr>
      <w:r w:rsidRPr="004823C1">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Предоставление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Документация о закупке находится в открытом доступе на сайте </w:t>
      </w:r>
      <w:hyperlink r:id="rId11"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w:t>
      </w:r>
      <w:r w:rsidRPr="004823C1">
        <w:rPr>
          <w:rStyle w:val="FontStyle128"/>
          <w:sz w:val="24"/>
        </w:rPr>
        <w:t>ЭТП</w:t>
      </w:r>
      <w:r w:rsidRPr="004823C1">
        <w:t xml:space="preserve"> начиная с даты размещения извещения.</w:t>
      </w:r>
    </w:p>
    <w:p w:rsidR="00C112AB" w:rsidRPr="004823C1" w:rsidRDefault="00C112AB" w:rsidP="007D4C79">
      <w:pPr>
        <w:pStyle w:val="16"/>
        <w:numPr>
          <w:ilvl w:val="2"/>
          <w:numId w:val="28"/>
        </w:numPr>
        <w:tabs>
          <w:tab w:val="left" w:pos="1080"/>
        </w:tabs>
        <w:ind w:left="1080" w:hanging="1080"/>
        <w:contextualSpacing w:val="0"/>
        <w:jc w:val="both"/>
      </w:pPr>
      <w:bookmarkStart w:id="15" w:name="_Ref316300991"/>
      <w:r w:rsidRPr="004823C1">
        <w:t>Документация о закупке предоставляется через функционал ЭТП в соответствии с инструкциями и регламентами работы ЭТП.</w:t>
      </w:r>
    </w:p>
    <w:p w:rsidR="00C112AB" w:rsidRPr="004823C1" w:rsidRDefault="00C112AB" w:rsidP="007D4C79">
      <w:pPr>
        <w:pStyle w:val="16"/>
        <w:tabs>
          <w:tab w:val="left" w:pos="1080"/>
        </w:tabs>
        <w:ind w:left="1080"/>
        <w:contextualSpacing w:val="0"/>
        <w:jc w:val="both"/>
      </w:pPr>
    </w:p>
    <w:bookmarkEnd w:id="15"/>
    <w:p w:rsidR="00C112AB" w:rsidRPr="004823C1" w:rsidRDefault="00C112AB" w:rsidP="007D4C79">
      <w:pPr>
        <w:pStyle w:val="16"/>
        <w:numPr>
          <w:ilvl w:val="1"/>
          <w:numId w:val="28"/>
        </w:numPr>
        <w:ind w:left="1134" w:hanging="1134"/>
        <w:contextualSpacing w:val="0"/>
        <w:outlineLvl w:val="1"/>
        <w:rPr>
          <w:b/>
        </w:rPr>
      </w:pPr>
      <w:r w:rsidRPr="004823C1">
        <w:rPr>
          <w:b/>
        </w:rPr>
        <w:t xml:space="preserve">       Изучение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Предполагается, что Участник закупки в полном объеме изучил настоящую документацию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112AB" w:rsidRPr="004823C1" w:rsidRDefault="00C112AB" w:rsidP="007D4C79">
      <w:pPr>
        <w:pStyle w:val="16"/>
        <w:numPr>
          <w:ilvl w:val="2"/>
          <w:numId w:val="28"/>
        </w:numPr>
        <w:tabs>
          <w:tab w:val="left" w:pos="1080"/>
        </w:tabs>
        <w:ind w:left="1080" w:hanging="1080"/>
        <w:contextualSpacing w:val="0"/>
        <w:jc w:val="both"/>
      </w:pPr>
      <w:r w:rsidRPr="004823C1">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pPr>
      <w:r w:rsidRPr="004823C1">
        <w:rPr>
          <w:b/>
        </w:rPr>
        <w:t xml:space="preserve">      Разъяснение положений документации о закупке</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2"/>
          <w:numId w:val="28"/>
        </w:numPr>
        <w:tabs>
          <w:tab w:val="left" w:pos="1080"/>
        </w:tabs>
        <w:ind w:left="1080" w:hanging="1080"/>
        <w:contextualSpacing w:val="0"/>
        <w:jc w:val="both"/>
      </w:pPr>
      <w:bookmarkStart w:id="16" w:name="_Ref316301251"/>
      <w:r w:rsidRPr="004823C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6"/>
      <w:r w:rsidRPr="004823C1">
        <w:t>е не позднее, чем за 2 (два) рабочих дня до дня окончания подачи заявок на участие в запросе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C112AB" w:rsidRPr="004823C1" w:rsidRDefault="00C112AB" w:rsidP="007D4C79">
      <w:pPr>
        <w:pStyle w:val="16"/>
        <w:numPr>
          <w:ilvl w:val="2"/>
          <w:numId w:val="28"/>
        </w:numPr>
        <w:tabs>
          <w:tab w:val="left" w:pos="1080"/>
        </w:tabs>
        <w:ind w:left="1080" w:hanging="1080"/>
        <w:contextualSpacing w:val="0"/>
        <w:jc w:val="both"/>
      </w:pPr>
      <w:r w:rsidRPr="004823C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Участник закупки не вправе ссылаться на устную информацию, полученную от Заказчика.</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Внесение изменений в документацию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Любое изменение документации о закупке является неотъемлемой ее частью.</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3"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w:t>
      </w:r>
    </w:p>
    <w:p w:rsidR="00C112AB" w:rsidRPr="004823C1" w:rsidRDefault="00C112AB" w:rsidP="007D4C79">
      <w:pPr>
        <w:pStyle w:val="16"/>
        <w:numPr>
          <w:ilvl w:val="2"/>
          <w:numId w:val="28"/>
        </w:numPr>
        <w:tabs>
          <w:tab w:val="left" w:pos="1080"/>
        </w:tabs>
        <w:ind w:left="1080" w:hanging="1080"/>
        <w:contextualSpacing w:val="0"/>
        <w:jc w:val="both"/>
      </w:pPr>
      <w:r w:rsidRPr="004823C1">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C112AB" w:rsidRPr="004823C1" w:rsidRDefault="00C112AB" w:rsidP="007D4C79">
      <w:pPr>
        <w:pStyle w:val="16"/>
        <w:numPr>
          <w:ilvl w:val="2"/>
          <w:numId w:val="28"/>
        </w:numPr>
        <w:tabs>
          <w:tab w:val="left" w:pos="1080"/>
        </w:tabs>
        <w:ind w:left="1080" w:hanging="1080"/>
        <w:contextualSpacing w:val="0"/>
        <w:jc w:val="both"/>
      </w:pPr>
      <w:r w:rsidRPr="004823C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Все Участники закупки самостоятельно отслеживают размещение информации о внесении изменений в извещение и документацию о закупке.</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Затраты на участие в запросе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C112AB" w:rsidRPr="004823C1" w:rsidRDefault="00C112AB" w:rsidP="007D4C79">
      <w:pPr>
        <w:pStyle w:val="16"/>
        <w:numPr>
          <w:ilvl w:val="2"/>
          <w:numId w:val="28"/>
        </w:numPr>
        <w:tabs>
          <w:tab w:val="left" w:pos="1080"/>
        </w:tabs>
        <w:ind w:left="1080" w:hanging="1080"/>
        <w:contextualSpacing w:val="0"/>
        <w:jc w:val="both"/>
      </w:pPr>
      <w:r w:rsidRPr="004823C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Отказ от проведения </w:t>
      </w:r>
      <w:r w:rsidRPr="004823C1">
        <w:rPr>
          <w:rStyle w:val="FontStyle128"/>
          <w:b/>
          <w:sz w:val="24"/>
        </w:rPr>
        <w:t>запроса предложений</w:t>
      </w:r>
    </w:p>
    <w:p w:rsidR="00C112AB" w:rsidRPr="004823C1" w:rsidRDefault="00C112AB" w:rsidP="007D4C79">
      <w:pPr>
        <w:pStyle w:val="16"/>
        <w:numPr>
          <w:ilvl w:val="2"/>
          <w:numId w:val="28"/>
        </w:numPr>
        <w:tabs>
          <w:tab w:val="left" w:pos="1080"/>
        </w:tabs>
        <w:ind w:left="1080" w:hanging="1080"/>
        <w:contextualSpacing w:val="0"/>
        <w:jc w:val="both"/>
      </w:pPr>
      <w:r w:rsidRPr="004823C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112AB" w:rsidRPr="004823C1" w:rsidRDefault="00C112AB" w:rsidP="007D4C79">
      <w:pPr>
        <w:pStyle w:val="afffa"/>
        <w:numPr>
          <w:ilvl w:val="2"/>
          <w:numId w:val="28"/>
        </w:numPr>
        <w:tabs>
          <w:tab w:val="left" w:pos="1134"/>
        </w:tabs>
        <w:ind w:left="1134" w:hanging="1134"/>
        <w:contextualSpacing w:val="0"/>
        <w:jc w:val="both"/>
      </w:pPr>
      <w:r w:rsidRPr="004823C1">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C112AB" w:rsidRPr="004823C1" w:rsidRDefault="00C112AB" w:rsidP="007D4C79">
      <w:pPr>
        <w:pStyle w:val="afffa"/>
        <w:numPr>
          <w:ilvl w:val="2"/>
          <w:numId w:val="28"/>
        </w:numPr>
        <w:tabs>
          <w:tab w:val="left" w:pos="1134"/>
        </w:tabs>
        <w:ind w:left="1134" w:hanging="1134"/>
        <w:contextualSpacing w:val="0"/>
        <w:jc w:val="both"/>
      </w:pPr>
      <w:r w:rsidRPr="004823C1">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bookmarkStart w:id="17" w:name="_Ref316304084"/>
      <w:r w:rsidRPr="004823C1">
        <w:rPr>
          <w:b/>
        </w:rPr>
        <w:t xml:space="preserve">        Обеспечение заявки на участие в запросе предложений</w:t>
      </w:r>
      <w:bookmarkStart w:id="18" w:name="_Ref316304115"/>
    </w:p>
    <w:p w:rsidR="00C112AB" w:rsidRPr="004823C1" w:rsidRDefault="00C112AB" w:rsidP="007D4C79">
      <w:pPr>
        <w:pStyle w:val="16"/>
        <w:numPr>
          <w:ilvl w:val="2"/>
          <w:numId w:val="28"/>
        </w:numPr>
        <w:ind w:left="1134" w:hanging="1134"/>
        <w:contextualSpacing w:val="0"/>
        <w:jc w:val="both"/>
        <w:outlineLvl w:val="1"/>
        <w:rPr>
          <w:b/>
        </w:rPr>
      </w:pPr>
      <w:r w:rsidRPr="004823C1">
        <w:t xml:space="preserve">       Заказчик вправе установить в настоящей документации</w:t>
      </w:r>
      <w:bookmarkEnd w:id="18"/>
      <w:r w:rsidRPr="004823C1">
        <w:t xml:space="preserve"> требование об обеспечении заявки на участие в закупке, которое гарантирует следующие обязательства Участника закупки:</w:t>
      </w:r>
    </w:p>
    <w:p w:rsidR="00C112AB" w:rsidRPr="004823C1" w:rsidRDefault="00C112AB" w:rsidP="007D4C79">
      <w:pPr>
        <w:pStyle w:val="af5"/>
        <w:numPr>
          <w:ilvl w:val="0"/>
          <w:numId w:val="36"/>
        </w:numPr>
        <w:spacing w:line="240" w:lineRule="auto"/>
        <w:ind w:left="1418" w:hanging="284"/>
        <w:rPr>
          <w:sz w:val="24"/>
          <w:szCs w:val="24"/>
        </w:rPr>
      </w:pPr>
      <w:r w:rsidRPr="004823C1">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C112AB" w:rsidRPr="004823C1" w:rsidRDefault="00C112AB" w:rsidP="007D4C79">
      <w:pPr>
        <w:pStyle w:val="af5"/>
        <w:numPr>
          <w:ilvl w:val="0"/>
          <w:numId w:val="36"/>
        </w:numPr>
        <w:spacing w:line="240" w:lineRule="auto"/>
        <w:ind w:left="1418" w:hanging="284"/>
        <w:rPr>
          <w:sz w:val="24"/>
          <w:szCs w:val="24"/>
        </w:rPr>
      </w:pPr>
      <w:r w:rsidRPr="004823C1">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C112AB" w:rsidRPr="004823C1" w:rsidRDefault="00C112AB" w:rsidP="007D4C79">
      <w:pPr>
        <w:pStyle w:val="af5"/>
        <w:numPr>
          <w:ilvl w:val="0"/>
          <w:numId w:val="36"/>
        </w:numPr>
        <w:spacing w:line="240" w:lineRule="auto"/>
        <w:ind w:left="1418" w:hanging="284"/>
        <w:rPr>
          <w:sz w:val="24"/>
          <w:szCs w:val="24"/>
        </w:rPr>
      </w:pPr>
      <w:r w:rsidRPr="004823C1">
        <w:rPr>
          <w:sz w:val="24"/>
          <w:szCs w:val="24"/>
        </w:rPr>
        <w:t>обязательство заключить Договор в установленном настоящей документацией порядке.</w:t>
      </w:r>
    </w:p>
    <w:p w:rsidR="00C112AB" w:rsidRPr="004823C1" w:rsidRDefault="00C112AB" w:rsidP="007D4C79">
      <w:pPr>
        <w:pStyle w:val="16"/>
        <w:numPr>
          <w:ilvl w:val="2"/>
          <w:numId w:val="28"/>
        </w:numPr>
        <w:tabs>
          <w:tab w:val="left" w:pos="1134"/>
        </w:tabs>
        <w:ind w:left="1134" w:hanging="1134"/>
        <w:contextualSpacing w:val="0"/>
        <w:jc w:val="both"/>
      </w:pPr>
      <w:r w:rsidRPr="004823C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112AB" w:rsidRPr="004823C1" w:rsidRDefault="00C112AB" w:rsidP="007D4C79">
      <w:pPr>
        <w:pStyle w:val="afffa"/>
        <w:numPr>
          <w:ilvl w:val="2"/>
          <w:numId w:val="28"/>
        </w:numPr>
        <w:ind w:left="1224" w:hanging="1224"/>
        <w:contextualSpacing w:val="0"/>
        <w:jc w:val="both"/>
      </w:pPr>
      <w:r w:rsidRPr="004823C1">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C112AB" w:rsidRPr="004823C1" w:rsidRDefault="00C112AB" w:rsidP="007D4C79">
      <w:pPr>
        <w:pStyle w:val="16"/>
        <w:numPr>
          <w:ilvl w:val="2"/>
          <w:numId w:val="28"/>
        </w:numPr>
        <w:tabs>
          <w:tab w:val="left" w:pos="1080"/>
          <w:tab w:val="left" w:pos="1134"/>
        </w:tabs>
        <w:ind w:left="1134" w:hanging="1134"/>
        <w:contextualSpacing w:val="0"/>
        <w:jc w:val="both"/>
      </w:pPr>
      <w:r w:rsidRPr="004823C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принятия Заказчиком решения об отказе от проведения закупки участнику, подавшему заявку на участие в закупке</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поступления Заказчику уведомления об отзыве заявки на участие в закупке - участнику, подавшему заявку на участие в закупке</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подписания протокола оценки и сопоставления заявок на участие в закупке участнику, подавшему заявку после окончания срока их приема</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заключения договора победителю закупки</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заключения договора участнику закупки, заявке на участие, которого присвоен второй номер</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pPr>
      <w:r w:rsidRPr="004823C1">
        <w:t>заключения договора с единственным допущенным к участию в закупке участником такому участнику;</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112AB" w:rsidRPr="004823C1" w:rsidRDefault="00C112AB" w:rsidP="007D4C79">
      <w:pPr>
        <w:pStyle w:val="16"/>
        <w:numPr>
          <w:ilvl w:val="2"/>
          <w:numId w:val="28"/>
        </w:numPr>
        <w:tabs>
          <w:tab w:val="left" w:pos="1080"/>
        </w:tabs>
        <w:ind w:left="1080" w:hanging="1080"/>
        <w:contextualSpacing w:val="0"/>
        <w:jc w:val="both"/>
      </w:pPr>
      <w:bookmarkStart w:id="19" w:name="_Toc132091799"/>
      <w:bookmarkEnd w:id="19"/>
      <w:r w:rsidRPr="004823C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Подача и прием заявок на участие в </w:t>
      </w:r>
      <w:bookmarkEnd w:id="17"/>
      <w:r w:rsidRPr="004823C1">
        <w:rPr>
          <w:b/>
        </w:rPr>
        <w:t xml:space="preserve">запросе предложений </w:t>
      </w:r>
    </w:p>
    <w:p w:rsidR="00C112AB" w:rsidRPr="004823C1" w:rsidRDefault="00C112AB" w:rsidP="007D4C79">
      <w:pPr>
        <w:pStyle w:val="16"/>
        <w:numPr>
          <w:ilvl w:val="2"/>
          <w:numId w:val="28"/>
        </w:numPr>
        <w:tabs>
          <w:tab w:val="left" w:pos="1080"/>
        </w:tabs>
        <w:ind w:left="1080" w:hanging="1080"/>
        <w:contextualSpacing w:val="0"/>
        <w:jc w:val="both"/>
      </w:pPr>
      <w:r w:rsidRPr="004823C1">
        <w:t>Подача заявок на участие в запросе предложений осуществляется в соответствии с инструкциями и Регламентом ЭТП.</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Датой начала срока подачи заявок на участие в закупке является день размещения на сайте </w:t>
      </w:r>
      <w:hyperlink r:id="rId15"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 извещения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Заявки на участие в закупке должны быть поданы до истечения срока, установленного в извещении и в настоящей документации о закупке.</w:t>
      </w:r>
    </w:p>
    <w:p w:rsidR="00C112AB" w:rsidRPr="004823C1" w:rsidRDefault="00C112AB" w:rsidP="007D4C79">
      <w:pPr>
        <w:pStyle w:val="16"/>
        <w:numPr>
          <w:ilvl w:val="2"/>
          <w:numId w:val="28"/>
        </w:numPr>
        <w:tabs>
          <w:tab w:val="left" w:pos="1080"/>
        </w:tabs>
        <w:ind w:left="1080" w:hanging="1080"/>
        <w:contextualSpacing w:val="0"/>
        <w:jc w:val="both"/>
      </w:pPr>
      <w:r w:rsidRPr="004823C1">
        <w:t>Заявка на участие в закупке должна быть подписана с применением электронной цифровой подписи.</w:t>
      </w:r>
    </w:p>
    <w:p w:rsidR="00C112AB" w:rsidRPr="004823C1" w:rsidRDefault="00C112AB" w:rsidP="007D4C79">
      <w:pPr>
        <w:pStyle w:val="16"/>
        <w:numPr>
          <w:ilvl w:val="2"/>
          <w:numId w:val="28"/>
        </w:numPr>
        <w:tabs>
          <w:tab w:val="left" w:pos="1080"/>
        </w:tabs>
        <w:ind w:left="1080" w:hanging="1080"/>
        <w:contextualSpacing w:val="0"/>
        <w:jc w:val="both"/>
      </w:pPr>
      <w:r w:rsidRPr="004823C1">
        <w:t>Участник закупки вправе подать только одну заявку в отношении каждого предмета закупки (лота).</w:t>
      </w:r>
    </w:p>
    <w:p w:rsidR="00C112AB" w:rsidRPr="004823C1" w:rsidRDefault="00C112AB" w:rsidP="007D4C79">
      <w:pPr>
        <w:pStyle w:val="16"/>
        <w:tabs>
          <w:tab w:val="left" w:pos="1080"/>
        </w:tabs>
        <w:ind w:left="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Изменение заявок на участие в закупке или их отзыв</w:t>
      </w:r>
    </w:p>
    <w:p w:rsidR="00C112AB" w:rsidRPr="004823C1" w:rsidRDefault="00C112AB" w:rsidP="007D4C79">
      <w:pPr>
        <w:pStyle w:val="16"/>
        <w:numPr>
          <w:ilvl w:val="2"/>
          <w:numId w:val="28"/>
        </w:numPr>
        <w:tabs>
          <w:tab w:val="left" w:pos="1080"/>
        </w:tabs>
        <w:ind w:left="1080" w:hanging="1080"/>
        <w:contextualSpacing w:val="0"/>
        <w:jc w:val="both"/>
      </w:pPr>
      <w:bookmarkStart w:id="20" w:name="_Ref55280448"/>
      <w:bookmarkStart w:id="21" w:name="_Toc55285352"/>
      <w:bookmarkStart w:id="22" w:name="_Toc55305384"/>
      <w:bookmarkStart w:id="23" w:name="_Toc57314655"/>
      <w:bookmarkStart w:id="24" w:name="_Toc69728969"/>
      <w:bookmarkStart w:id="25" w:name="_Toc309202892"/>
      <w:r w:rsidRPr="004823C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outlineLvl w:val="1"/>
        <w:rPr>
          <w:b/>
        </w:rPr>
      </w:pPr>
      <w:r w:rsidRPr="004823C1">
        <w:rPr>
          <w:b/>
        </w:rPr>
        <w:t xml:space="preserve">      Открытие доступа к поступившим </w:t>
      </w:r>
      <w:bookmarkEnd w:id="20"/>
      <w:bookmarkEnd w:id="21"/>
      <w:bookmarkEnd w:id="22"/>
      <w:bookmarkEnd w:id="23"/>
      <w:bookmarkEnd w:id="24"/>
      <w:bookmarkEnd w:id="25"/>
      <w:r w:rsidRPr="004823C1">
        <w:rPr>
          <w:b/>
        </w:rPr>
        <w:t>заявкам (вскрытие)</w:t>
      </w:r>
    </w:p>
    <w:p w:rsidR="00C112AB" w:rsidRPr="004823C1" w:rsidRDefault="00C112AB" w:rsidP="007D4C79">
      <w:pPr>
        <w:pStyle w:val="16"/>
        <w:numPr>
          <w:ilvl w:val="2"/>
          <w:numId w:val="28"/>
        </w:numPr>
        <w:tabs>
          <w:tab w:val="left" w:pos="1080"/>
        </w:tabs>
        <w:ind w:left="1080" w:hanging="1080"/>
        <w:contextualSpacing w:val="0"/>
        <w:jc w:val="both"/>
      </w:pPr>
      <w:r w:rsidRPr="004823C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112AB" w:rsidRPr="004823C1" w:rsidRDefault="00C112AB" w:rsidP="007D4C79">
      <w:pPr>
        <w:pStyle w:val="16"/>
        <w:numPr>
          <w:ilvl w:val="2"/>
          <w:numId w:val="28"/>
        </w:numPr>
        <w:tabs>
          <w:tab w:val="left" w:pos="1080"/>
        </w:tabs>
        <w:ind w:left="1080" w:hanging="1080"/>
        <w:contextualSpacing w:val="0"/>
        <w:jc w:val="both"/>
      </w:pPr>
      <w:r w:rsidRPr="004823C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w:t>
      </w:r>
    </w:p>
    <w:p w:rsidR="00C112AB" w:rsidRPr="004823C1" w:rsidRDefault="00C112AB" w:rsidP="007D4C79">
      <w:pPr>
        <w:pStyle w:val="16"/>
        <w:numPr>
          <w:ilvl w:val="2"/>
          <w:numId w:val="28"/>
        </w:numPr>
        <w:tabs>
          <w:tab w:val="left" w:pos="1080"/>
        </w:tabs>
        <w:ind w:left="1080" w:hanging="1080"/>
        <w:contextualSpacing w:val="0"/>
        <w:jc w:val="both"/>
      </w:pPr>
      <w:r w:rsidRPr="004823C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C112AB" w:rsidRPr="004823C1" w:rsidRDefault="00C112AB" w:rsidP="007D4C79">
      <w:pPr>
        <w:pStyle w:val="16"/>
        <w:numPr>
          <w:ilvl w:val="2"/>
          <w:numId w:val="28"/>
        </w:numPr>
        <w:tabs>
          <w:tab w:val="left" w:pos="1080"/>
        </w:tabs>
        <w:ind w:left="1080" w:hanging="1080"/>
        <w:contextualSpacing w:val="0"/>
        <w:jc w:val="both"/>
      </w:pPr>
      <w:r w:rsidRPr="004823C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C112AB" w:rsidRPr="004823C1" w:rsidRDefault="00C112AB" w:rsidP="007D4C79">
      <w:pPr>
        <w:pStyle w:val="16"/>
        <w:tabs>
          <w:tab w:val="left" w:pos="1080"/>
        </w:tabs>
        <w:ind w:left="1080"/>
        <w:contextualSpacing w:val="0"/>
        <w:jc w:val="both"/>
      </w:pPr>
    </w:p>
    <w:p w:rsidR="00C112AB" w:rsidRPr="004823C1" w:rsidRDefault="00C112AB" w:rsidP="007D4C79">
      <w:pPr>
        <w:pStyle w:val="16"/>
        <w:numPr>
          <w:ilvl w:val="1"/>
          <w:numId w:val="28"/>
        </w:numPr>
        <w:ind w:left="1134" w:hanging="1134"/>
        <w:contextualSpacing w:val="0"/>
        <w:jc w:val="both"/>
        <w:outlineLvl w:val="1"/>
        <w:rPr>
          <w:b/>
        </w:rPr>
      </w:pPr>
      <w:r w:rsidRPr="004823C1">
        <w:rPr>
          <w:b/>
        </w:rPr>
        <w:t xml:space="preserve">      Оценка и сопоставление заявок на участие в запросе предложений</w:t>
      </w:r>
    </w:p>
    <w:p w:rsidR="00C112AB" w:rsidRPr="004823C1" w:rsidRDefault="00C112AB" w:rsidP="007D4C79">
      <w:pPr>
        <w:pStyle w:val="16"/>
        <w:numPr>
          <w:ilvl w:val="2"/>
          <w:numId w:val="28"/>
        </w:numPr>
        <w:tabs>
          <w:tab w:val="left" w:pos="1080"/>
        </w:tabs>
        <w:ind w:left="1080" w:hanging="1080"/>
        <w:jc w:val="both"/>
      </w:pPr>
      <w:r w:rsidRPr="004823C1">
        <w:t>Оценка и сопоставление заявок на участие в запросе предложений осуществляется в следующем порядке:</w:t>
      </w:r>
    </w:p>
    <w:p w:rsidR="00C112AB" w:rsidRPr="004823C1" w:rsidRDefault="00C112AB" w:rsidP="007D4C79">
      <w:pPr>
        <w:pStyle w:val="16"/>
        <w:tabs>
          <w:tab w:val="left" w:pos="1080"/>
        </w:tabs>
        <w:ind w:left="1080"/>
        <w:jc w:val="both"/>
      </w:pPr>
      <w:r w:rsidRPr="004823C1">
        <w:t>- проведение отборочной стадии;</w:t>
      </w:r>
    </w:p>
    <w:p w:rsidR="00C112AB" w:rsidRPr="004823C1" w:rsidRDefault="00C112AB" w:rsidP="007D4C79">
      <w:pPr>
        <w:pStyle w:val="16"/>
        <w:tabs>
          <w:tab w:val="left" w:pos="1080"/>
        </w:tabs>
        <w:ind w:left="1080"/>
        <w:contextualSpacing w:val="0"/>
        <w:jc w:val="both"/>
      </w:pPr>
      <w:r w:rsidRPr="004823C1">
        <w:t>- проведение оценочной стадии.</w:t>
      </w:r>
    </w:p>
    <w:p w:rsidR="00C112AB" w:rsidRPr="004823C1" w:rsidRDefault="00C112AB" w:rsidP="007D4C79">
      <w:pPr>
        <w:pStyle w:val="16"/>
        <w:numPr>
          <w:ilvl w:val="2"/>
          <w:numId w:val="28"/>
        </w:numPr>
        <w:ind w:left="1134" w:hanging="1134"/>
        <w:jc w:val="both"/>
      </w:pPr>
      <w:r w:rsidRPr="004823C1">
        <w:t xml:space="preserve">Отборочная стадия. </w:t>
      </w:r>
    </w:p>
    <w:p w:rsidR="00C112AB" w:rsidRPr="004823C1" w:rsidRDefault="00C112AB" w:rsidP="007D4C79">
      <w:pPr>
        <w:pStyle w:val="16"/>
        <w:ind w:left="1134"/>
        <w:contextualSpacing w:val="0"/>
        <w:jc w:val="both"/>
      </w:pPr>
      <w:r w:rsidRPr="004823C1">
        <w:t>В рамках отборочной стадии последовательно выполняются следующие действия:</w:t>
      </w:r>
    </w:p>
    <w:p w:rsidR="00C112AB" w:rsidRPr="004823C1" w:rsidRDefault="00C112AB" w:rsidP="007D4C79">
      <w:pPr>
        <w:pStyle w:val="16"/>
        <w:ind w:left="1134"/>
        <w:jc w:val="both"/>
      </w:pPr>
      <w:r w:rsidRPr="004823C1">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112AB" w:rsidRPr="004823C1" w:rsidRDefault="00C112AB" w:rsidP="007D4C79">
      <w:pPr>
        <w:pStyle w:val="16"/>
        <w:ind w:left="1134"/>
        <w:jc w:val="both"/>
      </w:pPr>
      <w:r w:rsidRPr="004823C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112AB" w:rsidRPr="004823C1" w:rsidRDefault="00C112AB" w:rsidP="007D4C79">
      <w:pPr>
        <w:pStyle w:val="16"/>
        <w:ind w:left="1134"/>
        <w:jc w:val="both"/>
      </w:pPr>
      <w:r w:rsidRPr="004823C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112AB" w:rsidRPr="004823C1" w:rsidRDefault="00C112AB" w:rsidP="007D4C79">
      <w:pPr>
        <w:pStyle w:val="16"/>
        <w:ind w:left="1134"/>
        <w:jc w:val="both"/>
      </w:pPr>
      <w:r w:rsidRPr="004823C1">
        <w:t>- проверка Участника закупки на соответствие требованиям запроса предложений;</w:t>
      </w:r>
    </w:p>
    <w:p w:rsidR="00C112AB" w:rsidRPr="004823C1" w:rsidRDefault="00C112AB" w:rsidP="007D4C79">
      <w:pPr>
        <w:pStyle w:val="16"/>
        <w:ind w:left="1134"/>
        <w:jc w:val="both"/>
      </w:pPr>
      <w:r w:rsidRPr="004823C1">
        <w:t>- проверка предлагаемых товаров, работ, услуг на соответствие требованиям запроса предложений;</w:t>
      </w:r>
    </w:p>
    <w:p w:rsidR="00C112AB" w:rsidRPr="004823C1" w:rsidRDefault="00C112AB" w:rsidP="007D4C79">
      <w:pPr>
        <w:pStyle w:val="16"/>
        <w:ind w:left="1134"/>
        <w:contextualSpacing w:val="0"/>
        <w:jc w:val="both"/>
      </w:pPr>
      <w:r w:rsidRPr="004823C1">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C112AB" w:rsidRPr="004823C1" w:rsidRDefault="00C112AB" w:rsidP="007D4C79">
      <w:pPr>
        <w:pStyle w:val="16"/>
        <w:numPr>
          <w:ilvl w:val="2"/>
          <w:numId w:val="28"/>
        </w:numPr>
        <w:ind w:left="1224" w:hanging="1224"/>
        <w:contextualSpacing w:val="0"/>
        <w:jc w:val="both"/>
        <w:rPr>
          <w:rStyle w:val="FontStyle128"/>
          <w:sz w:val="24"/>
        </w:rPr>
      </w:pPr>
      <w:r w:rsidRPr="004823C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112AB" w:rsidRPr="004823C1" w:rsidRDefault="00C112AB" w:rsidP="007D4C79">
      <w:pPr>
        <w:pStyle w:val="16"/>
        <w:numPr>
          <w:ilvl w:val="2"/>
          <w:numId w:val="28"/>
        </w:numPr>
        <w:ind w:left="1224" w:hanging="1224"/>
        <w:contextualSpacing w:val="0"/>
        <w:jc w:val="both"/>
      </w:pPr>
      <w:r w:rsidRPr="004823C1">
        <w:t xml:space="preserve">        Заявка Участника закупки будет отклонена в случаях:</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несоответствия предлагаемых товаров, работ, услуг требованиям документации;</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непредставления обеспечения заявки, в случае установления требования об обеспечении заявки;</w:t>
      </w:r>
    </w:p>
    <w:p w:rsidR="00C112AB" w:rsidRPr="004823C1" w:rsidRDefault="00C112AB" w:rsidP="007D4C79">
      <w:pPr>
        <w:pStyle w:val="Style23"/>
        <w:widowControl/>
        <w:numPr>
          <w:ilvl w:val="0"/>
          <w:numId w:val="29"/>
        </w:numPr>
        <w:tabs>
          <w:tab w:val="left" w:pos="1701"/>
        </w:tabs>
        <w:spacing w:line="240" w:lineRule="auto"/>
        <w:ind w:left="1701" w:right="58" w:hanging="567"/>
      </w:pPr>
      <w:r w:rsidRPr="004823C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C112AB" w:rsidRPr="004823C1" w:rsidRDefault="00C112AB" w:rsidP="007D4C79">
      <w:pPr>
        <w:pStyle w:val="16"/>
        <w:numPr>
          <w:ilvl w:val="2"/>
          <w:numId w:val="28"/>
        </w:numPr>
        <w:ind w:left="1224" w:hanging="1224"/>
        <w:contextualSpacing w:val="0"/>
        <w:jc w:val="both"/>
      </w:pPr>
      <w:r w:rsidRPr="004823C1">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9 Технического задания (Информация о товаре).</w:t>
      </w:r>
    </w:p>
    <w:p w:rsidR="00C112AB" w:rsidRPr="004823C1" w:rsidRDefault="00C112AB" w:rsidP="007D4C79">
      <w:pPr>
        <w:pStyle w:val="16"/>
        <w:numPr>
          <w:ilvl w:val="2"/>
          <w:numId w:val="28"/>
        </w:numPr>
        <w:ind w:left="1224" w:hanging="1224"/>
        <w:contextualSpacing w:val="0"/>
        <w:jc w:val="both"/>
      </w:pPr>
      <w:r w:rsidRPr="004823C1">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C112AB" w:rsidRPr="004823C1" w:rsidRDefault="00C112AB" w:rsidP="007D4C79">
      <w:pPr>
        <w:pStyle w:val="16"/>
        <w:numPr>
          <w:ilvl w:val="2"/>
          <w:numId w:val="28"/>
        </w:numPr>
        <w:ind w:left="1224" w:hanging="1224"/>
        <w:contextualSpacing w:val="0"/>
        <w:jc w:val="both"/>
      </w:pPr>
      <w:r w:rsidRPr="004823C1">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C112AB" w:rsidRPr="004823C1" w:rsidRDefault="00C112AB" w:rsidP="007D4C79">
      <w:pPr>
        <w:pStyle w:val="16"/>
        <w:numPr>
          <w:ilvl w:val="2"/>
          <w:numId w:val="28"/>
        </w:numPr>
        <w:ind w:left="1224" w:hanging="1224"/>
        <w:contextualSpacing w:val="0"/>
        <w:jc w:val="both"/>
      </w:pPr>
      <w:r w:rsidRPr="004823C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C112AB" w:rsidRPr="004823C1" w:rsidRDefault="00C112AB" w:rsidP="007D4C79">
      <w:pPr>
        <w:pStyle w:val="16"/>
        <w:numPr>
          <w:ilvl w:val="2"/>
          <w:numId w:val="28"/>
        </w:numPr>
        <w:ind w:left="1224" w:hanging="1224"/>
        <w:contextualSpacing w:val="0"/>
        <w:jc w:val="both"/>
      </w:pPr>
      <w:r w:rsidRPr="004823C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C112AB" w:rsidRPr="004823C1" w:rsidRDefault="00C112AB" w:rsidP="007D4C79">
      <w:pPr>
        <w:pStyle w:val="16"/>
        <w:numPr>
          <w:ilvl w:val="2"/>
          <w:numId w:val="28"/>
        </w:numPr>
        <w:ind w:left="1224" w:hanging="1224"/>
        <w:contextualSpacing w:val="0"/>
        <w:jc w:val="both"/>
      </w:pPr>
      <w:r w:rsidRPr="004823C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C112AB" w:rsidRPr="004823C1" w:rsidRDefault="00C112AB" w:rsidP="007D4C79">
      <w:pPr>
        <w:pStyle w:val="16"/>
        <w:numPr>
          <w:ilvl w:val="2"/>
          <w:numId w:val="28"/>
        </w:numPr>
        <w:ind w:left="1224" w:hanging="1224"/>
        <w:contextualSpacing w:val="0"/>
        <w:jc w:val="both"/>
      </w:pPr>
      <w:r w:rsidRPr="004823C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C112AB" w:rsidRPr="004823C1" w:rsidRDefault="00C112AB" w:rsidP="007D4C79">
      <w:pPr>
        <w:pStyle w:val="16"/>
        <w:numPr>
          <w:ilvl w:val="2"/>
          <w:numId w:val="28"/>
        </w:numPr>
        <w:ind w:left="1224" w:hanging="1224"/>
        <w:contextualSpacing w:val="0"/>
        <w:jc w:val="both"/>
      </w:pPr>
      <w:r w:rsidRPr="004823C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112AB" w:rsidRPr="004823C1" w:rsidRDefault="00C112AB" w:rsidP="007D4C79">
      <w:pPr>
        <w:pStyle w:val="16"/>
        <w:numPr>
          <w:ilvl w:val="2"/>
          <w:numId w:val="28"/>
        </w:numPr>
        <w:tabs>
          <w:tab w:val="left" w:pos="1276"/>
        </w:tabs>
        <w:ind w:left="1276" w:hanging="1276"/>
        <w:contextualSpacing w:val="0"/>
        <w:jc w:val="both"/>
      </w:pPr>
      <w:r w:rsidRPr="004823C1">
        <w:t>Оценка осуществляется в строгом соответствии с критериями и процедурами, указанными в документации о проведении запроса предложений.</w:t>
      </w:r>
    </w:p>
    <w:p w:rsidR="00C112AB" w:rsidRPr="004823C1" w:rsidRDefault="00C112AB" w:rsidP="009932B1">
      <w:pPr>
        <w:pStyle w:val="16"/>
        <w:numPr>
          <w:ilvl w:val="2"/>
          <w:numId w:val="28"/>
        </w:numPr>
        <w:tabs>
          <w:tab w:val="left" w:pos="1276"/>
        </w:tabs>
        <w:ind w:left="1276" w:hanging="1276"/>
        <w:contextualSpacing w:val="0"/>
        <w:jc w:val="both"/>
      </w:pPr>
      <w:r w:rsidRPr="004823C1">
        <w:t>Критериями оценки и сопоставления заявок являются: критерий № 1 — «Цена договора»; критерий № 2 — «Квалификация поставщика»; критерий № 3 — «</w:t>
      </w:r>
      <w:r w:rsidR="007A3DFE" w:rsidRPr="004823C1">
        <w:t>Срочная стирка</w:t>
      </w:r>
      <w:r w:rsidR="00EF6C53" w:rsidRPr="004823C1">
        <w:t>», № 4 — «Отсрочка платежа»</w:t>
      </w:r>
      <w:r w:rsidR="005A7900" w:rsidRPr="004823C1">
        <w:t xml:space="preserve">, №5 </w:t>
      </w:r>
      <w:r w:rsidR="008101CF" w:rsidRPr="004823C1">
        <w:t xml:space="preserve">— </w:t>
      </w:r>
      <w:r w:rsidR="005A7900" w:rsidRPr="004823C1">
        <w:t>«Коэффициент неустойки»</w:t>
      </w:r>
      <w:r w:rsidRPr="004823C1">
        <w:t>.</w:t>
      </w:r>
    </w:p>
    <w:p w:rsidR="00C112AB" w:rsidRPr="004823C1" w:rsidRDefault="00C112AB" w:rsidP="009932B1">
      <w:pPr>
        <w:pStyle w:val="16"/>
        <w:numPr>
          <w:ilvl w:val="2"/>
          <w:numId w:val="28"/>
        </w:numPr>
        <w:tabs>
          <w:tab w:val="left" w:pos="1276"/>
        </w:tabs>
        <w:ind w:left="1276" w:hanging="1276"/>
        <w:contextualSpacing w:val="0"/>
        <w:jc w:val="both"/>
      </w:pPr>
      <w:r w:rsidRPr="004823C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C112AB" w:rsidRPr="004823C1" w:rsidRDefault="00C112AB" w:rsidP="002C5E04">
      <w:pPr>
        <w:pStyle w:val="16"/>
        <w:tabs>
          <w:tab w:val="left" w:pos="1276"/>
        </w:tabs>
        <w:contextualSpacing w:val="0"/>
        <w:jc w:val="both"/>
      </w:pPr>
    </w:p>
    <w:tbl>
      <w:tblPr>
        <w:tblW w:w="9639" w:type="dxa"/>
        <w:tblInd w:w="108" w:type="dxa"/>
        <w:tblLayout w:type="fixed"/>
        <w:tblLook w:val="0000"/>
      </w:tblPr>
      <w:tblGrid>
        <w:gridCol w:w="9639"/>
      </w:tblGrid>
      <w:tr w:rsidR="00C112AB" w:rsidRPr="004823C1"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C112AB" w:rsidRPr="004823C1" w:rsidRDefault="00C112AB" w:rsidP="009932B1">
            <w:pPr>
              <w:jc w:val="both"/>
            </w:pPr>
            <w:r w:rsidRPr="004823C1">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112AB" w:rsidRPr="004823C1" w:rsidRDefault="00C112AB" w:rsidP="009932B1">
            <w:pPr>
              <w:jc w:val="both"/>
            </w:pPr>
            <w:r w:rsidRPr="004823C1">
              <w:t xml:space="preserve">- для критерия «1» - </w:t>
            </w:r>
            <w:r w:rsidR="00F30111" w:rsidRPr="004823C1">
              <w:t>3</w:t>
            </w:r>
            <w:r w:rsidRPr="004823C1">
              <w:t>0 % - K</w:t>
            </w:r>
            <w:r w:rsidRPr="004823C1">
              <w:rPr>
                <w:vertAlign w:val="subscript"/>
              </w:rPr>
              <w:t>1</w:t>
            </w:r>
            <w:r w:rsidRPr="004823C1">
              <w:t>;</w:t>
            </w:r>
          </w:p>
          <w:p w:rsidR="00C112AB" w:rsidRPr="004823C1" w:rsidRDefault="00C112AB" w:rsidP="009932B1">
            <w:pPr>
              <w:jc w:val="both"/>
            </w:pPr>
            <w:r w:rsidRPr="004823C1">
              <w:t xml:space="preserve">- для критерия «2» - </w:t>
            </w:r>
            <w:r w:rsidR="00647EA6" w:rsidRPr="004823C1">
              <w:t>2</w:t>
            </w:r>
            <w:r w:rsidRPr="004823C1">
              <w:t>0 % - K</w:t>
            </w:r>
            <w:r w:rsidRPr="004823C1">
              <w:rPr>
                <w:vertAlign w:val="subscript"/>
              </w:rPr>
              <w:t>2</w:t>
            </w:r>
            <w:r w:rsidRPr="004823C1">
              <w:t>;</w:t>
            </w:r>
          </w:p>
          <w:p w:rsidR="00C112AB" w:rsidRPr="004823C1" w:rsidRDefault="00C112AB" w:rsidP="009932B1">
            <w:pPr>
              <w:jc w:val="both"/>
            </w:pPr>
            <w:r w:rsidRPr="004823C1">
              <w:t>- для критерия «3» - 20 % - K</w:t>
            </w:r>
            <w:r w:rsidRPr="004823C1">
              <w:rPr>
                <w:vertAlign w:val="subscript"/>
              </w:rPr>
              <w:t>3</w:t>
            </w:r>
            <w:r w:rsidRPr="004823C1">
              <w:t>;</w:t>
            </w:r>
          </w:p>
          <w:p w:rsidR="00C112AB" w:rsidRPr="004823C1" w:rsidRDefault="00C112AB" w:rsidP="009932B1">
            <w:pPr>
              <w:jc w:val="both"/>
            </w:pPr>
            <w:r w:rsidRPr="004823C1">
              <w:t xml:space="preserve">- для критерия «4» - </w:t>
            </w:r>
            <w:r w:rsidR="00693F93" w:rsidRPr="004823C1">
              <w:t>10</w:t>
            </w:r>
            <w:r w:rsidRPr="004823C1">
              <w:t xml:space="preserve"> % - К</w:t>
            </w:r>
            <w:r w:rsidRPr="004823C1">
              <w:rPr>
                <w:vertAlign w:val="subscript"/>
              </w:rPr>
              <w:t>4</w:t>
            </w:r>
            <w:r w:rsidR="00F30111" w:rsidRPr="004823C1">
              <w:t>;</w:t>
            </w:r>
          </w:p>
          <w:p w:rsidR="00F30111" w:rsidRPr="004823C1" w:rsidRDefault="00F30111" w:rsidP="009932B1">
            <w:pPr>
              <w:jc w:val="both"/>
              <w:rPr>
                <w:vertAlign w:val="subscript"/>
              </w:rPr>
            </w:pPr>
            <w:r w:rsidRPr="004823C1">
              <w:t xml:space="preserve">- </w:t>
            </w:r>
            <w:r w:rsidR="00693F93" w:rsidRPr="004823C1">
              <w:t>для критерия «5» - 20 % - К</w:t>
            </w:r>
            <w:r w:rsidR="00693F93" w:rsidRPr="004823C1">
              <w:rPr>
                <w:vertAlign w:val="subscript"/>
              </w:rPr>
              <w:t>5</w:t>
            </w:r>
            <w:r w:rsidR="00693F93" w:rsidRPr="004823C1">
              <w:t>;</w:t>
            </w:r>
          </w:p>
          <w:p w:rsidR="00C112AB" w:rsidRPr="004823C1" w:rsidRDefault="00C112AB" w:rsidP="009932B1">
            <w:pPr>
              <w:jc w:val="both"/>
            </w:pPr>
          </w:p>
          <w:p w:rsidR="00C112AB" w:rsidRPr="004823C1" w:rsidRDefault="00C112AB" w:rsidP="009932B1">
            <w:pPr>
              <w:jc w:val="both"/>
            </w:pPr>
            <w:r w:rsidRPr="004823C1">
              <w:t>Совокупная значимость всех критериев составляет 100%.</w:t>
            </w:r>
          </w:p>
          <w:p w:rsidR="00C112AB" w:rsidRPr="004823C1" w:rsidRDefault="00C112AB" w:rsidP="009932B1">
            <w:pPr>
              <w:jc w:val="both"/>
            </w:pPr>
          </w:p>
          <w:p w:rsidR="00C112AB" w:rsidRPr="004823C1" w:rsidRDefault="00C112AB" w:rsidP="009932B1">
            <w:pPr>
              <w:jc w:val="both"/>
            </w:pPr>
            <w:r w:rsidRPr="004823C1">
              <w:t>2.1. Оценка Заявок по критерию «Цена договора» осуществляется в следующем порядке.</w:t>
            </w:r>
          </w:p>
          <w:p w:rsidR="00C112AB" w:rsidRPr="004823C1" w:rsidRDefault="00C112AB" w:rsidP="009932B1">
            <w:pPr>
              <w:jc w:val="both"/>
            </w:pPr>
            <w:r w:rsidRPr="004823C1">
              <w:t>Рейтинг, присуждаемый заявке по критерию «Цена договора», определяется по формуле:</w:t>
            </w:r>
          </w:p>
          <w:p w:rsidR="00C112AB" w:rsidRPr="004823C1" w:rsidRDefault="00C112AB" w:rsidP="009932B1">
            <w:pPr>
              <w:jc w:val="center"/>
            </w:pPr>
            <w:r w:rsidRPr="004823C1">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7" o:title=""/>
                </v:shape>
                <o:OLEObject Type="Embed" ProgID="Equation.3" ShapeID="_x0000_i1025" DrawAspect="Content" ObjectID="_1543052220" r:id="rId18"/>
              </w:object>
            </w:r>
          </w:p>
          <w:p w:rsidR="00C112AB" w:rsidRPr="004823C1" w:rsidRDefault="00C112AB" w:rsidP="009932B1">
            <w:pPr>
              <w:jc w:val="both"/>
            </w:pPr>
            <w:r w:rsidRPr="004823C1">
              <w:t>где:</w:t>
            </w:r>
          </w:p>
          <w:p w:rsidR="00C112AB" w:rsidRPr="004823C1" w:rsidRDefault="00C112AB" w:rsidP="009932B1">
            <w:pPr>
              <w:jc w:val="both"/>
            </w:pPr>
            <w:r w:rsidRPr="004823C1">
              <w:t>Ra</w:t>
            </w:r>
            <w:r w:rsidRPr="004823C1">
              <w:rPr>
                <w:vertAlign w:val="subscript"/>
              </w:rPr>
              <w:t>i</w:t>
            </w:r>
            <w:r w:rsidRPr="004823C1">
              <w:t xml:space="preserve"> – рейтинг, присуждаемый i-й заявке по указанному критерию;</w:t>
            </w:r>
          </w:p>
          <w:p w:rsidR="00C112AB" w:rsidRPr="004823C1" w:rsidRDefault="00C112AB" w:rsidP="009932B1">
            <w:pPr>
              <w:jc w:val="both"/>
            </w:pPr>
            <w:r w:rsidRPr="004823C1">
              <w:t>A</w:t>
            </w:r>
            <w:r w:rsidRPr="004823C1">
              <w:rPr>
                <w:vertAlign w:val="subscript"/>
              </w:rPr>
              <w:t>i</w:t>
            </w:r>
            <w:r w:rsidRPr="004823C1">
              <w:t xml:space="preserve"> – значение критерия «Цена договора» i-го участника закупки;</w:t>
            </w:r>
          </w:p>
          <w:p w:rsidR="00C112AB" w:rsidRPr="004823C1" w:rsidRDefault="00C112AB" w:rsidP="009932B1">
            <w:pPr>
              <w:jc w:val="both"/>
            </w:pPr>
            <w:r w:rsidRPr="004823C1">
              <w:t>K</w:t>
            </w:r>
            <w:r w:rsidRPr="004823C1">
              <w:rPr>
                <w:vertAlign w:val="subscript"/>
              </w:rPr>
              <w:t>1</w:t>
            </w:r>
            <w:r w:rsidRPr="004823C1">
              <w:t xml:space="preserve"> – значимость критерия;</w:t>
            </w:r>
          </w:p>
          <w:p w:rsidR="00C112AB" w:rsidRPr="004823C1" w:rsidRDefault="00C112AB" w:rsidP="009932B1">
            <w:pPr>
              <w:jc w:val="both"/>
            </w:pPr>
            <w:r w:rsidRPr="004823C1">
              <w:t>A</w:t>
            </w:r>
            <w:r w:rsidRPr="004823C1">
              <w:rPr>
                <w:vertAlign w:val="subscript"/>
              </w:rPr>
              <w:t xml:space="preserve">max </w:t>
            </w:r>
            <w:r w:rsidRPr="004823C1">
              <w:t>– начальная (максимальная) цена договора, (представляется в настоящей документации),</w:t>
            </w:r>
          </w:p>
          <w:p w:rsidR="00C112AB" w:rsidRPr="004823C1" w:rsidRDefault="00C112AB" w:rsidP="009932B1">
            <w:pPr>
              <w:jc w:val="both"/>
            </w:pPr>
            <w:r w:rsidRPr="004823C1">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C112AB" w:rsidRPr="004823C1" w:rsidRDefault="00C112AB" w:rsidP="009932B1">
            <w:pPr>
              <w:jc w:val="both"/>
            </w:pPr>
          </w:p>
          <w:p w:rsidR="00C112AB" w:rsidRPr="004823C1" w:rsidRDefault="00C112AB" w:rsidP="00E16437">
            <w:pPr>
              <w:jc w:val="both"/>
            </w:pPr>
            <w:r w:rsidRPr="004823C1">
              <w:t>2.2. Рейтинг, присуждаемый і-ой заявке по критерию «Квалификация поставщика», определяется по формуле:</w:t>
            </w:r>
          </w:p>
          <w:p w:rsidR="00C112AB" w:rsidRPr="004823C1" w:rsidRDefault="00C112AB" w:rsidP="00E16437">
            <w:pPr>
              <w:pStyle w:val="ab"/>
              <w:widowControl w:val="0"/>
              <w:spacing w:before="0" w:after="0"/>
              <w:ind w:firstLine="708"/>
              <w:jc w:val="center"/>
              <w:rPr>
                <w:position w:val="-24"/>
              </w:rPr>
            </w:pPr>
            <w:r w:rsidRPr="004823C1">
              <w:rPr>
                <w:position w:val="-30"/>
              </w:rPr>
              <w:object w:dxaOrig="1620" w:dyaOrig="680">
                <v:shape id="_x0000_i1026" type="#_x0000_t75" style="width:97.5pt;height:40.5pt" o:ole="">
                  <v:imagedata r:id="rId19" o:title=""/>
                </v:shape>
                <o:OLEObject Type="Embed" ProgID="Equation.3" ShapeID="_x0000_i1026" DrawAspect="Content" ObjectID="_1543052221" r:id="rId20"/>
              </w:object>
            </w:r>
          </w:p>
          <w:p w:rsidR="00C112AB" w:rsidRPr="004823C1" w:rsidRDefault="00C112AB" w:rsidP="00E16437">
            <w:pPr>
              <w:pStyle w:val="ab"/>
              <w:widowControl w:val="0"/>
              <w:spacing w:before="0" w:beforeAutospacing="0" w:after="0" w:afterAutospacing="0"/>
              <w:jc w:val="both"/>
            </w:pPr>
            <w:r w:rsidRPr="004823C1">
              <w:t>где:</w:t>
            </w:r>
          </w:p>
          <w:p w:rsidR="00C112AB" w:rsidRPr="004823C1" w:rsidRDefault="00C112AB" w:rsidP="00E16437">
            <w:pPr>
              <w:pStyle w:val="ab"/>
              <w:widowControl w:val="0"/>
              <w:spacing w:before="0" w:beforeAutospacing="0" w:after="0" w:afterAutospacing="0"/>
              <w:jc w:val="both"/>
            </w:pPr>
            <w:r w:rsidRPr="004823C1">
              <w:t>K</w:t>
            </w:r>
            <w:r w:rsidRPr="004823C1">
              <w:rPr>
                <w:vertAlign w:val="subscript"/>
              </w:rPr>
              <w:t>2</w:t>
            </w:r>
            <w:r w:rsidRPr="004823C1">
              <w:t> – значимость критерия.</w:t>
            </w:r>
          </w:p>
          <w:p w:rsidR="00C112AB" w:rsidRPr="004823C1" w:rsidRDefault="00C112AB" w:rsidP="00E16437">
            <w:pPr>
              <w:pStyle w:val="ab"/>
              <w:widowControl w:val="0"/>
              <w:spacing w:before="0" w:beforeAutospacing="0" w:after="0" w:afterAutospacing="0"/>
              <w:jc w:val="both"/>
            </w:pPr>
            <w:r w:rsidRPr="004823C1">
              <w:t>Rc</w:t>
            </w:r>
            <w:r w:rsidRPr="004823C1">
              <w:rPr>
                <w:vertAlign w:val="subscript"/>
              </w:rPr>
              <w:t>i</w:t>
            </w:r>
            <w:r w:rsidRPr="004823C1">
              <w:t> – рейтинг, присуждаемый i-ой заявке по указанному критерию.</w:t>
            </w:r>
          </w:p>
          <w:p w:rsidR="00C112AB" w:rsidRPr="004823C1" w:rsidRDefault="00C112AB" w:rsidP="00E16437">
            <w:pPr>
              <w:pStyle w:val="ab"/>
              <w:widowControl w:val="0"/>
              <w:spacing w:before="0" w:beforeAutospacing="0" w:after="0" w:afterAutospacing="0"/>
              <w:jc w:val="both"/>
            </w:pPr>
            <w:r w:rsidRPr="004823C1">
              <w:rPr>
                <w:position w:val="-10"/>
              </w:rPr>
              <w:object w:dxaOrig="279" w:dyaOrig="340">
                <v:shape id="_x0000_i1027" type="#_x0000_t75" style="width:13.5pt;height:17.25pt" o:ole="">
                  <v:imagedata r:id="rId21" o:title=""/>
                </v:shape>
                <o:OLEObject Type="Embed" ProgID="Equation.3" ShapeID="_x0000_i1027" DrawAspect="Content" ObjectID="_1543052222" r:id="rId22"/>
              </w:object>
            </w:r>
            <w:r w:rsidRPr="004823C1">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4823C1">
              <w:rPr>
                <w:position w:val="-10"/>
              </w:rPr>
              <w:object w:dxaOrig="279" w:dyaOrig="340">
                <v:shape id="_x0000_i1028" type="#_x0000_t75" style="width:13.5pt;height:17.25pt" o:ole="">
                  <v:imagedata r:id="rId23" o:title=""/>
                </v:shape>
                <o:OLEObject Type="Embed" ProgID="Equation.3" ShapeID="_x0000_i1028" DrawAspect="Content" ObjectID="_1543052223" r:id="rId24"/>
              </w:object>
            </w:r>
            <w:r w:rsidRPr="004823C1">
              <w:t>=5.</w:t>
            </w:r>
          </w:p>
          <w:p w:rsidR="00C112AB" w:rsidRPr="004823C1" w:rsidRDefault="00C112AB" w:rsidP="00E16437">
            <w:pPr>
              <w:pStyle w:val="ab"/>
              <w:widowControl w:val="0"/>
              <w:spacing w:before="0" w:beforeAutospacing="0" w:after="0" w:afterAutospacing="0"/>
              <w:jc w:val="both"/>
            </w:pPr>
            <w:r w:rsidRPr="004823C1">
              <w:rPr>
                <w:position w:val="-12"/>
              </w:rPr>
              <w:object w:dxaOrig="480" w:dyaOrig="360">
                <v:shape id="_x0000_i1029" type="#_x0000_t75" style="width:24.75pt;height:17.25pt" o:ole="">
                  <v:imagedata r:id="rId25" o:title=""/>
                </v:shape>
                <o:OLEObject Type="Embed" ProgID="Equation.3" ShapeID="_x0000_i1029" DrawAspect="Content" ObjectID="_1543052224" r:id="rId26"/>
              </w:object>
            </w:r>
            <w:r w:rsidRPr="004823C1">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4823C1">
              <w:rPr>
                <w:position w:val="-12"/>
              </w:rPr>
              <w:object w:dxaOrig="480" w:dyaOrig="360">
                <v:shape id="_x0000_i1030" type="#_x0000_t75" style="width:24.75pt;height:17.25pt" o:ole="">
                  <v:imagedata r:id="rId27" o:title=""/>
                </v:shape>
                <o:OLEObject Type="Embed" ProgID="Equation.3" ShapeID="_x0000_i1030" DrawAspect="Content" ObjectID="_1543052225" r:id="rId28"/>
              </w:object>
            </w:r>
            <w:r w:rsidRPr="004823C1">
              <w:t>=5.</w:t>
            </w:r>
          </w:p>
          <w:p w:rsidR="00C112AB" w:rsidRPr="004823C1" w:rsidRDefault="00C112AB" w:rsidP="00E16437">
            <w:pPr>
              <w:jc w:val="both"/>
            </w:pPr>
            <w:r w:rsidRPr="004823C1">
              <w:t>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Участником аналогичных товаров, являющихся предметом закупки: оказание услуг по стирке белья за последние 2 (два) года, стоимость каждого договора должна составлять не менее чем 20</w:t>
            </w:r>
            <w:r w:rsidRPr="004823C1">
              <w:rPr>
                <w:lang w:val="en-US"/>
              </w:rPr>
              <w:t> </w:t>
            </w:r>
            <w:r w:rsidRPr="004823C1">
              <w:t>% (двадцать) процентов начальной (максимальной) цены договора. Договоры с частичным исполнением оценке не подлежат.</w:t>
            </w:r>
          </w:p>
          <w:p w:rsidR="00C112AB" w:rsidRPr="004823C1" w:rsidRDefault="00C112AB" w:rsidP="00E16437">
            <w:pPr>
              <w:tabs>
                <w:tab w:val="left" w:pos="300"/>
              </w:tabs>
              <w:ind w:right="-26"/>
              <w:jc w:val="both"/>
            </w:pPr>
          </w:p>
          <w:p w:rsidR="00C112AB" w:rsidRPr="004823C1" w:rsidRDefault="00C112AB" w:rsidP="0098593E">
            <w:pPr>
              <w:jc w:val="both"/>
            </w:pPr>
            <w:r w:rsidRPr="004823C1">
              <w:t>2.3. Оценка заявок по критерию «</w:t>
            </w:r>
            <w:r w:rsidR="007A3DFE" w:rsidRPr="004823C1">
              <w:t>Срочная стирка</w:t>
            </w:r>
            <w:r w:rsidRPr="004823C1">
              <w:t>» осуществляется путем сопоставления сроков оказания услуг по одной заявке заказчика, предлагаемых участником закупки, с минимальными сроками оказания услуг по заявке заказчика, предложенными в документации о закупке, с максимальным сроком оказания услуг по одной заявке заказчика, предложенным в документации о закупке и рассчитывается по формуле:</w:t>
            </w:r>
          </w:p>
          <w:p w:rsidR="00C112AB" w:rsidRPr="004823C1" w:rsidRDefault="00C112AB" w:rsidP="0098593E">
            <w:pPr>
              <w:ind w:firstLine="560"/>
              <w:jc w:val="center"/>
            </w:pPr>
            <w:r w:rsidRPr="004823C1">
              <w:rPr>
                <w:position w:val="-24"/>
              </w:rPr>
              <w:object w:dxaOrig="2280" w:dyaOrig="660">
                <v:shape id="_x0000_i1031" type="#_x0000_t75" style="width:124.5pt;height:35.25pt" o:ole="">
                  <v:imagedata r:id="rId29" o:title=""/>
                </v:shape>
                <o:OLEObject Type="Embed" ProgID="Equation.3" ShapeID="_x0000_i1031" DrawAspect="Content" ObjectID="_1543052226" r:id="rId30"/>
              </w:object>
            </w:r>
          </w:p>
          <w:p w:rsidR="00C112AB" w:rsidRPr="004823C1" w:rsidRDefault="00C112AB" w:rsidP="0098593E">
            <w:pPr>
              <w:pStyle w:val="ab"/>
              <w:widowControl w:val="0"/>
              <w:spacing w:before="0" w:beforeAutospacing="0" w:after="0" w:afterAutospacing="0"/>
              <w:jc w:val="both"/>
              <w:rPr>
                <w:szCs w:val="24"/>
              </w:rPr>
            </w:pPr>
            <w:r w:rsidRPr="004823C1">
              <w:rPr>
                <w:szCs w:val="24"/>
              </w:rPr>
              <w:t>где:</w:t>
            </w:r>
          </w:p>
          <w:p w:rsidR="00C112AB" w:rsidRPr="004823C1" w:rsidRDefault="00C112AB" w:rsidP="0098593E">
            <w:pPr>
              <w:pStyle w:val="ab"/>
              <w:widowControl w:val="0"/>
              <w:spacing w:before="0" w:beforeAutospacing="0" w:after="0" w:afterAutospacing="0"/>
              <w:jc w:val="both"/>
              <w:rPr>
                <w:szCs w:val="24"/>
              </w:rPr>
            </w:pPr>
            <w:r w:rsidRPr="004823C1">
              <w:rPr>
                <w:szCs w:val="24"/>
              </w:rPr>
              <w:t>Rfi – рейтинг, присуждаемый i-й заявке по указанному критерию;</w:t>
            </w:r>
          </w:p>
          <w:p w:rsidR="00C112AB" w:rsidRPr="004823C1" w:rsidRDefault="00C112AB" w:rsidP="0098593E">
            <w:pPr>
              <w:pStyle w:val="ab"/>
              <w:widowControl w:val="0"/>
              <w:spacing w:before="0" w:beforeAutospacing="0" w:after="0" w:afterAutospacing="0"/>
              <w:jc w:val="both"/>
              <w:rPr>
                <w:szCs w:val="24"/>
              </w:rPr>
            </w:pPr>
            <w:r w:rsidRPr="004823C1">
              <w:rPr>
                <w:szCs w:val="24"/>
                <w:lang w:val="en-US"/>
              </w:rPr>
              <w:t>K</w:t>
            </w:r>
            <w:r w:rsidRPr="004823C1">
              <w:rPr>
                <w:szCs w:val="24"/>
                <w:vertAlign w:val="subscript"/>
              </w:rPr>
              <w:t>3</w:t>
            </w:r>
            <w:r w:rsidRPr="004823C1">
              <w:rPr>
                <w:szCs w:val="24"/>
              </w:rPr>
              <w:t> – значимость критерия,</w:t>
            </w:r>
          </w:p>
          <w:p w:rsidR="00C112AB" w:rsidRPr="004823C1" w:rsidRDefault="00C112AB" w:rsidP="0098593E">
            <w:pPr>
              <w:jc w:val="both"/>
              <w:rPr>
                <w:color w:val="000000"/>
              </w:rPr>
            </w:pPr>
            <w:r w:rsidRPr="004823C1">
              <w:rPr>
                <w:color w:val="000000"/>
              </w:rPr>
              <w:t xml:space="preserve">Fmax – максимальный срок оказания услуг по одной заявке участника в единицах измерения срока оказания услуг (количество </w:t>
            </w:r>
            <w:r w:rsidR="007A3DFE" w:rsidRPr="004823C1">
              <w:rPr>
                <w:color w:val="000000"/>
              </w:rPr>
              <w:t>часов</w:t>
            </w:r>
            <w:r w:rsidRPr="004823C1">
              <w:rPr>
                <w:color w:val="000000"/>
              </w:rPr>
              <w:t xml:space="preserve">). Устанавливается в документации о закупке равным – </w:t>
            </w:r>
            <w:r w:rsidR="007A3DFE" w:rsidRPr="004823C1">
              <w:rPr>
                <w:color w:val="000000"/>
              </w:rPr>
              <w:t>24</w:t>
            </w:r>
            <w:r w:rsidRPr="004823C1">
              <w:rPr>
                <w:color w:val="000000"/>
              </w:rPr>
              <w:t xml:space="preserve"> часа.</w:t>
            </w:r>
          </w:p>
          <w:p w:rsidR="00C112AB" w:rsidRPr="004823C1" w:rsidRDefault="00C112AB" w:rsidP="0098593E">
            <w:pPr>
              <w:jc w:val="both"/>
              <w:rPr>
                <w:color w:val="000000"/>
              </w:rPr>
            </w:pPr>
            <w:r w:rsidRPr="004823C1">
              <w:rPr>
                <w:color w:val="000000"/>
              </w:rPr>
              <w:t xml:space="preserve">Fmin – минимальный </w:t>
            </w:r>
            <w:r w:rsidR="007A3DFE" w:rsidRPr="004823C1">
              <w:rPr>
                <w:color w:val="000000"/>
              </w:rPr>
              <w:t>Срочная стирка</w:t>
            </w:r>
            <w:r w:rsidRPr="004823C1">
              <w:rPr>
                <w:color w:val="000000"/>
              </w:rPr>
              <w:t xml:space="preserve"> в единицах измерения срока оказания услуг по одной заявке заказчика (количество </w:t>
            </w:r>
            <w:r w:rsidR="007A3DFE" w:rsidRPr="004823C1">
              <w:rPr>
                <w:color w:val="000000"/>
              </w:rPr>
              <w:t>часов</w:t>
            </w:r>
            <w:r w:rsidRPr="004823C1">
              <w:rPr>
                <w:color w:val="000000"/>
              </w:rPr>
              <w:t xml:space="preserve">) устанавливается в документации о закупке равным – </w:t>
            </w:r>
            <w:r w:rsidR="007A3DFE" w:rsidRPr="004823C1">
              <w:rPr>
                <w:color w:val="000000"/>
              </w:rPr>
              <w:t>3</w:t>
            </w:r>
            <w:r w:rsidRPr="004823C1">
              <w:rPr>
                <w:color w:val="000000"/>
              </w:rPr>
              <w:t xml:space="preserve"> (</w:t>
            </w:r>
            <w:r w:rsidR="007A3DFE" w:rsidRPr="004823C1">
              <w:rPr>
                <w:color w:val="000000"/>
              </w:rPr>
              <w:t>три</w:t>
            </w:r>
            <w:r w:rsidRPr="004823C1">
              <w:rPr>
                <w:color w:val="000000"/>
              </w:rPr>
              <w:t>) час</w:t>
            </w:r>
            <w:r w:rsidR="007A3DFE" w:rsidRPr="004823C1">
              <w:rPr>
                <w:color w:val="000000"/>
              </w:rPr>
              <w:t>а</w:t>
            </w:r>
            <w:r w:rsidRPr="004823C1">
              <w:rPr>
                <w:color w:val="000000"/>
              </w:rPr>
              <w:t>.</w:t>
            </w:r>
          </w:p>
          <w:p w:rsidR="00C112AB" w:rsidRPr="004823C1" w:rsidRDefault="00C112AB" w:rsidP="0098593E">
            <w:pPr>
              <w:pStyle w:val="ab"/>
              <w:widowControl w:val="0"/>
              <w:spacing w:before="0" w:beforeAutospacing="0" w:after="0" w:afterAutospacing="0"/>
              <w:jc w:val="both"/>
              <w:rPr>
                <w:szCs w:val="24"/>
              </w:rPr>
            </w:pPr>
            <w:r w:rsidRPr="004823C1">
              <w:rPr>
                <w:szCs w:val="24"/>
              </w:rPr>
              <w:t>Fi – предложение, содержащееся в i-й заявке по сроку оказания услуг по одной заявке заказчика, в единицах измерения срока (периода) оказания услуг (количество часов).</w:t>
            </w:r>
          </w:p>
          <w:p w:rsidR="00C112AB" w:rsidRPr="004823C1" w:rsidRDefault="00C112AB" w:rsidP="00E16437">
            <w:pPr>
              <w:jc w:val="both"/>
            </w:pPr>
          </w:p>
          <w:p w:rsidR="00647EA6" w:rsidRPr="004823C1" w:rsidRDefault="00C112AB" w:rsidP="00647EA6">
            <w:pPr>
              <w:jc w:val="both"/>
            </w:pPr>
            <w:r w:rsidRPr="004823C1">
              <w:t xml:space="preserve">2.4. </w:t>
            </w:r>
            <w:r w:rsidR="00647EA6" w:rsidRPr="004823C1">
              <w:t>Рейтинг, присуждаемый заявке по критерию «Отсрочка платежа», определяется по формуле:</w:t>
            </w:r>
          </w:p>
          <w:p w:rsidR="00693F93" w:rsidRPr="004823C1" w:rsidRDefault="00D6343B" w:rsidP="00693F93">
            <w:pPr>
              <w:jc w:val="center"/>
            </w:pPr>
            <w:r w:rsidRPr="004823C1">
              <w:rPr>
                <w:position w:val="-30"/>
                <w:sz w:val="20"/>
                <w:szCs w:val="20"/>
              </w:rPr>
              <w:object w:dxaOrig="1660" w:dyaOrig="700">
                <v:shape id="_x0000_i1032" type="#_x0000_t75" style="width:81.75pt;height:36.75pt" o:ole="">
                  <v:imagedata r:id="rId31" o:title=""/>
                </v:shape>
                <o:OLEObject Type="Embed" ProgID="Equation.3" ShapeID="_x0000_i1032" DrawAspect="Content" ObjectID="_1543052227" r:id="rId32"/>
              </w:object>
            </w:r>
          </w:p>
          <w:p w:rsidR="00647EA6" w:rsidRPr="004823C1" w:rsidRDefault="00647EA6" w:rsidP="00647EA6">
            <w:pPr>
              <w:jc w:val="both"/>
            </w:pPr>
            <w:r w:rsidRPr="004823C1">
              <w:t>где:</w:t>
            </w:r>
          </w:p>
          <w:p w:rsidR="00647EA6" w:rsidRPr="004823C1" w:rsidRDefault="00647EA6" w:rsidP="00647EA6">
            <w:pPr>
              <w:jc w:val="both"/>
            </w:pPr>
            <w:r w:rsidRPr="004823C1">
              <w:t>K</w:t>
            </w:r>
            <w:r w:rsidRPr="004823C1">
              <w:rPr>
                <w:vertAlign w:val="subscript"/>
              </w:rPr>
              <w:t>4</w:t>
            </w:r>
            <w:r w:rsidRPr="004823C1">
              <w:t xml:space="preserve"> – значимость критерия.</w:t>
            </w:r>
          </w:p>
          <w:p w:rsidR="00647EA6" w:rsidRPr="004823C1" w:rsidRDefault="00647EA6" w:rsidP="00647EA6">
            <w:pPr>
              <w:jc w:val="both"/>
            </w:pPr>
            <w:r w:rsidRPr="004823C1">
              <w:t>Pni°– рейтинг, присуждаемый i-ой заявке по указанному критерию.</w:t>
            </w:r>
          </w:p>
          <w:p w:rsidR="00647EA6" w:rsidRPr="004823C1" w:rsidRDefault="00647EA6" w:rsidP="00647EA6">
            <w:pPr>
              <w:jc w:val="both"/>
            </w:pPr>
            <w:r w:rsidRPr="004823C1">
              <w:t>Ti°– предложение i-ого Участника по отсрочке платежа (единица измерения: банковский день) с момента надлежащей сдачи-приемки соответствующей партии товара.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 то есть,Tpi = 90.</w:t>
            </w:r>
          </w:p>
          <w:p w:rsidR="00C112AB" w:rsidRPr="004823C1" w:rsidRDefault="00647EA6" w:rsidP="00647EA6">
            <w:pPr>
              <w:jc w:val="both"/>
            </w:pPr>
            <w:r w:rsidRPr="004823C1">
              <w:t>Tmax°– максимальная величина отсрочки платежа, предложенная одним из Участников. В случае если один из Участников укажет в заявке срок отсрочки платежа соответствующей партии товара более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то есть, Tpmax = 90.</w:t>
            </w:r>
          </w:p>
          <w:p w:rsidR="00D54DCF" w:rsidRPr="004823C1" w:rsidRDefault="00D54DCF" w:rsidP="00647EA6">
            <w:pPr>
              <w:jc w:val="both"/>
            </w:pPr>
          </w:p>
          <w:p w:rsidR="00D54DCF" w:rsidRPr="004823C1" w:rsidRDefault="00D54DCF" w:rsidP="00D54DCF">
            <w:pPr>
              <w:pStyle w:val="16"/>
              <w:tabs>
                <w:tab w:val="left" w:pos="1276"/>
              </w:tabs>
              <w:ind w:left="0"/>
              <w:jc w:val="both"/>
            </w:pPr>
            <w:r w:rsidRPr="004823C1">
              <w:t>2.5. Рейтинг, присуждаемый заявке по критерию «Коэффициент неустойки», определяется по формуле:</w:t>
            </w:r>
          </w:p>
          <w:p w:rsidR="00D54DCF" w:rsidRPr="004823C1" w:rsidRDefault="00693F93" w:rsidP="00D54DCF">
            <w:pPr>
              <w:ind w:firstLine="560"/>
              <w:jc w:val="center"/>
            </w:pPr>
            <w:r w:rsidRPr="004823C1">
              <w:rPr>
                <w:position w:val="-30"/>
              </w:rPr>
              <w:object w:dxaOrig="1780" w:dyaOrig="700">
                <v:shape id="_x0000_i1033" type="#_x0000_t75" style="width:89.25pt;height:35.25pt" o:ole="" filled="t">
                  <v:fill color2="black"/>
                  <v:imagedata r:id="rId33" o:title=""/>
                </v:shape>
                <o:OLEObject Type="Embed" ProgID="Equation.3" ShapeID="_x0000_i1033" DrawAspect="Content" ObjectID="_1543052228" r:id="rId34"/>
              </w:object>
            </w:r>
          </w:p>
          <w:p w:rsidR="00D54DCF" w:rsidRPr="004823C1" w:rsidRDefault="00D54DCF" w:rsidP="00D54DCF">
            <w:pPr>
              <w:ind w:right="-58"/>
              <w:jc w:val="both"/>
            </w:pPr>
            <w:r w:rsidRPr="004823C1">
              <w:t>где:</w:t>
            </w:r>
          </w:p>
          <w:p w:rsidR="00D54DCF" w:rsidRPr="004823C1" w:rsidRDefault="00D54DCF" w:rsidP="00D54DCF">
            <w:pPr>
              <w:pStyle w:val="ab"/>
              <w:widowControl w:val="0"/>
              <w:suppressAutoHyphens/>
              <w:spacing w:before="0" w:after="0"/>
              <w:jc w:val="both"/>
            </w:pPr>
            <w:r w:rsidRPr="004823C1">
              <w:rPr>
                <w:lang w:val="en-US"/>
              </w:rPr>
              <w:t>Pc</w:t>
            </w:r>
            <w:r w:rsidRPr="004823C1">
              <w:rPr>
                <w:vertAlign w:val="subscript"/>
                <w:lang w:val="en-US"/>
              </w:rPr>
              <w:t>i</w:t>
            </w:r>
            <w:r w:rsidRPr="004823C1">
              <w:t>°– рейтинг, присуждаемый i-ой заявке по указанному критерию.</w:t>
            </w:r>
          </w:p>
          <w:p w:rsidR="00D54DCF" w:rsidRPr="004823C1" w:rsidRDefault="00D54DCF" w:rsidP="00D54DCF">
            <w:pPr>
              <w:pStyle w:val="ab"/>
              <w:widowControl w:val="0"/>
              <w:suppressAutoHyphens/>
              <w:spacing w:before="0" w:after="0"/>
              <w:jc w:val="both"/>
            </w:pPr>
            <w:r w:rsidRPr="004823C1">
              <w:t>K</w:t>
            </w:r>
            <w:r w:rsidR="00693F93" w:rsidRPr="004823C1">
              <w:rPr>
                <w:vertAlign w:val="subscript"/>
              </w:rPr>
              <w:t>5</w:t>
            </w:r>
            <w:r w:rsidRPr="004823C1">
              <w:t xml:space="preserve"> – значимость критерия.</w:t>
            </w:r>
          </w:p>
          <w:p w:rsidR="00D54DCF" w:rsidRPr="004823C1" w:rsidRDefault="00D54DCF" w:rsidP="00D54DCF">
            <w:pPr>
              <w:ind w:right="-58"/>
              <w:jc w:val="both"/>
            </w:pPr>
            <w:r w:rsidRPr="004823C1">
              <w:rPr>
                <w:lang w:val="en-US"/>
              </w:rPr>
              <w:t>Tp</w:t>
            </w:r>
            <w:r w:rsidRPr="004823C1">
              <w:rPr>
                <w:vertAlign w:val="subscript"/>
                <w:lang w:val="en-US"/>
              </w:rPr>
              <w:t>i</w:t>
            </w:r>
            <w:r w:rsidRPr="004823C1">
              <w:t xml:space="preserve">°– предложение i-ого Участника (дробная или целая величина) по коэффициенту для расчета неустойки, применяемому к </w:t>
            </w:r>
            <w:r w:rsidR="00594813" w:rsidRPr="004823C1">
              <w:t xml:space="preserve">ключевой </w:t>
            </w:r>
            <w:r w:rsidRPr="004823C1">
              <w:t xml:space="preserve">ставке ЦБ РФ (путем умножения данного коэффициента на ставку), </w:t>
            </w:r>
            <w:r w:rsidRPr="004823C1">
              <w:rPr>
                <w:rFonts w:eastAsia="Times New Roman"/>
                <w:lang w:eastAsia="en-US"/>
              </w:rPr>
              <w:t>действующе</w:t>
            </w:r>
            <w:r w:rsidR="00D6343B" w:rsidRPr="004823C1">
              <w:rPr>
                <w:rFonts w:eastAsia="Times New Roman"/>
                <w:lang w:eastAsia="en-US"/>
              </w:rPr>
              <w:t xml:space="preserve">й на дату уплаты, от стоимости </w:t>
            </w:r>
            <w:r w:rsidR="00693F93" w:rsidRPr="004823C1">
              <w:rPr>
                <w:rFonts w:eastAsia="Times New Roman"/>
                <w:lang w:eastAsia="en-US"/>
              </w:rPr>
              <w:t>цены договора</w:t>
            </w:r>
            <w:r w:rsidRPr="004823C1">
              <w:rPr>
                <w:rFonts w:eastAsia="Times New Roman"/>
                <w:lang w:eastAsia="en-US"/>
              </w:rPr>
              <w:t xml:space="preserve"> за каждый день просрочки обязательств согласно пункту </w:t>
            </w:r>
            <w:r w:rsidR="00012177" w:rsidRPr="004823C1">
              <w:rPr>
                <w:rFonts w:eastAsia="Times New Roman"/>
                <w:lang w:eastAsia="en-US"/>
              </w:rPr>
              <w:t>6</w:t>
            </w:r>
            <w:r w:rsidRPr="004823C1">
              <w:rPr>
                <w:rFonts w:eastAsia="Times New Roman"/>
                <w:lang w:eastAsia="en-US"/>
              </w:rPr>
              <w:t>.</w:t>
            </w:r>
            <w:r w:rsidR="00012177" w:rsidRPr="004823C1">
              <w:rPr>
                <w:rFonts w:eastAsia="Times New Roman"/>
                <w:lang w:eastAsia="en-US"/>
              </w:rPr>
              <w:t>6</w:t>
            </w:r>
            <w:r w:rsidRPr="004823C1">
              <w:rPr>
                <w:rFonts w:eastAsia="Times New Roman"/>
                <w:lang w:eastAsia="en-US"/>
              </w:rPr>
              <w:t xml:space="preserve"> договора.</w:t>
            </w:r>
          </w:p>
          <w:p w:rsidR="00D54DCF" w:rsidRPr="004823C1" w:rsidRDefault="00D54DCF" w:rsidP="00D54DCF">
            <w:pPr>
              <w:ind w:right="-58"/>
              <w:jc w:val="both"/>
            </w:pPr>
            <w:r w:rsidRPr="004823C1">
              <w:rPr>
                <w:lang w:val="en-US"/>
              </w:rPr>
              <w:t>Tp</w:t>
            </w:r>
            <w:r w:rsidRPr="004823C1">
              <w:rPr>
                <w:vertAlign w:val="subscript"/>
                <w:lang w:val="en-US"/>
              </w:rPr>
              <w:t>max</w:t>
            </w:r>
            <w:r w:rsidRPr="004823C1">
              <w:t>°– максимальная величина коэффициента для расчета неустойки, применяемому к</w:t>
            </w:r>
            <w:r w:rsidR="00594813" w:rsidRPr="004823C1">
              <w:t xml:space="preserve"> ключевой</w:t>
            </w:r>
            <w:r w:rsidRPr="004823C1">
              <w:t xml:space="preserve"> ставке ЦБ РФ (путем умножения данного коэффициента на </w:t>
            </w:r>
            <w:r w:rsidR="00674029" w:rsidRPr="004823C1">
              <w:t xml:space="preserve">ключевую </w:t>
            </w:r>
            <w:r w:rsidRPr="004823C1">
              <w:t xml:space="preserve">ставку), </w:t>
            </w:r>
            <w:r w:rsidRPr="004823C1">
              <w:rPr>
                <w:rFonts w:eastAsia="Times New Roman"/>
                <w:lang w:eastAsia="en-US"/>
              </w:rPr>
              <w:t xml:space="preserve">действующей на дату уплаты, от стоимости </w:t>
            </w:r>
            <w:r w:rsidR="00693F93" w:rsidRPr="004823C1">
              <w:rPr>
                <w:rFonts w:eastAsia="Times New Roman"/>
                <w:lang w:eastAsia="en-US"/>
              </w:rPr>
              <w:t>договора</w:t>
            </w:r>
            <w:r w:rsidRPr="004823C1">
              <w:rPr>
                <w:rFonts w:eastAsia="Times New Roman"/>
                <w:lang w:eastAsia="en-US"/>
              </w:rPr>
              <w:t xml:space="preserve"> за каждый день просрочки обязательств согласно пункту </w:t>
            </w:r>
            <w:r w:rsidR="00012177" w:rsidRPr="004823C1">
              <w:rPr>
                <w:rFonts w:eastAsia="Times New Roman"/>
                <w:lang w:eastAsia="en-US"/>
              </w:rPr>
              <w:t>6</w:t>
            </w:r>
            <w:r w:rsidRPr="004823C1">
              <w:rPr>
                <w:rFonts w:eastAsia="Times New Roman"/>
                <w:lang w:eastAsia="en-US"/>
              </w:rPr>
              <w:t>.</w:t>
            </w:r>
            <w:r w:rsidR="00012177" w:rsidRPr="004823C1">
              <w:rPr>
                <w:rFonts w:eastAsia="Times New Roman"/>
                <w:lang w:eastAsia="en-US"/>
              </w:rPr>
              <w:t>6</w:t>
            </w:r>
            <w:r w:rsidRPr="004823C1">
              <w:rPr>
                <w:rFonts w:eastAsia="Times New Roman"/>
                <w:lang w:eastAsia="en-US"/>
              </w:rPr>
              <w:t xml:space="preserve"> договора, </w:t>
            </w:r>
            <w:r w:rsidRPr="004823C1">
              <w:t>предложенная одним из Участников.</w:t>
            </w:r>
          </w:p>
          <w:p w:rsidR="00647EA6" w:rsidRPr="004823C1" w:rsidRDefault="00647EA6" w:rsidP="00647EA6">
            <w:pPr>
              <w:jc w:val="both"/>
            </w:pPr>
          </w:p>
          <w:p w:rsidR="00C112AB" w:rsidRPr="004823C1" w:rsidRDefault="00C112AB" w:rsidP="009932B1">
            <w:pPr>
              <w:spacing w:after="60"/>
              <w:jc w:val="both"/>
            </w:pPr>
            <w:r w:rsidRPr="004823C1">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C112AB" w:rsidRPr="004823C1" w:rsidRDefault="00C112AB" w:rsidP="009932B1">
            <w:pPr>
              <w:jc w:val="both"/>
            </w:pPr>
          </w:p>
          <w:p w:rsidR="00C112AB" w:rsidRPr="004823C1" w:rsidRDefault="00C112AB" w:rsidP="009932B1">
            <w:pPr>
              <w:spacing w:after="60"/>
              <w:jc w:val="both"/>
            </w:pPr>
            <w:r w:rsidRPr="004823C1">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C112AB" w:rsidRPr="004823C1" w:rsidRDefault="00C112AB" w:rsidP="009932B1">
            <w:pPr>
              <w:jc w:val="both"/>
            </w:pPr>
          </w:p>
          <w:p w:rsidR="00C112AB" w:rsidRPr="004823C1" w:rsidRDefault="00C112AB" w:rsidP="009932B1">
            <w:pPr>
              <w:spacing w:after="60"/>
              <w:jc w:val="both"/>
            </w:pPr>
            <w:r w:rsidRPr="004823C1">
              <w:t>5. Первый порядковый номер присваивается заявке, набравшей наибольший итоговый рейтинг.</w:t>
            </w:r>
          </w:p>
        </w:tc>
      </w:tr>
    </w:tbl>
    <w:p w:rsidR="00C112AB" w:rsidRPr="004823C1" w:rsidRDefault="00C112AB" w:rsidP="002C5E04">
      <w:pPr>
        <w:pStyle w:val="16"/>
        <w:tabs>
          <w:tab w:val="left" w:pos="1276"/>
        </w:tabs>
        <w:ind w:left="0"/>
        <w:contextualSpacing w:val="0"/>
        <w:jc w:val="both"/>
      </w:pPr>
    </w:p>
    <w:p w:rsidR="00C112AB" w:rsidRPr="004823C1" w:rsidRDefault="00C112AB" w:rsidP="007D4C79">
      <w:pPr>
        <w:pStyle w:val="16"/>
        <w:numPr>
          <w:ilvl w:val="2"/>
          <w:numId w:val="28"/>
        </w:numPr>
        <w:ind w:left="1224" w:hanging="1224"/>
        <w:contextualSpacing w:val="0"/>
        <w:jc w:val="both"/>
      </w:pPr>
      <w:r w:rsidRPr="004823C1">
        <w:t>Отборочная и оценочная стадии могут совмещаться (проводиться одновременно).</w:t>
      </w:r>
    </w:p>
    <w:p w:rsidR="00C112AB" w:rsidRPr="004823C1" w:rsidRDefault="00C112AB" w:rsidP="007D4C79">
      <w:pPr>
        <w:pStyle w:val="16"/>
        <w:contextualSpacing w:val="0"/>
        <w:jc w:val="both"/>
      </w:pPr>
    </w:p>
    <w:p w:rsidR="00C112AB" w:rsidRPr="004823C1" w:rsidRDefault="00C112AB" w:rsidP="007D4C79">
      <w:pPr>
        <w:pStyle w:val="16"/>
        <w:numPr>
          <w:ilvl w:val="1"/>
          <w:numId w:val="28"/>
        </w:numPr>
        <w:ind w:left="1134" w:hanging="1134"/>
        <w:contextualSpacing w:val="0"/>
        <w:jc w:val="both"/>
        <w:rPr>
          <w:b/>
        </w:rPr>
      </w:pPr>
      <w:r w:rsidRPr="004823C1">
        <w:rPr>
          <w:b/>
        </w:rPr>
        <w:t xml:space="preserve">       Определение победителя запроса предложений и заключение с ним договора</w:t>
      </w:r>
    </w:p>
    <w:p w:rsidR="00C112AB" w:rsidRPr="004823C1" w:rsidRDefault="00C112AB" w:rsidP="007D4C79">
      <w:pPr>
        <w:pStyle w:val="16"/>
        <w:numPr>
          <w:ilvl w:val="2"/>
          <w:numId w:val="28"/>
        </w:numPr>
        <w:ind w:left="1224" w:hanging="1224"/>
        <w:contextualSpacing w:val="0"/>
        <w:jc w:val="both"/>
      </w:pPr>
      <w:bookmarkStart w:id="26" w:name="_Ref319674295"/>
      <w:r w:rsidRPr="004823C1">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C112AB" w:rsidRPr="004823C1" w:rsidRDefault="00C112AB" w:rsidP="007D4C79">
      <w:pPr>
        <w:pStyle w:val="16"/>
        <w:numPr>
          <w:ilvl w:val="2"/>
          <w:numId w:val="28"/>
        </w:numPr>
        <w:ind w:left="1224" w:hanging="1224"/>
        <w:contextualSpacing w:val="0"/>
        <w:jc w:val="both"/>
      </w:pPr>
      <w:r w:rsidRPr="004823C1">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C112AB" w:rsidRPr="004823C1" w:rsidRDefault="00C112AB" w:rsidP="007D4C79">
      <w:pPr>
        <w:pStyle w:val="16"/>
        <w:numPr>
          <w:ilvl w:val="2"/>
          <w:numId w:val="28"/>
        </w:numPr>
        <w:ind w:left="1224" w:hanging="1224"/>
        <w:contextualSpacing w:val="0"/>
        <w:jc w:val="both"/>
      </w:pPr>
      <w:r w:rsidRPr="004823C1">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C112AB" w:rsidRPr="004823C1" w:rsidRDefault="00C112AB" w:rsidP="007D4C79">
      <w:pPr>
        <w:pStyle w:val="16"/>
        <w:numPr>
          <w:ilvl w:val="2"/>
          <w:numId w:val="28"/>
        </w:numPr>
        <w:ind w:left="1224" w:hanging="1224"/>
        <w:contextualSpacing w:val="0"/>
        <w:jc w:val="both"/>
      </w:pPr>
      <w:r w:rsidRPr="004823C1">
        <w:t>Переторжка может проводиться в течении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C112AB" w:rsidRPr="004823C1" w:rsidRDefault="00C112AB" w:rsidP="007D4C79">
      <w:pPr>
        <w:pStyle w:val="16"/>
        <w:numPr>
          <w:ilvl w:val="2"/>
          <w:numId w:val="28"/>
        </w:numPr>
        <w:ind w:left="1224" w:hanging="1224"/>
        <w:contextualSpacing w:val="0"/>
        <w:jc w:val="both"/>
      </w:pPr>
      <w:r w:rsidRPr="004823C1">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C112AB" w:rsidRPr="004823C1" w:rsidRDefault="00C112AB" w:rsidP="007D4C79">
      <w:pPr>
        <w:pStyle w:val="16"/>
        <w:numPr>
          <w:ilvl w:val="2"/>
          <w:numId w:val="28"/>
        </w:numPr>
        <w:ind w:left="1224" w:hanging="1224"/>
        <w:contextualSpacing w:val="0"/>
        <w:jc w:val="both"/>
      </w:pPr>
      <w:r w:rsidRPr="004823C1">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C112AB" w:rsidRPr="004823C1" w:rsidRDefault="00C112AB" w:rsidP="007D4C79">
      <w:pPr>
        <w:pStyle w:val="16"/>
        <w:numPr>
          <w:ilvl w:val="2"/>
          <w:numId w:val="28"/>
        </w:numPr>
        <w:ind w:left="1224" w:hanging="1224"/>
        <w:contextualSpacing w:val="0"/>
        <w:jc w:val="both"/>
      </w:pPr>
      <w:r w:rsidRPr="004823C1">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C112AB" w:rsidRPr="004823C1" w:rsidRDefault="00C112AB" w:rsidP="007D4C79">
      <w:pPr>
        <w:pStyle w:val="16"/>
        <w:numPr>
          <w:ilvl w:val="2"/>
          <w:numId w:val="28"/>
        </w:numPr>
        <w:ind w:left="1224" w:hanging="1224"/>
        <w:contextualSpacing w:val="0"/>
        <w:jc w:val="both"/>
      </w:pPr>
      <w:r w:rsidRPr="004823C1">
        <w:rPr>
          <w:rFonts w:cs="Calibri"/>
        </w:rPr>
        <w:t>В протокол переторжки заносятся:</w:t>
      </w:r>
    </w:p>
    <w:p w:rsidR="00C112AB" w:rsidRPr="004823C1" w:rsidRDefault="00C112AB" w:rsidP="007D4C79">
      <w:pPr>
        <w:pStyle w:val="16"/>
        <w:ind w:left="1224"/>
        <w:jc w:val="both"/>
        <w:rPr>
          <w:rFonts w:cs="Calibri"/>
        </w:rPr>
      </w:pPr>
      <w:r w:rsidRPr="004823C1">
        <w:rPr>
          <w:rFonts w:cs="Calibri"/>
        </w:rPr>
        <w:t>1) сведения о месте, дате, времени проведения переторжки;</w:t>
      </w:r>
    </w:p>
    <w:p w:rsidR="00C112AB" w:rsidRPr="004823C1" w:rsidRDefault="00C112AB" w:rsidP="007D4C79">
      <w:pPr>
        <w:pStyle w:val="16"/>
        <w:ind w:left="1224"/>
        <w:jc w:val="both"/>
        <w:rPr>
          <w:rFonts w:cs="Calibri"/>
        </w:rPr>
      </w:pPr>
      <w:r w:rsidRPr="004823C1">
        <w:rPr>
          <w:rFonts w:cs="Calibri"/>
        </w:rPr>
        <w:t>2) фамилии, имена, отчества, должности членов комиссии по закупкам;</w:t>
      </w:r>
    </w:p>
    <w:p w:rsidR="00C112AB" w:rsidRPr="004823C1" w:rsidRDefault="00C112AB" w:rsidP="007D4C79">
      <w:pPr>
        <w:pStyle w:val="16"/>
        <w:ind w:left="1224"/>
        <w:jc w:val="both"/>
        <w:rPr>
          <w:rFonts w:cs="Calibri"/>
        </w:rPr>
      </w:pPr>
      <w:r w:rsidRPr="004823C1">
        <w:rPr>
          <w:rFonts w:cs="Calibri"/>
        </w:rPr>
        <w:t>3) наименование и предмет запроса предложений (лота);</w:t>
      </w:r>
    </w:p>
    <w:p w:rsidR="00C112AB" w:rsidRPr="004823C1" w:rsidRDefault="00C112AB" w:rsidP="007D4C79">
      <w:pPr>
        <w:pStyle w:val="16"/>
        <w:ind w:left="1224"/>
        <w:jc w:val="both"/>
        <w:rPr>
          <w:rFonts w:cs="Calibri"/>
        </w:rPr>
      </w:pPr>
      <w:r w:rsidRPr="004823C1">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112AB" w:rsidRPr="004823C1" w:rsidRDefault="00C112AB" w:rsidP="007D4C79">
      <w:pPr>
        <w:pStyle w:val="16"/>
        <w:ind w:left="1224"/>
        <w:contextualSpacing w:val="0"/>
        <w:jc w:val="both"/>
      </w:pPr>
      <w:r w:rsidRPr="004823C1">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112AB" w:rsidRPr="004823C1" w:rsidRDefault="00C112AB" w:rsidP="007D4C79">
      <w:pPr>
        <w:pStyle w:val="16"/>
        <w:numPr>
          <w:ilvl w:val="2"/>
          <w:numId w:val="28"/>
        </w:numPr>
        <w:ind w:left="1224" w:hanging="1224"/>
        <w:contextualSpacing w:val="0"/>
        <w:jc w:val="both"/>
      </w:pPr>
      <w:r w:rsidRPr="004823C1">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C112AB" w:rsidRPr="004823C1" w:rsidRDefault="00C112AB" w:rsidP="007D4C79">
      <w:pPr>
        <w:pStyle w:val="16"/>
        <w:numPr>
          <w:ilvl w:val="2"/>
          <w:numId w:val="28"/>
        </w:numPr>
        <w:ind w:left="1224" w:hanging="1224"/>
        <w:contextualSpacing w:val="0"/>
        <w:jc w:val="both"/>
      </w:pPr>
      <w:r w:rsidRPr="004823C1">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C112AB" w:rsidRPr="004823C1" w:rsidRDefault="00C112AB" w:rsidP="007D4C79">
      <w:pPr>
        <w:pStyle w:val="16"/>
        <w:numPr>
          <w:ilvl w:val="2"/>
          <w:numId w:val="28"/>
        </w:numPr>
        <w:ind w:left="1224" w:hanging="1224"/>
        <w:contextualSpacing w:val="0"/>
        <w:jc w:val="both"/>
      </w:pPr>
      <w:r w:rsidRPr="004823C1">
        <w:t xml:space="preserve"> Протокол подписывается членами комиссии по закупке, присутствовавшими на заседании, в день окончания рассмотрения заявок.</w:t>
      </w:r>
    </w:p>
    <w:p w:rsidR="00C112AB" w:rsidRPr="004823C1" w:rsidRDefault="00C112AB" w:rsidP="007D4C79">
      <w:pPr>
        <w:pStyle w:val="16"/>
        <w:numPr>
          <w:ilvl w:val="2"/>
          <w:numId w:val="28"/>
        </w:numPr>
        <w:ind w:left="1224" w:hanging="1224"/>
        <w:contextualSpacing w:val="0"/>
        <w:jc w:val="both"/>
      </w:pPr>
      <w:r w:rsidRPr="004823C1">
        <w:t xml:space="preserve">Указанный протокол размещается Заказчиком не позднее чем через 3 (три) дня со дня подписания на сайте </w:t>
      </w:r>
      <w:hyperlink r:id="rId35"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w:t>
      </w:r>
    </w:p>
    <w:p w:rsidR="00C112AB" w:rsidRPr="004823C1" w:rsidRDefault="00C112AB" w:rsidP="007D4C79">
      <w:pPr>
        <w:pStyle w:val="16"/>
        <w:numPr>
          <w:ilvl w:val="2"/>
          <w:numId w:val="28"/>
        </w:numPr>
        <w:ind w:left="1224" w:hanging="1224"/>
        <w:contextualSpacing w:val="0"/>
        <w:jc w:val="both"/>
      </w:pPr>
      <w:r w:rsidRPr="004823C1">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C112AB" w:rsidRPr="004823C1" w:rsidRDefault="00C112AB" w:rsidP="007D4C79">
      <w:pPr>
        <w:pStyle w:val="16"/>
        <w:numPr>
          <w:ilvl w:val="2"/>
          <w:numId w:val="28"/>
        </w:numPr>
        <w:ind w:left="1224" w:hanging="1224"/>
        <w:contextualSpacing w:val="0"/>
        <w:jc w:val="both"/>
      </w:pPr>
      <w:r w:rsidRPr="004823C1">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 соответствующего протокола.</w:t>
      </w:r>
    </w:p>
    <w:p w:rsidR="00C112AB" w:rsidRPr="004823C1" w:rsidRDefault="00C112AB" w:rsidP="007D4C79">
      <w:pPr>
        <w:pStyle w:val="16"/>
        <w:numPr>
          <w:ilvl w:val="2"/>
          <w:numId w:val="28"/>
        </w:numPr>
        <w:ind w:left="1224" w:hanging="1224"/>
        <w:contextualSpacing w:val="0"/>
        <w:jc w:val="both"/>
      </w:pPr>
      <w:r w:rsidRPr="004823C1">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C112AB" w:rsidRPr="004823C1" w:rsidRDefault="00C112AB" w:rsidP="007D4C79">
      <w:pPr>
        <w:pStyle w:val="16"/>
        <w:numPr>
          <w:ilvl w:val="2"/>
          <w:numId w:val="28"/>
        </w:numPr>
        <w:ind w:left="1224" w:hanging="1224"/>
        <w:contextualSpacing w:val="0"/>
        <w:jc w:val="both"/>
      </w:pPr>
      <w:r w:rsidRPr="004823C1">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C112AB" w:rsidRPr="004823C1" w:rsidRDefault="00C112AB" w:rsidP="007D4C79">
      <w:pPr>
        <w:pStyle w:val="16"/>
        <w:numPr>
          <w:ilvl w:val="2"/>
          <w:numId w:val="28"/>
        </w:numPr>
        <w:ind w:left="1224" w:hanging="1224"/>
        <w:contextualSpacing w:val="0"/>
        <w:jc w:val="both"/>
      </w:pPr>
      <w:r w:rsidRPr="004823C1">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C112AB" w:rsidRPr="004823C1" w:rsidRDefault="00C112AB" w:rsidP="007D4C79">
      <w:pPr>
        <w:pStyle w:val="16"/>
        <w:numPr>
          <w:ilvl w:val="2"/>
          <w:numId w:val="28"/>
        </w:numPr>
        <w:ind w:left="1224" w:hanging="1224"/>
        <w:contextualSpacing w:val="0"/>
        <w:jc w:val="both"/>
      </w:pPr>
      <w:r w:rsidRPr="004823C1">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C112AB" w:rsidRPr="004823C1" w:rsidRDefault="00C112AB" w:rsidP="007D4C79">
      <w:pPr>
        <w:pStyle w:val="16"/>
        <w:numPr>
          <w:ilvl w:val="2"/>
          <w:numId w:val="28"/>
        </w:numPr>
        <w:ind w:left="1224" w:hanging="1224"/>
        <w:contextualSpacing w:val="0"/>
        <w:jc w:val="both"/>
      </w:pPr>
      <w:r w:rsidRPr="004823C1">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C112AB" w:rsidRPr="004823C1" w:rsidRDefault="00C112AB" w:rsidP="007D4C79">
      <w:pPr>
        <w:pStyle w:val="16"/>
        <w:numPr>
          <w:ilvl w:val="2"/>
          <w:numId w:val="28"/>
        </w:numPr>
        <w:ind w:left="1224" w:hanging="1224"/>
        <w:contextualSpacing w:val="0"/>
        <w:jc w:val="both"/>
      </w:pPr>
      <w:r w:rsidRPr="004823C1">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37" w:history="1">
        <w:r w:rsidRPr="004823C1">
          <w:rPr>
            <w:rStyle w:val="aa"/>
            <w:lang w:val="en-US"/>
          </w:rPr>
          <w:t>http</w:t>
        </w:r>
        <w:r w:rsidRPr="004823C1">
          <w:rPr>
            <w:rStyle w:val="aa"/>
          </w:rPr>
          <w:t>://</w:t>
        </w:r>
        <w:r w:rsidRPr="004823C1">
          <w:rPr>
            <w:rStyle w:val="aa"/>
            <w:lang w:val="en-US"/>
          </w:rPr>
          <w:t>www</w:t>
        </w:r>
        <w:r w:rsidRPr="004823C1">
          <w:rPr>
            <w:rStyle w:val="aa"/>
          </w:rPr>
          <w:t>.</w:t>
        </w:r>
        <w:r w:rsidRPr="004823C1">
          <w:rPr>
            <w:rStyle w:val="aa"/>
            <w:lang w:val="en-US"/>
          </w:rPr>
          <w:t>zakupki</w:t>
        </w:r>
        <w:r w:rsidRPr="004823C1">
          <w:rPr>
            <w:rStyle w:val="aa"/>
          </w:rPr>
          <w:t>.</w:t>
        </w:r>
        <w:r w:rsidRPr="004823C1">
          <w:rPr>
            <w:rStyle w:val="aa"/>
            <w:lang w:val="en-US"/>
          </w:rPr>
          <w:t>gov</w:t>
        </w:r>
        <w:r w:rsidRPr="004823C1">
          <w:rPr>
            <w:rStyle w:val="aa"/>
          </w:rPr>
          <w:t>.</w:t>
        </w:r>
        <w:r w:rsidRPr="004823C1">
          <w:rPr>
            <w:rStyle w:val="aa"/>
            <w:lang w:val="en-US"/>
          </w:rPr>
          <w:t>ru</w:t>
        </w:r>
      </w:hyperlink>
      <w:r w:rsidRPr="004823C1">
        <w:t xml:space="preserve"> и ЭТП.</w:t>
      </w:r>
    </w:p>
    <w:p w:rsidR="00C112AB" w:rsidRPr="004823C1" w:rsidRDefault="00C112AB" w:rsidP="007D4C79">
      <w:pPr>
        <w:pStyle w:val="16"/>
        <w:numPr>
          <w:ilvl w:val="2"/>
          <w:numId w:val="28"/>
        </w:numPr>
        <w:tabs>
          <w:tab w:val="left" w:pos="1276"/>
        </w:tabs>
        <w:spacing w:before="60"/>
        <w:ind w:left="1224" w:hanging="1224"/>
        <w:contextualSpacing w:val="0"/>
        <w:jc w:val="both"/>
      </w:pPr>
      <w:r w:rsidRPr="004823C1">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C112AB" w:rsidRPr="004823C1" w:rsidRDefault="00C112AB" w:rsidP="007D4C79">
      <w:pPr>
        <w:pStyle w:val="16"/>
        <w:ind w:left="0"/>
        <w:contextualSpacing w:val="0"/>
        <w:jc w:val="both"/>
      </w:pPr>
    </w:p>
    <w:p w:rsidR="00C112AB" w:rsidRPr="004823C1" w:rsidRDefault="00C112AB" w:rsidP="007D4C79">
      <w:pPr>
        <w:pStyle w:val="16"/>
        <w:numPr>
          <w:ilvl w:val="0"/>
          <w:numId w:val="28"/>
        </w:numPr>
        <w:tabs>
          <w:tab w:val="left" w:pos="1134"/>
        </w:tabs>
        <w:spacing w:before="60"/>
        <w:ind w:left="1134" w:hanging="1134"/>
        <w:contextualSpacing w:val="0"/>
        <w:jc w:val="both"/>
      </w:pPr>
      <w:r w:rsidRPr="004823C1">
        <w:rPr>
          <w:b/>
        </w:rPr>
        <w:t xml:space="preserve">ТРЕБОВАНИЯ, ПРЕДЪЯВЛЯЕМЫЕ К УЧАСТНИКАМ </w:t>
      </w:r>
      <w:r w:rsidRPr="004823C1">
        <w:rPr>
          <w:rStyle w:val="FontStyle128"/>
          <w:b/>
          <w:sz w:val="24"/>
        </w:rPr>
        <w:t>ЗАПРОСА ПРЕДЛОЖЕНИЙ</w:t>
      </w:r>
    </w:p>
    <w:p w:rsidR="00C112AB" w:rsidRPr="004823C1" w:rsidRDefault="00C112AB" w:rsidP="007D4C79">
      <w:pPr>
        <w:pStyle w:val="16"/>
        <w:numPr>
          <w:ilvl w:val="1"/>
          <w:numId w:val="28"/>
        </w:numPr>
        <w:tabs>
          <w:tab w:val="left" w:pos="1134"/>
        </w:tabs>
        <w:spacing w:before="60"/>
        <w:ind w:left="1276" w:hanging="1276"/>
        <w:jc w:val="both"/>
      </w:pPr>
      <w:r w:rsidRPr="004823C1">
        <w:t>Участник закупки должен соответствовать следующим обязательным требованиям:</w:t>
      </w:r>
    </w:p>
    <w:p w:rsidR="00C112AB" w:rsidRPr="004823C1" w:rsidRDefault="00C112AB" w:rsidP="007D4C79">
      <w:pPr>
        <w:pStyle w:val="16"/>
        <w:tabs>
          <w:tab w:val="left" w:pos="1134"/>
        </w:tabs>
        <w:spacing w:before="60"/>
        <w:ind w:left="1276"/>
        <w:jc w:val="both"/>
      </w:pPr>
      <w:r w:rsidRPr="004823C1">
        <w:t>­</w:t>
      </w:r>
      <w:r w:rsidRPr="004823C1">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2AB" w:rsidRPr="004823C1" w:rsidRDefault="00C112AB" w:rsidP="007D4C79">
      <w:pPr>
        <w:pStyle w:val="16"/>
        <w:tabs>
          <w:tab w:val="left" w:pos="1134"/>
        </w:tabs>
        <w:spacing w:before="60"/>
        <w:ind w:left="1276"/>
        <w:jc w:val="both"/>
      </w:pPr>
      <w:r w:rsidRPr="004823C1">
        <w:t>­</w:t>
      </w:r>
      <w:r w:rsidRPr="004823C1">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12AB" w:rsidRPr="004823C1" w:rsidRDefault="00C112AB" w:rsidP="007D4C79">
      <w:pPr>
        <w:pStyle w:val="16"/>
        <w:tabs>
          <w:tab w:val="left" w:pos="1134"/>
        </w:tabs>
        <w:spacing w:before="60"/>
        <w:ind w:left="1276"/>
        <w:jc w:val="both"/>
      </w:pPr>
      <w:r w:rsidRPr="004823C1">
        <w:t>­</w:t>
      </w:r>
      <w:r w:rsidRPr="004823C1">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112AB" w:rsidRPr="004823C1" w:rsidRDefault="00C112AB" w:rsidP="007D4C79">
      <w:pPr>
        <w:pStyle w:val="16"/>
        <w:tabs>
          <w:tab w:val="left" w:pos="1134"/>
        </w:tabs>
        <w:spacing w:before="60"/>
        <w:ind w:left="1276"/>
        <w:jc w:val="both"/>
      </w:pPr>
      <w:r w:rsidRPr="004823C1">
        <w:t>­</w:t>
      </w:r>
      <w:r w:rsidRPr="004823C1">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112AB" w:rsidRPr="004823C1" w:rsidRDefault="00C112AB" w:rsidP="007D4C79">
      <w:pPr>
        <w:pStyle w:val="16"/>
        <w:tabs>
          <w:tab w:val="left" w:pos="1134"/>
        </w:tabs>
        <w:spacing w:before="60"/>
        <w:ind w:left="1276"/>
        <w:jc w:val="both"/>
      </w:pPr>
      <w:r w:rsidRPr="004823C1">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112AB" w:rsidRPr="004823C1" w:rsidRDefault="00C112AB" w:rsidP="007D4C79">
      <w:pPr>
        <w:pStyle w:val="16"/>
        <w:tabs>
          <w:tab w:val="left" w:pos="1134"/>
        </w:tabs>
        <w:spacing w:before="60"/>
        <w:ind w:left="1276"/>
        <w:jc w:val="both"/>
      </w:pPr>
      <w:r w:rsidRPr="004823C1">
        <w:t>­</w:t>
      </w:r>
      <w:r w:rsidRPr="004823C1">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112AB" w:rsidRPr="004823C1" w:rsidRDefault="00C112AB" w:rsidP="007D4C79">
      <w:pPr>
        <w:pStyle w:val="16"/>
        <w:tabs>
          <w:tab w:val="left" w:pos="1134"/>
        </w:tabs>
        <w:spacing w:before="60"/>
        <w:ind w:left="1276"/>
        <w:jc w:val="both"/>
      </w:pPr>
      <w:r w:rsidRPr="004823C1">
        <w:t>­</w:t>
      </w:r>
      <w:r w:rsidRPr="004823C1">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4823C1" w:rsidRDefault="00C112AB" w:rsidP="007D4C79">
      <w:pPr>
        <w:pStyle w:val="16"/>
        <w:numPr>
          <w:ilvl w:val="1"/>
          <w:numId w:val="28"/>
        </w:numPr>
        <w:tabs>
          <w:tab w:val="left" w:pos="1276"/>
        </w:tabs>
        <w:spacing w:before="60"/>
        <w:ind w:left="1276" w:hanging="1276"/>
        <w:contextualSpacing w:val="0"/>
        <w:jc w:val="both"/>
      </w:pPr>
      <w:r w:rsidRPr="004823C1">
        <w:t>Дополнительные квалификационные требования к Участникам закупки указаны в пункте 31 Раздела 2 настоящей документации о закупке.</w:t>
      </w:r>
    </w:p>
    <w:p w:rsidR="00C112AB" w:rsidRPr="004823C1" w:rsidRDefault="00C112AB" w:rsidP="007D4C79">
      <w:pPr>
        <w:pStyle w:val="16"/>
        <w:tabs>
          <w:tab w:val="left" w:pos="1080"/>
        </w:tabs>
        <w:ind w:left="1080"/>
        <w:contextualSpacing w:val="0"/>
        <w:jc w:val="both"/>
      </w:pPr>
      <w:bookmarkStart w:id="27" w:name="_Toc316294938"/>
      <w:bookmarkEnd w:id="26"/>
    </w:p>
    <w:p w:rsidR="00C112AB" w:rsidRPr="004823C1" w:rsidRDefault="00C112AB" w:rsidP="007D4C79">
      <w:pPr>
        <w:pStyle w:val="16"/>
        <w:numPr>
          <w:ilvl w:val="0"/>
          <w:numId w:val="28"/>
        </w:numPr>
        <w:contextualSpacing w:val="0"/>
        <w:outlineLvl w:val="0"/>
        <w:rPr>
          <w:b/>
        </w:rPr>
      </w:pPr>
      <w:r w:rsidRPr="004823C1">
        <w:rPr>
          <w:b/>
        </w:rPr>
        <w:t xml:space="preserve">              ТРЕБОВАНИЯ К ЗАЯВКЕ НА УЧАСТИЕ В </w:t>
      </w:r>
      <w:bookmarkEnd w:id="27"/>
      <w:r w:rsidRPr="004823C1">
        <w:rPr>
          <w:b/>
        </w:rPr>
        <w:t>ЗАКУПКЕ</w:t>
      </w:r>
    </w:p>
    <w:p w:rsidR="00C112AB" w:rsidRPr="004823C1" w:rsidRDefault="00C112AB" w:rsidP="007D4C79">
      <w:pPr>
        <w:pStyle w:val="16"/>
        <w:numPr>
          <w:ilvl w:val="1"/>
          <w:numId w:val="28"/>
        </w:numPr>
        <w:ind w:left="1134" w:hanging="1134"/>
        <w:contextualSpacing w:val="0"/>
        <w:jc w:val="both"/>
        <w:outlineLvl w:val="0"/>
        <w:rPr>
          <w:b/>
        </w:rPr>
      </w:pPr>
      <w:r w:rsidRPr="004823C1">
        <w:rPr>
          <w:b/>
        </w:rPr>
        <w:t>Общие требования к заявке на участие в закупке</w:t>
      </w:r>
    </w:p>
    <w:p w:rsidR="00C112AB" w:rsidRPr="004823C1" w:rsidRDefault="00C112AB" w:rsidP="007D4C79">
      <w:pPr>
        <w:pStyle w:val="16"/>
        <w:numPr>
          <w:ilvl w:val="2"/>
          <w:numId w:val="28"/>
        </w:numPr>
        <w:ind w:left="1134" w:hanging="1134"/>
        <w:contextualSpacing w:val="0"/>
        <w:jc w:val="both"/>
        <w:outlineLvl w:val="0"/>
        <w:rPr>
          <w:b/>
        </w:rPr>
      </w:pPr>
      <w:r w:rsidRPr="004823C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112AB" w:rsidRPr="004823C1" w:rsidRDefault="00C112AB" w:rsidP="007D4C79">
      <w:pPr>
        <w:pStyle w:val="16"/>
        <w:numPr>
          <w:ilvl w:val="2"/>
          <w:numId w:val="28"/>
        </w:numPr>
        <w:ind w:left="1134" w:hanging="1134"/>
        <w:contextualSpacing w:val="0"/>
        <w:jc w:val="both"/>
        <w:outlineLvl w:val="0"/>
        <w:rPr>
          <w:b/>
        </w:rPr>
      </w:pPr>
      <w:r w:rsidRPr="004823C1">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112AB" w:rsidRPr="004823C1" w:rsidRDefault="00C112AB" w:rsidP="007D4C79">
      <w:pPr>
        <w:pStyle w:val="16"/>
        <w:numPr>
          <w:ilvl w:val="2"/>
          <w:numId w:val="28"/>
        </w:numPr>
        <w:ind w:left="1134" w:hanging="1134"/>
        <w:contextualSpacing w:val="0"/>
        <w:jc w:val="both"/>
        <w:outlineLvl w:val="0"/>
        <w:rPr>
          <w:b/>
        </w:rPr>
      </w:pPr>
      <w:r w:rsidRPr="004823C1">
        <w:t>Участник закупки должен подать заявку на участие в запросе предложения, включающую следующие документы:</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 xml:space="preserve">анкету Участника закупки </w:t>
      </w:r>
      <w:r w:rsidRPr="004823C1">
        <w:t>по форме и в соответствии с разделом 3 «Образцы форм и документов для заполнения участниками закупки» настоящей документации</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копии учредительных документов с приложением имеющихся изменений;</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копия свидетельства о постановке на налоговый учет;</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копии документов, удостоверяющих личность (для физических лиц);</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4823C1">
        <w:rPr>
          <w:rStyle w:val="FontStyle128"/>
          <w:sz w:val="24"/>
        </w:rPr>
        <w:t>;</w:t>
      </w:r>
    </w:p>
    <w:p w:rsidR="00C112AB" w:rsidRPr="004823C1"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4823C1">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112AB" w:rsidRPr="004823C1" w:rsidRDefault="00C112AB" w:rsidP="007D4C79">
      <w:pPr>
        <w:pStyle w:val="Style23"/>
        <w:widowControl/>
        <w:numPr>
          <w:ilvl w:val="0"/>
          <w:numId w:val="29"/>
        </w:numPr>
        <w:tabs>
          <w:tab w:val="left" w:pos="1701"/>
        </w:tabs>
        <w:spacing w:line="240" w:lineRule="auto"/>
        <w:ind w:left="1701" w:right="58" w:hanging="567"/>
      </w:pPr>
      <w:r w:rsidRPr="004823C1">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C112AB" w:rsidRPr="004823C1" w:rsidRDefault="00C112AB" w:rsidP="007D4C79">
      <w:pPr>
        <w:pStyle w:val="16"/>
        <w:numPr>
          <w:ilvl w:val="2"/>
          <w:numId w:val="28"/>
        </w:numPr>
        <w:ind w:left="1134" w:hanging="1134"/>
        <w:contextualSpacing w:val="0"/>
        <w:jc w:val="both"/>
        <w:outlineLvl w:val="0"/>
        <w:rPr>
          <w:b/>
        </w:rPr>
      </w:pPr>
      <w:r w:rsidRPr="004823C1">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112AB" w:rsidRPr="004823C1" w:rsidRDefault="00C112AB" w:rsidP="007D4C79">
      <w:pPr>
        <w:pStyle w:val="16"/>
        <w:numPr>
          <w:ilvl w:val="1"/>
          <w:numId w:val="28"/>
        </w:numPr>
        <w:ind w:left="1134" w:hanging="1134"/>
        <w:contextualSpacing w:val="0"/>
        <w:jc w:val="both"/>
        <w:outlineLvl w:val="0"/>
        <w:rPr>
          <w:b/>
        </w:rPr>
      </w:pPr>
      <w:r w:rsidRPr="004823C1">
        <w:rPr>
          <w:b/>
        </w:rPr>
        <w:t>Официальный язык запроса предложений</w:t>
      </w:r>
    </w:p>
    <w:p w:rsidR="00C112AB" w:rsidRPr="004823C1" w:rsidRDefault="00C112AB" w:rsidP="007D4C79">
      <w:pPr>
        <w:pStyle w:val="16"/>
        <w:numPr>
          <w:ilvl w:val="2"/>
          <w:numId w:val="28"/>
        </w:numPr>
        <w:ind w:left="1134" w:hanging="1134"/>
        <w:contextualSpacing w:val="0"/>
        <w:jc w:val="both"/>
        <w:outlineLvl w:val="0"/>
        <w:rPr>
          <w:b/>
        </w:rPr>
      </w:pPr>
      <w:r w:rsidRPr="004823C1">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C112AB" w:rsidRPr="004823C1" w:rsidRDefault="00C112AB" w:rsidP="007D4C79">
      <w:pPr>
        <w:pStyle w:val="16"/>
        <w:numPr>
          <w:ilvl w:val="2"/>
          <w:numId w:val="28"/>
        </w:numPr>
        <w:ind w:left="1134" w:hanging="1134"/>
        <w:contextualSpacing w:val="0"/>
        <w:jc w:val="both"/>
        <w:outlineLvl w:val="0"/>
        <w:rPr>
          <w:b/>
        </w:rPr>
      </w:pPr>
      <w:r w:rsidRPr="004823C1">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112AB" w:rsidRPr="004823C1" w:rsidRDefault="00C112AB" w:rsidP="007D4C79">
      <w:pPr>
        <w:pStyle w:val="16"/>
        <w:numPr>
          <w:ilvl w:val="2"/>
          <w:numId w:val="28"/>
        </w:numPr>
        <w:ind w:left="1134" w:hanging="1134"/>
        <w:contextualSpacing w:val="0"/>
        <w:jc w:val="both"/>
        <w:outlineLvl w:val="0"/>
        <w:rPr>
          <w:b/>
        </w:rPr>
      </w:pPr>
      <w:r w:rsidRPr="004823C1">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112AB" w:rsidRPr="004823C1" w:rsidRDefault="00C112AB" w:rsidP="007D4C79">
      <w:pPr>
        <w:pStyle w:val="16"/>
        <w:numPr>
          <w:ilvl w:val="1"/>
          <w:numId w:val="28"/>
        </w:numPr>
        <w:ind w:left="1134" w:hanging="1134"/>
        <w:contextualSpacing w:val="0"/>
        <w:jc w:val="both"/>
        <w:outlineLvl w:val="0"/>
        <w:rPr>
          <w:b/>
        </w:rPr>
      </w:pPr>
      <w:r w:rsidRPr="004823C1">
        <w:rPr>
          <w:b/>
        </w:rPr>
        <w:t>Валюта запроса предложений</w:t>
      </w:r>
    </w:p>
    <w:p w:rsidR="00C112AB" w:rsidRPr="004823C1" w:rsidRDefault="00C112AB" w:rsidP="007D4C79">
      <w:pPr>
        <w:pStyle w:val="16"/>
        <w:numPr>
          <w:ilvl w:val="2"/>
          <w:numId w:val="28"/>
        </w:numPr>
        <w:ind w:left="1134" w:hanging="1134"/>
        <w:contextualSpacing w:val="0"/>
        <w:jc w:val="both"/>
        <w:outlineLvl w:val="0"/>
        <w:rPr>
          <w:b/>
        </w:rPr>
      </w:pPr>
      <w:r w:rsidRPr="004823C1">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C112AB" w:rsidRPr="004823C1" w:rsidRDefault="00C112AB" w:rsidP="007D4C79">
      <w:pPr>
        <w:pStyle w:val="16"/>
        <w:numPr>
          <w:ilvl w:val="2"/>
          <w:numId w:val="28"/>
        </w:numPr>
        <w:ind w:left="1134" w:hanging="1134"/>
        <w:contextualSpacing w:val="0"/>
        <w:jc w:val="both"/>
        <w:outlineLvl w:val="0"/>
        <w:rPr>
          <w:b/>
        </w:rPr>
      </w:pPr>
      <w:r w:rsidRPr="004823C1">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112AB" w:rsidRPr="004823C1" w:rsidRDefault="00C112AB" w:rsidP="007D4C79">
      <w:pPr>
        <w:pStyle w:val="16"/>
        <w:numPr>
          <w:ilvl w:val="1"/>
          <w:numId w:val="28"/>
        </w:numPr>
        <w:ind w:left="1134" w:hanging="1134"/>
        <w:contextualSpacing w:val="0"/>
        <w:jc w:val="both"/>
        <w:outlineLvl w:val="0"/>
        <w:rPr>
          <w:b/>
        </w:rPr>
      </w:pPr>
      <w:r w:rsidRPr="004823C1">
        <w:rPr>
          <w:b/>
        </w:rPr>
        <w:t>Начальная (максимальная) цена договора (цена лота)</w:t>
      </w:r>
    </w:p>
    <w:p w:rsidR="00C112AB" w:rsidRPr="004823C1" w:rsidRDefault="00C112AB" w:rsidP="007D4C79">
      <w:pPr>
        <w:pStyle w:val="16"/>
        <w:numPr>
          <w:ilvl w:val="2"/>
          <w:numId w:val="28"/>
        </w:numPr>
        <w:ind w:left="1134" w:hanging="1134"/>
        <w:contextualSpacing w:val="0"/>
        <w:jc w:val="both"/>
        <w:outlineLvl w:val="0"/>
        <w:rPr>
          <w:b/>
        </w:rPr>
      </w:pPr>
      <w:r w:rsidRPr="004823C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C112AB" w:rsidRPr="004823C1" w:rsidRDefault="00C112AB" w:rsidP="007D4C79">
      <w:pPr>
        <w:pStyle w:val="16"/>
        <w:numPr>
          <w:ilvl w:val="2"/>
          <w:numId w:val="28"/>
        </w:numPr>
        <w:ind w:left="1134" w:hanging="1134"/>
        <w:contextualSpacing w:val="0"/>
        <w:jc w:val="both"/>
        <w:outlineLvl w:val="0"/>
        <w:rPr>
          <w:b/>
        </w:rPr>
      </w:pPr>
      <w:r w:rsidRPr="004823C1">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C112AB" w:rsidRPr="004823C1" w:rsidRDefault="00C112AB" w:rsidP="007D4C79">
      <w:pPr>
        <w:pStyle w:val="16"/>
        <w:numPr>
          <w:ilvl w:val="1"/>
          <w:numId w:val="28"/>
        </w:numPr>
        <w:ind w:left="1134" w:hanging="1134"/>
        <w:contextualSpacing w:val="0"/>
        <w:jc w:val="both"/>
        <w:outlineLvl w:val="0"/>
        <w:rPr>
          <w:b/>
        </w:rPr>
      </w:pPr>
      <w:r w:rsidRPr="004823C1">
        <w:rPr>
          <w:b/>
        </w:rPr>
        <w:t>Цена заявки на участие в закупке и договора</w:t>
      </w:r>
    </w:p>
    <w:p w:rsidR="00C112AB" w:rsidRPr="004823C1" w:rsidRDefault="00C112AB" w:rsidP="007D4C79">
      <w:pPr>
        <w:pStyle w:val="16"/>
        <w:numPr>
          <w:ilvl w:val="2"/>
          <w:numId w:val="28"/>
        </w:numPr>
        <w:ind w:left="1134" w:hanging="1134"/>
        <w:contextualSpacing w:val="0"/>
        <w:jc w:val="both"/>
        <w:outlineLvl w:val="0"/>
        <w:rPr>
          <w:b/>
        </w:rPr>
      </w:pPr>
      <w:r w:rsidRPr="004823C1">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112AB" w:rsidRPr="004823C1" w:rsidRDefault="00C112AB" w:rsidP="007D4C79">
      <w:pPr>
        <w:pStyle w:val="16"/>
        <w:numPr>
          <w:ilvl w:val="2"/>
          <w:numId w:val="28"/>
        </w:numPr>
        <w:ind w:left="1134" w:hanging="1134"/>
        <w:contextualSpacing w:val="0"/>
        <w:jc w:val="both"/>
        <w:outlineLvl w:val="0"/>
        <w:rPr>
          <w:b/>
        </w:rPr>
      </w:pPr>
      <w:r w:rsidRPr="004823C1">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112AB" w:rsidRPr="004823C1" w:rsidRDefault="00C112AB" w:rsidP="007D4C79">
      <w:pPr>
        <w:pStyle w:val="16"/>
        <w:numPr>
          <w:ilvl w:val="2"/>
          <w:numId w:val="28"/>
        </w:numPr>
        <w:ind w:left="1134" w:hanging="1134"/>
        <w:contextualSpacing w:val="0"/>
        <w:jc w:val="both"/>
        <w:outlineLvl w:val="0"/>
        <w:rPr>
          <w:b/>
        </w:rPr>
      </w:pPr>
      <w:r w:rsidRPr="004823C1">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112AB" w:rsidRPr="004823C1" w:rsidRDefault="00C112AB" w:rsidP="007D4C79">
      <w:pPr>
        <w:pStyle w:val="16"/>
        <w:numPr>
          <w:ilvl w:val="1"/>
          <w:numId w:val="28"/>
        </w:numPr>
        <w:ind w:left="1134" w:hanging="1134"/>
        <w:contextualSpacing w:val="0"/>
        <w:jc w:val="both"/>
        <w:outlineLvl w:val="0"/>
        <w:rPr>
          <w:b/>
        </w:rPr>
      </w:pPr>
      <w:r w:rsidRPr="004823C1">
        <w:rPr>
          <w:b/>
        </w:rPr>
        <w:t>Привлечение соисполнителей (субподрядчиков)</w:t>
      </w:r>
    </w:p>
    <w:p w:rsidR="00C112AB" w:rsidRPr="004823C1" w:rsidRDefault="00C112AB" w:rsidP="007D4C79">
      <w:pPr>
        <w:pStyle w:val="16"/>
        <w:numPr>
          <w:ilvl w:val="2"/>
          <w:numId w:val="28"/>
        </w:numPr>
        <w:ind w:left="1134" w:hanging="1134"/>
        <w:contextualSpacing w:val="0"/>
        <w:jc w:val="both"/>
        <w:outlineLvl w:val="0"/>
        <w:rPr>
          <w:b/>
        </w:rPr>
      </w:pPr>
      <w:r w:rsidRPr="004823C1">
        <w:t>Возможность привлечения соисполнителей (субподрядчиков) указана в пункте 34 Раздела 2 настоящей документации о закупке.</w:t>
      </w:r>
    </w:p>
    <w:p w:rsidR="00C112AB" w:rsidRPr="004823C1" w:rsidRDefault="00C112AB" w:rsidP="007D4C79">
      <w:pPr>
        <w:pStyle w:val="16"/>
        <w:numPr>
          <w:ilvl w:val="2"/>
          <w:numId w:val="28"/>
        </w:numPr>
        <w:ind w:left="1134" w:hanging="1134"/>
        <w:contextualSpacing w:val="0"/>
        <w:jc w:val="both"/>
        <w:outlineLvl w:val="0"/>
      </w:pPr>
      <w:r w:rsidRPr="004823C1">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112AB" w:rsidRPr="004823C1" w:rsidRDefault="00C112AB" w:rsidP="00470165">
      <w:pPr>
        <w:pStyle w:val="7"/>
        <w:ind w:hanging="1296"/>
      </w:pPr>
      <w:bookmarkStart w:id="28" w:name="_Toc416771019"/>
      <w:bookmarkEnd w:id="1"/>
      <w:bookmarkEnd w:id="2"/>
      <w:bookmarkEnd w:id="3"/>
      <w:bookmarkEnd w:id="4"/>
      <w:bookmarkEnd w:id="5"/>
      <w:bookmarkEnd w:id="6"/>
      <w:bookmarkEnd w:id="7"/>
      <w:bookmarkEnd w:id="8"/>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70165">
      <w:pPr>
        <w:pStyle w:val="7"/>
        <w:ind w:hanging="1296"/>
      </w:pPr>
    </w:p>
    <w:p w:rsidR="00C112AB" w:rsidRPr="004823C1" w:rsidRDefault="00C112AB"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52249D" w:rsidRPr="004823C1" w:rsidRDefault="0052249D" w:rsidP="004E6DF8"/>
    <w:p w:rsidR="00C112AB" w:rsidRPr="004823C1" w:rsidRDefault="00C112AB" w:rsidP="00470165">
      <w:pPr>
        <w:pStyle w:val="7"/>
        <w:ind w:hanging="1296"/>
      </w:pPr>
      <w:r w:rsidRPr="004823C1">
        <w:t>РАЗДЕЛ 2. ИНФОРМАЦИОННАЯ КАРТА ЗАПРОСА ПРЕДЛОЖЕНИЙ</w:t>
      </w:r>
      <w:bookmarkEnd w:id="28"/>
    </w:p>
    <w:p w:rsidR="00C112AB" w:rsidRPr="004823C1" w:rsidRDefault="00C112AB"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C112AB" w:rsidRPr="004823C1" w:rsidTr="006B5700">
        <w:tc>
          <w:tcPr>
            <w:tcW w:w="567" w:type="dxa"/>
            <w:shd w:val="clear" w:color="auto" w:fill="D9D9D9"/>
            <w:vAlign w:val="center"/>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rPr>
            </w:pPr>
            <w:r w:rsidRPr="004823C1">
              <w:rPr>
                <w:rStyle w:val="FontStyle128"/>
                <w:color w:val="auto"/>
                <w:sz w:val="24"/>
              </w:rPr>
              <w:t>№ п/п</w:t>
            </w:r>
          </w:p>
        </w:tc>
        <w:tc>
          <w:tcPr>
            <w:tcW w:w="3403" w:type="dxa"/>
            <w:shd w:val="clear" w:color="auto" w:fill="D9D9D9"/>
            <w:vAlign w:val="center"/>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rPr>
            </w:pPr>
            <w:r w:rsidRPr="004823C1">
              <w:rPr>
                <w:rStyle w:val="FontStyle128"/>
                <w:color w:val="auto"/>
                <w:sz w:val="24"/>
              </w:rPr>
              <w:t>Наименование</w:t>
            </w:r>
          </w:p>
        </w:tc>
        <w:tc>
          <w:tcPr>
            <w:tcW w:w="6237" w:type="dxa"/>
            <w:shd w:val="clear" w:color="auto" w:fill="D9D9D9"/>
            <w:vAlign w:val="center"/>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rPr>
            </w:pPr>
            <w:r w:rsidRPr="004823C1">
              <w:rPr>
                <w:rStyle w:val="FontStyle128"/>
                <w:color w:val="auto"/>
                <w:sz w:val="24"/>
              </w:rPr>
              <w:t>Содержание</w:t>
            </w:r>
          </w:p>
        </w:tc>
      </w:tr>
      <w:tr w:rsidR="00C112AB" w:rsidRPr="004823C1" w:rsidTr="006B5700">
        <w:tc>
          <w:tcPr>
            <w:tcW w:w="567" w:type="dxa"/>
            <w:shd w:val="clear" w:color="auto" w:fill="D9D9D9"/>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lang w:val="en-US"/>
              </w:rPr>
            </w:pPr>
            <w:r w:rsidRPr="004823C1">
              <w:rPr>
                <w:rStyle w:val="FontStyle128"/>
                <w:color w:val="auto"/>
                <w:sz w:val="24"/>
                <w:lang w:val="en-US"/>
              </w:rPr>
              <w:t>1</w:t>
            </w:r>
          </w:p>
        </w:tc>
        <w:tc>
          <w:tcPr>
            <w:tcW w:w="3403" w:type="dxa"/>
            <w:shd w:val="clear" w:color="auto" w:fill="D9D9D9"/>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rPr>
            </w:pPr>
            <w:r w:rsidRPr="004823C1">
              <w:rPr>
                <w:rStyle w:val="FontStyle128"/>
                <w:color w:val="auto"/>
                <w:sz w:val="24"/>
              </w:rPr>
              <w:t>2</w:t>
            </w:r>
          </w:p>
        </w:tc>
        <w:tc>
          <w:tcPr>
            <w:tcW w:w="6237" w:type="dxa"/>
            <w:shd w:val="clear" w:color="auto" w:fill="D9D9D9"/>
          </w:tcPr>
          <w:p w:rsidR="00C112AB" w:rsidRPr="004823C1" w:rsidRDefault="00C112AB" w:rsidP="00E07BBE">
            <w:pPr>
              <w:pStyle w:val="Style12"/>
              <w:widowControl/>
              <w:tabs>
                <w:tab w:val="left" w:leader="underscore" w:pos="9864"/>
              </w:tabs>
              <w:spacing w:line="240" w:lineRule="auto"/>
              <w:ind w:firstLine="0"/>
              <w:jc w:val="center"/>
              <w:rPr>
                <w:rStyle w:val="FontStyle128"/>
                <w:color w:val="auto"/>
                <w:sz w:val="24"/>
              </w:rPr>
            </w:pPr>
            <w:r w:rsidRPr="004823C1">
              <w:rPr>
                <w:rStyle w:val="FontStyle128"/>
                <w:color w:val="auto"/>
                <w:sz w:val="24"/>
              </w:rPr>
              <w:t>3</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4823C1">
              <w:rPr>
                <w:b/>
                <w:bCs/>
                <w:szCs w:val="36"/>
              </w:rPr>
              <w:t>Сведения о способе закупки</w:t>
            </w:r>
          </w:p>
        </w:tc>
      </w:tr>
      <w:tr w:rsidR="00C112AB" w:rsidRPr="004823C1" w:rsidTr="006B5700">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t>Вид и способ закупки</w:t>
            </w:r>
          </w:p>
        </w:tc>
        <w:tc>
          <w:tcPr>
            <w:tcW w:w="6237" w:type="dxa"/>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t>Запрос предложений в электронной форме</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b/>
              </w:rPr>
            </w:pPr>
            <w:r w:rsidRPr="004823C1">
              <w:rPr>
                <w:b/>
              </w:rPr>
              <w:t>Сведения о заказчике</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t>Наименование заказчика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t>Государственное унитарное предприятие Республики Крым «Санаторий «Дюльбер»</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pPr>
            <w:r w:rsidRPr="004823C1">
              <w:t>Место нахождения заказчика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bookmarkStart w:id="29" w:name="OLE_LINK21"/>
            <w:bookmarkStart w:id="30" w:name="OLE_LINK22"/>
            <w:r w:rsidRPr="004823C1">
              <w:t>Алупкинское шоссе, 19, поселок городского типа Кореиз, г. Ялта, Республика Крым, Российская Федерация, 298671</w:t>
            </w:r>
            <w:bookmarkEnd w:id="29"/>
            <w:bookmarkEnd w:id="30"/>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pPr>
            <w:r w:rsidRPr="004823C1">
              <w:t>Почтовый адрес:</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t>Алупкинское шоссе, 19, поселок городского типа Кореиз, г. Ялта, Республика Крым, Российская Федерация, 298671</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pPr>
            <w:r w:rsidRPr="004823C1">
              <w:t>Адрес электронной почты:</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sz w:val="24"/>
              </w:rPr>
            </w:pPr>
            <w:r w:rsidRPr="004823C1">
              <w:rPr>
                <w:lang w:val="en-US"/>
              </w:rPr>
              <w:t>dulber</w:t>
            </w:r>
            <w:r w:rsidRPr="004823C1">
              <w:t>@</w:t>
            </w:r>
            <w:r w:rsidRPr="004823C1">
              <w:rPr>
                <w:lang w:val="en-US"/>
              </w:rPr>
              <w:t>mail</w:t>
            </w:r>
            <w:r w:rsidRPr="004823C1">
              <w:t>.</w:t>
            </w:r>
            <w:r w:rsidRPr="004823C1">
              <w:rPr>
                <w:lang w:val="en-US"/>
              </w:rPr>
              <w:t>ru</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pPr>
            <w:r w:rsidRPr="004823C1">
              <w:t>Номер контактного телефона заказчика</w:t>
            </w:r>
          </w:p>
        </w:tc>
        <w:tc>
          <w:tcPr>
            <w:tcW w:w="6237" w:type="dxa"/>
            <w:vAlign w:val="center"/>
          </w:tcPr>
          <w:p w:rsidR="00C112AB" w:rsidRPr="004823C1" w:rsidRDefault="00C112AB" w:rsidP="00B63DAF">
            <w:pPr>
              <w:pStyle w:val="Style12"/>
              <w:widowControl/>
              <w:tabs>
                <w:tab w:val="left" w:leader="underscore" w:pos="9864"/>
              </w:tabs>
              <w:spacing w:line="240" w:lineRule="auto"/>
              <w:ind w:firstLine="0"/>
              <w:rPr>
                <w:rStyle w:val="FontStyle128"/>
                <w:sz w:val="24"/>
              </w:rPr>
            </w:pPr>
            <w:r w:rsidRPr="004823C1">
              <w:rPr>
                <w:rStyle w:val="FontStyle128"/>
                <w:sz w:val="24"/>
              </w:rPr>
              <w:t>+7 (0354) 23-94-04</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pPr>
            <w:r w:rsidRPr="004823C1">
              <w:t>Контактное лицо:</w:t>
            </w:r>
          </w:p>
        </w:tc>
        <w:tc>
          <w:tcPr>
            <w:tcW w:w="6237" w:type="dxa"/>
            <w:vAlign w:val="center"/>
          </w:tcPr>
          <w:p w:rsidR="00C112AB" w:rsidRPr="004823C1" w:rsidRDefault="009C56C1" w:rsidP="00E07BBE">
            <w:pPr>
              <w:pStyle w:val="Style12"/>
              <w:widowControl/>
              <w:tabs>
                <w:tab w:val="left" w:leader="underscore" w:pos="9864"/>
              </w:tabs>
              <w:spacing w:line="240" w:lineRule="auto"/>
              <w:ind w:firstLine="0"/>
              <w:rPr>
                <w:rStyle w:val="FontStyle128"/>
                <w:sz w:val="24"/>
              </w:rPr>
            </w:pPr>
            <w:r w:rsidRPr="004823C1">
              <w:rPr>
                <w:rStyle w:val="FontStyle128"/>
                <w:sz w:val="24"/>
              </w:rPr>
              <w:t>Демич</w:t>
            </w:r>
            <w:r w:rsidR="00C112AB" w:rsidRPr="004823C1">
              <w:rPr>
                <w:rStyle w:val="FontStyle128"/>
                <w:sz w:val="24"/>
              </w:rPr>
              <w:t xml:space="preserve"> Дмитрий Игоревич</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Нормативный документ, в соответствии с которым проводится закупка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rPr>
                <w:rStyle w:val="FontStyle128"/>
                <w:color w:val="auto"/>
                <w:sz w:val="24"/>
              </w:rPr>
              <w:t>Положение о закупках товаров, работ, услуг для нужд</w:t>
            </w:r>
            <w:r w:rsidRPr="004823C1">
              <w:t xml:space="preserve"> Государственного унитарного предприятия «Санаторий «Дюльбер»</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4823C1">
              <w:rPr>
                <w:b/>
                <w:bCs/>
              </w:rPr>
              <w:t>Сведения о предмете закупки</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Предмет закупки и договора</w:t>
            </w:r>
          </w:p>
        </w:tc>
        <w:tc>
          <w:tcPr>
            <w:tcW w:w="6237" w:type="dxa"/>
            <w:vAlign w:val="center"/>
          </w:tcPr>
          <w:p w:rsidR="00C112AB" w:rsidRPr="004823C1" w:rsidRDefault="00C112AB" w:rsidP="00044016">
            <w:pPr>
              <w:pStyle w:val="Style12"/>
              <w:widowControl/>
              <w:tabs>
                <w:tab w:val="left" w:leader="underscore" w:pos="9864"/>
              </w:tabs>
              <w:spacing w:line="240" w:lineRule="auto"/>
              <w:ind w:firstLine="0"/>
              <w:rPr>
                <w:rStyle w:val="FontStyle128"/>
                <w:color w:val="auto"/>
                <w:sz w:val="24"/>
              </w:rPr>
            </w:pPr>
            <w:r w:rsidRPr="004823C1">
              <w:t>Оказание услуг по стирке белья</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Объем поставляемого товара</w:t>
            </w:r>
          </w:p>
          <w:p w:rsidR="00C112AB" w:rsidRPr="004823C1" w:rsidRDefault="00C112AB" w:rsidP="00E07BBE">
            <w:pPr>
              <w:pStyle w:val="Style12"/>
              <w:widowControl/>
              <w:tabs>
                <w:tab w:val="left" w:leader="underscore" w:pos="9864"/>
              </w:tabs>
              <w:spacing w:line="240" w:lineRule="auto"/>
              <w:ind w:firstLine="0"/>
              <w:jc w:val="left"/>
              <w:rPr>
                <w:rStyle w:val="FontStyle128"/>
                <w:color w:val="FF0000"/>
                <w:sz w:val="24"/>
              </w:rPr>
            </w:pPr>
            <w:r w:rsidRPr="004823C1">
              <w:rPr>
                <w:rStyle w:val="FontStyle128"/>
                <w:color w:val="auto"/>
                <w:sz w:val="24"/>
              </w:rPr>
              <w:t>(выполнения работ/оказания услуг)</w:t>
            </w:r>
          </w:p>
        </w:tc>
        <w:tc>
          <w:tcPr>
            <w:tcW w:w="6237" w:type="dxa"/>
            <w:vAlign w:val="center"/>
          </w:tcPr>
          <w:p w:rsidR="00C112AB" w:rsidRPr="004823C1" w:rsidRDefault="00C112AB" w:rsidP="009A1022">
            <w:pPr>
              <w:pStyle w:val="Style12"/>
              <w:widowControl/>
              <w:tabs>
                <w:tab w:val="left" w:leader="underscore" w:pos="9864"/>
              </w:tabs>
              <w:spacing w:line="240" w:lineRule="auto"/>
              <w:ind w:firstLine="0"/>
              <w:rPr>
                <w:rStyle w:val="FontStyle128"/>
                <w:color w:val="FF0000"/>
                <w:sz w:val="24"/>
              </w:rPr>
            </w:pPr>
            <w:r w:rsidRPr="004823C1">
              <w:rPr>
                <w:color w:val="000000"/>
              </w:rPr>
              <w:t>В соответствии с Техническим заданием.</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Способ поставки товара (выполнения работ/оказания услуг)</w:t>
            </w:r>
          </w:p>
        </w:tc>
        <w:tc>
          <w:tcPr>
            <w:tcW w:w="6237" w:type="dxa"/>
            <w:vAlign w:val="center"/>
          </w:tcPr>
          <w:p w:rsidR="00C112AB" w:rsidRPr="004823C1" w:rsidRDefault="00C112AB" w:rsidP="00F309DF">
            <w:pPr>
              <w:pStyle w:val="Style12"/>
              <w:widowControl/>
              <w:tabs>
                <w:tab w:val="left" w:leader="underscore" w:pos="9864"/>
              </w:tabs>
              <w:spacing w:line="240" w:lineRule="auto"/>
              <w:ind w:firstLine="0"/>
              <w:rPr>
                <w:rStyle w:val="FontStyle128"/>
                <w:sz w:val="24"/>
              </w:rPr>
            </w:pPr>
            <w:r w:rsidRPr="004823C1">
              <w:rPr>
                <w:color w:val="000000"/>
              </w:rPr>
              <w:t>В соответствии с Техническим заданием и условиями Договора</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9A1022">
            <w:pPr>
              <w:pStyle w:val="Style12"/>
              <w:widowControl/>
              <w:tabs>
                <w:tab w:val="left" w:leader="underscore" w:pos="9864"/>
              </w:tabs>
              <w:spacing w:line="240" w:lineRule="auto"/>
              <w:ind w:firstLine="0"/>
              <w:jc w:val="left"/>
              <w:rPr>
                <w:rStyle w:val="FontStyle128"/>
                <w:sz w:val="24"/>
              </w:rPr>
            </w:pPr>
            <w:r w:rsidRPr="004823C1">
              <w:rPr>
                <w:rStyle w:val="FontStyle128"/>
                <w:sz w:val="24"/>
              </w:rPr>
              <w:t>Сроки поставки товара (выполнения работ/оказания услуг)</w:t>
            </w:r>
          </w:p>
        </w:tc>
        <w:tc>
          <w:tcPr>
            <w:tcW w:w="6237" w:type="dxa"/>
            <w:vAlign w:val="center"/>
          </w:tcPr>
          <w:p w:rsidR="008D5C8F" w:rsidRPr="004823C1" w:rsidRDefault="008D5C8F" w:rsidP="00B67624">
            <w:pPr>
              <w:jc w:val="both"/>
              <w:rPr>
                <w:color w:val="000000"/>
              </w:rPr>
            </w:pPr>
            <w:r w:rsidRPr="004823C1">
              <w:rPr>
                <w:color w:val="000000"/>
              </w:rPr>
              <w:t>Срок оказания услуг с 01 января 2017 года по 31 декабря 2017 года</w:t>
            </w:r>
          </w:p>
          <w:p w:rsidR="00B67624" w:rsidRPr="004823C1" w:rsidRDefault="00B67624" w:rsidP="00B67624">
            <w:pPr>
              <w:jc w:val="both"/>
              <w:rPr>
                <w:color w:val="000000"/>
              </w:rPr>
            </w:pPr>
            <w:r w:rsidRPr="004823C1">
              <w:rPr>
                <w:color w:val="000000"/>
              </w:rPr>
              <w:t>Оказание Услуг по одной заявке Заказчика осуществляется в течение 3 (трех)дней после получения Исполнителем соответствующей заявки от Заказчика.</w:t>
            </w:r>
          </w:p>
          <w:p w:rsidR="008D5C8F" w:rsidRPr="004823C1" w:rsidRDefault="00B67624" w:rsidP="00037233">
            <w:pPr>
              <w:jc w:val="both"/>
              <w:rPr>
                <w:rStyle w:val="FontStyle128"/>
                <w:sz w:val="24"/>
              </w:rPr>
            </w:pPr>
            <w:r w:rsidRPr="004823C1">
              <w:rPr>
                <w:color w:val="000000"/>
              </w:rPr>
              <w:t>Возможность оказания Услуг Поставщиком по проведению срочной стирки по заявке Заказчика в срок не превышающий 24</w:t>
            </w:r>
            <w:r w:rsidR="00AE276E" w:rsidRPr="004823C1">
              <w:rPr>
                <w:color w:val="000000"/>
              </w:rPr>
              <w:t>х</w:t>
            </w:r>
            <w:r w:rsidRPr="004823C1">
              <w:rPr>
                <w:color w:val="000000"/>
              </w:rPr>
              <w:t xml:space="preserve"> часов.</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before="240" w:after="240" w:line="240" w:lineRule="auto"/>
              <w:ind w:firstLine="0"/>
              <w:jc w:val="left"/>
              <w:rPr>
                <w:rStyle w:val="FontStyle128"/>
                <w:sz w:val="24"/>
              </w:rPr>
            </w:pPr>
            <w:r w:rsidRPr="004823C1">
              <w:t>Условия поставки товара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sz w:val="24"/>
              </w:rPr>
            </w:pPr>
            <w:r w:rsidRPr="004823C1">
              <w:t>В соответствии с Техническим заданием</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Место поставки товара (выполнения работ/оказания услуг)</w:t>
            </w:r>
          </w:p>
        </w:tc>
        <w:tc>
          <w:tcPr>
            <w:tcW w:w="6237" w:type="dxa"/>
            <w:vAlign w:val="center"/>
          </w:tcPr>
          <w:p w:rsidR="00C112AB" w:rsidRPr="004823C1" w:rsidRDefault="00C112AB" w:rsidP="00E07BBE">
            <w:pPr>
              <w:jc w:val="both"/>
              <w:rPr>
                <w:rStyle w:val="FontStyle128"/>
                <w:color w:val="auto"/>
                <w:sz w:val="24"/>
              </w:rPr>
            </w:pPr>
            <w:bookmarkStart w:id="31" w:name="OLE_LINK8"/>
            <w:bookmarkStart w:id="32" w:name="OLE_LINK9"/>
            <w:bookmarkStart w:id="33" w:name="OLE_LINK10"/>
            <w:bookmarkStart w:id="34" w:name="OLE_LINK11"/>
            <w:bookmarkStart w:id="35" w:name="OLE_LINK12"/>
            <w:bookmarkStart w:id="36" w:name="OLE_LINK13"/>
            <w:bookmarkStart w:id="37" w:name="OLE_LINK14"/>
            <w:r w:rsidRPr="004823C1">
              <w:t xml:space="preserve">Республика Крым, г. Ялта, пгт. Кореиз, Алупкинское </w:t>
            </w:r>
            <w:r w:rsidRPr="004823C1">
              <w:br/>
              <w:t>шоссе, д. 1</w:t>
            </w:r>
            <w:bookmarkEnd w:id="31"/>
            <w:bookmarkEnd w:id="32"/>
            <w:r w:rsidRPr="004823C1">
              <w:t>9.</w:t>
            </w:r>
            <w:bookmarkEnd w:id="33"/>
            <w:bookmarkEnd w:id="34"/>
            <w:bookmarkEnd w:id="35"/>
            <w:bookmarkEnd w:id="36"/>
            <w:bookmarkEnd w:id="37"/>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r w:rsidRPr="004823C1">
              <w:t>Технические требования, предъявляемые заказчиком к товарам, работам, услугам.</w:t>
            </w:r>
          </w:p>
        </w:tc>
        <w:tc>
          <w:tcPr>
            <w:tcW w:w="6237" w:type="dxa"/>
            <w:vAlign w:val="center"/>
          </w:tcPr>
          <w:p w:rsidR="00C112AB" w:rsidRPr="004823C1" w:rsidRDefault="00C112AB" w:rsidP="00E07BBE">
            <w:pPr>
              <w:jc w:val="both"/>
              <w:rPr>
                <w:color w:val="000000"/>
              </w:rPr>
            </w:pPr>
            <w:r w:rsidRPr="004823C1">
              <w:rPr>
                <w:color w:val="000000"/>
              </w:rPr>
              <w:t>В соответствии с Техническим заданием</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spacing w:before="240" w:after="240"/>
            </w:pPr>
            <w:r w:rsidRPr="004823C1">
              <w:t>Требования к безопасности</w:t>
            </w:r>
          </w:p>
        </w:tc>
        <w:tc>
          <w:tcPr>
            <w:tcW w:w="6237" w:type="dxa"/>
            <w:vAlign w:val="center"/>
          </w:tcPr>
          <w:p w:rsidR="00C112AB" w:rsidRPr="004823C1" w:rsidRDefault="00C112AB" w:rsidP="00044016">
            <w:pPr>
              <w:jc w:val="both"/>
              <w:rPr>
                <w:color w:val="000000"/>
              </w:rPr>
            </w:pPr>
            <w:r w:rsidRPr="004823C1">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4823C1">
                <w:t>1999 г</w:t>
              </w:r>
            </w:smartTag>
            <w:r w:rsidRPr="004823C1">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Порядок оплаты</w:t>
            </w:r>
          </w:p>
        </w:tc>
        <w:tc>
          <w:tcPr>
            <w:tcW w:w="6237" w:type="dxa"/>
            <w:vAlign w:val="center"/>
          </w:tcPr>
          <w:p w:rsidR="00C112AB" w:rsidRPr="004823C1" w:rsidRDefault="00BA58B9" w:rsidP="00BA58B9">
            <w:pPr>
              <w:pStyle w:val="Style12"/>
              <w:widowControl/>
              <w:tabs>
                <w:tab w:val="left" w:leader="underscore" w:pos="9864"/>
              </w:tabs>
              <w:spacing w:line="240" w:lineRule="auto"/>
              <w:ind w:firstLine="0"/>
              <w:rPr>
                <w:rStyle w:val="FontStyle128"/>
                <w:color w:val="auto"/>
                <w:sz w:val="24"/>
              </w:rPr>
            </w:pPr>
            <w:r w:rsidRPr="004823C1">
              <w:rPr>
                <w:color w:val="000000"/>
              </w:rPr>
              <w:t>Оказанные Услуги по одной заявке Заказчика оплачиваются Заказчиком путем безналичного перечисления денежных средств на расчетный счет Исполнителя с предоставлением отсрочки платежа в срок не более 90 (девяносто) банковских дней с момента подписания Заказчиком акта оказанных услуг и выставления счета.</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Сведения о начальной (максимальной) цене договора (лота)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color w:val="000000"/>
              </w:rPr>
            </w:pPr>
            <w:bookmarkStart w:id="38" w:name="OLE_LINK17"/>
            <w:bookmarkStart w:id="39" w:name="OLE_LINK18"/>
            <w:bookmarkStart w:id="40" w:name="OLE_LINK19"/>
            <w:bookmarkStart w:id="41" w:name="OLE_LINK20"/>
            <w:r w:rsidRPr="004823C1">
              <w:rPr>
                <w:color w:val="000000"/>
              </w:rPr>
              <w:t xml:space="preserve">Начальная (максимальная) цена договора </w:t>
            </w:r>
            <w:r w:rsidR="005810A8" w:rsidRPr="004823C1">
              <w:rPr>
                <w:color w:val="000000"/>
              </w:rPr>
              <w:t>4432135,00</w:t>
            </w:r>
            <w:r w:rsidRPr="004823C1">
              <w:t xml:space="preserve"> (</w:t>
            </w:r>
            <w:r w:rsidR="005810A8" w:rsidRPr="004823C1">
              <w:t>четыре</w:t>
            </w:r>
            <w:r w:rsidRPr="004823C1">
              <w:t xml:space="preserve"> миллион</w:t>
            </w:r>
            <w:r w:rsidR="005810A8" w:rsidRPr="004823C1">
              <w:t>ачетыреста тридцать две тысячи сто тридцать пять</w:t>
            </w:r>
            <w:r w:rsidRPr="004823C1">
              <w:t xml:space="preserve"> руб. </w:t>
            </w:r>
            <w:r w:rsidR="005810A8" w:rsidRPr="004823C1">
              <w:t>00</w:t>
            </w:r>
            <w:r w:rsidRPr="004823C1">
              <w:t xml:space="preserve"> коп.) в т.ч. НДС</w:t>
            </w:r>
            <w:r w:rsidRPr="004823C1">
              <w:rPr>
                <w:color w:val="000000"/>
              </w:rPr>
              <w:t>.</w:t>
            </w:r>
          </w:p>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rPr>
                <w:color w:val="000000"/>
              </w:rPr>
              <w:t>Начальная (максимальная) цена</w:t>
            </w:r>
            <w:r w:rsidRPr="004823C1">
              <w:t xml:space="preserve"> договора изменению в сторону увеличения не подлежит.</w:t>
            </w:r>
            <w:bookmarkEnd w:id="38"/>
            <w:bookmarkEnd w:id="39"/>
            <w:bookmarkEnd w:id="40"/>
            <w:bookmarkEnd w:id="41"/>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Порядок формирования цены договора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FF0000"/>
                <w:sz w:val="24"/>
              </w:rPr>
            </w:pPr>
            <w:r w:rsidRPr="004823C1">
              <w:rPr>
                <w:rStyle w:val="FontStyle128"/>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Валюта запроса предложений</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rPr>
                <w:rStyle w:val="FontStyle128"/>
                <w:color w:val="auto"/>
                <w:sz w:val="24"/>
              </w:rPr>
              <w:t>Рубли РФ</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4823C1">
              <w:rPr>
                <w:b/>
                <w:bCs/>
              </w:rPr>
              <w:t>Сведения о размещении</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Официальный сайт</w:t>
            </w:r>
          </w:p>
        </w:tc>
        <w:tc>
          <w:tcPr>
            <w:tcW w:w="6237" w:type="dxa"/>
            <w:vAlign w:val="center"/>
          </w:tcPr>
          <w:p w:rsidR="00C112AB" w:rsidRPr="004823C1" w:rsidRDefault="003865FC" w:rsidP="00E07BBE">
            <w:pPr>
              <w:pStyle w:val="Style12"/>
              <w:widowControl/>
              <w:tabs>
                <w:tab w:val="left" w:leader="underscore" w:pos="9864"/>
              </w:tabs>
              <w:spacing w:line="240" w:lineRule="auto"/>
              <w:ind w:firstLine="0"/>
              <w:jc w:val="left"/>
            </w:pPr>
            <w:hyperlink r:id="rId38" w:history="1">
              <w:r w:rsidR="00C112AB" w:rsidRPr="004823C1">
                <w:rPr>
                  <w:rStyle w:val="aa"/>
                  <w:color w:val="auto"/>
                  <w:u w:val="none"/>
                  <w:lang w:val="en-US"/>
                </w:rPr>
                <w:t>www.zakupki.gov.ru</w:t>
              </w:r>
            </w:hyperlink>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Сайт электронной торговой площадки</w:t>
            </w:r>
          </w:p>
        </w:tc>
        <w:tc>
          <w:tcPr>
            <w:tcW w:w="6237" w:type="dxa"/>
            <w:vAlign w:val="center"/>
          </w:tcPr>
          <w:p w:rsidR="00C112AB" w:rsidRPr="004823C1" w:rsidRDefault="003865FC" w:rsidP="00B530CA">
            <w:pPr>
              <w:rPr>
                <w:u w:val="single"/>
              </w:rPr>
            </w:pPr>
            <w:hyperlink r:id="rId39" w:history="1">
              <w:r w:rsidR="00C112AB" w:rsidRPr="004823C1">
                <w:rPr>
                  <w:rStyle w:val="aa"/>
                </w:rPr>
                <w:t>http://torgi82.ru</w:t>
              </w:r>
            </w:hyperlink>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Порядок и место подачи заявок на участие в закупке</w:t>
            </w:r>
          </w:p>
        </w:tc>
        <w:tc>
          <w:tcPr>
            <w:tcW w:w="6237" w:type="dxa"/>
            <w:vAlign w:val="center"/>
          </w:tcPr>
          <w:p w:rsidR="00C112AB" w:rsidRPr="004823C1" w:rsidRDefault="00C112AB" w:rsidP="00B530CA">
            <w:pPr>
              <w:jc w:val="both"/>
            </w:pPr>
            <w:r w:rsidRPr="004823C1">
              <w:t>Порядок подачи заявок, установлен инструкциями и регламентом работы электронной торговой площадки.</w:t>
            </w:r>
          </w:p>
          <w:p w:rsidR="00C112AB" w:rsidRPr="004823C1" w:rsidRDefault="00C112AB" w:rsidP="00B530CA">
            <w:pPr>
              <w:jc w:val="both"/>
            </w:pPr>
            <w:r w:rsidRPr="004823C1">
              <w:t xml:space="preserve">Место подачи заявок - электронная торговая площадка: </w:t>
            </w:r>
          </w:p>
          <w:p w:rsidR="00C112AB" w:rsidRPr="004823C1" w:rsidRDefault="003865FC" w:rsidP="00B530CA">
            <w:hyperlink r:id="rId40" w:history="1">
              <w:r w:rsidR="00C112AB" w:rsidRPr="004823C1">
                <w:rPr>
                  <w:rStyle w:val="aa"/>
                </w:rPr>
                <w:t>http://torgi82.ru</w:t>
              </w:r>
            </w:hyperlink>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sz w:val="24"/>
              </w:rPr>
            </w:pPr>
            <w:r w:rsidRPr="004823C1">
              <w:rPr>
                <w:color w:val="000000"/>
              </w:rPr>
              <w:t>Дата начала срока подачи заявок на участие в закупке в электронной форме</w:t>
            </w:r>
          </w:p>
        </w:tc>
        <w:tc>
          <w:tcPr>
            <w:tcW w:w="6237" w:type="dxa"/>
            <w:vAlign w:val="center"/>
          </w:tcPr>
          <w:p w:rsidR="00C112AB" w:rsidRPr="004823C1" w:rsidRDefault="0052249D" w:rsidP="00A320B7">
            <w:pPr>
              <w:jc w:val="both"/>
              <w:rPr>
                <w:rStyle w:val="FontStyle128"/>
                <w:color w:val="auto"/>
                <w:sz w:val="24"/>
              </w:rPr>
            </w:pPr>
            <w:r w:rsidRPr="004823C1">
              <w:t xml:space="preserve">07декабря </w:t>
            </w:r>
            <w:r w:rsidR="00C112AB" w:rsidRPr="004823C1">
              <w:t xml:space="preserve">2016 года </w:t>
            </w:r>
            <w:r w:rsidR="00A320B7" w:rsidRPr="004823C1">
              <w:t>18</w:t>
            </w:r>
            <w:r w:rsidR="00C112AB" w:rsidRPr="004823C1">
              <w:t>:00 (время московское)</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rPr>
                <w:rStyle w:val="afffd"/>
                <w:i w:val="0"/>
                <w:iCs/>
              </w:rPr>
            </w:pPr>
            <w:r w:rsidRPr="004823C1">
              <w:rPr>
                <w:rStyle w:val="afffd"/>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FD337A" w:rsidRPr="004823C1" w:rsidRDefault="00FD337A" w:rsidP="00FD337A">
            <w:pPr>
              <w:jc w:val="both"/>
              <w:rPr>
                <w:rStyle w:val="afffd"/>
                <w:i w:val="0"/>
                <w:iCs/>
              </w:rPr>
            </w:pPr>
            <w:r w:rsidRPr="004823C1">
              <w:rPr>
                <w:rStyle w:val="afffd"/>
                <w:i w:val="0"/>
                <w:iCs/>
              </w:rPr>
              <w:t xml:space="preserve">Начало срока – </w:t>
            </w:r>
            <w:r w:rsidR="0052249D" w:rsidRPr="004823C1">
              <w:rPr>
                <w:rStyle w:val="afffd"/>
                <w:i w:val="0"/>
                <w:iCs/>
              </w:rPr>
              <w:t>07</w:t>
            </w:r>
            <w:r w:rsidR="0052249D" w:rsidRPr="004823C1">
              <w:t xml:space="preserve">декабря </w:t>
            </w:r>
            <w:r w:rsidRPr="004823C1">
              <w:rPr>
                <w:rStyle w:val="afffd"/>
                <w:i w:val="0"/>
                <w:iCs/>
              </w:rPr>
              <w:t xml:space="preserve">2016 года </w:t>
            </w:r>
            <w:r w:rsidR="00A320B7" w:rsidRPr="004823C1">
              <w:rPr>
                <w:rStyle w:val="afffd"/>
                <w:i w:val="0"/>
                <w:iCs/>
              </w:rPr>
              <w:t>18</w:t>
            </w:r>
            <w:r w:rsidRPr="004823C1">
              <w:rPr>
                <w:rStyle w:val="afffd"/>
                <w:i w:val="0"/>
                <w:iCs/>
              </w:rPr>
              <w:t xml:space="preserve">:00 (время московское) </w:t>
            </w:r>
          </w:p>
          <w:p w:rsidR="00FD337A" w:rsidRPr="004823C1" w:rsidRDefault="00FD337A" w:rsidP="00FD337A">
            <w:pPr>
              <w:jc w:val="both"/>
              <w:rPr>
                <w:rStyle w:val="afffd"/>
                <w:i w:val="0"/>
                <w:iCs/>
              </w:rPr>
            </w:pPr>
          </w:p>
          <w:p w:rsidR="00C112AB" w:rsidRPr="004823C1" w:rsidRDefault="00FD337A" w:rsidP="004D0120">
            <w:pPr>
              <w:jc w:val="both"/>
              <w:rPr>
                <w:rStyle w:val="afffd"/>
                <w:i w:val="0"/>
                <w:iCs/>
              </w:rPr>
            </w:pPr>
            <w:r w:rsidRPr="004823C1">
              <w:rPr>
                <w:rStyle w:val="afffd"/>
                <w:i w:val="0"/>
                <w:iCs/>
              </w:rPr>
              <w:t xml:space="preserve">Окончание срока – </w:t>
            </w:r>
            <w:r w:rsidR="004D0120" w:rsidRPr="004823C1">
              <w:rPr>
                <w:rStyle w:val="afffd"/>
                <w:i w:val="0"/>
                <w:iCs/>
              </w:rPr>
              <w:t>1</w:t>
            </w:r>
            <w:r w:rsidR="005C24E1" w:rsidRPr="004823C1">
              <w:rPr>
                <w:rStyle w:val="afffd"/>
                <w:i w:val="0"/>
                <w:iCs/>
              </w:rPr>
              <w:t>5</w:t>
            </w:r>
            <w:r w:rsidR="0052249D" w:rsidRPr="004823C1">
              <w:t>декабря</w:t>
            </w:r>
            <w:r w:rsidRPr="004823C1">
              <w:rPr>
                <w:rStyle w:val="afffd"/>
                <w:i w:val="0"/>
                <w:iCs/>
              </w:rPr>
              <w:t xml:space="preserve">2016 года </w:t>
            </w:r>
            <w:r w:rsidR="0052249D" w:rsidRPr="004823C1">
              <w:rPr>
                <w:rStyle w:val="afffd"/>
                <w:i w:val="0"/>
                <w:iCs/>
              </w:rPr>
              <w:t>09</w:t>
            </w:r>
            <w:r w:rsidRPr="004823C1">
              <w:rPr>
                <w:rStyle w:val="afffd"/>
                <w:i w:val="0"/>
                <w:iCs/>
              </w:rPr>
              <w:t>:00 (время московское)</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color w:val="000000"/>
              </w:rPr>
            </w:pPr>
            <w:r w:rsidRPr="004823C1">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C112AB" w:rsidRPr="004823C1" w:rsidRDefault="005C24E1" w:rsidP="00E07BBE">
            <w:pPr>
              <w:jc w:val="both"/>
            </w:pPr>
            <w:r w:rsidRPr="004823C1">
              <w:t>16</w:t>
            </w:r>
            <w:r w:rsidR="0052249D" w:rsidRPr="004823C1">
              <w:t xml:space="preserve">декабря </w:t>
            </w:r>
            <w:r w:rsidR="00C112AB" w:rsidRPr="004823C1">
              <w:t xml:space="preserve">2016 года в </w:t>
            </w:r>
            <w:r w:rsidR="0052249D" w:rsidRPr="004823C1">
              <w:t>09</w:t>
            </w:r>
            <w:r w:rsidR="00C112AB" w:rsidRPr="004823C1">
              <w:t>:00 (по московскому времени)</w:t>
            </w:r>
          </w:p>
          <w:p w:rsidR="00C112AB" w:rsidRPr="004823C1" w:rsidRDefault="00C112AB" w:rsidP="00E07BBE">
            <w:pPr>
              <w:jc w:val="both"/>
            </w:pPr>
          </w:p>
          <w:p w:rsidR="00C112AB" w:rsidRPr="004823C1" w:rsidRDefault="00C112AB" w:rsidP="00E07BBE">
            <w:pPr>
              <w:jc w:val="both"/>
            </w:pPr>
            <w:r w:rsidRPr="004823C1">
              <w:t>Заказчик вправе, при необходимости, изменить данный срок</w:t>
            </w:r>
          </w:p>
        </w:tc>
      </w:tr>
      <w:tr w:rsidR="00031BD6" w:rsidRPr="004823C1" w:rsidTr="001C0FFD">
        <w:tc>
          <w:tcPr>
            <w:tcW w:w="567" w:type="dxa"/>
          </w:tcPr>
          <w:p w:rsidR="00031BD6" w:rsidRPr="004823C1"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4823C1" w:rsidRDefault="00031BD6" w:rsidP="00E07BBE">
            <w:pPr>
              <w:snapToGrid w:val="0"/>
              <w:ind w:left="45"/>
            </w:pPr>
            <w:r w:rsidRPr="004823C1">
              <w:t>Место и дата рассмотрения заявок  участников закупки в электронной форме</w:t>
            </w:r>
          </w:p>
        </w:tc>
        <w:tc>
          <w:tcPr>
            <w:tcW w:w="6237" w:type="dxa"/>
            <w:vAlign w:val="center"/>
          </w:tcPr>
          <w:p w:rsidR="00031BD6" w:rsidRPr="004823C1" w:rsidRDefault="00031BD6" w:rsidP="00FD79FD">
            <w:pPr>
              <w:snapToGrid w:val="0"/>
              <w:jc w:val="both"/>
            </w:pPr>
            <w:r w:rsidRPr="004823C1">
              <w:t>298671, Российская Федерация, г. Ялта, поселок городского типа Кореиз, Алупкинское шоссе, 9</w:t>
            </w:r>
          </w:p>
          <w:p w:rsidR="00031BD6" w:rsidRPr="004823C1" w:rsidRDefault="00031BD6" w:rsidP="00FD79FD">
            <w:pPr>
              <w:snapToGrid w:val="0"/>
              <w:jc w:val="both"/>
            </w:pPr>
          </w:p>
          <w:p w:rsidR="00031BD6" w:rsidRPr="004823C1" w:rsidRDefault="0052249D" w:rsidP="004D0120">
            <w:pPr>
              <w:snapToGrid w:val="0"/>
              <w:jc w:val="both"/>
            </w:pPr>
            <w:r w:rsidRPr="004823C1">
              <w:t>1</w:t>
            </w:r>
            <w:r w:rsidR="005C24E1" w:rsidRPr="004823C1">
              <w:t>6</w:t>
            </w:r>
            <w:r w:rsidRPr="004823C1">
              <w:t xml:space="preserve">декабря </w:t>
            </w:r>
            <w:r w:rsidR="00031BD6" w:rsidRPr="004823C1">
              <w:t>2016 года в 09:00 (время московское)</w:t>
            </w:r>
          </w:p>
        </w:tc>
      </w:tr>
      <w:tr w:rsidR="00031BD6" w:rsidRPr="004823C1" w:rsidTr="001C0FFD">
        <w:tc>
          <w:tcPr>
            <w:tcW w:w="567" w:type="dxa"/>
          </w:tcPr>
          <w:p w:rsidR="00031BD6" w:rsidRPr="004823C1"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4823C1" w:rsidRDefault="00031BD6" w:rsidP="00E07BBE">
            <w:pPr>
              <w:snapToGrid w:val="0"/>
              <w:ind w:left="45"/>
            </w:pPr>
            <w:r w:rsidRPr="004823C1">
              <w:t>Место и дата подведения итогов закупки в электронной форме</w:t>
            </w:r>
          </w:p>
        </w:tc>
        <w:tc>
          <w:tcPr>
            <w:tcW w:w="6237" w:type="dxa"/>
            <w:vAlign w:val="center"/>
          </w:tcPr>
          <w:p w:rsidR="00031BD6" w:rsidRPr="004823C1" w:rsidRDefault="00031BD6" w:rsidP="00FD79FD">
            <w:pPr>
              <w:snapToGrid w:val="0"/>
              <w:jc w:val="both"/>
            </w:pPr>
            <w:r w:rsidRPr="004823C1">
              <w:t>298671, Российская Федерация, г. Ялта, поселок городского типа Кореиз, Алупкинское шоссе, 9</w:t>
            </w:r>
          </w:p>
          <w:p w:rsidR="00031BD6" w:rsidRPr="004823C1" w:rsidRDefault="00031BD6" w:rsidP="00FD79FD">
            <w:pPr>
              <w:snapToGrid w:val="0"/>
              <w:jc w:val="both"/>
            </w:pPr>
          </w:p>
          <w:p w:rsidR="00031BD6" w:rsidRPr="004823C1" w:rsidRDefault="0052249D" w:rsidP="004D0120">
            <w:pPr>
              <w:snapToGrid w:val="0"/>
              <w:jc w:val="both"/>
            </w:pPr>
            <w:r w:rsidRPr="004823C1">
              <w:t>1</w:t>
            </w:r>
            <w:r w:rsidR="005C24E1" w:rsidRPr="004823C1">
              <w:t>6</w:t>
            </w:r>
            <w:r w:rsidRPr="004823C1">
              <w:t xml:space="preserve">декабря </w:t>
            </w:r>
            <w:r w:rsidR="00031BD6" w:rsidRPr="004823C1">
              <w:t>2016 года в 10:00 (время московское)</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snapToGrid w:val="0"/>
              <w:ind w:left="45"/>
            </w:pPr>
            <w:r w:rsidRPr="004823C1">
              <w:t>Источник финансирования</w:t>
            </w:r>
          </w:p>
        </w:tc>
        <w:tc>
          <w:tcPr>
            <w:tcW w:w="6237" w:type="dxa"/>
            <w:vAlign w:val="center"/>
          </w:tcPr>
          <w:p w:rsidR="00C112AB" w:rsidRPr="004823C1" w:rsidRDefault="00C112AB" w:rsidP="00E07BBE">
            <w:pPr>
              <w:snapToGrid w:val="0"/>
              <w:jc w:val="both"/>
            </w:pPr>
            <w:r w:rsidRPr="004823C1">
              <w:t>Собственные средства</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pPr>
            <w:r w:rsidRPr="004823C1">
              <w:rPr>
                <w:b/>
                <w:bCs/>
              </w:rPr>
              <w:t>Требования к участникам закупки</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Обеспечение заявки на участие в закупке</w:t>
            </w:r>
          </w:p>
        </w:tc>
        <w:tc>
          <w:tcPr>
            <w:tcW w:w="6237" w:type="dxa"/>
            <w:vAlign w:val="center"/>
          </w:tcPr>
          <w:p w:rsidR="00C112AB" w:rsidRPr="004823C1" w:rsidRDefault="00C112AB" w:rsidP="00B530CA">
            <w:pPr>
              <w:pStyle w:val="Style12"/>
              <w:widowControl/>
              <w:tabs>
                <w:tab w:val="left" w:leader="underscore" w:pos="9864"/>
              </w:tabs>
              <w:spacing w:line="276" w:lineRule="auto"/>
              <w:ind w:firstLine="0"/>
            </w:pPr>
            <w:r w:rsidRPr="004823C1">
              <w:t>Не требуется.</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C112AB" w:rsidRPr="004823C1" w:rsidRDefault="00C112AB" w:rsidP="00B530CA">
            <w:pPr>
              <w:pStyle w:val="Style12"/>
              <w:widowControl/>
              <w:tabs>
                <w:tab w:val="left" w:leader="underscore" w:pos="9864"/>
              </w:tabs>
              <w:spacing w:line="240" w:lineRule="auto"/>
              <w:ind w:firstLine="0"/>
            </w:pPr>
            <w:r w:rsidRPr="004823C1">
              <w:t>Не требуется.</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Требования, предъявляемые к Участникам закупки</w:t>
            </w:r>
          </w:p>
        </w:tc>
        <w:tc>
          <w:tcPr>
            <w:tcW w:w="6237" w:type="dxa"/>
            <w:vAlign w:val="center"/>
          </w:tcPr>
          <w:p w:rsidR="00C112AB" w:rsidRPr="004823C1" w:rsidRDefault="00C112AB" w:rsidP="00E07BBE">
            <w:pPr>
              <w:pStyle w:val="a1"/>
              <w:numPr>
                <w:ilvl w:val="0"/>
                <w:numId w:val="0"/>
              </w:numPr>
              <w:tabs>
                <w:tab w:val="num" w:pos="0"/>
                <w:tab w:val="left" w:pos="1134"/>
              </w:tabs>
              <w:spacing w:before="0" w:line="240" w:lineRule="auto"/>
              <w:rPr>
                <w:sz w:val="24"/>
              </w:rPr>
            </w:pPr>
            <w:r w:rsidRPr="004823C1">
              <w:rPr>
                <w:sz w:val="24"/>
              </w:rPr>
              <w:t>Общие требования установлены в пункте 3.1 раздела I Документации о закупке.</w:t>
            </w:r>
          </w:p>
          <w:p w:rsidR="00C112AB" w:rsidRPr="004823C1" w:rsidRDefault="00C112AB" w:rsidP="00E07BBE">
            <w:pPr>
              <w:pStyle w:val="a1"/>
              <w:numPr>
                <w:ilvl w:val="0"/>
                <w:numId w:val="0"/>
              </w:numPr>
              <w:tabs>
                <w:tab w:val="num" w:pos="0"/>
                <w:tab w:val="left" w:pos="1134"/>
              </w:tabs>
              <w:spacing w:before="0" w:line="240" w:lineRule="auto"/>
              <w:rPr>
                <w:sz w:val="24"/>
              </w:rPr>
            </w:pPr>
          </w:p>
          <w:p w:rsidR="00C112AB" w:rsidRPr="004823C1" w:rsidRDefault="00C112AB" w:rsidP="00205D4C">
            <w:pPr>
              <w:widowControl/>
              <w:autoSpaceDE/>
              <w:autoSpaceDN/>
              <w:adjustRightInd/>
              <w:jc w:val="both"/>
              <w:rPr>
                <w:rStyle w:val="FontStyle128"/>
                <w:color w:val="auto"/>
                <w:sz w:val="24"/>
              </w:rPr>
            </w:pP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t>Перечень документов, входящих в состав заявки на участие в закупке</w:t>
            </w:r>
          </w:p>
        </w:tc>
        <w:tc>
          <w:tcPr>
            <w:tcW w:w="6237" w:type="dxa"/>
            <w:vAlign w:val="center"/>
          </w:tcPr>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 Заявка на участие в запросе предложений (Форма 1).</w:t>
            </w:r>
          </w:p>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2. Коммерческое предложение (Форма 1.1).</w:t>
            </w:r>
          </w:p>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3.</w:t>
            </w:r>
            <w:r w:rsidRPr="004823C1">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E7B0E"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4. Технические характеристики оборудования (Форма 1.3).</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5</w:t>
            </w:r>
            <w:r w:rsidR="00FD337A" w:rsidRPr="004823C1">
              <w:rPr>
                <w:spacing w:val="3"/>
              </w:rPr>
              <w:t>.</w:t>
            </w:r>
            <w:r w:rsidR="00FD337A" w:rsidRPr="004823C1">
              <w:rPr>
                <w:spacing w:val="3"/>
              </w:rPr>
              <w:tab/>
              <w:t>Декларация соответствия Участника Запроса предложений (Форма 1.</w:t>
            </w:r>
            <w:r w:rsidR="00594813" w:rsidRPr="004823C1">
              <w:rPr>
                <w:spacing w:val="3"/>
              </w:rPr>
              <w:t>4</w:t>
            </w:r>
            <w:r w:rsidR="00FD337A" w:rsidRPr="004823C1">
              <w:rPr>
                <w:spacing w:val="3"/>
              </w:rPr>
              <w:t>).</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6</w:t>
            </w:r>
            <w:r w:rsidR="00FD337A" w:rsidRPr="004823C1">
              <w:rPr>
                <w:spacing w:val="3"/>
              </w:rPr>
              <w:t>. Анкета участника (Форма 1.</w:t>
            </w:r>
            <w:r w:rsidR="00594813" w:rsidRPr="004823C1">
              <w:rPr>
                <w:spacing w:val="3"/>
              </w:rPr>
              <w:t>5</w:t>
            </w:r>
            <w:r w:rsidR="00FD337A" w:rsidRPr="004823C1">
              <w:rPr>
                <w:spacing w:val="3"/>
              </w:rPr>
              <w:t>).</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7</w:t>
            </w:r>
            <w:r w:rsidR="00FD337A" w:rsidRPr="004823C1">
              <w:rPr>
                <w:spacing w:val="3"/>
              </w:rPr>
              <w:t xml:space="preserve">. </w:t>
            </w:r>
            <w:r w:rsidR="00FD337A" w:rsidRPr="004823C1">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00FD337A" w:rsidRPr="004823C1">
              <w:rPr>
                <w:spacing w:val="3"/>
              </w:rPr>
              <w:t>(Форма 1.</w:t>
            </w:r>
            <w:r w:rsidR="00594813" w:rsidRPr="004823C1">
              <w:rPr>
                <w:spacing w:val="3"/>
              </w:rPr>
              <w:t>6</w:t>
            </w:r>
            <w:r w:rsidR="00FD337A" w:rsidRPr="004823C1">
              <w:rPr>
                <w:spacing w:val="3"/>
              </w:rPr>
              <w:t>).</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8</w:t>
            </w:r>
            <w:r w:rsidR="00FD337A" w:rsidRPr="004823C1">
              <w:rPr>
                <w:spacing w:val="3"/>
              </w:rPr>
              <w:t>. Копии учредительных документов с приложением имеющихся изменений.</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9</w:t>
            </w:r>
            <w:r w:rsidR="00FD337A" w:rsidRPr="004823C1">
              <w:rPr>
                <w:spacing w:val="3"/>
              </w:rPr>
              <w:t>.</w:t>
            </w:r>
            <w:r w:rsidR="00FD337A" w:rsidRPr="004823C1">
              <w:rPr>
                <w:spacing w:val="3"/>
              </w:rPr>
              <w:tab/>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D337A" w:rsidRPr="004823C1"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10</w:t>
            </w:r>
            <w:r w:rsidR="00FD337A" w:rsidRPr="004823C1">
              <w:rPr>
                <w:spacing w:val="3"/>
              </w:rPr>
              <w:t>.</w:t>
            </w:r>
            <w:r w:rsidR="00FD337A" w:rsidRPr="004823C1">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w:t>
            </w:r>
            <w:r w:rsidR="002E7B0E" w:rsidRPr="004823C1">
              <w:rPr>
                <w:spacing w:val="3"/>
              </w:rPr>
              <w:t>1</w:t>
            </w:r>
            <w:r w:rsidRPr="004823C1">
              <w:rPr>
                <w:spacing w:val="3"/>
              </w:rPr>
              <w:t>. Копия свидетельства о постановке на налоговый учет.</w:t>
            </w:r>
          </w:p>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w:t>
            </w:r>
            <w:r w:rsidR="002E7B0E" w:rsidRPr="004823C1">
              <w:rPr>
                <w:spacing w:val="3"/>
              </w:rPr>
              <w:t>2</w:t>
            </w:r>
            <w:r w:rsidRPr="004823C1">
              <w:rPr>
                <w:spacing w:val="3"/>
              </w:rPr>
              <w:t>. Копии документов, удостоверяющих личность (для физических лиц).</w:t>
            </w:r>
          </w:p>
          <w:p w:rsidR="00FD337A" w:rsidRPr="004823C1"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w:t>
            </w:r>
            <w:r w:rsidR="002E7B0E" w:rsidRPr="004823C1">
              <w:rPr>
                <w:spacing w:val="3"/>
              </w:rPr>
              <w:t>3</w:t>
            </w:r>
            <w:r w:rsidRPr="004823C1">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4823C1" w:rsidRDefault="00FD337A" w:rsidP="002E7B0E">
            <w:pPr>
              <w:widowControl/>
              <w:shd w:val="clear" w:color="auto" w:fill="FFFFFF"/>
              <w:tabs>
                <w:tab w:val="left" w:pos="366"/>
              </w:tabs>
              <w:suppressAutoHyphens/>
              <w:autoSpaceDE/>
              <w:autoSpaceDN/>
              <w:adjustRightInd/>
              <w:spacing w:before="20"/>
              <w:ind w:left="83" w:right="142"/>
              <w:jc w:val="both"/>
              <w:rPr>
                <w:spacing w:val="3"/>
              </w:rPr>
            </w:pPr>
            <w:r w:rsidRPr="004823C1">
              <w:rPr>
                <w:spacing w:val="3"/>
              </w:rPr>
              <w:t>1</w:t>
            </w:r>
            <w:r w:rsidR="002E7B0E" w:rsidRPr="004823C1">
              <w:rPr>
                <w:spacing w:val="3"/>
              </w:rPr>
              <w:t>4</w:t>
            </w:r>
            <w:r w:rsidRPr="004823C1">
              <w:rPr>
                <w:spacing w:val="3"/>
              </w:rPr>
              <w:t>.</w:t>
            </w:r>
            <w:r w:rsidRPr="004823C1">
              <w:rPr>
                <w:spacing w:val="3"/>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Сведения о предоставлении преференций</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sz w:val="24"/>
              </w:rPr>
            </w:pPr>
            <w:r w:rsidRPr="004823C1">
              <w:rPr>
                <w:color w:val="000000"/>
              </w:rPr>
              <w:t>Не предоставляются.</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sz w:val="24"/>
              </w:rPr>
            </w:pPr>
            <w:r w:rsidRPr="004823C1">
              <w:rPr>
                <w:rStyle w:val="FontStyle128"/>
                <w:sz w:val="24"/>
              </w:rPr>
              <w:t>Возможность привлечения соисполнителей (субподрядчиков)</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sz w:val="24"/>
              </w:rPr>
            </w:pPr>
            <w:r w:rsidRPr="004823C1">
              <w:rPr>
                <w:color w:val="000000"/>
              </w:rPr>
              <w:t xml:space="preserve">Не предусмотрена </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sz w:val="24"/>
              </w:rPr>
            </w:pPr>
            <w:r w:rsidRPr="004823C1">
              <w:rPr>
                <w:rStyle w:val="FontStyle128"/>
                <w:sz w:val="24"/>
              </w:rPr>
              <w:t>Возможность участия коллективных участников</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sz w:val="24"/>
              </w:rPr>
            </w:pPr>
            <w:r w:rsidRPr="004823C1">
              <w:rPr>
                <w:color w:val="000000"/>
              </w:rPr>
              <w:t>Не предусмотрена</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b/>
                <w:color w:val="000000"/>
              </w:rPr>
            </w:pPr>
            <w:r w:rsidRPr="004823C1">
              <w:rPr>
                <w:b/>
                <w:color w:val="000000"/>
              </w:rPr>
              <w:t>Порядок оценки заявок на участие в закупке</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C112AB" w:rsidRPr="004823C1" w:rsidRDefault="00C112AB" w:rsidP="00E07BBE">
            <w:pPr>
              <w:pStyle w:val="ConsPlusNonformat"/>
              <w:rPr>
                <w:rStyle w:val="FontStyle128"/>
                <w:rFonts w:cs="Times New Roman"/>
                <w:color w:val="auto"/>
                <w:sz w:val="24"/>
                <w:szCs w:val="24"/>
              </w:rPr>
            </w:pPr>
            <w:r w:rsidRPr="004823C1">
              <w:rPr>
                <w:rStyle w:val="FontStyle128"/>
                <w:rFonts w:cs="Times New Roman"/>
                <w:sz w:val="24"/>
                <w:szCs w:val="24"/>
              </w:rPr>
              <w:t>Согласно пунктам 2.12.14 – 2.12.15 Раздела I настоящей документации.</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B530CA">
            <w:pPr>
              <w:pStyle w:val="Style12"/>
              <w:widowControl/>
              <w:tabs>
                <w:tab w:val="left" w:leader="underscore" w:pos="9864"/>
              </w:tabs>
              <w:spacing w:line="240" w:lineRule="auto"/>
              <w:ind w:firstLine="0"/>
              <w:jc w:val="left"/>
              <w:rPr>
                <w:rStyle w:val="FontStyle128"/>
                <w:sz w:val="24"/>
              </w:rPr>
            </w:pPr>
            <w:r w:rsidRPr="004823C1">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C112AB" w:rsidRPr="004823C1" w:rsidRDefault="00C112AB" w:rsidP="00F822B5">
            <w:pPr>
              <w:pStyle w:val="ConsPlusNonformat"/>
              <w:jc w:val="both"/>
              <w:rPr>
                <w:rStyle w:val="FontStyle128"/>
                <w:rFonts w:cs="Times New Roman"/>
                <w:sz w:val="24"/>
                <w:szCs w:val="24"/>
              </w:rPr>
            </w:pPr>
            <w:r w:rsidRPr="004823C1">
              <w:rPr>
                <w:rStyle w:val="FontStyle128"/>
                <w:rFonts w:cs="Times New Roman"/>
                <w:sz w:val="24"/>
                <w:szCs w:val="24"/>
              </w:rPr>
              <w:t>Заказчик вправе провести переторжку в отношении</w:t>
            </w:r>
            <w:r w:rsidR="005C24E1" w:rsidRPr="004823C1">
              <w:rPr>
                <w:rStyle w:val="FontStyle128"/>
                <w:rFonts w:cs="Times New Roman"/>
                <w:sz w:val="24"/>
                <w:szCs w:val="24"/>
              </w:rPr>
              <w:t xml:space="preserve"> всех критериев оценки</w:t>
            </w:r>
          </w:p>
        </w:tc>
      </w:tr>
      <w:tr w:rsidR="00C112AB" w:rsidRPr="004823C1" w:rsidTr="00115041">
        <w:tc>
          <w:tcPr>
            <w:tcW w:w="10207" w:type="dxa"/>
            <w:gridSpan w:val="3"/>
          </w:tcPr>
          <w:p w:rsidR="00C112AB" w:rsidRPr="004823C1" w:rsidRDefault="00C112AB" w:rsidP="009A1022">
            <w:pPr>
              <w:pStyle w:val="Style12"/>
              <w:widowControl/>
              <w:tabs>
                <w:tab w:val="left" w:leader="underscore" w:pos="9864"/>
              </w:tabs>
              <w:spacing w:before="240" w:after="240" w:line="240" w:lineRule="auto"/>
              <w:ind w:firstLine="0"/>
              <w:jc w:val="center"/>
              <w:rPr>
                <w:rStyle w:val="FontStyle128"/>
                <w:b/>
                <w:color w:val="auto"/>
                <w:sz w:val="24"/>
              </w:rPr>
            </w:pPr>
            <w:r w:rsidRPr="004823C1">
              <w:rPr>
                <w:rStyle w:val="FontStyle128"/>
                <w:b/>
                <w:color w:val="auto"/>
                <w:sz w:val="24"/>
              </w:rPr>
              <w:t>Заключение договора</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sz w:val="24"/>
              </w:rPr>
              <w:t>Заключение</w:t>
            </w:r>
            <w:r w:rsidRPr="004823C1">
              <w:rPr>
                <w:rStyle w:val="FontStyle128"/>
                <w:color w:val="auto"/>
                <w:sz w:val="24"/>
              </w:rPr>
              <w:t xml:space="preserve"> договора</w:t>
            </w:r>
          </w:p>
        </w:tc>
        <w:tc>
          <w:tcPr>
            <w:tcW w:w="6237" w:type="dxa"/>
            <w:vAlign w:val="center"/>
          </w:tcPr>
          <w:p w:rsidR="00C112AB" w:rsidRPr="004823C1" w:rsidRDefault="00104EE8" w:rsidP="00696C10">
            <w:pPr>
              <w:pStyle w:val="Style12"/>
              <w:widowControl/>
              <w:tabs>
                <w:tab w:val="left" w:leader="underscore" w:pos="9864"/>
              </w:tabs>
              <w:spacing w:line="240" w:lineRule="auto"/>
              <w:ind w:firstLine="0"/>
              <w:rPr>
                <w:rStyle w:val="FontStyle128"/>
                <w:color w:val="auto"/>
                <w:sz w:val="24"/>
              </w:rPr>
            </w:pPr>
            <w:r w:rsidRPr="004823C1">
              <w:t xml:space="preserve">Договор должен быть заключен не </w:t>
            </w:r>
            <w:r w:rsidR="00696C10" w:rsidRPr="004823C1">
              <w:t xml:space="preserve">ранее 10 </w:t>
            </w:r>
            <w:r w:rsidRPr="004823C1">
              <w:t>(</w:t>
            </w:r>
            <w:r w:rsidR="00696C10" w:rsidRPr="004823C1">
              <w:t>десяти</w:t>
            </w:r>
            <w:r w:rsidRPr="004823C1">
              <w:t xml:space="preserve">) </w:t>
            </w:r>
            <w:r w:rsidR="00696C10" w:rsidRPr="004823C1">
              <w:t xml:space="preserve">но не позднее 20 (двадцати) </w:t>
            </w:r>
            <w:r w:rsidRPr="004823C1">
              <w:t>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C112AB" w:rsidRPr="004823C1" w:rsidTr="001C0FFD">
        <w:tc>
          <w:tcPr>
            <w:tcW w:w="567" w:type="dxa"/>
          </w:tcPr>
          <w:p w:rsidR="00C112AB" w:rsidRPr="004823C1"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4823C1" w:rsidRDefault="00C112AB" w:rsidP="00E07BBE">
            <w:pPr>
              <w:pStyle w:val="Style12"/>
              <w:widowControl/>
              <w:tabs>
                <w:tab w:val="left" w:leader="underscore" w:pos="9864"/>
              </w:tabs>
              <w:spacing w:line="240" w:lineRule="auto"/>
              <w:ind w:firstLine="0"/>
              <w:jc w:val="left"/>
              <w:rPr>
                <w:rStyle w:val="FontStyle128"/>
                <w:color w:val="auto"/>
                <w:sz w:val="24"/>
              </w:rPr>
            </w:pPr>
            <w:r w:rsidRPr="004823C1">
              <w:rPr>
                <w:rStyle w:val="FontStyle128"/>
                <w:color w:val="auto"/>
                <w:sz w:val="24"/>
              </w:rPr>
              <w:t>Возможность изменения объема и цены договора</w:t>
            </w:r>
          </w:p>
        </w:tc>
        <w:tc>
          <w:tcPr>
            <w:tcW w:w="6237" w:type="dxa"/>
            <w:vAlign w:val="center"/>
          </w:tcPr>
          <w:p w:rsidR="00C112AB" w:rsidRPr="004823C1" w:rsidRDefault="00C112AB" w:rsidP="00E07BBE">
            <w:pPr>
              <w:pStyle w:val="Style12"/>
              <w:widowControl/>
              <w:tabs>
                <w:tab w:val="left" w:leader="underscore" w:pos="9864"/>
              </w:tabs>
              <w:spacing w:line="240" w:lineRule="auto"/>
              <w:ind w:firstLine="0"/>
              <w:rPr>
                <w:rStyle w:val="FontStyle128"/>
                <w:color w:val="auto"/>
                <w:sz w:val="24"/>
              </w:rPr>
            </w:pPr>
            <w:r w:rsidRPr="004823C1">
              <w:t>Согласно требованиям проекта договора</w:t>
            </w:r>
          </w:p>
        </w:tc>
      </w:tr>
    </w:tbl>
    <w:p w:rsidR="00C112AB" w:rsidRPr="004823C1" w:rsidRDefault="00C112AB" w:rsidP="00B90FC2">
      <w:pPr>
        <w:jc w:val="both"/>
        <w:rPr>
          <w:b/>
        </w:rPr>
      </w:pPr>
    </w:p>
    <w:p w:rsidR="00C112AB" w:rsidRPr="004823C1" w:rsidRDefault="00C112AB" w:rsidP="00B90FC2">
      <w:pPr>
        <w:jc w:val="both"/>
        <w:rPr>
          <w:b/>
        </w:rPr>
      </w:pPr>
    </w:p>
    <w:p w:rsidR="00C112AB" w:rsidRPr="004823C1" w:rsidRDefault="00C112AB" w:rsidP="00B90FC2">
      <w:pPr>
        <w:jc w:val="both"/>
        <w:rPr>
          <w:rStyle w:val="FontStyle128"/>
          <w:color w:val="auto"/>
          <w:sz w:val="24"/>
        </w:rPr>
      </w:pPr>
      <w:r w:rsidRPr="004823C1">
        <w:rPr>
          <w:rStyle w:val="FontStyle128"/>
          <w:b/>
          <w:color w:val="auto"/>
          <w:sz w:val="24"/>
        </w:rPr>
        <w:t xml:space="preserve">Приложение №1 к документации о закупке: </w:t>
      </w:r>
      <w:r w:rsidRPr="004823C1">
        <w:rPr>
          <w:rStyle w:val="FontStyle128"/>
          <w:color w:val="auto"/>
          <w:sz w:val="24"/>
        </w:rPr>
        <w:t>Техническое задание</w:t>
      </w:r>
    </w:p>
    <w:p w:rsidR="00C112AB" w:rsidRPr="004823C1" w:rsidRDefault="00C112AB" w:rsidP="00B90FC2">
      <w:pPr>
        <w:jc w:val="both"/>
        <w:rPr>
          <w:rStyle w:val="FontStyle128"/>
          <w:color w:val="auto"/>
          <w:sz w:val="24"/>
        </w:rPr>
      </w:pPr>
      <w:r w:rsidRPr="004823C1">
        <w:rPr>
          <w:rStyle w:val="FontStyle128"/>
          <w:b/>
          <w:color w:val="auto"/>
          <w:sz w:val="24"/>
        </w:rPr>
        <w:t xml:space="preserve">Приложение №2 к документации о закупке: </w:t>
      </w:r>
      <w:r w:rsidRPr="004823C1">
        <w:rPr>
          <w:rStyle w:val="FontStyle128"/>
          <w:color w:val="auto"/>
          <w:sz w:val="24"/>
        </w:rPr>
        <w:t>Проект договора</w:t>
      </w: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275D26" w:rsidRPr="004823C1" w:rsidRDefault="00275D26" w:rsidP="0060118D">
      <w:pPr>
        <w:ind w:left="6521" w:right="-1"/>
        <w:jc w:val="right"/>
        <w:rPr>
          <w:b/>
        </w:rPr>
      </w:pPr>
    </w:p>
    <w:p w:rsidR="00C112AB" w:rsidRPr="004823C1" w:rsidRDefault="00C112AB" w:rsidP="0060118D">
      <w:pPr>
        <w:ind w:left="6521" w:right="-1"/>
        <w:jc w:val="right"/>
        <w:rPr>
          <w:b/>
        </w:rPr>
      </w:pPr>
      <w:r w:rsidRPr="004823C1">
        <w:rPr>
          <w:b/>
        </w:rPr>
        <w:t>Приложение №1</w:t>
      </w:r>
    </w:p>
    <w:p w:rsidR="00C112AB" w:rsidRPr="004823C1" w:rsidRDefault="00C112AB" w:rsidP="0060118D">
      <w:pPr>
        <w:ind w:left="6521" w:right="-1"/>
        <w:jc w:val="right"/>
      </w:pPr>
      <w:r w:rsidRPr="004823C1">
        <w:t xml:space="preserve">к Документации на запрос предложений </w:t>
      </w:r>
    </w:p>
    <w:p w:rsidR="00C112AB" w:rsidRPr="004823C1" w:rsidRDefault="00C112AB" w:rsidP="00481C68">
      <w:pPr>
        <w:ind w:right="-185"/>
      </w:pPr>
    </w:p>
    <w:p w:rsidR="00C112AB" w:rsidRPr="004823C1" w:rsidRDefault="00C112AB" w:rsidP="00481C68">
      <w:pPr>
        <w:ind w:right="-185"/>
      </w:pPr>
    </w:p>
    <w:p w:rsidR="00C112AB" w:rsidRPr="004823C1" w:rsidRDefault="00C112AB" w:rsidP="00481C68">
      <w:pPr>
        <w:ind w:right="-185"/>
        <w:jc w:val="center"/>
        <w:rPr>
          <w:b/>
          <w:sz w:val="28"/>
          <w:szCs w:val="28"/>
        </w:rPr>
      </w:pPr>
      <w:r w:rsidRPr="004823C1">
        <w:rPr>
          <w:b/>
          <w:sz w:val="28"/>
          <w:szCs w:val="28"/>
        </w:rPr>
        <w:t xml:space="preserve">Техническое задание </w:t>
      </w:r>
    </w:p>
    <w:p w:rsidR="00C112AB" w:rsidRPr="004823C1" w:rsidRDefault="00C112AB" w:rsidP="00481C68">
      <w:pPr>
        <w:ind w:right="-185"/>
        <w:jc w:val="center"/>
        <w:rPr>
          <w:b/>
          <w:sz w:val="28"/>
          <w:szCs w:val="28"/>
        </w:rPr>
      </w:pPr>
      <w:r w:rsidRPr="004823C1">
        <w:rPr>
          <w:b/>
          <w:sz w:val="28"/>
          <w:szCs w:val="28"/>
        </w:rPr>
        <w:t>на предоставлении услуг по стирке белья</w:t>
      </w:r>
    </w:p>
    <w:p w:rsidR="00C112AB" w:rsidRPr="004823C1" w:rsidRDefault="00C112AB" w:rsidP="00481C68">
      <w:pPr>
        <w:ind w:right="-185"/>
        <w:jc w:val="center"/>
        <w:rPr>
          <w:b/>
        </w:rPr>
      </w:pPr>
    </w:p>
    <w:p w:rsidR="00C112AB" w:rsidRPr="004823C1" w:rsidRDefault="00C112AB" w:rsidP="002E7923">
      <w:pPr>
        <w:jc w:val="both"/>
      </w:pPr>
      <w:r w:rsidRPr="004823C1">
        <w:rPr>
          <w:b/>
        </w:rPr>
        <w:t>1.</w:t>
      </w:r>
      <w:r w:rsidRPr="004823C1">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4823C1">
          <w:t>1999 г</w:t>
        </w:r>
      </w:smartTag>
      <w:r w:rsidRPr="004823C1">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C112AB" w:rsidRPr="004823C1" w:rsidRDefault="00C112AB" w:rsidP="002E7923">
      <w:pPr>
        <w:jc w:val="both"/>
      </w:pPr>
    </w:p>
    <w:p w:rsidR="00C112AB" w:rsidRPr="004823C1" w:rsidRDefault="00C112AB" w:rsidP="002E7923">
      <w:pPr>
        <w:jc w:val="both"/>
      </w:pPr>
      <w:r w:rsidRPr="004823C1">
        <w:rPr>
          <w:b/>
        </w:rPr>
        <w:t>2.</w:t>
      </w:r>
      <w:r w:rsidRPr="004823C1">
        <w:t xml:space="preserve"> Оказание Услуг в рамках выполнения одной заявки Заказчика должно осуществляться в срок, не превышающий </w:t>
      </w:r>
      <w:r w:rsidR="004D1615" w:rsidRPr="004823C1">
        <w:t xml:space="preserve">3 (трех) дней </w:t>
      </w:r>
      <w:r w:rsidRPr="004823C1">
        <w:t>с даты получения Исполнителем направленной Заказчиком заявки по оказанию Услуг в согласованном объеме в течение всего срока действия договора.</w:t>
      </w:r>
    </w:p>
    <w:p w:rsidR="00C112AB" w:rsidRPr="004823C1" w:rsidRDefault="00C112AB" w:rsidP="002E7923">
      <w:pPr>
        <w:jc w:val="both"/>
      </w:pPr>
    </w:p>
    <w:p w:rsidR="00C112AB" w:rsidRPr="004823C1" w:rsidRDefault="00C112AB" w:rsidP="002E7923">
      <w:pPr>
        <w:jc w:val="both"/>
      </w:pPr>
      <w:r w:rsidRPr="004823C1">
        <w:rPr>
          <w:b/>
        </w:rPr>
        <w:t>3. </w:t>
      </w:r>
      <w:r w:rsidRPr="004823C1">
        <w:t>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г. Ялта, пгт Кореиз, Алупкинское ш., д. 19) несет Исполнитель.</w:t>
      </w:r>
    </w:p>
    <w:p w:rsidR="00C112AB" w:rsidRPr="004823C1" w:rsidRDefault="00C112AB" w:rsidP="002E7923">
      <w:pPr>
        <w:jc w:val="both"/>
      </w:pPr>
    </w:p>
    <w:p w:rsidR="00C112AB" w:rsidRPr="004823C1" w:rsidRDefault="00C112AB" w:rsidP="002E7923">
      <w:pPr>
        <w:jc w:val="both"/>
      </w:pPr>
      <w:r w:rsidRPr="004823C1">
        <w:rPr>
          <w:b/>
        </w:rPr>
        <w:t>4.</w:t>
      </w:r>
      <w:r w:rsidRPr="004823C1">
        <w:t xml:space="preserve"> Объем оказываемых Услуг.</w:t>
      </w:r>
    </w:p>
    <w:p w:rsidR="003D0CB9" w:rsidRPr="004823C1" w:rsidRDefault="003D0CB9" w:rsidP="003D0CB9">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3936"/>
      </w:tblGrid>
      <w:tr w:rsidR="003D0CB9" w:rsidRPr="004823C1" w:rsidTr="00E24A1C">
        <w:tc>
          <w:tcPr>
            <w:tcW w:w="3845" w:type="dxa"/>
            <w:vAlign w:val="center"/>
          </w:tcPr>
          <w:p w:rsidR="003D0CB9" w:rsidRPr="004823C1" w:rsidRDefault="003D0CB9" w:rsidP="00E24A1C">
            <w:pPr>
              <w:suppressAutoHyphens/>
              <w:jc w:val="center"/>
              <w:rPr>
                <w:lang w:eastAsia="ar-SA"/>
              </w:rPr>
            </w:pPr>
            <w:r w:rsidRPr="004823C1">
              <w:rPr>
                <w:b/>
                <w:lang w:eastAsia="ar-SA"/>
              </w:rPr>
              <w:t>Наименование услуги</w:t>
            </w:r>
          </w:p>
        </w:tc>
        <w:tc>
          <w:tcPr>
            <w:tcW w:w="1399" w:type="dxa"/>
          </w:tcPr>
          <w:p w:rsidR="003D0CB9" w:rsidRPr="004823C1" w:rsidRDefault="003D0CB9" w:rsidP="00E24A1C">
            <w:pPr>
              <w:suppressAutoHyphens/>
              <w:jc w:val="center"/>
              <w:rPr>
                <w:b/>
                <w:lang w:eastAsia="ar-SA"/>
              </w:rPr>
            </w:pPr>
            <w:r w:rsidRPr="004823C1">
              <w:rPr>
                <w:b/>
                <w:lang w:eastAsia="ar-SA"/>
              </w:rPr>
              <w:t>Ед.</w:t>
            </w:r>
          </w:p>
          <w:p w:rsidR="003D0CB9" w:rsidRPr="004823C1" w:rsidRDefault="003D0CB9" w:rsidP="00E24A1C">
            <w:pPr>
              <w:suppressAutoHyphens/>
              <w:jc w:val="center"/>
              <w:rPr>
                <w:b/>
                <w:lang w:eastAsia="ar-SA"/>
              </w:rPr>
            </w:pPr>
            <w:r w:rsidRPr="004823C1">
              <w:rPr>
                <w:b/>
                <w:lang w:eastAsia="ar-SA"/>
              </w:rPr>
              <w:t>измерения</w:t>
            </w:r>
          </w:p>
        </w:tc>
        <w:tc>
          <w:tcPr>
            <w:tcW w:w="3936" w:type="dxa"/>
          </w:tcPr>
          <w:p w:rsidR="003D0CB9" w:rsidRPr="004823C1" w:rsidRDefault="003D0CB9" w:rsidP="00E24A1C">
            <w:pPr>
              <w:suppressAutoHyphens/>
              <w:jc w:val="center"/>
              <w:rPr>
                <w:b/>
                <w:lang w:eastAsia="ar-SA"/>
              </w:rPr>
            </w:pPr>
            <w:r w:rsidRPr="004823C1">
              <w:rPr>
                <w:b/>
                <w:lang w:eastAsia="ar-SA"/>
              </w:rPr>
              <w:t>Кол-во</w:t>
            </w:r>
          </w:p>
        </w:tc>
      </w:tr>
      <w:tr w:rsidR="003D0CB9" w:rsidRPr="004823C1" w:rsidTr="00E24A1C">
        <w:trPr>
          <w:trHeight w:val="261"/>
        </w:trPr>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прямого белья</w:t>
            </w:r>
          </w:p>
        </w:tc>
        <w:tc>
          <w:tcPr>
            <w:tcW w:w="1399" w:type="dxa"/>
          </w:tcPr>
          <w:p w:rsidR="003D0CB9" w:rsidRPr="004823C1" w:rsidRDefault="003D0CB9" w:rsidP="00E24A1C">
            <w:pPr>
              <w:suppressAutoHyphens/>
              <w:jc w:val="center"/>
              <w:rPr>
                <w:lang w:eastAsia="ar-SA"/>
              </w:rP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47800</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махровых изделий</w:t>
            </w:r>
          </w:p>
        </w:tc>
        <w:tc>
          <w:tcPr>
            <w:tcW w:w="1399" w:type="dxa"/>
          </w:tcPr>
          <w:p w:rsidR="003D0CB9" w:rsidRPr="004823C1" w:rsidRDefault="003D0CB9" w:rsidP="00E24A1C">
            <w:pPr>
              <w:jc w:val="cente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53400</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особо загрязненного белья</w:t>
            </w:r>
          </w:p>
        </w:tc>
        <w:tc>
          <w:tcPr>
            <w:tcW w:w="1399" w:type="dxa"/>
          </w:tcPr>
          <w:p w:rsidR="003D0CB9" w:rsidRPr="004823C1" w:rsidRDefault="003D0CB9" w:rsidP="00E24A1C">
            <w:pPr>
              <w:jc w:val="cente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23520</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спецодежды</w:t>
            </w:r>
          </w:p>
        </w:tc>
        <w:tc>
          <w:tcPr>
            <w:tcW w:w="1399" w:type="dxa"/>
          </w:tcPr>
          <w:p w:rsidR="003D0CB9" w:rsidRPr="004823C1" w:rsidRDefault="003D0CB9" w:rsidP="00E24A1C">
            <w:pPr>
              <w:jc w:val="cente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5245</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штор, тюлей</w:t>
            </w:r>
          </w:p>
        </w:tc>
        <w:tc>
          <w:tcPr>
            <w:tcW w:w="1399" w:type="dxa"/>
          </w:tcPr>
          <w:p w:rsidR="003D0CB9" w:rsidRPr="004823C1" w:rsidRDefault="003D0CB9" w:rsidP="00E24A1C">
            <w:pPr>
              <w:jc w:val="cente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6350</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покрывал, наматрасников</w:t>
            </w:r>
          </w:p>
        </w:tc>
        <w:tc>
          <w:tcPr>
            <w:tcW w:w="1399" w:type="dxa"/>
          </w:tcPr>
          <w:p w:rsidR="003D0CB9" w:rsidRPr="004823C1" w:rsidRDefault="003D0CB9" w:rsidP="00E24A1C">
            <w:pPr>
              <w:jc w:val="center"/>
              <w:rPr>
                <w:lang w:eastAsia="ar-SA"/>
              </w:rP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6900</w:t>
            </w: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подушек, одеял</w:t>
            </w:r>
          </w:p>
        </w:tc>
        <w:tc>
          <w:tcPr>
            <w:tcW w:w="1399" w:type="dxa"/>
          </w:tcPr>
          <w:p w:rsidR="003D0CB9" w:rsidRPr="004823C1" w:rsidRDefault="003D0CB9" w:rsidP="00E24A1C">
            <w:pPr>
              <w:jc w:val="center"/>
              <w:rPr>
                <w:lang w:eastAsia="ar-SA"/>
              </w:rP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3200</w:t>
            </w:r>
          </w:p>
        </w:tc>
      </w:tr>
      <w:tr w:rsidR="003D0CB9" w:rsidRPr="004823C1" w:rsidTr="00E24A1C">
        <w:tc>
          <w:tcPr>
            <w:tcW w:w="3845"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ковровых изделий</w:t>
            </w:r>
          </w:p>
        </w:tc>
        <w:tc>
          <w:tcPr>
            <w:tcW w:w="1399" w:type="dxa"/>
          </w:tcPr>
          <w:p w:rsidR="003D0CB9" w:rsidRPr="004823C1" w:rsidRDefault="003D0CB9" w:rsidP="00E24A1C">
            <w:pPr>
              <w:jc w:val="center"/>
              <w:rPr>
                <w:lang w:eastAsia="ar-SA"/>
              </w:rPr>
            </w:pPr>
            <w:r w:rsidRPr="004823C1">
              <w:rPr>
                <w:lang w:eastAsia="ar-SA"/>
              </w:rPr>
              <w:t>кг.</w:t>
            </w:r>
          </w:p>
        </w:tc>
        <w:tc>
          <w:tcPr>
            <w:tcW w:w="3936"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2800</w:t>
            </w:r>
          </w:p>
        </w:tc>
      </w:tr>
      <w:tr w:rsidR="003D0CB9" w:rsidRPr="004823C1" w:rsidTr="00E24A1C">
        <w:tc>
          <w:tcPr>
            <w:tcW w:w="3845" w:type="dxa"/>
          </w:tcPr>
          <w:p w:rsidR="003D0CB9" w:rsidRPr="004823C1" w:rsidRDefault="003D0CB9" w:rsidP="00E24A1C">
            <w:pPr>
              <w:suppressAutoHyphens/>
              <w:rPr>
                <w:b/>
                <w:lang w:eastAsia="ar-SA"/>
              </w:rPr>
            </w:pPr>
            <w:r w:rsidRPr="004823C1">
              <w:rPr>
                <w:b/>
                <w:lang w:eastAsia="ar-SA"/>
              </w:rPr>
              <w:t>ИТОГО</w:t>
            </w:r>
          </w:p>
        </w:tc>
        <w:tc>
          <w:tcPr>
            <w:tcW w:w="1399" w:type="dxa"/>
          </w:tcPr>
          <w:p w:rsidR="003D0CB9" w:rsidRPr="004823C1" w:rsidRDefault="003D0CB9" w:rsidP="00E24A1C">
            <w:pPr>
              <w:jc w:val="center"/>
              <w:rPr>
                <w:b/>
                <w:lang w:eastAsia="ar-SA"/>
              </w:rPr>
            </w:pPr>
            <w:r w:rsidRPr="004823C1">
              <w:rPr>
                <w:b/>
                <w:lang w:eastAsia="ar-SA"/>
              </w:rPr>
              <w:t>кг.</w:t>
            </w:r>
          </w:p>
        </w:tc>
        <w:tc>
          <w:tcPr>
            <w:tcW w:w="3936" w:type="dxa"/>
            <w:vAlign w:val="center"/>
          </w:tcPr>
          <w:p w:rsidR="003D0CB9" w:rsidRPr="004823C1" w:rsidRDefault="003D0CB9" w:rsidP="00E24A1C">
            <w:pPr>
              <w:jc w:val="center"/>
              <w:rPr>
                <w:b/>
                <w:bCs/>
              </w:rPr>
            </w:pPr>
            <w:r w:rsidRPr="004823C1">
              <w:rPr>
                <w:rFonts w:eastAsia="Times New Roman"/>
                <w:color w:val="000000"/>
              </w:rPr>
              <w:t>149215</w:t>
            </w:r>
          </w:p>
        </w:tc>
      </w:tr>
    </w:tbl>
    <w:p w:rsidR="003D0CB9" w:rsidRPr="004823C1" w:rsidRDefault="003D0CB9" w:rsidP="002E7923">
      <w:pPr>
        <w:ind w:left="360"/>
        <w:jc w:val="both"/>
      </w:pPr>
    </w:p>
    <w:p w:rsidR="00C112AB" w:rsidRPr="004823C1" w:rsidRDefault="00C112AB" w:rsidP="002E7923">
      <w:pPr>
        <w:tabs>
          <w:tab w:val="left" w:pos="0"/>
          <w:tab w:val="left" w:pos="1276"/>
        </w:tabs>
        <w:jc w:val="both"/>
      </w:pPr>
      <w:r w:rsidRPr="004823C1">
        <w:rPr>
          <w:b/>
        </w:rPr>
        <w:t>5. </w:t>
      </w:r>
      <w:r w:rsidRPr="004823C1">
        <w:t xml:space="preserve">Требования к качеству оказываемых услуг: в соответствии с ГОСТ Р 52058-2003 «Услуги бытовые. Услуги прачечных. Общие технические условия», Федеральным законом от 30 марта </w:t>
      </w:r>
      <w:smartTag w:uri="urn:schemas-microsoft-com:office:smarttags" w:element="metricconverter">
        <w:smartTagPr>
          <w:attr w:name="ProductID" w:val="1999 г"/>
        </w:smartTagPr>
        <w:r w:rsidRPr="004823C1">
          <w:t>1999 г</w:t>
        </w:r>
      </w:smartTag>
      <w:r w:rsidRPr="004823C1">
        <w:t>. № 52-ФЗ «О санитарно-эпидемиологическом благополучии населения»,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Российской Федерации.</w:t>
      </w:r>
    </w:p>
    <w:p w:rsidR="00C112AB" w:rsidRPr="004823C1" w:rsidRDefault="00C112AB" w:rsidP="002E7923">
      <w:pPr>
        <w:tabs>
          <w:tab w:val="left" w:pos="0"/>
          <w:tab w:val="left" w:pos="1276"/>
        </w:tabs>
        <w:jc w:val="both"/>
      </w:pPr>
      <w:r w:rsidRPr="004823C1">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C112AB" w:rsidRPr="004823C1" w:rsidRDefault="00C112AB" w:rsidP="002E7923">
      <w:r w:rsidRPr="004823C1">
        <w:t>5.2. Отбеливание, выведение пятен, полоскание, кондиционирование, накрахмаливание белья и спецодежды;</w:t>
      </w:r>
    </w:p>
    <w:p w:rsidR="00C112AB" w:rsidRPr="004823C1" w:rsidRDefault="00C112AB" w:rsidP="002E7923">
      <w:r w:rsidRPr="004823C1">
        <w:t>5.3. Глажка белья (за исключением штор, занавесей и спецодежды) с применением каландров и катков.</w:t>
      </w:r>
    </w:p>
    <w:p w:rsidR="00C112AB" w:rsidRPr="004823C1" w:rsidRDefault="00C112AB" w:rsidP="002E7923">
      <w:r w:rsidRPr="004823C1">
        <w:t>5.4. Глажка штор, занавесей и спецодежды исключительно с применением ручной глажки.</w:t>
      </w:r>
    </w:p>
    <w:p w:rsidR="00C112AB" w:rsidRPr="004823C1" w:rsidRDefault="00C112AB" w:rsidP="002E7923">
      <w:pPr>
        <w:jc w:val="both"/>
      </w:pPr>
      <w:r w:rsidRPr="004823C1">
        <w:t>5.5. Сушка белья осуществляется в соответствии с требованиями ГОСТ Р 52058-2003 «Услуги бытовые. Услуги прачечных. Общие технические условия».</w:t>
      </w:r>
    </w:p>
    <w:p w:rsidR="00C112AB" w:rsidRPr="004823C1" w:rsidRDefault="00C112AB" w:rsidP="002E7923">
      <w:r w:rsidRPr="004823C1">
        <w:t>5.6. Исполнитель осуществляет разгрузку и выгрузку белья своими силами и за свой счет.</w:t>
      </w:r>
    </w:p>
    <w:p w:rsidR="00C112AB" w:rsidRPr="004823C1" w:rsidRDefault="00C112AB" w:rsidP="002E7923">
      <w:r w:rsidRPr="004823C1">
        <w:t>5.7. Вывоз белья и обратная доставка белья осуществляется транспортом Исполнителя.</w:t>
      </w:r>
    </w:p>
    <w:p w:rsidR="00C112AB" w:rsidRPr="004823C1" w:rsidRDefault="00C112AB" w:rsidP="007921B3">
      <w:r w:rsidRPr="004823C1">
        <w:t>5.8. Требования к товарам, которые должны использоваться в рамках оказания услуги:</w:t>
      </w:r>
    </w:p>
    <w:p w:rsidR="00C112AB" w:rsidRPr="004823C1" w:rsidRDefault="00C112AB" w:rsidP="007921B3">
      <w:pPr>
        <w:tabs>
          <w:tab w:val="left" w:pos="0"/>
          <w:tab w:val="left" w:pos="1276"/>
        </w:tabs>
        <w:ind w:left="60" w:firstLine="6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4823C1" w:rsidTr="002045E5">
        <w:tc>
          <w:tcPr>
            <w:tcW w:w="675" w:type="dxa"/>
          </w:tcPr>
          <w:p w:rsidR="00C112AB" w:rsidRPr="004823C1" w:rsidRDefault="00C112AB" w:rsidP="003F2D2D">
            <w:pPr>
              <w:jc w:val="center"/>
              <w:rPr>
                <w:b/>
              </w:rPr>
            </w:pPr>
            <w:r w:rsidRPr="004823C1">
              <w:rPr>
                <w:b/>
              </w:rPr>
              <w:t>№ п/п</w:t>
            </w:r>
          </w:p>
        </w:tc>
        <w:tc>
          <w:tcPr>
            <w:tcW w:w="1843" w:type="dxa"/>
          </w:tcPr>
          <w:p w:rsidR="00C112AB" w:rsidRPr="004823C1" w:rsidRDefault="00C112AB" w:rsidP="003F2D2D">
            <w:pPr>
              <w:jc w:val="center"/>
              <w:rPr>
                <w:b/>
              </w:rPr>
            </w:pPr>
            <w:r w:rsidRPr="004823C1">
              <w:rPr>
                <w:b/>
              </w:rPr>
              <w:t>Наименование</w:t>
            </w:r>
          </w:p>
        </w:tc>
        <w:tc>
          <w:tcPr>
            <w:tcW w:w="7229" w:type="dxa"/>
          </w:tcPr>
          <w:p w:rsidR="00C112AB" w:rsidRPr="004823C1" w:rsidRDefault="00C112AB" w:rsidP="003F2D2D">
            <w:pPr>
              <w:jc w:val="center"/>
              <w:rPr>
                <w:b/>
              </w:rPr>
            </w:pPr>
            <w:r w:rsidRPr="004823C1">
              <w:rPr>
                <w:b/>
              </w:rPr>
              <w:t>Характеристики</w:t>
            </w:r>
          </w:p>
        </w:tc>
      </w:tr>
      <w:tr w:rsidR="00C112AB" w:rsidRPr="004823C1" w:rsidTr="002045E5">
        <w:trPr>
          <w:trHeight w:val="1343"/>
        </w:trPr>
        <w:tc>
          <w:tcPr>
            <w:tcW w:w="675" w:type="dxa"/>
          </w:tcPr>
          <w:p w:rsidR="00C112AB" w:rsidRPr="004823C1" w:rsidRDefault="00C112AB" w:rsidP="003F2D2D">
            <w:pPr>
              <w:jc w:val="center"/>
            </w:pPr>
            <w:r w:rsidRPr="004823C1">
              <w:t>1</w:t>
            </w:r>
          </w:p>
        </w:tc>
        <w:tc>
          <w:tcPr>
            <w:tcW w:w="1843" w:type="dxa"/>
          </w:tcPr>
          <w:p w:rsidR="00C112AB" w:rsidRPr="004823C1" w:rsidRDefault="00C112AB" w:rsidP="007921B3">
            <w:r w:rsidRPr="004823C1">
              <w:t>Жидкое щелочное моющее средство</w:t>
            </w:r>
          </w:p>
        </w:tc>
        <w:tc>
          <w:tcPr>
            <w:tcW w:w="7229" w:type="dxa"/>
          </w:tcPr>
          <w:p w:rsidR="00C112AB" w:rsidRPr="004823C1" w:rsidRDefault="00C112AB" w:rsidP="003F2D2D">
            <w:pPr>
              <w:jc w:val="both"/>
            </w:pPr>
            <w:r w:rsidRPr="004823C1">
              <w:t>Физическое состояние –жидкость, прозрачная</w:t>
            </w:r>
          </w:p>
          <w:p w:rsidR="00C112AB" w:rsidRPr="004823C1" w:rsidRDefault="00C112AB" w:rsidP="003F2D2D">
            <w:pPr>
              <w:jc w:val="both"/>
            </w:pPr>
            <w:r w:rsidRPr="004823C1">
              <w:t>Общая щелочность – в пределах от 3, 5 до 5 г/л (для 1% раствора)</w:t>
            </w:r>
          </w:p>
          <w:p w:rsidR="00C112AB" w:rsidRPr="004823C1" w:rsidRDefault="00C112AB" w:rsidP="003F2D2D">
            <w:pPr>
              <w:jc w:val="both"/>
            </w:pPr>
            <w:r w:rsidRPr="004823C1">
              <w:rPr>
                <w:lang w:val="en-US"/>
              </w:rPr>
              <w:t>Ph</w:t>
            </w:r>
            <w:r w:rsidRPr="004823C1">
              <w:t xml:space="preserve"> раствора: в пределах от 12,8 до 13,5 (для 1% раствора)</w:t>
            </w:r>
          </w:p>
          <w:p w:rsidR="00C112AB" w:rsidRPr="004823C1" w:rsidRDefault="00C112AB" w:rsidP="0040549C">
            <w:pPr>
              <w:spacing w:after="240"/>
              <w:jc w:val="both"/>
            </w:pPr>
            <w:r w:rsidRPr="004823C1">
              <w:t>Состав: Гидроксид натрия, в предельном значении до 31%; фосфаты, в пределах от 5 до 15%, карбоксилаты, в пределах от 0,5 до 1,5%; кидроскид калия, в пределах от 1до 5%; вода, в  пределах от 70 до 80%.</w:t>
            </w:r>
          </w:p>
        </w:tc>
      </w:tr>
      <w:tr w:rsidR="00C112AB" w:rsidRPr="004823C1" w:rsidTr="002045E5">
        <w:trPr>
          <w:trHeight w:val="1443"/>
        </w:trPr>
        <w:tc>
          <w:tcPr>
            <w:tcW w:w="675" w:type="dxa"/>
          </w:tcPr>
          <w:p w:rsidR="00C112AB" w:rsidRPr="004823C1" w:rsidRDefault="00C112AB" w:rsidP="003F2D2D">
            <w:pPr>
              <w:jc w:val="center"/>
            </w:pPr>
            <w:r w:rsidRPr="004823C1">
              <w:t>2</w:t>
            </w:r>
          </w:p>
        </w:tc>
        <w:tc>
          <w:tcPr>
            <w:tcW w:w="1843" w:type="dxa"/>
          </w:tcPr>
          <w:p w:rsidR="00C112AB" w:rsidRPr="004823C1" w:rsidRDefault="00C112AB" w:rsidP="007921B3">
            <w:r w:rsidRPr="004823C1">
              <w:t>Усилитель стирки на основе неионогенных ПАВ</w:t>
            </w:r>
          </w:p>
        </w:tc>
        <w:tc>
          <w:tcPr>
            <w:tcW w:w="7229" w:type="dxa"/>
          </w:tcPr>
          <w:p w:rsidR="00C112AB" w:rsidRPr="004823C1" w:rsidRDefault="00C112AB" w:rsidP="003F2D2D">
            <w:pPr>
              <w:jc w:val="both"/>
            </w:pPr>
            <w:r w:rsidRPr="004823C1">
              <w:t>Физическое состояние – жидкость</w:t>
            </w:r>
          </w:p>
          <w:p w:rsidR="00C112AB" w:rsidRPr="004823C1" w:rsidRDefault="00C112AB" w:rsidP="003F2D2D">
            <w:pPr>
              <w:jc w:val="both"/>
            </w:pPr>
            <w:r w:rsidRPr="004823C1">
              <w:t>Общая щелочность – в пределах от 0,50 до 1 г/л (для 1% раствора)</w:t>
            </w:r>
          </w:p>
          <w:p w:rsidR="00C112AB" w:rsidRPr="004823C1" w:rsidRDefault="00C112AB" w:rsidP="003F2D2D">
            <w:pPr>
              <w:jc w:val="both"/>
            </w:pPr>
            <w:r w:rsidRPr="004823C1">
              <w:rPr>
                <w:lang w:val="en-US"/>
              </w:rPr>
              <w:t>PH</w:t>
            </w:r>
            <w:r w:rsidRPr="004823C1">
              <w:t xml:space="preserve"> раствора: от 9 до 9,2 (для 1% раствора)</w:t>
            </w:r>
          </w:p>
          <w:p w:rsidR="00C112AB" w:rsidRPr="004823C1" w:rsidRDefault="00C112AB" w:rsidP="0040549C">
            <w:pPr>
              <w:spacing w:after="240"/>
              <w:jc w:val="both"/>
            </w:pPr>
            <w:r w:rsidRPr="004823C1">
              <w:t>Состав: полилол, этоксилированный, пропоксилированный не менее 5% и не более 6%; Натрия додецилбензолсульфонат не менее 5% и не более 15%; гидроксид натрия не менее 4% не более 5%</w:t>
            </w:r>
          </w:p>
        </w:tc>
      </w:tr>
    </w:tbl>
    <w:p w:rsidR="00C112AB" w:rsidRPr="004823C1" w:rsidRDefault="00C112AB" w:rsidP="007921B3">
      <w:pPr>
        <w:tabs>
          <w:tab w:val="left" w:pos="6120"/>
        </w:tabs>
        <w:ind w:left="4253" w:right="423"/>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4823C1" w:rsidTr="002045E5">
        <w:trPr>
          <w:trHeight w:val="1710"/>
        </w:trPr>
        <w:tc>
          <w:tcPr>
            <w:tcW w:w="675" w:type="dxa"/>
          </w:tcPr>
          <w:p w:rsidR="00C112AB" w:rsidRPr="004823C1" w:rsidRDefault="00C112AB" w:rsidP="003F2D2D">
            <w:pPr>
              <w:jc w:val="center"/>
            </w:pPr>
            <w:r w:rsidRPr="004823C1">
              <w:t>3</w:t>
            </w:r>
          </w:p>
        </w:tc>
        <w:tc>
          <w:tcPr>
            <w:tcW w:w="1843" w:type="dxa"/>
          </w:tcPr>
          <w:p w:rsidR="00C112AB" w:rsidRPr="004823C1" w:rsidRDefault="00C112AB" w:rsidP="007921B3">
            <w:pPr>
              <w:jc w:val="both"/>
            </w:pPr>
            <w:r w:rsidRPr="004823C1">
              <w:t xml:space="preserve"> Стиральная добавка на основе неионогенных ПАВ для стирки цветного и белого белья</w:t>
            </w:r>
          </w:p>
        </w:tc>
        <w:tc>
          <w:tcPr>
            <w:tcW w:w="7229" w:type="dxa"/>
          </w:tcPr>
          <w:p w:rsidR="00C112AB" w:rsidRPr="004823C1" w:rsidRDefault="00C112AB" w:rsidP="003F2D2D">
            <w:pPr>
              <w:jc w:val="both"/>
            </w:pPr>
            <w:r w:rsidRPr="004823C1">
              <w:t>Физическое состояние – бесцветная жидкость</w:t>
            </w:r>
          </w:p>
          <w:p w:rsidR="00C112AB" w:rsidRPr="004823C1" w:rsidRDefault="00C112AB" w:rsidP="003F2D2D">
            <w:pPr>
              <w:jc w:val="both"/>
            </w:pPr>
            <w:r w:rsidRPr="004823C1">
              <w:rPr>
                <w:lang w:val="en-US"/>
              </w:rPr>
              <w:t>PH</w:t>
            </w:r>
            <w:r w:rsidRPr="004823C1">
              <w:t xml:space="preserve"> раствора: от 5,6 до 6 (для 1% раствора)</w:t>
            </w:r>
          </w:p>
          <w:p w:rsidR="00C112AB" w:rsidRPr="004823C1" w:rsidRDefault="00C112AB" w:rsidP="003F2D2D">
            <w:pPr>
              <w:jc w:val="both"/>
            </w:pPr>
            <w:r w:rsidRPr="004823C1">
              <w:t>Состав: бутилгликоля/2-бутоксиэтанол не менее 10% и не более 12%, этоксилированный полиол не менее 40% и не более 50%; Терпен/моноцикличный не менее 8% и не более 10%</w:t>
            </w:r>
          </w:p>
        </w:tc>
      </w:tr>
      <w:tr w:rsidR="00C112AB" w:rsidRPr="004823C1" w:rsidTr="002045E5">
        <w:tc>
          <w:tcPr>
            <w:tcW w:w="675" w:type="dxa"/>
          </w:tcPr>
          <w:p w:rsidR="00C112AB" w:rsidRPr="004823C1" w:rsidRDefault="00C112AB" w:rsidP="003F2D2D">
            <w:pPr>
              <w:jc w:val="center"/>
            </w:pPr>
            <w:r w:rsidRPr="004823C1">
              <w:t>4</w:t>
            </w:r>
          </w:p>
        </w:tc>
        <w:tc>
          <w:tcPr>
            <w:tcW w:w="1843" w:type="dxa"/>
          </w:tcPr>
          <w:p w:rsidR="00C112AB" w:rsidRPr="004823C1" w:rsidRDefault="00C112AB" w:rsidP="007921B3">
            <w:pPr>
              <w:jc w:val="both"/>
            </w:pPr>
            <w:r w:rsidRPr="004823C1">
              <w:t>Низкотемпературный, кислородный отбеливатель, дезинфиктант</w:t>
            </w:r>
          </w:p>
        </w:tc>
        <w:tc>
          <w:tcPr>
            <w:tcW w:w="7229" w:type="dxa"/>
          </w:tcPr>
          <w:p w:rsidR="00C112AB" w:rsidRPr="004823C1" w:rsidRDefault="00C112AB" w:rsidP="003F2D2D">
            <w:pPr>
              <w:jc w:val="both"/>
            </w:pPr>
            <w:r w:rsidRPr="004823C1">
              <w:t>Физическое состояние-прозрачная жидкость</w:t>
            </w:r>
          </w:p>
          <w:p w:rsidR="00C112AB" w:rsidRPr="004823C1" w:rsidRDefault="00C112AB" w:rsidP="003F2D2D">
            <w:pPr>
              <w:jc w:val="both"/>
            </w:pPr>
            <w:r w:rsidRPr="004823C1">
              <w:rPr>
                <w:lang w:val="en-US"/>
              </w:rPr>
              <w:t>PH</w:t>
            </w:r>
            <w:r w:rsidRPr="004823C1">
              <w:t xml:space="preserve"> раствора: от 3,4 до 4 ( в 0,3% растворе)</w:t>
            </w:r>
          </w:p>
          <w:p w:rsidR="00C112AB" w:rsidRPr="004823C1" w:rsidRDefault="00C112AB" w:rsidP="0040549C">
            <w:pPr>
              <w:spacing w:after="240"/>
              <w:jc w:val="both"/>
            </w:pPr>
            <w:r w:rsidRPr="004823C1">
              <w:t>Состав: Уксусная кислота не менее 5% и не более 10%; Перекись водорода не менее 10% и не  более 25%; надуксусная кислота не менее 3% и не более 5%; серная кислота не менее0,6% и не более 0,8%</w:t>
            </w:r>
          </w:p>
        </w:tc>
      </w:tr>
    </w:tbl>
    <w:p w:rsidR="00C112AB" w:rsidRPr="004823C1" w:rsidRDefault="00C112AB" w:rsidP="007921B3">
      <w:pPr>
        <w:tabs>
          <w:tab w:val="left" w:pos="6120"/>
        </w:tabs>
        <w:ind w:right="423"/>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229"/>
      </w:tblGrid>
      <w:tr w:rsidR="00C112AB" w:rsidRPr="004823C1" w:rsidTr="002045E5">
        <w:tc>
          <w:tcPr>
            <w:tcW w:w="567" w:type="dxa"/>
          </w:tcPr>
          <w:p w:rsidR="00C112AB" w:rsidRPr="004823C1" w:rsidRDefault="00C112AB" w:rsidP="003F2D2D">
            <w:pPr>
              <w:jc w:val="center"/>
            </w:pPr>
            <w:r w:rsidRPr="004823C1">
              <w:t>5</w:t>
            </w:r>
          </w:p>
        </w:tc>
        <w:tc>
          <w:tcPr>
            <w:tcW w:w="1843" w:type="dxa"/>
          </w:tcPr>
          <w:p w:rsidR="00C112AB" w:rsidRPr="004823C1" w:rsidRDefault="00C112AB" w:rsidP="007921B3">
            <w:r w:rsidRPr="004823C1">
              <w:t>Нейтрализатор щелочной среды</w:t>
            </w:r>
          </w:p>
          <w:p w:rsidR="00C112AB" w:rsidRPr="004823C1" w:rsidRDefault="00C112AB" w:rsidP="007921B3"/>
        </w:tc>
        <w:tc>
          <w:tcPr>
            <w:tcW w:w="7229" w:type="dxa"/>
          </w:tcPr>
          <w:p w:rsidR="00C112AB" w:rsidRPr="004823C1" w:rsidRDefault="00C112AB" w:rsidP="003F2D2D">
            <w:pPr>
              <w:jc w:val="both"/>
            </w:pPr>
            <w:r w:rsidRPr="004823C1">
              <w:t>Физическое состояние- прозрачная жидкость;</w:t>
            </w:r>
          </w:p>
          <w:p w:rsidR="00C112AB" w:rsidRPr="004823C1" w:rsidRDefault="00C112AB" w:rsidP="003F2D2D">
            <w:pPr>
              <w:jc w:val="both"/>
            </w:pPr>
            <w:r w:rsidRPr="004823C1">
              <w:rPr>
                <w:lang w:val="en-US"/>
              </w:rPr>
              <w:t>PH</w:t>
            </w:r>
            <w:r w:rsidRPr="004823C1">
              <w:t xml:space="preserve"> раствора: от 2,2 до 3 ( в 1% растворе)</w:t>
            </w:r>
          </w:p>
          <w:p w:rsidR="00C112AB" w:rsidRPr="004823C1" w:rsidRDefault="00C112AB" w:rsidP="0040549C">
            <w:pPr>
              <w:spacing w:after="240"/>
              <w:jc w:val="both"/>
            </w:pPr>
            <w:r w:rsidRPr="004823C1">
              <w:t>Состав: муравьиная кислота не менее 40% и не более 50%; водный раствор.</w:t>
            </w:r>
          </w:p>
        </w:tc>
      </w:tr>
      <w:tr w:rsidR="00C112AB" w:rsidRPr="004823C1" w:rsidTr="002045E5">
        <w:tc>
          <w:tcPr>
            <w:tcW w:w="567" w:type="dxa"/>
          </w:tcPr>
          <w:p w:rsidR="00C112AB" w:rsidRPr="004823C1" w:rsidRDefault="00C112AB" w:rsidP="003F2D2D">
            <w:pPr>
              <w:jc w:val="center"/>
            </w:pPr>
            <w:r w:rsidRPr="004823C1">
              <w:t>6</w:t>
            </w:r>
          </w:p>
        </w:tc>
        <w:tc>
          <w:tcPr>
            <w:tcW w:w="1843" w:type="dxa"/>
          </w:tcPr>
          <w:p w:rsidR="00C112AB" w:rsidRPr="004823C1" w:rsidRDefault="00C112AB" w:rsidP="007921B3">
            <w:r w:rsidRPr="004823C1">
              <w:t>Специальный усилитель стирки для удаления протеиновых загрязнений</w:t>
            </w:r>
          </w:p>
        </w:tc>
        <w:tc>
          <w:tcPr>
            <w:tcW w:w="7229" w:type="dxa"/>
          </w:tcPr>
          <w:p w:rsidR="00C112AB" w:rsidRPr="004823C1" w:rsidRDefault="00C112AB" w:rsidP="003F2D2D">
            <w:pPr>
              <w:jc w:val="both"/>
            </w:pPr>
            <w:r w:rsidRPr="004823C1">
              <w:t>Физическое состояние-жидкость</w:t>
            </w:r>
          </w:p>
          <w:p w:rsidR="00C112AB" w:rsidRPr="004823C1" w:rsidRDefault="00C112AB" w:rsidP="003F2D2D">
            <w:pPr>
              <w:jc w:val="both"/>
            </w:pPr>
            <w:r w:rsidRPr="004823C1">
              <w:rPr>
                <w:lang w:val="en-US"/>
              </w:rPr>
              <w:t>PH</w:t>
            </w:r>
            <w:r w:rsidRPr="004823C1">
              <w:t xml:space="preserve"> раствора: от 5,5 до 6,0.</w:t>
            </w:r>
          </w:p>
          <w:p w:rsidR="00C112AB" w:rsidRPr="004823C1" w:rsidRDefault="00C112AB" w:rsidP="003F2D2D">
            <w:pPr>
              <w:jc w:val="both"/>
            </w:pPr>
            <w:r w:rsidRPr="004823C1">
              <w:t>Состав: энзимы не менее 4% и не более 5%; монопропиленгликоль не менее 1% и не более 5%; кумонсульфонат натрия не менее 10% и не более 20%; вода, не менее 50% и не более 60%.</w:t>
            </w:r>
          </w:p>
        </w:tc>
      </w:tr>
      <w:tr w:rsidR="00C112AB" w:rsidRPr="004823C1" w:rsidTr="002045E5">
        <w:tc>
          <w:tcPr>
            <w:tcW w:w="567" w:type="dxa"/>
          </w:tcPr>
          <w:p w:rsidR="00C112AB" w:rsidRPr="004823C1" w:rsidRDefault="00C112AB" w:rsidP="003F2D2D">
            <w:pPr>
              <w:jc w:val="center"/>
            </w:pPr>
            <w:r w:rsidRPr="004823C1">
              <w:t>7</w:t>
            </w:r>
          </w:p>
        </w:tc>
        <w:tc>
          <w:tcPr>
            <w:tcW w:w="1843" w:type="dxa"/>
          </w:tcPr>
          <w:p w:rsidR="00C112AB" w:rsidRPr="004823C1" w:rsidRDefault="00C112AB" w:rsidP="007921B3">
            <w:r w:rsidRPr="004823C1">
              <w:t>Концентрированное средство для смягчения ткани</w:t>
            </w:r>
          </w:p>
        </w:tc>
        <w:tc>
          <w:tcPr>
            <w:tcW w:w="7229" w:type="dxa"/>
          </w:tcPr>
          <w:p w:rsidR="00C112AB" w:rsidRPr="004823C1" w:rsidRDefault="00C112AB" w:rsidP="003F2D2D">
            <w:pPr>
              <w:jc w:val="both"/>
            </w:pPr>
            <w:r w:rsidRPr="004823C1">
              <w:t>Физическое состояние – жидкость</w:t>
            </w:r>
          </w:p>
          <w:p w:rsidR="00C112AB" w:rsidRPr="004823C1" w:rsidRDefault="00C112AB" w:rsidP="003F2D2D">
            <w:pPr>
              <w:jc w:val="both"/>
            </w:pPr>
            <w:r w:rsidRPr="004823C1">
              <w:rPr>
                <w:lang w:val="en-US"/>
              </w:rPr>
              <w:t>PH</w:t>
            </w:r>
            <w:r w:rsidRPr="004823C1">
              <w:t xml:space="preserve"> раствора: от 4,0 до 5,0 (в 1% растворе)</w:t>
            </w:r>
          </w:p>
          <w:p w:rsidR="00C112AB" w:rsidRPr="004823C1" w:rsidRDefault="00C112AB" w:rsidP="0040549C">
            <w:pPr>
              <w:spacing w:after="240"/>
              <w:jc w:val="both"/>
            </w:pPr>
            <w:r w:rsidRPr="004823C1">
              <w:t>Состав: бутилфенилметилпропионал не менее 0,04% и не более 0,05%; изопропаноль не менее 1% и не более 2%</w:t>
            </w:r>
          </w:p>
        </w:tc>
      </w:tr>
    </w:tbl>
    <w:p w:rsidR="00C112AB" w:rsidRPr="004823C1" w:rsidRDefault="00C112AB" w:rsidP="00150DFA">
      <w:pPr>
        <w:ind w:firstLine="708"/>
        <w:jc w:val="both"/>
      </w:pPr>
    </w:p>
    <w:p w:rsidR="00C112AB" w:rsidRPr="004823C1" w:rsidRDefault="00C112AB" w:rsidP="00150DFA">
      <w:pPr>
        <w:ind w:firstLine="708"/>
        <w:jc w:val="both"/>
      </w:pPr>
      <w:r w:rsidRPr="004823C1">
        <w:t xml:space="preserve">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обязательной сертификации, в соответствии с Постановлением Правительства РФ от 13.08.1997 г №1013 «Об утверждении перечня товаров, подлежащих обязательной  сертификации и  перечня работ и услуг, подлежащей обязательной сертификации», которые должен предъявить заказчику перед подписанием </w:t>
      </w:r>
      <w:r w:rsidR="00FD79FD" w:rsidRPr="004823C1">
        <w:t>договора</w:t>
      </w:r>
      <w:r w:rsidRPr="004823C1">
        <w:t>.</w:t>
      </w:r>
    </w:p>
    <w:p w:rsidR="00C112AB" w:rsidRPr="004823C1" w:rsidRDefault="00C112AB" w:rsidP="001E7AB7">
      <w:pPr>
        <w:jc w:val="both"/>
      </w:pPr>
    </w:p>
    <w:p w:rsidR="001E7AB7" w:rsidRPr="004823C1" w:rsidRDefault="001E7AB7" w:rsidP="001E7AB7">
      <w:pPr>
        <w:jc w:val="both"/>
        <w:rPr>
          <w:b/>
        </w:rPr>
      </w:pPr>
      <w:r w:rsidRPr="004823C1">
        <w:rPr>
          <w:b/>
        </w:rPr>
        <w:t>6. Технические характеристики оборудования для оказания услуг:</w:t>
      </w:r>
    </w:p>
    <w:p w:rsidR="001E7AB7" w:rsidRPr="004823C1" w:rsidRDefault="001E7AB7" w:rsidP="001E7AB7">
      <w:pPr>
        <w:jc w:val="both"/>
      </w:pPr>
    </w:p>
    <w:tbl>
      <w:tblPr>
        <w:tblStyle w:val="afd"/>
        <w:tblW w:w="9639" w:type="dxa"/>
        <w:tblInd w:w="108" w:type="dxa"/>
        <w:tblLayout w:type="fixed"/>
        <w:tblLook w:val="04A0"/>
      </w:tblPr>
      <w:tblGrid>
        <w:gridCol w:w="567"/>
        <w:gridCol w:w="2360"/>
        <w:gridCol w:w="6712"/>
      </w:tblGrid>
      <w:tr w:rsidR="00C835FC" w:rsidRPr="004823C1" w:rsidTr="00C835FC">
        <w:tc>
          <w:tcPr>
            <w:tcW w:w="567" w:type="dxa"/>
            <w:vAlign w:val="center"/>
          </w:tcPr>
          <w:p w:rsidR="00C835FC" w:rsidRPr="004823C1" w:rsidRDefault="00C835FC" w:rsidP="001E7AB7">
            <w:pPr>
              <w:jc w:val="center"/>
              <w:rPr>
                <w:b/>
              </w:rPr>
            </w:pPr>
            <w:r w:rsidRPr="004823C1">
              <w:rPr>
                <w:b/>
              </w:rPr>
              <w:t>№ п/п</w:t>
            </w:r>
          </w:p>
        </w:tc>
        <w:tc>
          <w:tcPr>
            <w:tcW w:w="2360" w:type="dxa"/>
            <w:vAlign w:val="center"/>
          </w:tcPr>
          <w:p w:rsidR="00C835FC" w:rsidRPr="004823C1" w:rsidRDefault="00C835FC" w:rsidP="001E7AB7">
            <w:pPr>
              <w:jc w:val="center"/>
              <w:rPr>
                <w:b/>
              </w:rPr>
            </w:pPr>
            <w:r w:rsidRPr="004823C1">
              <w:rPr>
                <w:b/>
              </w:rPr>
              <w:t>Наименование оборудования</w:t>
            </w:r>
          </w:p>
        </w:tc>
        <w:tc>
          <w:tcPr>
            <w:tcW w:w="6712" w:type="dxa"/>
            <w:vAlign w:val="center"/>
          </w:tcPr>
          <w:p w:rsidR="00C835FC" w:rsidRPr="004823C1" w:rsidRDefault="00C835FC" w:rsidP="001E7AB7">
            <w:pPr>
              <w:jc w:val="center"/>
              <w:rPr>
                <w:b/>
              </w:rPr>
            </w:pPr>
            <w:r w:rsidRPr="004823C1">
              <w:rPr>
                <w:b/>
              </w:rPr>
              <w:t>Технические характеристики</w:t>
            </w:r>
          </w:p>
        </w:tc>
      </w:tr>
      <w:tr w:rsidR="00C835FC" w:rsidRPr="004823C1" w:rsidTr="00C835FC">
        <w:tc>
          <w:tcPr>
            <w:tcW w:w="567" w:type="dxa"/>
          </w:tcPr>
          <w:p w:rsidR="00C835FC" w:rsidRPr="004823C1" w:rsidRDefault="00C835FC" w:rsidP="003B18E5">
            <w:pPr>
              <w:jc w:val="center"/>
            </w:pPr>
            <w:r w:rsidRPr="004823C1">
              <w:t>1</w:t>
            </w:r>
          </w:p>
        </w:tc>
        <w:tc>
          <w:tcPr>
            <w:tcW w:w="2360" w:type="dxa"/>
          </w:tcPr>
          <w:p w:rsidR="00C835FC" w:rsidRPr="004823C1" w:rsidRDefault="00427441" w:rsidP="00427441">
            <w:pPr>
              <w:jc w:val="both"/>
            </w:pPr>
            <w:r w:rsidRPr="004823C1">
              <w:t>Стирально-отжимный автомат барьерного типа</w:t>
            </w:r>
          </w:p>
        </w:tc>
        <w:tc>
          <w:tcPr>
            <w:tcW w:w="6712" w:type="dxa"/>
          </w:tcPr>
          <w:p w:rsidR="00C835FC" w:rsidRPr="004823C1" w:rsidRDefault="00C835FC" w:rsidP="003B18E5">
            <w:pPr>
              <w:jc w:val="both"/>
            </w:pPr>
            <w:r w:rsidRPr="004823C1">
              <w:t xml:space="preserve">Вместимость не менее 24 кг, </w:t>
            </w:r>
          </w:p>
          <w:p w:rsidR="00C835FC" w:rsidRPr="004823C1" w:rsidRDefault="00C835FC" w:rsidP="003B18E5">
            <w:pPr>
              <w:jc w:val="both"/>
            </w:pPr>
            <w:r w:rsidRPr="004823C1">
              <w:t xml:space="preserve">Размеры цилиндра: </w:t>
            </w:r>
          </w:p>
          <w:p w:rsidR="00C835FC" w:rsidRPr="004823C1" w:rsidRDefault="00C835FC" w:rsidP="003B18E5">
            <w:pPr>
              <w:jc w:val="both"/>
            </w:pPr>
            <w:r w:rsidRPr="004823C1">
              <w:t>- диаметр цилиндра не менее 800 мм;</w:t>
            </w:r>
          </w:p>
          <w:p w:rsidR="00C835FC" w:rsidRPr="004823C1" w:rsidRDefault="00C835FC" w:rsidP="003B18E5">
            <w:pPr>
              <w:jc w:val="both"/>
            </w:pPr>
            <w:r w:rsidRPr="004823C1">
              <w:t>- глубина не менее 530 мм;</w:t>
            </w:r>
          </w:p>
          <w:p w:rsidR="00C835FC" w:rsidRPr="004823C1" w:rsidRDefault="00C835FC" w:rsidP="003B18E5">
            <w:pPr>
              <w:jc w:val="both"/>
            </w:pPr>
            <w:r w:rsidRPr="004823C1">
              <w:t>- объем не менее 270 л</w:t>
            </w:r>
          </w:p>
          <w:p w:rsidR="00C835FC" w:rsidRPr="004823C1" w:rsidRDefault="00C835FC" w:rsidP="003B18E5">
            <w:pPr>
              <w:jc w:val="both"/>
            </w:pPr>
            <w:r w:rsidRPr="004823C1">
              <w:t>Центробежная сила не менее 440 (на выс. оборотах)</w:t>
            </w:r>
          </w:p>
          <w:p w:rsidR="00C835FC" w:rsidRPr="004823C1" w:rsidRDefault="00C835FC" w:rsidP="003B18E5">
            <w:pPr>
              <w:jc w:val="both"/>
            </w:pPr>
            <w:r w:rsidRPr="004823C1">
              <w:t>Двигатель не менее чем 4 полюсный</w:t>
            </w:r>
          </w:p>
          <w:p w:rsidR="00C835FC" w:rsidRPr="004823C1" w:rsidRDefault="00082D7A" w:rsidP="003B18E5">
            <w:pPr>
              <w:jc w:val="both"/>
            </w:pPr>
            <w:r w:rsidRPr="004823C1">
              <w:t>Более</w:t>
            </w:r>
            <w:r w:rsidR="00C835FC" w:rsidRPr="004823C1">
              <w:t xml:space="preserve"> 1470 об/мин</w:t>
            </w:r>
          </w:p>
          <w:p w:rsidR="00427441" w:rsidRPr="004823C1" w:rsidRDefault="00427441" w:rsidP="003B18E5">
            <w:pPr>
              <w:jc w:val="both"/>
            </w:pPr>
            <w:r w:rsidRPr="004823C1">
              <w:t>Подключение пара - наличие</w:t>
            </w:r>
          </w:p>
          <w:p w:rsidR="00C835FC" w:rsidRPr="004823C1" w:rsidRDefault="00C835FC" w:rsidP="003B18E5">
            <w:pPr>
              <w:jc w:val="both"/>
            </w:pPr>
            <w:r w:rsidRPr="004823C1">
              <w:t>Давление подключенного пара не менее 4-6 бар</w:t>
            </w:r>
          </w:p>
          <w:p w:rsidR="00427441" w:rsidRPr="004823C1" w:rsidRDefault="00427441" w:rsidP="003B18E5">
            <w:pPr>
              <w:jc w:val="both"/>
            </w:pPr>
            <w:r w:rsidRPr="004823C1">
              <w:t>Подключение газа – наличие</w:t>
            </w:r>
          </w:p>
          <w:p w:rsidR="00427441" w:rsidRPr="004823C1" w:rsidRDefault="00427441" w:rsidP="00427441">
            <w:pPr>
              <w:jc w:val="both"/>
            </w:pPr>
            <w:r w:rsidRPr="004823C1">
              <w:t xml:space="preserve">Давление газа не менее 17-25 </w:t>
            </w:r>
            <w:r w:rsidRPr="004823C1">
              <w:rPr>
                <w:lang w:val="en-US"/>
              </w:rPr>
              <w:t>mb</w:t>
            </w:r>
          </w:p>
        </w:tc>
      </w:tr>
      <w:tr w:rsidR="00C835FC" w:rsidRPr="004823C1" w:rsidTr="00C835FC">
        <w:tc>
          <w:tcPr>
            <w:tcW w:w="567" w:type="dxa"/>
          </w:tcPr>
          <w:p w:rsidR="00C835FC" w:rsidRPr="004823C1" w:rsidRDefault="00C835FC" w:rsidP="003B18E5">
            <w:pPr>
              <w:jc w:val="center"/>
            </w:pPr>
            <w:r w:rsidRPr="004823C1">
              <w:t>2</w:t>
            </w:r>
          </w:p>
        </w:tc>
        <w:tc>
          <w:tcPr>
            <w:tcW w:w="2360" w:type="dxa"/>
          </w:tcPr>
          <w:p w:rsidR="00C835FC" w:rsidRPr="004823C1" w:rsidRDefault="00A93717" w:rsidP="001E7AB7">
            <w:pPr>
              <w:jc w:val="both"/>
            </w:pPr>
            <w:r w:rsidRPr="004823C1">
              <w:t xml:space="preserve">Гладильный каландр </w:t>
            </w:r>
          </w:p>
        </w:tc>
        <w:tc>
          <w:tcPr>
            <w:tcW w:w="6712" w:type="dxa"/>
          </w:tcPr>
          <w:p w:rsidR="00C835FC" w:rsidRPr="004823C1" w:rsidRDefault="0052646E" w:rsidP="001E7AB7">
            <w:pPr>
              <w:jc w:val="both"/>
            </w:pPr>
            <w:r w:rsidRPr="004823C1">
              <w:t>Диаметр катка не менее 508 мм</w:t>
            </w:r>
          </w:p>
          <w:p w:rsidR="0052646E" w:rsidRPr="004823C1" w:rsidRDefault="0052646E" w:rsidP="001E7AB7">
            <w:pPr>
              <w:jc w:val="both"/>
            </w:pPr>
            <w:r w:rsidRPr="004823C1">
              <w:t>Длинна катка не менее 2080 мм</w:t>
            </w:r>
          </w:p>
          <w:p w:rsidR="0052646E" w:rsidRPr="004823C1" w:rsidRDefault="0052646E" w:rsidP="001E7AB7">
            <w:pPr>
              <w:jc w:val="both"/>
            </w:pPr>
            <w:r w:rsidRPr="004823C1">
              <w:t>Рабочая ширина не менее 2000 мм</w:t>
            </w:r>
          </w:p>
          <w:p w:rsidR="0052646E" w:rsidRPr="004823C1" w:rsidRDefault="0052646E" w:rsidP="001E7AB7">
            <w:pPr>
              <w:jc w:val="both"/>
            </w:pPr>
            <w:r w:rsidRPr="004823C1">
              <w:t>Производительность:</w:t>
            </w:r>
          </w:p>
          <w:p w:rsidR="0052646E" w:rsidRPr="004823C1" w:rsidRDefault="0052646E" w:rsidP="001E7AB7">
            <w:pPr>
              <w:jc w:val="both"/>
            </w:pPr>
            <w:r w:rsidRPr="004823C1">
              <w:t>С электр. нагрев. 76 кг/ч и более</w:t>
            </w:r>
          </w:p>
          <w:p w:rsidR="0052646E" w:rsidRPr="004823C1" w:rsidRDefault="0052646E" w:rsidP="0052646E">
            <w:pPr>
              <w:jc w:val="both"/>
            </w:pPr>
            <w:r w:rsidRPr="004823C1">
              <w:t>С газов. нагрев. 76 кг/ч и более</w:t>
            </w:r>
          </w:p>
          <w:p w:rsidR="0052646E" w:rsidRPr="004823C1" w:rsidRDefault="0052646E" w:rsidP="0052646E">
            <w:pPr>
              <w:jc w:val="both"/>
            </w:pPr>
            <w:r w:rsidRPr="004823C1">
              <w:t>С паров. нагрев. 90 кг/ч и более</w:t>
            </w:r>
          </w:p>
        </w:tc>
      </w:tr>
      <w:tr w:rsidR="00C835FC" w:rsidRPr="004823C1" w:rsidTr="00C835FC">
        <w:tc>
          <w:tcPr>
            <w:tcW w:w="567" w:type="dxa"/>
          </w:tcPr>
          <w:p w:rsidR="00C835FC" w:rsidRPr="004823C1" w:rsidRDefault="00C835FC" w:rsidP="003B18E5">
            <w:pPr>
              <w:jc w:val="center"/>
            </w:pPr>
            <w:r w:rsidRPr="004823C1">
              <w:t>3</w:t>
            </w:r>
          </w:p>
        </w:tc>
        <w:tc>
          <w:tcPr>
            <w:tcW w:w="2360" w:type="dxa"/>
          </w:tcPr>
          <w:p w:rsidR="00C835FC" w:rsidRPr="004823C1" w:rsidRDefault="004A16F1" w:rsidP="004A16F1">
            <w:pPr>
              <w:jc w:val="both"/>
            </w:pPr>
            <w:r w:rsidRPr="004823C1">
              <w:t>Стиральные машины</w:t>
            </w:r>
          </w:p>
        </w:tc>
        <w:tc>
          <w:tcPr>
            <w:tcW w:w="6712" w:type="dxa"/>
          </w:tcPr>
          <w:p w:rsidR="00C835FC" w:rsidRPr="004823C1" w:rsidRDefault="0035713C" w:rsidP="00784524">
            <w:pPr>
              <w:jc w:val="both"/>
            </w:pPr>
            <w:r w:rsidRPr="004823C1">
              <w:t xml:space="preserve">Вместимость не </w:t>
            </w:r>
            <w:r w:rsidR="00261C7F" w:rsidRPr="004823C1">
              <w:t>менее</w:t>
            </w:r>
            <w:r w:rsidR="00784524" w:rsidRPr="004823C1">
              <w:t>13,2 кг</w:t>
            </w:r>
          </w:p>
          <w:p w:rsidR="00784524" w:rsidRPr="004823C1" w:rsidRDefault="00261C7F" w:rsidP="00784524">
            <w:pPr>
              <w:jc w:val="both"/>
            </w:pPr>
            <w:r w:rsidRPr="004823C1">
              <w:t>Барабан: диаметр 680 мм и более</w:t>
            </w:r>
          </w:p>
          <w:p w:rsidR="00F61B1A" w:rsidRPr="004823C1" w:rsidRDefault="00261C7F" w:rsidP="00F61B1A">
            <w:pPr>
              <w:jc w:val="both"/>
            </w:pPr>
            <w:r w:rsidRPr="004823C1">
              <w:t xml:space="preserve">                глубина 400 мм  и более</w:t>
            </w:r>
          </w:p>
        </w:tc>
      </w:tr>
    </w:tbl>
    <w:p w:rsidR="001E7AB7" w:rsidRPr="004823C1" w:rsidRDefault="001E7AB7" w:rsidP="001E7AB7">
      <w:pPr>
        <w:jc w:val="both"/>
      </w:pPr>
    </w:p>
    <w:p w:rsidR="00C112AB" w:rsidRPr="004823C1" w:rsidRDefault="002E7B0E" w:rsidP="002E7923">
      <w:r w:rsidRPr="004823C1">
        <w:rPr>
          <w:b/>
        </w:rPr>
        <w:t>7</w:t>
      </w:r>
      <w:r w:rsidR="00C112AB" w:rsidRPr="004823C1">
        <w:rPr>
          <w:b/>
        </w:rPr>
        <w:t>.</w:t>
      </w:r>
      <w:r w:rsidR="00C112AB" w:rsidRPr="004823C1">
        <w:t> </w:t>
      </w:r>
      <w:r w:rsidR="00C112AB" w:rsidRPr="004823C1">
        <w:rPr>
          <w:b/>
        </w:rPr>
        <w:t>Сроки оказания Услуг.</w:t>
      </w:r>
    </w:p>
    <w:p w:rsidR="00C112AB" w:rsidRPr="004823C1" w:rsidRDefault="002E7B0E" w:rsidP="002E7923">
      <w:r w:rsidRPr="004823C1">
        <w:t>7</w:t>
      </w:r>
      <w:r w:rsidR="00C112AB" w:rsidRPr="004823C1">
        <w:t xml:space="preserve">.1. Общий срок оказания Услуг: с </w:t>
      </w:r>
      <w:r w:rsidR="00F61B1A" w:rsidRPr="004823C1">
        <w:t xml:space="preserve">01.01.2017 </w:t>
      </w:r>
      <w:r w:rsidR="00C112AB" w:rsidRPr="004823C1">
        <w:t>по 31</w:t>
      </w:r>
      <w:r w:rsidR="00F61B1A" w:rsidRPr="004823C1">
        <w:t>.12.</w:t>
      </w:r>
      <w:r w:rsidR="00C112AB" w:rsidRPr="004823C1">
        <w:t>201</w:t>
      </w:r>
      <w:r w:rsidR="004D1615" w:rsidRPr="004823C1">
        <w:t>7</w:t>
      </w:r>
      <w:r w:rsidR="00C112AB" w:rsidRPr="004823C1">
        <w:t xml:space="preserve"> года.</w:t>
      </w:r>
    </w:p>
    <w:p w:rsidR="00C112AB" w:rsidRPr="004823C1" w:rsidRDefault="002E7B0E" w:rsidP="002E7923">
      <w:pPr>
        <w:jc w:val="both"/>
      </w:pPr>
      <w:r w:rsidRPr="004823C1">
        <w:t>7</w:t>
      </w:r>
      <w:r w:rsidR="00C112AB" w:rsidRPr="004823C1">
        <w:t>.2. Вывоз и привоз прямого белья, махровых изделий, штор и занавесей ежедневно с 9 часов 00 минут до 11 часов 00 минут по московскому времени.</w:t>
      </w:r>
    </w:p>
    <w:p w:rsidR="00C112AB" w:rsidRPr="004823C1" w:rsidRDefault="00C112AB" w:rsidP="002E7923">
      <w:pPr>
        <w:rPr>
          <w:b/>
        </w:rPr>
      </w:pPr>
    </w:p>
    <w:p w:rsidR="00C112AB" w:rsidRPr="004823C1" w:rsidRDefault="002E7B0E" w:rsidP="002E7923">
      <w:pPr>
        <w:rPr>
          <w:smallCaps/>
        </w:rPr>
      </w:pPr>
      <w:r w:rsidRPr="004823C1">
        <w:rPr>
          <w:b/>
        </w:rPr>
        <w:t>8</w:t>
      </w:r>
      <w:r w:rsidR="00C112AB" w:rsidRPr="004823C1">
        <w:rPr>
          <w:b/>
        </w:rPr>
        <w:t>.</w:t>
      </w:r>
      <w:r w:rsidR="00C112AB" w:rsidRPr="004823C1">
        <w:t> </w:t>
      </w:r>
      <w:r w:rsidR="00C112AB" w:rsidRPr="004823C1">
        <w:rPr>
          <w:b/>
        </w:rPr>
        <w:t>Условия по оказанию Услуг:</w:t>
      </w:r>
    </w:p>
    <w:p w:rsidR="00C112AB" w:rsidRPr="004823C1" w:rsidRDefault="002E7B0E" w:rsidP="002E7923">
      <w:pPr>
        <w:jc w:val="both"/>
      </w:pPr>
      <w:r w:rsidRPr="004823C1">
        <w:t>8</w:t>
      </w:r>
      <w:r w:rsidR="00C112AB" w:rsidRPr="004823C1">
        <w:t>.1 Применяемые моющие и дезинфицирующие средства должны соответствовать утвержденным ГОСТам, ТУ, а стирка белья нормам СанПиН.</w:t>
      </w:r>
    </w:p>
    <w:p w:rsidR="00C112AB" w:rsidRPr="004823C1" w:rsidRDefault="002E7B0E" w:rsidP="002E7923">
      <w:pPr>
        <w:jc w:val="both"/>
      </w:pPr>
      <w:r w:rsidRPr="004823C1">
        <w:t>8</w:t>
      </w:r>
      <w:r w:rsidR="00C112AB" w:rsidRPr="004823C1">
        <w:t>.2.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C112AB" w:rsidRPr="004823C1" w:rsidRDefault="002E7B0E" w:rsidP="002E7923">
      <w:r w:rsidRPr="004823C1">
        <w:t>8</w:t>
      </w:r>
      <w:r w:rsidR="00C112AB" w:rsidRPr="004823C1">
        <w:t>.3. Доставка белья включает в себя погрузочно-разгрузочные работы.</w:t>
      </w:r>
    </w:p>
    <w:p w:rsidR="00C112AB" w:rsidRPr="004823C1" w:rsidRDefault="002E7B0E" w:rsidP="002E7923">
      <w:pPr>
        <w:jc w:val="both"/>
        <w:rPr>
          <w:iCs/>
        </w:rPr>
      </w:pPr>
      <w:r w:rsidRPr="004823C1">
        <w:t>8</w:t>
      </w:r>
      <w:r w:rsidR="00C112AB" w:rsidRPr="004823C1">
        <w:t>.4. Т</w:t>
      </w:r>
      <w:r w:rsidR="00C112AB" w:rsidRPr="004823C1">
        <w:rPr>
          <w:iCs/>
        </w:rPr>
        <w:t>ранспортировка белья в прачечную производится транспортом Исполнителя в чистом (промытом) кузове автомобиля в специальных мешках.</w:t>
      </w:r>
    </w:p>
    <w:p w:rsidR="00C112AB" w:rsidRPr="004823C1" w:rsidRDefault="002E7B0E" w:rsidP="002E7923">
      <w:pPr>
        <w:jc w:val="both"/>
        <w:rPr>
          <w:iCs/>
        </w:rPr>
      </w:pPr>
      <w:r w:rsidRPr="004823C1">
        <w:rPr>
          <w:iCs/>
        </w:rPr>
        <w:t>8</w:t>
      </w:r>
      <w:r w:rsidR="00C112AB" w:rsidRPr="004823C1">
        <w:rPr>
          <w:iCs/>
        </w:rPr>
        <w:t>.5 Транспортировка грязных и чистых изделий проводится разным транспортом, предназначенным для указанных целей.</w:t>
      </w:r>
    </w:p>
    <w:p w:rsidR="00C112AB" w:rsidRPr="004823C1" w:rsidRDefault="002E7B0E" w:rsidP="002E7923">
      <w:pPr>
        <w:jc w:val="both"/>
        <w:rPr>
          <w:iCs/>
        </w:rPr>
      </w:pPr>
      <w:r w:rsidRPr="004823C1">
        <w:rPr>
          <w:iCs/>
        </w:rPr>
        <w:t>8</w:t>
      </w:r>
      <w:r w:rsidR="00C112AB" w:rsidRPr="004823C1">
        <w:rPr>
          <w:iCs/>
        </w:rPr>
        <w:t>.6. После выгрузки грязного белья проводится мытье и дезинфекция транспорта.</w:t>
      </w:r>
    </w:p>
    <w:p w:rsidR="00C112AB" w:rsidRPr="004823C1" w:rsidRDefault="002E7B0E" w:rsidP="002E7923">
      <w:pPr>
        <w:jc w:val="both"/>
        <w:rPr>
          <w:iCs/>
        </w:rPr>
      </w:pPr>
      <w:r w:rsidRPr="004823C1">
        <w:rPr>
          <w:iCs/>
        </w:rPr>
        <w:t>8</w:t>
      </w:r>
      <w:r w:rsidR="00C112AB" w:rsidRPr="004823C1">
        <w:rPr>
          <w:iCs/>
        </w:rPr>
        <w:t>.7. Цена транспортировки, мытья и дезинфекции транспорта, погрузочно-разгрузочных работ включена в стоимость Услуг.</w:t>
      </w:r>
    </w:p>
    <w:p w:rsidR="00C112AB" w:rsidRPr="004823C1" w:rsidRDefault="002E7B0E" w:rsidP="002E7923">
      <w:pPr>
        <w:jc w:val="both"/>
        <w:rPr>
          <w:iCs/>
        </w:rPr>
      </w:pPr>
      <w:r w:rsidRPr="004823C1">
        <w:rPr>
          <w:iCs/>
        </w:rPr>
        <w:t>8</w:t>
      </w:r>
      <w:r w:rsidR="00C112AB" w:rsidRPr="004823C1">
        <w:rPr>
          <w:iCs/>
        </w:rPr>
        <w:t>.8. Приемка грязного белья в стирку производится поштучно на территории Заказчика с составлением соответствующих документов.</w:t>
      </w:r>
    </w:p>
    <w:p w:rsidR="00C112AB" w:rsidRPr="004823C1" w:rsidRDefault="002E7B0E" w:rsidP="002E7923">
      <w:pPr>
        <w:jc w:val="both"/>
      </w:pPr>
      <w:r w:rsidRPr="004823C1">
        <w:rPr>
          <w:iCs/>
        </w:rPr>
        <w:t>8</w:t>
      </w:r>
      <w:r w:rsidR="00C112AB" w:rsidRPr="004823C1">
        <w:rPr>
          <w:iCs/>
        </w:rPr>
        <w:t>.10. </w:t>
      </w:r>
      <w:r w:rsidR="00C112AB" w:rsidRPr="004823C1">
        <w:t>В случае недостачи, деформирования белья (рваное белье), деформирования пуговиц у фасонного белья,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F30111" w:rsidRPr="004823C1" w:rsidRDefault="00F3011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427441" w:rsidRPr="004823C1" w:rsidRDefault="00427441" w:rsidP="0060118D">
      <w:pPr>
        <w:ind w:left="6096" w:right="-1"/>
        <w:jc w:val="right"/>
        <w:rPr>
          <w:b/>
        </w:rPr>
      </w:pPr>
    </w:p>
    <w:p w:rsidR="00217160" w:rsidRPr="004823C1" w:rsidRDefault="00217160" w:rsidP="0060118D">
      <w:pPr>
        <w:ind w:left="6096" w:right="-1"/>
        <w:jc w:val="right"/>
        <w:rPr>
          <w:b/>
        </w:rPr>
      </w:pPr>
    </w:p>
    <w:p w:rsidR="00217160" w:rsidRPr="004823C1" w:rsidRDefault="00217160" w:rsidP="0060118D">
      <w:pPr>
        <w:ind w:left="6096" w:right="-1"/>
        <w:jc w:val="right"/>
        <w:rPr>
          <w:b/>
        </w:rPr>
      </w:pPr>
    </w:p>
    <w:p w:rsidR="00217160" w:rsidRPr="004823C1" w:rsidRDefault="00217160" w:rsidP="0060118D">
      <w:pPr>
        <w:ind w:left="6096" w:right="-1"/>
        <w:jc w:val="right"/>
        <w:rPr>
          <w:b/>
        </w:rPr>
      </w:pPr>
    </w:p>
    <w:p w:rsidR="00C112AB" w:rsidRPr="004823C1" w:rsidRDefault="007A6F68" w:rsidP="0060118D">
      <w:pPr>
        <w:ind w:left="6096" w:right="-1"/>
        <w:jc w:val="right"/>
        <w:rPr>
          <w:b/>
        </w:rPr>
      </w:pPr>
      <w:r w:rsidRPr="004823C1">
        <w:rPr>
          <w:b/>
        </w:rPr>
        <w:t>П</w:t>
      </w:r>
      <w:r w:rsidR="00C112AB" w:rsidRPr="004823C1">
        <w:rPr>
          <w:b/>
        </w:rPr>
        <w:t>риложение №2</w:t>
      </w:r>
    </w:p>
    <w:p w:rsidR="00C112AB" w:rsidRPr="004823C1" w:rsidRDefault="00C112AB" w:rsidP="0060118D">
      <w:pPr>
        <w:ind w:left="6096"/>
        <w:jc w:val="right"/>
      </w:pPr>
      <w:r w:rsidRPr="004823C1">
        <w:t xml:space="preserve">к Документации на запрос предложений </w:t>
      </w:r>
    </w:p>
    <w:p w:rsidR="00C112AB" w:rsidRPr="004823C1" w:rsidRDefault="00C112AB" w:rsidP="0060118D">
      <w:pPr>
        <w:ind w:left="6096"/>
        <w:jc w:val="right"/>
        <w:rPr>
          <w:sz w:val="28"/>
          <w:szCs w:val="28"/>
        </w:rPr>
      </w:pPr>
      <w:r w:rsidRPr="004823C1">
        <w:t>(Проект договора)</w:t>
      </w:r>
    </w:p>
    <w:p w:rsidR="00C112AB" w:rsidRPr="004823C1" w:rsidRDefault="00C112AB" w:rsidP="00ED399F">
      <w:pPr>
        <w:rPr>
          <w:sz w:val="28"/>
          <w:szCs w:val="28"/>
        </w:rPr>
      </w:pPr>
    </w:p>
    <w:p w:rsidR="00C112AB" w:rsidRPr="004823C1" w:rsidRDefault="00C112AB" w:rsidP="000140E2">
      <w:pPr>
        <w:jc w:val="center"/>
        <w:rPr>
          <w:b/>
          <w:color w:val="000000"/>
        </w:rPr>
      </w:pPr>
      <w:bookmarkStart w:id="42" w:name="_Toc416771020"/>
      <w:r w:rsidRPr="004823C1">
        <w:rPr>
          <w:b/>
          <w:color w:val="000000"/>
        </w:rPr>
        <w:t>Договор №___</w:t>
      </w:r>
    </w:p>
    <w:p w:rsidR="00C112AB" w:rsidRPr="004823C1" w:rsidRDefault="00C112AB" w:rsidP="000140E2">
      <w:pPr>
        <w:jc w:val="center"/>
        <w:rPr>
          <w:color w:val="000000"/>
        </w:rPr>
      </w:pPr>
      <w:r w:rsidRPr="004823C1">
        <w:rPr>
          <w:b/>
          <w:color w:val="000000"/>
        </w:rPr>
        <w:t>на оказание услуг по стирке белья</w:t>
      </w:r>
      <w:r w:rsidRPr="004823C1">
        <w:rPr>
          <w:color w:val="000000"/>
        </w:rPr>
        <w:br/>
      </w:r>
    </w:p>
    <w:p w:rsidR="00C112AB" w:rsidRPr="004823C1" w:rsidRDefault="00C112AB" w:rsidP="000140E2">
      <w:pPr>
        <w:jc w:val="both"/>
        <w:rPr>
          <w:b/>
          <w:color w:val="000000"/>
        </w:rPr>
      </w:pPr>
      <w:r w:rsidRPr="004823C1">
        <w:rPr>
          <w:b/>
          <w:color w:val="000000"/>
        </w:rPr>
        <w:t>г.Ялта                                                                                                               «____»_______201</w:t>
      </w:r>
      <w:r w:rsidR="008E6FB7" w:rsidRPr="004823C1">
        <w:rPr>
          <w:b/>
          <w:color w:val="000000"/>
        </w:rPr>
        <w:t>7</w:t>
      </w:r>
      <w:r w:rsidRPr="004823C1">
        <w:rPr>
          <w:b/>
          <w:color w:val="000000"/>
        </w:rPr>
        <w:t>г.</w:t>
      </w:r>
    </w:p>
    <w:p w:rsidR="00C112AB" w:rsidRPr="004823C1" w:rsidRDefault="00C112AB" w:rsidP="000140E2">
      <w:pPr>
        <w:jc w:val="both"/>
        <w:rPr>
          <w:color w:val="000000"/>
        </w:rPr>
      </w:pPr>
    </w:p>
    <w:p w:rsidR="00C112AB" w:rsidRPr="004823C1" w:rsidRDefault="00C112AB" w:rsidP="000140E2">
      <w:pPr>
        <w:ind w:firstLine="708"/>
        <w:jc w:val="both"/>
        <w:rPr>
          <w:color w:val="000000"/>
        </w:rPr>
      </w:pPr>
      <w:r w:rsidRPr="004823C1">
        <w:rPr>
          <w:color w:val="000000"/>
        </w:rPr>
        <w:t xml:space="preserve">Государственное унитарное предприятие Республики Крым «Санаторий «Дюльбер» (сокращенное наименование: ГУП РК «Санаторий «Дюльбер»), именуемое в дальнейшем «Заказчик», в лице директора </w:t>
      </w:r>
      <w:r w:rsidR="0022380C" w:rsidRPr="004823C1">
        <w:t>Сванидзе Лери Георгиевича</w:t>
      </w:r>
      <w:r w:rsidRPr="004823C1">
        <w:rPr>
          <w:color w:val="000000"/>
        </w:rPr>
        <w:t>, действующего на основании Устава, с одной стороны и ____________________________</w:t>
      </w:r>
      <w:r w:rsidRPr="004823C1">
        <w:rPr>
          <w:b/>
          <w:color w:val="000000"/>
        </w:rPr>
        <w:t>,</w:t>
      </w:r>
      <w:r w:rsidRPr="004823C1">
        <w:rPr>
          <w:color w:val="000000"/>
        </w:rPr>
        <w:t xml:space="preserve"> именуемое в дальнейшем «Исполнитель», в лице 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
    <w:p w:rsidR="00C112AB" w:rsidRPr="004823C1" w:rsidRDefault="00C112AB" w:rsidP="003B6CAF">
      <w:pPr>
        <w:spacing w:before="240" w:after="240"/>
        <w:jc w:val="center"/>
        <w:rPr>
          <w:b/>
          <w:color w:val="000000"/>
        </w:rPr>
      </w:pPr>
      <w:r w:rsidRPr="004823C1">
        <w:rPr>
          <w:b/>
          <w:color w:val="000000"/>
        </w:rPr>
        <w:t>1. ПРЕДМЕТ ДОГОВОРА</w:t>
      </w:r>
    </w:p>
    <w:p w:rsidR="00C112AB" w:rsidRPr="004823C1" w:rsidRDefault="00C112AB" w:rsidP="000140E2">
      <w:pPr>
        <w:jc w:val="both"/>
        <w:rPr>
          <w:color w:val="000000"/>
        </w:rPr>
      </w:pPr>
      <w:r w:rsidRPr="004823C1">
        <w:rPr>
          <w:color w:val="000000"/>
        </w:rPr>
        <w:t>1.1. Исполнитель обязуется в установленный срок оказать услуги по стирке белья по заявкам Заказчика (далее — «Услуги»), а Заказчик обязуется принять и оплатить оказанные Услуги в соответствии с условиями настоящего Договора.</w:t>
      </w:r>
    </w:p>
    <w:p w:rsidR="00C112AB" w:rsidRPr="004823C1" w:rsidRDefault="00C112AB" w:rsidP="000140E2">
      <w:pPr>
        <w:jc w:val="both"/>
        <w:rPr>
          <w:color w:val="000000"/>
        </w:rPr>
      </w:pPr>
      <w:r w:rsidRPr="004823C1">
        <w:rPr>
          <w:color w:val="000000"/>
        </w:rPr>
        <w:t>1.2. Оказание Услуг осуществляется по заявкам Заказчика согласно Техническому заданию (Приложение №1 к настоящему Договору).</w:t>
      </w:r>
    </w:p>
    <w:p w:rsidR="00C112AB" w:rsidRPr="004823C1" w:rsidRDefault="00C112AB" w:rsidP="000140E2">
      <w:pPr>
        <w:tabs>
          <w:tab w:val="left" w:pos="429"/>
        </w:tabs>
        <w:ind w:right="40"/>
        <w:jc w:val="both"/>
        <w:rPr>
          <w:rFonts w:eastAsia="Arial Unicode MS"/>
        </w:rPr>
      </w:pPr>
      <w:r w:rsidRPr="004823C1">
        <w:rPr>
          <w:rFonts w:eastAsia="Arial Unicode MS"/>
        </w:rPr>
        <w:t>1.3. Объем Услуг по настоящему Договору может быть уменьшен по согласованию Сторон.</w:t>
      </w:r>
    </w:p>
    <w:p w:rsidR="00C112AB" w:rsidRPr="004823C1" w:rsidRDefault="00C112AB" w:rsidP="003B6CAF">
      <w:pPr>
        <w:spacing w:before="240" w:after="240"/>
        <w:jc w:val="center"/>
        <w:rPr>
          <w:b/>
          <w:color w:val="000000"/>
        </w:rPr>
      </w:pPr>
      <w:r w:rsidRPr="004823C1">
        <w:rPr>
          <w:b/>
          <w:color w:val="000000"/>
        </w:rPr>
        <w:t>2. ЦЕНА ДОГОВОРА И ПОРЯДОК ОПЛАТЫ</w:t>
      </w:r>
    </w:p>
    <w:p w:rsidR="00C112AB" w:rsidRPr="004823C1" w:rsidRDefault="00C112AB" w:rsidP="000140E2">
      <w:pPr>
        <w:jc w:val="both"/>
        <w:rPr>
          <w:b/>
          <w:color w:val="000000"/>
        </w:rPr>
      </w:pPr>
      <w:r w:rsidRPr="004823C1">
        <w:rPr>
          <w:color w:val="000000"/>
        </w:rPr>
        <w:t>2.1. Цена настоящего Договора составляет</w:t>
      </w:r>
      <w:r w:rsidRPr="004823C1">
        <w:rPr>
          <w:b/>
          <w:color w:val="000000"/>
        </w:rPr>
        <w:t xml:space="preserve"> ________ (_____________________), в т.ч. НДС. </w:t>
      </w:r>
    </w:p>
    <w:p w:rsidR="00C112AB" w:rsidRPr="004823C1" w:rsidRDefault="00C112AB" w:rsidP="000140E2">
      <w:pPr>
        <w:jc w:val="both"/>
        <w:rPr>
          <w:color w:val="000000"/>
        </w:rPr>
      </w:pPr>
      <w:r w:rsidRPr="004823C1">
        <w:rPr>
          <w:color w:val="000000"/>
        </w:rPr>
        <w:t>2.2. Цена настоящего Договора включает в себя стоимость Услуг, транспортные расходы по п</w:t>
      </w:r>
      <w:r w:rsidRPr="004823C1">
        <w:t>огрузке, доставке и разгрузке белья, передаваемого Исполнителю на стирку от места нахождения Заказчика и обратно</w:t>
      </w:r>
      <w:r w:rsidRPr="004823C1">
        <w:rPr>
          <w:color w:val="000000"/>
        </w:rPr>
        <w:t>, уплату таможенных пошлин, налогов, сборов, других обязательных платежей, то есть является конечной.</w:t>
      </w:r>
    </w:p>
    <w:p w:rsidR="00C112AB" w:rsidRPr="004823C1" w:rsidRDefault="00C112AB" w:rsidP="000140E2">
      <w:pPr>
        <w:jc w:val="both"/>
        <w:rPr>
          <w:color w:val="000000"/>
        </w:rPr>
      </w:pPr>
      <w:r w:rsidRPr="004823C1">
        <w:rPr>
          <w:color w:val="000000"/>
        </w:rPr>
        <w:t>2.3. Цена настоящего Договора остается фиксированной до полного исполнения обязательств по настоящему Договору.</w:t>
      </w:r>
    </w:p>
    <w:p w:rsidR="00C112AB" w:rsidRPr="004823C1" w:rsidRDefault="00C112AB" w:rsidP="000140E2">
      <w:pPr>
        <w:jc w:val="both"/>
        <w:rPr>
          <w:color w:val="000000"/>
        </w:rPr>
      </w:pPr>
      <w:r w:rsidRPr="004823C1">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C112AB" w:rsidRPr="004823C1" w:rsidRDefault="00C112AB" w:rsidP="000140E2">
      <w:pPr>
        <w:jc w:val="both"/>
        <w:rPr>
          <w:color w:val="000000"/>
        </w:rPr>
      </w:pPr>
      <w:r w:rsidRPr="004823C1">
        <w:rPr>
          <w:color w:val="000000"/>
        </w:rPr>
        <w:t xml:space="preserve">2.5. 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sidR="00647EA6" w:rsidRPr="004823C1">
        <w:rPr>
          <w:color w:val="000000"/>
        </w:rPr>
        <w:t xml:space="preserve">с предоставлением отсрочки платежа </w:t>
      </w:r>
      <w:r w:rsidR="00BA58B9" w:rsidRPr="004823C1">
        <w:rPr>
          <w:color w:val="000000"/>
        </w:rPr>
        <w:t>в размере</w:t>
      </w:r>
      <w:r w:rsidR="00647EA6" w:rsidRPr="004823C1">
        <w:rPr>
          <w:color w:val="000000"/>
        </w:rPr>
        <w:t xml:space="preserve">________банковских </w:t>
      </w:r>
      <w:r w:rsidRPr="004823C1">
        <w:rPr>
          <w:color w:val="000000"/>
        </w:rPr>
        <w:t>дней с момента подписания Заказчиком акта оказанных услуг и выставления счета.</w:t>
      </w:r>
    </w:p>
    <w:p w:rsidR="00C112AB" w:rsidRPr="004823C1" w:rsidRDefault="00C112AB" w:rsidP="003B6CAF">
      <w:pPr>
        <w:spacing w:before="240"/>
        <w:jc w:val="center"/>
        <w:rPr>
          <w:b/>
          <w:color w:val="000000"/>
        </w:rPr>
      </w:pPr>
      <w:r w:rsidRPr="004823C1">
        <w:rPr>
          <w:b/>
          <w:color w:val="000000"/>
        </w:rPr>
        <w:t>3. СРОКИ И УСЛОВИЯ ОКАЗАНИЯ УСЛУГ,</w:t>
      </w:r>
    </w:p>
    <w:p w:rsidR="00C112AB" w:rsidRPr="004823C1" w:rsidRDefault="00C112AB" w:rsidP="003B6CAF">
      <w:pPr>
        <w:spacing w:after="240"/>
        <w:jc w:val="center"/>
        <w:rPr>
          <w:b/>
          <w:color w:val="000000"/>
        </w:rPr>
      </w:pPr>
      <w:r w:rsidRPr="004823C1">
        <w:rPr>
          <w:b/>
          <w:color w:val="000000"/>
        </w:rPr>
        <w:t>ПОРЯДОК СДАЧИ-ПРИЕМКИ ОКАЗАННЫХ УСЛУГ</w:t>
      </w:r>
    </w:p>
    <w:p w:rsidR="00C112AB" w:rsidRPr="004823C1" w:rsidRDefault="00C112AB" w:rsidP="000140E2">
      <w:pPr>
        <w:jc w:val="both"/>
        <w:rPr>
          <w:color w:val="000000"/>
        </w:rPr>
      </w:pPr>
      <w:r w:rsidRPr="004823C1">
        <w:rPr>
          <w:color w:val="000000"/>
        </w:rPr>
        <w:t xml:space="preserve">3.1. Оказание Услуг по одной заявке Заказчика осуществляется в течение </w:t>
      </w:r>
      <w:r w:rsidR="00B67624" w:rsidRPr="004823C1">
        <w:rPr>
          <w:color w:val="000000"/>
        </w:rPr>
        <w:t xml:space="preserve">3 (трех)дней </w:t>
      </w:r>
      <w:r w:rsidRPr="004823C1">
        <w:rPr>
          <w:color w:val="000000"/>
        </w:rPr>
        <w:t>после получения Исполнителем соответствующей заявки от Заказчика.</w:t>
      </w:r>
    </w:p>
    <w:p w:rsidR="00B67624" w:rsidRPr="004823C1" w:rsidRDefault="00B67624" w:rsidP="000140E2">
      <w:pPr>
        <w:jc w:val="both"/>
        <w:rPr>
          <w:color w:val="000000"/>
        </w:rPr>
      </w:pPr>
      <w:r w:rsidRPr="004823C1">
        <w:rPr>
          <w:color w:val="000000"/>
        </w:rPr>
        <w:t>3.1.1. Возможность оказание Услуг Поставщиком по проведению срочной стирки по заявке Заказчика в течении ________ часов.</w:t>
      </w:r>
    </w:p>
    <w:p w:rsidR="00C112AB" w:rsidRPr="004823C1" w:rsidRDefault="00C112AB" w:rsidP="000140E2">
      <w:pPr>
        <w:jc w:val="both"/>
      </w:pPr>
      <w:r w:rsidRPr="004823C1">
        <w:rPr>
          <w:color w:val="000000"/>
        </w:rPr>
        <w:t xml:space="preserve">3.2. Оказание Услуг осуществляется в соответствии с согласованными заявками Заказчика </w:t>
      </w:r>
      <w:r w:rsidRPr="004823C1">
        <w:t>независимо от выходных и праздничных дней, силами и средствами Исполнителя.</w:t>
      </w:r>
    </w:p>
    <w:p w:rsidR="00C112AB" w:rsidRPr="004823C1" w:rsidRDefault="00C112AB" w:rsidP="000140E2">
      <w:pPr>
        <w:jc w:val="both"/>
        <w:rPr>
          <w:color w:val="000000"/>
        </w:rPr>
      </w:pPr>
      <w:r w:rsidRPr="004823C1">
        <w:rPr>
          <w:color w:val="000000"/>
        </w:rPr>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C112AB" w:rsidRPr="004823C1" w:rsidRDefault="00C112AB" w:rsidP="000140E2">
      <w:pPr>
        <w:jc w:val="both"/>
        <w:rPr>
          <w:color w:val="000000"/>
        </w:rPr>
      </w:pPr>
      <w:r w:rsidRPr="004823C1">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C112AB" w:rsidRPr="004823C1" w:rsidRDefault="00C112AB" w:rsidP="000140E2">
      <w:pPr>
        <w:jc w:val="both"/>
        <w:rPr>
          <w:color w:val="000000"/>
        </w:rPr>
      </w:pPr>
      <w:r w:rsidRPr="004823C1">
        <w:rPr>
          <w:color w:val="000000"/>
        </w:rPr>
        <w:t>3.5. Оказанные Услуги по своему качеству должны соответствовать требованиям действующих ГОСТ, СанПиН и подтверждаться соответствующими документами.</w:t>
      </w:r>
    </w:p>
    <w:p w:rsidR="00C112AB" w:rsidRPr="004823C1" w:rsidRDefault="00C112AB" w:rsidP="000140E2">
      <w:pPr>
        <w:jc w:val="both"/>
        <w:rPr>
          <w:color w:val="000000"/>
        </w:rPr>
      </w:pPr>
      <w:r w:rsidRPr="004823C1">
        <w:rPr>
          <w:color w:val="000000"/>
        </w:rPr>
        <w:t>3.6. Сдача-приемка оказанных Услуг осуществляется в течение 1 (одного) дня с момента передачи белья Заказчику Исполнителем по результатам оказания Услуг.</w:t>
      </w:r>
    </w:p>
    <w:p w:rsidR="00C112AB" w:rsidRPr="004823C1" w:rsidRDefault="00C112AB" w:rsidP="000140E2">
      <w:pPr>
        <w:jc w:val="both"/>
        <w:rPr>
          <w:color w:val="000000"/>
        </w:rPr>
      </w:pPr>
      <w:r w:rsidRPr="004823C1">
        <w:rPr>
          <w:color w:val="000000"/>
        </w:rPr>
        <w:t>3.7. При оказании Услуг ненадлежащего качества, а именно: в</w:t>
      </w:r>
      <w:r w:rsidRPr="004823C1">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2 (двух) дней.</w:t>
      </w:r>
    </w:p>
    <w:p w:rsidR="00C112AB" w:rsidRPr="004823C1" w:rsidRDefault="00C112AB" w:rsidP="000140E2">
      <w:pPr>
        <w:jc w:val="both"/>
      </w:pPr>
      <w:r w:rsidRPr="004823C1">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C112AB" w:rsidRPr="004823C1" w:rsidRDefault="00C112AB" w:rsidP="003B6CAF">
      <w:pPr>
        <w:spacing w:before="240" w:after="240"/>
        <w:jc w:val="center"/>
        <w:rPr>
          <w:b/>
          <w:color w:val="000000"/>
        </w:rPr>
      </w:pPr>
      <w:r w:rsidRPr="004823C1">
        <w:rPr>
          <w:b/>
          <w:color w:val="000000"/>
        </w:rPr>
        <w:t>4. ГАРАНТИИ И ПРЕДЪЯВЛЕНИЕ ПРЕТЕНЗИЙ</w:t>
      </w:r>
    </w:p>
    <w:p w:rsidR="00C112AB" w:rsidRPr="004823C1" w:rsidRDefault="00C112AB" w:rsidP="000140E2">
      <w:pPr>
        <w:jc w:val="both"/>
        <w:rPr>
          <w:color w:val="000000"/>
        </w:rPr>
      </w:pPr>
      <w:r w:rsidRPr="004823C1">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C112AB" w:rsidRPr="004823C1" w:rsidRDefault="00C112AB" w:rsidP="000140E2">
      <w:pPr>
        <w:jc w:val="both"/>
        <w:rPr>
          <w:color w:val="000000"/>
        </w:rPr>
      </w:pPr>
      <w:r w:rsidRPr="004823C1">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C112AB" w:rsidRPr="004823C1" w:rsidRDefault="00C112AB" w:rsidP="000140E2">
      <w:pPr>
        <w:jc w:val="both"/>
        <w:rPr>
          <w:color w:val="000000"/>
        </w:rPr>
      </w:pPr>
      <w:r w:rsidRPr="004823C1">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C112AB" w:rsidRPr="004823C1" w:rsidRDefault="00C112AB" w:rsidP="003B6CAF">
      <w:pPr>
        <w:spacing w:before="240" w:after="240"/>
        <w:jc w:val="center"/>
        <w:rPr>
          <w:b/>
          <w:color w:val="000000"/>
        </w:rPr>
      </w:pPr>
      <w:r w:rsidRPr="004823C1">
        <w:rPr>
          <w:b/>
          <w:color w:val="000000"/>
        </w:rPr>
        <w:t>5. ПРАВА И ОБЯЗАННОСТИ СТОРОН</w:t>
      </w:r>
    </w:p>
    <w:p w:rsidR="00C112AB" w:rsidRPr="004823C1" w:rsidRDefault="00C112AB" w:rsidP="000140E2">
      <w:pPr>
        <w:jc w:val="both"/>
        <w:rPr>
          <w:color w:val="000000"/>
        </w:rPr>
      </w:pPr>
      <w:r w:rsidRPr="004823C1">
        <w:rPr>
          <w:b/>
          <w:color w:val="000000"/>
        </w:rPr>
        <w:t>5.1. Заказчик</w:t>
      </w:r>
      <w:r w:rsidRPr="004823C1">
        <w:rPr>
          <w:color w:val="000000"/>
        </w:rPr>
        <w:t>:</w:t>
      </w:r>
    </w:p>
    <w:p w:rsidR="00C112AB" w:rsidRPr="004823C1" w:rsidRDefault="00C112AB" w:rsidP="000140E2">
      <w:pPr>
        <w:jc w:val="both"/>
        <w:rPr>
          <w:color w:val="000000"/>
        </w:rPr>
      </w:pPr>
      <w:r w:rsidRPr="004823C1">
        <w:rPr>
          <w:color w:val="000000"/>
        </w:rPr>
        <w:t>5.1.1. Поручает Исполнителю оказание Услуг в порядке и на условиях, предусмотренных настоящим Договором.</w:t>
      </w:r>
    </w:p>
    <w:p w:rsidR="00C112AB" w:rsidRPr="004823C1" w:rsidRDefault="00C112AB" w:rsidP="000140E2">
      <w:pPr>
        <w:jc w:val="both"/>
        <w:rPr>
          <w:color w:val="000000"/>
        </w:rPr>
      </w:pPr>
      <w:r w:rsidRPr="004823C1">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C112AB" w:rsidRPr="004823C1" w:rsidRDefault="00C112AB" w:rsidP="000140E2">
      <w:pPr>
        <w:jc w:val="both"/>
        <w:rPr>
          <w:color w:val="000000"/>
        </w:rPr>
      </w:pPr>
      <w:r w:rsidRPr="004823C1">
        <w:rPr>
          <w:color w:val="000000"/>
        </w:rPr>
        <w:t>5.1.3. Обязуется оплачивать оказанные Услуги в соответствии со стоимостью в порядке, установленном настоящим Договором.</w:t>
      </w:r>
    </w:p>
    <w:p w:rsidR="00C112AB" w:rsidRPr="004823C1" w:rsidRDefault="00C112AB" w:rsidP="000140E2">
      <w:pPr>
        <w:jc w:val="both"/>
        <w:rPr>
          <w:color w:val="000000"/>
        </w:rPr>
      </w:pPr>
      <w:r w:rsidRPr="004823C1">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C112AB" w:rsidRPr="004823C1" w:rsidRDefault="00C112AB" w:rsidP="000140E2">
      <w:pPr>
        <w:jc w:val="both"/>
        <w:rPr>
          <w:color w:val="000000"/>
        </w:rPr>
      </w:pPr>
      <w:r w:rsidRPr="004823C1">
        <w:rPr>
          <w:color w:val="000000"/>
        </w:rPr>
        <w:t>5.1.5. Вправе осуществлять контроль за исполнением настоящего Договора путем проверки качества, объемов и сроков оказания Услуг.</w:t>
      </w:r>
    </w:p>
    <w:p w:rsidR="00C112AB" w:rsidRPr="004823C1" w:rsidRDefault="00C112AB" w:rsidP="000140E2">
      <w:pPr>
        <w:jc w:val="both"/>
        <w:rPr>
          <w:color w:val="000000"/>
        </w:rPr>
      </w:pPr>
      <w:r w:rsidRPr="004823C1">
        <w:rPr>
          <w:color w:val="000000"/>
        </w:rPr>
        <w:t>5.1.6. Имеет иные права и несет иные обязанности в соответствии с условиями настоящего Договора.</w:t>
      </w:r>
    </w:p>
    <w:p w:rsidR="00C112AB" w:rsidRPr="004823C1" w:rsidRDefault="00C112AB" w:rsidP="000140E2">
      <w:pPr>
        <w:jc w:val="both"/>
        <w:rPr>
          <w:color w:val="000000"/>
        </w:rPr>
      </w:pPr>
    </w:p>
    <w:p w:rsidR="00C112AB" w:rsidRPr="004823C1" w:rsidRDefault="00C112AB" w:rsidP="000140E2">
      <w:pPr>
        <w:jc w:val="both"/>
        <w:rPr>
          <w:color w:val="000000"/>
        </w:rPr>
      </w:pPr>
      <w:r w:rsidRPr="004823C1">
        <w:rPr>
          <w:b/>
          <w:color w:val="000000"/>
        </w:rPr>
        <w:t>5.2. Исполнитель:</w:t>
      </w:r>
    </w:p>
    <w:p w:rsidR="00C112AB" w:rsidRPr="004823C1" w:rsidRDefault="00C112AB" w:rsidP="000140E2">
      <w:pPr>
        <w:jc w:val="both"/>
        <w:rPr>
          <w:color w:val="000000"/>
        </w:rPr>
      </w:pPr>
      <w:r w:rsidRPr="004823C1">
        <w:rPr>
          <w:color w:val="000000"/>
        </w:rPr>
        <w:t>5.2.1. Обязуется оказать Услуги надлежащего качества в объеме, по цене и в сроки, предусмотренные настоящим Договором.</w:t>
      </w:r>
    </w:p>
    <w:p w:rsidR="00C112AB" w:rsidRPr="004823C1" w:rsidRDefault="00C112AB" w:rsidP="000140E2">
      <w:pPr>
        <w:jc w:val="both"/>
        <w:rPr>
          <w:color w:val="000000"/>
        </w:rPr>
      </w:pPr>
      <w:r w:rsidRPr="004823C1">
        <w:rPr>
          <w:color w:val="000000"/>
        </w:rPr>
        <w:t>5.2.2. Самостоятельно приобретает материальные ресурсы, необходимые для исполнения настоящего Договора.</w:t>
      </w:r>
    </w:p>
    <w:p w:rsidR="00C112AB" w:rsidRPr="004823C1" w:rsidRDefault="00C112AB" w:rsidP="000140E2">
      <w:pPr>
        <w:jc w:val="both"/>
        <w:rPr>
          <w:color w:val="000000"/>
        </w:rPr>
      </w:pPr>
      <w:r w:rsidRPr="004823C1">
        <w:rPr>
          <w:color w:val="000000"/>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112AB" w:rsidRPr="004823C1" w:rsidRDefault="00C112AB" w:rsidP="000140E2">
      <w:pPr>
        <w:jc w:val="both"/>
        <w:rPr>
          <w:color w:val="000000"/>
        </w:rPr>
      </w:pPr>
      <w:r w:rsidRPr="004823C1">
        <w:rPr>
          <w:color w:val="000000"/>
        </w:rPr>
        <w:t>5.2.4. </w:t>
      </w:r>
      <w:r w:rsidRPr="004823C1">
        <w:t>Принимать все меры по обеспечению сохранности переданного Заказчиком белья.</w:t>
      </w:r>
    </w:p>
    <w:p w:rsidR="00C112AB" w:rsidRPr="004823C1" w:rsidRDefault="00C112AB" w:rsidP="000140E2">
      <w:pPr>
        <w:jc w:val="both"/>
        <w:rPr>
          <w:color w:val="000000"/>
        </w:rPr>
      </w:pPr>
      <w:r w:rsidRPr="004823C1">
        <w:rPr>
          <w:color w:val="000000"/>
        </w:rPr>
        <w:t>5.2.5. Имеет иные права и несет иные обязанности в соответствии с условиями настоящего Договора.</w:t>
      </w:r>
    </w:p>
    <w:p w:rsidR="00C112AB" w:rsidRPr="004823C1" w:rsidRDefault="00C112AB" w:rsidP="003B6CAF">
      <w:pPr>
        <w:spacing w:before="240" w:after="240"/>
        <w:ind w:left="720"/>
        <w:jc w:val="center"/>
        <w:rPr>
          <w:b/>
          <w:color w:val="000000"/>
        </w:rPr>
      </w:pPr>
      <w:r w:rsidRPr="004823C1">
        <w:rPr>
          <w:b/>
          <w:color w:val="000000"/>
        </w:rPr>
        <w:t>6. ОТВЕТСТВЕННОСТЬ СТОРОН</w:t>
      </w:r>
    </w:p>
    <w:p w:rsidR="00C112AB" w:rsidRPr="004823C1" w:rsidRDefault="00C112AB" w:rsidP="000140E2">
      <w:pPr>
        <w:jc w:val="both"/>
        <w:rPr>
          <w:color w:val="000000"/>
        </w:rPr>
      </w:pPr>
      <w:r w:rsidRPr="004823C1">
        <w:rPr>
          <w:color w:val="000000"/>
        </w:rPr>
        <w:t>6.1. Исполнитель несет ответственность за качество оказываемых Услуг и сроки устранения недостатков .</w:t>
      </w:r>
    </w:p>
    <w:p w:rsidR="00C112AB" w:rsidRPr="004823C1" w:rsidRDefault="00C112AB" w:rsidP="000140E2">
      <w:pPr>
        <w:jc w:val="both"/>
        <w:rPr>
          <w:color w:val="000000"/>
        </w:rPr>
      </w:pPr>
      <w:r w:rsidRPr="004823C1">
        <w:rPr>
          <w:color w:val="000000"/>
        </w:rPr>
        <w:t>6.2. В случае если недостатки Услуг ненадлежащего качества не были устранены в течение 2 (двух)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C112AB" w:rsidRPr="004823C1" w:rsidRDefault="00C112AB" w:rsidP="000140E2">
      <w:pPr>
        <w:jc w:val="both"/>
        <w:rPr>
          <w:color w:val="000000"/>
        </w:rPr>
      </w:pPr>
      <w:r w:rsidRPr="004823C1">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C112AB" w:rsidRPr="004823C1" w:rsidRDefault="00C112AB" w:rsidP="000140E2">
      <w:pPr>
        <w:jc w:val="both"/>
        <w:rPr>
          <w:color w:val="000000"/>
        </w:rPr>
      </w:pPr>
      <w:r w:rsidRPr="004823C1">
        <w:rPr>
          <w:color w:val="000000"/>
        </w:rPr>
        <w:t>6.4. Применение штрафных санкций не освобождает Стороны от выполнения принятых ими обязательств.</w:t>
      </w:r>
    </w:p>
    <w:p w:rsidR="00C112AB" w:rsidRPr="004823C1" w:rsidRDefault="00C112AB" w:rsidP="00EE2A4C">
      <w:pPr>
        <w:pStyle w:val="Standard"/>
        <w:tabs>
          <w:tab w:val="left" w:pos="851"/>
          <w:tab w:val="left" w:pos="1146"/>
        </w:tabs>
        <w:ind w:firstLine="0"/>
        <w:jc w:val="both"/>
        <w:rPr>
          <w:sz w:val="24"/>
          <w:szCs w:val="24"/>
        </w:rPr>
      </w:pPr>
      <w:r w:rsidRPr="004823C1">
        <w:rPr>
          <w:sz w:val="24"/>
          <w:szCs w:val="24"/>
        </w:rPr>
        <w:t>6.5.Проценты по денежному обязательству,предусмотренные статьей 317.1 ГК РФ, не начисляются при возникновении денежных обязательств по настоящему Договору.</w:t>
      </w:r>
    </w:p>
    <w:p w:rsidR="00D54DCF" w:rsidRPr="004823C1" w:rsidRDefault="00D54DCF" w:rsidP="00D54DCF">
      <w:pPr>
        <w:tabs>
          <w:tab w:val="left" w:pos="0"/>
        </w:tabs>
        <w:jc w:val="both"/>
        <w:rPr>
          <w:rFonts w:eastAsia="Times New Roman"/>
          <w:lang w:eastAsia="en-US"/>
        </w:rPr>
      </w:pPr>
      <w:r w:rsidRPr="004823C1">
        <w:t xml:space="preserve">6.6. </w:t>
      </w:r>
      <w:r w:rsidRPr="004823C1">
        <w:rPr>
          <w:rFonts w:eastAsia="Times New Roman"/>
          <w:lang w:eastAsia="en-US"/>
        </w:rPr>
        <w:t xml:space="preserve">В случае 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уплачивает Заказчику неустойку в размере _____________ (______) руб. </w:t>
      </w:r>
      <w:r w:rsidRPr="004823C1">
        <w:rPr>
          <w:rFonts w:eastAsia="Times New Roman"/>
          <w:spacing w:val="-2"/>
          <w:lang w:eastAsia="en-US"/>
        </w:rPr>
        <w:t xml:space="preserve">от </w:t>
      </w:r>
      <w:r w:rsidR="00674029" w:rsidRPr="004823C1">
        <w:rPr>
          <w:rFonts w:eastAsia="Times New Roman"/>
          <w:spacing w:val="-2"/>
          <w:lang w:eastAsia="en-US"/>
        </w:rPr>
        <w:t xml:space="preserve">ключевой </w:t>
      </w:r>
      <w:r w:rsidRPr="004823C1">
        <w:rPr>
          <w:rFonts w:eastAsia="Times New Roman"/>
          <w:spacing w:val="-2"/>
          <w:lang w:eastAsia="en-US"/>
        </w:rPr>
        <w:t>ставк</w:t>
      </w:r>
      <w:r w:rsidR="00674029" w:rsidRPr="004823C1">
        <w:rPr>
          <w:rFonts w:eastAsia="Times New Roman"/>
          <w:spacing w:val="-2"/>
          <w:lang w:eastAsia="en-US"/>
        </w:rPr>
        <w:t>и</w:t>
      </w:r>
      <w:r w:rsidRPr="004823C1">
        <w:rPr>
          <w:rFonts w:eastAsia="Times New Roman"/>
          <w:lang w:eastAsia="en-US"/>
        </w:rPr>
        <w:t xml:space="preserve"> ЦБ РФ, действующей на дату уплаты, от стоимости настоящего договора за каждый день просрочки обязательств.</w:t>
      </w:r>
    </w:p>
    <w:p w:rsidR="00C112AB" w:rsidRPr="004823C1" w:rsidRDefault="00C112AB" w:rsidP="003B6CAF">
      <w:pPr>
        <w:spacing w:before="240" w:after="240"/>
        <w:jc w:val="center"/>
        <w:rPr>
          <w:b/>
          <w:color w:val="000000"/>
        </w:rPr>
      </w:pPr>
      <w:r w:rsidRPr="004823C1">
        <w:rPr>
          <w:b/>
          <w:color w:val="000000"/>
        </w:rPr>
        <w:t>7. УСЛОВИЯ ИЗМЕНЕНИЯ И РАСТОРЖЕНИЯ ДОГОВОРА</w:t>
      </w:r>
    </w:p>
    <w:p w:rsidR="00C112AB" w:rsidRPr="004823C1" w:rsidRDefault="00C112AB" w:rsidP="000140E2">
      <w:pPr>
        <w:jc w:val="both"/>
        <w:rPr>
          <w:color w:val="000000"/>
        </w:rPr>
      </w:pPr>
      <w:r w:rsidRPr="004823C1">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C112AB" w:rsidRPr="004823C1" w:rsidRDefault="00C112AB" w:rsidP="000140E2">
      <w:pPr>
        <w:jc w:val="both"/>
        <w:rPr>
          <w:color w:val="000000"/>
        </w:rPr>
      </w:pPr>
      <w:r w:rsidRPr="004823C1">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C112AB" w:rsidRPr="004823C1" w:rsidRDefault="00C112AB" w:rsidP="000140E2">
      <w:pPr>
        <w:jc w:val="both"/>
        <w:rPr>
          <w:color w:val="000000"/>
        </w:rPr>
      </w:pPr>
      <w:r w:rsidRPr="004823C1">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C112AB" w:rsidRPr="004823C1" w:rsidRDefault="00C112AB" w:rsidP="000140E2">
      <w:pPr>
        <w:jc w:val="both"/>
        <w:rPr>
          <w:color w:val="000000"/>
        </w:rPr>
      </w:pPr>
      <w:r w:rsidRPr="004823C1">
        <w:rPr>
          <w:color w:val="000000"/>
        </w:rPr>
        <w:t>7.4. Уступка права по настоящему Договору не допускается.</w:t>
      </w:r>
    </w:p>
    <w:p w:rsidR="00C112AB" w:rsidRPr="004823C1" w:rsidRDefault="00C112AB" w:rsidP="003B6CAF">
      <w:pPr>
        <w:spacing w:before="240" w:after="240"/>
        <w:jc w:val="center"/>
        <w:rPr>
          <w:b/>
          <w:color w:val="000000"/>
        </w:rPr>
      </w:pPr>
      <w:r w:rsidRPr="004823C1">
        <w:rPr>
          <w:b/>
          <w:color w:val="000000"/>
        </w:rPr>
        <w:t>8. ПОРЯДОК РАЗРЕШЕНИЯ СПОРОВ</w:t>
      </w:r>
    </w:p>
    <w:p w:rsidR="00C112AB" w:rsidRPr="004823C1" w:rsidRDefault="00C112AB" w:rsidP="000140E2">
      <w:pPr>
        <w:jc w:val="both"/>
        <w:rPr>
          <w:color w:val="000000"/>
        </w:rPr>
      </w:pPr>
      <w:r w:rsidRPr="004823C1">
        <w:rPr>
          <w:color w:val="000000"/>
        </w:rPr>
        <w:t>8.1. Все споры по настоящему Договору разрешаются путем переговоров между Сторонами.</w:t>
      </w:r>
    </w:p>
    <w:p w:rsidR="00C112AB" w:rsidRPr="004823C1" w:rsidRDefault="00C112AB" w:rsidP="000140E2">
      <w:pPr>
        <w:jc w:val="both"/>
        <w:rPr>
          <w:color w:val="000000"/>
        </w:rPr>
      </w:pPr>
      <w:r w:rsidRPr="004823C1">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C112AB" w:rsidRPr="004823C1" w:rsidRDefault="00C112AB" w:rsidP="000140E2">
      <w:pPr>
        <w:jc w:val="both"/>
        <w:rPr>
          <w:color w:val="000000"/>
        </w:rPr>
      </w:pPr>
      <w:r w:rsidRPr="004823C1">
        <w:rPr>
          <w:color w:val="000000"/>
        </w:rPr>
        <w:t>8.3. В случае недостижения Сторонами согласия спор рассматривается в Арбитражном суде Республики Крым.</w:t>
      </w:r>
    </w:p>
    <w:p w:rsidR="00C112AB" w:rsidRPr="004823C1" w:rsidRDefault="00C112AB" w:rsidP="000140E2">
      <w:pPr>
        <w:jc w:val="both"/>
        <w:rPr>
          <w:color w:val="000000"/>
        </w:rPr>
      </w:pPr>
      <w:r w:rsidRPr="004823C1">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C112AB" w:rsidRPr="004823C1" w:rsidRDefault="00C112AB" w:rsidP="003B6CAF">
      <w:pPr>
        <w:spacing w:before="240" w:after="240"/>
        <w:jc w:val="center"/>
        <w:rPr>
          <w:b/>
          <w:color w:val="000000"/>
        </w:rPr>
      </w:pPr>
      <w:r w:rsidRPr="004823C1">
        <w:rPr>
          <w:b/>
          <w:color w:val="000000"/>
        </w:rPr>
        <w:t>9. СРОК ДЕЙСТВИЯ НАСТОЯЩЕГО ДОГОВОРА</w:t>
      </w:r>
    </w:p>
    <w:p w:rsidR="00C112AB" w:rsidRPr="004823C1" w:rsidRDefault="00C112AB" w:rsidP="000140E2">
      <w:pPr>
        <w:jc w:val="both"/>
        <w:rPr>
          <w:color w:val="000000"/>
        </w:rPr>
      </w:pPr>
      <w:r w:rsidRPr="004823C1">
        <w:rPr>
          <w:color w:val="000000"/>
        </w:rPr>
        <w:t xml:space="preserve">9.1. Настоящий Договор вступает в силу с </w:t>
      </w:r>
      <w:r w:rsidR="008E6FB7" w:rsidRPr="004823C1">
        <w:rPr>
          <w:color w:val="000000"/>
        </w:rPr>
        <w:t xml:space="preserve">01 января 2017 года </w:t>
      </w:r>
      <w:r w:rsidRPr="004823C1">
        <w:rPr>
          <w:color w:val="000000"/>
        </w:rPr>
        <w:t>и действует до 31 декабря 201</w:t>
      </w:r>
      <w:r w:rsidR="008E6FB7" w:rsidRPr="004823C1">
        <w:rPr>
          <w:color w:val="000000"/>
        </w:rPr>
        <w:t>7</w:t>
      </w:r>
      <w:r w:rsidRPr="004823C1">
        <w:rPr>
          <w:color w:val="000000"/>
        </w:rPr>
        <w:t> года.</w:t>
      </w:r>
    </w:p>
    <w:p w:rsidR="00C112AB" w:rsidRPr="004823C1" w:rsidRDefault="00C112AB" w:rsidP="003B6CAF">
      <w:pPr>
        <w:spacing w:before="240" w:after="240"/>
        <w:jc w:val="center"/>
        <w:rPr>
          <w:b/>
          <w:color w:val="000000"/>
        </w:rPr>
      </w:pPr>
      <w:r w:rsidRPr="004823C1">
        <w:rPr>
          <w:b/>
          <w:color w:val="000000"/>
        </w:rPr>
        <w:t>10. ЗАКЛЮЧИТЕЛЬНЫЕ ПОЛОЖЕНИЯ</w:t>
      </w:r>
    </w:p>
    <w:p w:rsidR="00C112AB" w:rsidRPr="004823C1" w:rsidRDefault="00C112AB" w:rsidP="000140E2">
      <w:pPr>
        <w:jc w:val="both"/>
        <w:rPr>
          <w:color w:val="000000"/>
        </w:rPr>
      </w:pPr>
      <w:r w:rsidRPr="004823C1">
        <w:rPr>
          <w:color w:val="000000"/>
        </w:rPr>
        <w:t>10.1. Настоящий Договор составлен в 2 (двух) экземплярах, имеющих равную юридическую силу, по одному экземпляру для каждой из Сторон.</w:t>
      </w:r>
    </w:p>
    <w:p w:rsidR="00C112AB" w:rsidRPr="004823C1" w:rsidRDefault="00C112AB" w:rsidP="000140E2">
      <w:pPr>
        <w:jc w:val="both"/>
        <w:rPr>
          <w:color w:val="000000"/>
        </w:rPr>
      </w:pPr>
      <w:r w:rsidRPr="004823C1">
        <w:rPr>
          <w:color w:val="000000"/>
        </w:rPr>
        <w:t>10.2. Техническое задание (Приложение № 1 к настоящему Договору) является его неотъемлемой частью.</w:t>
      </w:r>
    </w:p>
    <w:p w:rsidR="00C112AB" w:rsidRPr="004823C1" w:rsidRDefault="00C112AB" w:rsidP="000140E2">
      <w:pPr>
        <w:jc w:val="both"/>
        <w:rPr>
          <w:color w:val="000000"/>
        </w:rPr>
      </w:pPr>
      <w:r w:rsidRPr="004823C1">
        <w:rPr>
          <w:color w:val="000000"/>
        </w:rPr>
        <w:t>10.3. Спецификация на стирку белья (Приложение № 2 к настоящему Договору) является неотъемлемой частью настоящего Договора.</w:t>
      </w:r>
    </w:p>
    <w:p w:rsidR="00C112AB" w:rsidRPr="004823C1" w:rsidRDefault="00C112AB" w:rsidP="003B6CAF">
      <w:pPr>
        <w:pStyle w:val="28"/>
        <w:widowControl w:val="0"/>
        <w:tabs>
          <w:tab w:val="left" w:pos="709"/>
        </w:tabs>
        <w:spacing w:before="240" w:line="276" w:lineRule="auto"/>
        <w:ind w:left="0"/>
        <w:jc w:val="center"/>
        <w:rPr>
          <w:b/>
          <w:szCs w:val="24"/>
        </w:rPr>
      </w:pPr>
      <w:r w:rsidRPr="004823C1">
        <w:rPr>
          <w:b/>
          <w:szCs w:val="24"/>
        </w:rPr>
        <w:t>11. ЮРИДИЧЕСКИЕ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820"/>
      </w:tblGrid>
      <w:tr w:rsidR="00C112AB" w:rsidRPr="004823C1" w:rsidTr="000C75D0">
        <w:tc>
          <w:tcPr>
            <w:tcW w:w="4786" w:type="dxa"/>
          </w:tcPr>
          <w:p w:rsidR="00C112AB" w:rsidRPr="004823C1" w:rsidRDefault="00C112AB" w:rsidP="000C75D0">
            <w:pPr>
              <w:jc w:val="center"/>
              <w:rPr>
                <w:b/>
              </w:rPr>
            </w:pPr>
            <w:r w:rsidRPr="004823C1">
              <w:rPr>
                <w:b/>
              </w:rPr>
              <w:t>Заказчик</w:t>
            </w:r>
          </w:p>
          <w:p w:rsidR="00C112AB" w:rsidRPr="004823C1" w:rsidRDefault="00C112AB" w:rsidP="000C75D0">
            <w:pPr>
              <w:jc w:val="center"/>
              <w:rPr>
                <w:b/>
              </w:rPr>
            </w:pPr>
            <w:r w:rsidRPr="004823C1">
              <w:rPr>
                <w:b/>
              </w:rPr>
              <w:t>ГУП РК «Санаторий «Дюльбер»</w:t>
            </w:r>
          </w:p>
        </w:tc>
        <w:tc>
          <w:tcPr>
            <w:tcW w:w="4820" w:type="dxa"/>
          </w:tcPr>
          <w:p w:rsidR="00C112AB" w:rsidRPr="004823C1" w:rsidRDefault="00C112AB" w:rsidP="000C75D0">
            <w:pPr>
              <w:jc w:val="center"/>
              <w:rPr>
                <w:b/>
              </w:rPr>
            </w:pPr>
            <w:r w:rsidRPr="004823C1">
              <w:rPr>
                <w:b/>
              </w:rPr>
              <w:t>Исполнитель</w:t>
            </w:r>
          </w:p>
        </w:tc>
      </w:tr>
      <w:tr w:rsidR="00C112AB" w:rsidRPr="004823C1" w:rsidTr="000C75D0">
        <w:tc>
          <w:tcPr>
            <w:tcW w:w="4786" w:type="dxa"/>
          </w:tcPr>
          <w:p w:rsidR="00C112AB" w:rsidRPr="004823C1" w:rsidRDefault="00C112AB" w:rsidP="000C75D0">
            <w:r w:rsidRPr="004823C1">
              <w:t>298671, Республика Крым, г. Ялта, пгт. Кореиз, Алупкинское ш., д. 19,</w:t>
            </w:r>
          </w:p>
          <w:p w:rsidR="00C112AB" w:rsidRPr="004823C1" w:rsidRDefault="00C112AB" w:rsidP="000C75D0">
            <w:r w:rsidRPr="004823C1">
              <w:t xml:space="preserve">ОГРН </w:t>
            </w:r>
          </w:p>
          <w:p w:rsidR="00C112AB" w:rsidRPr="004823C1" w:rsidRDefault="00C112AB" w:rsidP="000C75D0">
            <w:r w:rsidRPr="004823C1">
              <w:t>ИНН / КПП 9103070969 / 910301001,</w:t>
            </w:r>
          </w:p>
          <w:p w:rsidR="00C112AB" w:rsidRPr="004823C1" w:rsidRDefault="00C112AB" w:rsidP="000C75D0">
            <w:r w:rsidRPr="004823C1">
              <w:t xml:space="preserve">р/с 40602810500330000011 в Филиале АО «Генбанк» в г. Симферополь, </w:t>
            </w:r>
          </w:p>
          <w:p w:rsidR="00C112AB" w:rsidRPr="004823C1" w:rsidRDefault="00C112AB" w:rsidP="000C75D0">
            <w:r w:rsidRPr="004823C1">
              <w:t>к/с 30101810835100000110</w:t>
            </w:r>
          </w:p>
          <w:p w:rsidR="00C112AB" w:rsidRPr="004823C1" w:rsidRDefault="00C112AB" w:rsidP="000C75D0">
            <w:r w:rsidRPr="004823C1">
              <w:t>БИК 043510110</w:t>
            </w:r>
          </w:p>
          <w:p w:rsidR="00C112AB" w:rsidRPr="004823C1" w:rsidRDefault="00C112AB" w:rsidP="000C75D0"/>
          <w:p w:rsidR="00C112AB" w:rsidRPr="004823C1" w:rsidRDefault="00C112AB" w:rsidP="000C75D0">
            <w:r w:rsidRPr="004823C1">
              <w:t>тел. 27-41-04</w:t>
            </w:r>
          </w:p>
          <w:p w:rsidR="00C112AB" w:rsidRPr="004823C1" w:rsidRDefault="00C112AB" w:rsidP="000C75D0"/>
          <w:p w:rsidR="00C112AB" w:rsidRPr="004823C1" w:rsidRDefault="00C112AB" w:rsidP="000C75D0">
            <w:r w:rsidRPr="004823C1">
              <w:t xml:space="preserve">Директор </w:t>
            </w:r>
          </w:p>
          <w:p w:rsidR="00C112AB" w:rsidRPr="004823C1" w:rsidRDefault="00C112AB" w:rsidP="000C75D0"/>
          <w:p w:rsidR="00C112AB" w:rsidRPr="004823C1" w:rsidRDefault="00C112AB" w:rsidP="000C75D0"/>
          <w:p w:rsidR="00C112AB" w:rsidRPr="004823C1" w:rsidRDefault="00C112AB" w:rsidP="000C75D0">
            <w:r w:rsidRPr="004823C1">
              <w:t xml:space="preserve">__________________ </w:t>
            </w:r>
            <w:r w:rsidR="00696E90" w:rsidRPr="004823C1">
              <w:t>Л.Г.Сванидзе</w:t>
            </w:r>
          </w:p>
          <w:p w:rsidR="00C112AB" w:rsidRPr="004823C1" w:rsidRDefault="00C112AB" w:rsidP="000C75D0"/>
        </w:tc>
        <w:tc>
          <w:tcPr>
            <w:tcW w:w="4820" w:type="dxa"/>
          </w:tcPr>
          <w:p w:rsidR="00C112AB" w:rsidRPr="004823C1" w:rsidRDefault="00C112AB" w:rsidP="000C75D0">
            <w:pPr>
              <w:jc w:val="both"/>
            </w:pPr>
          </w:p>
          <w:p w:rsidR="00C112AB" w:rsidRPr="004823C1" w:rsidRDefault="00C112AB" w:rsidP="000C75D0">
            <w:pPr>
              <w:jc w:val="both"/>
            </w:pPr>
          </w:p>
          <w:p w:rsidR="00C112AB" w:rsidRPr="004823C1" w:rsidRDefault="00C112AB" w:rsidP="000C75D0">
            <w:pPr>
              <w:jc w:val="both"/>
            </w:pPr>
          </w:p>
          <w:p w:rsidR="00C112AB" w:rsidRPr="004823C1" w:rsidRDefault="00C112AB" w:rsidP="000C75D0">
            <w:pPr>
              <w:jc w:val="both"/>
            </w:pPr>
          </w:p>
          <w:p w:rsidR="00C112AB" w:rsidRPr="004823C1" w:rsidRDefault="00C112AB" w:rsidP="000C75D0">
            <w:pPr>
              <w:jc w:val="both"/>
            </w:pPr>
          </w:p>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p w:rsidR="00C112AB" w:rsidRPr="004823C1" w:rsidRDefault="00C112AB" w:rsidP="000C75D0">
            <w:r w:rsidRPr="004823C1">
              <w:t>________________       _______________</w:t>
            </w:r>
          </w:p>
          <w:p w:rsidR="00C112AB" w:rsidRPr="004823C1" w:rsidRDefault="00C112AB" w:rsidP="000C75D0">
            <w:pPr>
              <w:jc w:val="both"/>
            </w:pPr>
          </w:p>
        </w:tc>
      </w:tr>
    </w:tbl>
    <w:p w:rsidR="00C112AB" w:rsidRPr="004823C1" w:rsidRDefault="00C112AB" w:rsidP="000140E2"/>
    <w:p w:rsidR="00C112AB" w:rsidRPr="004823C1" w:rsidRDefault="00C112AB" w:rsidP="00D3785E"/>
    <w:p w:rsidR="00C112AB" w:rsidRPr="004823C1" w:rsidRDefault="00C112AB" w:rsidP="00481C68">
      <w:pPr>
        <w:jc w:val="both"/>
        <w:rPr>
          <w:sz w:val="23"/>
          <w:szCs w:val="23"/>
        </w:rPr>
      </w:pPr>
    </w:p>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EB3475" w:rsidRPr="004823C1" w:rsidRDefault="00EB3475" w:rsidP="00ED64A9">
      <w:pPr>
        <w:jc w:val="right"/>
        <w:rPr>
          <w:color w:val="000000"/>
        </w:rPr>
      </w:pPr>
    </w:p>
    <w:p w:rsidR="00C112AB" w:rsidRPr="004823C1" w:rsidRDefault="00C112AB" w:rsidP="00ED64A9">
      <w:pPr>
        <w:jc w:val="right"/>
        <w:rPr>
          <w:color w:val="000000"/>
        </w:rPr>
      </w:pPr>
      <w:r w:rsidRPr="004823C1">
        <w:rPr>
          <w:color w:val="000000"/>
        </w:rPr>
        <w:t>Приложение № 1 к договору №_______</w:t>
      </w:r>
    </w:p>
    <w:p w:rsidR="00C112AB" w:rsidRPr="004823C1" w:rsidRDefault="00C112AB" w:rsidP="00ED64A9">
      <w:pPr>
        <w:jc w:val="center"/>
        <w:rPr>
          <w:color w:val="000000"/>
        </w:rPr>
      </w:pPr>
      <w:r w:rsidRPr="004823C1">
        <w:rPr>
          <w:color w:val="000000"/>
        </w:rPr>
        <w:t xml:space="preserve">                                                                                          «______»______________ 201</w:t>
      </w:r>
      <w:r w:rsidR="00275D26" w:rsidRPr="004823C1">
        <w:rPr>
          <w:color w:val="000000"/>
        </w:rPr>
        <w:t>7</w:t>
      </w:r>
      <w:r w:rsidRPr="004823C1">
        <w:rPr>
          <w:color w:val="000000"/>
        </w:rPr>
        <w:t xml:space="preserve"> года</w:t>
      </w:r>
    </w:p>
    <w:p w:rsidR="00C112AB" w:rsidRPr="004823C1" w:rsidRDefault="00C112AB" w:rsidP="00ED64A9">
      <w:pPr>
        <w:jc w:val="center"/>
        <w:rPr>
          <w:color w:val="000000"/>
        </w:rPr>
      </w:pPr>
    </w:p>
    <w:p w:rsidR="00C112AB" w:rsidRPr="004823C1" w:rsidRDefault="00C112AB" w:rsidP="00ED64A9">
      <w:pPr>
        <w:jc w:val="center"/>
        <w:rPr>
          <w:color w:val="000000"/>
        </w:rPr>
      </w:pPr>
    </w:p>
    <w:p w:rsidR="00C112AB" w:rsidRPr="004823C1" w:rsidRDefault="00C112AB" w:rsidP="00587350">
      <w:pPr>
        <w:rPr>
          <w:color w:val="000000"/>
        </w:rPr>
      </w:pPr>
    </w:p>
    <w:p w:rsidR="00C112AB" w:rsidRPr="004823C1" w:rsidRDefault="00C112AB" w:rsidP="00ED64A9">
      <w:pPr>
        <w:jc w:val="center"/>
        <w:rPr>
          <w:b/>
          <w:color w:val="000000"/>
        </w:rPr>
      </w:pPr>
      <w:r w:rsidRPr="004823C1">
        <w:rPr>
          <w:b/>
          <w:color w:val="000000"/>
        </w:rPr>
        <w:t>ТЕХНИЧЕСКОЕ ЗАДАНИЕ</w:t>
      </w:r>
    </w:p>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60118D">
      <w:pPr>
        <w:suppressAutoHyphens/>
        <w:autoSpaceDE/>
        <w:autoSpaceDN/>
        <w:adjustRightInd/>
        <w:rPr>
          <w:rFonts w:eastAsia="Arial Unicode MS"/>
          <w:kern w:val="1"/>
          <w:lang w:eastAsia="zh-CN"/>
        </w:rPr>
      </w:pPr>
      <w:r w:rsidRPr="004823C1">
        <w:rPr>
          <w:rFonts w:eastAsia="Arial Unicode MS"/>
          <w:kern w:val="1"/>
          <w:lang w:eastAsia="zh-CN"/>
        </w:rPr>
        <w:t xml:space="preserve">ПОСТАВЩИК:                                                       </w:t>
      </w:r>
      <w:r w:rsidRPr="004823C1">
        <w:rPr>
          <w:rFonts w:eastAsia="Arial Unicode MS"/>
          <w:kern w:val="1"/>
          <w:lang w:eastAsia="zh-CN"/>
        </w:rPr>
        <w:tab/>
      </w:r>
      <w:r w:rsidRPr="004823C1">
        <w:rPr>
          <w:rFonts w:eastAsia="Arial Unicode MS"/>
          <w:kern w:val="1"/>
          <w:lang w:eastAsia="zh-CN"/>
        </w:rPr>
        <w:tab/>
        <w:t xml:space="preserve">ЗАКАЗЧИК: </w:t>
      </w:r>
    </w:p>
    <w:p w:rsidR="00C112AB" w:rsidRPr="004823C1" w:rsidRDefault="00C112AB" w:rsidP="0060118D">
      <w:pPr>
        <w:suppressAutoHyphens/>
        <w:autoSpaceDE/>
        <w:autoSpaceDN/>
        <w:adjustRightInd/>
        <w:rPr>
          <w:rFonts w:eastAsia="Arial Unicode MS"/>
          <w:kern w:val="1"/>
          <w:lang w:eastAsia="zh-CN"/>
        </w:rPr>
      </w:pPr>
    </w:p>
    <w:p w:rsidR="00C112AB" w:rsidRPr="004823C1" w:rsidRDefault="00C112AB" w:rsidP="0060118D">
      <w:pPr>
        <w:suppressAutoHyphens/>
        <w:autoSpaceDE/>
        <w:autoSpaceDN/>
        <w:adjustRightInd/>
        <w:rPr>
          <w:rFonts w:eastAsia="Arial Unicode MS"/>
          <w:kern w:val="1"/>
          <w:lang w:eastAsia="zh-CN"/>
        </w:rPr>
      </w:pPr>
      <w:r w:rsidRPr="004823C1">
        <w:rPr>
          <w:rFonts w:eastAsia="Arial Unicode MS"/>
          <w:kern w:val="1"/>
          <w:lang w:eastAsia="zh-CN"/>
        </w:rPr>
        <w:t xml:space="preserve">__________________/_________________                 </w:t>
      </w:r>
      <w:r w:rsidRPr="004823C1">
        <w:rPr>
          <w:rFonts w:eastAsia="Arial Unicode MS"/>
          <w:kern w:val="1"/>
          <w:lang w:eastAsia="zh-CN"/>
        </w:rPr>
        <w:tab/>
        <w:t xml:space="preserve"> __________________/</w:t>
      </w:r>
      <w:r w:rsidRPr="004823C1">
        <w:rPr>
          <w:rFonts w:eastAsia="Arial Unicode MS"/>
          <w:kern w:val="1"/>
          <w:u w:val="single"/>
          <w:lang w:eastAsia="zh-CN"/>
        </w:rPr>
        <w:t>______________</w:t>
      </w:r>
    </w:p>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C112AB" w:rsidRPr="004823C1" w:rsidRDefault="00C112AB" w:rsidP="008815E9"/>
    <w:p w:rsidR="003D0CB9" w:rsidRPr="004823C1" w:rsidRDefault="003D0CB9" w:rsidP="003D0CB9">
      <w:pPr>
        <w:jc w:val="right"/>
        <w:rPr>
          <w:color w:val="000000"/>
        </w:rPr>
      </w:pPr>
      <w:r w:rsidRPr="004823C1">
        <w:rPr>
          <w:color w:val="000000"/>
        </w:rPr>
        <w:t>Приложение № 2 к договору №_______</w:t>
      </w:r>
    </w:p>
    <w:p w:rsidR="003D0CB9" w:rsidRPr="004823C1" w:rsidRDefault="003D0CB9" w:rsidP="003D0CB9">
      <w:pPr>
        <w:jc w:val="center"/>
        <w:rPr>
          <w:color w:val="000000"/>
        </w:rPr>
      </w:pPr>
      <w:r w:rsidRPr="004823C1">
        <w:rPr>
          <w:color w:val="000000"/>
        </w:rPr>
        <w:t xml:space="preserve">                                                                                          «______»______________ 2017 года</w:t>
      </w:r>
    </w:p>
    <w:p w:rsidR="003D0CB9" w:rsidRPr="004823C1" w:rsidRDefault="003D0CB9" w:rsidP="003D0CB9">
      <w:pPr>
        <w:suppressAutoHyphens/>
        <w:autoSpaceDE/>
        <w:autoSpaceDN/>
        <w:adjustRightInd/>
        <w:jc w:val="right"/>
        <w:rPr>
          <w:rFonts w:eastAsia="Arial Unicode MS"/>
          <w:kern w:val="1"/>
          <w:lang w:eastAsia="zh-CN"/>
        </w:rPr>
      </w:pPr>
    </w:p>
    <w:p w:rsidR="003D0CB9" w:rsidRPr="004823C1" w:rsidRDefault="003D0CB9" w:rsidP="003D0CB9">
      <w:pPr>
        <w:suppressAutoHyphens/>
        <w:autoSpaceDE/>
        <w:autoSpaceDN/>
        <w:adjustRightInd/>
        <w:jc w:val="right"/>
        <w:rPr>
          <w:rFonts w:eastAsia="Arial Unicode MS"/>
          <w:kern w:val="1"/>
          <w:lang w:eastAsia="zh-CN"/>
        </w:rPr>
      </w:pPr>
    </w:p>
    <w:p w:rsidR="003D0CB9" w:rsidRPr="004823C1" w:rsidRDefault="003D0CB9" w:rsidP="003D0CB9">
      <w:pPr>
        <w:suppressAutoHyphens/>
        <w:autoSpaceDE/>
        <w:autoSpaceDN/>
        <w:adjustRightInd/>
        <w:jc w:val="right"/>
        <w:rPr>
          <w:rFonts w:eastAsia="Arial Unicode MS"/>
          <w:kern w:val="1"/>
          <w:lang w:eastAsia="zh-CN"/>
        </w:rPr>
      </w:pPr>
    </w:p>
    <w:p w:rsidR="003D0CB9" w:rsidRPr="004823C1" w:rsidRDefault="003D0CB9" w:rsidP="003D0CB9">
      <w:pPr>
        <w:tabs>
          <w:tab w:val="left" w:pos="708"/>
        </w:tabs>
        <w:suppressAutoHyphens/>
        <w:autoSpaceDE/>
        <w:autoSpaceDN/>
        <w:adjustRightInd/>
        <w:jc w:val="right"/>
        <w:rPr>
          <w:rFonts w:eastAsia="Arial Unicode MS"/>
          <w:b/>
          <w:bCs/>
          <w:kern w:val="1"/>
          <w:lang w:eastAsia="zh-CN"/>
        </w:rPr>
      </w:pPr>
    </w:p>
    <w:p w:rsidR="003D0CB9" w:rsidRPr="004823C1" w:rsidRDefault="003D0CB9" w:rsidP="003D0CB9">
      <w:pPr>
        <w:jc w:val="center"/>
        <w:rPr>
          <w:b/>
          <w:color w:val="000000"/>
        </w:rPr>
      </w:pPr>
      <w:r w:rsidRPr="004823C1">
        <w:rPr>
          <w:b/>
          <w:color w:val="000000"/>
        </w:rPr>
        <w:t>СПЕЦИФИКАЦИЯ</w:t>
      </w:r>
    </w:p>
    <w:p w:rsidR="003D0CB9" w:rsidRPr="004823C1" w:rsidRDefault="003D0CB9" w:rsidP="003D0CB9">
      <w:pPr>
        <w:jc w:val="center"/>
        <w:rPr>
          <w:b/>
          <w:color w:val="000000"/>
        </w:rPr>
      </w:pPr>
      <w:r w:rsidRPr="004823C1">
        <w:rPr>
          <w:b/>
          <w:color w:val="000000"/>
        </w:rPr>
        <w:t>на оказание услуг</w:t>
      </w:r>
    </w:p>
    <w:p w:rsidR="003D0CB9" w:rsidRPr="004823C1" w:rsidRDefault="003D0CB9" w:rsidP="003D0CB9">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3D0CB9" w:rsidRPr="004823C1" w:rsidTr="00E24A1C">
        <w:tc>
          <w:tcPr>
            <w:tcW w:w="3845" w:type="dxa"/>
            <w:vAlign w:val="center"/>
          </w:tcPr>
          <w:p w:rsidR="003D0CB9" w:rsidRPr="004823C1" w:rsidRDefault="003D0CB9" w:rsidP="00E24A1C">
            <w:pPr>
              <w:suppressAutoHyphens/>
              <w:jc w:val="center"/>
              <w:rPr>
                <w:lang w:eastAsia="ar-SA"/>
              </w:rPr>
            </w:pPr>
            <w:r w:rsidRPr="004823C1">
              <w:rPr>
                <w:b/>
                <w:lang w:eastAsia="ar-SA"/>
              </w:rPr>
              <w:t>Наименование услуги</w:t>
            </w:r>
          </w:p>
        </w:tc>
        <w:tc>
          <w:tcPr>
            <w:tcW w:w="1399" w:type="dxa"/>
          </w:tcPr>
          <w:p w:rsidR="003D0CB9" w:rsidRPr="004823C1" w:rsidRDefault="003D0CB9" w:rsidP="00E24A1C">
            <w:pPr>
              <w:suppressAutoHyphens/>
              <w:jc w:val="center"/>
              <w:rPr>
                <w:b/>
                <w:lang w:eastAsia="ar-SA"/>
              </w:rPr>
            </w:pPr>
            <w:r w:rsidRPr="004823C1">
              <w:rPr>
                <w:b/>
                <w:lang w:eastAsia="ar-SA"/>
              </w:rPr>
              <w:t>Ед.</w:t>
            </w:r>
          </w:p>
          <w:p w:rsidR="003D0CB9" w:rsidRPr="004823C1" w:rsidRDefault="003D0CB9" w:rsidP="00E24A1C">
            <w:pPr>
              <w:suppressAutoHyphens/>
              <w:jc w:val="center"/>
              <w:rPr>
                <w:b/>
                <w:lang w:eastAsia="ar-SA"/>
              </w:rPr>
            </w:pPr>
            <w:r w:rsidRPr="004823C1">
              <w:rPr>
                <w:b/>
                <w:lang w:eastAsia="ar-SA"/>
              </w:rPr>
              <w:t>измерения</w:t>
            </w:r>
          </w:p>
        </w:tc>
        <w:tc>
          <w:tcPr>
            <w:tcW w:w="1139" w:type="dxa"/>
          </w:tcPr>
          <w:p w:rsidR="003D0CB9" w:rsidRPr="004823C1" w:rsidRDefault="003D0CB9" w:rsidP="00E24A1C">
            <w:pPr>
              <w:suppressAutoHyphens/>
              <w:jc w:val="center"/>
              <w:rPr>
                <w:b/>
                <w:lang w:eastAsia="ar-SA"/>
              </w:rPr>
            </w:pPr>
            <w:r w:rsidRPr="004823C1">
              <w:rPr>
                <w:b/>
                <w:lang w:eastAsia="ar-SA"/>
              </w:rPr>
              <w:t>Кол-во,</w:t>
            </w:r>
          </w:p>
          <w:p w:rsidR="003D0CB9" w:rsidRPr="004823C1" w:rsidRDefault="003D0CB9" w:rsidP="00E24A1C">
            <w:pPr>
              <w:suppressAutoHyphens/>
              <w:jc w:val="center"/>
              <w:rPr>
                <w:b/>
                <w:lang w:eastAsia="ar-SA"/>
              </w:rPr>
            </w:pPr>
            <w:r w:rsidRPr="004823C1">
              <w:rPr>
                <w:b/>
                <w:lang w:eastAsia="ar-SA"/>
              </w:rPr>
              <w:t>кг</w:t>
            </w:r>
          </w:p>
        </w:tc>
        <w:tc>
          <w:tcPr>
            <w:tcW w:w="1522" w:type="dxa"/>
          </w:tcPr>
          <w:p w:rsidR="003D0CB9" w:rsidRPr="004823C1" w:rsidRDefault="003D0CB9" w:rsidP="00E24A1C">
            <w:pPr>
              <w:suppressAutoHyphens/>
              <w:jc w:val="center"/>
              <w:rPr>
                <w:b/>
                <w:lang w:eastAsia="ar-SA"/>
              </w:rPr>
            </w:pPr>
            <w:r w:rsidRPr="004823C1">
              <w:rPr>
                <w:b/>
                <w:lang w:eastAsia="ar-SA"/>
              </w:rPr>
              <w:t>Стоимость за единицу</w:t>
            </w:r>
          </w:p>
          <w:p w:rsidR="003D0CB9" w:rsidRPr="004823C1" w:rsidRDefault="003D0CB9" w:rsidP="00E24A1C">
            <w:pPr>
              <w:suppressAutoHyphens/>
              <w:jc w:val="center"/>
              <w:rPr>
                <w:b/>
                <w:lang w:eastAsia="ar-SA"/>
              </w:rPr>
            </w:pPr>
            <w:r w:rsidRPr="004823C1">
              <w:rPr>
                <w:b/>
                <w:lang w:eastAsia="ar-SA"/>
              </w:rPr>
              <w:t xml:space="preserve">с  НДС </w:t>
            </w:r>
          </w:p>
          <w:p w:rsidR="003D0CB9" w:rsidRPr="004823C1" w:rsidRDefault="003D0CB9" w:rsidP="00E24A1C">
            <w:pPr>
              <w:suppressAutoHyphens/>
              <w:jc w:val="center"/>
              <w:rPr>
                <w:lang w:eastAsia="ar-SA"/>
              </w:rPr>
            </w:pPr>
            <w:r w:rsidRPr="004823C1">
              <w:rPr>
                <w:b/>
                <w:lang w:eastAsia="ar-SA"/>
              </w:rPr>
              <w:t>(руб/кг)</w:t>
            </w:r>
          </w:p>
        </w:tc>
        <w:tc>
          <w:tcPr>
            <w:tcW w:w="1666" w:type="dxa"/>
          </w:tcPr>
          <w:p w:rsidR="003D0CB9" w:rsidRPr="004823C1" w:rsidRDefault="003D0CB9" w:rsidP="00E24A1C">
            <w:pPr>
              <w:suppressAutoHyphens/>
              <w:jc w:val="center"/>
              <w:rPr>
                <w:b/>
                <w:lang w:eastAsia="ar-SA"/>
              </w:rPr>
            </w:pPr>
            <w:r w:rsidRPr="004823C1">
              <w:rPr>
                <w:b/>
                <w:lang w:eastAsia="ar-SA"/>
              </w:rPr>
              <w:t>Общая сумма, руб</w:t>
            </w:r>
          </w:p>
        </w:tc>
      </w:tr>
      <w:tr w:rsidR="003D0CB9" w:rsidRPr="004823C1" w:rsidTr="00E24A1C">
        <w:trPr>
          <w:trHeight w:val="261"/>
        </w:trPr>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прямого белья</w:t>
            </w:r>
          </w:p>
        </w:tc>
        <w:tc>
          <w:tcPr>
            <w:tcW w:w="1399" w:type="dxa"/>
          </w:tcPr>
          <w:p w:rsidR="003D0CB9" w:rsidRPr="004823C1" w:rsidRDefault="003D0CB9" w:rsidP="00E24A1C">
            <w:pPr>
              <w:suppressAutoHyphens/>
              <w:jc w:val="center"/>
              <w:rPr>
                <w:lang w:eastAsia="ar-SA"/>
              </w:rP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47800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махровых изделий</w:t>
            </w:r>
          </w:p>
        </w:tc>
        <w:tc>
          <w:tcPr>
            <w:tcW w:w="1399" w:type="dxa"/>
          </w:tcPr>
          <w:p w:rsidR="003D0CB9" w:rsidRPr="004823C1" w:rsidRDefault="003D0CB9" w:rsidP="00E24A1C">
            <w:pPr>
              <w:jc w:val="cente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53400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особо загрязненного белья</w:t>
            </w:r>
          </w:p>
        </w:tc>
        <w:tc>
          <w:tcPr>
            <w:tcW w:w="1399" w:type="dxa"/>
          </w:tcPr>
          <w:p w:rsidR="003D0CB9" w:rsidRPr="004823C1" w:rsidRDefault="003D0CB9" w:rsidP="00E24A1C">
            <w:pPr>
              <w:jc w:val="cente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23520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спецодежды</w:t>
            </w:r>
          </w:p>
        </w:tc>
        <w:tc>
          <w:tcPr>
            <w:tcW w:w="1399" w:type="dxa"/>
          </w:tcPr>
          <w:p w:rsidR="003D0CB9" w:rsidRPr="004823C1" w:rsidRDefault="003D0CB9" w:rsidP="00E24A1C">
            <w:pPr>
              <w:jc w:val="cente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5245</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штор, тюлей</w:t>
            </w:r>
          </w:p>
        </w:tc>
        <w:tc>
          <w:tcPr>
            <w:tcW w:w="1399" w:type="dxa"/>
          </w:tcPr>
          <w:p w:rsidR="003D0CB9" w:rsidRPr="004823C1" w:rsidRDefault="003D0CB9" w:rsidP="00E24A1C">
            <w:pPr>
              <w:jc w:val="cente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6350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покрывал, наматрасников</w:t>
            </w:r>
          </w:p>
        </w:tc>
        <w:tc>
          <w:tcPr>
            <w:tcW w:w="1399" w:type="dxa"/>
          </w:tcPr>
          <w:p w:rsidR="003D0CB9" w:rsidRPr="004823C1" w:rsidRDefault="003D0CB9" w:rsidP="00E24A1C">
            <w:pPr>
              <w:jc w:val="center"/>
              <w:rPr>
                <w:lang w:eastAsia="ar-SA"/>
              </w:rP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6900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spacing w:line="276" w:lineRule="auto"/>
              <w:rPr>
                <w:rFonts w:eastAsia="Times New Roman"/>
                <w:color w:val="000000"/>
              </w:rPr>
            </w:pPr>
            <w:r w:rsidRPr="004823C1">
              <w:rPr>
                <w:rFonts w:eastAsia="Times New Roman"/>
                <w:color w:val="000000"/>
              </w:rPr>
              <w:t>Стирка подушек, одеял</w:t>
            </w:r>
          </w:p>
        </w:tc>
        <w:tc>
          <w:tcPr>
            <w:tcW w:w="1399" w:type="dxa"/>
          </w:tcPr>
          <w:p w:rsidR="003D0CB9" w:rsidRPr="004823C1" w:rsidRDefault="003D0CB9" w:rsidP="00E24A1C">
            <w:pPr>
              <w:jc w:val="center"/>
              <w:rPr>
                <w:lang w:eastAsia="ar-SA"/>
              </w:rP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3200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ковровых изделий</w:t>
            </w:r>
          </w:p>
        </w:tc>
        <w:tc>
          <w:tcPr>
            <w:tcW w:w="1399" w:type="dxa"/>
          </w:tcPr>
          <w:p w:rsidR="003D0CB9" w:rsidRPr="004823C1" w:rsidRDefault="003D0CB9" w:rsidP="00E24A1C">
            <w:pPr>
              <w:jc w:val="center"/>
              <w:rPr>
                <w:lang w:eastAsia="ar-SA"/>
              </w:rPr>
            </w:pPr>
            <w:r w:rsidRPr="004823C1">
              <w:rPr>
                <w:lang w:eastAsia="ar-SA"/>
              </w:rPr>
              <w:t>кг.</w:t>
            </w:r>
          </w:p>
        </w:tc>
        <w:tc>
          <w:tcPr>
            <w:tcW w:w="1139"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2800</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r w:rsidR="003D0CB9" w:rsidRPr="004823C1" w:rsidTr="00E24A1C">
        <w:tc>
          <w:tcPr>
            <w:tcW w:w="3845" w:type="dxa"/>
          </w:tcPr>
          <w:p w:rsidR="003D0CB9" w:rsidRPr="004823C1" w:rsidRDefault="003D0CB9" w:rsidP="00E24A1C">
            <w:pPr>
              <w:suppressAutoHyphens/>
              <w:rPr>
                <w:b/>
                <w:lang w:eastAsia="ar-SA"/>
              </w:rPr>
            </w:pPr>
            <w:r w:rsidRPr="004823C1">
              <w:rPr>
                <w:b/>
                <w:lang w:eastAsia="ar-SA"/>
              </w:rPr>
              <w:t>ИТОГО</w:t>
            </w:r>
          </w:p>
        </w:tc>
        <w:tc>
          <w:tcPr>
            <w:tcW w:w="1399" w:type="dxa"/>
          </w:tcPr>
          <w:p w:rsidR="003D0CB9" w:rsidRPr="004823C1" w:rsidRDefault="003D0CB9" w:rsidP="00E24A1C">
            <w:pPr>
              <w:jc w:val="center"/>
              <w:rPr>
                <w:b/>
                <w:lang w:eastAsia="ar-SA"/>
              </w:rPr>
            </w:pPr>
            <w:r w:rsidRPr="004823C1">
              <w:rPr>
                <w:b/>
                <w:lang w:eastAsia="ar-SA"/>
              </w:rPr>
              <w:t>кг.</w:t>
            </w:r>
          </w:p>
        </w:tc>
        <w:tc>
          <w:tcPr>
            <w:tcW w:w="1139" w:type="dxa"/>
            <w:vAlign w:val="center"/>
          </w:tcPr>
          <w:p w:rsidR="003D0CB9" w:rsidRPr="004823C1" w:rsidRDefault="003D0CB9" w:rsidP="00E24A1C">
            <w:pPr>
              <w:jc w:val="center"/>
              <w:rPr>
                <w:b/>
                <w:bCs/>
              </w:rPr>
            </w:pPr>
            <w:r w:rsidRPr="004823C1">
              <w:rPr>
                <w:rFonts w:eastAsia="Times New Roman"/>
                <w:color w:val="000000"/>
              </w:rPr>
              <w:t>149215</w:t>
            </w:r>
          </w:p>
        </w:tc>
        <w:tc>
          <w:tcPr>
            <w:tcW w:w="1522" w:type="dxa"/>
            <w:vAlign w:val="center"/>
          </w:tcPr>
          <w:p w:rsidR="003D0CB9" w:rsidRPr="004823C1" w:rsidRDefault="003D0CB9" w:rsidP="00E24A1C">
            <w:pPr>
              <w:jc w:val="center"/>
              <w:rPr>
                <w:b/>
                <w:bCs/>
              </w:rPr>
            </w:pPr>
          </w:p>
        </w:tc>
        <w:tc>
          <w:tcPr>
            <w:tcW w:w="1666" w:type="dxa"/>
            <w:vAlign w:val="center"/>
          </w:tcPr>
          <w:p w:rsidR="003D0CB9" w:rsidRPr="004823C1" w:rsidRDefault="003D0CB9" w:rsidP="00E24A1C">
            <w:pPr>
              <w:jc w:val="center"/>
              <w:rPr>
                <w:b/>
                <w:bCs/>
              </w:rPr>
            </w:pPr>
          </w:p>
        </w:tc>
      </w:tr>
    </w:tbl>
    <w:p w:rsidR="003D0CB9" w:rsidRPr="004823C1" w:rsidRDefault="003D0CB9" w:rsidP="003D0CB9">
      <w:pPr>
        <w:jc w:val="both"/>
        <w:rPr>
          <w:b/>
          <w:color w:val="000000"/>
        </w:rPr>
      </w:pPr>
    </w:p>
    <w:p w:rsidR="003D0CB9" w:rsidRPr="004823C1" w:rsidRDefault="003D0CB9" w:rsidP="003D0CB9">
      <w:pPr>
        <w:ind w:firstLine="5839"/>
        <w:jc w:val="center"/>
        <w:rPr>
          <w:b/>
          <w:bCs/>
          <w:sz w:val="22"/>
          <w:szCs w:val="22"/>
        </w:rPr>
      </w:pPr>
    </w:p>
    <w:p w:rsidR="003D0CB9" w:rsidRPr="004823C1" w:rsidRDefault="003D0CB9" w:rsidP="003D0CB9">
      <w:pPr>
        <w:suppressAutoHyphens/>
        <w:autoSpaceDE/>
        <w:autoSpaceDN/>
        <w:adjustRightInd/>
        <w:rPr>
          <w:rFonts w:eastAsia="Arial Unicode MS"/>
          <w:kern w:val="1"/>
          <w:lang w:eastAsia="zh-CN"/>
        </w:rPr>
      </w:pPr>
      <w:r w:rsidRPr="004823C1">
        <w:rPr>
          <w:rFonts w:eastAsia="Arial Unicode MS"/>
          <w:kern w:val="1"/>
          <w:lang w:eastAsia="zh-CN"/>
        </w:rPr>
        <w:t xml:space="preserve">ПОСТАВЩИК:                                                       </w:t>
      </w:r>
      <w:r w:rsidRPr="004823C1">
        <w:rPr>
          <w:rFonts w:eastAsia="Arial Unicode MS"/>
          <w:kern w:val="1"/>
          <w:lang w:eastAsia="zh-CN"/>
        </w:rPr>
        <w:tab/>
      </w:r>
      <w:r w:rsidRPr="004823C1">
        <w:rPr>
          <w:rFonts w:eastAsia="Arial Unicode MS"/>
          <w:kern w:val="1"/>
          <w:lang w:eastAsia="zh-CN"/>
        </w:rPr>
        <w:tab/>
        <w:t xml:space="preserve">ЗАКАЗЧИК: </w:t>
      </w:r>
    </w:p>
    <w:p w:rsidR="003D0CB9" w:rsidRPr="004823C1" w:rsidRDefault="003D0CB9" w:rsidP="003D0CB9">
      <w:pPr>
        <w:suppressAutoHyphens/>
        <w:autoSpaceDE/>
        <w:autoSpaceDN/>
        <w:adjustRightInd/>
        <w:rPr>
          <w:rFonts w:eastAsia="Arial Unicode MS"/>
          <w:kern w:val="1"/>
          <w:lang w:eastAsia="zh-CN"/>
        </w:rPr>
      </w:pPr>
    </w:p>
    <w:p w:rsidR="003D0CB9" w:rsidRPr="004823C1" w:rsidRDefault="003D0CB9" w:rsidP="003D0CB9">
      <w:pPr>
        <w:suppressAutoHyphens/>
        <w:autoSpaceDE/>
        <w:autoSpaceDN/>
        <w:adjustRightInd/>
        <w:rPr>
          <w:rFonts w:eastAsia="Arial Unicode MS"/>
          <w:kern w:val="1"/>
          <w:lang w:eastAsia="zh-CN"/>
        </w:rPr>
      </w:pPr>
      <w:r w:rsidRPr="004823C1">
        <w:rPr>
          <w:rFonts w:eastAsia="Arial Unicode MS"/>
          <w:kern w:val="1"/>
          <w:lang w:eastAsia="zh-CN"/>
        </w:rPr>
        <w:t xml:space="preserve">__________________/_________________                 </w:t>
      </w:r>
      <w:r w:rsidRPr="004823C1">
        <w:rPr>
          <w:rFonts w:eastAsia="Arial Unicode MS"/>
          <w:kern w:val="1"/>
          <w:lang w:eastAsia="zh-CN"/>
        </w:rPr>
        <w:tab/>
        <w:t xml:space="preserve"> __________________/</w:t>
      </w:r>
      <w:r w:rsidRPr="004823C1">
        <w:rPr>
          <w:rFonts w:eastAsia="Arial Unicode MS"/>
          <w:kern w:val="1"/>
          <w:u w:val="single"/>
          <w:lang w:eastAsia="zh-CN"/>
        </w:rPr>
        <w:t>______________</w:t>
      </w:r>
    </w:p>
    <w:p w:rsidR="003D0CB9" w:rsidRPr="004823C1" w:rsidRDefault="003D0CB9" w:rsidP="003D0CB9"/>
    <w:p w:rsidR="00C112AB" w:rsidRPr="004823C1" w:rsidRDefault="00C112AB" w:rsidP="00892BAE">
      <w:pPr>
        <w:tabs>
          <w:tab w:val="left" w:pos="708"/>
        </w:tabs>
        <w:suppressAutoHyphens/>
        <w:autoSpaceDE/>
        <w:autoSpaceDN/>
        <w:adjustRightInd/>
        <w:jc w:val="right"/>
        <w:rPr>
          <w:rFonts w:eastAsia="Arial Unicode MS"/>
          <w:b/>
          <w:bCs/>
          <w:kern w:val="1"/>
          <w:lang w:eastAsia="zh-CN"/>
        </w:rPr>
      </w:pPr>
    </w:p>
    <w:p w:rsidR="00C112AB" w:rsidRPr="004823C1" w:rsidRDefault="00C112AB" w:rsidP="008815E9"/>
    <w:p w:rsidR="00C112AB" w:rsidRPr="004823C1" w:rsidRDefault="00C112AB"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275D26" w:rsidRPr="004823C1" w:rsidRDefault="00275D26" w:rsidP="008815E9"/>
    <w:p w:rsidR="00C112AB" w:rsidRPr="004823C1" w:rsidRDefault="00C112AB" w:rsidP="008815E9"/>
    <w:p w:rsidR="00C112AB" w:rsidRPr="004823C1" w:rsidRDefault="00C112AB" w:rsidP="00E42959">
      <w:pPr>
        <w:pStyle w:val="7"/>
        <w:tabs>
          <w:tab w:val="clear" w:pos="1296"/>
        </w:tabs>
        <w:ind w:left="0" w:firstLine="0"/>
      </w:pPr>
      <w:r w:rsidRPr="004823C1">
        <w:t>РАЗДЕЛ 3. ОБРАЗЦЫ ФОРМ И ДОКУМЕНТОВ ДЛЯ ЗАПОЛНЕНИЯ УЧАСТНИКАМИ ЗАКУПКИ</w:t>
      </w:r>
      <w:bookmarkEnd w:id="42"/>
    </w:p>
    <w:p w:rsidR="00C112AB" w:rsidRPr="004823C1" w:rsidRDefault="00C112AB" w:rsidP="00B76D26">
      <w:pPr>
        <w:pStyle w:val="1"/>
        <w:spacing w:before="120" w:after="100" w:line="360" w:lineRule="exact"/>
        <w:rPr>
          <w:rFonts w:ascii="Times New Roman" w:hAnsi="Times New Roman"/>
          <w:sz w:val="28"/>
          <w:szCs w:val="28"/>
        </w:rPr>
      </w:pPr>
      <w:r w:rsidRPr="004823C1">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C112AB" w:rsidRPr="004823C1" w:rsidTr="00765AD1">
        <w:tc>
          <w:tcPr>
            <w:tcW w:w="4360" w:type="dxa"/>
            <w:vAlign w:val="center"/>
          </w:tcPr>
          <w:p w:rsidR="00C112AB" w:rsidRPr="004823C1" w:rsidRDefault="00C112AB" w:rsidP="00B76D26">
            <w:pPr>
              <w:pStyle w:val="16"/>
              <w:spacing w:before="60" w:after="60" w:line="360" w:lineRule="exact"/>
              <w:ind w:left="0"/>
              <w:contextualSpacing w:val="0"/>
              <w:jc w:val="center"/>
              <w:outlineLvl w:val="0"/>
              <w:rPr>
                <w:b/>
                <w:iCs/>
                <w:snapToGrid w:val="0"/>
                <w:sz w:val="28"/>
                <w:szCs w:val="28"/>
              </w:rPr>
            </w:pPr>
            <w:r w:rsidRPr="004823C1">
              <w:rPr>
                <w:sz w:val="28"/>
                <w:szCs w:val="28"/>
              </w:rPr>
              <w:br w:type="page"/>
            </w:r>
            <w:r w:rsidRPr="004823C1">
              <w:rPr>
                <w:b/>
                <w:iCs/>
                <w:snapToGrid w:val="0"/>
                <w:sz w:val="28"/>
                <w:szCs w:val="28"/>
              </w:rPr>
              <w:t>БЛАНК ПРЕДПРИЯТИЯ</w:t>
            </w:r>
          </w:p>
        </w:tc>
      </w:tr>
    </w:tbl>
    <w:p w:rsidR="00C112AB" w:rsidRPr="004823C1" w:rsidRDefault="00C112AB" w:rsidP="00B76D26">
      <w:pPr>
        <w:spacing w:line="360" w:lineRule="exact"/>
        <w:ind w:left="540" w:hanging="540"/>
        <w:jc w:val="center"/>
        <w:rPr>
          <w:b/>
          <w:sz w:val="28"/>
          <w:szCs w:val="28"/>
        </w:rPr>
      </w:pPr>
    </w:p>
    <w:p w:rsidR="00C112AB" w:rsidRPr="004823C1" w:rsidRDefault="00C112AB" w:rsidP="00B76D26">
      <w:pPr>
        <w:spacing w:line="360" w:lineRule="exact"/>
        <w:ind w:left="540" w:hanging="540"/>
        <w:jc w:val="center"/>
        <w:rPr>
          <w:b/>
          <w:sz w:val="28"/>
          <w:szCs w:val="28"/>
        </w:rPr>
      </w:pPr>
      <w:r w:rsidRPr="004823C1">
        <w:rPr>
          <w:b/>
          <w:sz w:val="28"/>
          <w:szCs w:val="28"/>
        </w:rPr>
        <w:t>Заявка на участие в запросе предложений</w:t>
      </w:r>
    </w:p>
    <w:p w:rsidR="00C112AB" w:rsidRPr="004823C1" w:rsidRDefault="00C112AB" w:rsidP="00B76D26">
      <w:pPr>
        <w:spacing w:line="360" w:lineRule="exact"/>
        <w:ind w:left="540" w:hanging="540"/>
        <w:jc w:val="center"/>
        <w:rPr>
          <w:b/>
          <w:sz w:val="28"/>
          <w:szCs w:val="28"/>
        </w:rPr>
      </w:pPr>
    </w:p>
    <w:tbl>
      <w:tblPr>
        <w:tblW w:w="0" w:type="auto"/>
        <w:tblLook w:val="00A0"/>
      </w:tblPr>
      <w:tblGrid>
        <w:gridCol w:w="3170"/>
        <w:gridCol w:w="2377"/>
        <w:gridCol w:w="3600"/>
      </w:tblGrid>
      <w:tr w:rsidR="00C112AB" w:rsidRPr="004823C1" w:rsidTr="003113C0">
        <w:tc>
          <w:tcPr>
            <w:tcW w:w="3170" w:type="dxa"/>
            <w:vAlign w:val="center"/>
          </w:tcPr>
          <w:p w:rsidR="00C112AB" w:rsidRPr="004823C1" w:rsidRDefault="00C112AB" w:rsidP="00B76D26">
            <w:pPr>
              <w:spacing w:line="360" w:lineRule="exact"/>
              <w:rPr>
                <w:sz w:val="28"/>
                <w:szCs w:val="28"/>
              </w:rPr>
            </w:pPr>
            <w:r w:rsidRPr="004823C1">
              <w:rPr>
                <w:sz w:val="28"/>
                <w:szCs w:val="28"/>
              </w:rPr>
              <w:t>№_________</w:t>
            </w:r>
          </w:p>
        </w:tc>
        <w:tc>
          <w:tcPr>
            <w:tcW w:w="2377" w:type="dxa"/>
            <w:vAlign w:val="center"/>
          </w:tcPr>
          <w:p w:rsidR="00C112AB" w:rsidRPr="004823C1" w:rsidRDefault="00C112AB" w:rsidP="00B76D26">
            <w:pPr>
              <w:spacing w:line="360" w:lineRule="exact"/>
              <w:jc w:val="center"/>
              <w:rPr>
                <w:sz w:val="28"/>
                <w:szCs w:val="28"/>
              </w:rPr>
            </w:pPr>
          </w:p>
        </w:tc>
        <w:tc>
          <w:tcPr>
            <w:tcW w:w="3600" w:type="dxa"/>
            <w:vAlign w:val="center"/>
          </w:tcPr>
          <w:p w:rsidR="00C112AB" w:rsidRPr="004823C1" w:rsidRDefault="00C112AB" w:rsidP="00B76D26">
            <w:pPr>
              <w:spacing w:line="360" w:lineRule="exact"/>
              <w:jc w:val="right"/>
              <w:rPr>
                <w:sz w:val="28"/>
                <w:szCs w:val="28"/>
              </w:rPr>
            </w:pPr>
            <w:r w:rsidRPr="004823C1">
              <w:rPr>
                <w:sz w:val="28"/>
                <w:szCs w:val="28"/>
              </w:rPr>
              <w:t>«__» __________ 201_ г.</w:t>
            </w:r>
          </w:p>
        </w:tc>
      </w:tr>
    </w:tbl>
    <w:p w:rsidR="00C112AB" w:rsidRPr="004823C1" w:rsidRDefault="00C112AB" w:rsidP="003113C0">
      <w:pPr>
        <w:spacing w:line="360" w:lineRule="exact"/>
        <w:jc w:val="center"/>
        <w:rPr>
          <w:b/>
          <w:sz w:val="28"/>
          <w:szCs w:val="28"/>
        </w:rPr>
      </w:pPr>
    </w:p>
    <w:p w:rsidR="00C112AB" w:rsidRPr="004823C1" w:rsidRDefault="00C112AB" w:rsidP="003113C0">
      <w:pPr>
        <w:spacing w:line="360" w:lineRule="exact"/>
        <w:jc w:val="center"/>
        <w:rPr>
          <w:b/>
          <w:sz w:val="28"/>
          <w:szCs w:val="28"/>
        </w:rPr>
      </w:pPr>
      <w:r w:rsidRPr="004823C1">
        <w:rPr>
          <w:b/>
          <w:sz w:val="28"/>
          <w:szCs w:val="28"/>
        </w:rPr>
        <w:t>Уважаемые господа!</w:t>
      </w:r>
    </w:p>
    <w:p w:rsidR="00C112AB" w:rsidRPr="004823C1" w:rsidRDefault="00C112AB" w:rsidP="003113C0">
      <w:pPr>
        <w:spacing w:line="360" w:lineRule="exact"/>
        <w:jc w:val="center"/>
        <w:rPr>
          <w:b/>
          <w:sz w:val="28"/>
          <w:szCs w:val="28"/>
        </w:rPr>
      </w:pPr>
    </w:p>
    <w:p w:rsidR="00C112AB" w:rsidRPr="004823C1" w:rsidRDefault="00C112AB" w:rsidP="00B76D26">
      <w:pPr>
        <w:spacing w:line="360" w:lineRule="exact"/>
        <w:ind w:firstLine="708"/>
        <w:jc w:val="both"/>
        <w:rPr>
          <w:sz w:val="28"/>
          <w:szCs w:val="28"/>
        </w:rPr>
      </w:pPr>
      <w:r w:rsidRPr="004823C1">
        <w:rPr>
          <w:sz w:val="28"/>
          <w:szCs w:val="28"/>
        </w:rPr>
        <w:t xml:space="preserve">Изучив извещение о проведении запроса предложений </w:t>
      </w:r>
      <w:r w:rsidRPr="004823C1">
        <w:rPr>
          <w:color w:val="548DD4"/>
          <w:sz w:val="28"/>
          <w:szCs w:val="28"/>
        </w:rPr>
        <w:t xml:space="preserve">[полное наименование запроса предложений] </w:t>
      </w:r>
      <w:r w:rsidRPr="004823C1">
        <w:rPr>
          <w:sz w:val="28"/>
          <w:szCs w:val="28"/>
        </w:rPr>
        <w:t xml:space="preserve">и документацию о закупке, и принимая установленные в них требования и условия запроса предложений, </w:t>
      </w:r>
    </w:p>
    <w:p w:rsidR="00C112AB" w:rsidRPr="004823C1" w:rsidRDefault="00C112AB" w:rsidP="00941D0D">
      <w:pPr>
        <w:spacing w:line="360" w:lineRule="exact"/>
        <w:jc w:val="center"/>
        <w:rPr>
          <w:sz w:val="28"/>
          <w:szCs w:val="28"/>
          <w:vertAlign w:val="superscript"/>
        </w:rPr>
      </w:pPr>
      <w:r w:rsidRPr="004823C1">
        <w:rPr>
          <w:sz w:val="28"/>
          <w:szCs w:val="28"/>
        </w:rPr>
        <w:t>_______________________________________________________________,</w:t>
      </w:r>
      <w:r w:rsidRPr="004823C1">
        <w:rPr>
          <w:sz w:val="28"/>
          <w:szCs w:val="28"/>
          <w:vertAlign w:val="superscript"/>
        </w:rPr>
        <w:t>(полное наименование Участника запроса предложений с указанием организационно-правовой формы)</w:t>
      </w:r>
    </w:p>
    <w:p w:rsidR="00C112AB" w:rsidRPr="004823C1" w:rsidRDefault="00C112AB" w:rsidP="00B76D26">
      <w:pPr>
        <w:spacing w:line="360" w:lineRule="exact"/>
        <w:rPr>
          <w:sz w:val="28"/>
          <w:szCs w:val="28"/>
        </w:rPr>
      </w:pPr>
      <w:r w:rsidRPr="004823C1">
        <w:rPr>
          <w:sz w:val="28"/>
          <w:szCs w:val="28"/>
        </w:rPr>
        <w:t>зарегистрированное по адресу: ______________________________________________________________,</w:t>
      </w:r>
    </w:p>
    <w:p w:rsidR="00C112AB" w:rsidRPr="004823C1" w:rsidRDefault="00C112AB" w:rsidP="00B76D26">
      <w:pPr>
        <w:spacing w:line="360" w:lineRule="exact"/>
        <w:jc w:val="center"/>
        <w:rPr>
          <w:sz w:val="28"/>
          <w:szCs w:val="28"/>
          <w:vertAlign w:val="superscript"/>
        </w:rPr>
      </w:pPr>
      <w:r w:rsidRPr="004823C1">
        <w:rPr>
          <w:sz w:val="28"/>
          <w:szCs w:val="28"/>
          <w:vertAlign w:val="superscript"/>
        </w:rPr>
        <w:t>(юридический адрес Участника запроса предложений)</w:t>
      </w:r>
    </w:p>
    <w:p w:rsidR="00C112AB" w:rsidRPr="004823C1" w:rsidRDefault="00C112AB" w:rsidP="00B76D26">
      <w:pPr>
        <w:spacing w:line="360" w:lineRule="exact"/>
        <w:jc w:val="both"/>
        <w:rPr>
          <w:sz w:val="28"/>
          <w:szCs w:val="28"/>
        </w:rPr>
      </w:pPr>
      <w:r w:rsidRPr="004823C1">
        <w:rPr>
          <w:sz w:val="28"/>
          <w:szCs w:val="28"/>
        </w:rPr>
        <w:t>предлагает заключить договор на:</w:t>
      </w:r>
    </w:p>
    <w:p w:rsidR="00C112AB" w:rsidRPr="004823C1" w:rsidRDefault="00C112AB" w:rsidP="00B76D26">
      <w:pPr>
        <w:spacing w:line="360" w:lineRule="exact"/>
        <w:jc w:val="both"/>
        <w:rPr>
          <w:sz w:val="28"/>
          <w:szCs w:val="28"/>
        </w:rPr>
      </w:pPr>
      <w:r w:rsidRPr="004823C1">
        <w:rPr>
          <w:sz w:val="28"/>
          <w:szCs w:val="28"/>
        </w:rPr>
        <w:t>______________________________________________________________</w:t>
      </w:r>
    </w:p>
    <w:p w:rsidR="00C112AB" w:rsidRPr="004823C1" w:rsidRDefault="00C112AB" w:rsidP="00B76D26">
      <w:pPr>
        <w:spacing w:line="360" w:lineRule="exact"/>
        <w:jc w:val="center"/>
        <w:rPr>
          <w:sz w:val="28"/>
          <w:szCs w:val="28"/>
          <w:vertAlign w:val="superscript"/>
        </w:rPr>
      </w:pPr>
      <w:r w:rsidRPr="004823C1">
        <w:rPr>
          <w:sz w:val="28"/>
          <w:szCs w:val="28"/>
          <w:vertAlign w:val="superscript"/>
        </w:rPr>
        <w:t>(предмет договора)</w:t>
      </w:r>
    </w:p>
    <w:p w:rsidR="00C112AB" w:rsidRPr="004823C1" w:rsidRDefault="00C112AB" w:rsidP="00B76D26">
      <w:pPr>
        <w:spacing w:after="120" w:line="360" w:lineRule="exact"/>
        <w:jc w:val="both"/>
        <w:rPr>
          <w:sz w:val="28"/>
          <w:szCs w:val="28"/>
        </w:rPr>
      </w:pPr>
      <w:r w:rsidRPr="004823C1">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C112AB" w:rsidRPr="004823C1" w:rsidRDefault="00C112AB"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C112AB" w:rsidRPr="004823C1" w:rsidTr="00B76D26">
        <w:trPr>
          <w:trHeight w:val="20"/>
        </w:trPr>
        <w:tc>
          <w:tcPr>
            <w:tcW w:w="5812" w:type="dxa"/>
            <w:vAlign w:val="bottom"/>
          </w:tcPr>
          <w:p w:rsidR="00C112AB" w:rsidRPr="004823C1" w:rsidRDefault="00C112AB" w:rsidP="00B76D26">
            <w:pPr>
              <w:spacing w:line="360" w:lineRule="exact"/>
              <w:ind w:left="34"/>
              <w:rPr>
                <w:sz w:val="28"/>
                <w:szCs w:val="28"/>
              </w:rPr>
            </w:pPr>
            <w:r w:rsidRPr="004823C1">
              <w:rPr>
                <w:sz w:val="28"/>
                <w:szCs w:val="28"/>
              </w:rPr>
              <w:t>Итоговая стоимость заявки без НДС, руб.</w:t>
            </w:r>
          </w:p>
          <w:p w:rsidR="00C112AB" w:rsidRPr="004823C1" w:rsidRDefault="00C112AB" w:rsidP="00B76D26">
            <w:pPr>
              <w:spacing w:line="360" w:lineRule="exact"/>
              <w:ind w:left="34"/>
              <w:rPr>
                <w:sz w:val="28"/>
                <w:szCs w:val="28"/>
              </w:rPr>
            </w:pPr>
          </w:p>
        </w:tc>
        <w:tc>
          <w:tcPr>
            <w:tcW w:w="3686" w:type="dxa"/>
            <w:shd w:val="clear" w:color="auto" w:fill="FFFFFF"/>
            <w:vAlign w:val="bottom"/>
          </w:tcPr>
          <w:p w:rsidR="00C112AB" w:rsidRPr="004823C1" w:rsidRDefault="00C112AB" w:rsidP="00B76D26">
            <w:pPr>
              <w:spacing w:before="120" w:line="360" w:lineRule="exact"/>
              <w:ind w:left="284" w:hanging="284"/>
              <w:jc w:val="center"/>
              <w:rPr>
                <w:sz w:val="28"/>
                <w:szCs w:val="28"/>
              </w:rPr>
            </w:pPr>
            <w:r w:rsidRPr="004823C1">
              <w:rPr>
                <w:sz w:val="28"/>
                <w:szCs w:val="28"/>
              </w:rPr>
              <w:t>______________________</w:t>
            </w:r>
          </w:p>
          <w:p w:rsidR="00C112AB" w:rsidRPr="004823C1" w:rsidRDefault="00C112AB" w:rsidP="00B76D26">
            <w:pPr>
              <w:spacing w:line="360" w:lineRule="exact"/>
              <w:ind w:left="284" w:hanging="284"/>
              <w:rPr>
                <w:sz w:val="28"/>
                <w:szCs w:val="28"/>
                <w:shd w:val="clear" w:color="auto" w:fill="FFFF99"/>
                <w:vertAlign w:val="superscript"/>
              </w:rPr>
            </w:pPr>
          </w:p>
        </w:tc>
      </w:tr>
      <w:tr w:rsidR="00C112AB" w:rsidRPr="004823C1" w:rsidTr="00B76D26">
        <w:trPr>
          <w:trHeight w:val="20"/>
        </w:trPr>
        <w:tc>
          <w:tcPr>
            <w:tcW w:w="5812" w:type="dxa"/>
            <w:vAlign w:val="center"/>
          </w:tcPr>
          <w:p w:rsidR="00C112AB" w:rsidRPr="004823C1" w:rsidRDefault="00C112AB" w:rsidP="00B76D26">
            <w:pPr>
              <w:spacing w:after="120" w:line="360" w:lineRule="exact"/>
              <w:ind w:left="34"/>
              <w:rPr>
                <w:sz w:val="28"/>
                <w:szCs w:val="28"/>
              </w:rPr>
            </w:pPr>
            <w:r w:rsidRPr="004823C1">
              <w:rPr>
                <w:sz w:val="28"/>
                <w:szCs w:val="28"/>
              </w:rPr>
              <w:t>Кроме того НДС, руб.</w:t>
            </w:r>
          </w:p>
        </w:tc>
        <w:tc>
          <w:tcPr>
            <w:tcW w:w="3686" w:type="dxa"/>
            <w:shd w:val="clear" w:color="auto" w:fill="FFFFFF"/>
            <w:vAlign w:val="bottom"/>
          </w:tcPr>
          <w:p w:rsidR="00C112AB" w:rsidRPr="004823C1" w:rsidRDefault="00C112AB" w:rsidP="00B76D26">
            <w:pPr>
              <w:spacing w:before="120" w:line="360" w:lineRule="exact"/>
              <w:ind w:left="284" w:hanging="284"/>
              <w:jc w:val="center"/>
              <w:rPr>
                <w:sz w:val="28"/>
                <w:szCs w:val="28"/>
              </w:rPr>
            </w:pPr>
            <w:r w:rsidRPr="004823C1">
              <w:rPr>
                <w:sz w:val="28"/>
                <w:szCs w:val="28"/>
              </w:rPr>
              <w:t>______________________</w:t>
            </w:r>
          </w:p>
          <w:p w:rsidR="00C112AB" w:rsidRPr="004823C1" w:rsidRDefault="00C112AB" w:rsidP="00B76D26">
            <w:pPr>
              <w:spacing w:line="360" w:lineRule="exact"/>
              <w:ind w:left="284" w:hanging="284"/>
              <w:jc w:val="center"/>
              <w:rPr>
                <w:sz w:val="28"/>
                <w:szCs w:val="28"/>
                <w:shd w:val="clear" w:color="auto" w:fill="FFFF99"/>
                <w:vertAlign w:val="superscript"/>
              </w:rPr>
            </w:pPr>
          </w:p>
        </w:tc>
      </w:tr>
      <w:tr w:rsidR="00C112AB" w:rsidRPr="004823C1" w:rsidTr="00B76D26">
        <w:trPr>
          <w:trHeight w:val="20"/>
        </w:trPr>
        <w:tc>
          <w:tcPr>
            <w:tcW w:w="5812" w:type="dxa"/>
            <w:vAlign w:val="center"/>
          </w:tcPr>
          <w:p w:rsidR="00C112AB" w:rsidRPr="004823C1" w:rsidRDefault="00C112AB" w:rsidP="00B76D26">
            <w:pPr>
              <w:spacing w:after="120" w:line="360" w:lineRule="exact"/>
              <w:ind w:left="34"/>
              <w:rPr>
                <w:b/>
                <w:sz w:val="28"/>
                <w:szCs w:val="28"/>
              </w:rPr>
            </w:pPr>
            <w:r w:rsidRPr="004823C1">
              <w:rPr>
                <w:b/>
                <w:sz w:val="28"/>
                <w:szCs w:val="28"/>
              </w:rPr>
              <w:t>Итоговая стоимость заявки с НДС, руб.</w:t>
            </w:r>
            <w:r w:rsidRPr="004823C1">
              <w:rPr>
                <w:rStyle w:val="aff3"/>
                <w:b/>
                <w:sz w:val="28"/>
                <w:szCs w:val="28"/>
              </w:rPr>
              <w:footnoteReference w:id="3"/>
            </w:r>
          </w:p>
        </w:tc>
        <w:tc>
          <w:tcPr>
            <w:tcW w:w="3686" w:type="dxa"/>
            <w:shd w:val="clear" w:color="auto" w:fill="FFFFFF"/>
            <w:vAlign w:val="bottom"/>
          </w:tcPr>
          <w:p w:rsidR="00C112AB" w:rsidRPr="004823C1" w:rsidRDefault="00C112AB" w:rsidP="00B76D26">
            <w:pPr>
              <w:spacing w:before="120" w:line="360" w:lineRule="exact"/>
              <w:ind w:left="284" w:hanging="284"/>
              <w:jc w:val="center"/>
              <w:rPr>
                <w:sz w:val="28"/>
                <w:szCs w:val="28"/>
              </w:rPr>
            </w:pPr>
            <w:r w:rsidRPr="004823C1">
              <w:rPr>
                <w:sz w:val="28"/>
                <w:szCs w:val="28"/>
              </w:rPr>
              <w:t>_______________________</w:t>
            </w:r>
          </w:p>
          <w:p w:rsidR="00C112AB" w:rsidRPr="004823C1" w:rsidRDefault="00C112AB" w:rsidP="00B76D26">
            <w:pPr>
              <w:spacing w:line="360" w:lineRule="exact"/>
              <w:ind w:left="284" w:hanging="284"/>
              <w:jc w:val="center"/>
              <w:rPr>
                <w:sz w:val="28"/>
                <w:szCs w:val="28"/>
                <w:shd w:val="clear" w:color="auto" w:fill="FFFF99"/>
                <w:vertAlign w:val="superscript"/>
              </w:rPr>
            </w:pPr>
          </w:p>
        </w:tc>
      </w:tr>
    </w:tbl>
    <w:p w:rsidR="00C112AB" w:rsidRPr="004823C1" w:rsidRDefault="00C112AB" w:rsidP="00B76D26">
      <w:pPr>
        <w:spacing w:before="240" w:line="360" w:lineRule="exact"/>
        <w:ind w:firstLine="709"/>
        <w:jc w:val="both"/>
        <w:rPr>
          <w:sz w:val="28"/>
          <w:szCs w:val="28"/>
        </w:rPr>
      </w:pPr>
      <w:r w:rsidRPr="004823C1">
        <w:rPr>
          <w:sz w:val="28"/>
          <w:szCs w:val="28"/>
        </w:rPr>
        <w:t>Настоящая заявка на участие в закупке дополняется следующими документами, включая неотъемлемые приложения:</w:t>
      </w:r>
    </w:p>
    <w:p w:rsidR="00C112AB" w:rsidRPr="004823C1"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bookmarkStart w:id="43" w:name="_Ref34763774"/>
      <w:r w:rsidRPr="004823C1">
        <w:rPr>
          <w:sz w:val="28"/>
          <w:szCs w:val="28"/>
        </w:rPr>
        <w:t>Коммерческое предложение – на ____ л;</w:t>
      </w:r>
    </w:p>
    <w:p w:rsidR="00C112AB" w:rsidRPr="004823C1"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4823C1">
        <w:rPr>
          <w:sz w:val="28"/>
          <w:szCs w:val="28"/>
        </w:rPr>
        <w:t>Сведения об опыте исполнения аналогичных договоров за последние 2 года – на ____ л;</w:t>
      </w:r>
    </w:p>
    <w:p w:rsidR="00C112AB" w:rsidRPr="004823C1"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4823C1">
        <w:rPr>
          <w:sz w:val="28"/>
          <w:szCs w:val="28"/>
        </w:rPr>
        <w:t>Декларация соответствия Участника Запроса предложений – на ____ л.;</w:t>
      </w:r>
    </w:p>
    <w:p w:rsidR="00C112AB" w:rsidRPr="004823C1"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4823C1">
        <w:rPr>
          <w:sz w:val="28"/>
          <w:szCs w:val="28"/>
        </w:rPr>
        <w:t>Анкета участника – на ____ л.</w:t>
      </w:r>
    </w:p>
    <w:p w:rsidR="00C112AB" w:rsidRPr="004823C1"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4823C1">
        <w:rPr>
          <w:sz w:val="28"/>
          <w:szCs w:val="28"/>
        </w:rPr>
        <w:t>Разрешение на обработку персональных данных (для физического лица) – на ____ л.</w:t>
      </w:r>
    </w:p>
    <w:p w:rsidR="00C112AB" w:rsidRPr="004823C1" w:rsidRDefault="00C112AB" w:rsidP="00B76D26">
      <w:pPr>
        <w:spacing w:line="360" w:lineRule="exact"/>
        <w:jc w:val="right"/>
        <w:rPr>
          <w:sz w:val="28"/>
          <w:szCs w:val="28"/>
        </w:rPr>
      </w:pPr>
    </w:p>
    <w:p w:rsidR="00C112AB" w:rsidRPr="004823C1" w:rsidRDefault="00C112AB" w:rsidP="00B76D26">
      <w:pPr>
        <w:spacing w:line="360" w:lineRule="exact"/>
        <w:jc w:val="right"/>
        <w:rPr>
          <w:sz w:val="28"/>
          <w:szCs w:val="28"/>
        </w:rPr>
      </w:pPr>
    </w:p>
    <w:p w:rsidR="00C112AB" w:rsidRPr="004823C1" w:rsidRDefault="00C112AB" w:rsidP="004B0564">
      <w:pPr>
        <w:shd w:val="clear" w:color="auto" w:fill="FFFFFF"/>
        <w:tabs>
          <w:tab w:val="left" w:pos="3562"/>
          <w:tab w:val="left" w:leader="underscore" w:pos="5774"/>
          <w:tab w:val="left" w:leader="underscore" w:pos="8218"/>
        </w:tabs>
        <w:jc w:val="both"/>
      </w:pPr>
      <w:r w:rsidRPr="004823C1">
        <w:t>(Руководитель организации</w:t>
      </w:r>
      <w:r w:rsidRPr="004823C1">
        <w:tab/>
      </w:r>
      <w:r w:rsidRPr="004823C1">
        <w:tab/>
        <w:t>/_______________(ФИО)</w:t>
      </w:r>
    </w:p>
    <w:p w:rsidR="00C112AB" w:rsidRPr="004823C1" w:rsidRDefault="00C112AB" w:rsidP="004B0564">
      <w:pPr>
        <w:widowControl/>
        <w:autoSpaceDE/>
        <w:autoSpaceDN/>
        <w:adjustRightInd/>
        <w:rPr>
          <w:color w:val="000000"/>
        </w:rPr>
      </w:pPr>
      <w:r w:rsidRPr="004823C1">
        <w:t>м.п.</w:t>
      </w:r>
      <w:r w:rsidRPr="004823C1">
        <w:tab/>
        <w:t xml:space="preserve">                                              Дата</w:t>
      </w:r>
      <w:r w:rsidRPr="004823C1">
        <w:tab/>
        <w:t>_____/_____</w:t>
      </w:r>
      <w:r w:rsidRPr="004823C1">
        <w:tab/>
        <w:t>/__________</w:t>
      </w:r>
      <w:r w:rsidRPr="004823C1">
        <w:tab/>
      </w:r>
    </w:p>
    <w:p w:rsidR="00C112AB" w:rsidRPr="004823C1" w:rsidRDefault="00C112AB" w:rsidP="004B0564">
      <w:pPr>
        <w:spacing w:line="360" w:lineRule="exact"/>
        <w:rPr>
          <w:sz w:val="28"/>
          <w:szCs w:val="28"/>
        </w:rPr>
      </w:pPr>
    </w:p>
    <w:tbl>
      <w:tblPr>
        <w:tblW w:w="5670" w:type="dxa"/>
        <w:tblInd w:w="4077" w:type="dxa"/>
        <w:tblLook w:val="00A0"/>
      </w:tblPr>
      <w:tblGrid>
        <w:gridCol w:w="5670"/>
      </w:tblGrid>
      <w:tr w:rsidR="00C112AB" w:rsidRPr="004823C1" w:rsidTr="00B76D26">
        <w:tc>
          <w:tcPr>
            <w:tcW w:w="5670" w:type="dxa"/>
          </w:tcPr>
          <w:p w:rsidR="00C112AB" w:rsidRPr="004823C1" w:rsidRDefault="00C112AB" w:rsidP="00B76D26">
            <w:pPr>
              <w:tabs>
                <w:tab w:val="left" w:pos="34"/>
              </w:tabs>
              <w:spacing w:line="360" w:lineRule="exact"/>
              <w:ind w:left="-392" w:firstLine="392"/>
              <w:jc w:val="center"/>
              <w:rPr>
                <w:sz w:val="28"/>
                <w:szCs w:val="28"/>
                <w:vertAlign w:val="superscript"/>
              </w:rPr>
            </w:pPr>
          </w:p>
        </w:tc>
      </w:tr>
      <w:tr w:rsidR="00C112AB" w:rsidRPr="004823C1" w:rsidTr="00B76D26">
        <w:tc>
          <w:tcPr>
            <w:tcW w:w="5670" w:type="dxa"/>
          </w:tcPr>
          <w:p w:rsidR="00C112AB" w:rsidRPr="004823C1" w:rsidRDefault="00C112AB" w:rsidP="00B76D26">
            <w:pPr>
              <w:tabs>
                <w:tab w:val="left" w:pos="4428"/>
              </w:tabs>
              <w:spacing w:line="360" w:lineRule="exact"/>
              <w:ind w:left="-392" w:firstLine="392"/>
              <w:jc w:val="center"/>
              <w:rPr>
                <w:sz w:val="28"/>
                <w:szCs w:val="28"/>
                <w:vertAlign w:val="superscript"/>
              </w:rPr>
            </w:pPr>
          </w:p>
        </w:tc>
      </w:tr>
    </w:tbl>
    <w:p w:rsidR="00C112AB" w:rsidRPr="004823C1" w:rsidRDefault="00C112AB" w:rsidP="00A248C6">
      <w:pPr>
        <w:rPr>
          <w:sz w:val="26"/>
          <w:szCs w:val="26"/>
        </w:rPr>
      </w:pPr>
    </w:p>
    <w:p w:rsidR="00C112AB" w:rsidRPr="004823C1" w:rsidRDefault="00C112AB" w:rsidP="0048220B">
      <w:pPr>
        <w:pStyle w:val="afffa"/>
        <w:pageBreakBefore/>
        <w:numPr>
          <w:ilvl w:val="0"/>
          <w:numId w:val="35"/>
        </w:numPr>
        <w:spacing w:before="120" w:after="120"/>
        <w:ind w:left="720" w:hanging="720"/>
        <w:contextualSpacing w:val="0"/>
        <w:outlineLvl w:val="0"/>
        <w:rPr>
          <w:b/>
          <w:u w:val="single"/>
        </w:rPr>
        <w:sectPr w:rsidR="00C112AB" w:rsidRPr="004823C1" w:rsidSect="00A8063A">
          <w:footerReference w:type="even" r:id="rId41"/>
          <w:footerReference w:type="default" r:id="rId42"/>
          <w:pgSz w:w="11906" w:h="16838"/>
          <w:pgMar w:top="1134" w:right="567" w:bottom="1134" w:left="1701" w:header="709" w:footer="709" w:gutter="0"/>
          <w:cols w:space="708"/>
          <w:titlePg/>
          <w:docGrid w:linePitch="360"/>
        </w:sectPr>
      </w:pPr>
      <w:bookmarkStart w:id="44" w:name="_Ref55335821"/>
      <w:bookmarkStart w:id="45" w:name="_Ref55336345"/>
      <w:bookmarkStart w:id="46" w:name="_Toc57314674"/>
      <w:bookmarkStart w:id="47" w:name="_Toc69728988"/>
      <w:bookmarkStart w:id="48" w:name="_Toc309208623"/>
      <w:bookmarkStart w:id="49" w:name="_Toc127615084"/>
      <w:bookmarkStart w:id="50" w:name="_Ref216752873"/>
      <w:bookmarkStart w:id="51" w:name="_Ref300307304"/>
      <w:bookmarkStart w:id="52" w:name="_Ref300308441"/>
      <w:bookmarkStart w:id="53" w:name="_Ref300308442"/>
      <w:bookmarkStart w:id="54" w:name="_Ref304305102"/>
      <w:bookmarkStart w:id="55" w:name="_Toc309208626"/>
      <w:bookmarkStart w:id="56" w:name="_Ref316464350"/>
      <w:bookmarkStart w:id="57" w:name="_Ref321745552"/>
      <w:bookmarkEnd w:id="43"/>
    </w:p>
    <w:bookmarkEnd w:id="44"/>
    <w:bookmarkEnd w:id="45"/>
    <w:bookmarkEnd w:id="46"/>
    <w:bookmarkEnd w:id="47"/>
    <w:bookmarkEnd w:id="48"/>
    <w:p w:rsidR="003D0CB9" w:rsidRPr="004823C1" w:rsidRDefault="003D0CB9" w:rsidP="003D0CB9">
      <w:pPr>
        <w:pStyle w:val="afffa"/>
        <w:ind w:left="794"/>
        <w:contextualSpacing w:val="0"/>
        <w:outlineLvl w:val="1"/>
        <w:rPr>
          <w:b/>
          <w:sz w:val="28"/>
          <w:szCs w:val="28"/>
        </w:rPr>
      </w:pPr>
      <w:r w:rsidRPr="004823C1">
        <w:rPr>
          <w:b/>
          <w:sz w:val="28"/>
          <w:szCs w:val="28"/>
        </w:rPr>
        <w:t>Форма 1.1. Коммерческое предложение на оказание услуг</w:t>
      </w:r>
    </w:p>
    <w:p w:rsidR="003D0CB9" w:rsidRPr="004823C1" w:rsidRDefault="003D0CB9" w:rsidP="003D0CB9">
      <w:pPr>
        <w:jc w:val="right"/>
        <w:rPr>
          <w:sz w:val="26"/>
          <w:szCs w:val="26"/>
          <w:vertAlign w:val="superscript"/>
        </w:rPr>
      </w:pPr>
      <w:r w:rsidRPr="004823C1">
        <w:rPr>
          <w:sz w:val="26"/>
          <w:szCs w:val="26"/>
          <w:vertAlign w:val="superscript"/>
        </w:rPr>
        <w:t>Приложение № </w:t>
      </w:r>
      <w:r w:rsidR="003865FC" w:rsidRPr="004823C1">
        <w:rPr>
          <w:sz w:val="26"/>
          <w:szCs w:val="26"/>
          <w:vertAlign w:val="superscript"/>
        </w:rPr>
        <w:fldChar w:fldCharType="begin"/>
      </w:r>
      <w:r w:rsidRPr="004823C1">
        <w:rPr>
          <w:sz w:val="26"/>
          <w:szCs w:val="26"/>
          <w:vertAlign w:val="superscript"/>
        </w:rPr>
        <w:instrText xml:space="preserve"> SEQ Приложение \* ARABIC </w:instrText>
      </w:r>
      <w:r w:rsidR="003865FC" w:rsidRPr="004823C1">
        <w:rPr>
          <w:sz w:val="26"/>
          <w:szCs w:val="26"/>
          <w:vertAlign w:val="superscript"/>
        </w:rPr>
        <w:fldChar w:fldCharType="separate"/>
      </w:r>
      <w:r w:rsidRPr="004823C1">
        <w:rPr>
          <w:noProof/>
          <w:sz w:val="26"/>
          <w:szCs w:val="26"/>
          <w:vertAlign w:val="superscript"/>
        </w:rPr>
        <w:t>1</w:t>
      </w:r>
      <w:r w:rsidR="003865FC" w:rsidRPr="004823C1">
        <w:rPr>
          <w:sz w:val="26"/>
          <w:szCs w:val="26"/>
          <w:vertAlign w:val="superscript"/>
        </w:rPr>
        <w:fldChar w:fldCharType="end"/>
      </w:r>
      <w:r w:rsidRPr="004823C1">
        <w:rPr>
          <w:sz w:val="26"/>
          <w:szCs w:val="26"/>
          <w:vertAlign w:val="superscript"/>
        </w:rPr>
        <w:t xml:space="preserve"> к заявке на участие в закупке</w:t>
      </w:r>
      <w:r w:rsidRPr="004823C1">
        <w:rPr>
          <w:sz w:val="26"/>
          <w:szCs w:val="26"/>
          <w:vertAlign w:val="superscript"/>
        </w:rPr>
        <w:br/>
        <w:t>от «____»_____________ года  №_______</w:t>
      </w:r>
    </w:p>
    <w:p w:rsidR="003D0CB9" w:rsidRPr="004823C1" w:rsidRDefault="003D0CB9" w:rsidP="003D0CB9">
      <w:pPr>
        <w:jc w:val="center"/>
        <w:rPr>
          <w:b/>
          <w:sz w:val="22"/>
          <w:szCs w:val="22"/>
        </w:rPr>
      </w:pPr>
      <w:r w:rsidRPr="004823C1">
        <w:rPr>
          <w:b/>
          <w:sz w:val="22"/>
          <w:szCs w:val="22"/>
        </w:rPr>
        <w:t>Коммерческое предложение на оказание услуг</w:t>
      </w:r>
    </w:p>
    <w:p w:rsidR="003D0CB9" w:rsidRPr="004823C1" w:rsidRDefault="003D0CB9" w:rsidP="003D0CB9">
      <w:pPr>
        <w:jc w:val="both"/>
        <w:rPr>
          <w:sz w:val="22"/>
          <w:szCs w:val="22"/>
        </w:rPr>
      </w:pPr>
      <w:r w:rsidRPr="004823C1">
        <w:rPr>
          <w:sz w:val="22"/>
          <w:szCs w:val="22"/>
        </w:rPr>
        <w:t xml:space="preserve">Наименование и адрес Участника закупки: </w:t>
      </w:r>
      <w:r w:rsidRPr="004823C1">
        <w:rPr>
          <w:color w:val="548DD4"/>
          <w:sz w:val="22"/>
          <w:szCs w:val="22"/>
        </w:rPr>
        <w:t>[указать наименование Участника закупки]</w:t>
      </w:r>
    </w:p>
    <w:p w:rsidR="003D0CB9" w:rsidRPr="004823C1" w:rsidRDefault="003D0CB9" w:rsidP="003D0CB9">
      <w:pPr>
        <w:jc w:val="both"/>
        <w:rPr>
          <w:sz w:val="22"/>
          <w:szCs w:val="22"/>
        </w:rPr>
      </w:pPr>
      <w:r w:rsidRPr="004823C1">
        <w:rPr>
          <w:sz w:val="22"/>
          <w:szCs w:val="22"/>
        </w:rPr>
        <w:t>В ценах на момент подачи заявки на участие в закупке: «__»___________ 201__ г.</w:t>
      </w:r>
    </w:p>
    <w:p w:rsidR="003D0CB9" w:rsidRPr="004823C1" w:rsidRDefault="003D0CB9" w:rsidP="003D0CB9">
      <w:pPr>
        <w:jc w:val="both"/>
        <w:rPr>
          <w:sz w:val="22"/>
          <w:szCs w:val="22"/>
        </w:rPr>
      </w:pPr>
    </w:p>
    <w:p w:rsidR="003D0CB9" w:rsidRPr="004823C1" w:rsidRDefault="003D0CB9" w:rsidP="003D0CB9">
      <w:pPr>
        <w:widowControl/>
        <w:autoSpaceDE/>
        <w:autoSpaceDN/>
        <w:adjustRightInd/>
        <w:jc w:val="center"/>
        <w:outlineLvl w:val="0"/>
        <w:rPr>
          <w:b/>
          <w:color w:val="000000"/>
          <w:sz w:val="22"/>
          <w:szCs w:val="22"/>
        </w:rPr>
      </w:pPr>
      <w:r w:rsidRPr="004823C1">
        <w:rPr>
          <w:b/>
          <w:color w:val="000000"/>
          <w:sz w:val="22"/>
          <w:szCs w:val="22"/>
        </w:rPr>
        <w:t xml:space="preserve">1. СПЕЦИФИКАЦИЯ </w:t>
      </w:r>
    </w:p>
    <w:p w:rsidR="003D0CB9" w:rsidRPr="004823C1" w:rsidRDefault="003D0CB9" w:rsidP="003D0CB9">
      <w:pPr>
        <w:widowControl/>
        <w:autoSpaceDE/>
        <w:autoSpaceDN/>
        <w:adjustRightInd/>
        <w:outlineLvl w:val="0"/>
        <w:rPr>
          <w:b/>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272"/>
        <w:gridCol w:w="1795"/>
        <w:gridCol w:w="3828"/>
        <w:gridCol w:w="3969"/>
      </w:tblGrid>
      <w:tr w:rsidR="003D0CB9" w:rsidRPr="004823C1" w:rsidTr="00E24A1C">
        <w:tc>
          <w:tcPr>
            <w:tcW w:w="3737" w:type="dxa"/>
            <w:vAlign w:val="center"/>
          </w:tcPr>
          <w:p w:rsidR="003D0CB9" w:rsidRPr="004823C1" w:rsidRDefault="003D0CB9" w:rsidP="00E24A1C">
            <w:pPr>
              <w:suppressAutoHyphens/>
              <w:jc w:val="center"/>
              <w:rPr>
                <w:lang w:eastAsia="ar-SA"/>
              </w:rPr>
            </w:pPr>
            <w:r w:rsidRPr="004823C1">
              <w:rPr>
                <w:b/>
                <w:sz w:val="22"/>
                <w:szCs w:val="22"/>
                <w:lang w:eastAsia="ar-SA"/>
              </w:rPr>
              <w:t>Наименование услуги</w:t>
            </w:r>
          </w:p>
        </w:tc>
        <w:tc>
          <w:tcPr>
            <w:tcW w:w="1272" w:type="dxa"/>
          </w:tcPr>
          <w:p w:rsidR="003D0CB9" w:rsidRPr="004823C1" w:rsidRDefault="003D0CB9" w:rsidP="00E24A1C">
            <w:pPr>
              <w:suppressAutoHyphens/>
              <w:jc w:val="center"/>
              <w:rPr>
                <w:b/>
                <w:lang w:eastAsia="ar-SA"/>
              </w:rPr>
            </w:pPr>
            <w:r w:rsidRPr="004823C1">
              <w:rPr>
                <w:b/>
                <w:sz w:val="22"/>
                <w:szCs w:val="22"/>
                <w:lang w:eastAsia="ar-SA"/>
              </w:rPr>
              <w:t>Ед.</w:t>
            </w:r>
          </w:p>
          <w:p w:rsidR="003D0CB9" w:rsidRPr="004823C1" w:rsidRDefault="003D0CB9" w:rsidP="00E24A1C">
            <w:pPr>
              <w:suppressAutoHyphens/>
              <w:jc w:val="center"/>
              <w:rPr>
                <w:b/>
                <w:lang w:eastAsia="ar-SA"/>
              </w:rPr>
            </w:pPr>
            <w:r w:rsidRPr="004823C1">
              <w:rPr>
                <w:b/>
                <w:sz w:val="22"/>
                <w:szCs w:val="22"/>
                <w:lang w:eastAsia="ar-SA"/>
              </w:rPr>
              <w:t>измерения</w:t>
            </w:r>
          </w:p>
        </w:tc>
        <w:tc>
          <w:tcPr>
            <w:tcW w:w="1795" w:type="dxa"/>
          </w:tcPr>
          <w:p w:rsidR="003D0CB9" w:rsidRPr="004823C1" w:rsidRDefault="003D0CB9" w:rsidP="00E24A1C">
            <w:pPr>
              <w:suppressAutoHyphens/>
              <w:jc w:val="center"/>
              <w:rPr>
                <w:b/>
                <w:lang w:eastAsia="ar-SA"/>
              </w:rPr>
            </w:pPr>
            <w:r w:rsidRPr="004823C1">
              <w:rPr>
                <w:b/>
                <w:sz w:val="22"/>
                <w:szCs w:val="22"/>
                <w:lang w:eastAsia="ar-SA"/>
              </w:rPr>
              <w:t>Кол-во,</w:t>
            </w:r>
          </w:p>
          <w:p w:rsidR="003D0CB9" w:rsidRPr="004823C1" w:rsidRDefault="003D0CB9" w:rsidP="00E24A1C">
            <w:pPr>
              <w:suppressAutoHyphens/>
              <w:jc w:val="center"/>
              <w:rPr>
                <w:b/>
                <w:lang w:eastAsia="ar-SA"/>
              </w:rPr>
            </w:pPr>
            <w:r w:rsidRPr="004823C1">
              <w:rPr>
                <w:b/>
                <w:sz w:val="22"/>
                <w:szCs w:val="22"/>
                <w:lang w:eastAsia="ar-SA"/>
              </w:rPr>
              <w:t>кг</w:t>
            </w:r>
          </w:p>
        </w:tc>
        <w:tc>
          <w:tcPr>
            <w:tcW w:w="3828" w:type="dxa"/>
          </w:tcPr>
          <w:p w:rsidR="003D0CB9" w:rsidRPr="004823C1" w:rsidRDefault="003D0CB9" w:rsidP="00E24A1C">
            <w:pPr>
              <w:suppressAutoHyphens/>
              <w:jc w:val="center"/>
              <w:rPr>
                <w:b/>
                <w:lang w:eastAsia="ar-SA"/>
              </w:rPr>
            </w:pPr>
            <w:r w:rsidRPr="004823C1">
              <w:rPr>
                <w:b/>
                <w:sz w:val="22"/>
                <w:szCs w:val="22"/>
                <w:lang w:eastAsia="ar-SA"/>
              </w:rPr>
              <w:t>Стоимость за единицу</w:t>
            </w:r>
          </w:p>
          <w:p w:rsidR="003D0CB9" w:rsidRPr="004823C1" w:rsidRDefault="003D0CB9" w:rsidP="00E24A1C">
            <w:pPr>
              <w:suppressAutoHyphens/>
              <w:jc w:val="center"/>
              <w:rPr>
                <w:b/>
                <w:lang w:eastAsia="ar-SA"/>
              </w:rPr>
            </w:pPr>
            <w:r w:rsidRPr="004823C1">
              <w:rPr>
                <w:b/>
                <w:sz w:val="22"/>
                <w:szCs w:val="22"/>
                <w:lang w:eastAsia="ar-SA"/>
              </w:rPr>
              <w:t xml:space="preserve">с  НДС </w:t>
            </w:r>
          </w:p>
          <w:p w:rsidR="003D0CB9" w:rsidRPr="004823C1" w:rsidRDefault="003D0CB9" w:rsidP="00E24A1C">
            <w:pPr>
              <w:suppressAutoHyphens/>
              <w:jc w:val="center"/>
              <w:rPr>
                <w:lang w:eastAsia="ar-SA"/>
              </w:rPr>
            </w:pPr>
            <w:r w:rsidRPr="004823C1">
              <w:rPr>
                <w:b/>
                <w:sz w:val="22"/>
                <w:szCs w:val="22"/>
                <w:lang w:eastAsia="ar-SA"/>
              </w:rPr>
              <w:t>(руб./кг)</w:t>
            </w:r>
          </w:p>
        </w:tc>
        <w:tc>
          <w:tcPr>
            <w:tcW w:w="3969" w:type="dxa"/>
          </w:tcPr>
          <w:p w:rsidR="003D0CB9" w:rsidRPr="004823C1" w:rsidRDefault="003D0CB9" w:rsidP="00E24A1C">
            <w:pPr>
              <w:suppressAutoHyphens/>
              <w:jc w:val="center"/>
              <w:rPr>
                <w:b/>
                <w:lang w:eastAsia="ar-SA"/>
              </w:rPr>
            </w:pPr>
            <w:r w:rsidRPr="004823C1">
              <w:rPr>
                <w:b/>
                <w:sz w:val="22"/>
                <w:szCs w:val="22"/>
                <w:lang w:eastAsia="ar-SA"/>
              </w:rPr>
              <w:t>Общая сумма, руб.</w:t>
            </w:r>
          </w:p>
        </w:tc>
      </w:tr>
      <w:tr w:rsidR="003D0CB9" w:rsidRPr="004823C1" w:rsidTr="00E24A1C">
        <w:trPr>
          <w:trHeight w:val="261"/>
        </w:trPr>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прямого белья</w:t>
            </w:r>
          </w:p>
        </w:tc>
        <w:tc>
          <w:tcPr>
            <w:tcW w:w="1272" w:type="dxa"/>
            <w:vAlign w:val="center"/>
          </w:tcPr>
          <w:p w:rsidR="003D0CB9" w:rsidRPr="004823C1" w:rsidRDefault="003D0CB9" w:rsidP="00E24A1C">
            <w:pPr>
              <w:suppressAutoHyphens/>
              <w:jc w:val="center"/>
              <w:rPr>
                <w:lang w:eastAsia="ar-SA"/>
              </w:rP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47800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махровых изделий</w:t>
            </w:r>
          </w:p>
        </w:tc>
        <w:tc>
          <w:tcPr>
            <w:tcW w:w="1272" w:type="dxa"/>
            <w:vAlign w:val="center"/>
          </w:tcPr>
          <w:p w:rsidR="003D0CB9" w:rsidRPr="004823C1" w:rsidRDefault="003D0CB9" w:rsidP="00E24A1C">
            <w:pPr>
              <w:jc w:val="cente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53400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особо загрязненного белья</w:t>
            </w:r>
          </w:p>
        </w:tc>
        <w:tc>
          <w:tcPr>
            <w:tcW w:w="1272" w:type="dxa"/>
            <w:vAlign w:val="center"/>
          </w:tcPr>
          <w:p w:rsidR="003D0CB9" w:rsidRPr="004823C1" w:rsidRDefault="003D0CB9" w:rsidP="00E24A1C">
            <w:pPr>
              <w:jc w:val="cente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23520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спецодежды</w:t>
            </w:r>
          </w:p>
        </w:tc>
        <w:tc>
          <w:tcPr>
            <w:tcW w:w="1272" w:type="dxa"/>
            <w:vAlign w:val="center"/>
          </w:tcPr>
          <w:p w:rsidR="003D0CB9" w:rsidRPr="004823C1" w:rsidRDefault="003D0CB9" w:rsidP="00E24A1C">
            <w:pPr>
              <w:jc w:val="cente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5245</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штор, тюлей</w:t>
            </w:r>
          </w:p>
        </w:tc>
        <w:tc>
          <w:tcPr>
            <w:tcW w:w="1272" w:type="dxa"/>
            <w:vAlign w:val="center"/>
          </w:tcPr>
          <w:p w:rsidR="003D0CB9" w:rsidRPr="004823C1" w:rsidRDefault="003D0CB9" w:rsidP="00E24A1C">
            <w:pPr>
              <w:jc w:val="cente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6350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покрывал, наматрасников</w:t>
            </w:r>
          </w:p>
        </w:tc>
        <w:tc>
          <w:tcPr>
            <w:tcW w:w="1272" w:type="dxa"/>
            <w:vAlign w:val="center"/>
          </w:tcPr>
          <w:p w:rsidR="003D0CB9" w:rsidRPr="004823C1" w:rsidRDefault="003D0CB9" w:rsidP="00E24A1C">
            <w:pPr>
              <w:jc w:val="center"/>
              <w:rPr>
                <w:lang w:eastAsia="ar-SA"/>
              </w:rP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6900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подушек, одеял</w:t>
            </w:r>
          </w:p>
        </w:tc>
        <w:tc>
          <w:tcPr>
            <w:tcW w:w="1272" w:type="dxa"/>
            <w:vAlign w:val="center"/>
          </w:tcPr>
          <w:p w:rsidR="003D0CB9" w:rsidRPr="004823C1" w:rsidRDefault="003D0CB9" w:rsidP="00E24A1C">
            <w:pPr>
              <w:jc w:val="center"/>
              <w:rPr>
                <w:lang w:eastAsia="ar-SA"/>
              </w:rP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3200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vAlign w:val="center"/>
          </w:tcPr>
          <w:p w:rsidR="003D0CB9" w:rsidRPr="004823C1" w:rsidRDefault="003D0CB9" w:rsidP="00E24A1C">
            <w:pPr>
              <w:widowControl/>
              <w:autoSpaceDE/>
              <w:autoSpaceDN/>
              <w:adjustRightInd/>
              <w:rPr>
                <w:rFonts w:eastAsia="Times New Roman"/>
                <w:color w:val="000000"/>
              </w:rPr>
            </w:pPr>
            <w:r w:rsidRPr="004823C1">
              <w:rPr>
                <w:rFonts w:eastAsia="Times New Roman"/>
                <w:color w:val="000000"/>
              </w:rPr>
              <w:t>Стирка ковровых изделий</w:t>
            </w:r>
          </w:p>
        </w:tc>
        <w:tc>
          <w:tcPr>
            <w:tcW w:w="1272" w:type="dxa"/>
            <w:vAlign w:val="center"/>
          </w:tcPr>
          <w:p w:rsidR="003D0CB9" w:rsidRPr="004823C1" w:rsidRDefault="003D0CB9" w:rsidP="00E24A1C">
            <w:pPr>
              <w:jc w:val="center"/>
              <w:rPr>
                <w:lang w:eastAsia="ar-SA"/>
              </w:rPr>
            </w:pPr>
            <w:r w:rsidRPr="004823C1">
              <w:rPr>
                <w:lang w:eastAsia="ar-SA"/>
              </w:rPr>
              <w:t>кг.</w:t>
            </w:r>
          </w:p>
        </w:tc>
        <w:tc>
          <w:tcPr>
            <w:tcW w:w="1795" w:type="dxa"/>
            <w:vAlign w:val="center"/>
          </w:tcPr>
          <w:p w:rsidR="003D0CB9" w:rsidRPr="004823C1" w:rsidRDefault="003D0CB9" w:rsidP="00E24A1C">
            <w:pPr>
              <w:widowControl/>
              <w:autoSpaceDE/>
              <w:autoSpaceDN/>
              <w:adjustRightInd/>
              <w:jc w:val="center"/>
              <w:rPr>
                <w:rFonts w:eastAsia="Times New Roman"/>
                <w:color w:val="000000"/>
              </w:rPr>
            </w:pPr>
            <w:r w:rsidRPr="004823C1">
              <w:rPr>
                <w:rFonts w:eastAsia="Times New Roman"/>
                <w:color w:val="000000"/>
              </w:rPr>
              <w:t>2800</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r w:rsidR="003D0CB9" w:rsidRPr="004823C1" w:rsidTr="00E24A1C">
        <w:tc>
          <w:tcPr>
            <w:tcW w:w="3737" w:type="dxa"/>
          </w:tcPr>
          <w:p w:rsidR="003D0CB9" w:rsidRPr="004823C1" w:rsidRDefault="003D0CB9" w:rsidP="00E24A1C">
            <w:pPr>
              <w:suppressAutoHyphens/>
              <w:rPr>
                <w:b/>
                <w:lang w:eastAsia="ar-SA"/>
              </w:rPr>
            </w:pPr>
            <w:r w:rsidRPr="004823C1">
              <w:rPr>
                <w:b/>
                <w:sz w:val="22"/>
                <w:szCs w:val="22"/>
                <w:lang w:eastAsia="ar-SA"/>
              </w:rPr>
              <w:t>ИТОГО</w:t>
            </w:r>
          </w:p>
        </w:tc>
        <w:tc>
          <w:tcPr>
            <w:tcW w:w="1272" w:type="dxa"/>
            <w:vAlign w:val="center"/>
          </w:tcPr>
          <w:p w:rsidR="003D0CB9" w:rsidRPr="004823C1" w:rsidRDefault="003D0CB9" w:rsidP="00E24A1C">
            <w:pPr>
              <w:jc w:val="center"/>
              <w:rPr>
                <w:b/>
                <w:lang w:eastAsia="ar-SA"/>
              </w:rPr>
            </w:pPr>
            <w:r w:rsidRPr="004823C1">
              <w:rPr>
                <w:b/>
                <w:sz w:val="22"/>
                <w:szCs w:val="22"/>
                <w:lang w:eastAsia="ar-SA"/>
              </w:rPr>
              <w:t>кг.</w:t>
            </w:r>
          </w:p>
        </w:tc>
        <w:tc>
          <w:tcPr>
            <w:tcW w:w="1795" w:type="dxa"/>
            <w:vAlign w:val="center"/>
          </w:tcPr>
          <w:p w:rsidR="003D0CB9" w:rsidRPr="004823C1" w:rsidRDefault="003D0CB9" w:rsidP="00E24A1C">
            <w:pPr>
              <w:widowControl/>
              <w:autoSpaceDE/>
              <w:autoSpaceDN/>
              <w:adjustRightInd/>
              <w:spacing w:line="276" w:lineRule="auto"/>
              <w:jc w:val="center"/>
              <w:rPr>
                <w:rFonts w:eastAsia="Times New Roman"/>
                <w:color w:val="000000"/>
              </w:rPr>
            </w:pPr>
            <w:r w:rsidRPr="004823C1">
              <w:rPr>
                <w:rFonts w:eastAsia="Times New Roman"/>
                <w:color w:val="000000"/>
              </w:rPr>
              <w:t>149215</w:t>
            </w:r>
          </w:p>
        </w:tc>
        <w:tc>
          <w:tcPr>
            <w:tcW w:w="3828" w:type="dxa"/>
            <w:vAlign w:val="center"/>
          </w:tcPr>
          <w:p w:rsidR="003D0CB9" w:rsidRPr="004823C1" w:rsidRDefault="003D0CB9" w:rsidP="00E24A1C">
            <w:pPr>
              <w:jc w:val="center"/>
              <w:rPr>
                <w:b/>
                <w:bCs/>
              </w:rPr>
            </w:pPr>
          </w:p>
        </w:tc>
        <w:tc>
          <w:tcPr>
            <w:tcW w:w="3969" w:type="dxa"/>
            <w:vAlign w:val="center"/>
          </w:tcPr>
          <w:p w:rsidR="003D0CB9" w:rsidRPr="004823C1" w:rsidRDefault="003D0CB9" w:rsidP="00E24A1C">
            <w:pPr>
              <w:jc w:val="center"/>
              <w:rPr>
                <w:b/>
                <w:bCs/>
              </w:rPr>
            </w:pPr>
          </w:p>
        </w:tc>
      </w:tr>
    </w:tbl>
    <w:p w:rsidR="003D0CB9" w:rsidRPr="004823C1" w:rsidRDefault="003D0CB9" w:rsidP="003D0CB9">
      <w:pPr>
        <w:widowControl/>
        <w:autoSpaceDE/>
        <w:autoSpaceDN/>
        <w:adjustRightInd/>
        <w:outlineLvl w:val="0"/>
        <w:rPr>
          <w:b/>
          <w:color w:val="000000"/>
          <w:sz w:val="22"/>
          <w:szCs w:val="22"/>
        </w:rPr>
      </w:pPr>
    </w:p>
    <w:p w:rsidR="003D0CB9" w:rsidRPr="004823C1" w:rsidRDefault="003D0CB9" w:rsidP="003D0CB9">
      <w:pPr>
        <w:spacing w:after="120"/>
        <w:jc w:val="both"/>
        <w:rPr>
          <w:color w:val="548DD4"/>
        </w:rPr>
      </w:pPr>
      <w:r w:rsidRPr="004823C1">
        <w:rPr>
          <w:b/>
        </w:rPr>
        <w:t xml:space="preserve">2. Срочная стирка: </w:t>
      </w:r>
      <w:r w:rsidRPr="004823C1">
        <w:t>[указать в течение какого времени с момента направления заявки Заказчика будут осуществлены услуги по срочной стирке].</w:t>
      </w:r>
    </w:p>
    <w:p w:rsidR="003D0CB9" w:rsidRPr="004823C1" w:rsidRDefault="003D0CB9" w:rsidP="003D0CB9">
      <w:pPr>
        <w:spacing w:after="120"/>
        <w:jc w:val="both"/>
      </w:pPr>
      <w:r w:rsidRPr="004823C1">
        <w:rPr>
          <w:b/>
          <w:color w:val="000000"/>
        </w:rPr>
        <w:t xml:space="preserve">3. </w:t>
      </w:r>
      <w:r w:rsidRPr="004823C1">
        <w:rPr>
          <w:b/>
        </w:rPr>
        <w:t xml:space="preserve">Размер неустойки согласно пункту 6.6 договора: </w:t>
      </w:r>
      <w:r w:rsidRPr="004823C1">
        <w:t>[предоставить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(допустимые форматы указания коэффициента: «</w:t>
      </w:r>
      <w:r w:rsidRPr="004823C1">
        <w:rPr>
          <w:position w:val="-24"/>
        </w:rPr>
        <w:object w:dxaOrig="460" w:dyaOrig="620">
          <v:shape id="_x0000_i1034" type="#_x0000_t75" style="width:23.25pt;height:30.75pt" o:ole="">
            <v:imagedata r:id="rId43" o:title=""/>
          </v:shape>
          <o:OLEObject Type="Embed" ProgID="Equation.3" ShapeID="_x0000_i1034" DrawAspect="Content" ObjectID="_1543052229" r:id="rId44"/>
        </w:object>
      </w:r>
      <w:r w:rsidRPr="004823C1">
        <w:t>», «0,5», «1»)].</w:t>
      </w:r>
    </w:p>
    <w:p w:rsidR="003D0CB9" w:rsidRPr="004823C1" w:rsidRDefault="003D0CB9" w:rsidP="003D0CB9">
      <w:pPr>
        <w:spacing w:after="120"/>
        <w:jc w:val="both"/>
        <w:rPr>
          <w:b/>
        </w:rPr>
      </w:pPr>
    </w:p>
    <w:p w:rsidR="003D0CB9" w:rsidRPr="004823C1" w:rsidRDefault="003D0CB9" w:rsidP="003D0CB9">
      <w:pPr>
        <w:spacing w:after="120"/>
        <w:jc w:val="both"/>
        <w:rPr>
          <w:b/>
          <w:color w:val="000000"/>
        </w:rPr>
      </w:pPr>
      <w:r w:rsidRPr="004823C1">
        <w:rPr>
          <w:b/>
        </w:rPr>
        <w:t xml:space="preserve">4. Отсрочка платежа </w:t>
      </w:r>
      <w:r w:rsidRPr="004823C1">
        <w:t>[указать срок предоставления отсрочки платежа в банковских днях с момента подписания Заказчиком акта оказанных услуг и выставления счета].</w:t>
      </w:r>
    </w:p>
    <w:p w:rsidR="003D0CB9" w:rsidRPr="004823C1" w:rsidRDefault="003D0CB9" w:rsidP="003D0CB9">
      <w:pPr>
        <w:shd w:val="clear" w:color="auto" w:fill="FFFFFF"/>
        <w:tabs>
          <w:tab w:val="left" w:pos="3562"/>
          <w:tab w:val="left" w:leader="underscore" w:pos="5774"/>
          <w:tab w:val="left" w:leader="underscore" w:pos="8218"/>
        </w:tabs>
        <w:jc w:val="both"/>
        <w:rPr>
          <w:sz w:val="22"/>
          <w:szCs w:val="22"/>
        </w:rPr>
      </w:pPr>
      <w:r w:rsidRPr="004823C1">
        <w:rPr>
          <w:sz w:val="22"/>
          <w:szCs w:val="22"/>
        </w:rPr>
        <w:t>(Руководитель организации</w:t>
      </w:r>
      <w:r w:rsidRPr="004823C1">
        <w:rPr>
          <w:sz w:val="22"/>
          <w:szCs w:val="22"/>
        </w:rPr>
        <w:tab/>
      </w:r>
      <w:r w:rsidRPr="004823C1">
        <w:rPr>
          <w:sz w:val="22"/>
          <w:szCs w:val="22"/>
        </w:rPr>
        <w:tab/>
        <w:t>/_______________(ФИО)</w:t>
      </w:r>
    </w:p>
    <w:p w:rsidR="003D0CB9" w:rsidRPr="004823C1" w:rsidRDefault="003D0CB9" w:rsidP="003D0CB9">
      <w:pPr>
        <w:widowControl/>
        <w:autoSpaceDE/>
        <w:autoSpaceDN/>
        <w:adjustRightInd/>
        <w:jc w:val="both"/>
        <w:rPr>
          <w:color w:val="000000"/>
          <w:sz w:val="22"/>
          <w:szCs w:val="22"/>
        </w:rPr>
      </w:pPr>
      <w:r w:rsidRPr="004823C1">
        <w:rPr>
          <w:sz w:val="22"/>
          <w:szCs w:val="22"/>
        </w:rPr>
        <w:t>м.п.</w:t>
      </w:r>
      <w:r w:rsidRPr="004823C1">
        <w:rPr>
          <w:sz w:val="22"/>
          <w:szCs w:val="22"/>
        </w:rPr>
        <w:tab/>
        <w:t xml:space="preserve">                                              Дата</w:t>
      </w:r>
      <w:r w:rsidRPr="004823C1">
        <w:rPr>
          <w:sz w:val="22"/>
          <w:szCs w:val="22"/>
        </w:rPr>
        <w:tab/>
        <w:t>_____/_____</w:t>
      </w:r>
      <w:r w:rsidRPr="004823C1">
        <w:rPr>
          <w:sz w:val="22"/>
          <w:szCs w:val="22"/>
        </w:rPr>
        <w:tab/>
        <w:t>/__________</w:t>
      </w:r>
      <w:r w:rsidRPr="004823C1">
        <w:rPr>
          <w:sz w:val="22"/>
          <w:szCs w:val="22"/>
        </w:rPr>
        <w:tab/>
      </w:r>
    </w:p>
    <w:p w:rsidR="003D0CB9" w:rsidRPr="004823C1" w:rsidRDefault="003D0CB9" w:rsidP="003D0CB9">
      <w:pPr>
        <w:spacing w:after="120"/>
        <w:jc w:val="both"/>
        <w:rPr>
          <w:b/>
        </w:rPr>
      </w:pPr>
    </w:p>
    <w:p w:rsidR="00C112AB" w:rsidRPr="004823C1" w:rsidRDefault="00C112AB" w:rsidP="00ED58D5">
      <w:pPr>
        <w:widowControl/>
        <w:autoSpaceDE/>
        <w:autoSpaceDN/>
        <w:adjustRightInd/>
        <w:jc w:val="both"/>
        <w:rPr>
          <w:color w:val="000000"/>
          <w:sz w:val="22"/>
          <w:szCs w:val="22"/>
        </w:rPr>
      </w:pPr>
      <w:r w:rsidRPr="004823C1">
        <w:rPr>
          <w:sz w:val="22"/>
          <w:szCs w:val="22"/>
        </w:rPr>
        <w:tab/>
      </w:r>
    </w:p>
    <w:p w:rsidR="00C112AB" w:rsidRPr="004823C1" w:rsidRDefault="00C112AB" w:rsidP="00987E6C">
      <w:pPr>
        <w:pStyle w:val="afffa"/>
        <w:pageBreakBefore/>
        <w:spacing w:before="120" w:after="120"/>
        <w:contextualSpacing w:val="0"/>
        <w:outlineLvl w:val="0"/>
        <w:rPr>
          <w:b/>
          <w:u w:val="single"/>
        </w:rPr>
        <w:sectPr w:rsidR="00C112AB" w:rsidRPr="004823C1" w:rsidSect="00F74A29">
          <w:pgSz w:w="16838" w:h="11906" w:orient="landscape"/>
          <w:pgMar w:top="1276" w:right="1134" w:bottom="1701" w:left="1134" w:header="709" w:footer="709" w:gutter="0"/>
          <w:cols w:space="708"/>
          <w:titlePg/>
          <w:docGrid w:linePitch="360"/>
        </w:sectPr>
      </w:pPr>
      <w:bookmarkStart w:id="58" w:name="_Ref55336378"/>
      <w:bookmarkStart w:id="59" w:name="_Toc57314676"/>
      <w:bookmarkStart w:id="60" w:name="_Toc69728990"/>
      <w:bookmarkStart w:id="61" w:name="_Toc309208635"/>
      <w:bookmarkEnd w:id="49"/>
      <w:bookmarkEnd w:id="50"/>
      <w:bookmarkEnd w:id="51"/>
      <w:bookmarkEnd w:id="52"/>
      <w:bookmarkEnd w:id="53"/>
      <w:bookmarkEnd w:id="54"/>
      <w:bookmarkEnd w:id="55"/>
      <w:bookmarkEnd w:id="56"/>
      <w:bookmarkEnd w:id="57"/>
    </w:p>
    <w:bookmarkEnd w:id="58"/>
    <w:bookmarkEnd w:id="59"/>
    <w:bookmarkEnd w:id="60"/>
    <w:bookmarkEnd w:id="61"/>
    <w:p w:rsidR="00C112AB" w:rsidRPr="004823C1" w:rsidRDefault="00C112AB" w:rsidP="00C447D4">
      <w:pPr>
        <w:pStyle w:val="2"/>
        <w:spacing w:before="0" w:after="0"/>
        <w:rPr>
          <w:rFonts w:ascii="Times New Roman" w:hAnsi="Times New Roman"/>
          <w:i w:val="0"/>
          <w:color w:val="000000"/>
        </w:rPr>
      </w:pPr>
      <w:r w:rsidRPr="004823C1">
        <w:rPr>
          <w:rFonts w:ascii="Times New Roman" w:hAnsi="Times New Roman"/>
          <w:i w:val="0"/>
          <w:color w:val="000000"/>
        </w:rPr>
        <w:t>Форма 1.2. Сведения об опыте выполнения аналогичных договоров</w:t>
      </w:r>
    </w:p>
    <w:p w:rsidR="00C112AB" w:rsidRPr="004823C1" w:rsidRDefault="00C112AB" w:rsidP="005C4E42">
      <w:pPr>
        <w:spacing w:before="240" w:after="120"/>
        <w:jc w:val="right"/>
        <w:rPr>
          <w:b/>
        </w:rPr>
      </w:pPr>
      <w:r w:rsidRPr="004823C1">
        <w:rPr>
          <w:sz w:val="26"/>
          <w:szCs w:val="26"/>
          <w:vertAlign w:val="superscript"/>
        </w:rPr>
        <w:t>Приложение № 2 к заявке на участие в закупке</w:t>
      </w:r>
      <w:r w:rsidRPr="004823C1">
        <w:rPr>
          <w:sz w:val="26"/>
          <w:szCs w:val="26"/>
          <w:vertAlign w:val="superscript"/>
        </w:rPr>
        <w:br/>
        <w:t>от «____»_____________ года  №_______</w:t>
      </w:r>
    </w:p>
    <w:p w:rsidR="00C112AB" w:rsidRPr="004823C1" w:rsidRDefault="00C112AB" w:rsidP="00F17454">
      <w:pPr>
        <w:spacing w:after="120"/>
        <w:jc w:val="both"/>
        <w:rPr>
          <w:b/>
        </w:rPr>
      </w:pPr>
    </w:p>
    <w:p w:rsidR="00C112AB" w:rsidRPr="004823C1" w:rsidRDefault="00C112AB" w:rsidP="00F17454">
      <w:pPr>
        <w:spacing w:after="120"/>
        <w:jc w:val="both"/>
        <w:rPr>
          <w:b/>
        </w:rPr>
      </w:pPr>
      <w:r w:rsidRPr="004823C1">
        <w:rPr>
          <w:b/>
        </w:rPr>
        <w:t xml:space="preserve">В соответствии с данным критерием оценивается подтвержденный опыт предоставления услуг, являющихся предметом закупки </w:t>
      </w:r>
      <w:r w:rsidRPr="004823C1">
        <w:rPr>
          <w:b/>
          <w:color w:val="548DD4"/>
        </w:rPr>
        <w:t>(услуги по стирке белья)</w:t>
      </w:r>
      <w:r w:rsidRPr="004823C1">
        <w:rPr>
          <w:b/>
        </w:rPr>
        <w:t xml:space="preserve">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 Договоры с частичным исполнением к оценке по данному критерию не принимаются.</w:t>
      </w:r>
    </w:p>
    <w:p w:rsidR="00C112AB" w:rsidRPr="004823C1" w:rsidRDefault="00C112AB" w:rsidP="00F17454">
      <w:pPr>
        <w:spacing w:after="120"/>
        <w:jc w:val="both"/>
      </w:pPr>
      <w:r w:rsidRPr="004823C1">
        <w:t>Договоры с частичным исполнением к расчету не принимаются.</w:t>
      </w:r>
    </w:p>
    <w:p w:rsidR="00C112AB" w:rsidRPr="004823C1" w:rsidRDefault="00C112AB" w:rsidP="00F17454">
      <w:pPr>
        <w:spacing w:after="120"/>
        <w:jc w:val="both"/>
      </w:pPr>
      <w:r w:rsidRPr="004823C1">
        <w:t xml:space="preserve">Наименование и адрес Участника закупки: </w:t>
      </w:r>
      <w:r w:rsidRPr="004823C1">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543"/>
        <w:gridCol w:w="1677"/>
        <w:gridCol w:w="1573"/>
        <w:gridCol w:w="1103"/>
        <w:gridCol w:w="1995"/>
      </w:tblGrid>
      <w:tr w:rsidR="00C112AB" w:rsidRPr="004823C1" w:rsidTr="00A57DC6">
        <w:trPr>
          <w:tblHeader/>
        </w:trPr>
        <w:tc>
          <w:tcPr>
            <w:tcW w:w="0" w:type="auto"/>
            <w:shd w:val="clear" w:color="auto" w:fill="BFBFBF"/>
            <w:vAlign w:val="center"/>
          </w:tcPr>
          <w:p w:rsidR="00C112AB" w:rsidRPr="004823C1" w:rsidRDefault="00C112AB" w:rsidP="002960C3">
            <w:pPr>
              <w:keepNext/>
              <w:widowControl/>
              <w:tabs>
                <w:tab w:val="left" w:pos="351"/>
              </w:tabs>
              <w:autoSpaceDE/>
              <w:autoSpaceDN/>
              <w:adjustRightInd/>
              <w:jc w:val="center"/>
              <w:rPr>
                <w:snapToGrid w:val="0"/>
              </w:rPr>
            </w:pPr>
            <w:r w:rsidRPr="004823C1">
              <w:rPr>
                <w:snapToGrid w:val="0"/>
                <w:sz w:val="22"/>
                <w:szCs w:val="22"/>
              </w:rPr>
              <w:t>№</w:t>
            </w:r>
          </w:p>
          <w:p w:rsidR="00C112AB" w:rsidRPr="004823C1" w:rsidRDefault="00C112AB" w:rsidP="002960C3">
            <w:pPr>
              <w:keepNext/>
              <w:widowControl/>
              <w:tabs>
                <w:tab w:val="left" w:pos="351"/>
                <w:tab w:val="left" w:pos="459"/>
              </w:tabs>
              <w:autoSpaceDE/>
              <w:autoSpaceDN/>
              <w:adjustRightInd/>
              <w:jc w:val="center"/>
              <w:rPr>
                <w:snapToGrid w:val="0"/>
              </w:rPr>
            </w:pPr>
            <w:r w:rsidRPr="004823C1">
              <w:rPr>
                <w:snapToGrid w:val="0"/>
                <w:sz w:val="22"/>
                <w:szCs w:val="22"/>
              </w:rPr>
              <w:t>п/п</w:t>
            </w:r>
          </w:p>
        </w:tc>
        <w:tc>
          <w:tcPr>
            <w:tcW w:w="2543" w:type="dxa"/>
            <w:shd w:val="clear" w:color="auto" w:fill="BFBFBF"/>
            <w:vAlign w:val="center"/>
          </w:tcPr>
          <w:p w:rsidR="00C112AB" w:rsidRPr="004823C1" w:rsidRDefault="00C112AB" w:rsidP="002960C3">
            <w:pPr>
              <w:keepNext/>
              <w:widowControl/>
              <w:autoSpaceDE/>
              <w:autoSpaceDN/>
              <w:adjustRightInd/>
              <w:jc w:val="center"/>
              <w:rPr>
                <w:snapToGrid w:val="0"/>
              </w:rPr>
            </w:pPr>
            <w:r w:rsidRPr="004823C1">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C112AB" w:rsidRPr="004823C1" w:rsidRDefault="00C112AB" w:rsidP="005C4E42">
            <w:pPr>
              <w:keepNext/>
              <w:widowControl/>
              <w:autoSpaceDE/>
              <w:autoSpaceDN/>
              <w:adjustRightInd/>
              <w:jc w:val="center"/>
              <w:rPr>
                <w:snapToGrid w:val="0"/>
              </w:rPr>
            </w:pPr>
            <w:r w:rsidRPr="004823C1">
              <w:rPr>
                <w:snapToGrid w:val="0"/>
                <w:sz w:val="22"/>
                <w:szCs w:val="22"/>
              </w:rPr>
              <w:t xml:space="preserve">Заказчик </w:t>
            </w:r>
            <w:r w:rsidRPr="004823C1">
              <w:rPr>
                <w:snapToGrid w:val="0"/>
                <w:sz w:val="22"/>
                <w:szCs w:val="22"/>
              </w:rPr>
              <w:br/>
              <w:t>(наименование, адрес)</w:t>
            </w:r>
          </w:p>
        </w:tc>
        <w:tc>
          <w:tcPr>
            <w:tcW w:w="0" w:type="auto"/>
            <w:shd w:val="clear" w:color="auto" w:fill="BFBFBF"/>
            <w:vAlign w:val="center"/>
          </w:tcPr>
          <w:p w:rsidR="00C112AB" w:rsidRPr="004823C1" w:rsidRDefault="00C112AB" w:rsidP="002960C3">
            <w:pPr>
              <w:keepNext/>
              <w:widowControl/>
              <w:autoSpaceDE/>
              <w:autoSpaceDN/>
              <w:adjustRightInd/>
              <w:ind w:left="57" w:right="57"/>
              <w:jc w:val="center"/>
              <w:rPr>
                <w:snapToGrid w:val="0"/>
              </w:rPr>
            </w:pPr>
            <w:r w:rsidRPr="004823C1">
              <w:rPr>
                <w:snapToGrid w:val="0"/>
                <w:sz w:val="22"/>
                <w:szCs w:val="22"/>
              </w:rPr>
              <w:t>Описание договора</w:t>
            </w:r>
            <w:r w:rsidRPr="004823C1">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C112AB" w:rsidRPr="004823C1" w:rsidRDefault="00C112AB" w:rsidP="002960C3">
            <w:pPr>
              <w:keepNext/>
              <w:widowControl/>
              <w:autoSpaceDE/>
              <w:autoSpaceDN/>
              <w:adjustRightInd/>
              <w:jc w:val="center"/>
              <w:rPr>
                <w:snapToGrid w:val="0"/>
              </w:rPr>
            </w:pPr>
            <w:r w:rsidRPr="004823C1">
              <w:rPr>
                <w:snapToGrid w:val="0"/>
                <w:sz w:val="22"/>
                <w:szCs w:val="22"/>
              </w:rPr>
              <w:t xml:space="preserve">Сумма договора </w:t>
            </w:r>
          </w:p>
          <w:p w:rsidR="00C112AB" w:rsidRPr="004823C1" w:rsidRDefault="00C112AB" w:rsidP="002960C3">
            <w:pPr>
              <w:keepNext/>
              <w:widowControl/>
              <w:autoSpaceDE/>
              <w:autoSpaceDN/>
              <w:adjustRightInd/>
              <w:jc w:val="center"/>
              <w:rPr>
                <w:snapToGrid w:val="0"/>
              </w:rPr>
            </w:pPr>
            <w:r w:rsidRPr="004823C1">
              <w:rPr>
                <w:snapToGrid w:val="0"/>
                <w:sz w:val="22"/>
                <w:szCs w:val="22"/>
              </w:rPr>
              <w:t>(в рублях)</w:t>
            </w:r>
          </w:p>
        </w:tc>
        <w:tc>
          <w:tcPr>
            <w:tcW w:w="0" w:type="auto"/>
            <w:shd w:val="clear" w:color="auto" w:fill="BFBFBF"/>
            <w:vAlign w:val="center"/>
          </w:tcPr>
          <w:p w:rsidR="00C112AB" w:rsidRPr="004823C1" w:rsidRDefault="00C112AB" w:rsidP="002960C3">
            <w:pPr>
              <w:keepNext/>
              <w:widowControl/>
              <w:autoSpaceDE/>
              <w:autoSpaceDN/>
              <w:adjustRightInd/>
              <w:jc w:val="center"/>
              <w:rPr>
                <w:snapToGrid w:val="0"/>
              </w:rPr>
            </w:pPr>
            <w:r w:rsidRPr="004823C1">
              <w:rPr>
                <w:snapToGrid w:val="0"/>
                <w:sz w:val="22"/>
                <w:szCs w:val="22"/>
              </w:rPr>
              <w:t>Подтверждающий документ</w:t>
            </w:r>
          </w:p>
        </w:tc>
      </w:tr>
      <w:tr w:rsidR="00C112AB" w:rsidRPr="004823C1" w:rsidTr="00A57DC6">
        <w:trPr>
          <w:trHeight w:val="557"/>
          <w:tblHeader/>
        </w:trPr>
        <w:tc>
          <w:tcPr>
            <w:tcW w:w="0" w:type="auto"/>
            <w:tcBorders>
              <w:bottom w:val="double" w:sz="4" w:space="0" w:color="auto"/>
            </w:tcBorders>
            <w:shd w:val="clear" w:color="auto" w:fill="BFBFBF"/>
            <w:vAlign w:val="center"/>
          </w:tcPr>
          <w:p w:rsidR="00C112AB" w:rsidRPr="004823C1" w:rsidRDefault="00C112AB" w:rsidP="002960C3">
            <w:pPr>
              <w:keepNext/>
              <w:widowControl/>
              <w:tabs>
                <w:tab w:val="left" w:pos="351"/>
              </w:tabs>
              <w:autoSpaceDE/>
              <w:autoSpaceDN/>
              <w:adjustRightInd/>
              <w:jc w:val="center"/>
              <w:rPr>
                <w:snapToGrid w:val="0"/>
                <w:sz w:val="18"/>
                <w:szCs w:val="18"/>
              </w:rPr>
            </w:pPr>
            <w:r w:rsidRPr="004823C1">
              <w:rPr>
                <w:snapToGrid w:val="0"/>
                <w:sz w:val="18"/>
                <w:szCs w:val="18"/>
              </w:rPr>
              <w:t>1</w:t>
            </w:r>
          </w:p>
        </w:tc>
        <w:tc>
          <w:tcPr>
            <w:tcW w:w="2543" w:type="dxa"/>
            <w:tcBorders>
              <w:bottom w:val="double" w:sz="4" w:space="0" w:color="auto"/>
            </w:tcBorders>
            <w:shd w:val="clear" w:color="auto" w:fill="BFBFBF"/>
            <w:vAlign w:val="center"/>
          </w:tcPr>
          <w:p w:rsidR="00C112AB" w:rsidRPr="004823C1" w:rsidRDefault="00C112AB" w:rsidP="002960C3">
            <w:pPr>
              <w:keepNext/>
              <w:widowControl/>
              <w:autoSpaceDE/>
              <w:autoSpaceDN/>
              <w:adjustRightInd/>
              <w:jc w:val="center"/>
              <w:rPr>
                <w:snapToGrid w:val="0"/>
                <w:sz w:val="18"/>
                <w:szCs w:val="18"/>
              </w:rPr>
            </w:pPr>
            <w:r w:rsidRPr="004823C1">
              <w:rPr>
                <w:snapToGrid w:val="0"/>
                <w:sz w:val="18"/>
                <w:szCs w:val="18"/>
              </w:rPr>
              <w:t>2</w:t>
            </w:r>
          </w:p>
        </w:tc>
        <w:tc>
          <w:tcPr>
            <w:tcW w:w="1677" w:type="dxa"/>
            <w:tcBorders>
              <w:bottom w:val="double" w:sz="4" w:space="0" w:color="auto"/>
            </w:tcBorders>
            <w:shd w:val="clear" w:color="auto" w:fill="BFBFBF"/>
            <w:vAlign w:val="center"/>
          </w:tcPr>
          <w:p w:rsidR="00C112AB" w:rsidRPr="004823C1" w:rsidRDefault="00C112AB" w:rsidP="002960C3">
            <w:pPr>
              <w:keepNext/>
              <w:widowControl/>
              <w:autoSpaceDE/>
              <w:autoSpaceDN/>
              <w:adjustRightInd/>
              <w:jc w:val="center"/>
              <w:rPr>
                <w:snapToGrid w:val="0"/>
                <w:sz w:val="18"/>
                <w:szCs w:val="18"/>
              </w:rPr>
            </w:pPr>
            <w:r w:rsidRPr="004823C1">
              <w:rPr>
                <w:snapToGrid w:val="0"/>
                <w:sz w:val="18"/>
                <w:szCs w:val="18"/>
              </w:rPr>
              <w:t>3</w:t>
            </w:r>
          </w:p>
        </w:tc>
        <w:tc>
          <w:tcPr>
            <w:tcW w:w="0" w:type="auto"/>
            <w:tcBorders>
              <w:bottom w:val="double" w:sz="4" w:space="0" w:color="auto"/>
            </w:tcBorders>
            <w:shd w:val="clear" w:color="auto" w:fill="BFBFBF"/>
            <w:vAlign w:val="center"/>
          </w:tcPr>
          <w:p w:rsidR="00C112AB" w:rsidRPr="004823C1" w:rsidRDefault="00C112AB" w:rsidP="002960C3">
            <w:pPr>
              <w:keepNext/>
              <w:widowControl/>
              <w:autoSpaceDE/>
              <w:autoSpaceDN/>
              <w:adjustRightInd/>
              <w:ind w:left="57" w:right="57"/>
              <w:jc w:val="center"/>
              <w:rPr>
                <w:snapToGrid w:val="0"/>
                <w:sz w:val="18"/>
                <w:szCs w:val="18"/>
              </w:rPr>
            </w:pPr>
            <w:r w:rsidRPr="004823C1">
              <w:rPr>
                <w:snapToGrid w:val="0"/>
                <w:sz w:val="18"/>
                <w:szCs w:val="18"/>
              </w:rPr>
              <w:t>4</w:t>
            </w:r>
          </w:p>
        </w:tc>
        <w:tc>
          <w:tcPr>
            <w:tcW w:w="0" w:type="auto"/>
            <w:tcBorders>
              <w:bottom w:val="double" w:sz="4" w:space="0" w:color="auto"/>
            </w:tcBorders>
            <w:shd w:val="clear" w:color="auto" w:fill="BFBFBF"/>
            <w:vAlign w:val="center"/>
          </w:tcPr>
          <w:p w:rsidR="00C112AB" w:rsidRPr="004823C1" w:rsidRDefault="00C112AB" w:rsidP="002960C3">
            <w:pPr>
              <w:keepNext/>
              <w:widowControl/>
              <w:autoSpaceDE/>
              <w:autoSpaceDN/>
              <w:adjustRightInd/>
              <w:jc w:val="center"/>
              <w:rPr>
                <w:snapToGrid w:val="0"/>
                <w:sz w:val="18"/>
                <w:szCs w:val="18"/>
              </w:rPr>
            </w:pPr>
            <w:r w:rsidRPr="004823C1">
              <w:rPr>
                <w:snapToGrid w:val="0"/>
                <w:sz w:val="18"/>
                <w:szCs w:val="18"/>
              </w:rPr>
              <w:t>5</w:t>
            </w:r>
          </w:p>
        </w:tc>
        <w:tc>
          <w:tcPr>
            <w:tcW w:w="0" w:type="auto"/>
            <w:tcBorders>
              <w:bottom w:val="double" w:sz="4" w:space="0" w:color="auto"/>
            </w:tcBorders>
            <w:shd w:val="clear" w:color="auto" w:fill="BFBFBF"/>
            <w:vAlign w:val="center"/>
          </w:tcPr>
          <w:p w:rsidR="00C112AB" w:rsidRPr="004823C1" w:rsidRDefault="00C112AB" w:rsidP="002960C3">
            <w:pPr>
              <w:keepNext/>
              <w:widowControl/>
              <w:autoSpaceDE/>
              <w:autoSpaceDN/>
              <w:adjustRightInd/>
              <w:jc w:val="center"/>
              <w:rPr>
                <w:snapToGrid w:val="0"/>
                <w:sz w:val="18"/>
                <w:szCs w:val="18"/>
              </w:rPr>
            </w:pPr>
            <w:r w:rsidRPr="004823C1">
              <w:rPr>
                <w:snapToGrid w:val="0"/>
                <w:sz w:val="18"/>
                <w:szCs w:val="18"/>
              </w:rPr>
              <w:t>6</w:t>
            </w:r>
          </w:p>
        </w:tc>
      </w:tr>
      <w:tr w:rsidR="00C112AB" w:rsidRPr="004823C1" w:rsidTr="00A57DC6">
        <w:trPr>
          <w:cantSplit/>
        </w:trPr>
        <w:tc>
          <w:tcPr>
            <w:tcW w:w="0" w:type="auto"/>
            <w:tcBorders>
              <w:top w:val="double" w:sz="4" w:space="0" w:color="auto"/>
            </w:tcBorders>
          </w:tcPr>
          <w:p w:rsidR="00C112AB" w:rsidRPr="004823C1" w:rsidRDefault="00C112AB" w:rsidP="002960C3">
            <w:pPr>
              <w:widowControl/>
              <w:numPr>
                <w:ilvl w:val="0"/>
                <w:numId w:val="31"/>
              </w:numPr>
              <w:autoSpaceDE/>
              <w:autoSpaceDN/>
              <w:adjustRightInd/>
              <w:spacing w:line="360" w:lineRule="auto"/>
              <w:jc w:val="both"/>
            </w:pPr>
          </w:p>
        </w:tc>
        <w:tc>
          <w:tcPr>
            <w:tcW w:w="2543" w:type="dxa"/>
            <w:tcBorders>
              <w:top w:val="double" w:sz="4" w:space="0" w:color="auto"/>
            </w:tcBorders>
          </w:tcPr>
          <w:p w:rsidR="00C112AB" w:rsidRPr="004823C1" w:rsidRDefault="00C112AB" w:rsidP="002960C3">
            <w:pPr>
              <w:widowControl/>
              <w:autoSpaceDE/>
              <w:autoSpaceDN/>
              <w:adjustRightInd/>
              <w:ind w:left="57" w:right="57"/>
              <w:rPr>
                <w:snapToGrid w:val="0"/>
              </w:rPr>
            </w:pPr>
          </w:p>
        </w:tc>
        <w:tc>
          <w:tcPr>
            <w:tcW w:w="1677" w:type="dxa"/>
            <w:tcBorders>
              <w:top w:val="double" w:sz="4" w:space="0" w:color="auto"/>
            </w:tcBorders>
          </w:tcPr>
          <w:p w:rsidR="00C112AB" w:rsidRPr="004823C1"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4823C1"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4823C1"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4823C1" w:rsidRDefault="00C112AB" w:rsidP="002960C3">
            <w:pPr>
              <w:widowControl/>
              <w:autoSpaceDE/>
              <w:autoSpaceDN/>
              <w:adjustRightInd/>
              <w:ind w:left="57" w:right="57"/>
              <w:rPr>
                <w:snapToGrid w:val="0"/>
              </w:rPr>
            </w:pPr>
          </w:p>
        </w:tc>
      </w:tr>
      <w:tr w:rsidR="00C112AB" w:rsidRPr="004823C1" w:rsidTr="00A57DC6">
        <w:trPr>
          <w:cantSplit/>
        </w:trPr>
        <w:tc>
          <w:tcPr>
            <w:tcW w:w="0" w:type="auto"/>
          </w:tcPr>
          <w:p w:rsidR="00C112AB" w:rsidRPr="004823C1" w:rsidRDefault="00C112AB" w:rsidP="002960C3">
            <w:pPr>
              <w:widowControl/>
              <w:numPr>
                <w:ilvl w:val="0"/>
                <w:numId w:val="31"/>
              </w:numPr>
              <w:autoSpaceDE/>
              <w:autoSpaceDN/>
              <w:adjustRightInd/>
              <w:spacing w:line="360" w:lineRule="auto"/>
              <w:jc w:val="both"/>
            </w:pPr>
          </w:p>
        </w:tc>
        <w:tc>
          <w:tcPr>
            <w:tcW w:w="2543" w:type="dxa"/>
          </w:tcPr>
          <w:p w:rsidR="00C112AB" w:rsidRPr="004823C1" w:rsidRDefault="00C112AB" w:rsidP="002960C3">
            <w:pPr>
              <w:widowControl/>
              <w:autoSpaceDE/>
              <w:autoSpaceDN/>
              <w:adjustRightInd/>
              <w:ind w:left="57" w:right="57"/>
              <w:rPr>
                <w:snapToGrid w:val="0"/>
              </w:rPr>
            </w:pPr>
          </w:p>
        </w:tc>
        <w:tc>
          <w:tcPr>
            <w:tcW w:w="1677" w:type="dxa"/>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r>
      <w:tr w:rsidR="00C112AB" w:rsidRPr="004823C1" w:rsidTr="00A57DC6">
        <w:trPr>
          <w:cantSplit/>
        </w:trPr>
        <w:tc>
          <w:tcPr>
            <w:tcW w:w="0" w:type="auto"/>
          </w:tcPr>
          <w:p w:rsidR="00C112AB" w:rsidRPr="004823C1" w:rsidRDefault="00C112AB" w:rsidP="002960C3">
            <w:pPr>
              <w:widowControl/>
              <w:numPr>
                <w:ilvl w:val="0"/>
                <w:numId w:val="31"/>
              </w:numPr>
              <w:autoSpaceDE/>
              <w:autoSpaceDN/>
              <w:adjustRightInd/>
              <w:spacing w:line="360" w:lineRule="auto"/>
              <w:jc w:val="both"/>
            </w:pPr>
          </w:p>
        </w:tc>
        <w:tc>
          <w:tcPr>
            <w:tcW w:w="2543" w:type="dxa"/>
          </w:tcPr>
          <w:p w:rsidR="00C112AB" w:rsidRPr="004823C1" w:rsidRDefault="00C112AB" w:rsidP="002960C3">
            <w:pPr>
              <w:widowControl/>
              <w:autoSpaceDE/>
              <w:autoSpaceDN/>
              <w:adjustRightInd/>
              <w:ind w:left="57" w:right="57"/>
              <w:rPr>
                <w:snapToGrid w:val="0"/>
              </w:rPr>
            </w:pPr>
          </w:p>
        </w:tc>
        <w:tc>
          <w:tcPr>
            <w:tcW w:w="1677" w:type="dxa"/>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r>
      <w:tr w:rsidR="00C112AB" w:rsidRPr="004823C1" w:rsidTr="00A57DC6">
        <w:trPr>
          <w:cantSplit/>
        </w:trPr>
        <w:tc>
          <w:tcPr>
            <w:tcW w:w="0" w:type="auto"/>
          </w:tcPr>
          <w:p w:rsidR="00C112AB" w:rsidRPr="004823C1" w:rsidRDefault="00C112AB" w:rsidP="002960C3">
            <w:pPr>
              <w:widowControl/>
              <w:autoSpaceDE/>
              <w:autoSpaceDN/>
              <w:adjustRightInd/>
              <w:ind w:left="57" w:right="57"/>
              <w:rPr>
                <w:snapToGrid w:val="0"/>
              </w:rPr>
            </w:pPr>
            <w:r w:rsidRPr="004823C1">
              <w:rPr>
                <w:snapToGrid w:val="0"/>
              </w:rPr>
              <w:t>…</w:t>
            </w:r>
          </w:p>
        </w:tc>
        <w:tc>
          <w:tcPr>
            <w:tcW w:w="2543" w:type="dxa"/>
          </w:tcPr>
          <w:p w:rsidR="00C112AB" w:rsidRPr="004823C1" w:rsidRDefault="00C112AB" w:rsidP="002960C3">
            <w:pPr>
              <w:widowControl/>
              <w:autoSpaceDE/>
              <w:autoSpaceDN/>
              <w:adjustRightInd/>
              <w:ind w:left="57" w:right="57"/>
              <w:rPr>
                <w:snapToGrid w:val="0"/>
              </w:rPr>
            </w:pPr>
          </w:p>
        </w:tc>
        <w:tc>
          <w:tcPr>
            <w:tcW w:w="1677" w:type="dxa"/>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c>
          <w:tcPr>
            <w:tcW w:w="0" w:type="auto"/>
          </w:tcPr>
          <w:p w:rsidR="00C112AB" w:rsidRPr="004823C1" w:rsidRDefault="00C112AB" w:rsidP="002960C3">
            <w:pPr>
              <w:widowControl/>
              <w:autoSpaceDE/>
              <w:autoSpaceDN/>
              <w:adjustRightInd/>
              <w:ind w:left="57" w:right="57"/>
              <w:rPr>
                <w:snapToGrid w:val="0"/>
              </w:rPr>
            </w:pPr>
          </w:p>
        </w:tc>
      </w:tr>
      <w:tr w:rsidR="00C112AB" w:rsidRPr="004823C1" w:rsidTr="002960C3">
        <w:trPr>
          <w:cantSplit/>
          <w:trHeight w:val="228"/>
        </w:trPr>
        <w:tc>
          <w:tcPr>
            <w:tcW w:w="0" w:type="auto"/>
            <w:gridSpan w:val="4"/>
          </w:tcPr>
          <w:p w:rsidR="00C112AB" w:rsidRPr="004823C1" w:rsidRDefault="00C112AB" w:rsidP="00E01417">
            <w:pPr>
              <w:widowControl/>
              <w:autoSpaceDE/>
              <w:autoSpaceDN/>
              <w:adjustRightInd/>
              <w:rPr>
                <w:b/>
                <w:snapToGrid w:val="0"/>
              </w:rPr>
            </w:pPr>
            <w:r w:rsidRPr="004823C1">
              <w:rPr>
                <w:b/>
              </w:rPr>
              <w:t>Общее количество договоров за 2 года</w:t>
            </w:r>
          </w:p>
        </w:tc>
        <w:tc>
          <w:tcPr>
            <w:tcW w:w="0" w:type="auto"/>
          </w:tcPr>
          <w:p w:rsidR="00C112AB" w:rsidRPr="004823C1" w:rsidRDefault="00C112AB" w:rsidP="002960C3">
            <w:pPr>
              <w:widowControl/>
              <w:autoSpaceDE/>
              <w:autoSpaceDN/>
              <w:adjustRightInd/>
              <w:ind w:left="57" w:right="57"/>
              <w:rPr>
                <w:b/>
                <w:snapToGrid w:val="0"/>
              </w:rPr>
            </w:pPr>
          </w:p>
        </w:tc>
        <w:tc>
          <w:tcPr>
            <w:tcW w:w="0" w:type="auto"/>
          </w:tcPr>
          <w:p w:rsidR="00C112AB" w:rsidRPr="004823C1" w:rsidRDefault="00C112AB" w:rsidP="002960C3">
            <w:pPr>
              <w:widowControl/>
              <w:autoSpaceDE/>
              <w:autoSpaceDN/>
              <w:adjustRightInd/>
              <w:ind w:left="57" w:right="57"/>
              <w:jc w:val="center"/>
              <w:rPr>
                <w:b/>
                <w:snapToGrid w:val="0"/>
              </w:rPr>
            </w:pPr>
            <w:r w:rsidRPr="004823C1">
              <w:rPr>
                <w:b/>
                <w:snapToGrid w:val="0"/>
              </w:rPr>
              <w:t>х</w:t>
            </w:r>
          </w:p>
        </w:tc>
      </w:tr>
    </w:tbl>
    <w:p w:rsidR="00C112AB" w:rsidRPr="004823C1" w:rsidRDefault="00C112AB" w:rsidP="00F17454">
      <w:pPr>
        <w:spacing w:after="120"/>
        <w:jc w:val="both"/>
      </w:pPr>
      <w:bookmarkStart w:id="62" w:name="_Ref55336389"/>
      <w:bookmarkStart w:id="63" w:name="_Toc57314677"/>
      <w:bookmarkStart w:id="64" w:name="_Toc69728991"/>
      <w:bookmarkStart w:id="65" w:name="_Toc309208638"/>
    </w:p>
    <w:p w:rsidR="00C112AB" w:rsidRPr="004823C1" w:rsidRDefault="00C112AB" w:rsidP="00F17454">
      <w:pPr>
        <w:spacing w:after="120"/>
        <w:jc w:val="both"/>
      </w:pPr>
      <w:r w:rsidRPr="004823C1">
        <w:t>Приложение</w:t>
      </w:r>
      <w:r w:rsidRPr="004823C1">
        <w:rPr>
          <w:b/>
        </w:rPr>
        <w:t xml:space="preserve">: </w:t>
      </w:r>
      <w:r w:rsidRPr="004823C1">
        <w:rPr>
          <w:color w:val="548DD4"/>
        </w:rPr>
        <w:t>[к данной форме участник закупки должен приложить указанные в таблице договора и документы, подтверждающие их исполнение]</w:t>
      </w:r>
    </w:p>
    <w:p w:rsidR="00C112AB" w:rsidRPr="004823C1" w:rsidRDefault="00C112AB" w:rsidP="00237500">
      <w:pPr>
        <w:spacing w:before="120" w:after="60"/>
        <w:rPr>
          <w:b/>
        </w:rPr>
      </w:pPr>
    </w:p>
    <w:p w:rsidR="00C112AB" w:rsidRPr="004823C1" w:rsidRDefault="00C112AB" w:rsidP="00B83805">
      <w:pPr>
        <w:shd w:val="clear" w:color="auto" w:fill="FFFFFF"/>
        <w:tabs>
          <w:tab w:val="left" w:pos="3562"/>
          <w:tab w:val="left" w:leader="underscore" w:pos="5774"/>
          <w:tab w:val="left" w:leader="underscore" w:pos="8218"/>
        </w:tabs>
        <w:jc w:val="both"/>
      </w:pPr>
      <w:r w:rsidRPr="004823C1">
        <w:t>(Руководитель организации</w:t>
      </w:r>
      <w:r w:rsidRPr="004823C1">
        <w:tab/>
      </w:r>
      <w:r w:rsidRPr="004823C1">
        <w:tab/>
        <w:t>/_______________(ФИО)</w:t>
      </w:r>
    </w:p>
    <w:p w:rsidR="00C112AB" w:rsidRPr="004823C1" w:rsidRDefault="00C112AB" w:rsidP="00B83805">
      <w:pPr>
        <w:widowControl/>
        <w:autoSpaceDE/>
        <w:autoSpaceDN/>
        <w:adjustRightInd/>
        <w:rPr>
          <w:color w:val="000000"/>
        </w:rPr>
      </w:pPr>
      <w:r w:rsidRPr="004823C1">
        <w:t>м.п.</w:t>
      </w:r>
      <w:r w:rsidRPr="004823C1">
        <w:tab/>
        <w:t xml:space="preserve">                                              Дата</w:t>
      </w:r>
      <w:r w:rsidRPr="004823C1">
        <w:tab/>
        <w:t>_____/_____</w:t>
      </w:r>
      <w:r w:rsidRPr="004823C1">
        <w:tab/>
        <w:t>/__________</w:t>
      </w:r>
      <w:r w:rsidRPr="004823C1">
        <w:tab/>
      </w:r>
    </w:p>
    <w:p w:rsidR="00C112AB" w:rsidRPr="004823C1" w:rsidRDefault="00C112AB" w:rsidP="00237500">
      <w:pPr>
        <w:spacing w:before="120" w:after="60"/>
        <w:rPr>
          <w:b/>
        </w:rPr>
      </w:pPr>
    </w:p>
    <w:tbl>
      <w:tblPr>
        <w:tblW w:w="0" w:type="auto"/>
        <w:tblInd w:w="4928" w:type="dxa"/>
        <w:tblLook w:val="00A0"/>
      </w:tblPr>
      <w:tblGrid>
        <w:gridCol w:w="4642"/>
      </w:tblGrid>
      <w:tr w:rsidR="00C112AB" w:rsidRPr="004823C1" w:rsidTr="002960C3">
        <w:tc>
          <w:tcPr>
            <w:tcW w:w="4644" w:type="dxa"/>
          </w:tcPr>
          <w:p w:rsidR="00C112AB" w:rsidRPr="004823C1" w:rsidRDefault="00C112AB" w:rsidP="002960C3">
            <w:pPr>
              <w:tabs>
                <w:tab w:val="left" w:pos="34"/>
              </w:tabs>
              <w:jc w:val="center"/>
              <w:rPr>
                <w:sz w:val="26"/>
                <w:szCs w:val="26"/>
                <w:vertAlign w:val="superscript"/>
              </w:rPr>
            </w:pPr>
          </w:p>
        </w:tc>
      </w:tr>
      <w:tr w:rsidR="00C112AB" w:rsidRPr="004823C1" w:rsidTr="002960C3">
        <w:tc>
          <w:tcPr>
            <w:tcW w:w="4644" w:type="dxa"/>
          </w:tcPr>
          <w:p w:rsidR="00C112AB" w:rsidRPr="004823C1" w:rsidRDefault="00C112AB" w:rsidP="002960C3">
            <w:pPr>
              <w:tabs>
                <w:tab w:val="left" w:pos="4428"/>
              </w:tabs>
              <w:jc w:val="center"/>
              <w:rPr>
                <w:sz w:val="26"/>
                <w:szCs w:val="26"/>
                <w:vertAlign w:val="superscript"/>
              </w:rPr>
            </w:pPr>
          </w:p>
        </w:tc>
      </w:tr>
      <w:bookmarkEnd w:id="62"/>
      <w:bookmarkEnd w:id="63"/>
      <w:bookmarkEnd w:id="64"/>
      <w:bookmarkEnd w:id="65"/>
    </w:tbl>
    <w:p w:rsidR="00C112AB" w:rsidRPr="004823C1" w:rsidRDefault="00C112AB"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162C5F">
      <w:pPr>
        <w:pStyle w:val="2"/>
        <w:spacing w:before="0" w:after="0"/>
        <w:rPr>
          <w:rFonts w:ascii="Times New Roman" w:hAnsi="Times New Roman"/>
          <w:i w:val="0"/>
          <w:color w:val="000000"/>
        </w:rPr>
      </w:pPr>
      <w:r w:rsidRPr="004823C1">
        <w:rPr>
          <w:rFonts w:ascii="Times New Roman" w:hAnsi="Times New Roman"/>
          <w:i w:val="0"/>
          <w:color w:val="000000"/>
        </w:rPr>
        <w:t>Форма 1.3. Технические характеристики оборудования</w:t>
      </w:r>
    </w:p>
    <w:p w:rsidR="00162C5F" w:rsidRPr="004823C1" w:rsidRDefault="00162C5F" w:rsidP="00162C5F">
      <w:pPr>
        <w:spacing w:before="240" w:after="120"/>
        <w:jc w:val="right"/>
        <w:rPr>
          <w:sz w:val="26"/>
          <w:szCs w:val="26"/>
          <w:vertAlign w:val="superscript"/>
        </w:rPr>
      </w:pPr>
      <w:r w:rsidRPr="004823C1">
        <w:rPr>
          <w:sz w:val="26"/>
          <w:szCs w:val="26"/>
          <w:vertAlign w:val="superscript"/>
        </w:rPr>
        <w:t>Приложение № 3 к заявке на участие в закупке</w:t>
      </w:r>
      <w:r w:rsidRPr="004823C1">
        <w:rPr>
          <w:sz w:val="26"/>
          <w:szCs w:val="26"/>
          <w:vertAlign w:val="superscript"/>
        </w:rPr>
        <w:br/>
        <w:t>от «____»_____________ года  №_______</w:t>
      </w:r>
    </w:p>
    <w:p w:rsidR="00C909BE" w:rsidRPr="004823C1" w:rsidRDefault="00C909BE" w:rsidP="00C909BE">
      <w:pPr>
        <w:rPr>
          <w:b/>
        </w:rPr>
      </w:pPr>
      <w:r w:rsidRPr="004823C1">
        <w:rPr>
          <w:b/>
        </w:rPr>
        <w:t>Правила заполнения:</w:t>
      </w:r>
    </w:p>
    <w:p w:rsidR="00C909BE" w:rsidRPr="004823C1" w:rsidRDefault="00C909BE" w:rsidP="00C909BE">
      <w:pPr>
        <w:jc w:val="both"/>
      </w:pPr>
      <w:r w:rsidRPr="004823C1">
        <w:t>Участник должен указать точные технические параметры товара или диапазоны значений, а также иные характеристики (например, наличие / отсутствие, допускается / не допускается), торговые марки (при наличии), страну происхождения, наименование производителя в соответствии с требованиями Технического задания.</w:t>
      </w:r>
    </w:p>
    <w:p w:rsidR="00C909BE" w:rsidRPr="004823C1" w:rsidRDefault="00C909BE" w:rsidP="00C909BE"/>
    <w:tbl>
      <w:tblPr>
        <w:tblStyle w:val="afd"/>
        <w:tblW w:w="9356" w:type="dxa"/>
        <w:tblInd w:w="108" w:type="dxa"/>
        <w:tblLayout w:type="fixed"/>
        <w:tblLook w:val="04A0"/>
      </w:tblPr>
      <w:tblGrid>
        <w:gridCol w:w="567"/>
        <w:gridCol w:w="2360"/>
        <w:gridCol w:w="6429"/>
      </w:tblGrid>
      <w:tr w:rsidR="00C835FC" w:rsidRPr="004823C1" w:rsidTr="00C835FC">
        <w:tc>
          <w:tcPr>
            <w:tcW w:w="567" w:type="dxa"/>
            <w:vAlign w:val="center"/>
          </w:tcPr>
          <w:p w:rsidR="00C835FC" w:rsidRPr="004823C1" w:rsidRDefault="00C835FC" w:rsidP="00427441">
            <w:pPr>
              <w:jc w:val="center"/>
              <w:rPr>
                <w:b/>
              </w:rPr>
            </w:pPr>
            <w:r w:rsidRPr="004823C1">
              <w:rPr>
                <w:b/>
              </w:rPr>
              <w:t>№ п/п</w:t>
            </w:r>
          </w:p>
        </w:tc>
        <w:tc>
          <w:tcPr>
            <w:tcW w:w="2360" w:type="dxa"/>
            <w:vAlign w:val="center"/>
          </w:tcPr>
          <w:p w:rsidR="00C835FC" w:rsidRPr="004823C1" w:rsidRDefault="00C835FC" w:rsidP="00427441">
            <w:pPr>
              <w:jc w:val="center"/>
              <w:rPr>
                <w:b/>
              </w:rPr>
            </w:pPr>
            <w:r w:rsidRPr="004823C1">
              <w:rPr>
                <w:b/>
              </w:rPr>
              <w:t>Наименование оборудования</w:t>
            </w:r>
          </w:p>
        </w:tc>
        <w:tc>
          <w:tcPr>
            <w:tcW w:w="6429" w:type="dxa"/>
            <w:vAlign w:val="center"/>
          </w:tcPr>
          <w:p w:rsidR="00C835FC" w:rsidRPr="004823C1" w:rsidRDefault="00C835FC" w:rsidP="00427441">
            <w:pPr>
              <w:jc w:val="center"/>
              <w:rPr>
                <w:b/>
              </w:rPr>
            </w:pPr>
            <w:r w:rsidRPr="004823C1">
              <w:rPr>
                <w:b/>
              </w:rPr>
              <w:t>Технические характеристики</w:t>
            </w: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r w:rsidR="00C835FC" w:rsidRPr="004823C1" w:rsidTr="00C835FC">
        <w:tc>
          <w:tcPr>
            <w:tcW w:w="567" w:type="dxa"/>
          </w:tcPr>
          <w:p w:rsidR="00C835FC" w:rsidRPr="004823C1" w:rsidRDefault="00C835FC" w:rsidP="00427441"/>
        </w:tc>
        <w:tc>
          <w:tcPr>
            <w:tcW w:w="2360" w:type="dxa"/>
          </w:tcPr>
          <w:p w:rsidR="00C835FC" w:rsidRPr="004823C1" w:rsidRDefault="00C835FC" w:rsidP="00427441">
            <w:pPr>
              <w:jc w:val="both"/>
            </w:pPr>
          </w:p>
        </w:tc>
        <w:tc>
          <w:tcPr>
            <w:tcW w:w="6429" w:type="dxa"/>
          </w:tcPr>
          <w:p w:rsidR="00C835FC" w:rsidRPr="004823C1" w:rsidRDefault="00C835FC" w:rsidP="00427441">
            <w:pPr>
              <w:jc w:val="both"/>
            </w:pPr>
          </w:p>
        </w:tc>
      </w:tr>
    </w:tbl>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F46B1A" w:rsidRPr="004823C1" w:rsidRDefault="00F46B1A" w:rsidP="00F46B1A">
      <w:pPr>
        <w:shd w:val="clear" w:color="auto" w:fill="FFFFFF"/>
        <w:tabs>
          <w:tab w:val="left" w:pos="3562"/>
          <w:tab w:val="left" w:leader="underscore" w:pos="5774"/>
          <w:tab w:val="left" w:leader="underscore" w:pos="8218"/>
        </w:tabs>
        <w:jc w:val="both"/>
      </w:pPr>
      <w:r w:rsidRPr="004823C1">
        <w:t>(Руководитель организации</w:t>
      </w:r>
      <w:r w:rsidRPr="004823C1">
        <w:tab/>
      </w:r>
      <w:r w:rsidRPr="004823C1">
        <w:tab/>
        <w:t>/_______________(ФИО)</w:t>
      </w:r>
    </w:p>
    <w:p w:rsidR="00F46B1A" w:rsidRPr="004823C1" w:rsidRDefault="00F46B1A" w:rsidP="00F46B1A"/>
    <w:p w:rsidR="00F46B1A" w:rsidRPr="004823C1" w:rsidRDefault="00F46B1A" w:rsidP="00F46B1A">
      <w:pPr>
        <w:ind w:left="6372" w:firstLine="708"/>
      </w:pPr>
      <w:r w:rsidRPr="004823C1">
        <w:t>м.п.</w:t>
      </w:r>
      <w:r w:rsidRPr="004823C1">
        <w:tab/>
      </w:r>
    </w:p>
    <w:p w:rsidR="00F46B1A" w:rsidRPr="004823C1" w:rsidRDefault="00F46B1A" w:rsidP="00F46B1A"/>
    <w:p w:rsidR="00162C5F" w:rsidRPr="004823C1" w:rsidRDefault="00F46B1A" w:rsidP="00F46B1A">
      <w:pPr>
        <w:widowControl/>
        <w:numPr>
          <w:ilvl w:val="3"/>
          <w:numId w:val="0"/>
        </w:numPr>
        <w:tabs>
          <w:tab w:val="num" w:pos="0"/>
        </w:tabs>
        <w:autoSpaceDE/>
        <w:autoSpaceDN/>
        <w:adjustRightInd/>
        <w:spacing w:before="120"/>
        <w:jc w:val="both"/>
        <w:rPr>
          <w:snapToGrid w:val="0"/>
          <w:sz w:val="26"/>
          <w:szCs w:val="26"/>
        </w:rPr>
      </w:pPr>
      <w:r w:rsidRPr="004823C1">
        <w:t>Дата</w:t>
      </w:r>
      <w:r w:rsidRPr="004823C1">
        <w:tab/>
        <w:t>_____/_____</w:t>
      </w:r>
      <w:r w:rsidRPr="004823C1">
        <w:tab/>
        <w:t>/__________</w:t>
      </w: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4823C1" w:rsidRDefault="00162C5F" w:rsidP="00FF5C10">
      <w:pPr>
        <w:pStyle w:val="2"/>
        <w:spacing w:before="0" w:after="0"/>
        <w:rPr>
          <w:rFonts w:ascii="Times New Roman" w:hAnsi="Times New Roman"/>
          <w:i w:val="0"/>
          <w:color w:val="000000"/>
        </w:rPr>
      </w:pPr>
    </w:p>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275D26" w:rsidRPr="004823C1" w:rsidRDefault="00275D26" w:rsidP="00275D26"/>
    <w:p w:rsidR="00C112AB" w:rsidRPr="004823C1" w:rsidRDefault="00C112AB" w:rsidP="00FF5C10">
      <w:pPr>
        <w:pStyle w:val="2"/>
        <w:spacing w:before="0" w:after="0"/>
        <w:rPr>
          <w:rFonts w:ascii="Times New Roman" w:hAnsi="Times New Roman"/>
          <w:i w:val="0"/>
          <w:color w:val="000000"/>
        </w:rPr>
      </w:pPr>
      <w:r w:rsidRPr="004823C1">
        <w:rPr>
          <w:rFonts w:ascii="Times New Roman" w:hAnsi="Times New Roman"/>
          <w:i w:val="0"/>
          <w:color w:val="000000"/>
        </w:rPr>
        <w:t>Форма 1.</w:t>
      </w:r>
      <w:r w:rsidR="00162C5F" w:rsidRPr="004823C1">
        <w:rPr>
          <w:rFonts w:ascii="Times New Roman" w:hAnsi="Times New Roman"/>
          <w:i w:val="0"/>
          <w:color w:val="000000"/>
        </w:rPr>
        <w:t>4</w:t>
      </w:r>
      <w:r w:rsidRPr="004823C1">
        <w:rPr>
          <w:rFonts w:ascii="Times New Roman" w:hAnsi="Times New Roman"/>
          <w:i w:val="0"/>
          <w:color w:val="000000"/>
        </w:rPr>
        <w:t>. Декларация соответствия Участника Запроса предложений</w:t>
      </w:r>
    </w:p>
    <w:p w:rsidR="00C112AB" w:rsidRPr="004823C1" w:rsidRDefault="00C112AB" w:rsidP="00FF5C10">
      <w:pPr>
        <w:rPr>
          <w:sz w:val="26"/>
          <w:szCs w:val="26"/>
          <w:vertAlign w:val="superscript"/>
        </w:rPr>
      </w:pPr>
    </w:p>
    <w:p w:rsidR="00C112AB" w:rsidRPr="004823C1" w:rsidRDefault="00C112AB" w:rsidP="00C447D4">
      <w:pPr>
        <w:jc w:val="right"/>
      </w:pPr>
      <w:r w:rsidRPr="004823C1">
        <w:rPr>
          <w:sz w:val="26"/>
          <w:szCs w:val="26"/>
          <w:vertAlign w:val="superscript"/>
        </w:rPr>
        <w:t>Приложение № </w:t>
      </w:r>
      <w:r w:rsidR="00162C5F" w:rsidRPr="004823C1">
        <w:rPr>
          <w:sz w:val="26"/>
          <w:szCs w:val="26"/>
          <w:vertAlign w:val="superscript"/>
        </w:rPr>
        <w:t>4</w:t>
      </w:r>
      <w:r w:rsidRPr="004823C1">
        <w:rPr>
          <w:sz w:val="26"/>
          <w:szCs w:val="26"/>
          <w:vertAlign w:val="superscript"/>
        </w:rPr>
        <w:t xml:space="preserve"> к заявке на участие в закупке</w:t>
      </w:r>
      <w:r w:rsidRPr="004823C1">
        <w:rPr>
          <w:sz w:val="26"/>
          <w:szCs w:val="26"/>
          <w:vertAlign w:val="superscript"/>
        </w:rPr>
        <w:br/>
        <w:t>от «____»_____________ года  №_______</w:t>
      </w:r>
    </w:p>
    <w:p w:rsidR="00C112AB" w:rsidRPr="004823C1" w:rsidRDefault="00C112AB" w:rsidP="00FF5C10">
      <w:pPr>
        <w:ind w:left="567"/>
        <w:rPr>
          <w:b/>
        </w:rPr>
      </w:pPr>
    </w:p>
    <w:p w:rsidR="00C112AB" w:rsidRPr="004823C1" w:rsidRDefault="00C112AB" w:rsidP="002B74F6">
      <w:pPr>
        <w:ind w:left="567"/>
        <w:jc w:val="center"/>
        <w:rPr>
          <w:b/>
        </w:rPr>
      </w:pPr>
      <w:r w:rsidRPr="004823C1">
        <w:rPr>
          <w:b/>
        </w:rPr>
        <w:t>ДЕКЛАРАЦИЯ СООТВЕТСТВИЯ УЧАСТНИКА ЗАПРОСА ПРЕДЛОЖЕНИЙ</w:t>
      </w:r>
    </w:p>
    <w:p w:rsidR="00C112AB" w:rsidRPr="004823C1" w:rsidRDefault="00C112AB" w:rsidP="002B74F6">
      <w:pPr>
        <w:ind w:left="567"/>
        <w:jc w:val="center"/>
        <w:rPr>
          <w:b/>
        </w:rPr>
      </w:pPr>
    </w:p>
    <w:p w:rsidR="00C112AB" w:rsidRPr="004823C1" w:rsidRDefault="00C112AB" w:rsidP="007D68D0">
      <w:pPr>
        <w:ind w:firstLine="567"/>
        <w:jc w:val="both"/>
      </w:pPr>
      <w:r w:rsidRPr="004823C1">
        <w:t xml:space="preserve">Настоящим подтверждаем, что________ </w:t>
      </w:r>
      <w:r w:rsidRPr="004823C1">
        <w:rPr>
          <w:color w:val="548DD4"/>
        </w:rPr>
        <w:t>[указать наименование Участника закупки]</w:t>
      </w:r>
      <w:r w:rsidRPr="004823C1">
        <w:t xml:space="preserve"> соответствует приведенным ниже требованиям на дату подачи Заявки на участие в Запросе предложений:</w:t>
      </w:r>
    </w:p>
    <w:p w:rsidR="00C112AB" w:rsidRPr="004823C1" w:rsidRDefault="00C112AB" w:rsidP="007D68D0">
      <w:pPr>
        <w:pStyle w:val="afffc"/>
        <w:spacing w:before="0"/>
      </w:pPr>
      <w:r w:rsidRPr="004823C1">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003D0CB9" w:rsidRPr="004823C1">
        <w:t>оказание услуг</w:t>
      </w:r>
      <w:r w:rsidRPr="004823C1">
        <w:t>, являющ</w:t>
      </w:r>
      <w:r w:rsidR="003D0CB9" w:rsidRPr="004823C1">
        <w:t>их</w:t>
      </w:r>
      <w:r w:rsidRPr="004823C1">
        <w:t>ся предметом Запроса предложений.</w:t>
      </w:r>
    </w:p>
    <w:p w:rsidR="00C112AB" w:rsidRPr="004823C1" w:rsidRDefault="00C112AB" w:rsidP="007D68D0">
      <w:pPr>
        <w:pStyle w:val="afffc"/>
        <w:spacing w:before="0"/>
      </w:pPr>
      <w:r w:rsidRPr="004823C1">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112AB" w:rsidRPr="004823C1" w:rsidRDefault="00C112AB" w:rsidP="007D68D0">
      <w:pPr>
        <w:pStyle w:val="afffc"/>
        <w:spacing w:before="0"/>
      </w:pPr>
      <w:r w:rsidRPr="004823C1">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112AB" w:rsidRPr="004823C1" w:rsidRDefault="00C112AB" w:rsidP="007D68D0">
      <w:pPr>
        <w:pStyle w:val="afffc"/>
        <w:spacing w:before="0"/>
      </w:pPr>
      <w:r w:rsidRPr="004823C1">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C112AB" w:rsidRPr="004823C1" w:rsidRDefault="00C112AB" w:rsidP="007D68D0">
      <w:pPr>
        <w:pStyle w:val="afffc"/>
        <w:spacing w:before="0"/>
      </w:pPr>
      <w:r w:rsidRPr="004823C1">
        <w:t>5. Показатели финансово-хозяйственной деятельности Участника закупки свидетельствуют о его платежеспособности и финансовой устойчивости.</w:t>
      </w:r>
    </w:p>
    <w:p w:rsidR="00C112AB" w:rsidRPr="004823C1" w:rsidRDefault="00C112AB" w:rsidP="00681810">
      <w:pPr>
        <w:ind w:firstLine="567"/>
        <w:jc w:val="both"/>
      </w:pPr>
      <w:r w:rsidRPr="004823C1">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4823C1" w:rsidRDefault="00C112AB" w:rsidP="002B74F6">
      <w:pPr>
        <w:ind w:left="567"/>
      </w:pPr>
    </w:p>
    <w:p w:rsidR="00C112AB" w:rsidRPr="004823C1" w:rsidRDefault="00C112AB" w:rsidP="002B74F6">
      <w:pPr>
        <w:shd w:val="clear" w:color="auto" w:fill="FFFFFF"/>
        <w:tabs>
          <w:tab w:val="left" w:pos="3562"/>
          <w:tab w:val="left" w:leader="underscore" w:pos="5774"/>
          <w:tab w:val="left" w:leader="underscore" w:pos="8218"/>
        </w:tabs>
        <w:jc w:val="both"/>
      </w:pPr>
      <w:r w:rsidRPr="004823C1">
        <w:t>(Руководитель организации</w:t>
      </w:r>
      <w:r w:rsidRPr="004823C1">
        <w:tab/>
      </w:r>
      <w:r w:rsidRPr="004823C1">
        <w:tab/>
        <w:t>/_______________(ФИО)</w:t>
      </w:r>
    </w:p>
    <w:p w:rsidR="00C112AB" w:rsidRPr="004823C1" w:rsidRDefault="00C112AB" w:rsidP="002B74F6"/>
    <w:p w:rsidR="00C112AB" w:rsidRPr="004823C1" w:rsidRDefault="00C112AB" w:rsidP="002B74F6">
      <w:pPr>
        <w:ind w:left="6372" w:firstLine="708"/>
      </w:pPr>
      <w:r w:rsidRPr="004823C1">
        <w:t>м.п.</w:t>
      </w:r>
      <w:r w:rsidRPr="004823C1">
        <w:tab/>
      </w:r>
    </w:p>
    <w:p w:rsidR="00C112AB" w:rsidRPr="004823C1" w:rsidRDefault="00C112AB" w:rsidP="002B74F6"/>
    <w:p w:rsidR="00C112AB" w:rsidRPr="004823C1" w:rsidRDefault="00C112AB" w:rsidP="002B74F6">
      <w:pPr>
        <w:ind w:left="4248" w:firstLine="708"/>
      </w:pPr>
      <w:r w:rsidRPr="004823C1">
        <w:t>Дата</w:t>
      </w:r>
      <w:r w:rsidRPr="004823C1">
        <w:tab/>
        <w:t>_____/_____</w:t>
      </w:r>
      <w:r w:rsidRPr="004823C1">
        <w:tab/>
        <w:t>/__________</w:t>
      </w:r>
      <w:r w:rsidRPr="004823C1">
        <w:tab/>
      </w:r>
    </w:p>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047735"/>
    <w:p w:rsidR="00C112AB" w:rsidRPr="004823C1" w:rsidRDefault="00C112AB" w:rsidP="00162C5F">
      <w:pPr>
        <w:rPr>
          <w:b/>
          <w:sz w:val="28"/>
          <w:szCs w:val="28"/>
        </w:rPr>
      </w:pPr>
      <w:r w:rsidRPr="004823C1">
        <w:rPr>
          <w:b/>
          <w:sz w:val="28"/>
          <w:szCs w:val="28"/>
        </w:rPr>
        <w:t>Форма 1.</w:t>
      </w:r>
      <w:r w:rsidR="00162C5F" w:rsidRPr="004823C1">
        <w:rPr>
          <w:b/>
          <w:sz w:val="28"/>
          <w:szCs w:val="28"/>
        </w:rPr>
        <w:t>5</w:t>
      </w:r>
      <w:r w:rsidRPr="004823C1">
        <w:rPr>
          <w:b/>
          <w:sz w:val="28"/>
          <w:szCs w:val="28"/>
        </w:rPr>
        <w:t>. Анкета участника</w:t>
      </w:r>
    </w:p>
    <w:p w:rsidR="00C112AB" w:rsidRPr="004823C1" w:rsidRDefault="00C112AB" w:rsidP="00CD73D6">
      <w:pPr>
        <w:jc w:val="center"/>
        <w:rPr>
          <w:b/>
        </w:rPr>
      </w:pPr>
    </w:p>
    <w:p w:rsidR="00C112AB" w:rsidRPr="004823C1" w:rsidRDefault="00C112AB" w:rsidP="00CD73D6">
      <w:pPr>
        <w:jc w:val="right"/>
      </w:pPr>
      <w:r w:rsidRPr="004823C1">
        <w:rPr>
          <w:sz w:val="26"/>
          <w:szCs w:val="26"/>
          <w:vertAlign w:val="superscript"/>
        </w:rPr>
        <w:t>Приложение № </w:t>
      </w:r>
      <w:r w:rsidR="00162C5F" w:rsidRPr="004823C1">
        <w:rPr>
          <w:sz w:val="26"/>
          <w:szCs w:val="26"/>
          <w:vertAlign w:val="superscript"/>
        </w:rPr>
        <w:t>5</w:t>
      </w:r>
      <w:r w:rsidRPr="004823C1">
        <w:rPr>
          <w:sz w:val="26"/>
          <w:szCs w:val="26"/>
          <w:vertAlign w:val="superscript"/>
        </w:rPr>
        <w:t xml:space="preserve"> к заявке на участие в закупке</w:t>
      </w:r>
      <w:r w:rsidRPr="004823C1">
        <w:rPr>
          <w:sz w:val="26"/>
          <w:szCs w:val="26"/>
          <w:vertAlign w:val="superscript"/>
        </w:rPr>
        <w:br/>
        <w:t>от «____»_____________ года  №_______</w:t>
      </w:r>
    </w:p>
    <w:p w:rsidR="00C112AB" w:rsidRPr="004823C1" w:rsidRDefault="00C112AB" w:rsidP="00CD73D6">
      <w:pPr>
        <w:jc w:val="center"/>
        <w:rPr>
          <w:b/>
        </w:rPr>
      </w:pPr>
    </w:p>
    <w:p w:rsidR="00C112AB" w:rsidRPr="004823C1" w:rsidRDefault="00C112AB" w:rsidP="00CD73D6">
      <w:pPr>
        <w:jc w:val="center"/>
        <w:rPr>
          <w:b/>
        </w:rPr>
      </w:pPr>
    </w:p>
    <w:p w:rsidR="00C112AB" w:rsidRPr="004823C1" w:rsidRDefault="00C112AB" w:rsidP="000D0EBD">
      <w:pPr>
        <w:pStyle w:val="afffa"/>
        <w:numPr>
          <w:ilvl w:val="2"/>
          <w:numId w:val="46"/>
        </w:numPr>
        <w:rPr>
          <w:b/>
        </w:rPr>
      </w:pPr>
      <w:r w:rsidRPr="004823C1">
        <w:rPr>
          <w:b/>
        </w:rPr>
        <w:t>АНКЕТА УЧАСТНИКА</w:t>
      </w:r>
    </w:p>
    <w:p w:rsidR="00C112AB" w:rsidRPr="004823C1" w:rsidRDefault="00C112AB" w:rsidP="000D0EBD">
      <w:pPr>
        <w:jc w:val="cente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C112AB" w:rsidRPr="004823C1" w:rsidTr="008E1E71">
        <w:trPr>
          <w:jc w:val="right"/>
        </w:trPr>
        <w:tc>
          <w:tcPr>
            <w:tcW w:w="708" w:type="dxa"/>
            <w:vAlign w:val="center"/>
          </w:tcPr>
          <w:p w:rsidR="00C112AB" w:rsidRPr="004823C1" w:rsidRDefault="00C112AB" w:rsidP="008E1E71">
            <w:pPr>
              <w:pStyle w:val="affff"/>
            </w:pPr>
            <w:r w:rsidRPr="004823C1">
              <w:t>№ п/п</w:t>
            </w:r>
          </w:p>
        </w:tc>
        <w:tc>
          <w:tcPr>
            <w:tcW w:w="4690" w:type="dxa"/>
            <w:vAlign w:val="center"/>
          </w:tcPr>
          <w:p w:rsidR="00C112AB" w:rsidRPr="004823C1" w:rsidRDefault="00C112AB" w:rsidP="008E1E71">
            <w:pPr>
              <w:pStyle w:val="affff"/>
            </w:pPr>
            <w:r w:rsidRPr="004823C1">
              <w:t>Наименование</w:t>
            </w:r>
          </w:p>
        </w:tc>
        <w:tc>
          <w:tcPr>
            <w:tcW w:w="4080" w:type="dxa"/>
            <w:vAlign w:val="center"/>
          </w:tcPr>
          <w:p w:rsidR="00C112AB" w:rsidRPr="004823C1" w:rsidRDefault="00C112AB" w:rsidP="008E1E71">
            <w:pPr>
              <w:pStyle w:val="affff"/>
            </w:pPr>
            <w:r w:rsidRPr="004823C1">
              <w:t>Сведения об Участнике</w:t>
            </w: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w:t>
            </w:r>
          </w:p>
        </w:tc>
        <w:tc>
          <w:tcPr>
            <w:tcW w:w="4690" w:type="dxa"/>
          </w:tcPr>
          <w:p w:rsidR="00C112AB" w:rsidRPr="004823C1" w:rsidRDefault="00C112AB" w:rsidP="008E1E71">
            <w:pPr>
              <w:pStyle w:val="affff2"/>
            </w:pPr>
            <w:r w:rsidRPr="004823C1">
              <w:t>Организационно-правовая форма и наименование фирмы Участника, дата регистрации</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2</w:t>
            </w:r>
          </w:p>
        </w:tc>
        <w:tc>
          <w:tcPr>
            <w:tcW w:w="4690" w:type="dxa"/>
          </w:tcPr>
          <w:p w:rsidR="00C112AB" w:rsidRPr="004823C1" w:rsidRDefault="00C112AB" w:rsidP="008E1E71">
            <w:pPr>
              <w:pStyle w:val="affff2"/>
            </w:pPr>
            <w:r w:rsidRPr="004823C1">
              <w:t>Юридический адрес</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3</w:t>
            </w:r>
          </w:p>
        </w:tc>
        <w:tc>
          <w:tcPr>
            <w:tcW w:w="4690" w:type="dxa"/>
          </w:tcPr>
          <w:p w:rsidR="00C112AB" w:rsidRPr="004823C1" w:rsidRDefault="00C112AB" w:rsidP="008E1E71">
            <w:pPr>
              <w:pStyle w:val="affff2"/>
            </w:pPr>
            <w:r w:rsidRPr="004823C1">
              <w:t>Почтовые адреса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4</w:t>
            </w:r>
          </w:p>
        </w:tc>
        <w:tc>
          <w:tcPr>
            <w:tcW w:w="4690" w:type="dxa"/>
          </w:tcPr>
          <w:p w:rsidR="00C112AB" w:rsidRPr="004823C1" w:rsidRDefault="00C112AB" w:rsidP="008E1E71">
            <w:pPr>
              <w:pStyle w:val="affff2"/>
            </w:pPr>
            <w:r w:rsidRPr="004823C1">
              <w:t>Фактический адрес</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5</w:t>
            </w:r>
          </w:p>
        </w:tc>
        <w:tc>
          <w:tcPr>
            <w:tcW w:w="4690" w:type="dxa"/>
          </w:tcPr>
          <w:p w:rsidR="00C112AB" w:rsidRPr="004823C1" w:rsidRDefault="00C112AB" w:rsidP="008E1E71">
            <w:pPr>
              <w:pStyle w:val="affff2"/>
            </w:pPr>
            <w:r w:rsidRPr="004823C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6</w:t>
            </w:r>
          </w:p>
        </w:tc>
        <w:tc>
          <w:tcPr>
            <w:tcW w:w="4690" w:type="dxa"/>
          </w:tcPr>
          <w:p w:rsidR="00C112AB" w:rsidRPr="004823C1" w:rsidRDefault="00C112AB" w:rsidP="008E1E71">
            <w:pPr>
              <w:pStyle w:val="affff2"/>
            </w:pPr>
            <w:r w:rsidRPr="004823C1">
              <w:t>Телефоны Участника (с указанием кода города)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7</w:t>
            </w:r>
          </w:p>
        </w:tc>
        <w:tc>
          <w:tcPr>
            <w:tcW w:w="4690" w:type="dxa"/>
          </w:tcPr>
          <w:p w:rsidR="00C112AB" w:rsidRPr="004823C1" w:rsidRDefault="00C112AB" w:rsidP="008E1E71">
            <w:pPr>
              <w:pStyle w:val="affff2"/>
            </w:pPr>
            <w:r w:rsidRPr="004823C1">
              <w:t>Факс Участника</w:t>
            </w:r>
          </w:p>
          <w:p w:rsidR="00C112AB" w:rsidRPr="004823C1" w:rsidRDefault="00C112AB" w:rsidP="008E1E71">
            <w:pPr>
              <w:pStyle w:val="affff2"/>
            </w:pPr>
            <w:r w:rsidRPr="004823C1">
              <w:t>(с указанием кода города)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8</w:t>
            </w:r>
          </w:p>
        </w:tc>
        <w:tc>
          <w:tcPr>
            <w:tcW w:w="4690" w:type="dxa"/>
          </w:tcPr>
          <w:p w:rsidR="00C112AB" w:rsidRPr="004823C1" w:rsidRDefault="00C112AB" w:rsidP="008E1E71">
            <w:pPr>
              <w:pStyle w:val="affff2"/>
            </w:pPr>
            <w:r w:rsidRPr="004823C1">
              <w:t>Адрес электронной почты Участника, web-сайт</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9</w:t>
            </w:r>
          </w:p>
        </w:tc>
        <w:tc>
          <w:tcPr>
            <w:tcW w:w="4690" w:type="dxa"/>
          </w:tcPr>
          <w:p w:rsidR="00C112AB" w:rsidRPr="004823C1" w:rsidRDefault="00C112AB" w:rsidP="008E1E71">
            <w:pPr>
              <w:pStyle w:val="affff2"/>
            </w:pPr>
            <w:r w:rsidRPr="004823C1">
              <w:t>ИНН/КПП/ОГРН/ОКПО/ОКОПФ Участника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jc w:val="center"/>
            </w:pPr>
            <w:r w:rsidRPr="004823C1">
              <w:rPr>
                <w:sz w:val="22"/>
                <w:szCs w:val="22"/>
              </w:rPr>
              <w:t>10</w:t>
            </w:r>
          </w:p>
        </w:tc>
        <w:tc>
          <w:tcPr>
            <w:tcW w:w="4690" w:type="dxa"/>
          </w:tcPr>
          <w:p w:rsidR="00C112AB" w:rsidRPr="004823C1" w:rsidRDefault="00C112AB" w:rsidP="008E1E71">
            <w:pPr>
              <w:pStyle w:val="affff2"/>
            </w:pPr>
            <w:r w:rsidRPr="004823C1">
              <w:t>Дата постановки Участника на налоговый учет</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jc w:val="center"/>
              <w:rPr>
                <w:rFonts w:ascii="Times New Roman" w:hAnsi="Times New Roman"/>
              </w:rPr>
            </w:pPr>
            <w:r w:rsidRPr="004823C1">
              <w:rPr>
                <w:rFonts w:ascii="Times New Roman" w:hAnsi="Times New Roman"/>
              </w:rPr>
              <w:t>11</w:t>
            </w:r>
          </w:p>
        </w:tc>
        <w:tc>
          <w:tcPr>
            <w:tcW w:w="4690" w:type="dxa"/>
          </w:tcPr>
          <w:p w:rsidR="00C112AB" w:rsidRPr="004823C1" w:rsidRDefault="00C112AB" w:rsidP="008E1E71">
            <w:pPr>
              <w:pStyle w:val="affff2"/>
            </w:pPr>
            <w:r w:rsidRPr="004823C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12</w:t>
            </w:r>
          </w:p>
        </w:tc>
        <w:tc>
          <w:tcPr>
            <w:tcW w:w="4690" w:type="dxa"/>
          </w:tcPr>
          <w:p w:rsidR="00C112AB" w:rsidRPr="004823C1" w:rsidRDefault="00C112AB" w:rsidP="008E1E71">
            <w:pPr>
              <w:pStyle w:val="affff2"/>
            </w:pPr>
            <w:r w:rsidRPr="004823C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13</w:t>
            </w:r>
          </w:p>
        </w:tc>
        <w:tc>
          <w:tcPr>
            <w:tcW w:w="4690" w:type="dxa"/>
          </w:tcPr>
          <w:p w:rsidR="00C112AB" w:rsidRPr="004823C1" w:rsidRDefault="00C112AB" w:rsidP="008E1E71">
            <w:pPr>
              <w:pStyle w:val="affff2"/>
            </w:pPr>
            <w:r w:rsidRPr="004823C1">
              <w:t>Филиалы: перечислить наименования и почтовые адреса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14</w:t>
            </w:r>
          </w:p>
        </w:tc>
        <w:tc>
          <w:tcPr>
            <w:tcW w:w="4690" w:type="dxa"/>
          </w:tcPr>
          <w:p w:rsidR="00C112AB" w:rsidRPr="004823C1" w:rsidRDefault="00C112AB" w:rsidP="008E1E71">
            <w:pPr>
              <w:pStyle w:val="affff2"/>
            </w:pPr>
            <w:r w:rsidRPr="004823C1">
              <w:t xml:space="preserve">Свидетельство о внесении записи в Единый государственный реестр юридических лиц </w:t>
            </w:r>
            <w:r w:rsidRPr="004823C1">
              <w:br/>
              <w:t>(дата, номер, кем выдано)</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15</w:t>
            </w:r>
          </w:p>
        </w:tc>
        <w:tc>
          <w:tcPr>
            <w:tcW w:w="4690" w:type="dxa"/>
          </w:tcPr>
          <w:p w:rsidR="00C112AB" w:rsidRPr="004823C1" w:rsidRDefault="00C112AB" w:rsidP="008E1E71">
            <w:pPr>
              <w:pStyle w:val="affff2"/>
            </w:pPr>
            <w:r w:rsidRPr="004823C1">
              <w:t>Фамилия, Имя и Отчество ответственного лица Участника с указанием должности и контактного телефона</w:t>
            </w:r>
          </w:p>
        </w:tc>
        <w:tc>
          <w:tcPr>
            <w:tcW w:w="4080" w:type="dxa"/>
          </w:tcPr>
          <w:p w:rsidR="00C112AB" w:rsidRPr="004823C1" w:rsidRDefault="00C112AB" w:rsidP="008E1E71">
            <w:pPr>
              <w:pStyle w:val="affff2"/>
            </w:pPr>
          </w:p>
        </w:tc>
      </w:tr>
      <w:tr w:rsidR="00C112AB" w:rsidRPr="004823C1" w:rsidTr="008E1E71">
        <w:trPr>
          <w:jc w:val="right"/>
        </w:trPr>
        <w:tc>
          <w:tcPr>
            <w:tcW w:w="708" w:type="dxa"/>
            <w:vAlign w:val="center"/>
          </w:tcPr>
          <w:p w:rsidR="00C112AB" w:rsidRPr="004823C1" w:rsidRDefault="00C112AB" w:rsidP="008E1E71">
            <w:pPr>
              <w:pStyle w:val="affff1"/>
              <w:tabs>
                <w:tab w:val="clear" w:pos="340"/>
                <w:tab w:val="left" w:pos="708"/>
              </w:tabs>
              <w:ind w:left="57" w:firstLine="0"/>
              <w:jc w:val="center"/>
              <w:rPr>
                <w:rFonts w:ascii="Times New Roman" w:hAnsi="Times New Roman"/>
              </w:rPr>
            </w:pPr>
            <w:r w:rsidRPr="004823C1">
              <w:rPr>
                <w:rFonts w:ascii="Times New Roman" w:hAnsi="Times New Roman"/>
              </w:rPr>
              <w:t>16</w:t>
            </w:r>
          </w:p>
        </w:tc>
        <w:tc>
          <w:tcPr>
            <w:tcW w:w="4690" w:type="dxa"/>
          </w:tcPr>
          <w:p w:rsidR="00C112AB" w:rsidRPr="004823C1" w:rsidRDefault="00C112AB" w:rsidP="008E1E71">
            <w:pPr>
              <w:pStyle w:val="affff2"/>
            </w:pPr>
            <w:r w:rsidRPr="004823C1">
              <w:t>Необходимость одобрения заключения сделки уполномоченными органами управления</w:t>
            </w:r>
          </w:p>
          <w:p w:rsidR="00C112AB" w:rsidRPr="004823C1" w:rsidRDefault="00C112AB" w:rsidP="008E1E71">
            <w:pPr>
              <w:pStyle w:val="affff2"/>
            </w:pPr>
            <w:r w:rsidRPr="004823C1">
              <w:t>Участника/Заказчика (Требуется/Не требуется)</w:t>
            </w:r>
          </w:p>
        </w:tc>
        <w:tc>
          <w:tcPr>
            <w:tcW w:w="4080" w:type="dxa"/>
          </w:tcPr>
          <w:p w:rsidR="00C112AB" w:rsidRPr="004823C1" w:rsidRDefault="00C112AB" w:rsidP="008E1E71">
            <w:pPr>
              <w:pStyle w:val="affff2"/>
            </w:pPr>
          </w:p>
        </w:tc>
      </w:tr>
    </w:tbl>
    <w:p w:rsidR="00C112AB" w:rsidRPr="004823C1" w:rsidRDefault="00C112AB" w:rsidP="000D0EBD">
      <w:pPr>
        <w:tabs>
          <w:tab w:val="left" w:pos="708"/>
        </w:tabs>
        <w:suppressAutoHyphens/>
        <w:autoSpaceDE/>
        <w:autoSpaceDN/>
        <w:adjustRightInd/>
        <w:jc w:val="center"/>
        <w:rPr>
          <w:rFonts w:eastAsia="Arial Unicode MS"/>
          <w:b/>
          <w:bCs/>
          <w:kern w:val="1"/>
          <w:sz w:val="18"/>
          <w:szCs w:val="18"/>
          <w:lang w:eastAsia="zh-CN"/>
        </w:rPr>
      </w:pPr>
    </w:p>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162C5F">
      <w:pPr>
        <w:rPr>
          <w:b/>
          <w:sz w:val="28"/>
          <w:szCs w:val="28"/>
        </w:rPr>
      </w:pPr>
      <w:r w:rsidRPr="004823C1">
        <w:rPr>
          <w:b/>
          <w:sz w:val="28"/>
          <w:szCs w:val="28"/>
        </w:rPr>
        <w:t>Форма 1.</w:t>
      </w:r>
      <w:r w:rsidR="00162C5F" w:rsidRPr="004823C1">
        <w:rPr>
          <w:b/>
          <w:sz w:val="28"/>
          <w:szCs w:val="28"/>
        </w:rPr>
        <w:t>6</w:t>
      </w:r>
      <w:r w:rsidRPr="004823C1">
        <w:rPr>
          <w:b/>
          <w:sz w:val="28"/>
          <w:szCs w:val="28"/>
        </w:rPr>
        <w:t>. Письменное согласие на обработку персональных данных</w:t>
      </w:r>
    </w:p>
    <w:p w:rsidR="00C112AB" w:rsidRPr="004823C1" w:rsidRDefault="00C112AB" w:rsidP="00B063C3">
      <w:pPr>
        <w:jc w:val="center"/>
        <w:rPr>
          <w:b/>
          <w:sz w:val="28"/>
          <w:szCs w:val="28"/>
        </w:rPr>
      </w:pPr>
    </w:p>
    <w:p w:rsidR="00C112AB" w:rsidRPr="004823C1" w:rsidRDefault="00C112AB" w:rsidP="00B063C3">
      <w:pPr>
        <w:jc w:val="center"/>
        <w:rPr>
          <w:b/>
          <w:color w:val="548DD4"/>
        </w:rPr>
      </w:pPr>
      <w:r w:rsidRPr="004823C1">
        <w:rPr>
          <w:color w:val="548DD4"/>
        </w:rPr>
        <w:t>[для физических лиц]</w:t>
      </w:r>
    </w:p>
    <w:p w:rsidR="00C112AB" w:rsidRPr="004823C1" w:rsidRDefault="00C112AB" w:rsidP="00B063C3">
      <w:pPr>
        <w:jc w:val="right"/>
        <w:rPr>
          <w:sz w:val="26"/>
          <w:szCs w:val="26"/>
          <w:vertAlign w:val="superscript"/>
        </w:rPr>
      </w:pPr>
    </w:p>
    <w:p w:rsidR="00C112AB" w:rsidRPr="004823C1" w:rsidRDefault="00C112AB" w:rsidP="00B063C3">
      <w:pPr>
        <w:jc w:val="right"/>
      </w:pPr>
      <w:r w:rsidRPr="004823C1">
        <w:rPr>
          <w:sz w:val="26"/>
          <w:szCs w:val="26"/>
          <w:vertAlign w:val="superscript"/>
        </w:rPr>
        <w:t>Приложение № </w:t>
      </w:r>
      <w:r w:rsidR="00162C5F" w:rsidRPr="004823C1">
        <w:rPr>
          <w:sz w:val="26"/>
          <w:szCs w:val="26"/>
          <w:vertAlign w:val="superscript"/>
        </w:rPr>
        <w:t>6</w:t>
      </w:r>
      <w:r w:rsidRPr="004823C1">
        <w:rPr>
          <w:sz w:val="26"/>
          <w:szCs w:val="26"/>
          <w:vertAlign w:val="superscript"/>
        </w:rPr>
        <w:t xml:space="preserve"> к заявке на участие в закупке</w:t>
      </w:r>
      <w:r w:rsidRPr="004823C1">
        <w:rPr>
          <w:sz w:val="26"/>
          <w:szCs w:val="26"/>
          <w:vertAlign w:val="superscript"/>
        </w:rPr>
        <w:br/>
        <w:t>от «____»_____________ года  №_______</w:t>
      </w:r>
    </w:p>
    <w:p w:rsidR="00C112AB" w:rsidRPr="004823C1" w:rsidRDefault="00C112AB" w:rsidP="00B063C3">
      <w:pPr>
        <w:jc w:val="center"/>
        <w:rPr>
          <w:b/>
        </w:rPr>
      </w:pPr>
    </w:p>
    <w:p w:rsidR="00C112AB" w:rsidRPr="004823C1" w:rsidRDefault="00C112AB" w:rsidP="00DA06B8">
      <w:pPr>
        <w:ind w:right="45"/>
        <w:jc w:val="center"/>
        <w:rPr>
          <w:b/>
        </w:rPr>
      </w:pPr>
      <w:r w:rsidRPr="004823C1">
        <w:rPr>
          <w:b/>
        </w:rPr>
        <w:t>СОГЛАСИЕ</w:t>
      </w:r>
    </w:p>
    <w:p w:rsidR="00C112AB" w:rsidRPr="004823C1" w:rsidRDefault="00C112AB" w:rsidP="00DA06B8">
      <w:pPr>
        <w:ind w:right="45"/>
        <w:jc w:val="center"/>
        <w:rPr>
          <w:b/>
        </w:rPr>
      </w:pPr>
      <w:r w:rsidRPr="004823C1">
        <w:rPr>
          <w:b/>
        </w:rPr>
        <w:t>на обработку персональных данных</w:t>
      </w:r>
    </w:p>
    <w:p w:rsidR="00C112AB" w:rsidRPr="004823C1" w:rsidRDefault="00C112AB" w:rsidP="00DA06B8">
      <w:pPr>
        <w:spacing w:after="120" w:line="360" w:lineRule="auto"/>
        <w:ind w:right="45"/>
        <w:jc w:val="both"/>
      </w:pPr>
    </w:p>
    <w:p w:rsidR="00C112AB" w:rsidRPr="004823C1" w:rsidRDefault="00C112AB" w:rsidP="00BF2228">
      <w:pPr>
        <w:tabs>
          <w:tab w:val="left" w:pos="8931"/>
        </w:tabs>
        <w:ind w:right="45"/>
        <w:jc w:val="both"/>
        <w:rPr>
          <w:u w:val="single"/>
        </w:rPr>
      </w:pPr>
      <w:r w:rsidRPr="004823C1">
        <w:t>Я, нижеподписавшийся</w:t>
      </w:r>
      <w:r w:rsidRPr="004823C1">
        <w:rPr>
          <w:u w:val="single"/>
        </w:rPr>
        <w:tab/>
      </w:r>
    </w:p>
    <w:p w:rsidR="00C112AB" w:rsidRPr="004823C1" w:rsidRDefault="00C112AB" w:rsidP="00BF2228">
      <w:pPr>
        <w:tabs>
          <w:tab w:val="left" w:pos="3969"/>
        </w:tabs>
        <w:ind w:right="45"/>
        <w:jc w:val="both"/>
        <w:rPr>
          <w:sz w:val="16"/>
          <w:szCs w:val="16"/>
        </w:rPr>
      </w:pPr>
      <w:r w:rsidRPr="004823C1">
        <w:tab/>
      </w:r>
      <w:r w:rsidRPr="004823C1">
        <w:rPr>
          <w:sz w:val="16"/>
          <w:szCs w:val="16"/>
        </w:rPr>
        <w:t>(фамилия, имя, отчество)</w:t>
      </w:r>
    </w:p>
    <w:p w:rsidR="00C112AB" w:rsidRPr="004823C1" w:rsidRDefault="00C112AB" w:rsidP="00BF2228">
      <w:pPr>
        <w:tabs>
          <w:tab w:val="left" w:pos="8931"/>
        </w:tabs>
        <w:ind w:right="45"/>
        <w:jc w:val="both"/>
        <w:rPr>
          <w:u w:val="single"/>
        </w:rPr>
      </w:pPr>
      <w:r w:rsidRPr="004823C1">
        <w:t>Паспорт _____________ № __________________ дата выдачи</w:t>
      </w:r>
      <w:r w:rsidRPr="004823C1">
        <w:rPr>
          <w:u w:val="single"/>
        </w:rPr>
        <w:tab/>
      </w:r>
    </w:p>
    <w:p w:rsidR="00C112AB" w:rsidRPr="004823C1" w:rsidRDefault="00C112AB" w:rsidP="00BF2228">
      <w:pPr>
        <w:tabs>
          <w:tab w:val="left" w:pos="8931"/>
        </w:tabs>
        <w:ind w:right="45"/>
        <w:jc w:val="both"/>
      </w:pPr>
      <w:r w:rsidRPr="004823C1">
        <w:t>название выдавшего органа</w:t>
      </w:r>
      <w:r w:rsidRPr="004823C1">
        <w:rPr>
          <w:u w:val="single"/>
        </w:rPr>
        <w:tab/>
      </w:r>
      <w:r w:rsidRPr="004823C1">
        <w:t>,</w:t>
      </w:r>
    </w:p>
    <w:p w:rsidR="00C112AB" w:rsidRPr="004823C1" w:rsidRDefault="00C112AB" w:rsidP="00BF2228">
      <w:pPr>
        <w:ind w:right="45"/>
        <w:jc w:val="both"/>
      </w:pPr>
      <w:r w:rsidRPr="004823C1">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4823C1">
          <w:t>2006 г</w:t>
        </w:r>
      </w:smartTag>
      <w:r w:rsidRPr="004823C1">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C112AB" w:rsidRPr="004823C1" w:rsidRDefault="00C112AB" w:rsidP="00BF2228">
      <w:pPr>
        <w:ind w:right="45" w:firstLine="708"/>
        <w:jc w:val="both"/>
      </w:pPr>
      <w:r w:rsidRPr="004823C1">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112AB" w:rsidRPr="004823C1" w:rsidRDefault="00C112AB" w:rsidP="00BF2228">
      <w:pPr>
        <w:ind w:right="45" w:firstLine="708"/>
        <w:jc w:val="both"/>
      </w:pPr>
      <w:r w:rsidRPr="004823C1">
        <w:t>Оператор вправе обрабатывать мои персональные данные посредством внесения их в электронную базу данных, включения в списки (реестры).</w:t>
      </w:r>
    </w:p>
    <w:p w:rsidR="00C112AB" w:rsidRPr="004823C1" w:rsidRDefault="00C112AB" w:rsidP="00BF2228">
      <w:pPr>
        <w:ind w:right="45" w:firstLine="708"/>
        <w:jc w:val="both"/>
      </w:pPr>
      <w:r w:rsidRPr="004823C1">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112AB" w:rsidRPr="004823C1" w:rsidRDefault="00C112AB" w:rsidP="00BF2228">
      <w:pPr>
        <w:ind w:right="45" w:firstLine="708"/>
        <w:jc w:val="both"/>
      </w:pPr>
      <w:r w:rsidRPr="004823C1">
        <w:t>Передача моих персональных данных иным лицам или иное их разглашение может осуществляться только с моего письменного согласия.</w:t>
      </w:r>
    </w:p>
    <w:p w:rsidR="00C112AB" w:rsidRPr="004823C1" w:rsidRDefault="00C112AB" w:rsidP="00BF2228">
      <w:pPr>
        <w:ind w:right="45"/>
        <w:jc w:val="both"/>
      </w:pPr>
      <w:r w:rsidRPr="004823C1">
        <w:t>Настоящее согласие дано мной и действует с «__» _____20____г./ бессрочно.</w:t>
      </w:r>
    </w:p>
    <w:p w:rsidR="00C112AB" w:rsidRPr="004823C1" w:rsidRDefault="00C112AB" w:rsidP="00BF2228">
      <w:pPr>
        <w:ind w:right="45" w:firstLine="708"/>
        <w:jc w:val="both"/>
      </w:pPr>
      <w:r w:rsidRPr="004823C1">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112AB" w:rsidRPr="004823C1" w:rsidRDefault="00C112AB" w:rsidP="00BF2228">
      <w:pPr>
        <w:ind w:right="45"/>
        <w:jc w:val="both"/>
      </w:pPr>
    </w:p>
    <w:p w:rsidR="00C112AB" w:rsidRPr="004823C1" w:rsidRDefault="00C112AB" w:rsidP="00BF2228">
      <w:pPr>
        <w:ind w:right="45"/>
        <w:jc w:val="both"/>
      </w:pPr>
      <w:r w:rsidRPr="004823C1">
        <w:t>__________________________________________________</w:t>
      </w:r>
    </w:p>
    <w:p w:rsidR="00C112AB" w:rsidRPr="004823C1" w:rsidRDefault="00C112AB" w:rsidP="00BF2228">
      <w:pPr>
        <w:ind w:right="45"/>
        <w:jc w:val="both"/>
        <w:rPr>
          <w:sz w:val="28"/>
          <w:szCs w:val="28"/>
        </w:rPr>
      </w:pPr>
      <w:r w:rsidRPr="004823C1">
        <w:t>Подпись субъекта персональных данных</w:t>
      </w:r>
    </w:p>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 w:rsidR="00C112AB" w:rsidRPr="004823C1" w:rsidRDefault="00C112AB" w:rsidP="000D0EBD">
      <w:pPr>
        <w:sectPr w:rsidR="00C112AB" w:rsidRPr="004823C1" w:rsidSect="00F83567">
          <w:headerReference w:type="even" r:id="rId45"/>
          <w:headerReference w:type="default" r:id="rId46"/>
          <w:footerReference w:type="even" r:id="rId47"/>
          <w:footerReference w:type="default" r:id="rId48"/>
          <w:pgSz w:w="11906" w:h="16838"/>
          <w:pgMar w:top="1134" w:right="851" w:bottom="1134" w:left="1701" w:header="709" w:footer="709" w:gutter="0"/>
          <w:cols w:space="708"/>
          <w:docGrid w:linePitch="360"/>
        </w:sectPr>
      </w:pPr>
    </w:p>
    <w:p w:rsidR="00C112AB" w:rsidRPr="004823C1" w:rsidRDefault="00C112AB" w:rsidP="00727BEA">
      <w:pPr>
        <w:pStyle w:val="7"/>
        <w:numPr>
          <w:ilvl w:val="6"/>
          <w:numId w:val="0"/>
        </w:numPr>
        <w:suppressAutoHyphens/>
        <w:ind w:left="2694"/>
        <w:jc w:val="left"/>
        <w:rPr>
          <w:rFonts w:ascii="Times New Roman" w:hAnsi="Times New Roman"/>
          <w:sz w:val="28"/>
          <w:szCs w:val="28"/>
        </w:rPr>
      </w:pPr>
      <w:r w:rsidRPr="004823C1">
        <w:t>РАЗДЕЛ I</w:t>
      </w:r>
      <w:r w:rsidRPr="004823C1">
        <w:rPr>
          <w:lang w:val="en-US"/>
        </w:rPr>
        <w:t>V</w:t>
      </w:r>
      <w:r w:rsidRPr="004823C1">
        <w:t>. РАСЧЕТ НАЧАЛЬНОЙ МАКСИМАЛЬНОЙ ЦЕНЫ ДОГОВОРА</w:t>
      </w:r>
    </w:p>
    <w:p w:rsidR="00C112AB" w:rsidRPr="004823C1" w:rsidRDefault="00C112AB" w:rsidP="00727BEA"/>
    <w:tbl>
      <w:tblPr>
        <w:tblW w:w="15735" w:type="dxa"/>
        <w:tblInd w:w="-49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449"/>
        <w:gridCol w:w="1300"/>
        <w:gridCol w:w="1333"/>
        <w:gridCol w:w="1333"/>
        <w:gridCol w:w="1333"/>
        <w:gridCol w:w="1840"/>
        <w:gridCol w:w="1497"/>
        <w:gridCol w:w="1442"/>
        <w:gridCol w:w="3208"/>
      </w:tblGrid>
      <w:tr w:rsidR="009D3C05" w:rsidRPr="004823C1" w:rsidTr="009459DA">
        <w:tc>
          <w:tcPr>
            <w:tcW w:w="15735"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РАСЧЕТ НАЧАЛЬНОЙ (МАКСИМАЛЬНОЙ) ЦЕНЫ КОНТРАКТА МЕТОДОМ СОПОСТАВИМЫХ РЫНОЧНЫХ ЦЕН (АНАЛИЗА РЫНКА)</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КОЭФФИЦИЕНТ ВАРИАЦИИ(%)</w:t>
            </w:r>
          </w:p>
        </w:tc>
        <w:tc>
          <w:tcPr>
            <w:tcW w:w="320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center"/>
              <w:rPr>
                <w:rFonts w:eastAsia="Times New Roman"/>
                <w:b/>
                <w:bCs/>
                <w:caps/>
                <w:color w:val="000000"/>
                <w:sz w:val="15"/>
                <w:szCs w:val="15"/>
              </w:rPr>
            </w:pPr>
            <w:r w:rsidRPr="004823C1">
              <w:rPr>
                <w:rFonts w:eastAsia="Times New Roman"/>
                <w:b/>
                <w:bCs/>
                <w:caps/>
                <w:color w:val="000000"/>
                <w:sz w:val="15"/>
                <w:szCs w:val="15"/>
              </w:rPr>
              <w:t>НМЦК (РУБ.)</w:t>
            </w:r>
            <w:r w:rsidRPr="004823C1">
              <w:rPr>
                <w:rFonts w:eastAsia="Times New Roman"/>
                <w:b/>
                <w:bCs/>
                <w:caps/>
                <w:color w:val="000000"/>
                <w:sz w:val="15"/>
                <w:szCs w:val="15"/>
              </w:rPr>
              <w:br/>
            </w:r>
            <w:r w:rsidRPr="004823C1">
              <w:rPr>
                <w:rFonts w:eastAsia="Times New Roman"/>
                <w:b/>
                <w:bCs/>
                <w:caps/>
                <w:noProof/>
                <w:color w:val="000000"/>
                <w:sz w:val="15"/>
                <w:szCs w:val="15"/>
              </w:rPr>
              <w:drawing>
                <wp:inline distT="0" distB="0" distL="0" distR="0">
                  <wp:extent cx="1590675" cy="619125"/>
                  <wp:effectExtent l="19050" t="0" r="0" b="0"/>
                  <wp:docPr id="21" name="Рисунок 21"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iz.org/fz44/nmc/nmck.png"/>
                          <pic:cNvPicPr>
                            <a:picLocks noChangeAspect="1" noChangeArrowheads="1"/>
                          </pic:cNvPicPr>
                        </pic:nvPicPr>
                        <pic:blipFill>
                          <a:blip r:embed="rId49"/>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прямого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47800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1 434 000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махровых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53400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1 602 000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особо загрязненного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682 080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спецодежды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152 105</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штор, тюлей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A346DA">
            <w:pPr>
              <w:widowControl/>
              <w:autoSpaceDE/>
              <w:autoSpaceDN/>
              <w:adjustRightInd/>
              <w:spacing w:before="150" w:after="150"/>
              <w:jc w:val="right"/>
              <w:rPr>
                <w:rFonts w:eastAsia="Times New Roman"/>
                <w:color w:val="000000"/>
              </w:rPr>
            </w:pPr>
            <w:r w:rsidRPr="004823C1">
              <w:rPr>
                <w:rFonts w:eastAsia="Times New Roman"/>
                <w:color w:val="000000"/>
              </w:rPr>
              <w:t>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184 150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покрывал, наматрасников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A346DA">
            <w:pPr>
              <w:widowControl/>
              <w:autoSpaceDE/>
              <w:autoSpaceDN/>
              <w:adjustRightInd/>
              <w:spacing w:before="150" w:after="150"/>
              <w:jc w:val="right"/>
              <w:rPr>
                <w:rFonts w:eastAsia="Times New Roman"/>
                <w:color w:val="000000"/>
              </w:rPr>
            </w:pPr>
            <w:r w:rsidRPr="004823C1">
              <w:rPr>
                <w:rFonts w:eastAsia="Times New Roman"/>
                <w:color w:val="000000"/>
              </w:rPr>
              <w:t>6900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20,35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179 400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подушек, одеял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A346DA">
            <w:pPr>
              <w:widowControl/>
              <w:autoSpaceDE/>
              <w:autoSpaceDN/>
              <w:adjustRightInd/>
              <w:spacing w:before="150" w:after="150"/>
              <w:jc w:val="right"/>
              <w:rPr>
                <w:rFonts w:eastAsia="Times New Roman"/>
                <w:color w:val="000000"/>
              </w:rPr>
            </w:pPr>
            <w:r w:rsidRPr="004823C1">
              <w:rPr>
                <w:rFonts w:eastAsia="Times New Roman"/>
                <w:color w:val="00000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22,52</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86 400</w:t>
            </w:r>
          </w:p>
        </w:tc>
      </w:tr>
      <w:tr w:rsidR="009D3C05" w:rsidRPr="004823C1"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color w:val="000000"/>
              </w:rPr>
            </w:pPr>
            <w:r w:rsidRPr="004823C1">
              <w:rPr>
                <w:rFonts w:eastAsia="Times New Roman"/>
                <w:color w:val="000000"/>
              </w:rPr>
              <w:t>Стирка ковровых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A346DA">
            <w:pPr>
              <w:widowControl/>
              <w:autoSpaceDE/>
              <w:autoSpaceDN/>
              <w:adjustRightInd/>
              <w:spacing w:before="150" w:after="150"/>
              <w:jc w:val="right"/>
              <w:rPr>
                <w:rFonts w:eastAsia="Times New Roman"/>
                <w:color w:val="000000"/>
              </w:rPr>
            </w:pPr>
            <w:r w:rsidRPr="004823C1">
              <w:rPr>
                <w:rFonts w:eastAsia="Times New Roman"/>
                <w:color w:val="000000"/>
              </w:rPr>
              <w:t>2800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25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112 000</w:t>
            </w:r>
          </w:p>
        </w:tc>
      </w:tr>
      <w:tr w:rsidR="009D3C05" w:rsidRPr="004823C1" w:rsidTr="009459DA">
        <w:tc>
          <w:tcPr>
            <w:tcW w:w="12527" w:type="dxa"/>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rPr>
                <w:rFonts w:eastAsia="Times New Roman"/>
                <w:b/>
                <w:bCs/>
                <w:color w:val="000000"/>
              </w:rPr>
            </w:pPr>
            <w:r w:rsidRPr="004823C1">
              <w:rPr>
                <w:rFonts w:eastAsia="Times New Roman"/>
                <w:b/>
                <w:bCs/>
                <w:color w:val="000000"/>
              </w:rPr>
              <w:t>Начальная (максимальная) цена контракта (руб.)</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4823C1" w:rsidRDefault="009D3C05" w:rsidP="009D3C05">
            <w:pPr>
              <w:widowControl/>
              <w:autoSpaceDE/>
              <w:autoSpaceDN/>
              <w:adjustRightInd/>
              <w:spacing w:before="150" w:after="150"/>
              <w:jc w:val="right"/>
              <w:rPr>
                <w:rFonts w:eastAsia="Times New Roman"/>
                <w:color w:val="000000"/>
              </w:rPr>
            </w:pPr>
            <w:r w:rsidRPr="004823C1">
              <w:rPr>
                <w:rFonts w:eastAsia="Times New Roman"/>
                <w:color w:val="000000"/>
              </w:rPr>
              <w:t>4 432 135</w:t>
            </w:r>
          </w:p>
        </w:tc>
      </w:tr>
    </w:tbl>
    <w:p w:rsidR="00C112AB" w:rsidRPr="004823C1" w:rsidRDefault="00C112AB" w:rsidP="00727BEA">
      <w:pPr>
        <w:widowControl/>
        <w:autoSpaceDE/>
        <w:jc w:val="both"/>
      </w:pPr>
    </w:p>
    <w:p w:rsidR="00C112AB" w:rsidRDefault="00C112AB" w:rsidP="000461FE">
      <w:pPr>
        <w:widowControl/>
        <w:autoSpaceDE/>
        <w:ind w:left="-567" w:right="-598"/>
        <w:jc w:val="both"/>
      </w:pPr>
      <w:r w:rsidRPr="004823C1">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4823C1">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C112AB"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5B" w:rsidRDefault="0074545B" w:rsidP="00706E83">
      <w:r>
        <w:separator/>
      </w:r>
    </w:p>
  </w:endnote>
  <w:endnote w:type="continuationSeparator" w:id="1">
    <w:p w:rsidR="0074545B" w:rsidRDefault="0074545B" w:rsidP="00706E83">
      <w:r>
        <w:continuationSeparator/>
      </w:r>
    </w:p>
  </w:endnote>
  <w:endnote w:type="continuationNotice" w:id="2">
    <w:p w:rsidR="0074545B" w:rsidRDefault="007454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Default="003865FC" w:rsidP="004110F9">
    <w:pPr>
      <w:pStyle w:val="af1"/>
      <w:framePr w:wrap="around" w:vAnchor="text" w:hAnchor="margin" w:xAlign="center" w:y="1"/>
      <w:rPr>
        <w:rStyle w:val="aff0"/>
      </w:rPr>
    </w:pPr>
    <w:r>
      <w:rPr>
        <w:rStyle w:val="aff0"/>
      </w:rPr>
      <w:fldChar w:fldCharType="begin"/>
    </w:r>
    <w:r w:rsidR="006B2173">
      <w:rPr>
        <w:rStyle w:val="aff0"/>
      </w:rPr>
      <w:instrText xml:space="preserve">PAGE  </w:instrText>
    </w:r>
    <w:r>
      <w:rPr>
        <w:rStyle w:val="aff0"/>
      </w:rPr>
      <w:fldChar w:fldCharType="end"/>
    </w:r>
  </w:p>
  <w:p w:rsidR="006B2173" w:rsidRDefault="006B217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Default="003865FC" w:rsidP="00AA3168">
    <w:pPr>
      <w:pStyle w:val="af1"/>
      <w:framePr w:wrap="around" w:vAnchor="text" w:hAnchor="margin" w:xAlign="center" w:y="1"/>
      <w:rPr>
        <w:rStyle w:val="aff0"/>
      </w:rPr>
    </w:pPr>
    <w:r>
      <w:rPr>
        <w:rStyle w:val="aff0"/>
      </w:rPr>
      <w:fldChar w:fldCharType="begin"/>
    </w:r>
    <w:r w:rsidR="006B2173">
      <w:rPr>
        <w:rStyle w:val="aff0"/>
      </w:rPr>
      <w:instrText xml:space="preserve">PAGE  </w:instrText>
    </w:r>
    <w:r>
      <w:rPr>
        <w:rStyle w:val="aff0"/>
      </w:rPr>
      <w:fldChar w:fldCharType="separate"/>
    </w:r>
    <w:r w:rsidR="003610ED">
      <w:rPr>
        <w:rStyle w:val="aff0"/>
        <w:noProof/>
      </w:rPr>
      <w:t>2</w:t>
    </w:r>
    <w:r>
      <w:rPr>
        <w:rStyle w:val="aff0"/>
      </w:rPr>
      <w:fldChar w:fldCharType="end"/>
    </w:r>
  </w:p>
  <w:p w:rsidR="006B2173" w:rsidRPr="00765AD1" w:rsidRDefault="006B2173"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Pr="00BA6F70" w:rsidRDefault="006B2173"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Pr="0016224C" w:rsidRDefault="006B2173"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5B" w:rsidRDefault="0074545B" w:rsidP="00706E83">
      <w:r>
        <w:separator/>
      </w:r>
    </w:p>
  </w:footnote>
  <w:footnote w:type="continuationSeparator" w:id="1">
    <w:p w:rsidR="0074545B" w:rsidRDefault="0074545B" w:rsidP="00706E83">
      <w:r>
        <w:continuationSeparator/>
      </w:r>
    </w:p>
  </w:footnote>
  <w:footnote w:type="continuationNotice" w:id="2">
    <w:p w:rsidR="0074545B" w:rsidRDefault="0074545B"/>
  </w:footnote>
  <w:footnote w:id="3">
    <w:p w:rsidR="006B2173" w:rsidRDefault="006B2173">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Default="006B2173">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3" w:rsidRDefault="006B2173" w:rsidP="00F83567">
    <w:pPr>
      <w:pStyle w:val="af"/>
    </w:pPr>
  </w:p>
  <w:p w:rsidR="006B2173" w:rsidRDefault="006B2173"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D17E740E">
      <w:start w:val="1"/>
      <w:numFmt w:val="bullet"/>
      <w:lvlText w:val=""/>
      <w:lvlJc w:val="left"/>
      <w:pPr>
        <w:ind w:left="720" w:hanging="360"/>
      </w:pPr>
      <w:rPr>
        <w:rFonts w:ascii="Symbol" w:hAnsi="Symbol" w:hint="default"/>
      </w:rPr>
    </w:lvl>
    <w:lvl w:ilvl="1" w:tplc="A2529FF2" w:tentative="1">
      <w:start w:val="1"/>
      <w:numFmt w:val="bullet"/>
      <w:lvlText w:val="o"/>
      <w:lvlJc w:val="left"/>
      <w:pPr>
        <w:ind w:left="1440" w:hanging="360"/>
      </w:pPr>
      <w:rPr>
        <w:rFonts w:ascii="Courier New" w:hAnsi="Courier New" w:hint="default"/>
      </w:rPr>
    </w:lvl>
    <w:lvl w:ilvl="2" w:tplc="752EF024" w:tentative="1">
      <w:start w:val="1"/>
      <w:numFmt w:val="bullet"/>
      <w:lvlText w:val=""/>
      <w:lvlJc w:val="left"/>
      <w:pPr>
        <w:ind w:left="2160" w:hanging="360"/>
      </w:pPr>
      <w:rPr>
        <w:rFonts w:ascii="Wingdings" w:hAnsi="Wingdings" w:hint="default"/>
      </w:rPr>
    </w:lvl>
    <w:lvl w:ilvl="3" w:tplc="5DBE9886" w:tentative="1">
      <w:start w:val="1"/>
      <w:numFmt w:val="bullet"/>
      <w:lvlText w:val=""/>
      <w:lvlJc w:val="left"/>
      <w:pPr>
        <w:ind w:left="2880" w:hanging="360"/>
      </w:pPr>
      <w:rPr>
        <w:rFonts w:ascii="Symbol" w:hAnsi="Symbol" w:hint="default"/>
      </w:rPr>
    </w:lvl>
    <w:lvl w:ilvl="4" w:tplc="E960B8E4" w:tentative="1">
      <w:start w:val="1"/>
      <w:numFmt w:val="bullet"/>
      <w:lvlText w:val="o"/>
      <w:lvlJc w:val="left"/>
      <w:pPr>
        <w:ind w:left="3600" w:hanging="360"/>
      </w:pPr>
      <w:rPr>
        <w:rFonts w:ascii="Courier New" w:hAnsi="Courier New" w:hint="default"/>
      </w:rPr>
    </w:lvl>
    <w:lvl w:ilvl="5" w:tplc="BB8453F2" w:tentative="1">
      <w:start w:val="1"/>
      <w:numFmt w:val="bullet"/>
      <w:lvlText w:val=""/>
      <w:lvlJc w:val="left"/>
      <w:pPr>
        <w:ind w:left="4320" w:hanging="360"/>
      </w:pPr>
      <w:rPr>
        <w:rFonts w:ascii="Wingdings" w:hAnsi="Wingdings" w:hint="default"/>
      </w:rPr>
    </w:lvl>
    <w:lvl w:ilvl="6" w:tplc="CA2C8C6C" w:tentative="1">
      <w:start w:val="1"/>
      <w:numFmt w:val="bullet"/>
      <w:lvlText w:val=""/>
      <w:lvlJc w:val="left"/>
      <w:pPr>
        <w:ind w:left="5040" w:hanging="360"/>
      </w:pPr>
      <w:rPr>
        <w:rFonts w:ascii="Symbol" w:hAnsi="Symbol" w:hint="default"/>
      </w:rPr>
    </w:lvl>
    <w:lvl w:ilvl="7" w:tplc="8D7669AA" w:tentative="1">
      <w:start w:val="1"/>
      <w:numFmt w:val="bullet"/>
      <w:lvlText w:val="o"/>
      <w:lvlJc w:val="left"/>
      <w:pPr>
        <w:ind w:left="5760" w:hanging="360"/>
      </w:pPr>
      <w:rPr>
        <w:rFonts w:ascii="Courier New" w:hAnsi="Courier New" w:hint="default"/>
      </w:rPr>
    </w:lvl>
    <w:lvl w:ilvl="8" w:tplc="FFF05E38"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5C605F5A">
      <w:start w:val="1"/>
      <w:numFmt w:val="russianLower"/>
      <w:lvlText w:val="%1) "/>
      <w:lvlJc w:val="left"/>
      <w:pPr>
        <w:ind w:left="1854" w:hanging="360"/>
      </w:pPr>
      <w:rPr>
        <w:rFonts w:cs="Times New Roman" w:hint="default"/>
      </w:rPr>
    </w:lvl>
    <w:lvl w:ilvl="1" w:tplc="6F2A1824" w:tentative="1">
      <w:start w:val="1"/>
      <w:numFmt w:val="lowerLetter"/>
      <w:lvlText w:val="%2."/>
      <w:lvlJc w:val="left"/>
      <w:pPr>
        <w:ind w:left="2574" w:hanging="360"/>
      </w:pPr>
      <w:rPr>
        <w:rFonts w:cs="Times New Roman"/>
      </w:rPr>
    </w:lvl>
    <w:lvl w:ilvl="2" w:tplc="5B30DBFA" w:tentative="1">
      <w:start w:val="1"/>
      <w:numFmt w:val="lowerRoman"/>
      <w:lvlText w:val="%3."/>
      <w:lvlJc w:val="right"/>
      <w:pPr>
        <w:ind w:left="3294" w:hanging="180"/>
      </w:pPr>
      <w:rPr>
        <w:rFonts w:cs="Times New Roman"/>
      </w:rPr>
    </w:lvl>
    <w:lvl w:ilvl="3" w:tplc="83B41708" w:tentative="1">
      <w:start w:val="1"/>
      <w:numFmt w:val="decimal"/>
      <w:lvlText w:val="%4."/>
      <w:lvlJc w:val="left"/>
      <w:pPr>
        <w:ind w:left="4014" w:hanging="360"/>
      </w:pPr>
      <w:rPr>
        <w:rFonts w:cs="Times New Roman"/>
      </w:rPr>
    </w:lvl>
    <w:lvl w:ilvl="4" w:tplc="05B441A4" w:tentative="1">
      <w:start w:val="1"/>
      <w:numFmt w:val="lowerLetter"/>
      <w:lvlText w:val="%5."/>
      <w:lvlJc w:val="left"/>
      <w:pPr>
        <w:ind w:left="4734" w:hanging="360"/>
      </w:pPr>
      <w:rPr>
        <w:rFonts w:cs="Times New Roman"/>
      </w:rPr>
    </w:lvl>
    <w:lvl w:ilvl="5" w:tplc="AA028026" w:tentative="1">
      <w:start w:val="1"/>
      <w:numFmt w:val="lowerRoman"/>
      <w:lvlText w:val="%6."/>
      <w:lvlJc w:val="right"/>
      <w:pPr>
        <w:ind w:left="5454" w:hanging="180"/>
      </w:pPr>
      <w:rPr>
        <w:rFonts w:cs="Times New Roman"/>
      </w:rPr>
    </w:lvl>
    <w:lvl w:ilvl="6" w:tplc="BD7CDA32" w:tentative="1">
      <w:start w:val="1"/>
      <w:numFmt w:val="decimal"/>
      <w:lvlText w:val="%7."/>
      <w:lvlJc w:val="left"/>
      <w:pPr>
        <w:ind w:left="6174" w:hanging="360"/>
      </w:pPr>
      <w:rPr>
        <w:rFonts w:cs="Times New Roman"/>
      </w:rPr>
    </w:lvl>
    <w:lvl w:ilvl="7" w:tplc="3418EF20" w:tentative="1">
      <w:start w:val="1"/>
      <w:numFmt w:val="lowerLetter"/>
      <w:lvlText w:val="%8."/>
      <w:lvlJc w:val="left"/>
      <w:pPr>
        <w:ind w:left="6894" w:hanging="360"/>
      </w:pPr>
      <w:rPr>
        <w:rFonts w:cs="Times New Roman"/>
      </w:rPr>
    </w:lvl>
    <w:lvl w:ilvl="8" w:tplc="65CE0A52"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6AEECD5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name w:val="WW8Num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19C2760">
      <w:start w:val="1"/>
      <w:numFmt w:val="bullet"/>
      <w:lvlText w:val=""/>
      <w:lvlJc w:val="left"/>
      <w:pPr>
        <w:ind w:left="720" w:hanging="360"/>
      </w:pPr>
      <w:rPr>
        <w:rFonts w:ascii="Symbol" w:hAnsi="Symbol" w:hint="default"/>
      </w:rPr>
    </w:lvl>
    <w:lvl w:ilvl="1" w:tplc="F4980698" w:tentative="1">
      <w:start w:val="1"/>
      <w:numFmt w:val="bullet"/>
      <w:lvlText w:val="o"/>
      <w:lvlJc w:val="left"/>
      <w:pPr>
        <w:ind w:left="1440" w:hanging="360"/>
      </w:pPr>
      <w:rPr>
        <w:rFonts w:ascii="Courier New" w:hAnsi="Courier New" w:hint="default"/>
      </w:rPr>
    </w:lvl>
    <w:lvl w:ilvl="2" w:tplc="35BCBF56" w:tentative="1">
      <w:start w:val="1"/>
      <w:numFmt w:val="bullet"/>
      <w:lvlText w:val=""/>
      <w:lvlJc w:val="left"/>
      <w:pPr>
        <w:ind w:left="2160" w:hanging="360"/>
      </w:pPr>
      <w:rPr>
        <w:rFonts w:ascii="Wingdings" w:hAnsi="Wingdings" w:hint="default"/>
      </w:rPr>
    </w:lvl>
    <w:lvl w:ilvl="3" w:tplc="C7B871C0" w:tentative="1">
      <w:start w:val="1"/>
      <w:numFmt w:val="bullet"/>
      <w:lvlText w:val=""/>
      <w:lvlJc w:val="left"/>
      <w:pPr>
        <w:ind w:left="2880" w:hanging="360"/>
      </w:pPr>
      <w:rPr>
        <w:rFonts w:ascii="Symbol" w:hAnsi="Symbol" w:hint="default"/>
      </w:rPr>
    </w:lvl>
    <w:lvl w:ilvl="4" w:tplc="66D0A728" w:tentative="1">
      <w:start w:val="1"/>
      <w:numFmt w:val="bullet"/>
      <w:lvlText w:val="o"/>
      <w:lvlJc w:val="left"/>
      <w:pPr>
        <w:ind w:left="3600" w:hanging="360"/>
      </w:pPr>
      <w:rPr>
        <w:rFonts w:ascii="Courier New" w:hAnsi="Courier New" w:hint="default"/>
      </w:rPr>
    </w:lvl>
    <w:lvl w:ilvl="5" w:tplc="14DCA57A" w:tentative="1">
      <w:start w:val="1"/>
      <w:numFmt w:val="bullet"/>
      <w:lvlText w:val=""/>
      <w:lvlJc w:val="left"/>
      <w:pPr>
        <w:ind w:left="4320" w:hanging="360"/>
      </w:pPr>
      <w:rPr>
        <w:rFonts w:ascii="Wingdings" w:hAnsi="Wingdings" w:hint="default"/>
      </w:rPr>
    </w:lvl>
    <w:lvl w:ilvl="6" w:tplc="B27CE44E" w:tentative="1">
      <w:start w:val="1"/>
      <w:numFmt w:val="bullet"/>
      <w:lvlText w:val=""/>
      <w:lvlJc w:val="left"/>
      <w:pPr>
        <w:ind w:left="5040" w:hanging="360"/>
      </w:pPr>
      <w:rPr>
        <w:rFonts w:ascii="Symbol" w:hAnsi="Symbol" w:hint="default"/>
      </w:rPr>
    </w:lvl>
    <w:lvl w:ilvl="7" w:tplc="30D8505A" w:tentative="1">
      <w:start w:val="1"/>
      <w:numFmt w:val="bullet"/>
      <w:lvlText w:val="o"/>
      <w:lvlJc w:val="left"/>
      <w:pPr>
        <w:ind w:left="5760" w:hanging="360"/>
      </w:pPr>
      <w:rPr>
        <w:rFonts w:ascii="Courier New" w:hAnsi="Courier New" w:hint="default"/>
      </w:rPr>
    </w:lvl>
    <w:lvl w:ilvl="8" w:tplc="03E610E4"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E3804CA4">
      <w:start w:val="1"/>
      <w:numFmt w:val="decimal"/>
      <w:lvlText w:val="%1."/>
      <w:lvlJc w:val="left"/>
      <w:pPr>
        <w:tabs>
          <w:tab w:val="num" w:pos="644"/>
        </w:tabs>
        <w:ind w:left="644" w:hanging="360"/>
      </w:pPr>
      <w:rPr>
        <w:rFonts w:cs="Times New Roman" w:hint="default"/>
      </w:rPr>
    </w:lvl>
    <w:lvl w:ilvl="1" w:tplc="BD3C43E4" w:tentative="1">
      <w:start w:val="1"/>
      <w:numFmt w:val="lowerLetter"/>
      <w:lvlText w:val="%2."/>
      <w:lvlJc w:val="left"/>
      <w:pPr>
        <w:tabs>
          <w:tab w:val="num" w:pos="1582"/>
        </w:tabs>
        <w:ind w:left="1582" w:hanging="360"/>
      </w:pPr>
      <w:rPr>
        <w:rFonts w:cs="Times New Roman"/>
      </w:rPr>
    </w:lvl>
    <w:lvl w:ilvl="2" w:tplc="09BE223E" w:tentative="1">
      <w:start w:val="1"/>
      <w:numFmt w:val="lowerRoman"/>
      <w:lvlText w:val="%3."/>
      <w:lvlJc w:val="right"/>
      <w:pPr>
        <w:tabs>
          <w:tab w:val="num" w:pos="2302"/>
        </w:tabs>
        <w:ind w:left="2302" w:hanging="180"/>
      </w:pPr>
      <w:rPr>
        <w:rFonts w:cs="Times New Roman"/>
      </w:rPr>
    </w:lvl>
    <w:lvl w:ilvl="3" w:tplc="1084DF52" w:tentative="1">
      <w:start w:val="1"/>
      <w:numFmt w:val="decimal"/>
      <w:lvlText w:val="%4."/>
      <w:lvlJc w:val="left"/>
      <w:pPr>
        <w:tabs>
          <w:tab w:val="num" w:pos="3022"/>
        </w:tabs>
        <w:ind w:left="3022" w:hanging="360"/>
      </w:pPr>
      <w:rPr>
        <w:rFonts w:cs="Times New Roman"/>
      </w:rPr>
    </w:lvl>
    <w:lvl w:ilvl="4" w:tplc="0DA6DC32" w:tentative="1">
      <w:start w:val="1"/>
      <w:numFmt w:val="lowerLetter"/>
      <w:lvlText w:val="%5."/>
      <w:lvlJc w:val="left"/>
      <w:pPr>
        <w:tabs>
          <w:tab w:val="num" w:pos="3742"/>
        </w:tabs>
        <w:ind w:left="3742" w:hanging="360"/>
      </w:pPr>
      <w:rPr>
        <w:rFonts w:cs="Times New Roman"/>
      </w:rPr>
    </w:lvl>
    <w:lvl w:ilvl="5" w:tplc="FA36B054" w:tentative="1">
      <w:start w:val="1"/>
      <w:numFmt w:val="lowerRoman"/>
      <w:lvlText w:val="%6."/>
      <w:lvlJc w:val="right"/>
      <w:pPr>
        <w:tabs>
          <w:tab w:val="num" w:pos="4462"/>
        </w:tabs>
        <w:ind w:left="4462" w:hanging="180"/>
      </w:pPr>
      <w:rPr>
        <w:rFonts w:cs="Times New Roman"/>
      </w:rPr>
    </w:lvl>
    <w:lvl w:ilvl="6" w:tplc="243C769C" w:tentative="1">
      <w:start w:val="1"/>
      <w:numFmt w:val="decimal"/>
      <w:lvlText w:val="%7."/>
      <w:lvlJc w:val="left"/>
      <w:pPr>
        <w:tabs>
          <w:tab w:val="num" w:pos="5182"/>
        </w:tabs>
        <w:ind w:left="5182" w:hanging="360"/>
      </w:pPr>
      <w:rPr>
        <w:rFonts w:cs="Times New Roman"/>
      </w:rPr>
    </w:lvl>
    <w:lvl w:ilvl="7" w:tplc="A96896BE" w:tentative="1">
      <w:start w:val="1"/>
      <w:numFmt w:val="lowerLetter"/>
      <w:lvlText w:val="%8."/>
      <w:lvlJc w:val="left"/>
      <w:pPr>
        <w:tabs>
          <w:tab w:val="num" w:pos="5902"/>
        </w:tabs>
        <w:ind w:left="5902" w:hanging="360"/>
      </w:pPr>
      <w:rPr>
        <w:rFonts w:cs="Times New Roman"/>
      </w:rPr>
    </w:lvl>
    <w:lvl w:ilvl="8" w:tplc="7CFC389E"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14"/>
  </w:num>
  <w:num w:numId="27">
    <w:abstractNumId w:val="20"/>
  </w:num>
  <w:num w:numId="28">
    <w:abstractNumId w:val="19"/>
  </w:num>
  <w:num w:numId="29">
    <w:abstractNumId w:val="10"/>
  </w:num>
  <w:num w:numId="30">
    <w:abstractNumId w:val="13"/>
  </w:num>
  <w:num w:numId="31">
    <w:abstractNumId w:val="9"/>
  </w:num>
  <w:num w:numId="32">
    <w:abstractNumId w:val="11"/>
  </w:num>
  <w:num w:numId="33">
    <w:abstractNumId w:val="24"/>
  </w:num>
  <w:num w:numId="34">
    <w:abstractNumId w:val="25"/>
  </w:num>
  <w:num w:numId="35">
    <w:abstractNumId w:val="22"/>
  </w:num>
  <w:num w:numId="36">
    <w:abstractNumId w:val="17"/>
  </w:num>
  <w:num w:numId="37">
    <w:abstractNumId w:val="5"/>
  </w:num>
  <w:num w:numId="38">
    <w:abstractNumId w:val="18"/>
  </w:num>
  <w:num w:numId="39">
    <w:abstractNumId w:val="6"/>
  </w:num>
  <w:num w:numId="40">
    <w:abstractNumId w:val="7"/>
  </w:num>
  <w:num w:numId="41">
    <w:abstractNumId w:val="23"/>
  </w:num>
  <w:num w:numId="42">
    <w:abstractNumId w:val="15"/>
  </w:num>
  <w:num w:numId="43">
    <w:abstractNumId w:val="21"/>
  </w:num>
  <w:num w:numId="44">
    <w:abstractNumId w:val="8"/>
  </w:num>
  <w:num w:numId="45">
    <w:abstractNumId w:val="12"/>
  </w:num>
  <w:num w:numId="4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3D0F"/>
    <w:rsid w:val="00005EA2"/>
    <w:rsid w:val="000111ED"/>
    <w:rsid w:val="00011561"/>
    <w:rsid w:val="00011646"/>
    <w:rsid w:val="00012177"/>
    <w:rsid w:val="0001273E"/>
    <w:rsid w:val="00012F87"/>
    <w:rsid w:val="0001375E"/>
    <w:rsid w:val="000137E0"/>
    <w:rsid w:val="000140E2"/>
    <w:rsid w:val="00014E09"/>
    <w:rsid w:val="000156CA"/>
    <w:rsid w:val="00016D47"/>
    <w:rsid w:val="00017477"/>
    <w:rsid w:val="00017485"/>
    <w:rsid w:val="000209B1"/>
    <w:rsid w:val="000269FD"/>
    <w:rsid w:val="00026F4F"/>
    <w:rsid w:val="0002708F"/>
    <w:rsid w:val="00027638"/>
    <w:rsid w:val="00030148"/>
    <w:rsid w:val="00030AAE"/>
    <w:rsid w:val="00030E41"/>
    <w:rsid w:val="00031309"/>
    <w:rsid w:val="00031BD6"/>
    <w:rsid w:val="0003267F"/>
    <w:rsid w:val="00032B73"/>
    <w:rsid w:val="00037233"/>
    <w:rsid w:val="000379E3"/>
    <w:rsid w:val="00040A09"/>
    <w:rsid w:val="000411E3"/>
    <w:rsid w:val="00041656"/>
    <w:rsid w:val="00043782"/>
    <w:rsid w:val="00044016"/>
    <w:rsid w:val="00044E01"/>
    <w:rsid w:val="00045021"/>
    <w:rsid w:val="000461FD"/>
    <w:rsid w:val="000461FE"/>
    <w:rsid w:val="0004744F"/>
    <w:rsid w:val="00047735"/>
    <w:rsid w:val="000478D2"/>
    <w:rsid w:val="0005041A"/>
    <w:rsid w:val="00051AD5"/>
    <w:rsid w:val="0005280F"/>
    <w:rsid w:val="00052C39"/>
    <w:rsid w:val="00053EF5"/>
    <w:rsid w:val="000549B3"/>
    <w:rsid w:val="00055888"/>
    <w:rsid w:val="00056776"/>
    <w:rsid w:val="0005771B"/>
    <w:rsid w:val="000626A9"/>
    <w:rsid w:val="000626AB"/>
    <w:rsid w:val="0006301B"/>
    <w:rsid w:val="00064A35"/>
    <w:rsid w:val="00065DFC"/>
    <w:rsid w:val="00070FFC"/>
    <w:rsid w:val="00071678"/>
    <w:rsid w:val="000716BC"/>
    <w:rsid w:val="00072F94"/>
    <w:rsid w:val="00073148"/>
    <w:rsid w:val="00073B1F"/>
    <w:rsid w:val="00073F71"/>
    <w:rsid w:val="0007441E"/>
    <w:rsid w:val="000769DF"/>
    <w:rsid w:val="00076B97"/>
    <w:rsid w:val="00076FD1"/>
    <w:rsid w:val="00080769"/>
    <w:rsid w:val="00080929"/>
    <w:rsid w:val="00081562"/>
    <w:rsid w:val="00081A92"/>
    <w:rsid w:val="00082194"/>
    <w:rsid w:val="00082D7A"/>
    <w:rsid w:val="0008318C"/>
    <w:rsid w:val="000837C7"/>
    <w:rsid w:val="000849EB"/>
    <w:rsid w:val="00087F85"/>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5D0"/>
    <w:rsid w:val="000C7B30"/>
    <w:rsid w:val="000D09BF"/>
    <w:rsid w:val="000D0EBD"/>
    <w:rsid w:val="000D1C99"/>
    <w:rsid w:val="000D23B6"/>
    <w:rsid w:val="000D2661"/>
    <w:rsid w:val="000D35F4"/>
    <w:rsid w:val="000D5F04"/>
    <w:rsid w:val="000E2F21"/>
    <w:rsid w:val="000E5931"/>
    <w:rsid w:val="000E5FD9"/>
    <w:rsid w:val="000E71BA"/>
    <w:rsid w:val="000F02C9"/>
    <w:rsid w:val="000F3541"/>
    <w:rsid w:val="000F38A1"/>
    <w:rsid w:val="000F464C"/>
    <w:rsid w:val="000F4BD4"/>
    <w:rsid w:val="000F4F87"/>
    <w:rsid w:val="000F5118"/>
    <w:rsid w:val="00101061"/>
    <w:rsid w:val="0010359C"/>
    <w:rsid w:val="00104899"/>
    <w:rsid w:val="001049FC"/>
    <w:rsid w:val="00104EE8"/>
    <w:rsid w:val="00106C33"/>
    <w:rsid w:val="00111031"/>
    <w:rsid w:val="001122BD"/>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30136"/>
    <w:rsid w:val="00130297"/>
    <w:rsid w:val="001318ED"/>
    <w:rsid w:val="001328AE"/>
    <w:rsid w:val="00132A40"/>
    <w:rsid w:val="00132C79"/>
    <w:rsid w:val="0013342D"/>
    <w:rsid w:val="00133AA3"/>
    <w:rsid w:val="00140743"/>
    <w:rsid w:val="00141644"/>
    <w:rsid w:val="00142DB1"/>
    <w:rsid w:val="00142EDB"/>
    <w:rsid w:val="00143C65"/>
    <w:rsid w:val="00143DBE"/>
    <w:rsid w:val="001446A4"/>
    <w:rsid w:val="00144D1C"/>
    <w:rsid w:val="00144ED8"/>
    <w:rsid w:val="001459CA"/>
    <w:rsid w:val="00145F02"/>
    <w:rsid w:val="00145F0E"/>
    <w:rsid w:val="00147060"/>
    <w:rsid w:val="001473EE"/>
    <w:rsid w:val="00150DFA"/>
    <w:rsid w:val="001515B5"/>
    <w:rsid w:val="001525E5"/>
    <w:rsid w:val="0015283F"/>
    <w:rsid w:val="00153097"/>
    <w:rsid w:val="001534EC"/>
    <w:rsid w:val="001550C0"/>
    <w:rsid w:val="001552EF"/>
    <w:rsid w:val="00155A94"/>
    <w:rsid w:val="001561F5"/>
    <w:rsid w:val="00156C04"/>
    <w:rsid w:val="001570CE"/>
    <w:rsid w:val="00157CC5"/>
    <w:rsid w:val="00157D1A"/>
    <w:rsid w:val="00157FD9"/>
    <w:rsid w:val="00160AF9"/>
    <w:rsid w:val="0016224C"/>
    <w:rsid w:val="001628DB"/>
    <w:rsid w:val="00162C5F"/>
    <w:rsid w:val="00162F25"/>
    <w:rsid w:val="001638D5"/>
    <w:rsid w:val="00166752"/>
    <w:rsid w:val="00166DD9"/>
    <w:rsid w:val="00167775"/>
    <w:rsid w:val="00171915"/>
    <w:rsid w:val="00172C13"/>
    <w:rsid w:val="001737D1"/>
    <w:rsid w:val="00174052"/>
    <w:rsid w:val="00174499"/>
    <w:rsid w:val="00175185"/>
    <w:rsid w:val="00175962"/>
    <w:rsid w:val="00177D67"/>
    <w:rsid w:val="001808EC"/>
    <w:rsid w:val="00180B64"/>
    <w:rsid w:val="00182FA8"/>
    <w:rsid w:val="00184642"/>
    <w:rsid w:val="00184E15"/>
    <w:rsid w:val="001859F3"/>
    <w:rsid w:val="00187697"/>
    <w:rsid w:val="0019043C"/>
    <w:rsid w:val="00191D57"/>
    <w:rsid w:val="00192A11"/>
    <w:rsid w:val="001931B1"/>
    <w:rsid w:val="00196CCF"/>
    <w:rsid w:val="00196D68"/>
    <w:rsid w:val="0019745C"/>
    <w:rsid w:val="00197C8E"/>
    <w:rsid w:val="001A04D1"/>
    <w:rsid w:val="001A0F9A"/>
    <w:rsid w:val="001A27E0"/>
    <w:rsid w:val="001A2BF0"/>
    <w:rsid w:val="001A2C70"/>
    <w:rsid w:val="001A4725"/>
    <w:rsid w:val="001A4DCA"/>
    <w:rsid w:val="001A6332"/>
    <w:rsid w:val="001A64A9"/>
    <w:rsid w:val="001A68F0"/>
    <w:rsid w:val="001A7477"/>
    <w:rsid w:val="001B10F4"/>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7E9"/>
    <w:rsid w:val="001D2B5F"/>
    <w:rsid w:val="001D403E"/>
    <w:rsid w:val="001D4996"/>
    <w:rsid w:val="001D4E30"/>
    <w:rsid w:val="001D5590"/>
    <w:rsid w:val="001D6CD2"/>
    <w:rsid w:val="001D79F8"/>
    <w:rsid w:val="001E23BE"/>
    <w:rsid w:val="001E2A7C"/>
    <w:rsid w:val="001E2E6C"/>
    <w:rsid w:val="001E4717"/>
    <w:rsid w:val="001E50DF"/>
    <w:rsid w:val="001E5763"/>
    <w:rsid w:val="001E5B40"/>
    <w:rsid w:val="001E64F1"/>
    <w:rsid w:val="001E74F8"/>
    <w:rsid w:val="001E7AB7"/>
    <w:rsid w:val="001F02F0"/>
    <w:rsid w:val="001F098A"/>
    <w:rsid w:val="001F09B8"/>
    <w:rsid w:val="001F19BE"/>
    <w:rsid w:val="001F260B"/>
    <w:rsid w:val="001F3C25"/>
    <w:rsid w:val="001F3FE5"/>
    <w:rsid w:val="001F48C4"/>
    <w:rsid w:val="001F4D8C"/>
    <w:rsid w:val="001F595A"/>
    <w:rsid w:val="001F68E1"/>
    <w:rsid w:val="001F7555"/>
    <w:rsid w:val="0020208B"/>
    <w:rsid w:val="00202157"/>
    <w:rsid w:val="002045E5"/>
    <w:rsid w:val="00205D4C"/>
    <w:rsid w:val="002073FB"/>
    <w:rsid w:val="00210AA2"/>
    <w:rsid w:val="00210AB4"/>
    <w:rsid w:val="00212F1A"/>
    <w:rsid w:val="002137AA"/>
    <w:rsid w:val="0021431A"/>
    <w:rsid w:val="0021457B"/>
    <w:rsid w:val="00214614"/>
    <w:rsid w:val="00217160"/>
    <w:rsid w:val="00217299"/>
    <w:rsid w:val="002217D8"/>
    <w:rsid w:val="0022220A"/>
    <w:rsid w:val="0022380C"/>
    <w:rsid w:val="0022641A"/>
    <w:rsid w:val="00231971"/>
    <w:rsid w:val="00234784"/>
    <w:rsid w:val="0023592C"/>
    <w:rsid w:val="00236137"/>
    <w:rsid w:val="00237500"/>
    <w:rsid w:val="00237F2E"/>
    <w:rsid w:val="00241F14"/>
    <w:rsid w:val="002425B5"/>
    <w:rsid w:val="00243D77"/>
    <w:rsid w:val="00244149"/>
    <w:rsid w:val="00244312"/>
    <w:rsid w:val="002445E5"/>
    <w:rsid w:val="002478C8"/>
    <w:rsid w:val="00255378"/>
    <w:rsid w:val="0025560D"/>
    <w:rsid w:val="002569BF"/>
    <w:rsid w:val="00256E4D"/>
    <w:rsid w:val="0026087C"/>
    <w:rsid w:val="00261C7F"/>
    <w:rsid w:val="00262977"/>
    <w:rsid w:val="00262C4F"/>
    <w:rsid w:val="00263F50"/>
    <w:rsid w:val="002659A0"/>
    <w:rsid w:val="002668CE"/>
    <w:rsid w:val="002706D9"/>
    <w:rsid w:val="002725D9"/>
    <w:rsid w:val="0027345D"/>
    <w:rsid w:val="00274D68"/>
    <w:rsid w:val="002750B9"/>
    <w:rsid w:val="00275D26"/>
    <w:rsid w:val="00275D32"/>
    <w:rsid w:val="0027754B"/>
    <w:rsid w:val="00277678"/>
    <w:rsid w:val="00282A62"/>
    <w:rsid w:val="002836E7"/>
    <w:rsid w:val="0028604E"/>
    <w:rsid w:val="00286540"/>
    <w:rsid w:val="00286B24"/>
    <w:rsid w:val="002871A6"/>
    <w:rsid w:val="00287EA3"/>
    <w:rsid w:val="002907D9"/>
    <w:rsid w:val="00291AC9"/>
    <w:rsid w:val="00292FC8"/>
    <w:rsid w:val="002947AE"/>
    <w:rsid w:val="00295F96"/>
    <w:rsid w:val="00295FC8"/>
    <w:rsid w:val="002960C3"/>
    <w:rsid w:val="0029729B"/>
    <w:rsid w:val="002A008F"/>
    <w:rsid w:val="002A0F8A"/>
    <w:rsid w:val="002A26D8"/>
    <w:rsid w:val="002A2F65"/>
    <w:rsid w:val="002A4893"/>
    <w:rsid w:val="002A57D0"/>
    <w:rsid w:val="002A5A6C"/>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18D9"/>
    <w:rsid w:val="002D22B8"/>
    <w:rsid w:val="002D28B2"/>
    <w:rsid w:val="002D3D29"/>
    <w:rsid w:val="002D3EA6"/>
    <w:rsid w:val="002D44EC"/>
    <w:rsid w:val="002D493C"/>
    <w:rsid w:val="002D4C99"/>
    <w:rsid w:val="002D51B3"/>
    <w:rsid w:val="002D5437"/>
    <w:rsid w:val="002D55D7"/>
    <w:rsid w:val="002E089F"/>
    <w:rsid w:val="002E2142"/>
    <w:rsid w:val="002E2BE8"/>
    <w:rsid w:val="002E331A"/>
    <w:rsid w:val="002E5C1E"/>
    <w:rsid w:val="002E680F"/>
    <w:rsid w:val="002E784E"/>
    <w:rsid w:val="002E7923"/>
    <w:rsid w:val="002E798E"/>
    <w:rsid w:val="002E7B0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10A86"/>
    <w:rsid w:val="003113C0"/>
    <w:rsid w:val="003118AB"/>
    <w:rsid w:val="00311AC9"/>
    <w:rsid w:val="00312B81"/>
    <w:rsid w:val="003135DF"/>
    <w:rsid w:val="00315013"/>
    <w:rsid w:val="003157CB"/>
    <w:rsid w:val="003168A6"/>
    <w:rsid w:val="00316ACA"/>
    <w:rsid w:val="00316F86"/>
    <w:rsid w:val="00317940"/>
    <w:rsid w:val="00317FDF"/>
    <w:rsid w:val="003209FB"/>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4FD5"/>
    <w:rsid w:val="00336479"/>
    <w:rsid w:val="0033776C"/>
    <w:rsid w:val="0034076A"/>
    <w:rsid w:val="0034133A"/>
    <w:rsid w:val="003421F4"/>
    <w:rsid w:val="003448AC"/>
    <w:rsid w:val="00345007"/>
    <w:rsid w:val="00347191"/>
    <w:rsid w:val="00347BFB"/>
    <w:rsid w:val="003502F3"/>
    <w:rsid w:val="00350624"/>
    <w:rsid w:val="00350631"/>
    <w:rsid w:val="00350D83"/>
    <w:rsid w:val="003511A0"/>
    <w:rsid w:val="003524F9"/>
    <w:rsid w:val="003532C5"/>
    <w:rsid w:val="003537E1"/>
    <w:rsid w:val="00354FDA"/>
    <w:rsid w:val="00355678"/>
    <w:rsid w:val="00356BA3"/>
    <w:rsid w:val="0035713C"/>
    <w:rsid w:val="00360E5D"/>
    <w:rsid w:val="003610ED"/>
    <w:rsid w:val="00361CE9"/>
    <w:rsid w:val="0036235D"/>
    <w:rsid w:val="003706E5"/>
    <w:rsid w:val="00371651"/>
    <w:rsid w:val="00375C85"/>
    <w:rsid w:val="00377441"/>
    <w:rsid w:val="00377AB2"/>
    <w:rsid w:val="00377E0B"/>
    <w:rsid w:val="00380B22"/>
    <w:rsid w:val="003827DD"/>
    <w:rsid w:val="00382B05"/>
    <w:rsid w:val="00383DF0"/>
    <w:rsid w:val="0038405B"/>
    <w:rsid w:val="00384AED"/>
    <w:rsid w:val="0038656C"/>
    <w:rsid w:val="003865FC"/>
    <w:rsid w:val="0038693B"/>
    <w:rsid w:val="00387010"/>
    <w:rsid w:val="003910E4"/>
    <w:rsid w:val="00391F71"/>
    <w:rsid w:val="00394CB5"/>
    <w:rsid w:val="00395B15"/>
    <w:rsid w:val="00396481"/>
    <w:rsid w:val="003A0D22"/>
    <w:rsid w:val="003A1D05"/>
    <w:rsid w:val="003A3D2E"/>
    <w:rsid w:val="003A4CC2"/>
    <w:rsid w:val="003A64F1"/>
    <w:rsid w:val="003A6CFF"/>
    <w:rsid w:val="003B18E5"/>
    <w:rsid w:val="003B27FF"/>
    <w:rsid w:val="003B359C"/>
    <w:rsid w:val="003B4968"/>
    <w:rsid w:val="003B4AFD"/>
    <w:rsid w:val="003B5430"/>
    <w:rsid w:val="003B58BD"/>
    <w:rsid w:val="003B6CAF"/>
    <w:rsid w:val="003B719A"/>
    <w:rsid w:val="003B7D89"/>
    <w:rsid w:val="003C0541"/>
    <w:rsid w:val="003C0A85"/>
    <w:rsid w:val="003C17AD"/>
    <w:rsid w:val="003C2018"/>
    <w:rsid w:val="003C3FD8"/>
    <w:rsid w:val="003C41BD"/>
    <w:rsid w:val="003C42EA"/>
    <w:rsid w:val="003C43DC"/>
    <w:rsid w:val="003C5028"/>
    <w:rsid w:val="003C6E40"/>
    <w:rsid w:val="003C701C"/>
    <w:rsid w:val="003D0CB9"/>
    <w:rsid w:val="003D3680"/>
    <w:rsid w:val="003D3A4D"/>
    <w:rsid w:val="003D4011"/>
    <w:rsid w:val="003D5501"/>
    <w:rsid w:val="003D6781"/>
    <w:rsid w:val="003E0EDC"/>
    <w:rsid w:val="003E20F5"/>
    <w:rsid w:val="003E3ABC"/>
    <w:rsid w:val="003E416D"/>
    <w:rsid w:val="003E43B9"/>
    <w:rsid w:val="003E5DAB"/>
    <w:rsid w:val="003E640D"/>
    <w:rsid w:val="003E6534"/>
    <w:rsid w:val="003E6ADB"/>
    <w:rsid w:val="003E75E0"/>
    <w:rsid w:val="003F0160"/>
    <w:rsid w:val="003F0C42"/>
    <w:rsid w:val="003F2D2D"/>
    <w:rsid w:val="003F2F70"/>
    <w:rsid w:val="003F6688"/>
    <w:rsid w:val="00400F05"/>
    <w:rsid w:val="00401B1D"/>
    <w:rsid w:val="0040364A"/>
    <w:rsid w:val="00403F0C"/>
    <w:rsid w:val="0040549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1"/>
    <w:rsid w:val="00427976"/>
    <w:rsid w:val="00427D2D"/>
    <w:rsid w:val="0043121E"/>
    <w:rsid w:val="004321C7"/>
    <w:rsid w:val="00432D6D"/>
    <w:rsid w:val="00436825"/>
    <w:rsid w:val="004376DE"/>
    <w:rsid w:val="00441FC3"/>
    <w:rsid w:val="00442AB5"/>
    <w:rsid w:val="0044351A"/>
    <w:rsid w:val="00446D35"/>
    <w:rsid w:val="00446F16"/>
    <w:rsid w:val="004473A0"/>
    <w:rsid w:val="00450037"/>
    <w:rsid w:val="004532DC"/>
    <w:rsid w:val="00453553"/>
    <w:rsid w:val="004544DC"/>
    <w:rsid w:val="004545A1"/>
    <w:rsid w:val="004559ED"/>
    <w:rsid w:val="004561E9"/>
    <w:rsid w:val="00456BC0"/>
    <w:rsid w:val="00457D17"/>
    <w:rsid w:val="0046276E"/>
    <w:rsid w:val="0046381F"/>
    <w:rsid w:val="00464473"/>
    <w:rsid w:val="00467299"/>
    <w:rsid w:val="00470165"/>
    <w:rsid w:val="00471A96"/>
    <w:rsid w:val="00471CAB"/>
    <w:rsid w:val="00473C40"/>
    <w:rsid w:val="00476AE8"/>
    <w:rsid w:val="0047709C"/>
    <w:rsid w:val="004815CF"/>
    <w:rsid w:val="00481C68"/>
    <w:rsid w:val="00482049"/>
    <w:rsid w:val="0048220B"/>
    <w:rsid w:val="004823C1"/>
    <w:rsid w:val="0048427C"/>
    <w:rsid w:val="00484BEA"/>
    <w:rsid w:val="00487704"/>
    <w:rsid w:val="004911A1"/>
    <w:rsid w:val="00491DA5"/>
    <w:rsid w:val="00492627"/>
    <w:rsid w:val="00493E84"/>
    <w:rsid w:val="00495FCA"/>
    <w:rsid w:val="00496CDA"/>
    <w:rsid w:val="00497D03"/>
    <w:rsid w:val="004A16F1"/>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C7AE8"/>
    <w:rsid w:val="004D00F6"/>
    <w:rsid w:val="004D0120"/>
    <w:rsid w:val="004D07D0"/>
    <w:rsid w:val="004D0CE2"/>
    <w:rsid w:val="004D1615"/>
    <w:rsid w:val="004D2092"/>
    <w:rsid w:val="004D25FC"/>
    <w:rsid w:val="004D375A"/>
    <w:rsid w:val="004D3962"/>
    <w:rsid w:val="004D5EF0"/>
    <w:rsid w:val="004D6C18"/>
    <w:rsid w:val="004D74C5"/>
    <w:rsid w:val="004E08B8"/>
    <w:rsid w:val="004E0AEA"/>
    <w:rsid w:val="004E4E1F"/>
    <w:rsid w:val="004E691A"/>
    <w:rsid w:val="004E6A08"/>
    <w:rsid w:val="004E6DF8"/>
    <w:rsid w:val="004F089F"/>
    <w:rsid w:val="004F1EFF"/>
    <w:rsid w:val="004F28E8"/>
    <w:rsid w:val="004F28F0"/>
    <w:rsid w:val="004F5747"/>
    <w:rsid w:val="004F5C0A"/>
    <w:rsid w:val="004F5F99"/>
    <w:rsid w:val="004F61CE"/>
    <w:rsid w:val="004F703B"/>
    <w:rsid w:val="004F7258"/>
    <w:rsid w:val="004F7439"/>
    <w:rsid w:val="004F77D6"/>
    <w:rsid w:val="00500FD6"/>
    <w:rsid w:val="00502022"/>
    <w:rsid w:val="005028B1"/>
    <w:rsid w:val="00503333"/>
    <w:rsid w:val="00504739"/>
    <w:rsid w:val="00505BD4"/>
    <w:rsid w:val="00506D16"/>
    <w:rsid w:val="00516A01"/>
    <w:rsid w:val="0051725F"/>
    <w:rsid w:val="00517301"/>
    <w:rsid w:val="00517337"/>
    <w:rsid w:val="00517E92"/>
    <w:rsid w:val="00520088"/>
    <w:rsid w:val="00520A09"/>
    <w:rsid w:val="00521227"/>
    <w:rsid w:val="0052249D"/>
    <w:rsid w:val="00522FCE"/>
    <w:rsid w:val="00525046"/>
    <w:rsid w:val="00525630"/>
    <w:rsid w:val="0052646E"/>
    <w:rsid w:val="00526C2D"/>
    <w:rsid w:val="0052701B"/>
    <w:rsid w:val="00527B58"/>
    <w:rsid w:val="0053041A"/>
    <w:rsid w:val="00530E9E"/>
    <w:rsid w:val="00531F26"/>
    <w:rsid w:val="00531FB3"/>
    <w:rsid w:val="0053238E"/>
    <w:rsid w:val="00532440"/>
    <w:rsid w:val="00533580"/>
    <w:rsid w:val="005336BC"/>
    <w:rsid w:val="005343B5"/>
    <w:rsid w:val="005346F3"/>
    <w:rsid w:val="00534E1D"/>
    <w:rsid w:val="00534F45"/>
    <w:rsid w:val="005359E8"/>
    <w:rsid w:val="005402E2"/>
    <w:rsid w:val="00543D27"/>
    <w:rsid w:val="0054601C"/>
    <w:rsid w:val="00546497"/>
    <w:rsid w:val="005473B9"/>
    <w:rsid w:val="00547B40"/>
    <w:rsid w:val="00553509"/>
    <w:rsid w:val="00553BD0"/>
    <w:rsid w:val="00553F9C"/>
    <w:rsid w:val="005542D4"/>
    <w:rsid w:val="00554A87"/>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0A8"/>
    <w:rsid w:val="005815B7"/>
    <w:rsid w:val="00581FCB"/>
    <w:rsid w:val="005829C7"/>
    <w:rsid w:val="00582EE9"/>
    <w:rsid w:val="0058300E"/>
    <w:rsid w:val="00583479"/>
    <w:rsid w:val="00583B7C"/>
    <w:rsid w:val="00583F99"/>
    <w:rsid w:val="005856A7"/>
    <w:rsid w:val="00587350"/>
    <w:rsid w:val="00587721"/>
    <w:rsid w:val="00587EB7"/>
    <w:rsid w:val="00590851"/>
    <w:rsid w:val="005908F2"/>
    <w:rsid w:val="0059152A"/>
    <w:rsid w:val="005916C8"/>
    <w:rsid w:val="00592D35"/>
    <w:rsid w:val="00593A8D"/>
    <w:rsid w:val="00594130"/>
    <w:rsid w:val="00594813"/>
    <w:rsid w:val="00595059"/>
    <w:rsid w:val="0059513B"/>
    <w:rsid w:val="00597AD3"/>
    <w:rsid w:val="00597EFC"/>
    <w:rsid w:val="005A0B61"/>
    <w:rsid w:val="005A15DF"/>
    <w:rsid w:val="005A199F"/>
    <w:rsid w:val="005A1CC5"/>
    <w:rsid w:val="005A284C"/>
    <w:rsid w:val="005A4803"/>
    <w:rsid w:val="005A4A86"/>
    <w:rsid w:val="005A52EB"/>
    <w:rsid w:val="005A6E7F"/>
    <w:rsid w:val="005A7900"/>
    <w:rsid w:val="005B126F"/>
    <w:rsid w:val="005B14BD"/>
    <w:rsid w:val="005B353C"/>
    <w:rsid w:val="005B5145"/>
    <w:rsid w:val="005B70CD"/>
    <w:rsid w:val="005C08F7"/>
    <w:rsid w:val="005C15B6"/>
    <w:rsid w:val="005C24E1"/>
    <w:rsid w:val="005C25E6"/>
    <w:rsid w:val="005C3757"/>
    <w:rsid w:val="005C4B5E"/>
    <w:rsid w:val="005C4E42"/>
    <w:rsid w:val="005C4E6D"/>
    <w:rsid w:val="005C7D25"/>
    <w:rsid w:val="005C7ECE"/>
    <w:rsid w:val="005D003A"/>
    <w:rsid w:val="005D0183"/>
    <w:rsid w:val="005D0AB3"/>
    <w:rsid w:val="005D1DEC"/>
    <w:rsid w:val="005D2453"/>
    <w:rsid w:val="005D313F"/>
    <w:rsid w:val="005D395D"/>
    <w:rsid w:val="005D54F9"/>
    <w:rsid w:val="005D5C29"/>
    <w:rsid w:val="005D739B"/>
    <w:rsid w:val="005D783D"/>
    <w:rsid w:val="005E1542"/>
    <w:rsid w:val="005E2246"/>
    <w:rsid w:val="005E2B5F"/>
    <w:rsid w:val="005E5C72"/>
    <w:rsid w:val="005E7828"/>
    <w:rsid w:val="005E7AEB"/>
    <w:rsid w:val="005F0A32"/>
    <w:rsid w:val="005F0DE7"/>
    <w:rsid w:val="005F1AFB"/>
    <w:rsid w:val="005F316B"/>
    <w:rsid w:val="005F4159"/>
    <w:rsid w:val="005F46E7"/>
    <w:rsid w:val="005F4741"/>
    <w:rsid w:val="005F5011"/>
    <w:rsid w:val="005F5E6E"/>
    <w:rsid w:val="005F6291"/>
    <w:rsid w:val="005F6741"/>
    <w:rsid w:val="005F6C2A"/>
    <w:rsid w:val="005F7B55"/>
    <w:rsid w:val="006004FE"/>
    <w:rsid w:val="00600553"/>
    <w:rsid w:val="00600FAD"/>
    <w:rsid w:val="0060118D"/>
    <w:rsid w:val="00602148"/>
    <w:rsid w:val="006030BB"/>
    <w:rsid w:val="006044A9"/>
    <w:rsid w:val="00604978"/>
    <w:rsid w:val="00604BF9"/>
    <w:rsid w:val="00605351"/>
    <w:rsid w:val="0060595B"/>
    <w:rsid w:val="00606C8B"/>
    <w:rsid w:val="00606D77"/>
    <w:rsid w:val="00607A1E"/>
    <w:rsid w:val="00607F8E"/>
    <w:rsid w:val="006141D9"/>
    <w:rsid w:val="00615749"/>
    <w:rsid w:val="00615919"/>
    <w:rsid w:val="006161A7"/>
    <w:rsid w:val="00616904"/>
    <w:rsid w:val="0061705E"/>
    <w:rsid w:val="00617FA1"/>
    <w:rsid w:val="006200D8"/>
    <w:rsid w:val="00621731"/>
    <w:rsid w:val="00621E64"/>
    <w:rsid w:val="0062201A"/>
    <w:rsid w:val="006241CC"/>
    <w:rsid w:val="00624A46"/>
    <w:rsid w:val="00625629"/>
    <w:rsid w:val="00625986"/>
    <w:rsid w:val="00625BBB"/>
    <w:rsid w:val="006265F2"/>
    <w:rsid w:val="006266D7"/>
    <w:rsid w:val="0062770C"/>
    <w:rsid w:val="006324DC"/>
    <w:rsid w:val="0063348A"/>
    <w:rsid w:val="0063477F"/>
    <w:rsid w:val="00635E49"/>
    <w:rsid w:val="006405EA"/>
    <w:rsid w:val="006406E8"/>
    <w:rsid w:val="0064087C"/>
    <w:rsid w:val="00640AA2"/>
    <w:rsid w:val="006414A4"/>
    <w:rsid w:val="00641871"/>
    <w:rsid w:val="00641F8E"/>
    <w:rsid w:val="00644327"/>
    <w:rsid w:val="00646407"/>
    <w:rsid w:val="006465D3"/>
    <w:rsid w:val="006475EA"/>
    <w:rsid w:val="006477A3"/>
    <w:rsid w:val="00647EA6"/>
    <w:rsid w:val="006521F8"/>
    <w:rsid w:val="0065256C"/>
    <w:rsid w:val="00652C5A"/>
    <w:rsid w:val="00652D1A"/>
    <w:rsid w:val="00653560"/>
    <w:rsid w:val="00661B0B"/>
    <w:rsid w:val="00664B23"/>
    <w:rsid w:val="00665EE9"/>
    <w:rsid w:val="006661A1"/>
    <w:rsid w:val="00666A0E"/>
    <w:rsid w:val="006672CA"/>
    <w:rsid w:val="00667A0C"/>
    <w:rsid w:val="0067093F"/>
    <w:rsid w:val="00672E65"/>
    <w:rsid w:val="006732C1"/>
    <w:rsid w:val="00673890"/>
    <w:rsid w:val="00673D42"/>
    <w:rsid w:val="00674029"/>
    <w:rsid w:val="00676178"/>
    <w:rsid w:val="00676419"/>
    <w:rsid w:val="00677744"/>
    <w:rsid w:val="00680277"/>
    <w:rsid w:val="00681810"/>
    <w:rsid w:val="006819CC"/>
    <w:rsid w:val="00683945"/>
    <w:rsid w:val="00683C63"/>
    <w:rsid w:val="006847B2"/>
    <w:rsid w:val="006858EF"/>
    <w:rsid w:val="00685E97"/>
    <w:rsid w:val="006860DA"/>
    <w:rsid w:val="0068622C"/>
    <w:rsid w:val="00686517"/>
    <w:rsid w:val="0068672F"/>
    <w:rsid w:val="00690348"/>
    <w:rsid w:val="0069084A"/>
    <w:rsid w:val="00691D15"/>
    <w:rsid w:val="00692449"/>
    <w:rsid w:val="00693BC8"/>
    <w:rsid w:val="00693F93"/>
    <w:rsid w:val="00694A8D"/>
    <w:rsid w:val="00695A2C"/>
    <w:rsid w:val="00696C10"/>
    <w:rsid w:val="00696E90"/>
    <w:rsid w:val="00697B30"/>
    <w:rsid w:val="006A04CA"/>
    <w:rsid w:val="006A1F82"/>
    <w:rsid w:val="006A4337"/>
    <w:rsid w:val="006A4B85"/>
    <w:rsid w:val="006A63D2"/>
    <w:rsid w:val="006A6E1D"/>
    <w:rsid w:val="006A74EF"/>
    <w:rsid w:val="006B0DDD"/>
    <w:rsid w:val="006B11FC"/>
    <w:rsid w:val="006B2173"/>
    <w:rsid w:val="006B33FC"/>
    <w:rsid w:val="006B410E"/>
    <w:rsid w:val="006B47FC"/>
    <w:rsid w:val="006B4F64"/>
    <w:rsid w:val="006B5700"/>
    <w:rsid w:val="006B5DEF"/>
    <w:rsid w:val="006B6011"/>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1F25"/>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4909"/>
    <w:rsid w:val="0073567E"/>
    <w:rsid w:val="007417CA"/>
    <w:rsid w:val="007418A2"/>
    <w:rsid w:val="00742F8E"/>
    <w:rsid w:val="00743F86"/>
    <w:rsid w:val="00744844"/>
    <w:rsid w:val="00744AE4"/>
    <w:rsid w:val="0074545B"/>
    <w:rsid w:val="007471FB"/>
    <w:rsid w:val="00747BD5"/>
    <w:rsid w:val="00750357"/>
    <w:rsid w:val="0075047D"/>
    <w:rsid w:val="00750499"/>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1A4A"/>
    <w:rsid w:val="007755DD"/>
    <w:rsid w:val="00775CDE"/>
    <w:rsid w:val="00776332"/>
    <w:rsid w:val="00776CD0"/>
    <w:rsid w:val="00777737"/>
    <w:rsid w:val="007777C1"/>
    <w:rsid w:val="00782841"/>
    <w:rsid w:val="00783BE9"/>
    <w:rsid w:val="00784524"/>
    <w:rsid w:val="0078456A"/>
    <w:rsid w:val="00785516"/>
    <w:rsid w:val="00786BBC"/>
    <w:rsid w:val="00790E34"/>
    <w:rsid w:val="00790EB6"/>
    <w:rsid w:val="00791D67"/>
    <w:rsid w:val="007921B3"/>
    <w:rsid w:val="007930CF"/>
    <w:rsid w:val="0079384D"/>
    <w:rsid w:val="00796041"/>
    <w:rsid w:val="00796921"/>
    <w:rsid w:val="00796B15"/>
    <w:rsid w:val="00797B4B"/>
    <w:rsid w:val="007A1C68"/>
    <w:rsid w:val="007A2E26"/>
    <w:rsid w:val="007A33CE"/>
    <w:rsid w:val="007A377F"/>
    <w:rsid w:val="007A39D1"/>
    <w:rsid w:val="007A3DFE"/>
    <w:rsid w:val="007A3E8F"/>
    <w:rsid w:val="007A5223"/>
    <w:rsid w:val="007A5D16"/>
    <w:rsid w:val="007A65C5"/>
    <w:rsid w:val="007A6F68"/>
    <w:rsid w:val="007B0D77"/>
    <w:rsid w:val="007B1299"/>
    <w:rsid w:val="007B16A3"/>
    <w:rsid w:val="007B1FA8"/>
    <w:rsid w:val="007B22F3"/>
    <w:rsid w:val="007B244D"/>
    <w:rsid w:val="007B3C47"/>
    <w:rsid w:val="007B3F2D"/>
    <w:rsid w:val="007B41E3"/>
    <w:rsid w:val="007B4702"/>
    <w:rsid w:val="007B618F"/>
    <w:rsid w:val="007B6704"/>
    <w:rsid w:val="007C0DAD"/>
    <w:rsid w:val="007C2A7F"/>
    <w:rsid w:val="007C2D4D"/>
    <w:rsid w:val="007C317E"/>
    <w:rsid w:val="007C3843"/>
    <w:rsid w:val="007C3878"/>
    <w:rsid w:val="007C411E"/>
    <w:rsid w:val="007C5E5B"/>
    <w:rsid w:val="007C61E2"/>
    <w:rsid w:val="007C6347"/>
    <w:rsid w:val="007C6962"/>
    <w:rsid w:val="007C6F3C"/>
    <w:rsid w:val="007C75E7"/>
    <w:rsid w:val="007C7A65"/>
    <w:rsid w:val="007C7CC5"/>
    <w:rsid w:val="007D02C8"/>
    <w:rsid w:val="007D21CD"/>
    <w:rsid w:val="007D259B"/>
    <w:rsid w:val="007D4C79"/>
    <w:rsid w:val="007D5AE3"/>
    <w:rsid w:val="007D5D7C"/>
    <w:rsid w:val="007D67A8"/>
    <w:rsid w:val="007D68D0"/>
    <w:rsid w:val="007D6987"/>
    <w:rsid w:val="007D6F2A"/>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5366"/>
    <w:rsid w:val="007F6CE7"/>
    <w:rsid w:val="007F7F6C"/>
    <w:rsid w:val="0080095D"/>
    <w:rsid w:val="0080243D"/>
    <w:rsid w:val="00802855"/>
    <w:rsid w:val="00803E13"/>
    <w:rsid w:val="00804575"/>
    <w:rsid w:val="00804F59"/>
    <w:rsid w:val="0080796C"/>
    <w:rsid w:val="00807B82"/>
    <w:rsid w:val="008101CF"/>
    <w:rsid w:val="00810FCB"/>
    <w:rsid w:val="0081291C"/>
    <w:rsid w:val="00813C37"/>
    <w:rsid w:val="00813D3C"/>
    <w:rsid w:val="00813F06"/>
    <w:rsid w:val="0081517C"/>
    <w:rsid w:val="00815AF5"/>
    <w:rsid w:val="00815C2E"/>
    <w:rsid w:val="00815E2A"/>
    <w:rsid w:val="00816646"/>
    <w:rsid w:val="00817827"/>
    <w:rsid w:val="00821585"/>
    <w:rsid w:val="008221C5"/>
    <w:rsid w:val="00822AFC"/>
    <w:rsid w:val="008248AC"/>
    <w:rsid w:val="00824E68"/>
    <w:rsid w:val="00825873"/>
    <w:rsid w:val="008269DE"/>
    <w:rsid w:val="00830DEB"/>
    <w:rsid w:val="00830E11"/>
    <w:rsid w:val="00831BA0"/>
    <w:rsid w:val="0083244F"/>
    <w:rsid w:val="00834B3B"/>
    <w:rsid w:val="00835AD8"/>
    <w:rsid w:val="00837695"/>
    <w:rsid w:val="0083786F"/>
    <w:rsid w:val="00837935"/>
    <w:rsid w:val="0084118A"/>
    <w:rsid w:val="00844690"/>
    <w:rsid w:val="00844AE6"/>
    <w:rsid w:val="00845274"/>
    <w:rsid w:val="008453FC"/>
    <w:rsid w:val="00852510"/>
    <w:rsid w:val="008528F8"/>
    <w:rsid w:val="00852951"/>
    <w:rsid w:val="00853070"/>
    <w:rsid w:val="0085307E"/>
    <w:rsid w:val="008532A8"/>
    <w:rsid w:val="0085461C"/>
    <w:rsid w:val="008549D4"/>
    <w:rsid w:val="00854B75"/>
    <w:rsid w:val="00854CB5"/>
    <w:rsid w:val="0085626B"/>
    <w:rsid w:val="00856DB6"/>
    <w:rsid w:val="00857C8C"/>
    <w:rsid w:val="00860FD1"/>
    <w:rsid w:val="0086264C"/>
    <w:rsid w:val="00864B3B"/>
    <w:rsid w:val="008652B4"/>
    <w:rsid w:val="0086577F"/>
    <w:rsid w:val="00870C88"/>
    <w:rsid w:val="00872096"/>
    <w:rsid w:val="008733CA"/>
    <w:rsid w:val="00873A80"/>
    <w:rsid w:val="00876451"/>
    <w:rsid w:val="00877ABB"/>
    <w:rsid w:val="00880D64"/>
    <w:rsid w:val="008815E9"/>
    <w:rsid w:val="00884B8D"/>
    <w:rsid w:val="00885BA4"/>
    <w:rsid w:val="00887487"/>
    <w:rsid w:val="008877A4"/>
    <w:rsid w:val="008912FF"/>
    <w:rsid w:val="0089146F"/>
    <w:rsid w:val="008929F9"/>
    <w:rsid w:val="00892BAE"/>
    <w:rsid w:val="00893136"/>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5DB"/>
    <w:rsid w:val="008B2FAA"/>
    <w:rsid w:val="008B5806"/>
    <w:rsid w:val="008B6047"/>
    <w:rsid w:val="008B70C3"/>
    <w:rsid w:val="008B7326"/>
    <w:rsid w:val="008C072D"/>
    <w:rsid w:val="008C08D5"/>
    <w:rsid w:val="008C0A1E"/>
    <w:rsid w:val="008C0C21"/>
    <w:rsid w:val="008C3573"/>
    <w:rsid w:val="008C4C13"/>
    <w:rsid w:val="008C5114"/>
    <w:rsid w:val="008C62F8"/>
    <w:rsid w:val="008C6497"/>
    <w:rsid w:val="008C6605"/>
    <w:rsid w:val="008C6C32"/>
    <w:rsid w:val="008D1AA6"/>
    <w:rsid w:val="008D1E78"/>
    <w:rsid w:val="008D3D61"/>
    <w:rsid w:val="008D525F"/>
    <w:rsid w:val="008D5ADD"/>
    <w:rsid w:val="008D5C8F"/>
    <w:rsid w:val="008D6692"/>
    <w:rsid w:val="008D66DB"/>
    <w:rsid w:val="008E086D"/>
    <w:rsid w:val="008E0FBD"/>
    <w:rsid w:val="008E14AC"/>
    <w:rsid w:val="008E1DBC"/>
    <w:rsid w:val="008E1E71"/>
    <w:rsid w:val="008E298D"/>
    <w:rsid w:val="008E36FB"/>
    <w:rsid w:val="008E57D8"/>
    <w:rsid w:val="008E6589"/>
    <w:rsid w:val="008E6FB7"/>
    <w:rsid w:val="008E7A74"/>
    <w:rsid w:val="008F23AB"/>
    <w:rsid w:val="008F37FA"/>
    <w:rsid w:val="008F508D"/>
    <w:rsid w:val="008F6882"/>
    <w:rsid w:val="008F6B81"/>
    <w:rsid w:val="008F6D86"/>
    <w:rsid w:val="0090068E"/>
    <w:rsid w:val="00900726"/>
    <w:rsid w:val="00903870"/>
    <w:rsid w:val="00904FFD"/>
    <w:rsid w:val="009054B9"/>
    <w:rsid w:val="00905BDE"/>
    <w:rsid w:val="00906328"/>
    <w:rsid w:val="00906F07"/>
    <w:rsid w:val="00907961"/>
    <w:rsid w:val="00907B8A"/>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57EF"/>
    <w:rsid w:val="00926F45"/>
    <w:rsid w:val="0092716D"/>
    <w:rsid w:val="00927337"/>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59DA"/>
    <w:rsid w:val="009465FA"/>
    <w:rsid w:val="00946824"/>
    <w:rsid w:val="00947D61"/>
    <w:rsid w:val="009500C7"/>
    <w:rsid w:val="0095046B"/>
    <w:rsid w:val="00952B3B"/>
    <w:rsid w:val="009535BE"/>
    <w:rsid w:val="009543A6"/>
    <w:rsid w:val="00956039"/>
    <w:rsid w:val="009561C5"/>
    <w:rsid w:val="009564AD"/>
    <w:rsid w:val="00956A9E"/>
    <w:rsid w:val="00956C49"/>
    <w:rsid w:val="0095764B"/>
    <w:rsid w:val="00957BD8"/>
    <w:rsid w:val="0096156F"/>
    <w:rsid w:val="00963093"/>
    <w:rsid w:val="00963311"/>
    <w:rsid w:val="0096349C"/>
    <w:rsid w:val="00964A09"/>
    <w:rsid w:val="00965196"/>
    <w:rsid w:val="009651F6"/>
    <w:rsid w:val="00966514"/>
    <w:rsid w:val="00967F05"/>
    <w:rsid w:val="00967F18"/>
    <w:rsid w:val="00971671"/>
    <w:rsid w:val="009723F2"/>
    <w:rsid w:val="0097396C"/>
    <w:rsid w:val="00973A4A"/>
    <w:rsid w:val="00973E17"/>
    <w:rsid w:val="00974BD4"/>
    <w:rsid w:val="00975A3B"/>
    <w:rsid w:val="00976C34"/>
    <w:rsid w:val="00977DDA"/>
    <w:rsid w:val="00980ED6"/>
    <w:rsid w:val="00981C1F"/>
    <w:rsid w:val="00981CC0"/>
    <w:rsid w:val="0098243A"/>
    <w:rsid w:val="0098584F"/>
    <w:rsid w:val="0098593E"/>
    <w:rsid w:val="00987E6C"/>
    <w:rsid w:val="009907B3"/>
    <w:rsid w:val="00991DB4"/>
    <w:rsid w:val="00992023"/>
    <w:rsid w:val="00993125"/>
    <w:rsid w:val="009932B1"/>
    <w:rsid w:val="009944E5"/>
    <w:rsid w:val="00994B1A"/>
    <w:rsid w:val="00994DE3"/>
    <w:rsid w:val="0099681B"/>
    <w:rsid w:val="00997C01"/>
    <w:rsid w:val="009A1022"/>
    <w:rsid w:val="009A7039"/>
    <w:rsid w:val="009B0290"/>
    <w:rsid w:val="009B2799"/>
    <w:rsid w:val="009B5B25"/>
    <w:rsid w:val="009B6D97"/>
    <w:rsid w:val="009B73DF"/>
    <w:rsid w:val="009B7ADA"/>
    <w:rsid w:val="009C0B18"/>
    <w:rsid w:val="009C2546"/>
    <w:rsid w:val="009C2FCA"/>
    <w:rsid w:val="009C36C2"/>
    <w:rsid w:val="009C3AD2"/>
    <w:rsid w:val="009C4935"/>
    <w:rsid w:val="009C56C1"/>
    <w:rsid w:val="009C6067"/>
    <w:rsid w:val="009C784A"/>
    <w:rsid w:val="009D0495"/>
    <w:rsid w:val="009D086D"/>
    <w:rsid w:val="009D105F"/>
    <w:rsid w:val="009D1559"/>
    <w:rsid w:val="009D1DD2"/>
    <w:rsid w:val="009D2B29"/>
    <w:rsid w:val="009D3628"/>
    <w:rsid w:val="009D3C05"/>
    <w:rsid w:val="009D404D"/>
    <w:rsid w:val="009D4225"/>
    <w:rsid w:val="009D7641"/>
    <w:rsid w:val="009D78C7"/>
    <w:rsid w:val="009E07B6"/>
    <w:rsid w:val="009E099C"/>
    <w:rsid w:val="009E2850"/>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60D1"/>
    <w:rsid w:val="009F613F"/>
    <w:rsid w:val="009F73C5"/>
    <w:rsid w:val="009F76A8"/>
    <w:rsid w:val="009F7831"/>
    <w:rsid w:val="00A005EF"/>
    <w:rsid w:val="00A010DA"/>
    <w:rsid w:val="00A03FA2"/>
    <w:rsid w:val="00A059B1"/>
    <w:rsid w:val="00A07602"/>
    <w:rsid w:val="00A10127"/>
    <w:rsid w:val="00A105A0"/>
    <w:rsid w:val="00A11027"/>
    <w:rsid w:val="00A1188F"/>
    <w:rsid w:val="00A12F3F"/>
    <w:rsid w:val="00A134DA"/>
    <w:rsid w:val="00A160E9"/>
    <w:rsid w:val="00A16EB5"/>
    <w:rsid w:val="00A179BE"/>
    <w:rsid w:val="00A20DBE"/>
    <w:rsid w:val="00A221E8"/>
    <w:rsid w:val="00A248C6"/>
    <w:rsid w:val="00A25CDF"/>
    <w:rsid w:val="00A27252"/>
    <w:rsid w:val="00A301E3"/>
    <w:rsid w:val="00A30F26"/>
    <w:rsid w:val="00A31C17"/>
    <w:rsid w:val="00A31E7A"/>
    <w:rsid w:val="00A320B7"/>
    <w:rsid w:val="00A32DAD"/>
    <w:rsid w:val="00A33527"/>
    <w:rsid w:val="00A3357E"/>
    <w:rsid w:val="00A33BE5"/>
    <w:rsid w:val="00A343D9"/>
    <w:rsid w:val="00A346DA"/>
    <w:rsid w:val="00A347B0"/>
    <w:rsid w:val="00A34C16"/>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FA4"/>
    <w:rsid w:val="00A661FC"/>
    <w:rsid w:val="00A66569"/>
    <w:rsid w:val="00A67FE7"/>
    <w:rsid w:val="00A70E73"/>
    <w:rsid w:val="00A71A0E"/>
    <w:rsid w:val="00A72130"/>
    <w:rsid w:val="00A72623"/>
    <w:rsid w:val="00A749B4"/>
    <w:rsid w:val="00A8033A"/>
    <w:rsid w:val="00A8063A"/>
    <w:rsid w:val="00A81578"/>
    <w:rsid w:val="00A82774"/>
    <w:rsid w:val="00A828D2"/>
    <w:rsid w:val="00A835DE"/>
    <w:rsid w:val="00A8362A"/>
    <w:rsid w:val="00A83D9A"/>
    <w:rsid w:val="00A86578"/>
    <w:rsid w:val="00A86B79"/>
    <w:rsid w:val="00A87406"/>
    <w:rsid w:val="00A906AA"/>
    <w:rsid w:val="00A90708"/>
    <w:rsid w:val="00A90E02"/>
    <w:rsid w:val="00A90F85"/>
    <w:rsid w:val="00A92834"/>
    <w:rsid w:val="00A93717"/>
    <w:rsid w:val="00A93A44"/>
    <w:rsid w:val="00A93EF5"/>
    <w:rsid w:val="00A95025"/>
    <w:rsid w:val="00A95B98"/>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004"/>
    <w:rsid w:val="00AB4449"/>
    <w:rsid w:val="00AB487E"/>
    <w:rsid w:val="00AB6154"/>
    <w:rsid w:val="00AB69EA"/>
    <w:rsid w:val="00AC12AC"/>
    <w:rsid w:val="00AC218E"/>
    <w:rsid w:val="00AC2FCE"/>
    <w:rsid w:val="00AC3C25"/>
    <w:rsid w:val="00AC416C"/>
    <w:rsid w:val="00AC59E0"/>
    <w:rsid w:val="00AD0304"/>
    <w:rsid w:val="00AD0E0A"/>
    <w:rsid w:val="00AD2408"/>
    <w:rsid w:val="00AD3757"/>
    <w:rsid w:val="00AD3A58"/>
    <w:rsid w:val="00AD4F20"/>
    <w:rsid w:val="00AD5A42"/>
    <w:rsid w:val="00AD7BDE"/>
    <w:rsid w:val="00AD7ED5"/>
    <w:rsid w:val="00AE0856"/>
    <w:rsid w:val="00AE092E"/>
    <w:rsid w:val="00AE17E8"/>
    <w:rsid w:val="00AE276E"/>
    <w:rsid w:val="00AE4CBD"/>
    <w:rsid w:val="00AE526A"/>
    <w:rsid w:val="00AE553A"/>
    <w:rsid w:val="00AE63CC"/>
    <w:rsid w:val="00AF05D3"/>
    <w:rsid w:val="00AF1B5D"/>
    <w:rsid w:val="00AF5837"/>
    <w:rsid w:val="00AF614F"/>
    <w:rsid w:val="00AF6B95"/>
    <w:rsid w:val="00AF6E3F"/>
    <w:rsid w:val="00B002A8"/>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36BC1"/>
    <w:rsid w:val="00B4127F"/>
    <w:rsid w:val="00B41815"/>
    <w:rsid w:val="00B4190D"/>
    <w:rsid w:val="00B421D4"/>
    <w:rsid w:val="00B42857"/>
    <w:rsid w:val="00B44CFA"/>
    <w:rsid w:val="00B45192"/>
    <w:rsid w:val="00B454B9"/>
    <w:rsid w:val="00B4580C"/>
    <w:rsid w:val="00B46732"/>
    <w:rsid w:val="00B47549"/>
    <w:rsid w:val="00B47B9B"/>
    <w:rsid w:val="00B51916"/>
    <w:rsid w:val="00B52223"/>
    <w:rsid w:val="00B5241E"/>
    <w:rsid w:val="00B530CA"/>
    <w:rsid w:val="00B54449"/>
    <w:rsid w:val="00B548B6"/>
    <w:rsid w:val="00B5517E"/>
    <w:rsid w:val="00B55947"/>
    <w:rsid w:val="00B57402"/>
    <w:rsid w:val="00B57511"/>
    <w:rsid w:val="00B57F06"/>
    <w:rsid w:val="00B612FA"/>
    <w:rsid w:val="00B62B84"/>
    <w:rsid w:val="00B62D5E"/>
    <w:rsid w:val="00B63B2C"/>
    <w:rsid w:val="00B63DAF"/>
    <w:rsid w:val="00B644DE"/>
    <w:rsid w:val="00B64B7C"/>
    <w:rsid w:val="00B65409"/>
    <w:rsid w:val="00B657C2"/>
    <w:rsid w:val="00B661E2"/>
    <w:rsid w:val="00B664B4"/>
    <w:rsid w:val="00B67624"/>
    <w:rsid w:val="00B6798B"/>
    <w:rsid w:val="00B67FD4"/>
    <w:rsid w:val="00B70F24"/>
    <w:rsid w:val="00B71127"/>
    <w:rsid w:val="00B72568"/>
    <w:rsid w:val="00B742B7"/>
    <w:rsid w:val="00B74D28"/>
    <w:rsid w:val="00B7663A"/>
    <w:rsid w:val="00B76BD3"/>
    <w:rsid w:val="00B76D26"/>
    <w:rsid w:val="00B76E8B"/>
    <w:rsid w:val="00B771BF"/>
    <w:rsid w:val="00B82FF6"/>
    <w:rsid w:val="00B83805"/>
    <w:rsid w:val="00B83F5B"/>
    <w:rsid w:val="00B84A72"/>
    <w:rsid w:val="00B84F6C"/>
    <w:rsid w:val="00B84FC6"/>
    <w:rsid w:val="00B853D4"/>
    <w:rsid w:val="00B85496"/>
    <w:rsid w:val="00B8565C"/>
    <w:rsid w:val="00B86008"/>
    <w:rsid w:val="00B86D73"/>
    <w:rsid w:val="00B907D0"/>
    <w:rsid w:val="00B90C93"/>
    <w:rsid w:val="00B90D38"/>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58B9"/>
    <w:rsid w:val="00BA6713"/>
    <w:rsid w:val="00BA6978"/>
    <w:rsid w:val="00BA6F70"/>
    <w:rsid w:val="00BA7A58"/>
    <w:rsid w:val="00BB0F03"/>
    <w:rsid w:val="00BB1FDC"/>
    <w:rsid w:val="00BB350C"/>
    <w:rsid w:val="00BB432A"/>
    <w:rsid w:val="00BB4E0C"/>
    <w:rsid w:val="00BB61CC"/>
    <w:rsid w:val="00BB7430"/>
    <w:rsid w:val="00BB7A15"/>
    <w:rsid w:val="00BC0AA3"/>
    <w:rsid w:val="00BC1598"/>
    <w:rsid w:val="00BC195C"/>
    <w:rsid w:val="00BC21B6"/>
    <w:rsid w:val="00BC27A7"/>
    <w:rsid w:val="00BC2F3A"/>
    <w:rsid w:val="00BC318F"/>
    <w:rsid w:val="00BC3CCF"/>
    <w:rsid w:val="00BC3D9E"/>
    <w:rsid w:val="00BC480D"/>
    <w:rsid w:val="00BC49D1"/>
    <w:rsid w:val="00BC75DC"/>
    <w:rsid w:val="00BD196F"/>
    <w:rsid w:val="00BD25B5"/>
    <w:rsid w:val="00BD27B3"/>
    <w:rsid w:val="00BD2A6D"/>
    <w:rsid w:val="00BD2C3D"/>
    <w:rsid w:val="00BD3CBB"/>
    <w:rsid w:val="00BD3CEE"/>
    <w:rsid w:val="00BD4469"/>
    <w:rsid w:val="00BD61EC"/>
    <w:rsid w:val="00BD65EE"/>
    <w:rsid w:val="00BD71AD"/>
    <w:rsid w:val="00BD7BE6"/>
    <w:rsid w:val="00BE03EF"/>
    <w:rsid w:val="00BE183A"/>
    <w:rsid w:val="00BE2E80"/>
    <w:rsid w:val="00BE781D"/>
    <w:rsid w:val="00BF1628"/>
    <w:rsid w:val="00BF1771"/>
    <w:rsid w:val="00BF2228"/>
    <w:rsid w:val="00BF332E"/>
    <w:rsid w:val="00BF4B13"/>
    <w:rsid w:val="00BF57F3"/>
    <w:rsid w:val="00BF59C5"/>
    <w:rsid w:val="00BF5A39"/>
    <w:rsid w:val="00C00459"/>
    <w:rsid w:val="00C02828"/>
    <w:rsid w:val="00C047FA"/>
    <w:rsid w:val="00C05C28"/>
    <w:rsid w:val="00C07D1F"/>
    <w:rsid w:val="00C1027C"/>
    <w:rsid w:val="00C112AB"/>
    <w:rsid w:val="00C11E6E"/>
    <w:rsid w:val="00C12FC4"/>
    <w:rsid w:val="00C139E3"/>
    <w:rsid w:val="00C13BBC"/>
    <w:rsid w:val="00C14DCB"/>
    <w:rsid w:val="00C14FF3"/>
    <w:rsid w:val="00C15FF8"/>
    <w:rsid w:val="00C17DA8"/>
    <w:rsid w:val="00C211A3"/>
    <w:rsid w:val="00C2229C"/>
    <w:rsid w:val="00C24304"/>
    <w:rsid w:val="00C24864"/>
    <w:rsid w:val="00C26C1A"/>
    <w:rsid w:val="00C26D63"/>
    <w:rsid w:val="00C30120"/>
    <w:rsid w:val="00C311C6"/>
    <w:rsid w:val="00C31A4B"/>
    <w:rsid w:val="00C322C9"/>
    <w:rsid w:val="00C33373"/>
    <w:rsid w:val="00C34300"/>
    <w:rsid w:val="00C34D97"/>
    <w:rsid w:val="00C34EC7"/>
    <w:rsid w:val="00C35732"/>
    <w:rsid w:val="00C367BE"/>
    <w:rsid w:val="00C37056"/>
    <w:rsid w:val="00C405A9"/>
    <w:rsid w:val="00C41158"/>
    <w:rsid w:val="00C414C7"/>
    <w:rsid w:val="00C41EAD"/>
    <w:rsid w:val="00C441AB"/>
    <w:rsid w:val="00C447D4"/>
    <w:rsid w:val="00C465BE"/>
    <w:rsid w:val="00C469E1"/>
    <w:rsid w:val="00C4743F"/>
    <w:rsid w:val="00C4776A"/>
    <w:rsid w:val="00C51767"/>
    <w:rsid w:val="00C535FE"/>
    <w:rsid w:val="00C54150"/>
    <w:rsid w:val="00C54E86"/>
    <w:rsid w:val="00C55349"/>
    <w:rsid w:val="00C57385"/>
    <w:rsid w:val="00C60D77"/>
    <w:rsid w:val="00C61994"/>
    <w:rsid w:val="00C61DF1"/>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35FC"/>
    <w:rsid w:val="00C840E0"/>
    <w:rsid w:val="00C909BE"/>
    <w:rsid w:val="00C91D90"/>
    <w:rsid w:val="00C91E74"/>
    <w:rsid w:val="00C94FBF"/>
    <w:rsid w:val="00C94FD6"/>
    <w:rsid w:val="00C9526E"/>
    <w:rsid w:val="00C9566E"/>
    <w:rsid w:val="00CA0625"/>
    <w:rsid w:val="00CA15D6"/>
    <w:rsid w:val="00CA1A55"/>
    <w:rsid w:val="00CA21C8"/>
    <w:rsid w:val="00CA2621"/>
    <w:rsid w:val="00CA6951"/>
    <w:rsid w:val="00CA69DC"/>
    <w:rsid w:val="00CA77AE"/>
    <w:rsid w:val="00CB0CD1"/>
    <w:rsid w:val="00CB0F08"/>
    <w:rsid w:val="00CB434A"/>
    <w:rsid w:val="00CB603B"/>
    <w:rsid w:val="00CB6ADE"/>
    <w:rsid w:val="00CB6C6D"/>
    <w:rsid w:val="00CB7511"/>
    <w:rsid w:val="00CC0852"/>
    <w:rsid w:val="00CC0E90"/>
    <w:rsid w:val="00CC122D"/>
    <w:rsid w:val="00CC3299"/>
    <w:rsid w:val="00CC3BE9"/>
    <w:rsid w:val="00CC4FD6"/>
    <w:rsid w:val="00CC5415"/>
    <w:rsid w:val="00CC58FA"/>
    <w:rsid w:val="00CC5A40"/>
    <w:rsid w:val="00CC7272"/>
    <w:rsid w:val="00CC7982"/>
    <w:rsid w:val="00CC7C83"/>
    <w:rsid w:val="00CD1063"/>
    <w:rsid w:val="00CD1BFD"/>
    <w:rsid w:val="00CD243F"/>
    <w:rsid w:val="00CD24EB"/>
    <w:rsid w:val="00CD354A"/>
    <w:rsid w:val="00CD40D2"/>
    <w:rsid w:val="00CD4882"/>
    <w:rsid w:val="00CD52F2"/>
    <w:rsid w:val="00CD5303"/>
    <w:rsid w:val="00CD6927"/>
    <w:rsid w:val="00CD7167"/>
    <w:rsid w:val="00CD73D6"/>
    <w:rsid w:val="00CE0CBC"/>
    <w:rsid w:val="00CE112B"/>
    <w:rsid w:val="00CE4612"/>
    <w:rsid w:val="00CE5BB6"/>
    <w:rsid w:val="00CE6A73"/>
    <w:rsid w:val="00CF00D4"/>
    <w:rsid w:val="00CF197C"/>
    <w:rsid w:val="00CF2166"/>
    <w:rsid w:val="00CF2252"/>
    <w:rsid w:val="00CF585D"/>
    <w:rsid w:val="00CF5D41"/>
    <w:rsid w:val="00CF69B8"/>
    <w:rsid w:val="00CF7FAE"/>
    <w:rsid w:val="00D0078C"/>
    <w:rsid w:val="00D00D72"/>
    <w:rsid w:val="00D0344E"/>
    <w:rsid w:val="00D04AA7"/>
    <w:rsid w:val="00D0648E"/>
    <w:rsid w:val="00D0671A"/>
    <w:rsid w:val="00D07047"/>
    <w:rsid w:val="00D07718"/>
    <w:rsid w:val="00D07960"/>
    <w:rsid w:val="00D07D55"/>
    <w:rsid w:val="00D07F2E"/>
    <w:rsid w:val="00D07FAD"/>
    <w:rsid w:val="00D151F1"/>
    <w:rsid w:val="00D17CB6"/>
    <w:rsid w:val="00D20B27"/>
    <w:rsid w:val="00D20EAA"/>
    <w:rsid w:val="00D23DC8"/>
    <w:rsid w:val="00D250EC"/>
    <w:rsid w:val="00D25761"/>
    <w:rsid w:val="00D271D6"/>
    <w:rsid w:val="00D27333"/>
    <w:rsid w:val="00D3290F"/>
    <w:rsid w:val="00D3376E"/>
    <w:rsid w:val="00D365BB"/>
    <w:rsid w:val="00D36B1F"/>
    <w:rsid w:val="00D36DC5"/>
    <w:rsid w:val="00D37775"/>
    <w:rsid w:val="00D3785E"/>
    <w:rsid w:val="00D37E31"/>
    <w:rsid w:val="00D414C3"/>
    <w:rsid w:val="00D41B07"/>
    <w:rsid w:val="00D43FD3"/>
    <w:rsid w:val="00D46827"/>
    <w:rsid w:val="00D468AB"/>
    <w:rsid w:val="00D47096"/>
    <w:rsid w:val="00D47741"/>
    <w:rsid w:val="00D478AB"/>
    <w:rsid w:val="00D5210E"/>
    <w:rsid w:val="00D53417"/>
    <w:rsid w:val="00D54DCF"/>
    <w:rsid w:val="00D564F3"/>
    <w:rsid w:val="00D5730B"/>
    <w:rsid w:val="00D605C9"/>
    <w:rsid w:val="00D60869"/>
    <w:rsid w:val="00D61178"/>
    <w:rsid w:val="00D618C6"/>
    <w:rsid w:val="00D61FF7"/>
    <w:rsid w:val="00D624F0"/>
    <w:rsid w:val="00D6343B"/>
    <w:rsid w:val="00D6461A"/>
    <w:rsid w:val="00D647AC"/>
    <w:rsid w:val="00D653A8"/>
    <w:rsid w:val="00D67FD2"/>
    <w:rsid w:val="00D7013E"/>
    <w:rsid w:val="00D7075C"/>
    <w:rsid w:val="00D70C95"/>
    <w:rsid w:val="00D72F1D"/>
    <w:rsid w:val="00D73687"/>
    <w:rsid w:val="00D738E3"/>
    <w:rsid w:val="00D739AA"/>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4C74"/>
    <w:rsid w:val="00D955BB"/>
    <w:rsid w:val="00D96D8B"/>
    <w:rsid w:val="00D97578"/>
    <w:rsid w:val="00DA06B8"/>
    <w:rsid w:val="00DA0AD9"/>
    <w:rsid w:val="00DA1603"/>
    <w:rsid w:val="00DA2E03"/>
    <w:rsid w:val="00DA3454"/>
    <w:rsid w:val="00DA3817"/>
    <w:rsid w:val="00DA48D7"/>
    <w:rsid w:val="00DA6DFA"/>
    <w:rsid w:val="00DA7B32"/>
    <w:rsid w:val="00DB0127"/>
    <w:rsid w:val="00DB1A01"/>
    <w:rsid w:val="00DB2FD1"/>
    <w:rsid w:val="00DB38EF"/>
    <w:rsid w:val="00DB3C03"/>
    <w:rsid w:val="00DB3D08"/>
    <w:rsid w:val="00DB45E9"/>
    <w:rsid w:val="00DB5BAC"/>
    <w:rsid w:val="00DB5E3F"/>
    <w:rsid w:val="00DC1546"/>
    <w:rsid w:val="00DC18B8"/>
    <w:rsid w:val="00DC2AEA"/>
    <w:rsid w:val="00DC3461"/>
    <w:rsid w:val="00DC435C"/>
    <w:rsid w:val="00DC4782"/>
    <w:rsid w:val="00DC49FE"/>
    <w:rsid w:val="00DC7F2A"/>
    <w:rsid w:val="00DD0CF5"/>
    <w:rsid w:val="00DD1E58"/>
    <w:rsid w:val="00DD32D6"/>
    <w:rsid w:val="00DD51B7"/>
    <w:rsid w:val="00DD5294"/>
    <w:rsid w:val="00DD55C7"/>
    <w:rsid w:val="00DD5B13"/>
    <w:rsid w:val="00DD60B6"/>
    <w:rsid w:val="00DD6855"/>
    <w:rsid w:val="00DD72D6"/>
    <w:rsid w:val="00DD75EC"/>
    <w:rsid w:val="00DD78DE"/>
    <w:rsid w:val="00DD7AD3"/>
    <w:rsid w:val="00DD7E66"/>
    <w:rsid w:val="00DE0EE8"/>
    <w:rsid w:val="00DE26D1"/>
    <w:rsid w:val="00DE2852"/>
    <w:rsid w:val="00DE5769"/>
    <w:rsid w:val="00DE7E7D"/>
    <w:rsid w:val="00DF07F7"/>
    <w:rsid w:val="00DF481B"/>
    <w:rsid w:val="00DF4B89"/>
    <w:rsid w:val="00DF6DFD"/>
    <w:rsid w:val="00DF724E"/>
    <w:rsid w:val="00DF7B14"/>
    <w:rsid w:val="00DF7CC4"/>
    <w:rsid w:val="00E01417"/>
    <w:rsid w:val="00E04D59"/>
    <w:rsid w:val="00E06619"/>
    <w:rsid w:val="00E06820"/>
    <w:rsid w:val="00E07BBE"/>
    <w:rsid w:val="00E07C3B"/>
    <w:rsid w:val="00E10A17"/>
    <w:rsid w:val="00E11237"/>
    <w:rsid w:val="00E1236E"/>
    <w:rsid w:val="00E14305"/>
    <w:rsid w:val="00E16437"/>
    <w:rsid w:val="00E16CBF"/>
    <w:rsid w:val="00E20AC4"/>
    <w:rsid w:val="00E21FE1"/>
    <w:rsid w:val="00E22B76"/>
    <w:rsid w:val="00E22F7F"/>
    <w:rsid w:val="00E23269"/>
    <w:rsid w:val="00E23486"/>
    <w:rsid w:val="00E2429D"/>
    <w:rsid w:val="00E251A0"/>
    <w:rsid w:val="00E255F7"/>
    <w:rsid w:val="00E26480"/>
    <w:rsid w:val="00E26A35"/>
    <w:rsid w:val="00E278B8"/>
    <w:rsid w:val="00E301FA"/>
    <w:rsid w:val="00E30BD3"/>
    <w:rsid w:val="00E31905"/>
    <w:rsid w:val="00E34C63"/>
    <w:rsid w:val="00E3689D"/>
    <w:rsid w:val="00E369DE"/>
    <w:rsid w:val="00E36C2C"/>
    <w:rsid w:val="00E40000"/>
    <w:rsid w:val="00E406F8"/>
    <w:rsid w:val="00E408FA"/>
    <w:rsid w:val="00E415DB"/>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BC2"/>
    <w:rsid w:val="00E56B74"/>
    <w:rsid w:val="00E57515"/>
    <w:rsid w:val="00E603D4"/>
    <w:rsid w:val="00E60857"/>
    <w:rsid w:val="00E62E63"/>
    <w:rsid w:val="00E63A10"/>
    <w:rsid w:val="00E708AC"/>
    <w:rsid w:val="00E70F69"/>
    <w:rsid w:val="00E711AF"/>
    <w:rsid w:val="00E732C3"/>
    <w:rsid w:val="00E75818"/>
    <w:rsid w:val="00E7629B"/>
    <w:rsid w:val="00E80FB6"/>
    <w:rsid w:val="00E828B2"/>
    <w:rsid w:val="00E84570"/>
    <w:rsid w:val="00E858E7"/>
    <w:rsid w:val="00E87281"/>
    <w:rsid w:val="00E920D2"/>
    <w:rsid w:val="00E92403"/>
    <w:rsid w:val="00E92F1F"/>
    <w:rsid w:val="00E9344E"/>
    <w:rsid w:val="00E94871"/>
    <w:rsid w:val="00E95593"/>
    <w:rsid w:val="00E957C6"/>
    <w:rsid w:val="00E962BF"/>
    <w:rsid w:val="00EA23BD"/>
    <w:rsid w:val="00EA2AF7"/>
    <w:rsid w:val="00EA3371"/>
    <w:rsid w:val="00EA3C02"/>
    <w:rsid w:val="00EA7B89"/>
    <w:rsid w:val="00EB107A"/>
    <w:rsid w:val="00EB18F6"/>
    <w:rsid w:val="00EB29E0"/>
    <w:rsid w:val="00EB3475"/>
    <w:rsid w:val="00EB423F"/>
    <w:rsid w:val="00EB47E5"/>
    <w:rsid w:val="00EB505D"/>
    <w:rsid w:val="00EB619A"/>
    <w:rsid w:val="00EB6F39"/>
    <w:rsid w:val="00EC1CB9"/>
    <w:rsid w:val="00EC25D4"/>
    <w:rsid w:val="00EC35B0"/>
    <w:rsid w:val="00EC4090"/>
    <w:rsid w:val="00EC4E80"/>
    <w:rsid w:val="00EC50D2"/>
    <w:rsid w:val="00EC574E"/>
    <w:rsid w:val="00EC68F5"/>
    <w:rsid w:val="00EC72A9"/>
    <w:rsid w:val="00ED0988"/>
    <w:rsid w:val="00ED1A83"/>
    <w:rsid w:val="00ED22A6"/>
    <w:rsid w:val="00ED2416"/>
    <w:rsid w:val="00ED2DBF"/>
    <w:rsid w:val="00ED399F"/>
    <w:rsid w:val="00ED58D5"/>
    <w:rsid w:val="00ED5F0B"/>
    <w:rsid w:val="00ED64A9"/>
    <w:rsid w:val="00EE0867"/>
    <w:rsid w:val="00EE262E"/>
    <w:rsid w:val="00EE2A4C"/>
    <w:rsid w:val="00EE3210"/>
    <w:rsid w:val="00EE5008"/>
    <w:rsid w:val="00EE53A4"/>
    <w:rsid w:val="00EE71F8"/>
    <w:rsid w:val="00EE7723"/>
    <w:rsid w:val="00EF01E5"/>
    <w:rsid w:val="00EF07D4"/>
    <w:rsid w:val="00EF0D67"/>
    <w:rsid w:val="00EF2313"/>
    <w:rsid w:val="00EF238F"/>
    <w:rsid w:val="00EF25ED"/>
    <w:rsid w:val="00EF2726"/>
    <w:rsid w:val="00EF3500"/>
    <w:rsid w:val="00EF4BBB"/>
    <w:rsid w:val="00EF5D1D"/>
    <w:rsid w:val="00EF6C53"/>
    <w:rsid w:val="00EF7F7C"/>
    <w:rsid w:val="00F01179"/>
    <w:rsid w:val="00F016E2"/>
    <w:rsid w:val="00F04B04"/>
    <w:rsid w:val="00F04C6E"/>
    <w:rsid w:val="00F05608"/>
    <w:rsid w:val="00F05844"/>
    <w:rsid w:val="00F05C3F"/>
    <w:rsid w:val="00F062BD"/>
    <w:rsid w:val="00F06923"/>
    <w:rsid w:val="00F0696D"/>
    <w:rsid w:val="00F06A4B"/>
    <w:rsid w:val="00F06C93"/>
    <w:rsid w:val="00F11A07"/>
    <w:rsid w:val="00F11D21"/>
    <w:rsid w:val="00F11E20"/>
    <w:rsid w:val="00F1224A"/>
    <w:rsid w:val="00F12B85"/>
    <w:rsid w:val="00F134B2"/>
    <w:rsid w:val="00F136AD"/>
    <w:rsid w:val="00F13894"/>
    <w:rsid w:val="00F146A2"/>
    <w:rsid w:val="00F15373"/>
    <w:rsid w:val="00F16786"/>
    <w:rsid w:val="00F16C7C"/>
    <w:rsid w:val="00F17454"/>
    <w:rsid w:val="00F176F1"/>
    <w:rsid w:val="00F17902"/>
    <w:rsid w:val="00F17FC3"/>
    <w:rsid w:val="00F20E74"/>
    <w:rsid w:val="00F227AD"/>
    <w:rsid w:val="00F22A8E"/>
    <w:rsid w:val="00F23289"/>
    <w:rsid w:val="00F24E1A"/>
    <w:rsid w:val="00F271DF"/>
    <w:rsid w:val="00F30111"/>
    <w:rsid w:val="00F309DF"/>
    <w:rsid w:val="00F30B49"/>
    <w:rsid w:val="00F31331"/>
    <w:rsid w:val="00F326F0"/>
    <w:rsid w:val="00F32E0D"/>
    <w:rsid w:val="00F35FC9"/>
    <w:rsid w:val="00F36645"/>
    <w:rsid w:val="00F36AA0"/>
    <w:rsid w:val="00F40A61"/>
    <w:rsid w:val="00F40C11"/>
    <w:rsid w:val="00F40FF3"/>
    <w:rsid w:val="00F4119D"/>
    <w:rsid w:val="00F42050"/>
    <w:rsid w:val="00F4294C"/>
    <w:rsid w:val="00F42B4C"/>
    <w:rsid w:val="00F434E0"/>
    <w:rsid w:val="00F45EA6"/>
    <w:rsid w:val="00F46B1A"/>
    <w:rsid w:val="00F471C3"/>
    <w:rsid w:val="00F475A4"/>
    <w:rsid w:val="00F4798C"/>
    <w:rsid w:val="00F50A3F"/>
    <w:rsid w:val="00F513D6"/>
    <w:rsid w:val="00F51670"/>
    <w:rsid w:val="00F548FD"/>
    <w:rsid w:val="00F54AA8"/>
    <w:rsid w:val="00F5649B"/>
    <w:rsid w:val="00F565D7"/>
    <w:rsid w:val="00F568C4"/>
    <w:rsid w:val="00F56F8B"/>
    <w:rsid w:val="00F57968"/>
    <w:rsid w:val="00F6065F"/>
    <w:rsid w:val="00F608F1"/>
    <w:rsid w:val="00F61B1A"/>
    <w:rsid w:val="00F61FAE"/>
    <w:rsid w:val="00F621E0"/>
    <w:rsid w:val="00F64AB5"/>
    <w:rsid w:val="00F6663D"/>
    <w:rsid w:val="00F67335"/>
    <w:rsid w:val="00F70E9A"/>
    <w:rsid w:val="00F72DE5"/>
    <w:rsid w:val="00F73C50"/>
    <w:rsid w:val="00F74A29"/>
    <w:rsid w:val="00F74B2D"/>
    <w:rsid w:val="00F74F4D"/>
    <w:rsid w:val="00F76904"/>
    <w:rsid w:val="00F76C62"/>
    <w:rsid w:val="00F7777B"/>
    <w:rsid w:val="00F81051"/>
    <w:rsid w:val="00F822B5"/>
    <w:rsid w:val="00F83567"/>
    <w:rsid w:val="00F83B5B"/>
    <w:rsid w:val="00F85A43"/>
    <w:rsid w:val="00F8625B"/>
    <w:rsid w:val="00F86E1D"/>
    <w:rsid w:val="00F9072C"/>
    <w:rsid w:val="00F90C56"/>
    <w:rsid w:val="00F93AC9"/>
    <w:rsid w:val="00F94000"/>
    <w:rsid w:val="00F94285"/>
    <w:rsid w:val="00F94901"/>
    <w:rsid w:val="00F951D4"/>
    <w:rsid w:val="00F95265"/>
    <w:rsid w:val="00F97A3B"/>
    <w:rsid w:val="00FA0975"/>
    <w:rsid w:val="00FA1E1E"/>
    <w:rsid w:val="00FA2BB7"/>
    <w:rsid w:val="00FA3B1C"/>
    <w:rsid w:val="00FA5F9F"/>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337A"/>
    <w:rsid w:val="00FD4336"/>
    <w:rsid w:val="00FD486C"/>
    <w:rsid w:val="00FD6C97"/>
    <w:rsid w:val="00FD78D0"/>
    <w:rsid w:val="00FD79FD"/>
    <w:rsid w:val="00FE09AC"/>
    <w:rsid w:val="00FE0EDD"/>
    <w:rsid w:val="00FE0F1F"/>
    <w:rsid w:val="00FE120D"/>
    <w:rsid w:val="00FE156D"/>
    <w:rsid w:val="00FE2047"/>
    <w:rsid w:val="00FE37A4"/>
    <w:rsid w:val="00FE43E1"/>
    <w:rsid w:val="00FE4C5D"/>
    <w:rsid w:val="00FE64E7"/>
    <w:rsid w:val="00FE6E25"/>
    <w:rsid w:val="00FE71E3"/>
    <w:rsid w:val="00FE7576"/>
    <w:rsid w:val="00FF0229"/>
    <w:rsid w:val="00FF159A"/>
    <w:rsid w:val="00FF3EF5"/>
    <w:rsid w:val="00FF5C10"/>
    <w:rsid w:val="00FF5C58"/>
    <w:rsid w:val="00FF6671"/>
    <w:rsid w:val="00FF69FE"/>
    <w:rsid w:val="00FF6E2C"/>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uiPriority w:val="9"/>
    <w:semiHidden/>
    <w:rsid w:val="001217E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4"/>
    <w:uiPriority w:val="99"/>
    <w:semiHidden/>
    <w:locked/>
    <w:rsid w:val="0058300E"/>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uiPriority w:val="99"/>
    <w:semiHidden/>
    <w:locked/>
    <w:rsid w:val="004559ED"/>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2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paragraph" w:customStyle="1" w:styleId="form-inline-field">
    <w:name w:val="form-inline-field"/>
    <w:basedOn w:val="a3"/>
    <w:uiPriority w:val="99"/>
    <w:rsid w:val="00142EDB"/>
    <w:pPr>
      <w:widowControl/>
      <w:autoSpaceDE/>
      <w:autoSpaceDN/>
      <w:adjustRightInd/>
      <w:spacing w:before="100" w:beforeAutospacing="1" w:after="100" w:afterAutospacing="1"/>
    </w:pPr>
    <w:rPr>
      <w:rFonts w:eastAsia="Times New Roman"/>
    </w:rPr>
  </w:style>
  <w:style w:type="paragraph" w:styleId="z-">
    <w:name w:val="HTML Top of Form"/>
    <w:basedOn w:val="a3"/>
    <w:next w:val="a3"/>
    <w:link w:val="z-0"/>
    <w:hidden/>
    <w:uiPriority w:val="99"/>
    <w:semiHidden/>
    <w:locked/>
    <w:rsid w:val="00142EDB"/>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4"/>
    <w:link w:val="z-"/>
    <w:uiPriority w:val="99"/>
    <w:semiHidden/>
    <w:locked/>
    <w:rsid w:val="00142EDB"/>
    <w:rPr>
      <w:rFonts w:ascii="Arial" w:hAnsi="Arial" w:cs="Arial"/>
      <w:vanish/>
      <w:sz w:val="16"/>
      <w:szCs w:val="16"/>
    </w:rPr>
  </w:style>
  <w:style w:type="paragraph" w:styleId="z-1">
    <w:name w:val="HTML Bottom of Form"/>
    <w:basedOn w:val="a3"/>
    <w:next w:val="a3"/>
    <w:link w:val="z-2"/>
    <w:hidden/>
    <w:uiPriority w:val="99"/>
    <w:semiHidden/>
    <w:locked/>
    <w:rsid w:val="00142EDB"/>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4"/>
    <w:link w:val="z-1"/>
    <w:uiPriority w:val="99"/>
    <w:semiHidden/>
    <w:locked/>
    <w:rsid w:val="00142EDB"/>
    <w:rPr>
      <w:rFonts w:ascii="Arial" w:hAnsi="Arial" w:cs="Arial"/>
      <w:vanish/>
      <w:sz w:val="16"/>
      <w:szCs w:val="16"/>
    </w:rPr>
  </w:style>
  <w:style w:type="character" w:customStyle="1" w:styleId="afffb">
    <w:name w:val="Абзац списка Знак"/>
    <w:link w:val="afffa"/>
    <w:uiPriority w:val="99"/>
    <w:locked/>
    <w:rsid w:val="007D4C79"/>
    <w:rPr>
      <w:rFonts w:ascii="Times New Roman" w:hAnsi="Times New Roman"/>
      <w:sz w:val="24"/>
    </w:rPr>
  </w:style>
  <w:style w:type="character" w:customStyle="1" w:styleId="apple-converted-space">
    <w:name w:val="apple-converted-space"/>
    <w:basedOn w:val="a4"/>
    <w:uiPriority w:val="99"/>
    <w:rsid w:val="00EF2726"/>
    <w:rPr>
      <w:rFonts w:cs="Times New Roman"/>
    </w:rPr>
  </w:style>
  <w:style w:type="paragraph" w:customStyle="1" w:styleId="ConsNormal">
    <w:name w:val="ConsNormal"/>
    <w:uiPriority w:val="99"/>
    <w:rsid w:val="00EE2A4C"/>
    <w:pPr>
      <w:suppressAutoHyphens/>
      <w:overflowPunct w:val="0"/>
      <w:autoSpaceDE w:val="0"/>
      <w:ind w:firstLine="720"/>
      <w:textAlignment w:val="baseline"/>
    </w:pPr>
    <w:rPr>
      <w:rFonts w:ascii="Consultant" w:eastAsia="Times New Roman" w:hAnsi="Consultant" w:cs="Consultant"/>
      <w:sz w:val="20"/>
      <w:szCs w:val="20"/>
      <w:lang w:eastAsia="ar-SA"/>
    </w:rPr>
  </w:style>
  <w:style w:type="paragraph" w:customStyle="1" w:styleId="Standard">
    <w:name w:val="Standard"/>
    <w:uiPriority w:val="99"/>
    <w:rsid w:val="00EE2A4C"/>
    <w:pPr>
      <w:suppressAutoHyphens/>
      <w:autoSpaceDN w:val="0"/>
      <w:ind w:firstLine="720"/>
    </w:pPr>
    <w:rPr>
      <w:rFonts w:ascii="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163274770">
      <w:marLeft w:val="0"/>
      <w:marRight w:val="0"/>
      <w:marTop w:val="0"/>
      <w:marBottom w:val="0"/>
      <w:divBdr>
        <w:top w:val="none" w:sz="0" w:space="0" w:color="auto"/>
        <w:left w:val="none" w:sz="0" w:space="0" w:color="auto"/>
        <w:bottom w:val="none" w:sz="0" w:space="0" w:color="auto"/>
        <w:right w:val="none" w:sz="0" w:space="0" w:color="auto"/>
      </w:divBdr>
      <w:divsChild>
        <w:div w:id="1163274781">
          <w:marLeft w:val="3855"/>
          <w:marRight w:val="0"/>
          <w:marTop w:val="0"/>
          <w:marBottom w:val="0"/>
          <w:divBdr>
            <w:top w:val="none" w:sz="0" w:space="0" w:color="auto"/>
            <w:left w:val="none" w:sz="0" w:space="0" w:color="auto"/>
            <w:bottom w:val="none" w:sz="0" w:space="0" w:color="auto"/>
            <w:right w:val="none" w:sz="0" w:space="0" w:color="auto"/>
          </w:divBdr>
          <w:divsChild>
            <w:div w:id="1163274782">
              <w:marLeft w:val="0"/>
              <w:marRight w:val="0"/>
              <w:marTop w:val="0"/>
              <w:marBottom w:val="0"/>
              <w:divBdr>
                <w:top w:val="none" w:sz="0" w:space="0" w:color="auto"/>
                <w:left w:val="none" w:sz="0" w:space="0" w:color="auto"/>
                <w:bottom w:val="none" w:sz="0" w:space="0" w:color="auto"/>
                <w:right w:val="none" w:sz="0" w:space="0" w:color="auto"/>
              </w:divBdr>
              <w:divsChild>
                <w:div w:id="1163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771">
      <w:marLeft w:val="0"/>
      <w:marRight w:val="0"/>
      <w:marTop w:val="0"/>
      <w:marBottom w:val="0"/>
      <w:divBdr>
        <w:top w:val="none" w:sz="0" w:space="0" w:color="auto"/>
        <w:left w:val="none" w:sz="0" w:space="0" w:color="auto"/>
        <w:bottom w:val="none" w:sz="0" w:space="0" w:color="auto"/>
        <w:right w:val="none" w:sz="0" w:space="0" w:color="auto"/>
      </w:divBdr>
    </w:div>
    <w:div w:id="1163274772">
      <w:marLeft w:val="0"/>
      <w:marRight w:val="0"/>
      <w:marTop w:val="0"/>
      <w:marBottom w:val="0"/>
      <w:divBdr>
        <w:top w:val="none" w:sz="0" w:space="0" w:color="auto"/>
        <w:left w:val="none" w:sz="0" w:space="0" w:color="auto"/>
        <w:bottom w:val="none" w:sz="0" w:space="0" w:color="auto"/>
        <w:right w:val="none" w:sz="0" w:space="0" w:color="auto"/>
      </w:divBdr>
    </w:div>
    <w:div w:id="1163274773">
      <w:marLeft w:val="0"/>
      <w:marRight w:val="0"/>
      <w:marTop w:val="0"/>
      <w:marBottom w:val="0"/>
      <w:divBdr>
        <w:top w:val="none" w:sz="0" w:space="0" w:color="auto"/>
        <w:left w:val="none" w:sz="0" w:space="0" w:color="auto"/>
        <w:bottom w:val="none" w:sz="0" w:space="0" w:color="auto"/>
        <w:right w:val="none" w:sz="0" w:space="0" w:color="auto"/>
      </w:divBdr>
    </w:div>
    <w:div w:id="1163274774">
      <w:marLeft w:val="0"/>
      <w:marRight w:val="0"/>
      <w:marTop w:val="0"/>
      <w:marBottom w:val="0"/>
      <w:divBdr>
        <w:top w:val="none" w:sz="0" w:space="0" w:color="auto"/>
        <w:left w:val="none" w:sz="0" w:space="0" w:color="auto"/>
        <w:bottom w:val="none" w:sz="0" w:space="0" w:color="auto"/>
        <w:right w:val="none" w:sz="0" w:space="0" w:color="auto"/>
      </w:divBdr>
    </w:div>
    <w:div w:id="1163274776">
      <w:marLeft w:val="0"/>
      <w:marRight w:val="0"/>
      <w:marTop w:val="0"/>
      <w:marBottom w:val="0"/>
      <w:divBdr>
        <w:top w:val="none" w:sz="0" w:space="0" w:color="auto"/>
        <w:left w:val="none" w:sz="0" w:space="0" w:color="auto"/>
        <w:bottom w:val="none" w:sz="0" w:space="0" w:color="auto"/>
        <w:right w:val="none" w:sz="0" w:space="0" w:color="auto"/>
      </w:divBdr>
      <w:divsChild>
        <w:div w:id="1163274777">
          <w:marLeft w:val="0"/>
          <w:marRight w:val="0"/>
          <w:marTop w:val="0"/>
          <w:marBottom w:val="0"/>
          <w:divBdr>
            <w:top w:val="none" w:sz="0" w:space="0" w:color="auto"/>
            <w:left w:val="none" w:sz="0" w:space="0" w:color="auto"/>
            <w:bottom w:val="none" w:sz="0" w:space="0" w:color="auto"/>
            <w:right w:val="none" w:sz="0" w:space="0" w:color="auto"/>
          </w:divBdr>
        </w:div>
      </w:divsChild>
    </w:div>
    <w:div w:id="1163274778">
      <w:marLeft w:val="0"/>
      <w:marRight w:val="0"/>
      <w:marTop w:val="0"/>
      <w:marBottom w:val="0"/>
      <w:divBdr>
        <w:top w:val="none" w:sz="0" w:space="0" w:color="auto"/>
        <w:left w:val="none" w:sz="0" w:space="0" w:color="auto"/>
        <w:bottom w:val="none" w:sz="0" w:space="0" w:color="auto"/>
        <w:right w:val="none" w:sz="0" w:space="0" w:color="auto"/>
      </w:divBdr>
      <w:divsChild>
        <w:div w:id="1163274775">
          <w:marLeft w:val="0"/>
          <w:marRight w:val="0"/>
          <w:marTop w:val="0"/>
          <w:marBottom w:val="0"/>
          <w:divBdr>
            <w:top w:val="none" w:sz="0" w:space="0" w:color="auto"/>
            <w:left w:val="none" w:sz="0" w:space="0" w:color="auto"/>
            <w:bottom w:val="none" w:sz="0" w:space="0" w:color="auto"/>
            <w:right w:val="none" w:sz="0" w:space="0" w:color="auto"/>
          </w:divBdr>
        </w:div>
      </w:divsChild>
    </w:div>
    <w:div w:id="1163274779">
      <w:marLeft w:val="0"/>
      <w:marRight w:val="0"/>
      <w:marTop w:val="0"/>
      <w:marBottom w:val="0"/>
      <w:divBdr>
        <w:top w:val="none" w:sz="0" w:space="0" w:color="auto"/>
        <w:left w:val="none" w:sz="0" w:space="0" w:color="auto"/>
        <w:bottom w:val="none" w:sz="0" w:space="0" w:color="auto"/>
        <w:right w:val="none" w:sz="0" w:space="0" w:color="auto"/>
      </w:divBdr>
    </w:div>
    <w:div w:id="1163274780">
      <w:marLeft w:val="0"/>
      <w:marRight w:val="0"/>
      <w:marTop w:val="0"/>
      <w:marBottom w:val="0"/>
      <w:divBdr>
        <w:top w:val="none" w:sz="0" w:space="0" w:color="auto"/>
        <w:left w:val="none" w:sz="0" w:space="0" w:color="auto"/>
        <w:bottom w:val="none" w:sz="0" w:space="0" w:color="auto"/>
        <w:right w:val="none" w:sz="0" w:space="0" w:color="auto"/>
      </w:divBdr>
    </w:div>
    <w:div w:id="1163274783">
      <w:marLeft w:val="0"/>
      <w:marRight w:val="0"/>
      <w:marTop w:val="0"/>
      <w:marBottom w:val="0"/>
      <w:divBdr>
        <w:top w:val="none" w:sz="0" w:space="0" w:color="auto"/>
        <w:left w:val="none" w:sz="0" w:space="0" w:color="auto"/>
        <w:bottom w:val="none" w:sz="0" w:space="0" w:color="auto"/>
        <w:right w:val="none" w:sz="0" w:space="0" w:color="auto"/>
      </w:divBdr>
    </w:div>
    <w:div w:id="12663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torgi82.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zakupki.gov.ru" TargetMode="External"/><Relationship Id="rId49" Type="http://schemas.openxmlformats.org/officeDocument/2006/relationships/image" Target="media/image11.png"/><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zakupki.gov.ru" TargetMode="External"/><Relationship Id="rId43" Type="http://schemas.openxmlformats.org/officeDocument/2006/relationships/image" Target="media/image10.wmf"/><Relationship Id="rId48" Type="http://schemas.openxmlformats.org/officeDocument/2006/relationships/footer" Target="footer4.xm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F041-C247-4827-BBCD-7370AA0A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13731</Words>
  <Characters>78272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91820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2016-12-12T09:48:00Z</dcterms:created>
  <dcterms:modified xsi:type="dcterms:W3CDTF">2016-12-12T09:48:00Z</dcterms:modified>
</cp:coreProperties>
</file>