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89" w:rsidRPr="00C32089" w:rsidRDefault="003C0802" w:rsidP="00C3208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предписания Управления Федеральной Антимонопольной Службы по делу № 06/311-17 Заказчик </w:t>
      </w:r>
      <w:r w:rsidR="005A0841">
        <w:rPr>
          <w:b/>
          <w:sz w:val="24"/>
          <w:szCs w:val="24"/>
        </w:rPr>
        <w:t>-</w:t>
      </w:r>
      <w:bookmarkStart w:id="0" w:name="_GoBack"/>
      <w:bookmarkEnd w:id="0"/>
      <w:r>
        <w:rPr>
          <w:b/>
          <w:sz w:val="24"/>
          <w:szCs w:val="24"/>
        </w:rPr>
        <w:t>Акционерное Общество «Санаторий «Ай-Петри» вносит изменения в</w:t>
      </w:r>
      <w:r w:rsidR="00D30CDB">
        <w:rPr>
          <w:b/>
          <w:sz w:val="24"/>
          <w:szCs w:val="24"/>
        </w:rPr>
        <w:t xml:space="preserve"> документацию на проведение запроса предложений </w:t>
      </w:r>
      <w:r w:rsidR="00D30CDB" w:rsidRPr="00A30AC0">
        <w:rPr>
          <w:b/>
          <w:sz w:val="24"/>
          <w:szCs w:val="24"/>
        </w:rPr>
        <w:t>в электронной форме</w:t>
      </w:r>
      <w:r w:rsidR="00D30CDB">
        <w:rPr>
          <w:b/>
          <w:sz w:val="24"/>
          <w:szCs w:val="24"/>
        </w:rPr>
        <w:t xml:space="preserve"> на право заключения договора</w:t>
      </w:r>
      <w:r w:rsidR="00C32089">
        <w:rPr>
          <w:b/>
          <w:sz w:val="24"/>
          <w:szCs w:val="24"/>
        </w:rPr>
        <w:t xml:space="preserve"> «в</w:t>
      </w:r>
      <w:r w:rsidR="00C32089" w:rsidRPr="00C32089">
        <w:rPr>
          <w:b/>
          <w:sz w:val="24"/>
          <w:szCs w:val="24"/>
        </w:rPr>
        <w:t>ыполнение работ по реконструкции</w:t>
      </w:r>
    </w:p>
    <w:p w:rsidR="005C5B54" w:rsidRPr="00C32089" w:rsidRDefault="00C32089" w:rsidP="00C32089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2089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фасада и балконов корпуса №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10 </w:t>
      </w:r>
      <w:r w:rsidRPr="00C320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нужд АО «Санаторий «Ай-Петри</w:t>
      </w:r>
      <w:r w:rsidR="005C5B54" w:rsidRPr="00C320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0126E" w:rsidRDefault="00E0126E" w:rsidP="00C320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126E" w:rsidRPr="005839D3" w:rsidRDefault="00E0126E" w:rsidP="005839D3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2.12.11</w:t>
      </w:r>
      <w:r w:rsidRPr="005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9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E0126E" w:rsidRPr="00E0126E" w:rsidRDefault="00E0126E" w:rsidP="00E0126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E" w:rsidRDefault="00E0126E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26E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критерии, определенные настоящей документации, в следующем порядке:</w:t>
      </w: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23528" w:rsidTr="00533B77">
        <w:trPr>
          <w:trHeight w:val="242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1. 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- для критерия «1» - 50% - K</w:t>
            </w:r>
            <w:r w:rsidRPr="00023528">
              <w:rPr>
                <w:sz w:val="24"/>
                <w:szCs w:val="24"/>
                <w:vertAlign w:val="subscript"/>
              </w:rPr>
              <w:t>1</w:t>
            </w:r>
            <w:r w:rsidRPr="00023528">
              <w:rPr>
                <w:sz w:val="24"/>
                <w:szCs w:val="24"/>
              </w:rPr>
              <w:t>;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- для критерия «2» - 15% - K</w:t>
            </w:r>
            <w:r w:rsidRPr="00023528">
              <w:rPr>
                <w:sz w:val="24"/>
                <w:szCs w:val="24"/>
                <w:vertAlign w:val="subscript"/>
              </w:rPr>
              <w:t>2</w:t>
            </w:r>
            <w:r w:rsidRPr="00023528">
              <w:rPr>
                <w:sz w:val="24"/>
                <w:szCs w:val="24"/>
              </w:rPr>
              <w:t>;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- для критерия «3» - 20% - K</w:t>
            </w:r>
            <w:r w:rsidRPr="00023528">
              <w:rPr>
                <w:sz w:val="24"/>
                <w:szCs w:val="24"/>
                <w:vertAlign w:val="subscript"/>
              </w:rPr>
              <w:t>3</w:t>
            </w:r>
            <w:r w:rsidRPr="00023528">
              <w:rPr>
                <w:sz w:val="24"/>
                <w:szCs w:val="24"/>
              </w:rPr>
              <w:t>;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- для критерия «4» - 15% - К</w:t>
            </w:r>
            <w:r w:rsidRPr="00023528">
              <w:rPr>
                <w:sz w:val="24"/>
                <w:szCs w:val="24"/>
                <w:vertAlign w:val="subscript"/>
              </w:rPr>
              <w:t>4</w:t>
            </w:r>
            <w:r w:rsidRPr="00023528">
              <w:rPr>
                <w:sz w:val="24"/>
                <w:szCs w:val="24"/>
              </w:rPr>
              <w:t>.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2. Совокупная значимость всех критериев составляет 100%.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Для получения итогового рейтинга по каждой заявке, рейтинг, присуждаемый і-ой заявке умножается на соответствующую указанному критерию значимость.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2.1. Рейтинг, присуждаемый заявке по критерию «Цена договора», определяется по формуле:</w:t>
            </w:r>
          </w:p>
          <w:p w:rsidR="00023528" w:rsidRPr="00023528" w:rsidRDefault="00023528" w:rsidP="00533B77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023528">
              <w:rPr>
                <w:position w:val="-30"/>
                <w:sz w:val="24"/>
                <w:szCs w:val="24"/>
              </w:rPr>
              <w:object w:dxaOrig="21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15pt;height:41.35pt" o:ole="">
                  <v:imagedata r:id="rId5" o:title=""/>
                </v:shape>
                <o:OLEObject Type="Embed" ProgID="Equation.3" ShapeID="_x0000_i1025" DrawAspect="Content" ObjectID="_1551012321" r:id="rId6"/>
              </w:objec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где: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Ra</w:t>
            </w:r>
            <w:r w:rsidRPr="00023528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023528">
              <w:rPr>
                <w:sz w:val="24"/>
                <w:szCs w:val="24"/>
              </w:rPr>
              <w:t> –рейтинг, присуждаемый i-ой заявке по указанному критерию.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A</w:t>
            </w:r>
            <w:r w:rsidRPr="00023528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023528">
              <w:rPr>
                <w:sz w:val="24"/>
                <w:szCs w:val="24"/>
              </w:rPr>
              <w:t> – значение критерия «Цена договора» i-ого Участника закупки.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K</w:t>
            </w:r>
            <w:r w:rsidRPr="00023528">
              <w:rPr>
                <w:sz w:val="24"/>
                <w:szCs w:val="24"/>
                <w:vertAlign w:val="subscript"/>
              </w:rPr>
              <w:t>1</w:t>
            </w:r>
            <w:r w:rsidRPr="00023528">
              <w:rPr>
                <w:sz w:val="24"/>
                <w:szCs w:val="24"/>
              </w:rPr>
              <w:t> – значимость критерия.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A</w:t>
            </w:r>
            <w:r w:rsidRPr="00023528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023528">
              <w:rPr>
                <w:sz w:val="24"/>
                <w:szCs w:val="24"/>
              </w:rPr>
              <w:t> – начальная (максимальная) цена договора, (представляется в настоящей документации).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a6"/>
              <w:widowControl w:val="0"/>
              <w:spacing w:before="0" w:after="0"/>
              <w:ind w:firstLine="0"/>
              <w:rPr>
                <w:bCs/>
                <w:color w:val="252525"/>
                <w:szCs w:val="24"/>
                <w:shd w:val="clear" w:color="auto" w:fill="FFFFFF"/>
              </w:rPr>
            </w:pPr>
            <w:r w:rsidRPr="00023528">
              <w:rPr>
                <w:szCs w:val="24"/>
              </w:rPr>
              <w:t>2.2. Рейтинг, присуждаемый і-ой заявке по критерию «</w:t>
            </w:r>
            <w:r w:rsidRPr="00023528">
              <w:rPr>
                <w:rFonts w:eastAsia="Times New Roman"/>
                <w:kern w:val="0"/>
                <w:szCs w:val="24"/>
                <w:highlight w:val="yellow"/>
              </w:rPr>
              <w:t>Квалификация трудовых ресурсов  (</w:t>
            </w:r>
            <w:r w:rsidRPr="00023528">
              <w:rPr>
                <w:rFonts w:eastAsia="Times New Roman"/>
                <w:kern w:val="0"/>
                <w:szCs w:val="24"/>
                <w:highlight w:val="yellow"/>
                <w:lang w:eastAsia="ru-RU"/>
              </w:rPr>
              <w:t>3 (третья) группа по безопасности работ на высоте- работники</w:t>
            </w:r>
            <w:r w:rsidRPr="00D43DB3">
              <w:rPr>
                <w:rFonts w:eastAsia="Times New Roman"/>
                <w:kern w:val="0"/>
                <w:szCs w:val="24"/>
                <w:highlight w:val="yellow"/>
                <w:lang w:eastAsia="ru-RU"/>
              </w:rPr>
              <w:t>, назначаемые работодателем ответственными за безопасную организацию и</w:t>
            </w:r>
            <w:r w:rsidRPr="00023528">
              <w:rPr>
                <w:rFonts w:eastAsia="Times New Roman"/>
                <w:kern w:val="0"/>
                <w:szCs w:val="24"/>
                <w:highlight w:val="yellow"/>
                <w:lang w:eastAsia="ru-RU"/>
              </w:rPr>
              <w:t xml:space="preserve"> </w:t>
            </w:r>
            <w:r w:rsidRPr="00D43DB3">
              <w:rPr>
                <w:rFonts w:eastAsia="Times New Roman"/>
                <w:kern w:val="0"/>
                <w:szCs w:val="24"/>
                <w:highlight w:val="yellow"/>
                <w:lang w:eastAsia="ru-RU"/>
              </w:rPr>
              <w:t>проведение работ на высоте</w:t>
            </w:r>
            <w:r w:rsidRPr="00023528">
              <w:rPr>
                <w:rFonts w:eastAsia="Times New Roman"/>
                <w:kern w:val="0"/>
                <w:szCs w:val="24"/>
                <w:highlight w:val="yellow"/>
                <w:lang w:eastAsia="ru-RU"/>
              </w:rPr>
              <w:t>, а также за проведение инструктажей; работники, выдающие наряды-допуски, ответственные руководители работ на высоте, выполняемых по наряду-допуску</w:t>
            </w:r>
            <w:r w:rsidRPr="00023528">
              <w:rPr>
                <w:rFonts w:eastAsia="Times New Roman"/>
                <w:kern w:val="0"/>
                <w:szCs w:val="24"/>
                <w:highlight w:val="yellow"/>
              </w:rPr>
              <w:t>)</w:t>
            </w:r>
            <w:r w:rsidRPr="00023528">
              <w:rPr>
                <w:szCs w:val="24"/>
              </w:rPr>
              <w:t xml:space="preserve">», равен 0,15 балла, в случае, если у участника имеется не менее 3 (трех) </w:t>
            </w:r>
            <w:r w:rsidRPr="00023528">
              <w:rPr>
                <w:bCs/>
                <w:color w:val="252525"/>
                <w:szCs w:val="24"/>
                <w:shd w:val="clear" w:color="auto" w:fill="FFFFFF"/>
              </w:rPr>
              <w:t>таких работников в штате организации.</w:t>
            </w:r>
          </w:p>
          <w:p w:rsidR="00023528" w:rsidRPr="00023528" w:rsidRDefault="00023528" w:rsidP="00533B7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В случае, если участник не имеет в штате 3 (трех) таких работников, </w:t>
            </w:r>
            <w:r w:rsidRPr="00023528">
              <w:rPr>
                <w:rFonts w:ascii="Times New Roman" w:hAnsi="Times New Roman" w:cs="Times New Roman"/>
                <w:sz w:val="24"/>
                <w:szCs w:val="24"/>
              </w:rPr>
              <w:t>то начисление баллов по этому критерию не производится. При этом заявка такого участника при условии ее соответствия требованиям настоящей документации допускается к дальнейшей оценке.</w:t>
            </w:r>
          </w:p>
          <w:p w:rsidR="00023528" w:rsidRPr="00023528" w:rsidRDefault="00023528" w:rsidP="00533B77">
            <w:pPr>
              <w:pStyle w:val="a6"/>
              <w:widowControl w:val="0"/>
              <w:spacing w:before="0" w:after="0"/>
              <w:ind w:firstLine="0"/>
              <w:rPr>
                <w:bCs/>
                <w:color w:val="252525"/>
                <w:szCs w:val="24"/>
                <w:shd w:val="clear" w:color="auto" w:fill="FFFFFF"/>
              </w:rPr>
            </w:pP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2.3. Рейтинг, присуждаемый заявке по критерию «Срок выполнения работ», определяется по формуле:</w:t>
            </w:r>
          </w:p>
          <w:p w:rsidR="00023528" w:rsidRPr="00023528" w:rsidRDefault="00023528" w:rsidP="00533B77">
            <w:pPr>
              <w:pStyle w:val="Standard"/>
              <w:jc w:val="center"/>
              <w:rPr>
                <w:sz w:val="24"/>
                <w:szCs w:val="24"/>
              </w:rPr>
            </w:pPr>
            <w:r w:rsidRPr="00023528">
              <w:rPr>
                <w:position w:val="-30"/>
                <w:sz w:val="24"/>
                <w:szCs w:val="24"/>
              </w:rPr>
              <w:object w:dxaOrig="1640" w:dyaOrig="700">
                <v:shape id="_x0000_i1026" type="#_x0000_t75" style="width:81.2pt;height:36.75pt" o:ole="">
                  <v:imagedata r:id="rId7" o:title=""/>
                </v:shape>
                <o:OLEObject Type="Embed" ProgID="Equation.3" ShapeID="_x0000_i1026" DrawAspect="Content" ObjectID="_1551012322" r:id="rId8"/>
              </w:objec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где: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lastRenderedPageBreak/>
              <w:t>K</w:t>
            </w:r>
            <w:r w:rsidRPr="00023528">
              <w:rPr>
                <w:sz w:val="24"/>
                <w:szCs w:val="24"/>
                <w:vertAlign w:val="subscript"/>
              </w:rPr>
              <w:t>3</w:t>
            </w:r>
            <w:r w:rsidRPr="00023528">
              <w:rPr>
                <w:sz w:val="24"/>
                <w:szCs w:val="24"/>
              </w:rPr>
              <w:t>°– значимость критерия.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Pn</w:t>
            </w:r>
            <w:r w:rsidRPr="00023528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023528">
              <w:rPr>
                <w:sz w:val="24"/>
                <w:szCs w:val="24"/>
              </w:rPr>
              <w:t>°– рейтинг, присуждаемый i-ой заявке по указанному критерию.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T</w:t>
            </w:r>
            <w:r w:rsidRPr="00023528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023528">
              <w:rPr>
                <w:sz w:val="24"/>
                <w:szCs w:val="24"/>
              </w:rPr>
              <w:t xml:space="preserve">°– предложение участника закупки по сокращению количества </w:t>
            </w:r>
            <w:proofErr w:type="gramStart"/>
            <w:r w:rsidRPr="00023528">
              <w:rPr>
                <w:sz w:val="24"/>
                <w:szCs w:val="24"/>
              </w:rPr>
              <w:t>дней  срока</w:t>
            </w:r>
            <w:proofErr w:type="gramEnd"/>
            <w:r w:rsidRPr="00023528">
              <w:rPr>
                <w:sz w:val="24"/>
                <w:szCs w:val="24"/>
              </w:rPr>
              <w:t xml:space="preserve"> выполнения работ по сравнению с установленным Заказчиком; Срок выполнения работ  установлен заказчиком  до 10 июня 2017 года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23528">
              <w:rPr>
                <w:sz w:val="24"/>
                <w:szCs w:val="24"/>
              </w:rPr>
              <w:t>T</w:t>
            </w:r>
            <w:r w:rsidRPr="00023528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023528">
              <w:rPr>
                <w:sz w:val="24"/>
                <w:szCs w:val="24"/>
              </w:rPr>
              <w:t xml:space="preserve">°– максимальное количество </w:t>
            </w:r>
            <w:proofErr w:type="gramStart"/>
            <w:r w:rsidRPr="00023528">
              <w:rPr>
                <w:sz w:val="24"/>
                <w:szCs w:val="24"/>
              </w:rPr>
              <w:t>дней  сокращения</w:t>
            </w:r>
            <w:proofErr w:type="gramEnd"/>
            <w:r w:rsidRPr="00023528">
              <w:rPr>
                <w:sz w:val="24"/>
                <w:szCs w:val="24"/>
              </w:rPr>
              <w:t xml:space="preserve"> срока выполнения работ из всех предложенных Участниками закупки.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1"/>
              <w:tabs>
                <w:tab w:val="left" w:pos="1276"/>
              </w:tabs>
              <w:ind w:left="0"/>
              <w:jc w:val="both"/>
              <w:rPr>
                <w:rFonts w:eastAsia="Times New Roman"/>
              </w:rPr>
            </w:pPr>
            <w:r w:rsidRPr="00023528">
              <w:t xml:space="preserve">2.4. Рейтинг, присуждаемый заявке по критерию «Деловая репутация», равен 0,15 балла, в случае, если в </w:t>
            </w:r>
            <w:proofErr w:type="gramStart"/>
            <w:r w:rsidRPr="00023528">
              <w:t xml:space="preserve">составе </w:t>
            </w:r>
            <w:r w:rsidRPr="00023528">
              <w:rPr>
                <w:rFonts w:eastAsia="Times New Roman"/>
              </w:rPr>
              <w:t xml:space="preserve"> заявки</w:t>
            </w:r>
            <w:proofErr w:type="gramEnd"/>
            <w:r w:rsidRPr="00023528">
              <w:rPr>
                <w:rFonts w:eastAsia="Times New Roman"/>
              </w:rPr>
              <w:t xml:space="preserve"> на участие в закупке участник предоставит не менее 3 (трех) копий благодарственных писем (или положительных отзывов), содержащих информацию об оказании Участником закупки  работ  по выполнению ремонтно-строительных работ.  </w:t>
            </w:r>
          </w:p>
          <w:p w:rsidR="00023528" w:rsidRPr="00023528" w:rsidRDefault="00023528" w:rsidP="00533B77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3. Итоговый рейтинг для каждой заявки определяется как сумма рейтингов заявки на участие в закупке по каждому критерию, рассчитанных в соответствии с указанным выше порядком.</w:t>
            </w:r>
          </w:p>
          <w:p w:rsidR="00023528" w:rsidRPr="00023528" w:rsidRDefault="00023528" w:rsidP="00533B77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4. Исходя из значений итоговых рейтингов заявок на участие в закупке, комиссия по подведению итогов закупки отдельно присваивает каждой заявке на участие в закупке порядковый номер.</w:t>
            </w:r>
          </w:p>
          <w:p w:rsidR="00023528" w:rsidRPr="00023528" w:rsidRDefault="00023528" w:rsidP="00533B77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23528" w:rsidRPr="00023528" w:rsidRDefault="00023528" w:rsidP="00533B77">
            <w:pPr>
              <w:pStyle w:val="Standard"/>
              <w:spacing w:after="60"/>
              <w:ind w:firstLine="0"/>
              <w:jc w:val="both"/>
              <w:rPr>
                <w:sz w:val="24"/>
                <w:szCs w:val="24"/>
              </w:rPr>
            </w:pPr>
            <w:r w:rsidRPr="00023528">
              <w:rPr>
                <w:sz w:val="24"/>
                <w:szCs w:val="24"/>
              </w:rPr>
              <w:t>5. Первый порядковый номер присваивается заявке, набравшей наибольший итоговый рейтинг.</w:t>
            </w:r>
          </w:p>
          <w:p w:rsidR="00023528" w:rsidRPr="00023528" w:rsidRDefault="00023528" w:rsidP="00533B77">
            <w:pPr>
              <w:pStyle w:val="Standard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9D3" w:rsidRDefault="005839D3" w:rsidP="00E01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3528" w:rsidRPr="00023528" w:rsidRDefault="00023528" w:rsidP="0002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2. Пункт 1.3. п</w:t>
      </w:r>
      <w:r w:rsidRPr="00023528">
        <w:rPr>
          <w:rFonts w:ascii="Times New Roman" w:hAnsi="Times New Roman" w:cs="Times New Roman"/>
          <w:b/>
          <w:iCs/>
          <w:sz w:val="24"/>
          <w:szCs w:val="24"/>
        </w:rPr>
        <w:t>роект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023528">
        <w:rPr>
          <w:rFonts w:ascii="Times New Roman" w:hAnsi="Times New Roman" w:cs="Times New Roman"/>
          <w:b/>
          <w:iCs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Приложения №2 к документации о закупке изложить в следующей редакции:</w:t>
      </w:r>
    </w:p>
    <w:p w:rsidR="00023528" w:rsidRPr="00023528" w:rsidRDefault="00023528" w:rsidP="000235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0235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 Все обусловленные настоящим Договором Работы должны быть закончены </w:t>
      </w:r>
      <w:r w:rsidRPr="0002352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к «10» </w:t>
      </w:r>
      <w:proofErr w:type="gramStart"/>
      <w:r w:rsidRPr="0002352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июня  2017</w:t>
      </w:r>
      <w:proofErr w:type="gramEnd"/>
      <w:r w:rsidRPr="0002352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 г.</w:t>
      </w:r>
      <w:r w:rsidRPr="000235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(при отсутствии письменного двустороннего дополнительного соглашения о переносе срока сдачи объекта реконструкции) и сданы Заказчику по акту приемки объекта в эксплуатацию после выполнения Работ.</w:t>
      </w:r>
    </w:p>
    <w:p w:rsidR="00C32089" w:rsidRDefault="00C32089" w:rsidP="0002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02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02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C8A" w:rsidRDefault="004E5C8A" w:rsidP="0002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C8A" w:rsidRPr="00360D64" w:rsidRDefault="004E5C8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6731" w:rsidRDefault="00CE6731" w:rsidP="00582E58">
      <w:pPr>
        <w:pStyle w:val="ConsPlusNormal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582E58">
        <w:rPr>
          <w:rFonts w:ascii="Times New Roman" w:hAnsi="Times New Roman" w:cs="Times New Roman"/>
          <w:iCs/>
          <w:sz w:val="24"/>
          <w:szCs w:val="24"/>
        </w:rPr>
        <w:t>Начальник отдела закупок                                                         Лебедева К.И.</w:t>
      </w:r>
    </w:p>
    <w:sectPr w:rsidR="00CE6731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8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352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0802"/>
    <w:rsid w:val="003C785E"/>
    <w:rsid w:val="003C7DBA"/>
    <w:rsid w:val="003E29C7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0841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1C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Пользователь</cp:lastModifiedBy>
  <cp:revision>3</cp:revision>
  <cp:lastPrinted>2017-02-16T11:28:00Z</cp:lastPrinted>
  <dcterms:created xsi:type="dcterms:W3CDTF">2017-03-14T12:57:00Z</dcterms:created>
  <dcterms:modified xsi:type="dcterms:W3CDTF">2017-03-14T12:58:00Z</dcterms:modified>
</cp:coreProperties>
</file>