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EC" w:rsidRDefault="00A92FE2" w:rsidP="004F05EC">
      <w:pPr>
        <w:jc w:val="center"/>
        <w:rPr>
          <w:b/>
        </w:rPr>
      </w:pPr>
      <w:r>
        <w:rPr>
          <w:b/>
        </w:rPr>
        <w:t xml:space="preserve">ПРОЕКТ </w:t>
      </w:r>
      <w:r w:rsidR="004F05EC">
        <w:rPr>
          <w:b/>
        </w:rPr>
        <w:t>ДОГОВОР</w:t>
      </w:r>
      <w:r>
        <w:rPr>
          <w:b/>
        </w:rPr>
        <w:t>А</w:t>
      </w:r>
      <w:r w:rsidR="004F05EC">
        <w:rPr>
          <w:b/>
        </w:rPr>
        <w:t xml:space="preserve"> №</w:t>
      </w:r>
      <w:r>
        <w:rPr>
          <w:b/>
        </w:rPr>
        <w:t xml:space="preserve"> </w:t>
      </w:r>
    </w:p>
    <w:p w:rsidR="004F05EC" w:rsidRDefault="004F05EC" w:rsidP="004F05EC">
      <w:pPr>
        <w:jc w:val="center"/>
      </w:pPr>
    </w:p>
    <w:p w:rsidR="004F05EC" w:rsidRDefault="004F05EC" w:rsidP="004F05EC">
      <w:pPr>
        <w:jc w:val="center"/>
      </w:pPr>
      <w:r>
        <w:t xml:space="preserve">г. Ялта                                                                        </w:t>
      </w:r>
      <w:r w:rsidR="00A92FE2">
        <w:t xml:space="preserve">                             «  </w:t>
      </w:r>
      <w:r>
        <w:t xml:space="preserve">» </w:t>
      </w:r>
      <w:r w:rsidR="00A92FE2">
        <w:t xml:space="preserve">       </w:t>
      </w:r>
      <w:r w:rsidR="00204347">
        <w:t xml:space="preserve">  2017</w:t>
      </w:r>
      <w:r>
        <w:t>г.</w:t>
      </w:r>
    </w:p>
    <w:p w:rsidR="004F05EC" w:rsidRDefault="004F05EC" w:rsidP="004F05EC">
      <w:pPr>
        <w:jc w:val="center"/>
      </w:pPr>
    </w:p>
    <w:p w:rsidR="004F05EC" w:rsidRDefault="004F05EC" w:rsidP="004F05EC">
      <w:pPr>
        <w:pStyle w:val="a5"/>
        <w:spacing w:after="0"/>
        <w:ind w:left="0" w:firstLine="540"/>
        <w:jc w:val="both"/>
        <w:rPr>
          <w:szCs w:val="24"/>
        </w:rPr>
      </w:pPr>
      <w:proofErr w:type="gramStart"/>
      <w:r w:rsidRPr="004F05EC">
        <w:rPr>
          <w:color w:val="000000" w:themeColor="text1"/>
          <w:szCs w:val="24"/>
          <w:shd w:val="clear" w:color="auto" w:fill="FFFFFF"/>
          <w:lang w:val="ru-RU"/>
        </w:rPr>
        <w:t>Акционерное общество "Санаторий "</w:t>
      </w:r>
      <w:proofErr w:type="spellStart"/>
      <w:r w:rsidRPr="004F05EC">
        <w:rPr>
          <w:color w:val="000000" w:themeColor="text1"/>
          <w:szCs w:val="24"/>
          <w:shd w:val="clear" w:color="auto" w:fill="FFFFFF"/>
          <w:lang w:val="ru-RU"/>
        </w:rPr>
        <w:t>Мисхор</w:t>
      </w:r>
      <w:proofErr w:type="spellEnd"/>
      <w:r w:rsidRPr="004F05EC">
        <w:rPr>
          <w:color w:val="000000" w:themeColor="text1"/>
          <w:szCs w:val="24"/>
          <w:shd w:val="clear" w:color="auto" w:fill="FFFFFF"/>
          <w:lang w:val="ru-RU"/>
        </w:rPr>
        <w:t>"</w:t>
      </w:r>
      <w:r w:rsidRPr="004F05EC">
        <w:rPr>
          <w:color w:val="000000" w:themeColor="text1"/>
          <w:szCs w:val="24"/>
        </w:rPr>
        <w:t>,</w:t>
      </w:r>
      <w:r w:rsidRPr="004F05EC">
        <w:rPr>
          <w:color w:val="000000" w:themeColor="text1"/>
          <w:szCs w:val="24"/>
          <w:lang w:val="ru-RU"/>
        </w:rPr>
        <w:t xml:space="preserve"> </w:t>
      </w:r>
      <w:r w:rsidRPr="004F05EC">
        <w:rPr>
          <w:color w:val="000000" w:themeColor="text1"/>
          <w:szCs w:val="24"/>
        </w:rPr>
        <w:t xml:space="preserve"> именуемый в дальнейшем «Заказчик», </w:t>
      </w:r>
      <w:r w:rsidR="007B0C0B" w:rsidRPr="004F05EC">
        <w:rPr>
          <w:color w:val="000000" w:themeColor="text1"/>
          <w:szCs w:val="24"/>
        </w:rPr>
        <w:t>в лице</w:t>
      </w:r>
      <w:r w:rsidR="007B0C0B">
        <w:rPr>
          <w:color w:val="000000" w:themeColor="text1"/>
          <w:szCs w:val="24"/>
          <w:lang w:val="ru-RU"/>
        </w:rPr>
        <w:t xml:space="preserve"> Генерального директора</w:t>
      </w:r>
      <w:r w:rsidR="007B0C0B" w:rsidRPr="004F05EC">
        <w:rPr>
          <w:color w:val="000000" w:themeColor="text1"/>
          <w:szCs w:val="24"/>
        </w:rPr>
        <w:t xml:space="preserve"> </w:t>
      </w:r>
      <w:r w:rsidR="007B0C0B">
        <w:rPr>
          <w:color w:val="000000" w:themeColor="text1"/>
          <w:szCs w:val="24"/>
          <w:lang w:val="ru-RU"/>
        </w:rPr>
        <w:t>Малюкова Сергея Леонидовича</w:t>
      </w:r>
      <w:r w:rsidRPr="004F05EC">
        <w:rPr>
          <w:color w:val="000000" w:themeColor="text1"/>
          <w:szCs w:val="24"/>
        </w:rPr>
        <w:t>,</w:t>
      </w:r>
      <w:r w:rsidRPr="004F05EC">
        <w:rPr>
          <w:color w:val="000000" w:themeColor="text1"/>
          <w:szCs w:val="24"/>
          <w:lang w:val="ru-RU"/>
        </w:rPr>
        <w:t xml:space="preserve"> </w:t>
      </w:r>
      <w:r w:rsidRPr="004F05EC">
        <w:rPr>
          <w:color w:val="000000" w:themeColor="text1"/>
          <w:szCs w:val="24"/>
        </w:rPr>
        <w:t>действующего на</w:t>
      </w:r>
      <w:r w:rsidRPr="004F05EC">
        <w:rPr>
          <w:color w:val="000000" w:themeColor="text1"/>
          <w:szCs w:val="24"/>
          <w:lang w:val="en-US"/>
        </w:rPr>
        <w:t> </w:t>
      </w:r>
      <w:r w:rsidRPr="004F05EC">
        <w:rPr>
          <w:color w:val="000000" w:themeColor="text1"/>
          <w:szCs w:val="24"/>
        </w:rPr>
        <w:t>основании</w:t>
      </w:r>
      <w:r w:rsidRPr="004F05EC">
        <w:rPr>
          <w:color w:val="000000" w:themeColor="text1"/>
          <w:szCs w:val="24"/>
          <w:lang w:val="ru-RU"/>
        </w:rPr>
        <w:t xml:space="preserve"> Устава</w:t>
      </w:r>
      <w:r w:rsidRPr="004F05EC">
        <w:rPr>
          <w:szCs w:val="24"/>
        </w:rPr>
        <w:t>, с одной стороны,</w:t>
      </w:r>
      <w:r w:rsidR="00337D1D">
        <w:rPr>
          <w:szCs w:val="24"/>
        </w:rPr>
        <w:t xml:space="preserve"> и</w:t>
      </w:r>
      <w:r w:rsidR="003C5834" w:rsidRPr="003C5834">
        <w:rPr>
          <w:szCs w:val="24"/>
        </w:rPr>
        <w:t xml:space="preserve"> </w:t>
      </w:r>
      <w:r w:rsidR="00A92FE2">
        <w:rPr>
          <w:szCs w:val="24"/>
          <w:lang w:val="ru-RU"/>
        </w:rPr>
        <w:t>________________________________________</w:t>
      </w:r>
      <w:r w:rsidR="007E5B31">
        <w:rPr>
          <w:szCs w:val="24"/>
          <w:lang w:val="ru-RU"/>
        </w:rPr>
        <w:t>,</w:t>
      </w:r>
      <w:r w:rsidR="007E5B31" w:rsidRPr="00887B5C">
        <w:rPr>
          <w:sz w:val="22"/>
          <w:szCs w:val="22"/>
          <w:lang w:val="ru-RU"/>
        </w:rPr>
        <w:t xml:space="preserve"> </w:t>
      </w:r>
      <w:r w:rsidR="00337D1D">
        <w:rPr>
          <w:szCs w:val="24"/>
        </w:rPr>
        <w:t>именуем</w:t>
      </w:r>
      <w:r w:rsidR="00337D1D">
        <w:rPr>
          <w:szCs w:val="24"/>
          <w:lang w:val="ru-RU"/>
        </w:rPr>
        <w:t>ый</w:t>
      </w:r>
      <w:r w:rsidRPr="004F05EC">
        <w:rPr>
          <w:szCs w:val="24"/>
        </w:rPr>
        <w:t xml:space="preserve"> в дальнейшем «Исполнитель</w:t>
      </w:r>
      <w:r>
        <w:rPr>
          <w:szCs w:val="24"/>
        </w:rPr>
        <w:t xml:space="preserve">», в лице </w:t>
      </w:r>
      <w:r w:rsidR="00A92FE2">
        <w:rPr>
          <w:szCs w:val="24"/>
          <w:lang w:val="ru-RU"/>
        </w:rPr>
        <w:t>______________________________</w:t>
      </w:r>
      <w:r>
        <w:rPr>
          <w:szCs w:val="24"/>
        </w:rPr>
        <w:t xml:space="preserve">, действующего на основании </w:t>
      </w:r>
      <w:r w:rsidR="00A92FE2">
        <w:rPr>
          <w:szCs w:val="24"/>
          <w:lang w:val="ru-RU"/>
        </w:rPr>
        <w:t>____________________</w:t>
      </w:r>
      <w:r>
        <w:rPr>
          <w:szCs w:val="24"/>
        </w:rPr>
        <w:t>,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w:t>
      </w:r>
      <w:proofErr w:type="gramEnd"/>
      <w:r>
        <w:rPr>
          <w:szCs w:val="24"/>
        </w:rPr>
        <w:t xml:space="preserve"> Российской Федерации, на основании размещения заказа путем проведения </w:t>
      </w:r>
      <w:r>
        <w:rPr>
          <w:szCs w:val="24"/>
          <w:lang w:val="ru-RU"/>
        </w:rPr>
        <w:t>закупки у единственного поставщика</w:t>
      </w:r>
      <w:r w:rsidR="003C5834">
        <w:rPr>
          <w:szCs w:val="24"/>
        </w:rPr>
        <w:t xml:space="preserve"> (Протокол № </w:t>
      </w:r>
      <w:r w:rsidR="00A92FE2">
        <w:rPr>
          <w:szCs w:val="24"/>
          <w:lang w:val="ru-RU"/>
        </w:rPr>
        <w:t>______</w:t>
      </w:r>
      <w:r w:rsidR="003C5834">
        <w:rPr>
          <w:szCs w:val="24"/>
          <w:lang w:val="ru-RU"/>
        </w:rPr>
        <w:t xml:space="preserve"> </w:t>
      </w:r>
      <w:r>
        <w:rPr>
          <w:szCs w:val="24"/>
        </w:rPr>
        <w:t>от «</w:t>
      </w:r>
      <w:r w:rsidR="00A92FE2">
        <w:rPr>
          <w:szCs w:val="24"/>
          <w:lang w:val="ru-RU"/>
        </w:rPr>
        <w:t xml:space="preserve">   </w:t>
      </w:r>
      <w:r>
        <w:rPr>
          <w:szCs w:val="24"/>
        </w:rPr>
        <w:t xml:space="preserve">» </w:t>
      </w:r>
      <w:r w:rsidR="00A92FE2">
        <w:rPr>
          <w:szCs w:val="24"/>
          <w:lang w:val="ru-RU"/>
        </w:rPr>
        <w:t>_______</w:t>
      </w:r>
      <w:r>
        <w:rPr>
          <w:szCs w:val="24"/>
        </w:rPr>
        <w:t>201</w:t>
      </w:r>
      <w:r>
        <w:rPr>
          <w:szCs w:val="24"/>
          <w:lang w:val="ru-RU"/>
        </w:rPr>
        <w:t>7</w:t>
      </w:r>
      <w:r>
        <w:rPr>
          <w:szCs w:val="24"/>
        </w:rPr>
        <w:t xml:space="preserve"> г.) заключили настоящий  Договор о нижеследующем:</w:t>
      </w:r>
    </w:p>
    <w:p w:rsidR="004F05EC" w:rsidRDefault="004F05EC" w:rsidP="004F05EC">
      <w:pPr>
        <w:shd w:val="clear" w:color="auto" w:fill="FFFFFF"/>
        <w:spacing w:before="240" w:after="240"/>
        <w:ind w:right="5"/>
        <w:jc w:val="center"/>
      </w:pPr>
      <w:r>
        <w:rPr>
          <w:b/>
          <w:bCs/>
        </w:rPr>
        <w:t>1. Предмет Договора</w:t>
      </w:r>
    </w:p>
    <w:p w:rsidR="004F05EC" w:rsidRDefault="004F05EC" w:rsidP="004F05EC">
      <w:pPr>
        <w:ind w:firstLine="726"/>
        <w:jc w:val="both"/>
      </w:pPr>
      <w:r>
        <w:t xml:space="preserve">1.1. Исполнитель в соответствии с настоящим договором обязуется провести работы по отсыпки пляжа щебнем по адресу Российская Федерация, Республика Крым, г. Ялта, </w:t>
      </w:r>
      <w:proofErr w:type="spellStart"/>
      <w:r>
        <w:t>пгт</w:t>
      </w:r>
      <w:proofErr w:type="spellEnd"/>
      <w:r>
        <w:t xml:space="preserve">. Кореиз, </w:t>
      </w:r>
      <w:proofErr w:type="spellStart"/>
      <w:r>
        <w:t>Алупкинское</w:t>
      </w:r>
      <w:proofErr w:type="spellEnd"/>
      <w:r>
        <w:t xml:space="preserve"> шоссе 9, а Заказчик принять эти работы и оплатить. </w:t>
      </w:r>
    </w:p>
    <w:p w:rsidR="004F05EC" w:rsidRDefault="004F05EC" w:rsidP="004F05EC">
      <w:pPr>
        <w:ind w:firstLine="726"/>
        <w:jc w:val="both"/>
      </w:pPr>
      <w:r>
        <w:t>1.2. Работы должны быть произведены в соответствии с Приложением № 1 к договору  (сметой).</w:t>
      </w:r>
    </w:p>
    <w:p w:rsidR="004F05EC" w:rsidRDefault="004F05EC" w:rsidP="004F05EC">
      <w:pPr>
        <w:spacing w:before="240" w:after="240"/>
        <w:jc w:val="center"/>
      </w:pPr>
      <w:r>
        <w:rPr>
          <w:b/>
          <w:bCs/>
        </w:rPr>
        <w:t>2. Стоимость и порядок расчетов</w:t>
      </w:r>
    </w:p>
    <w:p w:rsidR="004F05EC" w:rsidRDefault="004F05EC" w:rsidP="004F05EC">
      <w:pPr>
        <w:ind w:firstLine="720"/>
        <w:jc w:val="both"/>
      </w:pPr>
      <w:r>
        <w:t>2.1. Общая стоимость работ  составляет</w:t>
      </w:r>
      <w:r w:rsidR="00015854">
        <w:t xml:space="preserve">     </w:t>
      </w:r>
      <w:r>
        <w:t xml:space="preserve"> </w:t>
      </w:r>
      <w:r w:rsidR="00A92FE2">
        <w:t>__________________________________</w:t>
      </w:r>
      <w:r w:rsidR="00015854">
        <w:t xml:space="preserve">    </w:t>
      </w:r>
      <w:r>
        <w:t xml:space="preserve">рублей </w:t>
      </w:r>
      <w:r w:rsidR="00A92FE2">
        <w:t>______</w:t>
      </w:r>
      <w:r>
        <w:t xml:space="preserve"> копеек.</w:t>
      </w:r>
    </w:p>
    <w:p w:rsidR="004F05EC" w:rsidRDefault="004F05EC" w:rsidP="004F05EC">
      <w:pPr>
        <w:ind w:firstLine="720"/>
        <w:jc w:val="both"/>
      </w:pPr>
      <w:r>
        <w:t>2.2. Цена работ устанавливается в российских рублях и включает в себя стоимость работ, стоимость приобретаемых материалов и ресурсов, расходы на доставку, таможенные платежи, НДС, другие установленные налоги, сборы и платежи, а также иные расходы, связанные с оказанием работ.</w:t>
      </w:r>
    </w:p>
    <w:p w:rsidR="004F05EC" w:rsidRDefault="004F05EC" w:rsidP="004F05EC">
      <w:pPr>
        <w:ind w:firstLine="720"/>
        <w:jc w:val="both"/>
      </w:pPr>
      <w:r>
        <w:t>2.3. Расчеты за произведенные работы, указанные в акте приемки выполненных работ, производятся после подписания Заказчиком без замечаний Актов формы КС-2, КС-3 и получения от Подрядчика соответствующих счета и счета-фактуры.</w:t>
      </w:r>
    </w:p>
    <w:p w:rsidR="004F05EC" w:rsidRDefault="004F05EC" w:rsidP="004F05EC">
      <w:pPr>
        <w:ind w:firstLine="720"/>
        <w:jc w:val="both"/>
      </w:pPr>
      <w:r>
        <w:t>2.4</w:t>
      </w:r>
      <w:r w:rsidRPr="0037266D">
        <w:t xml:space="preserve">.Стороны согласились, что оплата </w:t>
      </w:r>
      <w:r w:rsidR="00015854">
        <w:t>по настоящему Договору</w:t>
      </w:r>
      <w:r w:rsidRPr="0037266D">
        <w:t xml:space="preserve"> производится Заказчиком </w:t>
      </w:r>
      <w:r w:rsidR="0037266D" w:rsidRPr="0037266D">
        <w:t>по 100% предоплате</w:t>
      </w:r>
      <w:r w:rsidRPr="0037266D">
        <w:t>.</w:t>
      </w:r>
    </w:p>
    <w:p w:rsidR="004F05EC" w:rsidRDefault="004F05EC" w:rsidP="004F05EC">
      <w:pPr>
        <w:spacing w:before="240" w:after="240"/>
        <w:jc w:val="center"/>
        <w:rPr>
          <w:b/>
          <w:bCs/>
        </w:rPr>
      </w:pPr>
      <w:r>
        <w:rPr>
          <w:b/>
          <w:bCs/>
        </w:rPr>
        <w:t>3. Сроки</w:t>
      </w:r>
    </w:p>
    <w:p w:rsidR="004F05EC" w:rsidRDefault="004F05EC" w:rsidP="004F05EC">
      <w:pPr>
        <w:pStyle w:val="a5"/>
        <w:ind w:left="0" w:firstLine="726"/>
        <w:jc w:val="both"/>
        <w:rPr>
          <w:szCs w:val="24"/>
        </w:rPr>
      </w:pPr>
      <w:r>
        <w:rPr>
          <w:szCs w:val="24"/>
        </w:rPr>
        <w:t xml:space="preserve">3.1. </w:t>
      </w:r>
      <w:r w:rsidR="00337D1D">
        <w:rPr>
          <w:szCs w:val="24"/>
          <w:lang w:val="ru-RU"/>
        </w:rPr>
        <w:t xml:space="preserve">Исполнитель </w:t>
      </w:r>
      <w:r>
        <w:rPr>
          <w:szCs w:val="24"/>
        </w:rPr>
        <w:t xml:space="preserve">обязан приступить к выполнению работ, обусловленных настоящим договором, не позднее </w:t>
      </w:r>
      <w:r w:rsidR="00337D1D">
        <w:rPr>
          <w:szCs w:val="24"/>
          <w:lang w:val="ru-RU"/>
        </w:rPr>
        <w:t>1</w:t>
      </w:r>
      <w:r>
        <w:rPr>
          <w:szCs w:val="24"/>
        </w:rPr>
        <w:t>-</w:t>
      </w:r>
      <w:r>
        <w:rPr>
          <w:szCs w:val="24"/>
          <w:lang w:val="ru-RU"/>
        </w:rPr>
        <w:t>го</w:t>
      </w:r>
      <w:r>
        <w:rPr>
          <w:szCs w:val="24"/>
        </w:rPr>
        <w:t xml:space="preserve"> календарн</w:t>
      </w:r>
      <w:r>
        <w:rPr>
          <w:szCs w:val="24"/>
          <w:lang w:val="ru-RU"/>
        </w:rPr>
        <w:t>ого</w:t>
      </w:r>
      <w:r>
        <w:rPr>
          <w:szCs w:val="24"/>
        </w:rPr>
        <w:t xml:space="preserve"> дн</w:t>
      </w:r>
      <w:r>
        <w:rPr>
          <w:szCs w:val="24"/>
          <w:lang w:val="ru-RU"/>
        </w:rPr>
        <w:t>я</w:t>
      </w:r>
      <w:r>
        <w:rPr>
          <w:szCs w:val="24"/>
        </w:rPr>
        <w:t xml:space="preserve"> с момента заключения сторонами настоящего договора при условии передачи Объекта Подрядчику по двухстороннему Акту.</w:t>
      </w:r>
    </w:p>
    <w:p w:rsidR="004F05EC" w:rsidRDefault="004F05EC" w:rsidP="004F05EC">
      <w:pPr>
        <w:ind w:firstLine="720"/>
        <w:jc w:val="both"/>
      </w:pPr>
      <w:r>
        <w:t xml:space="preserve">3.2. Все работы, предусмотренные настоящим договором, должны быть выполнены </w:t>
      </w:r>
      <w:r w:rsidR="00337D1D">
        <w:t>Исполнителем</w:t>
      </w:r>
      <w:r>
        <w:t xml:space="preserve"> и сданы Заказчику без замечаний не позднее</w:t>
      </w:r>
      <w:r w:rsidR="0037266D">
        <w:t xml:space="preserve"> 17 апреля 2017 года.</w:t>
      </w:r>
      <w:r>
        <w:t xml:space="preserve"> </w:t>
      </w:r>
    </w:p>
    <w:p w:rsidR="004F05EC" w:rsidRDefault="004F05EC" w:rsidP="004F05EC">
      <w:pPr>
        <w:ind w:left="16" w:firstLine="679"/>
        <w:jc w:val="both"/>
        <w:rPr>
          <w:b/>
          <w:bCs/>
        </w:rPr>
      </w:pPr>
    </w:p>
    <w:p w:rsidR="004F05EC" w:rsidRDefault="004F05EC" w:rsidP="004F05EC">
      <w:pPr>
        <w:ind w:left="16" w:firstLine="679"/>
        <w:jc w:val="center"/>
        <w:rPr>
          <w:b/>
          <w:bCs/>
        </w:rPr>
      </w:pPr>
      <w:r>
        <w:rPr>
          <w:b/>
          <w:bCs/>
        </w:rPr>
        <w:t>4. Обязательства сторон</w:t>
      </w:r>
    </w:p>
    <w:p w:rsidR="004F05EC" w:rsidRDefault="004F05EC" w:rsidP="004F05EC">
      <w:pPr>
        <w:ind w:left="16" w:firstLine="679"/>
        <w:jc w:val="center"/>
        <w:rPr>
          <w:b/>
          <w:bCs/>
        </w:rPr>
      </w:pPr>
    </w:p>
    <w:p w:rsidR="004F05EC" w:rsidRDefault="004F05EC" w:rsidP="004F05EC">
      <w:pPr>
        <w:ind w:firstLine="720"/>
        <w:jc w:val="both"/>
      </w:pPr>
      <w:r>
        <w:t xml:space="preserve">4.1. Обязанности </w:t>
      </w:r>
      <w:r w:rsidR="00337D1D">
        <w:t>Исполнителя</w:t>
      </w:r>
      <w:r>
        <w:t>:</w:t>
      </w:r>
    </w:p>
    <w:p w:rsidR="004F05EC" w:rsidRDefault="004F05EC" w:rsidP="004F05EC">
      <w:pPr>
        <w:ind w:firstLine="695"/>
        <w:jc w:val="both"/>
      </w:pPr>
      <w:r>
        <w:t>4.1.1. Получить самостоятельно и за свой счет все согласования, необходимые для выполнения работ по настоящему договору (если это предусмотрено настоящим договором).</w:t>
      </w:r>
    </w:p>
    <w:p w:rsidR="004F05EC" w:rsidRDefault="004F05EC" w:rsidP="004F05EC">
      <w:pPr>
        <w:ind w:firstLine="695"/>
        <w:jc w:val="both"/>
      </w:pPr>
      <w:r>
        <w:lastRenderedPageBreak/>
        <w:t>4.1.2. Выполнить весь комплекс работ, предусмотренный проектно-сметной документацией и настоящим договором, в соответствии с действующими в РФ нормами и СНиП, и в обусловленные Договором сроки сдать их Заказчику</w:t>
      </w:r>
    </w:p>
    <w:p w:rsidR="004F05EC" w:rsidRDefault="004F05EC" w:rsidP="004F05EC">
      <w:pPr>
        <w:ind w:firstLine="720"/>
        <w:jc w:val="both"/>
      </w:pPr>
      <w:r>
        <w:t>4.1.3. Обеспечить выполнение работ, предусмотренных настоящим Договором, всеми необходимыми материалами и оборудованием.</w:t>
      </w:r>
    </w:p>
    <w:p w:rsidR="004F05EC" w:rsidRDefault="004F05EC" w:rsidP="004F05EC">
      <w:pPr>
        <w:ind w:firstLine="711"/>
        <w:jc w:val="both"/>
      </w:pPr>
      <w:r>
        <w:t>4.1.4. Своевременно направить на подпись Заказчику акт сдачи-приемки выполненных работ.</w:t>
      </w:r>
    </w:p>
    <w:p w:rsidR="004F05EC" w:rsidRDefault="004F05EC" w:rsidP="004F05EC">
      <w:pPr>
        <w:ind w:firstLine="720"/>
        <w:jc w:val="both"/>
      </w:pPr>
      <w:r>
        <w:t>4.1.5. Обеспечить чистоту и порядок на Объекте и на территориях, примыкающих к Объекту.</w:t>
      </w:r>
    </w:p>
    <w:p w:rsidR="004F05EC" w:rsidRDefault="004F05EC" w:rsidP="004F05EC">
      <w:pPr>
        <w:ind w:firstLine="720"/>
        <w:jc w:val="both"/>
      </w:pPr>
      <w:r>
        <w:t>4.1.6. Обеспечить своевременный вывоз мусора.</w:t>
      </w:r>
    </w:p>
    <w:p w:rsidR="004F05EC" w:rsidRDefault="004F05EC" w:rsidP="004F05EC">
      <w:pPr>
        <w:ind w:firstLine="720"/>
        <w:jc w:val="both"/>
      </w:pPr>
      <w:r>
        <w:t>4.1.7. Нести самостоятельную ответственность за соблюдение техники безопасности и охраны труда, экологических, санитарных и противопожарных норм, внутреннего трудового распорядка.</w:t>
      </w:r>
    </w:p>
    <w:p w:rsidR="004F05EC" w:rsidRDefault="004F05EC" w:rsidP="004F05EC">
      <w:pPr>
        <w:ind w:firstLine="720"/>
        <w:jc w:val="both"/>
      </w:pPr>
      <w:r>
        <w:t xml:space="preserve">4.1.8. Обеспечить сохранность строительных конструкций, имущества и оборудования Заказчика, используемого </w:t>
      </w:r>
      <w:r w:rsidR="00015854">
        <w:t>Исполнителем</w:t>
      </w:r>
      <w:r>
        <w:t xml:space="preserve"> при выполнении работ по настоящему договору, и возместить ущерб, причиненный Заказчику их утратой или повреждением. </w:t>
      </w:r>
    </w:p>
    <w:p w:rsidR="004F05EC" w:rsidRDefault="004F05EC" w:rsidP="004F05EC">
      <w:pPr>
        <w:ind w:firstLine="679"/>
        <w:jc w:val="both"/>
      </w:pPr>
      <w:r>
        <w:t xml:space="preserve">4.1.9. Полностью возместить убытки Заказчику в течение 10 (десяти) рабочих дней после  получения претензии от Заказчика в случае отказа </w:t>
      </w:r>
      <w:r w:rsidR="00015854">
        <w:t>Исполнителя</w:t>
      </w:r>
      <w:r>
        <w:t xml:space="preserve"> от исполнения своих обязательств по Договору.</w:t>
      </w:r>
    </w:p>
    <w:p w:rsidR="004F05EC" w:rsidRDefault="004F05EC" w:rsidP="004F05EC">
      <w:pPr>
        <w:ind w:firstLine="695"/>
        <w:jc w:val="both"/>
      </w:pPr>
      <w:r>
        <w:t xml:space="preserve">4.1.10. В соответствии с настоящим договором устранять дефекты, выявленные в период гарантийной эксплуатации, за свой счет и в сроки, согласованные с Заказчиком, при условии нормальной эксплуатации Объекта. </w:t>
      </w:r>
    </w:p>
    <w:p w:rsidR="00337D1D" w:rsidRDefault="00337D1D" w:rsidP="004F05EC">
      <w:pPr>
        <w:ind w:firstLine="695"/>
        <w:jc w:val="both"/>
      </w:pPr>
      <w:r>
        <w:t xml:space="preserve">4.1.11. </w:t>
      </w:r>
      <w:r w:rsidRPr="00337D1D">
        <w:rPr>
          <w:color w:val="000000" w:themeColor="text1"/>
        </w:rPr>
        <w:t>Исполнитель обязан ознакомиться с Уставом Заказчика на официальном сайте АО «Санаторий «</w:t>
      </w:r>
      <w:proofErr w:type="spellStart"/>
      <w:r w:rsidRPr="00337D1D">
        <w:rPr>
          <w:color w:val="000000" w:themeColor="text1"/>
        </w:rPr>
        <w:t>Мисхор</w:t>
      </w:r>
      <w:proofErr w:type="spellEnd"/>
      <w:r w:rsidRPr="00337D1D">
        <w:rPr>
          <w:color w:val="000000" w:themeColor="text1"/>
        </w:rPr>
        <w:t>» miskhor.com.ua.</w:t>
      </w:r>
    </w:p>
    <w:p w:rsidR="004F05EC" w:rsidRDefault="004F05EC" w:rsidP="004F05EC">
      <w:pPr>
        <w:ind w:firstLine="720"/>
        <w:jc w:val="both"/>
      </w:pPr>
      <w:r>
        <w:t>4.2. Обязательства Заказчика:</w:t>
      </w:r>
    </w:p>
    <w:p w:rsidR="004F05EC" w:rsidRDefault="004F05EC" w:rsidP="004F05EC">
      <w:pPr>
        <w:ind w:firstLine="750"/>
        <w:jc w:val="both"/>
      </w:pPr>
      <w:r>
        <w:t xml:space="preserve">4.2.1. Оказать Подрядчику содействие в выполнении работ, предусмотренных настоящим договором, путем предоставления Объекта и обеспечить доступ работников и оборудования </w:t>
      </w:r>
      <w:r w:rsidR="00015854">
        <w:t>Исполнителя</w:t>
      </w:r>
      <w:r>
        <w:t xml:space="preserve"> на Объект в соответствии с правилами, установленными Заказчиком, а также возможность производства работ.</w:t>
      </w:r>
    </w:p>
    <w:p w:rsidR="004F05EC" w:rsidRDefault="004F05EC" w:rsidP="004F05EC">
      <w:pPr>
        <w:ind w:firstLine="720"/>
        <w:jc w:val="both"/>
      </w:pPr>
      <w:r>
        <w:t xml:space="preserve">4.2.2. Производить оплату </w:t>
      </w:r>
      <w:r w:rsidR="00015854">
        <w:t>Исполнителю</w:t>
      </w:r>
      <w:r>
        <w:t xml:space="preserve"> в соответствии с настоящим договором.</w:t>
      </w:r>
    </w:p>
    <w:p w:rsidR="004F05EC" w:rsidRDefault="004F05EC" w:rsidP="004F05EC">
      <w:pPr>
        <w:tabs>
          <w:tab w:val="left" w:pos="0"/>
        </w:tabs>
        <w:ind w:firstLine="720"/>
        <w:jc w:val="both"/>
        <w:rPr>
          <w:b/>
          <w:bCs/>
        </w:rPr>
      </w:pPr>
      <w:r>
        <w:t>4.2.3. Принять выполненные работы и подписать Акт сдачи-приемки выполненных работ либо направить Подрядчику мотивированный отказ от подписания акта.</w:t>
      </w:r>
    </w:p>
    <w:p w:rsidR="004F05EC" w:rsidRDefault="004F05EC" w:rsidP="004F05EC">
      <w:pPr>
        <w:ind w:firstLine="284"/>
        <w:jc w:val="both"/>
        <w:rPr>
          <w:b/>
          <w:bCs/>
        </w:rPr>
      </w:pPr>
    </w:p>
    <w:p w:rsidR="004F05EC" w:rsidRDefault="004F05EC" w:rsidP="004F05EC">
      <w:pPr>
        <w:jc w:val="center"/>
      </w:pPr>
      <w:r>
        <w:rPr>
          <w:b/>
          <w:bCs/>
        </w:rPr>
        <w:t>5. Сдача и приемка работ</w:t>
      </w:r>
    </w:p>
    <w:p w:rsidR="004F05EC" w:rsidRDefault="004F05EC" w:rsidP="004F05EC">
      <w:pPr>
        <w:jc w:val="center"/>
      </w:pPr>
    </w:p>
    <w:p w:rsidR="004F05EC" w:rsidRDefault="004F05EC" w:rsidP="004F05EC">
      <w:pPr>
        <w:jc w:val="both"/>
      </w:pPr>
      <w:r>
        <w:t xml:space="preserve">          5.1. Представленный </w:t>
      </w:r>
      <w:r w:rsidR="00015854">
        <w:t>Исполнителем</w:t>
      </w:r>
      <w:r>
        <w:t xml:space="preserve"> Акт выполненных работ по форме КС-2 за отчетный период Заказчик должен подписать в течение десяти рабочих дней после получения его от </w:t>
      </w:r>
      <w:r w:rsidR="00015854">
        <w:t>Исполнителя</w:t>
      </w:r>
      <w:r>
        <w:t xml:space="preserve"> либо направить </w:t>
      </w:r>
      <w:r w:rsidR="00015854">
        <w:t>Исполнителю</w:t>
      </w:r>
      <w:r>
        <w:t xml:space="preserve"> мотивированный отказ от его подписания.</w:t>
      </w:r>
    </w:p>
    <w:p w:rsidR="004F05EC" w:rsidRDefault="004F05EC" w:rsidP="004F05EC">
      <w:pPr>
        <w:ind w:firstLine="708"/>
        <w:jc w:val="both"/>
      </w:pPr>
      <w:r>
        <w:t xml:space="preserve">5.2. После окончания всех работ, предусмотренных настоящим договором, </w:t>
      </w:r>
      <w:r w:rsidR="00015854">
        <w:t>Исполнитель</w:t>
      </w:r>
      <w:r>
        <w:t xml:space="preserve"> немедленно извещает Заказчика о завершении работ. </w:t>
      </w:r>
    </w:p>
    <w:p w:rsidR="004F05EC" w:rsidRDefault="004F05EC" w:rsidP="004F05EC">
      <w:pPr>
        <w:tabs>
          <w:tab w:val="left" w:pos="0"/>
        </w:tabs>
        <w:ind w:firstLine="720"/>
        <w:jc w:val="both"/>
      </w:pPr>
      <w:r>
        <w:t xml:space="preserve">5.3. В течение десяти рабочих дней после окончания работ по настоящему договору Заказчик должен принять </w:t>
      </w:r>
      <w:r w:rsidR="00015854">
        <w:t>результат работ либо направить Исполнителю</w:t>
      </w:r>
      <w:r>
        <w:t xml:space="preserve"> мотивированный отказ в приемке с перечнем выявленных Заказчиком недостатков.</w:t>
      </w:r>
    </w:p>
    <w:p w:rsidR="004F05EC" w:rsidRDefault="004F05EC" w:rsidP="004F05EC">
      <w:pPr>
        <w:tabs>
          <w:tab w:val="left" w:pos="0"/>
        </w:tabs>
        <w:ind w:firstLine="711"/>
        <w:jc w:val="both"/>
      </w:pPr>
      <w:r>
        <w:t>5.4. По результатам приемки составляются и подписываются сторонами Акт сдачи-приемки работ и Акты формы КС-2, КС-3, ОС-3.</w:t>
      </w:r>
    </w:p>
    <w:p w:rsidR="004F05EC" w:rsidRDefault="004F05EC" w:rsidP="004F05EC">
      <w:pPr>
        <w:tabs>
          <w:tab w:val="left" w:pos="0"/>
        </w:tabs>
        <w:jc w:val="both"/>
      </w:pPr>
      <w:r>
        <w:tab/>
        <w:t>5.5. В случае наличия недостатков стороны составляют двухсторонний акт с перечнем необходимых доработок и в течение трех рабочих дней согласовывают срок устранения недостатков. В этом случае Акт сдачи-приемки работ по договору и акты формы КС-2, КС-3 со стороны Заказчика подписываются после устранения недостатков.</w:t>
      </w:r>
    </w:p>
    <w:p w:rsidR="004F05EC" w:rsidRDefault="00015854" w:rsidP="004F05EC">
      <w:pPr>
        <w:tabs>
          <w:tab w:val="left" w:pos="0"/>
        </w:tabs>
        <w:ind w:firstLine="726"/>
        <w:jc w:val="both"/>
      </w:pPr>
      <w:r>
        <w:t>Исполнитель</w:t>
      </w:r>
      <w:r w:rsidR="004F05EC">
        <w:t xml:space="preserve"> обязан произвести необходимые исправления без дополнительной </w:t>
      </w:r>
      <w:r w:rsidR="004F05EC">
        <w:lastRenderedPageBreak/>
        <w:t>оплаты.</w:t>
      </w:r>
    </w:p>
    <w:p w:rsidR="004F05EC" w:rsidRDefault="004F05EC" w:rsidP="004F05EC">
      <w:pPr>
        <w:tabs>
          <w:tab w:val="left" w:pos="0"/>
        </w:tabs>
        <w:ind w:firstLine="679"/>
        <w:jc w:val="both"/>
      </w:pPr>
      <w:r>
        <w:tab/>
        <w:t xml:space="preserve">5.6. Датой подписания Акта со стороны Заказчика является дата утверждения Акта полномочным представителем Заказчика. </w:t>
      </w:r>
    </w:p>
    <w:p w:rsidR="004F05EC" w:rsidRDefault="004F05EC" w:rsidP="004F05EC">
      <w:pPr>
        <w:shd w:val="clear" w:color="auto" w:fill="FFFFFF"/>
        <w:tabs>
          <w:tab w:val="left" w:pos="0"/>
        </w:tabs>
        <w:ind w:firstLine="679"/>
        <w:jc w:val="both"/>
        <w:rPr>
          <w:b/>
          <w:bCs/>
        </w:rPr>
      </w:pPr>
      <w:r>
        <w:t>5.7. Акт сдачи-приемки работ подписывается в необходимом количестве экземпляров, два из которых предназначены Заказчику.</w:t>
      </w:r>
    </w:p>
    <w:p w:rsidR="004F05EC" w:rsidRDefault="004F05EC" w:rsidP="004F05EC">
      <w:pPr>
        <w:shd w:val="clear" w:color="auto" w:fill="FFFFFF"/>
        <w:tabs>
          <w:tab w:val="left" w:pos="0"/>
        </w:tabs>
        <w:ind w:firstLine="679"/>
        <w:jc w:val="both"/>
        <w:rPr>
          <w:b/>
          <w:bCs/>
        </w:rPr>
      </w:pPr>
    </w:p>
    <w:p w:rsidR="004F05EC" w:rsidRDefault="004F05EC" w:rsidP="004F05EC">
      <w:pPr>
        <w:jc w:val="center"/>
      </w:pPr>
      <w:r>
        <w:rPr>
          <w:b/>
          <w:bCs/>
        </w:rPr>
        <w:t>6. Гарантии</w:t>
      </w:r>
    </w:p>
    <w:p w:rsidR="004F05EC" w:rsidRDefault="004F05EC" w:rsidP="004F05EC">
      <w:pPr>
        <w:jc w:val="center"/>
      </w:pPr>
    </w:p>
    <w:p w:rsidR="004F05EC" w:rsidRDefault="004F05EC" w:rsidP="004F05EC">
      <w:pPr>
        <w:ind w:firstLine="708"/>
        <w:jc w:val="both"/>
      </w:pPr>
      <w:r>
        <w:t xml:space="preserve">6.1. </w:t>
      </w:r>
      <w:r w:rsidR="0037266D">
        <w:t>Исполнитель</w:t>
      </w:r>
      <w:r>
        <w:t xml:space="preserve"> гарантирует, что применяемые им материалы и оборудование разрешены к применению на территории РФ, отвечают действующим санитарным нормам и имеют все необходимые сертификаты.</w:t>
      </w:r>
    </w:p>
    <w:p w:rsidR="004F05EC" w:rsidRDefault="004F05EC" w:rsidP="004F05EC">
      <w:pPr>
        <w:ind w:firstLine="708"/>
        <w:jc w:val="both"/>
      </w:pPr>
      <w:r>
        <w:t xml:space="preserve">6.2. </w:t>
      </w:r>
      <w:r w:rsidR="00B81552">
        <w:t>Исполнитель</w:t>
      </w:r>
      <w:r>
        <w:t xml:space="preserve"> гарантирует, что все выполняемые работы, предоставляемые материалы и оборудование соответствуют действующим правилам ГОСТ, СНиП и ОСТ, правилам противопожарной и экологической безопасности.</w:t>
      </w:r>
    </w:p>
    <w:p w:rsidR="004F05EC" w:rsidRDefault="00015854" w:rsidP="004F05EC">
      <w:pPr>
        <w:ind w:firstLine="708"/>
        <w:jc w:val="both"/>
      </w:pPr>
      <w:r>
        <w:t>6.3</w:t>
      </w:r>
      <w:r w:rsidR="004F05EC">
        <w:t xml:space="preserve">. </w:t>
      </w:r>
      <w:r w:rsidR="00B81552">
        <w:t>Исполнитель</w:t>
      </w:r>
      <w:r w:rsidR="004F05EC">
        <w:t xml:space="preserve"> в течение 15-ти дней с момента составления двухстороннего акта или получения акта, составленного Заказчиком в одностороннем порядке, обязан устранить выявленные недостатки выполненных работ или заменить некачественные материалы и оборудование.</w:t>
      </w:r>
    </w:p>
    <w:p w:rsidR="004F05EC" w:rsidRDefault="004F05EC" w:rsidP="004F05EC">
      <w:pPr>
        <w:jc w:val="center"/>
      </w:pPr>
    </w:p>
    <w:p w:rsidR="004F05EC" w:rsidRDefault="004F05EC" w:rsidP="004F05EC">
      <w:pPr>
        <w:jc w:val="center"/>
        <w:rPr>
          <w:b/>
          <w:bCs/>
        </w:rPr>
      </w:pPr>
      <w:r>
        <w:rPr>
          <w:b/>
          <w:bCs/>
        </w:rPr>
        <w:t>7. Ответственность</w:t>
      </w:r>
    </w:p>
    <w:p w:rsidR="004F05EC" w:rsidRDefault="004F05EC" w:rsidP="004F05EC">
      <w:pPr>
        <w:jc w:val="center"/>
        <w:rPr>
          <w:b/>
          <w:bCs/>
        </w:rPr>
      </w:pPr>
    </w:p>
    <w:p w:rsidR="004F05EC" w:rsidRDefault="004F05EC" w:rsidP="004F05EC">
      <w:pPr>
        <w:ind w:firstLine="720"/>
        <w:jc w:val="both"/>
      </w:pPr>
      <w:r>
        <w:t xml:space="preserve">7.1. При нарушении сроков сдачи результатов работ Заказчик вправе потребовать от </w:t>
      </w:r>
      <w:r w:rsidR="00B81552">
        <w:t>Исполнителя</w:t>
      </w:r>
      <w:r>
        <w:t xml:space="preserve"> уплаты неустойки в размере 0,05% от общей стоимости работ за каждый день просрочки, но в целом не более 10% от общей стоимости работ, указанной в п. 2.1 настоящего договора. </w:t>
      </w:r>
    </w:p>
    <w:p w:rsidR="004F05EC" w:rsidRDefault="004F05EC" w:rsidP="004F05EC">
      <w:pPr>
        <w:pStyle w:val="21"/>
        <w:ind w:left="15" w:firstLine="690"/>
      </w:pPr>
      <w:r>
        <w:t xml:space="preserve">7.2. При нарушении сроков платежей, предусмотренных </w:t>
      </w:r>
      <w:proofErr w:type="spellStart"/>
      <w:r>
        <w:t>п.п</w:t>
      </w:r>
      <w:proofErr w:type="spellEnd"/>
      <w:r>
        <w:t xml:space="preserve">. 2.4, настоящего договора, </w:t>
      </w:r>
      <w:r w:rsidR="00B81552">
        <w:t>Исполнитель</w:t>
      </w:r>
      <w:r>
        <w:t xml:space="preserve"> вправе потребовать от Заказчика уплаты неустойки за каждый день просрочки в размере 0,05% от суммы просроченного платежа, но в целом не более 10% от суммы просроченного платежа.</w:t>
      </w:r>
    </w:p>
    <w:p w:rsidR="004F05EC" w:rsidRDefault="004F05EC" w:rsidP="004F05EC">
      <w:pPr>
        <w:ind w:firstLine="742"/>
        <w:jc w:val="both"/>
      </w:pPr>
      <w:r>
        <w:t>7.3. Установленный п. 7.1 и п. 7.2 максимальный предел неустойки применяется только в случае досудебного удовлетворения требования об уплате штрафных санкций.</w:t>
      </w:r>
    </w:p>
    <w:p w:rsidR="004F05EC" w:rsidRDefault="004F05EC" w:rsidP="004F05EC">
      <w:pPr>
        <w:ind w:firstLine="720"/>
        <w:jc w:val="both"/>
      </w:pPr>
      <w:r>
        <w:t xml:space="preserve">7.4. </w:t>
      </w:r>
      <w:proofErr w:type="gramStart"/>
      <w:r>
        <w:t xml:space="preserve">При отказе </w:t>
      </w:r>
      <w:r w:rsidR="00B81552">
        <w:t xml:space="preserve">Исполнителя </w:t>
      </w:r>
      <w:r>
        <w:t xml:space="preserve">заменить материалы и оборудование, вышедшие из строя в период гарантийного срока, или устранить дефекты выполненных работ Заказчик вправе устранить дефекты выполненных работ, заменить некачественные материалы и оборудование своими силами либо привлечь для этого третье лицо и потребовать от </w:t>
      </w:r>
      <w:r w:rsidR="00B81552">
        <w:t>Исполнитель</w:t>
      </w:r>
      <w:r>
        <w:t xml:space="preserve"> компенсации затрат на замену материалов и оборудования и устранение дефектов работ.</w:t>
      </w:r>
      <w:proofErr w:type="gramEnd"/>
      <w:r>
        <w:t xml:space="preserve"> Кроме того, Заказчик вправе, по собственному усмотрению, потребовать от Подрядчика уплаты штрафа в размере стоимости этих затрат.</w:t>
      </w:r>
    </w:p>
    <w:p w:rsidR="004F05EC" w:rsidRDefault="004F05EC" w:rsidP="004F05EC">
      <w:pPr>
        <w:ind w:firstLine="720"/>
        <w:jc w:val="both"/>
        <w:rPr>
          <w:color w:val="000000"/>
        </w:rPr>
      </w:pPr>
      <w:r>
        <w:t xml:space="preserve">7.5. При нарушении </w:t>
      </w:r>
      <w:r w:rsidR="00B81552">
        <w:t xml:space="preserve">Исполнителем  </w:t>
      </w:r>
      <w:proofErr w:type="spellStart"/>
      <w:r>
        <w:t>п.п</w:t>
      </w:r>
      <w:proofErr w:type="spellEnd"/>
      <w:r>
        <w:t xml:space="preserve">. 6.1, 6.2 настоящего договора </w:t>
      </w:r>
      <w:r w:rsidR="00B81552">
        <w:t>Исполнитель</w:t>
      </w:r>
      <w:r>
        <w:t xml:space="preserve"> самостоятельно в течение пяти рабочих дней устраняет эти нарушения и их последствия. Заказчик вправе, по собственному усмотрению, потребовать от </w:t>
      </w:r>
      <w:r w:rsidR="00B81552">
        <w:t>Исполнителя</w:t>
      </w:r>
      <w:r>
        <w:t xml:space="preserve"> уплаты штрафа в размере 1% от общей стоимости работ по настоящему договору, указанной в п. 2.1.</w:t>
      </w:r>
    </w:p>
    <w:p w:rsidR="004F05EC" w:rsidRDefault="004F05EC" w:rsidP="004F05EC">
      <w:pPr>
        <w:pStyle w:val="a3"/>
        <w:ind w:firstLine="726"/>
        <w:rPr>
          <w:rFonts w:ascii="Times New Roman" w:hAnsi="Times New Roman"/>
          <w:b/>
          <w:bCs/>
          <w:sz w:val="24"/>
          <w:szCs w:val="24"/>
        </w:rPr>
      </w:pPr>
      <w:r>
        <w:rPr>
          <w:rFonts w:ascii="Times New Roman" w:hAnsi="Times New Roman"/>
          <w:color w:val="000000"/>
          <w:sz w:val="24"/>
          <w:szCs w:val="24"/>
        </w:rPr>
        <w:t xml:space="preserve">7.6. </w:t>
      </w:r>
      <w:r w:rsidR="00B81552">
        <w:t>Исполнитель</w:t>
      </w:r>
      <w:r>
        <w:rPr>
          <w:rFonts w:ascii="Times New Roman" w:hAnsi="Times New Roman"/>
          <w:color w:val="000000"/>
          <w:sz w:val="24"/>
          <w:szCs w:val="24"/>
        </w:rPr>
        <w:t xml:space="preserve"> несет полную материальную ответственность за потери Заказчика в своей производственной, коммерческой и прочей деятельности, возникшие по вине </w:t>
      </w:r>
      <w:r w:rsidR="00B81552">
        <w:t>Исполнител</w:t>
      </w:r>
      <w:r w:rsidR="00B81552">
        <w:rPr>
          <w:lang w:val="ru-RU"/>
        </w:rPr>
        <w:t>я</w:t>
      </w:r>
      <w:r>
        <w:rPr>
          <w:rFonts w:ascii="Times New Roman" w:hAnsi="Times New Roman"/>
          <w:color w:val="000000"/>
          <w:sz w:val="24"/>
          <w:szCs w:val="24"/>
        </w:rPr>
        <w:t>.</w:t>
      </w:r>
    </w:p>
    <w:p w:rsidR="004F05EC" w:rsidRDefault="004F05EC" w:rsidP="004F05EC">
      <w:pPr>
        <w:jc w:val="center"/>
      </w:pPr>
      <w:r>
        <w:rPr>
          <w:b/>
          <w:bCs/>
        </w:rPr>
        <w:t>8. Освобождение от ответственности</w:t>
      </w:r>
    </w:p>
    <w:p w:rsidR="004F05EC" w:rsidRDefault="004F05EC" w:rsidP="004F05EC">
      <w:pPr>
        <w:jc w:val="center"/>
      </w:pPr>
    </w:p>
    <w:p w:rsidR="004F05EC" w:rsidRDefault="004F05EC" w:rsidP="004F05EC">
      <w:pPr>
        <w:ind w:firstLine="720"/>
        <w:jc w:val="both"/>
      </w:pPr>
      <w:r>
        <w:t xml:space="preserve">8.1. </w:t>
      </w:r>
      <w:proofErr w:type="gramStart"/>
      <w:r>
        <w:t xml:space="preserve">Стороны полностью или частично освобождаются от ответственности за неисполнение или ненадлежащее исполнение настоящего договора в том случае, если это неисполнение явилось следствием действия обстоятельств непреодолимой силы, непосредственно влияющих на исполнение сторонами своих обязанностей по настоящему </w:t>
      </w:r>
      <w:r>
        <w:lastRenderedPageBreak/>
        <w:t>договору, т.е. обстоятельств, наступивших вне контроля сторон после заключения договора, которые стороны не могли предвидеть или избежать при его заключении, как-то: войн, наводнений, гражданских</w:t>
      </w:r>
      <w:proofErr w:type="gramEnd"/>
      <w:r>
        <w:t xml:space="preserve"> беспорядков, действий органов государственной власти и управления Российской Федерации.</w:t>
      </w:r>
    </w:p>
    <w:p w:rsidR="004F05EC" w:rsidRDefault="004F05EC" w:rsidP="004F05EC">
      <w:pPr>
        <w:ind w:firstLine="720"/>
        <w:jc w:val="both"/>
      </w:pPr>
      <w:r>
        <w:t>8.2. Сторона, ссылающаяся на эти обстоятельства, должна в течение трех дней известить противоположную сторону об их наступлении и представить справку компетентных органов, подтверждающих наличие обстоятельств непреодолимой силы, в противном случае она теряет право ссылаться на эти обстоятельства.</w:t>
      </w:r>
    </w:p>
    <w:p w:rsidR="004F05EC" w:rsidRDefault="004F05EC" w:rsidP="004F05EC">
      <w:pPr>
        <w:ind w:firstLine="720"/>
        <w:jc w:val="both"/>
      </w:pPr>
      <w:r>
        <w:t>8.3. В случае наступления обстоятельств непреодолимой силы срок исполнения обязатель</w:t>
      </w:r>
      <w:proofErr w:type="gramStart"/>
      <w:r>
        <w:t>ств ст</w:t>
      </w:r>
      <w:proofErr w:type="gramEnd"/>
      <w:r>
        <w:t>орон отодвигается соразмерно сроку их действия.</w:t>
      </w:r>
    </w:p>
    <w:p w:rsidR="004F05EC" w:rsidRDefault="004F05EC" w:rsidP="004F05EC">
      <w:pPr>
        <w:ind w:firstLine="720"/>
        <w:jc w:val="both"/>
      </w:pPr>
      <w:r>
        <w:t>8.4. Если обстоятельства непреодолимой силы действуют более двух месяцев, договор, может быть, расторгнут любой из сторон без возмещения возможных убытков другой стороне.</w:t>
      </w:r>
    </w:p>
    <w:p w:rsidR="004F05EC" w:rsidRDefault="004F05EC" w:rsidP="004F05EC">
      <w:pPr>
        <w:ind w:firstLine="720"/>
        <w:jc w:val="both"/>
      </w:pPr>
    </w:p>
    <w:p w:rsidR="004F05EC" w:rsidRDefault="004F05EC" w:rsidP="004F05EC">
      <w:pPr>
        <w:jc w:val="center"/>
        <w:rPr>
          <w:b/>
          <w:bCs/>
        </w:rPr>
      </w:pPr>
      <w:r>
        <w:rPr>
          <w:b/>
          <w:bCs/>
        </w:rPr>
        <w:t>9. Разрешение споров</w:t>
      </w:r>
    </w:p>
    <w:p w:rsidR="004F05EC" w:rsidRDefault="004F05EC" w:rsidP="004F05EC">
      <w:pPr>
        <w:jc w:val="center"/>
        <w:rPr>
          <w:b/>
          <w:bCs/>
        </w:rPr>
      </w:pPr>
    </w:p>
    <w:p w:rsidR="004F05EC" w:rsidRDefault="004F05EC" w:rsidP="004F05EC">
      <w:pPr>
        <w:ind w:firstLine="720"/>
        <w:jc w:val="both"/>
      </w:pPr>
      <w:r>
        <w:t>9.1.</w:t>
      </w:r>
      <w:r>
        <w:tab/>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 и скрепленных печатями.</w:t>
      </w:r>
    </w:p>
    <w:p w:rsidR="004F05EC" w:rsidRDefault="004F05EC" w:rsidP="004F05EC">
      <w:pPr>
        <w:ind w:firstLine="720"/>
        <w:jc w:val="both"/>
      </w:pPr>
      <w:r>
        <w:t>9.2.</w:t>
      </w:r>
      <w:r>
        <w:tab/>
        <w:t>Если по результатам переговоров Стороны не приходят к согласию, споры по Договору разрешаются в Арбитражном суде по месту нахождения Заказчика.</w:t>
      </w:r>
    </w:p>
    <w:p w:rsidR="004F05EC" w:rsidRDefault="004F05EC" w:rsidP="004F05EC">
      <w:pPr>
        <w:ind w:firstLine="720"/>
        <w:jc w:val="both"/>
      </w:pPr>
      <w:r>
        <w:t>9.3.</w:t>
      </w:r>
      <w:r>
        <w:tab/>
        <w:t>До передачи спора на разрешение Арбитражного суда Стороны примут меры к его урегулированию в претензионном порядке.</w:t>
      </w:r>
    </w:p>
    <w:p w:rsidR="004F05EC" w:rsidRDefault="004F05EC" w:rsidP="004F05EC">
      <w:pPr>
        <w:ind w:firstLine="720"/>
        <w:jc w:val="both"/>
      </w:pPr>
      <w:r>
        <w:t>9.4.</w:t>
      </w:r>
      <w:r>
        <w:tab/>
        <w:t>Претензия направляется в письменном виде за подписью уполномоченного лица Заказчика (Исполнителя) в течение 6 (шести) календарных месяцев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rsidR="004F05EC" w:rsidRDefault="004F05EC" w:rsidP="004F05EC">
      <w:pPr>
        <w:ind w:firstLine="720"/>
        <w:jc w:val="both"/>
      </w:pPr>
      <w:r>
        <w:t>В претензии должны быть указаны следующие данные:</w:t>
      </w:r>
    </w:p>
    <w:p w:rsidR="004F05EC" w:rsidRDefault="004F05EC" w:rsidP="004F05EC">
      <w:pPr>
        <w:ind w:firstLine="720"/>
        <w:jc w:val="both"/>
      </w:pPr>
      <w:r>
        <w:t>основание предъявления претензии и краткое обоснование претензии;</w:t>
      </w:r>
    </w:p>
    <w:p w:rsidR="004F05EC" w:rsidRDefault="004F05EC" w:rsidP="004F05EC">
      <w:pPr>
        <w:ind w:firstLine="720"/>
        <w:jc w:val="both"/>
      </w:pPr>
      <w:r>
        <w:t>предъявляемые требования, а при денежном исчислении их сумма с расчетом по каждому отдельному виду требования (факту нарушения);</w:t>
      </w:r>
    </w:p>
    <w:p w:rsidR="004F05EC" w:rsidRDefault="004F05EC" w:rsidP="004F05EC">
      <w:pPr>
        <w:ind w:firstLine="720"/>
        <w:jc w:val="both"/>
      </w:pPr>
      <w:r>
        <w:t>подробный почтовый адрес (номер факса), по которому Сторона, направившая претензию, желает получить ответ на нее;</w:t>
      </w:r>
    </w:p>
    <w:p w:rsidR="004F05EC" w:rsidRDefault="004F05EC" w:rsidP="004F05EC">
      <w:pPr>
        <w:ind w:firstLine="720"/>
        <w:jc w:val="both"/>
      </w:pPr>
      <w:r>
        <w:t>список прилагаемых документов;</w:t>
      </w:r>
    </w:p>
    <w:p w:rsidR="004F05EC" w:rsidRDefault="004F05EC" w:rsidP="004F05EC">
      <w:pPr>
        <w:ind w:firstLine="720"/>
        <w:jc w:val="both"/>
      </w:pPr>
      <w:r>
        <w:t xml:space="preserve"> реквизиты счет для перечисления денежных средств (при денежном исчислении предъявленных требований);</w:t>
      </w:r>
    </w:p>
    <w:p w:rsidR="004F05EC" w:rsidRDefault="004F05EC" w:rsidP="004F05EC">
      <w:pPr>
        <w:ind w:firstLine="720"/>
        <w:jc w:val="both"/>
      </w:pPr>
      <w:r>
        <w:t>дата составления претензии.</w:t>
      </w:r>
    </w:p>
    <w:p w:rsidR="004F05EC" w:rsidRDefault="004F05EC" w:rsidP="004F05EC">
      <w:pPr>
        <w:ind w:firstLine="720"/>
        <w:jc w:val="both"/>
      </w:pPr>
      <w:r>
        <w:t>К претензии должны быть приложены копии документов, подтверждающих обоснованность претензии, при их отсутствии у другой Стороны.</w:t>
      </w:r>
    </w:p>
    <w:p w:rsidR="004F05EC" w:rsidRDefault="004F05EC" w:rsidP="004F05EC">
      <w:pPr>
        <w:ind w:firstLine="720"/>
        <w:jc w:val="both"/>
      </w:pPr>
      <w:r>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(пятнадцати) рабочих дней со дня ее получения.</w:t>
      </w:r>
    </w:p>
    <w:p w:rsidR="004F05EC" w:rsidRDefault="004F05EC" w:rsidP="004F05EC">
      <w:pPr>
        <w:ind w:firstLine="720"/>
        <w:jc w:val="both"/>
      </w:pPr>
      <w:r>
        <w:t>При невозвращении в срок 15 (пятнадцати)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течения срока, установленного для ее предъявления.</w:t>
      </w:r>
    </w:p>
    <w:p w:rsidR="004F05EC" w:rsidRDefault="004F05EC" w:rsidP="004F05EC">
      <w:pPr>
        <w:ind w:firstLine="720"/>
        <w:jc w:val="both"/>
      </w:pPr>
      <w:r>
        <w:lastRenderedPageBreak/>
        <w:t>Дата передачи претензии (ответа на претензию) по факсу считается датой получения претензии. Срок претензионного урегулирования споров - 30 (тридцать) календарных дней с момента получения претензии Стороной.</w:t>
      </w:r>
    </w:p>
    <w:p w:rsidR="004F05EC" w:rsidRDefault="004F05EC" w:rsidP="004F05EC">
      <w:pPr>
        <w:ind w:firstLine="720"/>
        <w:jc w:val="both"/>
        <w:rPr>
          <w:b/>
          <w:bCs/>
        </w:rPr>
      </w:pPr>
      <w:r>
        <w:t>9.5.</w:t>
      </w:r>
      <w:r>
        <w:tab/>
        <w:t>Неразрешенные споры рассматриваются в Арбитражном суде по месту нахождения Заказчика при обязательном соблюдении претензионного порядка, установленного Договором, в случае отказа или частичного отказа от удовлетворения претензии, а также в случае неполучения ответа на претензию в установленный Договором срок.</w:t>
      </w:r>
    </w:p>
    <w:p w:rsidR="004F05EC" w:rsidRDefault="004F05EC" w:rsidP="004F05EC">
      <w:pPr>
        <w:jc w:val="center"/>
        <w:rPr>
          <w:b/>
          <w:bCs/>
        </w:rPr>
      </w:pPr>
    </w:p>
    <w:p w:rsidR="004F05EC" w:rsidRDefault="004F05EC" w:rsidP="004F05EC">
      <w:pPr>
        <w:jc w:val="center"/>
        <w:rPr>
          <w:b/>
          <w:bCs/>
        </w:rPr>
      </w:pPr>
      <w:r>
        <w:rPr>
          <w:b/>
          <w:bCs/>
        </w:rPr>
        <w:t>10. Дополнительные условия</w:t>
      </w:r>
    </w:p>
    <w:p w:rsidR="004F05EC" w:rsidRDefault="004F05EC" w:rsidP="004F05EC">
      <w:pPr>
        <w:jc w:val="center"/>
        <w:rPr>
          <w:b/>
          <w:bCs/>
        </w:rPr>
      </w:pPr>
    </w:p>
    <w:p w:rsidR="004F05EC" w:rsidRDefault="004F05EC" w:rsidP="004F05EC">
      <w:pPr>
        <w:ind w:firstLine="720"/>
        <w:jc w:val="both"/>
      </w:pPr>
      <w:r>
        <w:t xml:space="preserve">10.1. </w:t>
      </w:r>
      <w:proofErr w:type="gramStart"/>
      <w:r>
        <w:t xml:space="preserve">В том случае, если в процессе работ обнаружится необходимость в проведении дополнительных работ либо необходимость закупки дополнительных материалов оборудования, которые не могли быть учтены при заключении настоящего Договора, то </w:t>
      </w:r>
      <w:r w:rsidR="00B81552">
        <w:t>Исполнитель</w:t>
      </w:r>
      <w:r>
        <w:t xml:space="preserve"> обязан немедленно письменно сообщить Заказчику о таких работах, оборудовании и материалах с объяснением причин, по которым потребность в них не была учтена.</w:t>
      </w:r>
      <w:proofErr w:type="gramEnd"/>
    </w:p>
    <w:p w:rsidR="004F05EC" w:rsidRDefault="004F05EC" w:rsidP="004F05EC">
      <w:pPr>
        <w:ind w:firstLine="720"/>
        <w:jc w:val="both"/>
      </w:pPr>
      <w:r>
        <w:t xml:space="preserve">10.2. </w:t>
      </w:r>
      <w:r w:rsidR="00B81552">
        <w:t>Исполнитель</w:t>
      </w:r>
      <w:r>
        <w:t xml:space="preserve"> совместно с Заказчиком должны составить Акт, который должен содержать: дату его составления, наименование Объекта, на котором проводятся работы, ссылку на настоящий Договор и перечень необходимых дополнительных работ, оборудования и материалов.</w:t>
      </w:r>
    </w:p>
    <w:p w:rsidR="004F05EC" w:rsidRDefault="004F05EC" w:rsidP="004F05EC">
      <w:pPr>
        <w:ind w:firstLine="720"/>
        <w:jc w:val="both"/>
      </w:pPr>
      <w:r>
        <w:t xml:space="preserve">10.3. На основании Акта </w:t>
      </w:r>
      <w:r w:rsidR="00B81552">
        <w:t>Исполнитель</w:t>
      </w:r>
      <w:r>
        <w:t xml:space="preserve"> должен направить Заказчику свои предложения о проведении дополнительных работ (закупки дополнительных оборудования и материалов) с указанием перечня работ, материалов и оборудования, их стоимости и сроков проведения дополнительных работ.</w:t>
      </w:r>
    </w:p>
    <w:p w:rsidR="004F05EC" w:rsidRDefault="004F05EC" w:rsidP="004F05EC">
      <w:pPr>
        <w:ind w:firstLine="720"/>
        <w:jc w:val="both"/>
      </w:pPr>
      <w:r>
        <w:t>10.4. В случае согласия Заказчика на проведение дополнительных работ (закупку дополнительных материалов и оборудования) их перечень, стоимость и сроки проведения согласовываются сторонами в Дополнительном соглашении к настоящему Договору.</w:t>
      </w:r>
    </w:p>
    <w:p w:rsidR="004F05EC" w:rsidRDefault="004F05EC" w:rsidP="004F05EC">
      <w:pPr>
        <w:ind w:firstLine="720"/>
        <w:jc w:val="both"/>
        <w:rPr>
          <w:b/>
          <w:bCs/>
        </w:rPr>
      </w:pPr>
    </w:p>
    <w:p w:rsidR="004F05EC" w:rsidRDefault="004F05EC" w:rsidP="004F05EC">
      <w:pPr>
        <w:jc w:val="center"/>
        <w:rPr>
          <w:b/>
          <w:bCs/>
        </w:rPr>
      </w:pPr>
      <w:r>
        <w:rPr>
          <w:b/>
          <w:bCs/>
        </w:rPr>
        <w:t>11. Заключительные положения</w:t>
      </w:r>
    </w:p>
    <w:p w:rsidR="004F05EC" w:rsidRDefault="004F05EC" w:rsidP="004F05EC">
      <w:pPr>
        <w:jc w:val="center"/>
        <w:rPr>
          <w:b/>
          <w:bCs/>
        </w:rPr>
      </w:pPr>
    </w:p>
    <w:p w:rsidR="004F05EC" w:rsidRDefault="004F05EC" w:rsidP="004F05EC">
      <w:pPr>
        <w:ind w:firstLine="720"/>
        <w:jc w:val="both"/>
      </w:pPr>
      <w:r>
        <w:t xml:space="preserve">11.1. </w:t>
      </w:r>
      <w:r w:rsidR="00B81552">
        <w:t xml:space="preserve">Исполнитель </w:t>
      </w:r>
      <w:r>
        <w:t>не может передавать свои права и обязанности, вытекающие из настоящего договора, третьим лицам без письменного согласия Заказчика.</w:t>
      </w:r>
    </w:p>
    <w:p w:rsidR="004F05EC" w:rsidRDefault="004F05EC" w:rsidP="004F05EC">
      <w:pPr>
        <w:ind w:firstLine="720"/>
        <w:jc w:val="both"/>
      </w:pPr>
      <w:r>
        <w:t>11.2. Под нерабочими днями для целей настоящего договоры стороны понимают нерабочие дни, установленные в соответствии с действующим законодательством Российской Федерации.</w:t>
      </w:r>
    </w:p>
    <w:p w:rsidR="004F05EC" w:rsidRDefault="004F05EC" w:rsidP="004F05EC">
      <w:pPr>
        <w:ind w:firstLine="720"/>
        <w:jc w:val="both"/>
        <w:rPr>
          <w:color w:val="000000"/>
        </w:rPr>
      </w:pPr>
      <w:r>
        <w:t>11.3. Все изменения и дополнения к настоящему Договору считаются действительными, если они оформлены в виде дополнительных соглашений и подписаны уполномоченными представителями обеих сторон.</w:t>
      </w:r>
    </w:p>
    <w:p w:rsidR="004F05EC" w:rsidRDefault="004F05EC" w:rsidP="004F05EC">
      <w:pPr>
        <w:tabs>
          <w:tab w:val="left" w:pos="679"/>
          <w:tab w:val="left" w:pos="2127"/>
        </w:tabs>
        <w:ind w:firstLine="726"/>
        <w:jc w:val="both"/>
        <w:rPr>
          <w:color w:val="000000"/>
        </w:rPr>
      </w:pPr>
      <w:r>
        <w:rPr>
          <w:color w:val="000000"/>
        </w:rPr>
        <w:t>11.4. Стороны признают юридическую силу документов, переданных (полученных) с  использованием факса и электронной почты, при условии, что они содержат исходящий и входящий регистрационные номера и дату.</w:t>
      </w:r>
    </w:p>
    <w:p w:rsidR="004F05EC" w:rsidRDefault="004F05EC" w:rsidP="004F05EC">
      <w:pPr>
        <w:tabs>
          <w:tab w:val="left" w:pos="679"/>
          <w:tab w:val="left" w:pos="2127"/>
        </w:tabs>
        <w:ind w:firstLine="726"/>
        <w:jc w:val="both"/>
        <w:rPr>
          <w:bCs/>
          <w:color w:val="000000"/>
        </w:rPr>
      </w:pPr>
      <w:r>
        <w:rPr>
          <w:color w:val="000000"/>
        </w:rPr>
        <w:t xml:space="preserve">Последующий обмен оригиналами документов обязателен в течение 2 (двух) рабочих дней для контрагентов, находящихся на территории Республики Крым. Контрагенты, находящиеся за пределами Республики Крым, должны направить второй Стороне сведения о номере почтового отправления. </w:t>
      </w:r>
      <w:r>
        <w:rPr>
          <w:bCs/>
          <w:color w:val="000000"/>
        </w:rPr>
        <w:t>В случае непредставления оригиналов документов Сторона не вправе на них ссылаться.</w:t>
      </w:r>
    </w:p>
    <w:p w:rsidR="004F05EC" w:rsidRDefault="004F05EC" w:rsidP="004F05EC">
      <w:pPr>
        <w:pStyle w:val="24"/>
        <w:tabs>
          <w:tab w:val="left" w:pos="679"/>
          <w:tab w:val="left" w:pos="2127"/>
        </w:tabs>
        <w:ind w:firstLine="726"/>
      </w:pPr>
      <w:r>
        <w:rPr>
          <w:bCs/>
          <w:color w:val="000000"/>
        </w:rPr>
        <w:t>11.5. Обо всех изменениях адресов и реквизитов стороны обязаны информировать друг друга письменно в течение десяти календарных дней с момента таких изменений.</w:t>
      </w:r>
    </w:p>
    <w:p w:rsidR="004F05EC" w:rsidRDefault="004F05EC" w:rsidP="004F05EC">
      <w:pPr>
        <w:ind w:firstLine="726"/>
        <w:jc w:val="both"/>
        <w:rPr>
          <w:color w:val="000000"/>
        </w:rPr>
      </w:pPr>
      <w:r>
        <w:t xml:space="preserve">11.6. </w:t>
      </w:r>
      <w:proofErr w:type="gramStart"/>
      <w:r>
        <w:rPr>
          <w:color w:val="000000"/>
        </w:rPr>
        <w:t>Договор</w:t>
      </w:r>
      <w:proofErr w:type="gramEnd"/>
      <w:r>
        <w:rPr>
          <w:color w:val="000000"/>
        </w:rPr>
        <w:t xml:space="preserve"> может быть расторгнут только по соглашению сторон, если иное не предусмотрено законодательством. </w:t>
      </w:r>
    </w:p>
    <w:p w:rsidR="004F05EC" w:rsidRDefault="004F05EC" w:rsidP="004F05EC">
      <w:pPr>
        <w:ind w:firstLine="708"/>
        <w:jc w:val="both"/>
      </w:pPr>
      <w:r>
        <w:rPr>
          <w:color w:val="000000"/>
        </w:rPr>
        <w:t xml:space="preserve">11.7. Сторона, получившая предложение об изменении или о расторжении </w:t>
      </w:r>
      <w:r>
        <w:rPr>
          <w:color w:val="000000"/>
        </w:rPr>
        <w:lastRenderedPageBreak/>
        <w:t xml:space="preserve">договора, обязана дать ответ другой стороне не позднее 10 календарных дней после получения предложения. При </w:t>
      </w:r>
      <w:proofErr w:type="gramStart"/>
      <w:r>
        <w:rPr>
          <w:color w:val="000000"/>
        </w:rPr>
        <w:t>не достижении</w:t>
      </w:r>
      <w:proofErr w:type="gramEnd"/>
      <w:r>
        <w:rPr>
          <w:color w:val="000000"/>
        </w:rPr>
        <w:t xml:space="preserve"> сторонами соглашения спор между сторонами разрешается по заявлению заинтересованной стороны в судебном порядке.</w:t>
      </w:r>
    </w:p>
    <w:p w:rsidR="004F05EC" w:rsidRDefault="004F05EC" w:rsidP="004F05EC">
      <w:pPr>
        <w:ind w:firstLine="15"/>
        <w:jc w:val="both"/>
      </w:pPr>
      <w:r>
        <w:t xml:space="preserve">             11.8. Односторонний отказ от исполнения договора (полностью или частично) допускается:</w:t>
      </w:r>
    </w:p>
    <w:p w:rsidR="004F05EC" w:rsidRDefault="004F05EC" w:rsidP="004F05EC">
      <w:pPr>
        <w:ind w:firstLine="825"/>
      </w:pPr>
      <w:r>
        <w:t>- в случае существенного нарушения договора одной из сторон;</w:t>
      </w:r>
    </w:p>
    <w:p w:rsidR="004F05EC" w:rsidRDefault="004F05EC" w:rsidP="004F05EC">
      <w:pPr>
        <w:ind w:firstLine="825"/>
        <w:rPr>
          <w:bCs/>
          <w:color w:val="000000"/>
        </w:rPr>
      </w:pPr>
      <w:r>
        <w:t>- по письменному соглашению Сторон.</w:t>
      </w:r>
    </w:p>
    <w:p w:rsidR="004F05EC" w:rsidRDefault="004F05EC" w:rsidP="004F05EC">
      <w:pPr>
        <w:ind w:firstLine="708"/>
        <w:jc w:val="both"/>
        <w:rPr>
          <w:bCs/>
          <w:color w:val="000000"/>
        </w:rPr>
      </w:pPr>
      <w:r>
        <w:rPr>
          <w:bCs/>
          <w:color w:val="000000"/>
        </w:rPr>
        <w:t>11.9. В указанных случаях Сторона, выступающая инициатором такого расторжения, обязана направить контрагенту письменное уведомление за 20 календарных дней до предполагаемой даты расторжения.</w:t>
      </w:r>
    </w:p>
    <w:p w:rsidR="00B81552" w:rsidRPr="00B81552" w:rsidRDefault="00B81552" w:rsidP="00B81552">
      <w:pPr>
        <w:spacing w:line="276" w:lineRule="auto"/>
        <w:ind w:firstLine="709"/>
        <w:jc w:val="both"/>
        <w:rPr>
          <w:color w:val="000000" w:themeColor="text1"/>
        </w:rPr>
      </w:pPr>
      <w:r w:rsidRPr="00B81552">
        <w:rPr>
          <w:color w:val="000000" w:themeColor="text1"/>
        </w:rPr>
        <w:t>11.10.Стороны уведомлены о ч.1.ст.81 Федерального закона от 26.12.1995 № 208-ФЗ «Об акционерных обществах» и ст.4 Закона РСФСР от 22.03.1991г. №948-1 «О Конкуренции и ограничении монополистической деятельности на товарных рынках». Исполнитель осведомлен об ограничениях полномочий Генерального директора Заказчика, а именно о том, что данная сделка не является крупной, а в противном случае, одобрена Соответствующим органом управления в порядке, установленном действующим законодательством РФ.</w:t>
      </w:r>
    </w:p>
    <w:p w:rsidR="00B81552" w:rsidRDefault="00B81552" w:rsidP="004F05EC">
      <w:pPr>
        <w:ind w:firstLine="708"/>
        <w:jc w:val="both"/>
      </w:pPr>
    </w:p>
    <w:p w:rsidR="004F05EC" w:rsidRDefault="00B81552" w:rsidP="004F05EC">
      <w:pPr>
        <w:ind w:firstLine="708"/>
        <w:jc w:val="both"/>
      </w:pPr>
      <w:r>
        <w:t>11.11</w:t>
      </w:r>
      <w:r w:rsidR="004F05EC">
        <w:t>. Настоящий договор составлен и подписан в двух подлинных экземплярах, по одному каждой из сторон.</w:t>
      </w:r>
    </w:p>
    <w:p w:rsidR="004F05EC" w:rsidRDefault="00B81552" w:rsidP="004F05EC">
      <w:pPr>
        <w:ind w:firstLine="708"/>
        <w:jc w:val="both"/>
      </w:pPr>
      <w:r>
        <w:t>11.12</w:t>
      </w:r>
      <w:r w:rsidR="004F05EC">
        <w:t xml:space="preserve">. </w:t>
      </w:r>
      <w:r w:rsidR="004F05EC">
        <w:rPr>
          <w:color w:val="000000"/>
        </w:rPr>
        <w:t>Со дня подписания настоящего договора вся переписка, предшествовавшая заключению договора, утрачивает силу.</w:t>
      </w:r>
    </w:p>
    <w:p w:rsidR="004F05EC" w:rsidRDefault="00B81552" w:rsidP="004F05EC">
      <w:pPr>
        <w:pStyle w:val="210"/>
        <w:ind w:firstLine="708"/>
        <w:jc w:val="both"/>
        <w:rPr>
          <w:sz w:val="24"/>
        </w:rPr>
      </w:pPr>
      <w:r>
        <w:rPr>
          <w:sz w:val="24"/>
        </w:rPr>
        <w:t>11.13</w:t>
      </w:r>
      <w:r w:rsidR="004F05EC">
        <w:rPr>
          <w:sz w:val="24"/>
        </w:rPr>
        <w:t>. Настоящий договор вступает в силу с момента его подписания обеими сторонами и действует до полного исполнения сторонами своих обязательств.</w:t>
      </w:r>
    </w:p>
    <w:p w:rsidR="00B81552" w:rsidRDefault="00B81552" w:rsidP="004F05EC">
      <w:pPr>
        <w:pStyle w:val="210"/>
        <w:ind w:firstLine="708"/>
        <w:jc w:val="both"/>
        <w:rPr>
          <w:sz w:val="24"/>
        </w:rPr>
      </w:pPr>
    </w:p>
    <w:p w:rsidR="00B81552" w:rsidRDefault="00B81552" w:rsidP="00B81552">
      <w:pPr>
        <w:pStyle w:val="210"/>
        <w:ind w:firstLine="708"/>
        <w:jc w:val="center"/>
        <w:rPr>
          <w:b/>
          <w:sz w:val="24"/>
        </w:rPr>
      </w:pPr>
      <w:r w:rsidRPr="00B81552">
        <w:rPr>
          <w:b/>
          <w:sz w:val="24"/>
        </w:rPr>
        <w:t>12. Реквизиты и подписи сторон</w:t>
      </w:r>
    </w:p>
    <w:p w:rsidR="00B81552" w:rsidRPr="00B81552" w:rsidRDefault="00B81552" w:rsidP="00B81552">
      <w:pPr>
        <w:pStyle w:val="210"/>
        <w:ind w:firstLine="708"/>
        <w:jc w:val="center"/>
        <w:rPr>
          <w:b/>
          <w:sz w:val="24"/>
        </w:rPr>
      </w:pPr>
    </w:p>
    <w:tbl>
      <w:tblPr>
        <w:tblW w:w="0" w:type="auto"/>
        <w:tblLook w:val="0000" w:firstRow="0" w:lastRow="0" w:firstColumn="0" w:lastColumn="0" w:noHBand="0" w:noVBand="0"/>
      </w:tblPr>
      <w:tblGrid>
        <w:gridCol w:w="4654"/>
        <w:gridCol w:w="4916"/>
      </w:tblGrid>
      <w:tr w:rsidR="00B81552" w:rsidRPr="008E30E2" w:rsidTr="007E5B31">
        <w:tc>
          <w:tcPr>
            <w:tcW w:w="4654" w:type="dxa"/>
          </w:tcPr>
          <w:p w:rsidR="00B81552" w:rsidRPr="008E30E2" w:rsidRDefault="00B81552" w:rsidP="009813B1">
            <w:pPr>
              <w:rPr>
                <w:b/>
                <w:color w:val="000000" w:themeColor="text1"/>
                <w:sz w:val="22"/>
                <w:szCs w:val="22"/>
              </w:rPr>
            </w:pPr>
            <w:r w:rsidRPr="008E30E2">
              <w:rPr>
                <w:b/>
                <w:color w:val="000000" w:themeColor="text1"/>
                <w:sz w:val="22"/>
                <w:szCs w:val="22"/>
              </w:rPr>
              <w:t>от Заказчика</w:t>
            </w:r>
          </w:p>
        </w:tc>
        <w:tc>
          <w:tcPr>
            <w:tcW w:w="4917" w:type="dxa"/>
          </w:tcPr>
          <w:p w:rsidR="00B81552" w:rsidRPr="008E30E2" w:rsidRDefault="00B81552" w:rsidP="009813B1">
            <w:pPr>
              <w:rPr>
                <w:b/>
                <w:color w:val="000000" w:themeColor="text1"/>
                <w:sz w:val="22"/>
                <w:szCs w:val="22"/>
              </w:rPr>
            </w:pPr>
          </w:p>
        </w:tc>
      </w:tr>
      <w:tr w:rsidR="007E5B31" w:rsidRPr="008E30E2" w:rsidTr="007E5B31">
        <w:tc>
          <w:tcPr>
            <w:tcW w:w="4654" w:type="dxa"/>
          </w:tcPr>
          <w:p w:rsidR="007E5B31" w:rsidRPr="008E30E2" w:rsidRDefault="007E5B31" w:rsidP="009813B1">
            <w:pPr>
              <w:rPr>
                <w:color w:val="000000" w:themeColor="text1"/>
                <w:sz w:val="22"/>
                <w:szCs w:val="22"/>
              </w:rPr>
            </w:pPr>
            <w:r w:rsidRPr="008E30E2">
              <w:rPr>
                <w:color w:val="000000" w:themeColor="text1"/>
                <w:sz w:val="22"/>
                <w:szCs w:val="22"/>
              </w:rPr>
              <w:t>Акционерное общество "Санаторий "</w:t>
            </w:r>
            <w:proofErr w:type="spellStart"/>
            <w:r w:rsidRPr="008E30E2">
              <w:rPr>
                <w:color w:val="000000" w:themeColor="text1"/>
                <w:sz w:val="22"/>
                <w:szCs w:val="22"/>
              </w:rPr>
              <w:t>Мисхор</w:t>
            </w:r>
            <w:proofErr w:type="spellEnd"/>
            <w:r w:rsidRPr="008E30E2">
              <w:rPr>
                <w:color w:val="000000" w:themeColor="text1"/>
                <w:sz w:val="22"/>
                <w:szCs w:val="22"/>
              </w:rPr>
              <w:t>"</w:t>
            </w:r>
          </w:p>
          <w:p w:rsidR="007E5B31" w:rsidRPr="008E30E2" w:rsidRDefault="007E5B31" w:rsidP="009813B1">
            <w:pPr>
              <w:rPr>
                <w:color w:val="000000" w:themeColor="text1"/>
                <w:sz w:val="22"/>
                <w:szCs w:val="22"/>
              </w:rPr>
            </w:pPr>
          </w:p>
          <w:p w:rsidR="007E5B31" w:rsidRPr="008E30E2" w:rsidRDefault="007E5B31" w:rsidP="009813B1">
            <w:pPr>
              <w:rPr>
                <w:color w:val="000000" w:themeColor="text1"/>
                <w:sz w:val="22"/>
                <w:szCs w:val="22"/>
              </w:rPr>
            </w:pPr>
            <w:r w:rsidRPr="008E30E2">
              <w:rPr>
                <w:color w:val="000000" w:themeColor="text1"/>
                <w:sz w:val="22"/>
                <w:szCs w:val="22"/>
              </w:rPr>
              <w:t>ОГРН: 1169102093930</w:t>
            </w:r>
          </w:p>
          <w:p w:rsidR="007E5B31" w:rsidRPr="008E30E2" w:rsidRDefault="007E5B31" w:rsidP="009813B1">
            <w:pPr>
              <w:rPr>
                <w:color w:val="000000" w:themeColor="text1"/>
                <w:sz w:val="22"/>
                <w:szCs w:val="22"/>
              </w:rPr>
            </w:pPr>
            <w:r w:rsidRPr="008E30E2">
              <w:rPr>
                <w:color w:val="000000" w:themeColor="text1"/>
                <w:sz w:val="22"/>
                <w:szCs w:val="22"/>
              </w:rPr>
              <w:t>ИНН: 9103082756</w:t>
            </w:r>
          </w:p>
          <w:p w:rsidR="007E5B31" w:rsidRPr="008E30E2" w:rsidRDefault="007E5B31" w:rsidP="009813B1">
            <w:pPr>
              <w:rPr>
                <w:color w:val="000000" w:themeColor="text1"/>
                <w:sz w:val="22"/>
                <w:szCs w:val="22"/>
              </w:rPr>
            </w:pPr>
            <w:r w:rsidRPr="008E30E2">
              <w:rPr>
                <w:color w:val="000000" w:themeColor="text1"/>
                <w:sz w:val="22"/>
                <w:szCs w:val="22"/>
              </w:rPr>
              <w:t>КПП: 910301001</w:t>
            </w:r>
          </w:p>
          <w:p w:rsidR="007E5B31" w:rsidRPr="008E30E2" w:rsidRDefault="007E5B31" w:rsidP="009813B1">
            <w:pPr>
              <w:rPr>
                <w:color w:val="000000" w:themeColor="text1"/>
                <w:sz w:val="22"/>
                <w:szCs w:val="22"/>
              </w:rPr>
            </w:pPr>
            <w:r w:rsidRPr="008E30E2">
              <w:rPr>
                <w:color w:val="000000" w:themeColor="text1"/>
                <w:sz w:val="22"/>
                <w:szCs w:val="22"/>
              </w:rPr>
              <w:t xml:space="preserve">Юридический адрес: 298671, Крым, Ялта, </w:t>
            </w:r>
            <w:proofErr w:type="spellStart"/>
            <w:r w:rsidRPr="008E30E2">
              <w:rPr>
                <w:color w:val="000000" w:themeColor="text1"/>
                <w:sz w:val="22"/>
                <w:szCs w:val="22"/>
              </w:rPr>
              <w:t>пгт</w:t>
            </w:r>
            <w:proofErr w:type="spellEnd"/>
            <w:r w:rsidRPr="008E30E2">
              <w:rPr>
                <w:color w:val="000000" w:themeColor="text1"/>
                <w:sz w:val="22"/>
                <w:szCs w:val="22"/>
              </w:rPr>
              <w:t xml:space="preserve">. Кореиз,  ул. </w:t>
            </w:r>
            <w:proofErr w:type="spellStart"/>
            <w:r w:rsidRPr="008E30E2">
              <w:rPr>
                <w:color w:val="000000" w:themeColor="text1"/>
                <w:sz w:val="22"/>
                <w:szCs w:val="22"/>
              </w:rPr>
              <w:t>Алупкинское</w:t>
            </w:r>
            <w:proofErr w:type="spellEnd"/>
            <w:r w:rsidRPr="008E30E2">
              <w:rPr>
                <w:color w:val="000000" w:themeColor="text1"/>
                <w:sz w:val="22"/>
                <w:szCs w:val="22"/>
              </w:rPr>
              <w:t xml:space="preserve"> шоссе, 9</w:t>
            </w:r>
          </w:p>
          <w:p w:rsidR="007E5B31" w:rsidRPr="008E30E2" w:rsidRDefault="007E5B31" w:rsidP="009813B1">
            <w:pPr>
              <w:rPr>
                <w:color w:val="000000" w:themeColor="text1"/>
                <w:sz w:val="22"/>
                <w:szCs w:val="22"/>
              </w:rPr>
            </w:pPr>
            <w:r w:rsidRPr="008E30E2">
              <w:rPr>
                <w:color w:val="000000" w:themeColor="text1"/>
                <w:sz w:val="22"/>
                <w:szCs w:val="22"/>
              </w:rPr>
              <w:t>Тел.: +7-978-954-06-87; +7 (3654) 24-38-26</w:t>
            </w:r>
          </w:p>
          <w:p w:rsidR="007E5B31" w:rsidRPr="003C5834" w:rsidRDefault="007E5B31" w:rsidP="009813B1">
            <w:pPr>
              <w:rPr>
                <w:color w:val="000000" w:themeColor="text1"/>
                <w:sz w:val="22"/>
                <w:szCs w:val="22"/>
                <w:lang w:val="en-US"/>
              </w:rPr>
            </w:pPr>
            <w:r w:rsidRPr="00B81552">
              <w:rPr>
                <w:color w:val="000000" w:themeColor="text1"/>
                <w:sz w:val="22"/>
                <w:szCs w:val="22"/>
                <w:lang w:val="en-US"/>
              </w:rPr>
              <w:t xml:space="preserve">e-mail: </w:t>
            </w:r>
            <w:hyperlink r:id="rId6" w:history="1">
              <w:r w:rsidRPr="00B81552">
                <w:rPr>
                  <w:rStyle w:val="a7"/>
                  <w:color w:val="000000" w:themeColor="text1"/>
                  <w:sz w:val="22"/>
                  <w:szCs w:val="22"/>
                  <w:lang w:val="en-US"/>
                </w:rPr>
                <w:t>958451@mail.ru</w:t>
              </w:r>
            </w:hyperlink>
            <w:r w:rsidRPr="00B81552">
              <w:rPr>
                <w:color w:val="000000" w:themeColor="text1"/>
                <w:sz w:val="22"/>
                <w:szCs w:val="22"/>
                <w:lang w:val="en-US"/>
              </w:rPr>
              <w:t xml:space="preserve">; </w:t>
            </w:r>
            <w:hyperlink r:id="rId7" w:history="1">
              <w:r w:rsidRPr="00B81552">
                <w:rPr>
                  <w:rStyle w:val="a7"/>
                  <w:color w:val="000000" w:themeColor="text1"/>
                  <w:sz w:val="22"/>
                  <w:szCs w:val="22"/>
                  <w:lang w:val="en-US"/>
                </w:rPr>
                <w:t>miskhor.order@gmail.com</w:t>
              </w:r>
            </w:hyperlink>
          </w:p>
          <w:p w:rsidR="007E5B31" w:rsidRPr="008E30E2" w:rsidRDefault="007E5B31" w:rsidP="009813B1">
            <w:pPr>
              <w:rPr>
                <w:color w:val="000000" w:themeColor="text1"/>
                <w:sz w:val="22"/>
                <w:szCs w:val="22"/>
              </w:rPr>
            </w:pPr>
            <w:r w:rsidRPr="008E30E2">
              <w:rPr>
                <w:color w:val="000000" w:themeColor="text1"/>
                <w:sz w:val="22"/>
                <w:szCs w:val="22"/>
              </w:rPr>
              <w:t>БАНК   РНКБ БАНК (ПАО) г. Симферополь</w:t>
            </w:r>
          </w:p>
          <w:p w:rsidR="007E5B31" w:rsidRPr="008E30E2" w:rsidRDefault="007E5B31" w:rsidP="009813B1">
            <w:pPr>
              <w:rPr>
                <w:color w:val="000000" w:themeColor="text1"/>
                <w:sz w:val="22"/>
                <w:szCs w:val="22"/>
              </w:rPr>
            </w:pPr>
            <w:r w:rsidRPr="008E30E2">
              <w:rPr>
                <w:color w:val="000000" w:themeColor="text1"/>
                <w:sz w:val="22"/>
                <w:szCs w:val="22"/>
              </w:rPr>
              <w:t>БИК 043510607</w:t>
            </w:r>
          </w:p>
          <w:p w:rsidR="007E5B31" w:rsidRPr="008E30E2" w:rsidRDefault="007E5B31" w:rsidP="009813B1">
            <w:pPr>
              <w:rPr>
                <w:color w:val="000000" w:themeColor="text1"/>
                <w:sz w:val="22"/>
                <w:szCs w:val="22"/>
              </w:rPr>
            </w:pPr>
            <w:r w:rsidRPr="008E30E2">
              <w:rPr>
                <w:color w:val="000000" w:themeColor="text1"/>
                <w:sz w:val="22"/>
                <w:szCs w:val="22"/>
              </w:rPr>
              <w:t>РАСЧЕТНЫЙ СЧЕТ 40602810742580000048</w:t>
            </w:r>
            <w:r w:rsidRPr="008E30E2">
              <w:rPr>
                <w:color w:val="000000" w:themeColor="text1"/>
                <w:sz w:val="22"/>
                <w:szCs w:val="22"/>
              </w:rPr>
              <w:br/>
              <w:t>КОРР</w:t>
            </w:r>
            <w:proofErr w:type="gramStart"/>
            <w:r w:rsidRPr="008E30E2">
              <w:rPr>
                <w:color w:val="000000" w:themeColor="text1"/>
                <w:sz w:val="22"/>
                <w:szCs w:val="22"/>
              </w:rPr>
              <w:t>.С</w:t>
            </w:r>
            <w:proofErr w:type="gramEnd"/>
            <w:r w:rsidRPr="008E30E2">
              <w:rPr>
                <w:color w:val="000000" w:themeColor="text1"/>
                <w:sz w:val="22"/>
                <w:szCs w:val="22"/>
              </w:rPr>
              <w:t>ЧЕТ 30101810335100000607</w:t>
            </w:r>
          </w:p>
          <w:p w:rsidR="007E5B31" w:rsidRPr="008E30E2" w:rsidRDefault="007E5B31" w:rsidP="009813B1">
            <w:pPr>
              <w:rPr>
                <w:color w:val="000000" w:themeColor="text1"/>
                <w:sz w:val="22"/>
                <w:szCs w:val="22"/>
              </w:rPr>
            </w:pPr>
          </w:p>
          <w:p w:rsidR="007E5B31" w:rsidRPr="008E30E2" w:rsidRDefault="007E5B31" w:rsidP="009813B1">
            <w:pPr>
              <w:rPr>
                <w:color w:val="000000" w:themeColor="text1"/>
                <w:sz w:val="22"/>
                <w:szCs w:val="22"/>
              </w:rPr>
            </w:pPr>
            <w:r>
              <w:rPr>
                <w:color w:val="000000" w:themeColor="text1"/>
                <w:sz w:val="22"/>
                <w:szCs w:val="22"/>
              </w:rPr>
              <w:t>Генеральный д</w:t>
            </w:r>
            <w:r w:rsidRPr="008E30E2">
              <w:rPr>
                <w:color w:val="000000" w:themeColor="text1"/>
                <w:sz w:val="22"/>
                <w:szCs w:val="22"/>
              </w:rPr>
              <w:t xml:space="preserve">иректор           </w:t>
            </w:r>
          </w:p>
          <w:p w:rsidR="007E5B31" w:rsidRPr="008E30E2" w:rsidRDefault="007E5B31" w:rsidP="009813B1">
            <w:pPr>
              <w:rPr>
                <w:color w:val="000000" w:themeColor="text1"/>
                <w:sz w:val="22"/>
                <w:szCs w:val="22"/>
              </w:rPr>
            </w:pPr>
          </w:p>
          <w:p w:rsidR="007E5B31" w:rsidRPr="008E30E2" w:rsidRDefault="007E5B31" w:rsidP="009813B1">
            <w:pPr>
              <w:rPr>
                <w:color w:val="000000" w:themeColor="text1"/>
                <w:sz w:val="22"/>
                <w:szCs w:val="22"/>
              </w:rPr>
            </w:pPr>
          </w:p>
          <w:p w:rsidR="007E5B31" w:rsidRPr="008E30E2" w:rsidRDefault="007E5B31" w:rsidP="009813B1">
            <w:pPr>
              <w:rPr>
                <w:color w:val="000000" w:themeColor="text1"/>
                <w:sz w:val="22"/>
                <w:szCs w:val="22"/>
              </w:rPr>
            </w:pPr>
            <w:r>
              <w:rPr>
                <w:color w:val="000000" w:themeColor="text1"/>
                <w:sz w:val="22"/>
                <w:szCs w:val="22"/>
              </w:rPr>
              <w:t>__________________</w:t>
            </w:r>
            <w:r w:rsidRPr="008E30E2">
              <w:rPr>
                <w:color w:val="000000" w:themeColor="text1"/>
                <w:sz w:val="22"/>
                <w:szCs w:val="22"/>
              </w:rPr>
              <w:t>Малюков С</w:t>
            </w:r>
            <w:r>
              <w:rPr>
                <w:color w:val="000000" w:themeColor="text1"/>
                <w:sz w:val="22"/>
                <w:szCs w:val="22"/>
              </w:rPr>
              <w:t xml:space="preserve">. </w:t>
            </w:r>
            <w:r w:rsidRPr="008E30E2">
              <w:rPr>
                <w:color w:val="000000" w:themeColor="text1"/>
                <w:sz w:val="22"/>
                <w:szCs w:val="22"/>
              </w:rPr>
              <w:t>Л</w:t>
            </w:r>
            <w:r>
              <w:rPr>
                <w:color w:val="000000" w:themeColor="text1"/>
                <w:sz w:val="22"/>
                <w:szCs w:val="22"/>
              </w:rPr>
              <w:t>.</w:t>
            </w:r>
          </w:p>
          <w:p w:rsidR="007E5B31" w:rsidRPr="008E30E2" w:rsidRDefault="007E5B31" w:rsidP="009813B1">
            <w:pPr>
              <w:pStyle w:val="a8"/>
              <w:tabs>
                <w:tab w:val="left" w:pos="3281"/>
              </w:tabs>
              <w:ind w:left="1039"/>
              <w:jc w:val="left"/>
              <w:rPr>
                <w:color w:val="000000" w:themeColor="text1"/>
                <w:sz w:val="22"/>
                <w:szCs w:val="22"/>
                <w:vertAlign w:val="superscript"/>
              </w:rPr>
            </w:pPr>
            <w:r w:rsidRPr="008E30E2">
              <w:rPr>
                <w:color w:val="000000" w:themeColor="text1"/>
                <w:sz w:val="22"/>
                <w:szCs w:val="22"/>
                <w:vertAlign w:val="superscript"/>
              </w:rPr>
              <w:t xml:space="preserve">подпись           </w:t>
            </w:r>
          </w:p>
          <w:p w:rsidR="007E5B31" w:rsidRPr="008E30E2" w:rsidRDefault="007E5B31" w:rsidP="009813B1">
            <w:pPr>
              <w:rPr>
                <w:color w:val="000000" w:themeColor="text1"/>
                <w:sz w:val="22"/>
                <w:szCs w:val="22"/>
              </w:rPr>
            </w:pPr>
          </w:p>
          <w:p w:rsidR="007E5B31" w:rsidRPr="008E30E2" w:rsidRDefault="007E5B31" w:rsidP="000329EF">
            <w:pPr>
              <w:rPr>
                <w:b/>
                <w:color w:val="000000" w:themeColor="text1"/>
                <w:sz w:val="22"/>
                <w:szCs w:val="22"/>
              </w:rPr>
            </w:pPr>
            <w:r>
              <w:rPr>
                <w:color w:val="000000" w:themeColor="text1"/>
                <w:sz w:val="22"/>
                <w:szCs w:val="22"/>
              </w:rPr>
              <w:t xml:space="preserve">                   </w:t>
            </w:r>
            <w:r w:rsidRPr="008E30E2">
              <w:rPr>
                <w:color w:val="000000" w:themeColor="text1"/>
                <w:sz w:val="22"/>
                <w:szCs w:val="22"/>
              </w:rPr>
              <w:t xml:space="preserve">М.П. </w:t>
            </w:r>
          </w:p>
        </w:tc>
        <w:tc>
          <w:tcPr>
            <w:tcW w:w="4917" w:type="dxa"/>
          </w:tcPr>
          <w:p w:rsidR="007E5B31" w:rsidRPr="006E1B9D" w:rsidRDefault="007E5B31" w:rsidP="007E5B31">
            <w:pPr>
              <w:widowControl/>
              <w:rPr>
                <w:rFonts w:eastAsia="Times New Roman"/>
                <w:color w:val="000000"/>
                <w:sz w:val="22"/>
                <w:szCs w:val="22"/>
                <w:lang w:eastAsia="zh-CN"/>
              </w:rPr>
            </w:pPr>
          </w:p>
        </w:tc>
      </w:tr>
    </w:tbl>
    <w:p w:rsidR="002B4FFC" w:rsidRDefault="002B4FFC" w:rsidP="00766906">
      <w:bookmarkStart w:id="0" w:name="RANGE!A7"/>
      <w:bookmarkStart w:id="1" w:name="_GoBack"/>
      <w:bookmarkEnd w:id="0"/>
      <w:bookmarkEnd w:id="1"/>
    </w:p>
    <w:sectPr w:rsidR="002B4FFC" w:rsidSect="00A92F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EC"/>
    <w:rsid w:val="00015854"/>
    <w:rsid w:val="000329EF"/>
    <w:rsid w:val="00204347"/>
    <w:rsid w:val="002B4FFC"/>
    <w:rsid w:val="002F6FD5"/>
    <w:rsid w:val="00337D1D"/>
    <w:rsid w:val="0037266D"/>
    <w:rsid w:val="003C5834"/>
    <w:rsid w:val="00437C57"/>
    <w:rsid w:val="004F05EC"/>
    <w:rsid w:val="00766906"/>
    <w:rsid w:val="0077708D"/>
    <w:rsid w:val="007B0C0B"/>
    <w:rsid w:val="007E5B31"/>
    <w:rsid w:val="00A92FE2"/>
    <w:rsid w:val="00B81552"/>
    <w:rsid w:val="00BA3A28"/>
    <w:rsid w:val="00E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link w:val="a3"/>
    <w:uiPriority w:val="99"/>
    <w:semiHidden/>
    <w:locked/>
    <w:rsid w:val="004F05EC"/>
    <w:rPr>
      <w:rFonts w:ascii="Arial" w:hAnsi="Arial" w:cs="Arial"/>
      <w:lang w:val="x-none"/>
    </w:rPr>
  </w:style>
  <w:style w:type="paragraph" w:styleId="a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1"/>
    <w:uiPriority w:val="99"/>
    <w:semiHidden/>
    <w:unhideWhenUsed/>
    <w:rsid w:val="004F05EC"/>
    <w:pPr>
      <w:widowControl/>
      <w:autoSpaceDE/>
      <w:autoSpaceDN/>
      <w:adjustRightInd/>
      <w:spacing w:before="60" w:after="120"/>
      <w:jc w:val="both"/>
    </w:pPr>
    <w:rPr>
      <w:rFonts w:ascii="Arial" w:eastAsiaTheme="minorHAnsi" w:hAnsi="Arial" w:cs="Arial"/>
      <w:sz w:val="22"/>
      <w:szCs w:val="22"/>
      <w:lang w:val="x-none" w:eastAsia="en-US"/>
    </w:rPr>
  </w:style>
  <w:style w:type="character" w:customStyle="1" w:styleId="a4">
    <w:name w:val="Основной текст Знак"/>
    <w:basedOn w:val="a0"/>
    <w:uiPriority w:val="99"/>
    <w:semiHidden/>
    <w:rsid w:val="004F05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4F05EC"/>
    <w:pPr>
      <w:spacing w:after="120"/>
      <w:ind w:left="283"/>
    </w:pPr>
    <w:rPr>
      <w:szCs w:val="20"/>
      <w:lang w:val="x-none"/>
    </w:rPr>
  </w:style>
  <w:style w:type="character" w:customStyle="1" w:styleId="a6">
    <w:name w:val="Основной текст с отступом Знак"/>
    <w:basedOn w:val="a0"/>
    <w:link w:val="a5"/>
    <w:uiPriority w:val="99"/>
    <w:semiHidden/>
    <w:rsid w:val="004F05EC"/>
    <w:rPr>
      <w:rFonts w:ascii="Times New Roman" w:eastAsia="Calibri" w:hAnsi="Times New Roman" w:cs="Times New Roman"/>
      <w:sz w:val="24"/>
      <w:szCs w:val="20"/>
      <w:lang w:val="x-none" w:eastAsia="ru-RU"/>
    </w:rPr>
  </w:style>
  <w:style w:type="paragraph" w:customStyle="1" w:styleId="21">
    <w:name w:val="Основной текст с отступом 21"/>
    <w:basedOn w:val="a"/>
    <w:rsid w:val="004F05EC"/>
    <w:pPr>
      <w:widowControl/>
      <w:suppressAutoHyphens/>
      <w:autoSpaceDE/>
      <w:autoSpaceDN/>
      <w:adjustRightInd/>
      <w:ind w:left="34" w:firstLine="686"/>
      <w:jc w:val="both"/>
    </w:pPr>
    <w:rPr>
      <w:rFonts w:eastAsia="Times New Roman"/>
      <w:lang w:eastAsia="ar-SA"/>
    </w:rPr>
  </w:style>
  <w:style w:type="paragraph" w:customStyle="1" w:styleId="210">
    <w:name w:val="Основной текст 21"/>
    <w:basedOn w:val="a"/>
    <w:rsid w:val="004F05EC"/>
    <w:pPr>
      <w:widowControl/>
      <w:suppressAutoHyphens/>
      <w:autoSpaceDE/>
      <w:autoSpaceDN/>
      <w:adjustRightInd/>
    </w:pPr>
    <w:rPr>
      <w:rFonts w:eastAsia="Times New Roman"/>
      <w:sz w:val="22"/>
      <w:lang w:eastAsia="ar-SA"/>
    </w:rPr>
  </w:style>
  <w:style w:type="paragraph" w:customStyle="1" w:styleId="24">
    <w:name w:val="Основной текст с отступом 24"/>
    <w:basedOn w:val="a"/>
    <w:rsid w:val="004F05EC"/>
    <w:pPr>
      <w:widowControl/>
      <w:suppressAutoHyphens/>
      <w:autoSpaceDE/>
      <w:autoSpaceDN/>
      <w:adjustRightInd/>
      <w:ind w:firstLine="540"/>
      <w:jc w:val="both"/>
    </w:pPr>
    <w:rPr>
      <w:rFonts w:eastAsia="Times New Roman"/>
      <w:color w:val="FF0000"/>
      <w:lang w:eastAsia="ar-SA"/>
    </w:rPr>
  </w:style>
  <w:style w:type="character" w:styleId="a7">
    <w:name w:val="Hyperlink"/>
    <w:basedOn w:val="a0"/>
    <w:uiPriority w:val="99"/>
    <w:unhideWhenUsed/>
    <w:rsid w:val="00B81552"/>
    <w:rPr>
      <w:color w:val="0000FF" w:themeColor="hyperlink"/>
      <w:u w:val="single"/>
    </w:rPr>
  </w:style>
  <w:style w:type="paragraph" w:customStyle="1" w:styleId="a8">
    <w:name w:val="Подстр"/>
    <w:basedOn w:val="a"/>
    <w:rsid w:val="00B81552"/>
    <w:pPr>
      <w:widowControl/>
      <w:adjustRightInd/>
      <w:jc w:val="center"/>
    </w:pPr>
    <w:rPr>
      <w:rFonts w:eastAsia="Times New Roman"/>
      <w:sz w:val="16"/>
      <w:szCs w:val="16"/>
    </w:rPr>
  </w:style>
  <w:style w:type="paragraph" w:customStyle="1" w:styleId="Standard">
    <w:name w:val="Standard"/>
    <w:rsid w:val="003C5834"/>
    <w:pPr>
      <w:suppressAutoHyphens/>
      <w:spacing w:after="0" w:line="240" w:lineRule="auto"/>
      <w:ind w:firstLine="720"/>
    </w:pPr>
    <w:rPr>
      <w:rFonts w:ascii="Times New Roman" w:eastAsia="SimSun" w:hAnsi="Times New Roman" w:cs="Times New Roman"/>
      <w:kern w:val="16"/>
      <w:sz w:val="20"/>
      <w:szCs w:val="20"/>
      <w:lang w:eastAsia="zh-CN"/>
    </w:rPr>
  </w:style>
  <w:style w:type="paragraph" w:styleId="a9">
    <w:name w:val="Balloon Text"/>
    <w:basedOn w:val="a"/>
    <w:link w:val="aa"/>
    <w:uiPriority w:val="99"/>
    <w:semiHidden/>
    <w:unhideWhenUsed/>
    <w:rsid w:val="007B0C0B"/>
    <w:rPr>
      <w:rFonts w:ascii="Tahoma" w:hAnsi="Tahoma" w:cs="Tahoma"/>
      <w:sz w:val="16"/>
      <w:szCs w:val="16"/>
    </w:rPr>
  </w:style>
  <w:style w:type="character" w:customStyle="1" w:styleId="aa">
    <w:name w:val="Текст выноски Знак"/>
    <w:basedOn w:val="a0"/>
    <w:link w:val="a9"/>
    <w:uiPriority w:val="99"/>
    <w:semiHidden/>
    <w:rsid w:val="007B0C0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link w:val="a3"/>
    <w:uiPriority w:val="99"/>
    <w:semiHidden/>
    <w:locked/>
    <w:rsid w:val="004F05EC"/>
    <w:rPr>
      <w:rFonts w:ascii="Arial" w:hAnsi="Arial" w:cs="Arial"/>
      <w:lang w:val="x-none"/>
    </w:rPr>
  </w:style>
  <w:style w:type="paragraph" w:styleId="a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1"/>
    <w:uiPriority w:val="99"/>
    <w:semiHidden/>
    <w:unhideWhenUsed/>
    <w:rsid w:val="004F05EC"/>
    <w:pPr>
      <w:widowControl/>
      <w:autoSpaceDE/>
      <w:autoSpaceDN/>
      <w:adjustRightInd/>
      <w:spacing w:before="60" w:after="120"/>
      <w:jc w:val="both"/>
    </w:pPr>
    <w:rPr>
      <w:rFonts w:ascii="Arial" w:eastAsiaTheme="minorHAnsi" w:hAnsi="Arial" w:cs="Arial"/>
      <w:sz w:val="22"/>
      <w:szCs w:val="22"/>
      <w:lang w:val="x-none" w:eastAsia="en-US"/>
    </w:rPr>
  </w:style>
  <w:style w:type="character" w:customStyle="1" w:styleId="a4">
    <w:name w:val="Основной текст Знак"/>
    <w:basedOn w:val="a0"/>
    <w:uiPriority w:val="99"/>
    <w:semiHidden/>
    <w:rsid w:val="004F05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4F05EC"/>
    <w:pPr>
      <w:spacing w:after="120"/>
      <w:ind w:left="283"/>
    </w:pPr>
    <w:rPr>
      <w:szCs w:val="20"/>
      <w:lang w:val="x-none"/>
    </w:rPr>
  </w:style>
  <w:style w:type="character" w:customStyle="1" w:styleId="a6">
    <w:name w:val="Основной текст с отступом Знак"/>
    <w:basedOn w:val="a0"/>
    <w:link w:val="a5"/>
    <w:uiPriority w:val="99"/>
    <w:semiHidden/>
    <w:rsid w:val="004F05EC"/>
    <w:rPr>
      <w:rFonts w:ascii="Times New Roman" w:eastAsia="Calibri" w:hAnsi="Times New Roman" w:cs="Times New Roman"/>
      <w:sz w:val="24"/>
      <w:szCs w:val="20"/>
      <w:lang w:val="x-none" w:eastAsia="ru-RU"/>
    </w:rPr>
  </w:style>
  <w:style w:type="paragraph" w:customStyle="1" w:styleId="21">
    <w:name w:val="Основной текст с отступом 21"/>
    <w:basedOn w:val="a"/>
    <w:rsid w:val="004F05EC"/>
    <w:pPr>
      <w:widowControl/>
      <w:suppressAutoHyphens/>
      <w:autoSpaceDE/>
      <w:autoSpaceDN/>
      <w:adjustRightInd/>
      <w:ind w:left="34" w:firstLine="686"/>
      <w:jc w:val="both"/>
    </w:pPr>
    <w:rPr>
      <w:rFonts w:eastAsia="Times New Roman"/>
      <w:lang w:eastAsia="ar-SA"/>
    </w:rPr>
  </w:style>
  <w:style w:type="paragraph" w:customStyle="1" w:styleId="210">
    <w:name w:val="Основной текст 21"/>
    <w:basedOn w:val="a"/>
    <w:rsid w:val="004F05EC"/>
    <w:pPr>
      <w:widowControl/>
      <w:suppressAutoHyphens/>
      <w:autoSpaceDE/>
      <w:autoSpaceDN/>
      <w:adjustRightInd/>
    </w:pPr>
    <w:rPr>
      <w:rFonts w:eastAsia="Times New Roman"/>
      <w:sz w:val="22"/>
      <w:lang w:eastAsia="ar-SA"/>
    </w:rPr>
  </w:style>
  <w:style w:type="paragraph" w:customStyle="1" w:styleId="24">
    <w:name w:val="Основной текст с отступом 24"/>
    <w:basedOn w:val="a"/>
    <w:rsid w:val="004F05EC"/>
    <w:pPr>
      <w:widowControl/>
      <w:suppressAutoHyphens/>
      <w:autoSpaceDE/>
      <w:autoSpaceDN/>
      <w:adjustRightInd/>
      <w:ind w:firstLine="540"/>
      <w:jc w:val="both"/>
    </w:pPr>
    <w:rPr>
      <w:rFonts w:eastAsia="Times New Roman"/>
      <w:color w:val="FF0000"/>
      <w:lang w:eastAsia="ar-SA"/>
    </w:rPr>
  </w:style>
  <w:style w:type="character" w:styleId="a7">
    <w:name w:val="Hyperlink"/>
    <w:basedOn w:val="a0"/>
    <w:uiPriority w:val="99"/>
    <w:unhideWhenUsed/>
    <w:rsid w:val="00B81552"/>
    <w:rPr>
      <w:color w:val="0000FF" w:themeColor="hyperlink"/>
      <w:u w:val="single"/>
    </w:rPr>
  </w:style>
  <w:style w:type="paragraph" w:customStyle="1" w:styleId="a8">
    <w:name w:val="Подстр"/>
    <w:basedOn w:val="a"/>
    <w:rsid w:val="00B81552"/>
    <w:pPr>
      <w:widowControl/>
      <w:adjustRightInd/>
      <w:jc w:val="center"/>
    </w:pPr>
    <w:rPr>
      <w:rFonts w:eastAsia="Times New Roman"/>
      <w:sz w:val="16"/>
      <w:szCs w:val="16"/>
    </w:rPr>
  </w:style>
  <w:style w:type="paragraph" w:customStyle="1" w:styleId="Standard">
    <w:name w:val="Standard"/>
    <w:rsid w:val="003C5834"/>
    <w:pPr>
      <w:suppressAutoHyphens/>
      <w:spacing w:after="0" w:line="240" w:lineRule="auto"/>
      <w:ind w:firstLine="720"/>
    </w:pPr>
    <w:rPr>
      <w:rFonts w:ascii="Times New Roman" w:eastAsia="SimSun" w:hAnsi="Times New Roman" w:cs="Times New Roman"/>
      <w:kern w:val="16"/>
      <w:sz w:val="20"/>
      <w:szCs w:val="20"/>
      <w:lang w:eastAsia="zh-CN"/>
    </w:rPr>
  </w:style>
  <w:style w:type="paragraph" w:styleId="a9">
    <w:name w:val="Balloon Text"/>
    <w:basedOn w:val="a"/>
    <w:link w:val="aa"/>
    <w:uiPriority w:val="99"/>
    <w:semiHidden/>
    <w:unhideWhenUsed/>
    <w:rsid w:val="007B0C0B"/>
    <w:rPr>
      <w:rFonts w:ascii="Tahoma" w:hAnsi="Tahoma" w:cs="Tahoma"/>
      <w:sz w:val="16"/>
      <w:szCs w:val="16"/>
    </w:rPr>
  </w:style>
  <w:style w:type="character" w:customStyle="1" w:styleId="aa">
    <w:name w:val="Текст выноски Знак"/>
    <w:basedOn w:val="a0"/>
    <w:link w:val="a9"/>
    <w:uiPriority w:val="99"/>
    <w:semiHidden/>
    <w:rsid w:val="007B0C0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044">
      <w:bodyDiv w:val="1"/>
      <w:marLeft w:val="0"/>
      <w:marRight w:val="0"/>
      <w:marTop w:val="0"/>
      <w:marBottom w:val="0"/>
      <w:divBdr>
        <w:top w:val="none" w:sz="0" w:space="0" w:color="auto"/>
        <w:left w:val="none" w:sz="0" w:space="0" w:color="auto"/>
        <w:bottom w:val="none" w:sz="0" w:space="0" w:color="auto"/>
        <w:right w:val="none" w:sz="0" w:space="0" w:color="auto"/>
      </w:divBdr>
    </w:div>
    <w:div w:id="295836614">
      <w:bodyDiv w:val="1"/>
      <w:marLeft w:val="0"/>
      <w:marRight w:val="0"/>
      <w:marTop w:val="0"/>
      <w:marBottom w:val="0"/>
      <w:divBdr>
        <w:top w:val="none" w:sz="0" w:space="0" w:color="auto"/>
        <w:left w:val="none" w:sz="0" w:space="0" w:color="auto"/>
        <w:bottom w:val="none" w:sz="0" w:space="0" w:color="auto"/>
        <w:right w:val="none" w:sz="0" w:space="0" w:color="auto"/>
      </w:divBdr>
    </w:div>
    <w:div w:id="485516272">
      <w:bodyDiv w:val="1"/>
      <w:marLeft w:val="0"/>
      <w:marRight w:val="0"/>
      <w:marTop w:val="0"/>
      <w:marBottom w:val="0"/>
      <w:divBdr>
        <w:top w:val="none" w:sz="0" w:space="0" w:color="auto"/>
        <w:left w:val="none" w:sz="0" w:space="0" w:color="auto"/>
        <w:bottom w:val="none" w:sz="0" w:space="0" w:color="auto"/>
        <w:right w:val="none" w:sz="0" w:space="0" w:color="auto"/>
      </w:divBdr>
    </w:div>
    <w:div w:id="495608155">
      <w:bodyDiv w:val="1"/>
      <w:marLeft w:val="0"/>
      <w:marRight w:val="0"/>
      <w:marTop w:val="0"/>
      <w:marBottom w:val="0"/>
      <w:divBdr>
        <w:top w:val="none" w:sz="0" w:space="0" w:color="auto"/>
        <w:left w:val="none" w:sz="0" w:space="0" w:color="auto"/>
        <w:bottom w:val="none" w:sz="0" w:space="0" w:color="auto"/>
        <w:right w:val="none" w:sz="0" w:space="0" w:color="auto"/>
      </w:divBdr>
    </w:div>
    <w:div w:id="699362025">
      <w:bodyDiv w:val="1"/>
      <w:marLeft w:val="0"/>
      <w:marRight w:val="0"/>
      <w:marTop w:val="0"/>
      <w:marBottom w:val="0"/>
      <w:divBdr>
        <w:top w:val="none" w:sz="0" w:space="0" w:color="auto"/>
        <w:left w:val="none" w:sz="0" w:space="0" w:color="auto"/>
        <w:bottom w:val="none" w:sz="0" w:space="0" w:color="auto"/>
        <w:right w:val="none" w:sz="0" w:space="0" w:color="auto"/>
      </w:divBdr>
    </w:div>
    <w:div w:id="1254313456">
      <w:bodyDiv w:val="1"/>
      <w:marLeft w:val="0"/>
      <w:marRight w:val="0"/>
      <w:marTop w:val="0"/>
      <w:marBottom w:val="0"/>
      <w:divBdr>
        <w:top w:val="none" w:sz="0" w:space="0" w:color="auto"/>
        <w:left w:val="none" w:sz="0" w:space="0" w:color="auto"/>
        <w:bottom w:val="none" w:sz="0" w:space="0" w:color="auto"/>
        <w:right w:val="none" w:sz="0" w:space="0" w:color="auto"/>
      </w:divBdr>
    </w:div>
    <w:div w:id="1836452374">
      <w:bodyDiv w:val="1"/>
      <w:marLeft w:val="0"/>
      <w:marRight w:val="0"/>
      <w:marTop w:val="0"/>
      <w:marBottom w:val="0"/>
      <w:divBdr>
        <w:top w:val="none" w:sz="0" w:space="0" w:color="auto"/>
        <w:left w:val="none" w:sz="0" w:space="0" w:color="auto"/>
        <w:bottom w:val="none" w:sz="0" w:space="0" w:color="auto"/>
        <w:right w:val="none" w:sz="0" w:space="0" w:color="auto"/>
      </w:divBdr>
    </w:div>
    <w:div w:id="20090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hor.ord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95845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46A7-B43C-4E3E-A882-B84DDF1A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User57</cp:lastModifiedBy>
  <cp:revision>11</cp:revision>
  <cp:lastPrinted>2017-03-16T12:58:00Z</cp:lastPrinted>
  <dcterms:created xsi:type="dcterms:W3CDTF">2017-03-16T08:18:00Z</dcterms:created>
  <dcterms:modified xsi:type="dcterms:W3CDTF">2017-03-17T06:33:00Z</dcterms:modified>
</cp:coreProperties>
</file>