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C45" w:rsidRPr="00630FFA" w:rsidRDefault="00F551F9" w:rsidP="00C82C45">
      <w:pPr>
        <w:tabs>
          <w:tab w:val="left" w:pos="8931"/>
        </w:tabs>
        <w:jc w:val="center"/>
        <w:rPr>
          <w:rFonts w:ascii="Times New Roman" w:hAnsi="Times New Roman" w:cs="Times New Roman"/>
          <w:b/>
          <w:bCs/>
          <w:sz w:val="24"/>
          <w:szCs w:val="24"/>
        </w:rPr>
      </w:pPr>
      <w:r w:rsidRPr="00630FFA">
        <w:rPr>
          <w:rFonts w:ascii="Times New Roman" w:hAnsi="Times New Roman" w:cs="Times New Roman"/>
          <w:b/>
          <w:bCs/>
          <w:sz w:val="24"/>
          <w:szCs w:val="24"/>
        </w:rPr>
        <w:t>РАЗДЕЛ 10.</w:t>
      </w:r>
      <w:r w:rsidR="00C82C45" w:rsidRPr="00630FFA">
        <w:rPr>
          <w:rFonts w:ascii="Times New Roman" w:hAnsi="Times New Roman" w:cs="Times New Roman"/>
          <w:b/>
          <w:bCs/>
          <w:sz w:val="24"/>
          <w:szCs w:val="24"/>
        </w:rPr>
        <w:t xml:space="preserve"> ИНСТРУКЦИЯ ПО ЗАПОЛНЕНИЮ ЗАЯВКИ</w:t>
      </w:r>
    </w:p>
    <w:p w:rsidR="00C82C45" w:rsidRPr="00630FFA" w:rsidRDefault="00C82C45" w:rsidP="00C82C45">
      <w:pPr>
        <w:autoSpaceDE w:val="0"/>
        <w:autoSpaceDN w:val="0"/>
        <w:adjustRightInd w:val="0"/>
        <w:spacing w:after="0" w:line="240" w:lineRule="auto"/>
        <w:ind w:firstLine="709"/>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Перечень документов и информаци</w:t>
      </w:r>
      <w:r w:rsidR="00714A46" w:rsidRPr="00630FFA">
        <w:rPr>
          <w:rFonts w:ascii="Times New Roman" w:hAnsi="Times New Roman" w:cs="Times New Roman"/>
          <w:noProof w:val="0"/>
          <w:sz w:val="24"/>
          <w:szCs w:val="24"/>
        </w:rPr>
        <w:t xml:space="preserve">и, которые должны содержаться в первой </w:t>
      </w:r>
      <w:r w:rsidRPr="00630FFA">
        <w:rPr>
          <w:rFonts w:ascii="Times New Roman" w:hAnsi="Times New Roman" w:cs="Times New Roman"/>
          <w:noProof w:val="0"/>
          <w:sz w:val="24"/>
          <w:szCs w:val="24"/>
        </w:rPr>
        <w:t xml:space="preserve">и </w:t>
      </w:r>
      <w:r w:rsidR="00714A46" w:rsidRPr="00630FFA">
        <w:rPr>
          <w:rFonts w:ascii="Times New Roman" w:hAnsi="Times New Roman" w:cs="Times New Roman"/>
          <w:noProof w:val="0"/>
          <w:sz w:val="24"/>
          <w:szCs w:val="24"/>
        </w:rPr>
        <w:t>второй</w:t>
      </w:r>
      <w:r w:rsidRPr="00630FFA">
        <w:rPr>
          <w:rFonts w:ascii="Times New Roman" w:hAnsi="Times New Roman" w:cs="Times New Roman"/>
          <w:noProof w:val="0"/>
          <w:sz w:val="24"/>
          <w:szCs w:val="24"/>
        </w:rPr>
        <w:t xml:space="preserve"> частях заявки на участие в </w:t>
      </w:r>
      <w:r w:rsidR="00714A46" w:rsidRPr="00630FFA">
        <w:rPr>
          <w:rFonts w:ascii="Times New Roman" w:hAnsi="Times New Roman" w:cs="Times New Roman"/>
          <w:noProof w:val="0"/>
          <w:sz w:val="24"/>
          <w:szCs w:val="24"/>
        </w:rPr>
        <w:t>электронном аукционе</w:t>
      </w:r>
      <w:r w:rsidRPr="00630FFA">
        <w:rPr>
          <w:rFonts w:ascii="Times New Roman" w:hAnsi="Times New Roman" w:cs="Times New Roman"/>
          <w:noProof w:val="0"/>
          <w:sz w:val="24"/>
          <w:szCs w:val="24"/>
        </w:rPr>
        <w:t xml:space="preserve">, установлен в Разделе </w:t>
      </w:r>
      <w:r w:rsidR="00714A46" w:rsidRPr="00630FFA">
        <w:rPr>
          <w:rFonts w:ascii="Times New Roman" w:hAnsi="Times New Roman" w:cs="Times New Roman"/>
          <w:noProof w:val="0"/>
          <w:sz w:val="24"/>
          <w:szCs w:val="24"/>
        </w:rPr>
        <w:t>8</w:t>
      </w:r>
      <w:r w:rsidRPr="00630FFA">
        <w:rPr>
          <w:rFonts w:ascii="Times New Roman" w:hAnsi="Times New Roman" w:cs="Times New Roman"/>
          <w:noProof w:val="0"/>
          <w:sz w:val="24"/>
          <w:szCs w:val="24"/>
        </w:rPr>
        <w:t xml:space="preserve"> документации.</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Если законодательством Российской Федерации установлено требование к формам и содержанию документов, которые должны быть предоставлены участником </w:t>
      </w:r>
      <w:r w:rsidR="00714A46" w:rsidRPr="00630FFA">
        <w:rPr>
          <w:rFonts w:ascii="Times New Roman" w:hAnsi="Times New Roman" w:cs="Times New Roman"/>
          <w:noProof w:val="0"/>
          <w:sz w:val="24"/>
          <w:szCs w:val="24"/>
        </w:rPr>
        <w:t>электронного аукциона</w:t>
      </w:r>
      <w:r w:rsidRPr="00630FFA">
        <w:rPr>
          <w:rFonts w:ascii="Times New Roman" w:hAnsi="Times New Roman" w:cs="Times New Roman"/>
          <w:noProof w:val="0"/>
          <w:sz w:val="24"/>
          <w:szCs w:val="24"/>
        </w:rPr>
        <w:t xml:space="preserve"> в составе заявки, такие требования должны быть соблюдены.</w:t>
      </w:r>
    </w:p>
    <w:p w:rsidR="00C82C45" w:rsidRPr="00630FFA" w:rsidRDefault="00C82C45" w:rsidP="00C82C45">
      <w:pPr>
        <w:autoSpaceDE w:val="0"/>
        <w:autoSpaceDN w:val="0"/>
        <w:adjustRightInd w:val="0"/>
        <w:spacing w:after="0" w:line="240" w:lineRule="auto"/>
        <w:ind w:firstLine="709"/>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В соответствии с </w:t>
      </w:r>
      <w:r w:rsidR="00714A46" w:rsidRPr="00630FFA">
        <w:rPr>
          <w:rFonts w:ascii="Times New Roman" w:hAnsi="Times New Roman" w:cs="Times New Roman"/>
          <w:noProof w:val="0"/>
          <w:sz w:val="24"/>
          <w:szCs w:val="24"/>
        </w:rPr>
        <w:t>пунктом2.1Р</w:t>
      </w:r>
      <w:r w:rsidRPr="00630FFA">
        <w:rPr>
          <w:rFonts w:ascii="Times New Roman" w:hAnsi="Times New Roman" w:cs="Times New Roman"/>
          <w:noProof w:val="0"/>
          <w:sz w:val="24"/>
          <w:szCs w:val="24"/>
        </w:rPr>
        <w:t xml:space="preserve">аздела </w:t>
      </w:r>
      <w:r w:rsidR="00714A46" w:rsidRPr="00630FFA">
        <w:rPr>
          <w:rFonts w:ascii="Times New Roman" w:hAnsi="Times New Roman" w:cs="Times New Roman"/>
          <w:noProof w:val="0"/>
          <w:sz w:val="24"/>
          <w:szCs w:val="24"/>
        </w:rPr>
        <w:t>8 документации</w:t>
      </w:r>
      <w:r w:rsidR="00630FFA">
        <w:rPr>
          <w:rFonts w:ascii="Times New Roman" w:hAnsi="Times New Roman" w:cs="Times New Roman"/>
          <w:noProof w:val="0"/>
          <w:sz w:val="24"/>
          <w:szCs w:val="24"/>
        </w:rPr>
        <w:t xml:space="preserve"> </w:t>
      </w:r>
      <w:r w:rsidRPr="00630FFA">
        <w:rPr>
          <w:rFonts w:ascii="Times New Roman" w:hAnsi="Times New Roman" w:cs="Times New Roman"/>
          <w:noProof w:val="0"/>
          <w:sz w:val="24"/>
          <w:szCs w:val="24"/>
        </w:rPr>
        <w:t>первая часть заявки на участие в электронном аукционе (предложение участника в отношении объекта закупки) должна содержать, конкретные показатели поставляемого (используемого при оказании услуг, выполнении работ) товара.</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В случае если Разделом 2 документации в качестве объекта закупки  предусмотрена поставка товара, являющегося в соответствии со статьей 134 </w:t>
      </w:r>
      <w:r w:rsidR="00714A46" w:rsidRPr="00630FFA">
        <w:rPr>
          <w:rFonts w:ascii="Times New Roman" w:hAnsi="Times New Roman" w:cs="Times New Roman"/>
          <w:noProof w:val="0"/>
          <w:sz w:val="24"/>
          <w:szCs w:val="24"/>
        </w:rPr>
        <w:t xml:space="preserve">Гражданского кодекса Российской Федерации </w:t>
      </w:r>
      <w:r w:rsidRPr="00630FFA">
        <w:rPr>
          <w:rFonts w:ascii="Times New Roman" w:hAnsi="Times New Roman" w:cs="Times New Roman"/>
          <w:noProof w:val="0"/>
          <w:sz w:val="24"/>
          <w:szCs w:val="24"/>
        </w:rPr>
        <w:t xml:space="preserve">сложной вещью, включающей в себя различные вещи, соединенные таким образом, который предполагает их использование по общему назначению, и такие вещи (товары) имеют разные товарные знаки, участнику закупки необходимо в подаваемой в заявке предоставить информацию о товарных знаках (при наличии) и о стране происхождения товара в отношении каждой вещи,  входящей в состав сложной вещи. </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Наименование страны происхождения товаров рекомендуется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w:t>
      </w:r>
      <w:r w:rsidR="00714A46" w:rsidRPr="00630FFA">
        <w:rPr>
          <w:rFonts w:ascii="Times New Roman" w:hAnsi="Times New Roman" w:cs="Times New Roman"/>
          <w:noProof w:val="0"/>
          <w:sz w:val="24"/>
          <w:szCs w:val="24"/>
        </w:rPr>
        <w:t>в заявке, несет</w:t>
      </w:r>
      <w:r w:rsidRPr="00630FFA">
        <w:rPr>
          <w:rFonts w:ascii="Times New Roman" w:hAnsi="Times New Roman" w:cs="Times New Roman"/>
          <w:noProof w:val="0"/>
          <w:sz w:val="24"/>
          <w:szCs w:val="24"/>
        </w:rPr>
        <w:t xml:space="preserve"> участник закупки. </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b/>
          <w:noProof w:val="0"/>
          <w:sz w:val="24"/>
          <w:szCs w:val="24"/>
        </w:rPr>
      </w:pPr>
      <w:r w:rsidRPr="00630FFA">
        <w:rPr>
          <w:rFonts w:ascii="Times New Roman" w:hAnsi="Times New Roman" w:cs="Times New Roman"/>
          <w:b/>
          <w:noProof w:val="0"/>
          <w:sz w:val="24"/>
          <w:szCs w:val="24"/>
        </w:rPr>
        <w:t>В случае если предметом закупки являются изделия медицинского назначения, то участником закупки в первой части заявки на участие в закупки должны быть указаны наименования товаров, входящих в объект закупки, в соответствии с регистрационными удостоверениями на такие изделия.</w:t>
      </w:r>
    </w:p>
    <w:p w:rsidR="00C82C45" w:rsidRPr="00630FFA" w:rsidRDefault="00C82C45" w:rsidP="00C82C45">
      <w:pPr>
        <w:autoSpaceDE w:val="0"/>
        <w:autoSpaceDN w:val="0"/>
        <w:adjustRightInd w:val="0"/>
        <w:spacing w:after="0" w:line="240" w:lineRule="auto"/>
        <w:ind w:firstLine="709"/>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rsidR="00C82C45" w:rsidRPr="00630FFA" w:rsidRDefault="00C82C45" w:rsidP="00C82C45">
      <w:pPr>
        <w:autoSpaceDE w:val="0"/>
        <w:autoSpaceDN w:val="0"/>
        <w:adjustRightInd w:val="0"/>
        <w:spacing w:after="0" w:line="240" w:lineRule="auto"/>
        <w:ind w:firstLine="709"/>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При</w:t>
      </w:r>
      <w:r w:rsidR="00714A46" w:rsidRPr="00630FFA">
        <w:rPr>
          <w:rFonts w:ascii="Times New Roman" w:hAnsi="Times New Roman" w:cs="Times New Roman"/>
          <w:noProof w:val="0"/>
          <w:sz w:val="24"/>
          <w:szCs w:val="24"/>
        </w:rPr>
        <w:t xml:space="preserve"> описании заказчиком закупаемых (используемых) </w:t>
      </w:r>
      <w:r w:rsidRPr="00630FFA">
        <w:rPr>
          <w:rFonts w:ascii="Times New Roman" w:hAnsi="Times New Roman" w:cs="Times New Roman"/>
          <w:noProof w:val="0"/>
          <w:sz w:val="24"/>
          <w:szCs w:val="24"/>
        </w:rPr>
        <w:t>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Сходные объекты закупки могут иметь ряд одинаковых показателей, установленных в документации, но каждый объект индивидуализируется единственным образом только ему присущими параметрами (значениями). </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В случае если значения показателей (функциональных, технических, качественных, эксплуатационных характеристик), </w:t>
      </w:r>
      <w:r w:rsidR="00714A46" w:rsidRPr="00630FFA">
        <w:rPr>
          <w:rFonts w:ascii="Times New Roman" w:hAnsi="Times New Roman" w:cs="Times New Roman"/>
          <w:noProof w:val="0"/>
          <w:sz w:val="24"/>
          <w:szCs w:val="24"/>
        </w:rPr>
        <w:t>устанавливающих требование</w:t>
      </w:r>
      <w:r w:rsidRPr="00630FFA">
        <w:rPr>
          <w:rFonts w:ascii="Times New Roman" w:hAnsi="Times New Roman" w:cs="Times New Roman"/>
          <w:noProof w:val="0"/>
          <w:sz w:val="24"/>
          <w:szCs w:val="24"/>
        </w:rPr>
        <w:t xml:space="preserve"> заказчика к закупаемым </w:t>
      </w:r>
      <w:r w:rsidRPr="00630FFA">
        <w:rPr>
          <w:rFonts w:ascii="Times New Roman" w:hAnsi="Times New Roman" w:cs="Times New Roman"/>
          <w:noProof w:val="0"/>
          <w:sz w:val="24"/>
          <w:szCs w:val="24"/>
        </w:rPr>
        <w:lastRenderedPageBreak/>
        <w:t>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При исполнении договора заказчик осуществля</w:t>
      </w:r>
      <w:r w:rsidR="00714A46" w:rsidRPr="00630FFA">
        <w:rPr>
          <w:rFonts w:ascii="Times New Roman" w:hAnsi="Times New Roman" w:cs="Times New Roman"/>
          <w:noProof w:val="0"/>
          <w:sz w:val="24"/>
          <w:szCs w:val="24"/>
        </w:rPr>
        <w:t>ет</w:t>
      </w:r>
      <w:r w:rsidRPr="00630FFA">
        <w:rPr>
          <w:rFonts w:ascii="Times New Roman" w:hAnsi="Times New Roman" w:cs="Times New Roman"/>
          <w:noProof w:val="0"/>
          <w:sz w:val="24"/>
          <w:szCs w:val="24"/>
        </w:rPr>
        <w:t xml:space="preserve">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В подаваемом предложении в отношении товара участниками должны применяться наименования показателей и единицы </w:t>
      </w:r>
      <w:r w:rsidR="00714A46" w:rsidRPr="00630FFA">
        <w:rPr>
          <w:rFonts w:ascii="Times New Roman" w:hAnsi="Times New Roman" w:cs="Times New Roman"/>
          <w:noProof w:val="0"/>
          <w:sz w:val="24"/>
          <w:szCs w:val="24"/>
        </w:rPr>
        <w:t>измерения, соответствующие</w:t>
      </w:r>
      <w:r w:rsidRPr="00630FFA">
        <w:rPr>
          <w:rFonts w:ascii="Times New Roman" w:hAnsi="Times New Roman" w:cs="Times New Roman"/>
          <w:noProof w:val="0"/>
          <w:sz w:val="24"/>
          <w:szCs w:val="24"/>
        </w:rPr>
        <w:t xml:space="preserve"> установленным в Разделе 2 документации. </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rsidR="00C82C45" w:rsidRPr="00630FFA" w:rsidRDefault="00C82C45" w:rsidP="00C82C45">
      <w:pPr>
        <w:autoSpaceDE w:val="0"/>
        <w:autoSpaceDN w:val="0"/>
        <w:adjustRightInd w:val="0"/>
        <w:spacing w:after="0" w:line="240" w:lineRule="auto"/>
        <w:ind w:firstLine="708"/>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 xml:space="preserve">Значения показателей, предоставляемых участником, не должны допускать разночтений или </w:t>
      </w:r>
      <w:r w:rsidR="00714A46" w:rsidRPr="00630FFA">
        <w:rPr>
          <w:rFonts w:ascii="Times New Roman" w:hAnsi="Times New Roman" w:cs="Times New Roman"/>
          <w:noProof w:val="0"/>
          <w:sz w:val="24"/>
          <w:szCs w:val="24"/>
        </w:rPr>
        <w:t>иметь двусмысленное</w:t>
      </w:r>
      <w:r w:rsidRPr="00630FFA">
        <w:rPr>
          <w:rFonts w:ascii="Times New Roman" w:hAnsi="Times New Roman" w:cs="Times New Roman"/>
          <w:noProof w:val="0"/>
          <w:sz w:val="24"/>
          <w:szCs w:val="24"/>
        </w:rPr>
        <w:t xml:space="preserve"> толкование.</w:t>
      </w:r>
    </w:p>
    <w:p w:rsidR="00C82C45" w:rsidRPr="00630FFA" w:rsidRDefault="00C82C45" w:rsidP="00C82C45">
      <w:pPr>
        <w:tabs>
          <w:tab w:val="left" w:pos="0"/>
        </w:tabs>
        <w:autoSpaceDE w:val="0"/>
        <w:autoSpaceDN w:val="0"/>
        <w:adjustRightInd w:val="0"/>
        <w:spacing w:after="0" w:line="240" w:lineRule="auto"/>
        <w:ind w:firstLine="709"/>
        <w:jc w:val="both"/>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При закупке лекарственн</w:t>
      </w:r>
      <w:r w:rsidR="00714A46" w:rsidRPr="00630FFA">
        <w:rPr>
          <w:rFonts w:ascii="Times New Roman" w:hAnsi="Times New Roman" w:cs="Times New Roman"/>
          <w:noProof w:val="0"/>
          <w:sz w:val="24"/>
          <w:szCs w:val="24"/>
          <w:lang w:eastAsia="ru-RU"/>
        </w:rPr>
        <w:t xml:space="preserve">ых </w:t>
      </w:r>
      <w:r w:rsidRPr="00630FFA">
        <w:rPr>
          <w:rFonts w:ascii="Times New Roman" w:hAnsi="Times New Roman" w:cs="Times New Roman"/>
          <w:noProof w:val="0"/>
          <w:sz w:val="24"/>
          <w:szCs w:val="24"/>
          <w:lang w:eastAsia="ru-RU"/>
        </w:rPr>
        <w:t>средств</w:t>
      </w:r>
      <w:r w:rsidR="00630FFA">
        <w:rPr>
          <w:rFonts w:ascii="Times New Roman" w:hAnsi="Times New Roman" w:cs="Times New Roman"/>
          <w:noProof w:val="0"/>
          <w:sz w:val="24"/>
          <w:szCs w:val="24"/>
          <w:lang w:eastAsia="ru-RU"/>
        </w:rPr>
        <w:t xml:space="preserve"> </w:t>
      </w:r>
      <w:r w:rsidRPr="00630FFA">
        <w:rPr>
          <w:rFonts w:ascii="Times New Roman" w:hAnsi="Times New Roman" w:cs="Times New Roman"/>
          <w:noProof w:val="0"/>
          <w:sz w:val="24"/>
          <w:szCs w:val="24"/>
          <w:lang w:eastAsia="ru-RU"/>
        </w:rPr>
        <w:t xml:space="preserve">предложение участника помимо требуемых показателей должно содержать торговые наименования предлагаемых к поставке лекарственных средств, </w:t>
      </w:r>
      <w:r w:rsidR="00714A46" w:rsidRPr="00630FFA">
        <w:rPr>
          <w:rFonts w:ascii="Times New Roman" w:hAnsi="Times New Roman" w:cs="Times New Roman"/>
          <w:noProof w:val="0"/>
          <w:sz w:val="24"/>
          <w:szCs w:val="24"/>
          <w:lang w:eastAsia="ru-RU"/>
        </w:rPr>
        <w:t>их</w:t>
      </w:r>
      <w:r w:rsidR="00630FFA">
        <w:rPr>
          <w:rFonts w:ascii="Times New Roman" w:hAnsi="Times New Roman" w:cs="Times New Roman"/>
          <w:noProof w:val="0"/>
          <w:sz w:val="24"/>
          <w:szCs w:val="24"/>
          <w:lang w:eastAsia="ru-RU"/>
        </w:rPr>
        <w:t xml:space="preserve"> </w:t>
      </w:r>
      <w:r w:rsidRPr="00630FFA">
        <w:rPr>
          <w:rFonts w:ascii="Times New Roman" w:hAnsi="Times New Roman" w:cs="Times New Roman"/>
          <w:noProof w:val="0"/>
          <w:sz w:val="24"/>
          <w:szCs w:val="24"/>
          <w:lang w:eastAsia="ru-RU"/>
        </w:rPr>
        <w:t>позволяющие идентифицировать</w:t>
      </w:r>
      <w:r w:rsidR="00714A46" w:rsidRPr="00630FFA">
        <w:rPr>
          <w:rFonts w:ascii="Times New Roman" w:hAnsi="Times New Roman" w:cs="Times New Roman"/>
          <w:noProof w:val="0"/>
          <w:sz w:val="24"/>
          <w:szCs w:val="24"/>
          <w:lang w:eastAsia="ru-RU"/>
        </w:rPr>
        <w:t>.</w:t>
      </w:r>
    </w:p>
    <w:p w:rsidR="00C82C45" w:rsidRPr="00630FFA" w:rsidRDefault="00C82C45" w:rsidP="00C82C45">
      <w:pPr>
        <w:autoSpaceDE w:val="0"/>
        <w:autoSpaceDN w:val="0"/>
        <w:adjustRightInd w:val="0"/>
        <w:spacing w:after="0" w:line="240" w:lineRule="auto"/>
        <w:ind w:firstLine="709"/>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Предложение участника в отношении объекта закупки должно полностью соответствовать требованиям к такому объекту, устано</w:t>
      </w:r>
      <w:r w:rsidR="008B34B8" w:rsidRPr="00630FFA">
        <w:rPr>
          <w:rFonts w:ascii="Times New Roman" w:hAnsi="Times New Roman" w:cs="Times New Roman"/>
          <w:noProof w:val="0"/>
          <w:sz w:val="24"/>
          <w:szCs w:val="24"/>
        </w:rPr>
        <w:t xml:space="preserve">вленным заказчиком в Разделе 2 </w:t>
      </w:r>
      <w:r w:rsidRPr="00630FFA">
        <w:rPr>
          <w:rFonts w:ascii="Times New Roman" w:hAnsi="Times New Roman" w:cs="Times New Roman"/>
          <w:noProof w:val="0"/>
          <w:sz w:val="24"/>
          <w:szCs w:val="24"/>
        </w:rPr>
        <w:t>документации.</w:t>
      </w:r>
    </w:p>
    <w:p w:rsidR="00C82C45" w:rsidRPr="00630FFA" w:rsidRDefault="00C82C45" w:rsidP="000B54CF">
      <w:pPr>
        <w:autoSpaceDE w:val="0"/>
        <w:autoSpaceDN w:val="0"/>
        <w:adjustRightInd w:val="0"/>
        <w:spacing w:after="0" w:line="240" w:lineRule="auto"/>
        <w:ind w:firstLine="709"/>
        <w:jc w:val="both"/>
        <w:rPr>
          <w:rFonts w:ascii="Times New Roman" w:hAnsi="Times New Roman" w:cs="Times New Roman"/>
          <w:noProof w:val="0"/>
          <w:sz w:val="24"/>
          <w:szCs w:val="24"/>
        </w:rPr>
      </w:pPr>
      <w:r w:rsidRPr="00630FFA">
        <w:rPr>
          <w:rFonts w:ascii="Times New Roman" w:hAnsi="Times New Roman" w:cs="Times New Roman"/>
          <w:noProof w:val="0"/>
          <w:sz w:val="24"/>
          <w:szCs w:val="24"/>
        </w:rPr>
        <w:t>Описание объекта закупки в графе «Показатель, ед.</w:t>
      </w:r>
      <w:r w:rsidR="00630FFA">
        <w:rPr>
          <w:rFonts w:ascii="Times New Roman" w:hAnsi="Times New Roman" w:cs="Times New Roman"/>
          <w:noProof w:val="0"/>
          <w:sz w:val="24"/>
          <w:szCs w:val="24"/>
        </w:rPr>
        <w:t xml:space="preserve"> </w:t>
      </w:r>
      <w:r w:rsidRPr="00630FFA">
        <w:rPr>
          <w:rFonts w:ascii="Times New Roman" w:hAnsi="Times New Roman" w:cs="Times New Roman"/>
          <w:noProof w:val="0"/>
          <w:sz w:val="24"/>
          <w:szCs w:val="24"/>
        </w:rPr>
        <w:t>изм.»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ед.</w:t>
      </w:r>
      <w:r w:rsidR="00630FFA">
        <w:rPr>
          <w:rFonts w:ascii="Times New Roman" w:hAnsi="Times New Roman" w:cs="Times New Roman"/>
          <w:noProof w:val="0"/>
          <w:sz w:val="24"/>
          <w:szCs w:val="24"/>
        </w:rPr>
        <w:t xml:space="preserve"> </w:t>
      </w:r>
      <w:r w:rsidRPr="00630FFA">
        <w:rPr>
          <w:rFonts w:ascii="Times New Roman" w:hAnsi="Times New Roman" w:cs="Times New Roman"/>
          <w:noProof w:val="0"/>
          <w:sz w:val="24"/>
          <w:szCs w:val="24"/>
        </w:rPr>
        <w:t xml:space="preserve">изм.», а в графе «Значение» указывается их предельная величина (максимальная или минимальная).  Словосочетание «не менее» или «не более», или аналогичное </w:t>
      </w:r>
      <w:r w:rsidR="008B34B8" w:rsidRPr="00630FFA">
        <w:rPr>
          <w:rFonts w:ascii="Times New Roman" w:hAnsi="Times New Roman" w:cs="Times New Roman"/>
          <w:noProof w:val="0"/>
          <w:sz w:val="24"/>
          <w:szCs w:val="24"/>
        </w:rPr>
        <w:t>ему из</w:t>
      </w:r>
      <w:r w:rsidRPr="00630FFA">
        <w:rPr>
          <w:rFonts w:ascii="Times New Roman" w:hAnsi="Times New Roman" w:cs="Times New Roman"/>
          <w:noProof w:val="0"/>
          <w:sz w:val="24"/>
          <w:szCs w:val="24"/>
        </w:rPr>
        <w:t xml:space="preserve"> графы «Показатель, ед.</w:t>
      </w:r>
      <w:r w:rsidR="00630FFA">
        <w:rPr>
          <w:rFonts w:ascii="Times New Roman" w:hAnsi="Times New Roman" w:cs="Times New Roman"/>
          <w:noProof w:val="0"/>
          <w:sz w:val="24"/>
          <w:szCs w:val="24"/>
        </w:rPr>
        <w:t xml:space="preserve"> </w:t>
      </w:r>
      <w:r w:rsidR="00C3709B">
        <w:rPr>
          <w:rFonts w:ascii="Times New Roman" w:hAnsi="Times New Roman" w:cs="Times New Roman"/>
          <w:noProof w:val="0"/>
          <w:sz w:val="24"/>
          <w:szCs w:val="24"/>
        </w:rPr>
        <w:t xml:space="preserve">изм.» </w:t>
      </w:r>
      <w:r w:rsidRPr="00630FFA">
        <w:rPr>
          <w:rFonts w:ascii="Times New Roman" w:hAnsi="Times New Roman" w:cs="Times New Roman"/>
          <w:noProof w:val="0"/>
          <w:sz w:val="24"/>
          <w:szCs w:val="24"/>
        </w:rPr>
        <w:t>исключается. При этом «не менее» означает, что предельное значение, предлагаемое участником, должно быть больше установленного, «не более» –меньше.</w:t>
      </w:r>
      <w:r w:rsidR="00630FFA">
        <w:rPr>
          <w:rFonts w:ascii="Times New Roman" w:hAnsi="Times New Roman" w:cs="Times New Roman"/>
          <w:noProof w:val="0"/>
          <w:sz w:val="24"/>
          <w:szCs w:val="24"/>
        </w:rPr>
        <w:t xml:space="preserve"> </w:t>
      </w:r>
      <w:r w:rsidRPr="00630FFA">
        <w:rPr>
          <w:rFonts w:ascii="Times New Roman" w:hAnsi="Times New Roman" w:cs="Times New Roman"/>
          <w:sz w:val="24"/>
          <w:szCs w:val="24"/>
        </w:rPr>
        <w:t>Пример:</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126"/>
        <w:gridCol w:w="1984"/>
        <w:gridCol w:w="2127"/>
      </w:tblGrid>
      <w:tr w:rsidR="00C82C45" w:rsidRPr="00630FFA" w:rsidTr="002344BE">
        <w:tc>
          <w:tcPr>
            <w:tcW w:w="3510" w:type="dxa"/>
            <w:vAlign w:val="center"/>
          </w:tcPr>
          <w:p w:rsidR="00C82C45" w:rsidRPr="00630FFA" w:rsidRDefault="00C82C45" w:rsidP="002344BE">
            <w:pPr>
              <w:pStyle w:val="3"/>
              <w:ind w:right="-57" w:firstLine="708"/>
              <w:jc w:val="center"/>
              <w:rPr>
                <w:rFonts w:ascii="Times New Roman" w:hAnsi="Times New Roman" w:cs="Times New Roman"/>
              </w:rPr>
            </w:pPr>
            <w:r w:rsidRPr="00630FFA">
              <w:rPr>
                <w:rFonts w:ascii="Times New Roman" w:hAnsi="Times New Roman" w:cs="Times New Roman"/>
              </w:rPr>
              <w:t>Показатель, ед.изм.</w:t>
            </w:r>
          </w:p>
        </w:tc>
        <w:tc>
          <w:tcPr>
            <w:tcW w:w="2126"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Значение, установленное заказчиком</w:t>
            </w:r>
          </w:p>
        </w:tc>
        <w:tc>
          <w:tcPr>
            <w:tcW w:w="1984" w:type="dxa"/>
            <w:vAlign w:val="center"/>
          </w:tcPr>
          <w:p w:rsidR="00C82C45" w:rsidRPr="00630FFA" w:rsidRDefault="00756B46" w:rsidP="008B34B8">
            <w:pPr>
              <w:pStyle w:val="3"/>
              <w:ind w:right="-57"/>
              <w:jc w:val="center"/>
              <w:rPr>
                <w:rFonts w:ascii="Times New Roman" w:hAnsi="Times New Roman" w:cs="Times New Roman"/>
              </w:rPr>
            </w:pPr>
            <w:r>
              <w:rPr>
                <w:rFonts w:ascii="Times New Roman" w:hAnsi="Times New Roman" w:cs="Times New Roman"/>
              </w:rPr>
              <w:t xml:space="preserve">Не </w:t>
            </w:r>
            <w:r w:rsidR="00C82C45" w:rsidRPr="00630FFA">
              <w:rPr>
                <w:rFonts w:ascii="Times New Roman" w:hAnsi="Times New Roman" w:cs="Times New Roman"/>
              </w:rPr>
              <w:t>Соответствует (при заполнении участником)</w:t>
            </w:r>
          </w:p>
        </w:tc>
        <w:tc>
          <w:tcPr>
            <w:tcW w:w="2127" w:type="dxa"/>
            <w:vAlign w:val="center"/>
          </w:tcPr>
          <w:p w:rsidR="00C82C45" w:rsidRPr="00630FFA" w:rsidRDefault="00C82C45" w:rsidP="008B34B8">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r>
      <w:tr w:rsidR="00C82C45" w:rsidRPr="00630FFA" w:rsidTr="002344BE">
        <w:tc>
          <w:tcPr>
            <w:tcW w:w="3510" w:type="dxa"/>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 xml:space="preserve">Водопоглощение, %, не более </w:t>
            </w:r>
          </w:p>
        </w:tc>
        <w:tc>
          <w:tcPr>
            <w:tcW w:w="2126"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3</w:t>
            </w:r>
          </w:p>
        </w:tc>
        <w:tc>
          <w:tcPr>
            <w:tcW w:w="1984"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3</w:t>
            </w:r>
          </w:p>
        </w:tc>
        <w:tc>
          <w:tcPr>
            <w:tcW w:w="2127" w:type="dxa"/>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w:t>
            </w:r>
          </w:p>
        </w:tc>
      </w:tr>
      <w:tr w:rsidR="00C82C45" w:rsidRPr="00630FFA" w:rsidTr="002344BE">
        <w:tc>
          <w:tcPr>
            <w:tcW w:w="3510" w:type="dxa"/>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 xml:space="preserve">Растяжимость  при 25°C, см, </w:t>
            </w:r>
            <w:bookmarkStart w:id="0" w:name="YANDEX_2"/>
            <w:bookmarkEnd w:id="0"/>
            <w:r w:rsidRPr="00630FFA">
              <w:rPr>
                <w:rFonts w:ascii="Times New Roman" w:hAnsi="Times New Roman" w:cs="Times New Roman"/>
              </w:rPr>
              <w:t> не </w:t>
            </w:r>
            <w:bookmarkStart w:id="1" w:name="YANDEX_3"/>
            <w:bookmarkEnd w:id="1"/>
            <w:r w:rsidRPr="00630FFA">
              <w:rPr>
                <w:rFonts w:ascii="Times New Roman" w:hAnsi="Times New Roman" w:cs="Times New Roman"/>
              </w:rPr>
              <w:t> менее </w:t>
            </w:r>
          </w:p>
        </w:tc>
        <w:tc>
          <w:tcPr>
            <w:tcW w:w="2126"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25</w:t>
            </w:r>
          </w:p>
        </w:tc>
        <w:tc>
          <w:tcPr>
            <w:tcW w:w="1984"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25</w:t>
            </w:r>
          </w:p>
        </w:tc>
        <w:tc>
          <w:tcPr>
            <w:tcW w:w="2127" w:type="dxa"/>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30</w:t>
            </w:r>
          </w:p>
        </w:tc>
      </w:tr>
      <w:tr w:rsidR="00C82C45" w:rsidRPr="00630FFA" w:rsidTr="002344BE">
        <w:tc>
          <w:tcPr>
            <w:tcW w:w="3510" w:type="dxa"/>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Прочность сцепления с основанием, МПа, не менее </w:t>
            </w:r>
          </w:p>
        </w:tc>
        <w:tc>
          <w:tcPr>
            <w:tcW w:w="2126"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0,1</w:t>
            </w:r>
          </w:p>
        </w:tc>
        <w:tc>
          <w:tcPr>
            <w:tcW w:w="1984"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0,1</w:t>
            </w:r>
          </w:p>
        </w:tc>
        <w:tc>
          <w:tcPr>
            <w:tcW w:w="2127" w:type="dxa"/>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0,15</w:t>
            </w:r>
          </w:p>
        </w:tc>
      </w:tr>
    </w:tbl>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Исключение из показателя товара словосочетаний «не более» или «не</w:t>
      </w:r>
      <w:r w:rsidR="00756B46">
        <w:rPr>
          <w:rFonts w:ascii="Times New Roman" w:hAnsi="Times New Roman" w:cs="Times New Roman"/>
        </w:rPr>
        <w:t xml:space="preserve"> </w:t>
      </w:r>
      <w:r w:rsidR="008B34B8" w:rsidRPr="00630FFA">
        <w:rPr>
          <w:rFonts w:ascii="Times New Roman" w:hAnsi="Times New Roman" w:cs="Times New Roman"/>
        </w:rPr>
        <w:t>менее» или</w:t>
      </w:r>
      <w:r w:rsidRPr="00630FFA">
        <w:rPr>
          <w:rFonts w:ascii="Times New Roman" w:hAnsi="Times New Roman" w:cs="Times New Roman"/>
        </w:rPr>
        <w:t xml:space="preserve">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w:t>
      </w:r>
      <w:r w:rsidRPr="00630FFA">
        <w:rPr>
          <w:rFonts w:ascii="Times New Roman" w:hAnsi="Times New Roman" w:cs="Times New Roman"/>
        </w:rPr>
        <w:lastRenderedPageBreak/>
        <w:t xml:space="preserve">поставке/используемого товара, а </w:t>
      </w:r>
      <w:r w:rsidR="008B34B8" w:rsidRPr="00630FFA">
        <w:rPr>
          <w:rFonts w:ascii="Times New Roman" w:hAnsi="Times New Roman" w:cs="Times New Roman"/>
        </w:rPr>
        <w:t>также его</w:t>
      </w:r>
      <w:r w:rsidRPr="00630FFA">
        <w:rPr>
          <w:rFonts w:ascii="Times New Roman" w:hAnsi="Times New Roman" w:cs="Times New Roman"/>
        </w:rPr>
        <w:t xml:space="preserve">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 xml:space="preserve">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(Ph), что указывается в описании объекта закупки следующим </w:t>
      </w:r>
      <w:r w:rsidR="008B34B8" w:rsidRPr="00630FFA">
        <w:rPr>
          <w:rFonts w:ascii="Times New Roman" w:hAnsi="Times New Roman" w:cs="Times New Roman"/>
        </w:rPr>
        <w:t xml:space="preserve">образом. </w:t>
      </w:r>
      <w:r w:rsidRPr="00630FFA">
        <w:rPr>
          <w:rFonts w:ascii="Times New Roman" w:hAnsi="Times New Roman" w:cs="Times New Roman"/>
        </w:rPr>
        <w:t>Пример:</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1810"/>
        <w:gridCol w:w="1734"/>
        <w:gridCol w:w="1702"/>
        <w:gridCol w:w="1843"/>
      </w:tblGrid>
      <w:tr w:rsidR="00C82C45" w:rsidRPr="00630FFA" w:rsidTr="002344BE">
        <w:tc>
          <w:tcPr>
            <w:tcW w:w="2658"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Показатель, ед.изм.</w:t>
            </w:r>
          </w:p>
        </w:tc>
        <w:tc>
          <w:tcPr>
            <w:tcW w:w="1810"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Значение, установленное заказчиком</w:t>
            </w:r>
          </w:p>
        </w:tc>
        <w:tc>
          <w:tcPr>
            <w:tcW w:w="1734"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702"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843"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r>
      <w:tr w:rsidR="00C82C45" w:rsidRPr="00630FFA" w:rsidTr="002344BE">
        <w:tc>
          <w:tcPr>
            <w:tcW w:w="2658" w:type="dxa"/>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 xml:space="preserve">Ph, в пределах диапазона </w:t>
            </w:r>
          </w:p>
        </w:tc>
        <w:tc>
          <w:tcPr>
            <w:tcW w:w="1810"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5-7</w:t>
            </w:r>
          </w:p>
        </w:tc>
        <w:tc>
          <w:tcPr>
            <w:tcW w:w="1734"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5-7</w:t>
            </w:r>
          </w:p>
        </w:tc>
        <w:tc>
          <w:tcPr>
            <w:tcW w:w="1702"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6-7</w:t>
            </w:r>
          </w:p>
        </w:tc>
        <w:tc>
          <w:tcPr>
            <w:tcW w:w="1843" w:type="dxa"/>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6</w:t>
            </w:r>
          </w:p>
        </w:tc>
      </w:tr>
      <w:tr w:rsidR="00C82C45" w:rsidRPr="00630FFA" w:rsidTr="002344BE">
        <w:tc>
          <w:tcPr>
            <w:tcW w:w="2658" w:type="dxa"/>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Температура в пределах диапазона, градус</w:t>
            </w:r>
          </w:p>
        </w:tc>
        <w:tc>
          <w:tcPr>
            <w:tcW w:w="1810"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(-5) – (+10)</w:t>
            </w:r>
          </w:p>
        </w:tc>
        <w:tc>
          <w:tcPr>
            <w:tcW w:w="1734"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(-5) – (+10)</w:t>
            </w:r>
          </w:p>
        </w:tc>
        <w:tc>
          <w:tcPr>
            <w:tcW w:w="1702"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-3 – +5</w:t>
            </w:r>
          </w:p>
        </w:tc>
        <w:tc>
          <w:tcPr>
            <w:tcW w:w="1843"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0</w:t>
            </w:r>
          </w:p>
        </w:tc>
      </w:tr>
    </w:tbl>
    <w:p w:rsidR="00C82C45" w:rsidRPr="00630FFA" w:rsidRDefault="00C82C45" w:rsidP="000B54CF">
      <w:pPr>
        <w:pStyle w:val="3"/>
        <w:ind w:right="-57" w:firstLine="708"/>
        <w:rPr>
          <w:rFonts w:ascii="Times New Roman" w:hAnsi="Times New Roman" w:cs="Times New Roman"/>
        </w:rPr>
      </w:pPr>
      <w:r w:rsidRPr="00630FFA">
        <w:rPr>
          <w:rFonts w:ascii="Times New Roman" w:hAnsi="Times New Roman" w:cs="Times New Roman"/>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w:t>
      </w:r>
      <w:r w:rsidR="00630FFA">
        <w:rPr>
          <w:rFonts w:ascii="Times New Roman" w:hAnsi="Times New Roman" w:cs="Times New Roman"/>
        </w:rPr>
        <w:t xml:space="preserve"> </w:t>
      </w:r>
      <w:r w:rsidRPr="00630FFA">
        <w:rPr>
          <w:rFonts w:ascii="Times New Roman" w:hAnsi="Times New Roman" w:cs="Times New Roman"/>
        </w:rPr>
        <w:t>Пример:</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1"/>
        <w:gridCol w:w="1787"/>
        <w:gridCol w:w="1645"/>
        <w:gridCol w:w="1645"/>
        <w:gridCol w:w="1701"/>
      </w:tblGrid>
      <w:tr w:rsidR="00C82C45" w:rsidRPr="00630FFA" w:rsidTr="00630FFA">
        <w:tc>
          <w:tcPr>
            <w:tcW w:w="311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 xml:space="preserve">Показатель </w:t>
            </w:r>
          </w:p>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(взяты показатели, характеризующие различные товары)</w:t>
            </w:r>
          </w:p>
        </w:tc>
        <w:tc>
          <w:tcPr>
            <w:tcW w:w="1787"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Значение, установленное заказчиком</w:t>
            </w:r>
          </w:p>
        </w:tc>
        <w:tc>
          <w:tcPr>
            <w:tcW w:w="1645" w:type="dxa"/>
            <w:vAlign w:val="center"/>
          </w:tcPr>
          <w:p w:rsidR="00C82C45" w:rsidRPr="00630FFA" w:rsidRDefault="008919E8" w:rsidP="002344BE">
            <w:pPr>
              <w:pStyle w:val="3"/>
              <w:ind w:right="-57"/>
              <w:jc w:val="center"/>
              <w:rPr>
                <w:rFonts w:ascii="Times New Roman" w:hAnsi="Times New Roman" w:cs="Times New Roman"/>
              </w:rPr>
            </w:pPr>
            <w:r>
              <w:rPr>
                <w:rFonts w:ascii="Times New Roman" w:hAnsi="Times New Roman" w:cs="Times New Roman"/>
              </w:rPr>
              <w:t xml:space="preserve">Не </w:t>
            </w:r>
            <w:r w:rsidR="00C82C45" w:rsidRPr="00630FFA">
              <w:rPr>
                <w:rFonts w:ascii="Times New Roman" w:hAnsi="Times New Roman" w:cs="Times New Roman"/>
              </w:rPr>
              <w:t>Соответствует (при заполнении участником)</w:t>
            </w:r>
          </w:p>
        </w:tc>
        <w:tc>
          <w:tcPr>
            <w:tcW w:w="1645"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701"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соответствует (при заполнении участником)</w:t>
            </w:r>
          </w:p>
        </w:tc>
      </w:tr>
      <w:tr w:rsidR="00C82C45" w:rsidRPr="00630FFA" w:rsidTr="00630FFA">
        <w:tc>
          <w:tcPr>
            <w:tcW w:w="3111" w:type="dxa"/>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Частота, МГц</w:t>
            </w:r>
          </w:p>
        </w:tc>
        <w:tc>
          <w:tcPr>
            <w:tcW w:w="1787"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менее 416</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416</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500</w:t>
            </w:r>
          </w:p>
        </w:tc>
        <w:tc>
          <w:tcPr>
            <w:tcW w:w="1701" w:type="dxa"/>
            <w:shd w:val="clear" w:color="auto" w:fill="D9D9D9"/>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400</w:t>
            </w:r>
          </w:p>
        </w:tc>
      </w:tr>
      <w:tr w:rsidR="00C82C45" w:rsidRPr="00630FFA" w:rsidTr="00630FFA">
        <w:tc>
          <w:tcPr>
            <w:tcW w:w="3111" w:type="dxa"/>
            <w:vAlign w:val="center"/>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Память, Мб</w:t>
            </w:r>
          </w:p>
        </w:tc>
        <w:tc>
          <w:tcPr>
            <w:tcW w:w="1787"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менее 128</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128</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256</w:t>
            </w:r>
          </w:p>
        </w:tc>
        <w:tc>
          <w:tcPr>
            <w:tcW w:w="1701" w:type="dxa"/>
            <w:shd w:val="clear" w:color="auto" w:fill="D9D9D9"/>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125</w:t>
            </w:r>
          </w:p>
        </w:tc>
      </w:tr>
      <w:tr w:rsidR="00C82C45" w:rsidRPr="00630FFA" w:rsidTr="00630FFA">
        <w:tc>
          <w:tcPr>
            <w:tcW w:w="3111" w:type="dxa"/>
            <w:vAlign w:val="center"/>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Уровень шума, Дб</w:t>
            </w:r>
          </w:p>
        </w:tc>
        <w:tc>
          <w:tcPr>
            <w:tcW w:w="1787"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менее 15</w:t>
            </w:r>
          </w:p>
        </w:tc>
        <w:tc>
          <w:tcPr>
            <w:tcW w:w="1645" w:type="dxa"/>
            <w:vAlign w:val="center"/>
          </w:tcPr>
          <w:p w:rsidR="00C82C45" w:rsidRPr="00630FFA" w:rsidRDefault="00CC5E4A" w:rsidP="002344BE">
            <w:pPr>
              <w:pStyle w:val="3"/>
              <w:ind w:right="-57" w:firstLine="708"/>
              <w:rPr>
                <w:rFonts w:ascii="Times New Roman" w:hAnsi="Times New Roman" w:cs="Times New Roman"/>
              </w:rPr>
            </w:pPr>
            <w:r>
              <w:rPr>
                <w:rFonts w:ascii="Times New Roman" w:hAnsi="Times New Roman" w:cs="Times New Roman"/>
              </w:rPr>
              <w:t>15</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10</w:t>
            </w:r>
          </w:p>
        </w:tc>
        <w:tc>
          <w:tcPr>
            <w:tcW w:w="1701" w:type="dxa"/>
            <w:shd w:val="clear" w:color="auto" w:fill="D9D9D9"/>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15</w:t>
            </w:r>
          </w:p>
        </w:tc>
      </w:tr>
      <w:tr w:rsidR="00C82C45" w:rsidRPr="00630FFA" w:rsidTr="00630FFA">
        <w:tc>
          <w:tcPr>
            <w:tcW w:w="3111" w:type="dxa"/>
            <w:vAlign w:val="center"/>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Диагональ, дюйм</w:t>
            </w:r>
          </w:p>
        </w:tc>
        <w:tc>
          <w:tcPr>
            <w:tcW w:w="1787"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менее 17</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17</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19</w:t>
            </w:r>
          </w:p>
        </w:tc>
        <w:tc>
          <w:tcPr>
            <w:tcW w:w="1701" w:type="dxa"/>
            <w:shd w:val="clear" w:color="auto" w:fill="D9D9D9"/>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15</w:t>
            </w:r>
          </w:p>
        </w:tc>
      </w:tr>
      <w:tr w:rsidR="00C82C45" w:rsidRPr="00630FFA" w:rsidTr="00630FFA">
        <w:tc>
          <w:tcPr>
            <w:tcW w:w="3111" w:type="dxa"/>
            <w:vAlign w:val="center"/>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Минимальная продолжительность сканирования, сек.</w:t>
            </w:r>
          </w:p>
        </w:tc>
        <w:tc>
          <w:tcPr>
            <w:tcW w:w="1787"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более 0,5</w:t>
            </w:r>
          </w:p>
        </w:tc>
        <w:tc>
          <w:tcPr>
            <w:tcW w:w="1645" w:type="dxa"/>
            <w:vAlign w:val="center"/>
          </w:tcPr>
          <w:p w:rsidR="00C82C45" w:rsidRPr="00630FFA" w:rsidRDefault="00CC5E4A" w:rsidP="002344BE">
            <w:pPr>
              <w:pStyle w:val="3"/>
              <w:ind w:right="-57" w:firstLine="708"/>
              <w:rPr>
                <w:rFonts w:ascii="Times New Roman" w:hAnsi="Times New Roman" w:cs="Times New Roman"/>
              </w:rPr>
            </w:pPr>
            <w:r>
              <w:rPr>
                <w:rFonts w:ascii="Times New Roman" w:hAnsi="Times New Roman" w:cs="Times New Roman"/>
              </w:rPr>
              <w:t>0,6</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0,4</w:t>
            </w:r>
          </w:p>
        </w:tc>
        <w:tc>
          <w:tcPr>
            <w:tcW w:w="1701" w:type="dxa"/>
            <w:shd w:val="clear" w:color="auto" w:fill="D9D9D9"/>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0,6</w:t>
            </w:r>
          </w:p>
        </w:tc>
      </w:tr>
      <w:tr w:rsidR="00C82C45" w:rsidRPr="00630FFA" w:rsidTr="00630FFA">
        <w:tc>
          <w:tcPr>
            <w:tcW w:w="3111" w:type="dxa"/>
            <w:vAlign w:val="center"/>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Максимальный угол обзора монитора, град.</w:t>
            </w:r>
          </w:p>
        </w:tc>
        <w:tc>
          <w:tcPr>
            <w:tcW w:w="1787"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менее 170</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170</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180</w:t>
            </w:r>
          </w:p>
        </w:tc>
        <w:tc>
          <w:tcPr>
            <w:tcW w:w="1701" w:type="dxa"/>
            <w:shd w:val="clear" w:color="auto" w:fill="D9D9D9"/>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160</w:t>
            </w:r>
          </w:p>
        </w:tc>
      </w:tr>
      <w:tr w:rsidR="00C82C45" w:rsidRPr="00630FFA" w:rsidTr="00630FFA">
        <w:tc>
          <w:tcPr>
            <w:tcW w:w="3111" w:type="dxa"/>
            <w:vAlign w:val="center"/>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Мощность по холоду, кВт</w:t>
            </w:r>
          </w:p>
        </w:tc>
        <w:tc>
          <w:tcPr>
            <w:tcW w:w="1787" w:type="dxa"/>
            <w:vAlign w:val="center"/>
          </w:tcPr>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не менее 2,5</w:t>
            </w:r>
          </w:p>
          <w:p w:rsidR="00C82C45" w:rsidRPr="00630FFA" w:rsidRDefault="00C82C45" w:rsidP="002344BE">
            <w:pPr>
              <w:pStyle w:val="3"/>
              <w:ind w:right="-57"/>
              <w:rPr>
                <w:rFonts w:ascii="Times New Roman" w:hAnsi="Times New Roman" w:cs="Times New Roman"/>
              </w:rPr>
            </w:pPr>
            <w:r w:rsidRPr="00630FFA">
              <w:rPr>
                <w:rFonts w:ascii="Times New Roman" w:hAnsi="Times New Roman" w:cs="Times New Roman"/>
              </w:rPr>
              <w:t>не более 3,5</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2,5</w:t>
            </w:r>
          </w:p>
        </w:tc>
        <w:tc>
          <w:tcPr>
            <w:tcW w:w="1645" w:type="dxa"/>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2,7</w:t>
            </w:r>
          </w:p>
        </w:tc>
        <w:tc>
          <w:tcPr>
            <w:tcW w:w="1701" w:type="dxa"/>
            <w:shd w:val="clear" w:color="auto" w:fill="D9D9D9"/>
            <w:vAlign w:val="center"/>
          </w:tcPr>
          <w:p w:rsidR="00C82C45" w:rsidRPr="00630FFA" w:rsidRDefault="00C82C45" w:rsidP="002344BE">
            <w:pPr>
              <w:pStyle w:val="3"/>
              <w:ind w:right="-57" w:firstLine="708"/>
              <w:rPr>
                <w:rFonts w:ascii="Times New Roman" w:hAnsi="Times New Roman" w:cs="Times New Roman"/>
              </w:rPr>
            </w:pPr>
            <w:r w:rsidRPr="00630FFA">
              <w:rPr>
                <w:rFonts w:ascii="Times New Roman" w:hAnsi="Times New Roman" w:cs="Times New Roman"/>
              </w:rPr>
              <w:t>2,3</w:t>
            </w:r>
          </w:p>
        </w:tc>
      </w:tr>
    </w:tbl>
    <w:p w:rsidR="00C82C45" w:rsidRPr="00630FFA" w:rsidRDefault="00C82C45" w:rsidP="000B54CF">
      <w:pPr>
        <w:pStyle w:val="3"/>
        <w:ind w:right="-57" w:firstLine="708"/>
        <w:rPr>
          <w:rFonts w:ascii="Times New Roman" w:hAnsi="Times New Roman" w:cs="Times New Roman"/>
        </w:rPr>
      </w:pPr>
      <w:r w:rsidRPr="00630FFA">
        <w:rPr>
          <w:rFonts w:ascii="Times New Roman" w:hAnsi="Times New Roman" w:cs="Times New Roman"/>
        </w:rPr>
        <w:t>Если в описании объекта закупки установлен диапазонный показатель (в графе «Показатель, ед.</w:t>
      </w:r>
      <w:r w:rsidR="00630FFA">
        <w:rPr>
          <w:rFonts w:ascii="Times New Roman" w:hAnsi="Times New Roman" w:cs="Times New Roman"/>
        </w:rPr>
        <w:t xml:space="preserve"> </w:t>
      </w:r>
      <w:r w:rsidRPr="00630FFA">
        <w:rPr>
          <w:rFonts w:ascii="Times New Roman" w:hAnsi="Times New Roman" w:cs="Times New Roman"/>
        </w:rPr>
        <w:t xml:space="preserve">изм.» есть наличие слова «диапазон») и установлено его конкретное </w:t>
      </w:r>
      <w:r w:rsidR="000B54CF" w:rsidRPr="00630FFA">
        <w:rPr>
          <w:rFonts w:ascii="Times New Roman" w:hAnsi="Times New Roman" w:cs="Times New Roman"/>
        </w:rPr>
        <w:t>значение, его</w:t>
      </w:r>
      <w:r w:rsidRPr="00630FFA">
        <w:rPr>
          <w:rFonts w:ascii="Times New Roman" w:hAnsi="Times New Roman" w:cs="Times New Roman"/>
        </w:rPr>
        <w:t xml:space="preserve"> значение не должно изменяться участником в ту или иную сторону, и должен быть </w:t>
      </w:r>
      <w:r w:rsidR="000B54CF" w:rsidRPr="00630FFA">
        <w:rPr>
          <w:rFonts w:ascii="Times New Roman" w:hAnsi="Times New Roman" w:cs="Times New Roman"/>
        </w:rPr>
        <w:t>предложен именно</w:t>
      </w:r>
      <w:r w:rsidRPr="00630FFA">
        <w:rPr>
          <w:rFonts w:ascii="Times New Roman" w:hAnsi="Times New Roman" w:cs="Times New Roman"/>
        </w:rPr>
        <w:t xml:space="preserve"> диапазон и именно с такими же его предельными значениями.</w:t>
      </w:r>
      <w:r w:rsidR="00630FFA">
        <w:rPr>
          <w:rFonts w:ascii="Times New Roman" w:hAnsi="Times New Roman" w:cs="Times New Roman"/>
        </w:rPr>
        <w:t xml:space="preserve"> </w:t>
      </w:r>
      <w:r w:rsidRPr="00630FFA">
        <w:rPr>
          <w:rFonts w:ascii="Times New Roman" w:hAnsi="Times New Roman" w:cs="Times New Roman"/>
        </w:rPr>
        <w:t>Пример:</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1"/>
        <w:gridCol w:w="1501"/>
        <w:gridCol w:w="1805"/>
        <w:gridCol w:w="1703"/>
        <w:gridCol w:w="1723"/>
      </w:tblGrid>
      <w:tr w:rsidR="00C82C45" w:rsidRPr="00630FFA" w:rsidTr="002344BE">
        <w:tc>
          <w:tcPr>
            <w:tcW w:w="319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Показатель, ед.</w:t>
            </w:r>
            <w:r w:rsidR="00630FFA">
              <w:rPr>
                <w:rFonts w:ascii="Times New Roman" w:hAnsi="Times New Roman" w:cs="Times New Roman"/>
              </w:rPr>
              <w:t xml:space="preserve"> </w:t>
            </w:r>
            <w:r w:rsidRPr="00630FFA">
              <w:rPr>
                <w:rFonts w:ascii="Times New Roman" w:hAnsi="Times New Roman" w:cs="Times New Roman"/>
              </w:rPr>
              <w:t>изм.</w:t>
            </w:r>
          </w:p>
        </w:tc>
        <w:tc>
          <w:tcPr>
            <w:tcW w:w="15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Значение, установленное заказчиком</w:t>
            </w:r>
          </w:p>
        </w:tc>
        <w:tc>
          <w:tcPr>
            <w:tcW w:w="1805"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703"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соответствует (при заполнении участником)</w:t>
            </w:r>
          </w:p>
        </w:tc>
        <w:tc>
          <w:tcPr>
            <w:tcW w:w="1723"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соответствует (при заполнении участником)</w:t>
            </w:r>
          </w:p>
        </w:tc>
      </w:tr>
      <w:tr w:rsidR="00C82C45" w:rsidRPr="00630FFA" w:rsidTr="002344BE">
        <w:tc>
          <w:tcPr>
            <w:tcW w:w="3191" w:type="dxa"/>
            <w:vAlign w:val="center"/>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Диапазон радиочастот, МГц</w:t>
            </w:r>
          </w:p>
        </w:tc>
        <w:tc>
          <w:tcPr>
            <w:tcW w:w="15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0,3-3</w:t>
            </w:r>
          </w:p>
        </w:tc>
        <w:tc>
          <w:tcPr>
            <w:tcW w:w="1805"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0,3-3</w:t>
            </w:r>
          </w:p>
        </w:tc>
        <w:tc>
          <w:tcPr>
            <w:tcW w:w="1703"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0,2-2</w:t>
            </w:r>
          </w:p>
        </w:tc>
        <w:tc>
          <w:tcPr>
            <w:tcW w:w="1723"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0,2-4</w:t>
            </w:r>
          </w:p>
        </w:tc>
      </w:tr>
    </w:tbl>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Если в описании объекта закупки в графе «Показатель, ед.</w:t>
      </w:r>
      <w:r w:rsidR="00630FFA">
        <w:rPr>
          <w:rFonts w:ascii="Times New Roman" w:hAnsi="Times New Roman" w:cs="Times New Roman"/>
        </w:rPr>
        <w:t xml:space="preserve"> </w:t>
      </w:r>
      <w:r w:rsidRPr="00630FFA">
        <w:rPr>
          <w:rFonts w:ascii="Times New Roman" w:hAnsi="Times New Roman" w:cs="Times New Roman"/>
        </w:rPr>
        <w:t>изм.» устанавливается диапазонный показатель (содержится слово «диапазон»), значение которого</w:t>
      </w:r>
      <w:r w:rsidR="00630FFA">
        <w:rPr>
          <w:rFonts w:ascii="Times New Roman" w:hAnsi="Times New Roman" w:cs="Times New Roman"/>
        </w:rPr>
        <w:t xml:space="preserve"> в</w:t>
      </w:r>
      <w:r w:rsidR="000B54CF" w:rsidRPr="00630FFA">
        <w:rPr>
          <w:rFonts w:ascii="Times New Roman" w:hAnsi="Times New Roman" w:cs="Times New Roman"/>
        </w:rPr>
        <w:t xml:space="preserve"> соответствии с Разделом 2 «Описание предмета закупки»</w:t>
      </w:r>
      <w:r w:rsidRPr="00630FFA">
        <w:rPr>
          <w:rFonts w:ascii="Times New Roman" w:hAnsi="Times New Roman" w:cs="Times New Roman"/>
        </w:rPr>
        <w:t xml:space="preserve"> в графе «Значение» сопровождается фразой «не менее», участником должно быть предложено значение диапазона, </w:t>
      </w:r>
      <w:r w:rsidR="000B54CF" w:rsidRPr="00630FFA">
        <w:rPr>
          <w:rFonts w:ascii="Times New Roman" w:hAnsi="Times New Roman" w:cs="Times New Roman"/>
        </w:rPr>
        <w:t>поглощающего</w:t>
      </w:r>
      <w:r w:rsidRPr="00630FFA">
        <w:rPr>
          <w:rFonts w:ascii="Times New Roman" w:hAnsi="Times New Roman" w:cs="Times New Roman"/>
        </w:rPr>
        <w:t xml:space="preserve"> установленный, но без сопровождения фразой «не менее».</w:t>
      </w:r>
    </w:p>
    <w:p w:rsidR="000B54CF" w:rsidRPr="00630FFA" w:rsidRDefault="00C82C45" w:rsidP="000B54CF">
      <w:pPr>
        <w:pStyle w:val="3"/>
        <w:ind w:right="-57" w:firstLine="708"/>
        <w:rPr>
          <w:rFonts w:ascii="Times New Roman" w:hAnsi="Times New Roman" w:cs="Times New Roman"/>
        </w:rPr>
      </w:pPr>
      <w:r w:rsidRPr="00630FFA">
        <w:rPr>
          <w:rFonts w:ascii="Times New Roman" w:hAnsi="Times New Roman" w:cs="Times New Roman"/>
        </w:rPr>
        <w:t>Если в описании объекта закупки в графе «Показатель, ед.</w:t>
      </w:r>
      <w:r w:rsidR="00630FFA">
        <w:rPr>
          <w:rFonts w:ascii="Times New Roman" w:hAnsi="Times New Roman" w:cs="Times New Roman"/>
        </w:rPr>
        <w:t xml:space="preserve"> </w:t>
      </w:r>
      <w:r w:rsidRPr="00630FFA">
        <w:rPr>
          <w:rFonts w:ascii="Times New Roman" w:hAnsi="Times New Roman" w:cs="Times New Roman"/>
        </w:rPr>
        <w:t xml:space="preserve">изм.» устанавливается диапазонный показатель (содержится слово «диапазон»), значение которого в графе </w:t>
      </w:r>
      <w:r w:rsidRPr="00630FFA">
        <w:rPr>
          <w:rFonts w:ascii="Times New Roman" w:hAnsi="Times New Roman" w:cs="Times New Roman"/>
        </w:rPr>
        <w:lastRenderedPageBreak/>
        <w:t>«Значение» сопровождается фразой «не более», участником должен быть предложен товар со значением диапазона, входящего в установленный, но без сопровождения фразой «не более».</w:t>
      </w:r>
      <w:r w:rsidR="00630FFA">
        <w:rPr>
          <w:rFonts w:ascii="Times New Roman" w:hAnsi="Times New Roman" w:cs="Times New Roman"/>
        </w:rPr>
        <w:t xml:space="preserve"> </w:t>
      </w:r>
      <w:r w:rsidRPr="00630FFA">
        <w:rPr>
          <w:rFonts w:ascii="Times New Roman" w:hAnsi="Times New Roman" w:cs="Times New Roman"/>
        </w:rPr>
        <w:t>Пример:</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1669"/>
        <w:gridCol w:w="1805"/>
        <w:gridCol w:w="1706"/>
        <w:gridCol w:w="1723"/>
      </w:tblGrid>
      <w:tr w:rsidR="00C82C45" w:rsidRPr="00630FFA" w:rsidTr="002344BE">
        <w:tc>
          <w:tcPr>
            <w:tcW w:w="3085"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Показатель, ед.</w:t>
            </w:r>
            <w:r w:rsidR="00630FFA">
              <w:rPr>
                <w:rFonts w:ascii="Times New Roman" w:hAnsi="Times New Roman" w:cs="Times New Roman"/>
              </w:rPr>
              <w:t xml:space="preserve"> </w:t>
            </w:r>
            <w:r w:rsidRPr="00630FFA">
              <w:rPr>
                <w:rFonts w:ascii="Times New Roman" w:hAnsi="Times New Roman" w:cs="Times New Roman"/>
              </w:rPr>
              <w:t>изм.</w:t>
            </w:r>
          </w:p>
        </w:tc>
        <w:tc>
          <w:tcPr>
            <w:tcW w:w="1590"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Значение, установленное заказчиком</w:t>
            </w:r>
          </w:p>
        </w:tc>
        <w:tc>
          <w:tcPr>
            <w:tcW w:w="1812"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708"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728"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соответствует (при заполнении участником)</w:t>
            </w:r>
          </w:p>
        </w:tc>
      </w:tr>
      <w:tr w:rsidR="00C82C45" w:rsidRPr="00630FFA" w:rsidTr="002344BE">
        <w:tc>
          <w:tcPr>
            <w:tcW w:w="3085" w:type="dxa"/>
            <w:vAlign w:val="center"/>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Диапазон рабочего напряжения, В</w:t>
            </w:r>
          </w:p>
        </w:tc>
        <w:tc>
          <w:tcPr>
            <w:tcW w:w="1590"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менее</w:t>
            </w:r>
          </w:p>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200-240</w:t>
            </w:r>
          </w:p>
        </w:tc>
        <w:tc>
          <w:tcPr>
            <w:tcW w:w="1812"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200-240</w:t>
            </w:r>
          </w:p>
        </w:tc>
        <w:tc>
          <w:tcPr>
            <w:tcW w:w="1708"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180-250</w:t>
            </w:r>
          </w:p>
        </w:tc>
        <w:tc>
          <w:tcPr>
            <w:tcW w:w="1728"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220-260</w:t>
            </w:r>
          </w:p>
        </w:tc>
      </w:tr>
      <w:tr w:rsidR="00C82C45" w:rsidRPr="00630FFA" w:rsidTr="002344BE">
        <w:tc>
          <w:tcPr>
            <w:tcW w:w="3085" w:type="dxa"/>
            <w:vAlign w:val="center"/>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Диапазон углов обзора, град.</w:t>
            </w:r>
          </w:p>
        </w:tc>
        <w:tc>
          <w:tcPr>
            <w:tcW w:w="1590"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 xml:space="preserve">не менее </w:t>
            </w:r>
          </w:p>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(-30) – (+30)</w:t>
            </w:r>
          </w:p>
        </w:tc>
        <w:tc>
          <w:tcPr>
            <w:tcW w:w="1812"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(-30) – (+30)</w:t>
            </w:r>
          </w:p>
        </w:tc>
        <w:tc>
          <w:tcPr>
            <w:tcW w:w="1708"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-40 – +50</w:t>
            </w:r>
          </w:p>
        </w:tc>
        <w:tc>
          <w:tcPr>
            <w:tcW w:w="1728"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(-20) – (+30)</w:t>
            </w:r>
          </w:p>
        </w:tc>
      </w:tr>
      <w:tr w:rsidR="00C82C45" w:rsidRPr="00630FFA" w:rsidTr="002344BE">
        <w:tc>
          <w:tcPr>
            <w:tcW w:w="3085" w:type="dxa"/>
            <w:vAlign w:val="center"/>
          </w:tcPr>
          <w:p w:rsidR="00C82C45" w:rsidRPr="00630FFA" w:rsidRDefault="000B54CF" w:rsidP="002344BE">
            <w:pPr>
              <w:pStyle w:val="3"/>
              <w:ind w:right="-57"/>
              <w:jc w:val="left"/>
              <w:rPr>
                <w:rFonts w:ascii="Times New Roman" w:hAnsi="Times New Roman" w:cs="Times New Roman"/>
              </w:rPr>
            </w:pPr>
            <w:r w:rsidRPr="00630FFA">
              <w:rPr>
                <w:rFonts w:ascii="Times New Roman" w:hAnsi="Times New Roman" w:cs="Times New Roman"/>
              </w:rPr>
              <w:t>Диапазон рабочих</w:t>
            </w:r>
            <w:r w:rsidR="00C82C45" w:rsidRPr="00630FFA">
              <w:rPr>
                <w:rFonts w:ascii="Times New Roman" w:hAnsi="Times New Roman" w:cs="Times New Roman"/>
              </w:rPr>
              <w:t xml:space="preserve"> температур, °С</w:t>
            </w:r>
          </w:p>
        </w:tc>
        <w:tc>
          <w:tcPr>
            <w:tcW w:w="1590"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менее</w:t>
            </w:r>
          </w:p>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20-40</w:t>
            </w:r>
          </w:p>
        </w:tc>
        <w:tc>
          <w:tcPr>
            <w:tcW w:w="1812"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20-40</w:t>
            </w:r>
          </w:p>
        </w:tc>
        <w:tc>
          <w:tcPr>
            <w:tcW w:w="1708"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0-50</w:t>
            </w:r>
          </w:p>
        </w:tc>
        <w:tc>
          <w:tcPr>
            <w:tcW w:w="1728"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25-70</w:t>
            </w:r>
          </w:p>
        </w:tc>
      </w:tr>
    </w:tbl>
    <w:p w:rsidR="00C82C45" w:rsidRPr="00630FFA" w:rsidRDefault="00C82C45" w:rsidP="000B54CF">
      <w:pPr>
        <w:pStyle w:val="3"/>
        <w:ind w:right="-57" w:firstLine="708"/>
        <w:rPr>
          <w:rFonts w:ascii="Times New Roman" w:hAnsi="Times New Roman" w:cs="Times New Roman"/>
        </w:rPr>
      </w:pPr>
      <w:r w:rsidRPr="00630FFA">
        <w:rPr>
          <w:rFonts w:ascii="Times New Roman" w:hAnsi="Times New Roman" w:cs="Times New Roman"/>
        </w:rPr>
        <w:t>При установлении в Разделе 2 документации значения, включающего союз «или», «либо», предложение участника должно содержать конкретное значение, исключая данный союз.</w:t>
      </w:r>
      <w:r w:rsidR="00630FFA">
        <w:rPr>
          <w:rFonts w:ascii="Times New Roman" w:hAnsi="Times New Roman" w:cs="Times New Roman"/>
        </w:rPr>
        <w:t xml:space="preserve"> </w:t>
      </w:r>
      <w:r w:rsidRPr="00630FFA">
        <w:rPr>
          <w:rFonts w:ascii="Times New Roman" w:hAnsi="Times New Roman" w:cs="Times New Roman"/>
        </w:rPr>
        <w:t>Пример:</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701"/>
        <w:gridCol w:w="1701"/>
        <w:gridCol w:w="1701"/>
        <w:gridCol w:w="1701"/>
        <w:gridCol w:w="1701"/>
      </w:tblGrid>
      <w:tr w:rsidR="00C82C45" w:rsidRPr="00630FFA" w:rsidTr="002344BE">
        <w:tc>
          <w:tcPr>
            <w:tcW w:w="1490"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Показатель, ед.</w:t>
            </w:r>
            <w:r w:rsidR="00630FFA">
              <w:rPr>
                <w:rFonts w:ascii="Times New Roman" w:hAnsi="Times New Roman" w:cs="Times New Roman"/>
              </w:rPr>
              <w:t xml:space="preserve"> </w:t>
            </w:r>
            <w:r w:rsidRPr="00630FFA">
              <w:rPr>
                <w:rFonts w:ascii="Times New Roman" w:hAnsi="Times New Roman" w:cs="Times New Roman"/>
              </w:rPr>
              <w:t>изм.</w:t>
            </w:r>
          </w:p>
        </w:tc>
        <w:tc>
          <w:tcPr>
            <w:tcW w:w="17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Значение, установленное заказчиком</w:t>
            </w:r>
          </w:p>
        </w:tc>
        <w:tc>
          <w:tcPr>
            <w:tcW w:w="17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7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Соответствует (при заполнении участником)</w:t>
            </w:r>
          </w:p>
        </w:tc>
        <w:tc>
          <w:tcPr>
            <w:tcW w:w="1701"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соответствует (при заполнении участником)</w:t>
            </w:r>
          </w:p>
        </w:tc>
        <w:tc>
          <w:tcPr>
            <w:tcW w:w="1701" w:type="dxa"/>
            <w:shd w:val="clear" w:color="auto" w:fill="D9D9D9"/>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Не соответствует (при заполнении участником)</w:t>
            </w:r>
          </w:p>
        </w:tc>
      </w:tr>
      <w:tr w:rsidR="00C82C45" w:rsidRPr="00630FFA" w:rsidTr="002344BE">
        <w:tc>
          <w:tcPr>
            <w:tcW w:w="1490" w:type="dxa"/>
            <w:vAlign w:val="center"/>
          </w:tcPr>
          <w:p w:rsidR="00C82C45" w:rsidRPr="00630FFA" w:rsidRDefault="00C82C45" w:rsidP="002344BE">
            <w:pPr>
              <w:pStyle w:val="3"/>
              <w:ind w:right="-57"/>
              <w:jc w:val="left"/>
              <w:rPr>
                <w:rFonts w:ascii="Times New Roman" w:hAnsi="Times New Roman" w:cs="Times New Roman"/>
              </w:rPr>
            </w:pPr>
            <w:r w:rsidRPr="00630FFA">
              <w:rPr>
                <w:rFonts w:ascii="Times New Roman" w:hAnsi="Times New Roman" w:cs="Times New Roman"/>
              </w:rPr>
              <w:t>Цвет автомобиля</w:t>
            </w:r>
          </w:p>
        </w:tc>
        <w:tc>
          <w:tcPr>
            <w:tcW w:w="17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черный или серый</w:t>
            </w:r>
          </w:p>
        </w:tc>
        <w:tc>
          <w:tcPr>
            <w:tcW w:w="17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 xml:space="preserve">черный </w:t>
            </w:r>
          </w:p>
        </w:tc>
        <w:tc>
          <w:tcPr>
            <w:tcW w:w="1701" w:type="dxa"/>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 xml:space="preserve">серый </w:t>
            </w:r>
          </w:p>
        </w:tc>
        <w:tc>
          <w:tcPr>
            <w:tcW w:w="1701" w:type="dxa"/>
            <w:shd w:val="clear" w:color="auto" w:fill="D9D9D9"/>
            <w:vAlign w:val="center"/>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черный или серый</w:t>
            </w:r>
          </w:p>
        </w:tc>
        <w:tc>
          <w:tcPr>
            <w:tcW w:w="1701" w:type="dxa"/>
            <w:shd w:val="clear" w:color="auto" w:fill="D9D9D9"/>
          </w:tcPr>
          <w:p w:rsidR="00C82C45" w:rsidRPr="00630FFA" w:rsidRDefault="00C82C45" w:rsidP="002344BE">
            <w:pPr>
              <w:pStyle w:val="3"/>
              <w:ind w:right="-57"/>
              <w:jc w:val="center"/>
              <w:rPr>
                <w:rFonts w:ascii="Times New Roman" w:hAnsi="Times New Roman" w:cs="Times New Roman"/>
              </w:rPr>
            </w:pPr>
            <w:r w:rsidRPr="00630FFA">
              <w:rPr>
                <w:rFonts w:ascii="Times New Roman" w:hAnsi="Times New Roman" w:cs="Times New Roman"/>
              </w:rPr>
              <w:t>красный</w:t>
            </w:r>
          </w:p>
        </w:tc>
      </w:tr>
    </w:tbl>
    <w:p w:rsidR="00C82C45" w:rsidRPr="00630FFA" w:rsidRDefault="00C82C45" w:rsidP="00C82C45">
      <w:pPr>
        <w:pStyle w:val="3"/>
        <w:ind w:right="-57" w:firstLine="708"/>
        <w:rPr>
          <w:rFonts w:ascii="Times New Roman" w:hAnsi="Times New Roman" w:cs="Times New Roman"/>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2126"/>
        <w:gridCol w:w="1985"/>
        <w:gridCol w:w="1843"/>
        <w:gridCol w:w="1984"/>
      </w:tblGrid>
      <w:tr w:rsidR="00C82C45" w:rsidRPr="00630FFA" w:rsidTr="002344BE">
        <w:tc>
          <w:tcPr>
            <w:tcW w:w="2057"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Показатель, ед.</w:t>
            </w:r>
            <w:r w:rsidR="00630FFA">
              <w:rPr>
                <w:rFonts w:ascii="Times New Roman" w:hAnsi="Times New Roman" w:cs="Times New Roman"/>
                <w:noProof w:val="0"/>
                <w:sz w:val="24"/>
                <w:szCs w:val="24"/>
                <w:lang w:eastAsia="ru-RU"/>
              </w:rPr>
              <w:t xml:space="preserve"> </w:t>
            </w:r>
            <w:r w:rsidRPr="00630FFA">
              <w:rPr>
                <w:rFonts w:ascii="Times New Roman" w:hAnsi="Times New Roman" w:cs="Times New Roman"/>
                <w:noProof w:val="0"/>
                <w:sz w:val="24"/>
                <w:szCs w:val="24"/>
                <w:lang w:eastAsia="ru-RU"/>
              </w:rPr>
              <w:t>изм.</w:t>
            </w:r>
          </w:p>
        </w:tc>
        <w:tc>
          <w:tcPr>
            <w:tcW w:w="2126"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Значение, установленное заказчиком</w:t>
            </w:r>
          </w:p>
        </w:tc>
        <w:tc>
          <w:tcPr>
            <w:tcW w:w="1985"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Соответствует (при заполнении участником)</w:t>
            </w:r>
          </w:p>
        </w:tc>
        <w:tc>
          <w:tcPr>
            <w:tcW w:w="1843"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Соответствует (при заполнении участником)</w:t>
            </w:r>
          </w:p>
        </w:tc>
        <w:tc>
          <w:tcPr>
            <w:tcW w:w="1984" w:type="dxa"/>
            <w:shd w:val="clear" w:color="auto" w:fill="D9D9D9"/>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Не соответствует (при заполнении участником)</w:t>
            </w:r>
          </w:p>
        </w:tc>
      </w:tr>
      <w:tr w:rsidR="00C82C45" w:rsidRPr="00630FFA" w:rsidTr="002344BE">
        <w:tc>
          <w:tcPr>
            <w:tcW w:w="2057" w:type="dxa"/>
            <w:vAlign w:val="center"/>
          </w:tcPr>
          <w:p w:rsidR="00C82C45" w:rsidRPr="00630FFA" w:rsidRDefault="00C82C45" w:rsidP="002344BE">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2126"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 xml:space="preserve">лиофилизат для приготовления раствора для инфузий 4 мг или концентрат для приготовления раствора для инфузий 4 мг  </w:t>
            </w:r>
          </w:p>
        </w:tc>
        <w:tc>
          <w:tcPr>
            <w:tcW w:w="1985"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 xml:space="preserve">лиофилизат для приготовления раствора для инфузий 4 мг  </w:t>
            </w:r>
          </w:p>
        </w:tc>
        <w:tc>
          <w:tcPr>
            <w:tcW w:w="1843"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 xml:space="preserve">концентрат для приготовления раствора для инфузий 4 мг  </w:t>
            </w:r>
          </w:p>
        </w:tc>
        <w:tc>
          <w:tcPr>
            <w:tcW w:w="1984" w:type="dxa"/>
            <w:shd w:val="clear" w:color="auto" w:fill="D9D9D9"/>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 xml:space="preserve">лиофилизат или концентрат для приготовления раствора для инфузий 4 мг  </w:t>
            </w:r>
          </w:p>
        </w:tc>
      </w:tr>
      <w:tr w:rsidR="00C82C45" w:rsidRPr="00630FFA" w:rsidTr="002344BE">
        <w:tc>
          <w:tcPr>
            <w:tcW w:w="2057" w:type="dxa"/>
            <w:vAlign w:val="center"/>
          </w:tcPr>
          <w:p w:rsidR="00C82C45" w:rsidRPr="00630FFA" w:rsidRDefault="00C82C45" w:rsidP="002344BE">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2126"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1 таблетка 300 мг или 2 таблетки 150 мг</w:t>
            </w:r>
          </w:p>
        </w:tc>
        <w:tc>
          <w:tcPr>
            <w:tcW w:w="1985"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1 таблетка 300 мг</w:t>
            </w:r>
          </w:p>
        </w:tc>
        <w:tc>
          <w:tcPr>
            <w:tcW w:w="1843"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2 таблетки 150 мг</w:t>
            </w:r>
          </w:p>
        </w:tc>
        <w:tc>
          <w:tcPr>
            <w:tcW w:w="1984" w:type="dxa"/>
            <w:shd w:val="clear" w:color="auto" w:fill="D9D9D9"/>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1 таблетка 300 мг или 2 таблетки 150 мг</w:t>
            </w:r>
          </w:p>
        </w:tc>
      </w:tr>
    </w:tbl>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 xml:space="preserve">В случае, если участником предполагаются к поставке товары с разными параметрами, соответствующие характеристикам, установленным в документации об осуществлении закупки, такие товары отражаются в заявке разными позициями с указанием всех характеристик, предусмотренных документацией, и количества по каждой позиции. Например, документацией предусмотрено к поставке автомобили черного или серого цвета в количестве 5 штук и участником предполагается к поставке автомобиль одной марки и </w:t>
      </w:r>
      <w:r w:rsidRPr="00630FFA">
        <w:rPr>
          <w:rFonts w:ascii="Times New Roman" w:hAnsi="Times New Roman" w:cs="Times New Roman"/>
        </w:rPr>
        <w:lastRenderedPageBreak/>
        <w:t>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«Цвет» значения «Серый» и количества 3 штуки, а в другой – по показателю «Цвет» значения «Черный» и количества 2.</w:t>
      </w:r>
    </w:p>
    <w:p w:rsidR="00C82C45" w:rsidRPr="00630FFA" w:rsidRDefault="00C82C45" w:rsidP="000B54CF">
      <w:pPr>
        <w:pStyle w:val="3"/>
        <w:ind w:right="-57" w:firstLine="708"/>
        <w:rPr>
          <w:rFonts w:ascii="Times New Roman" w:hAnsi="Times New Roman" w:cs="Times New Roman"/>
        </w:rPr>
      </w:pPr>
      <w:r w:rsidRPr="00630FFA">
        <w:rPr>
          <w:rFonts w:ascii="Times New Roman" w:hAnsi="Times New Roman" w:cs="Times New Roman"/>
        </w:rPr>
        <w:t>При установлении в Разделе 2 документации значения, содержащего перечисление характеристик с использованием союза «и» или знаков препинания «,», «;», в предложении участника такое значение показателя должно включать все перечисленные характеристики.</w:t>
      </w:r>
      <w:r w:rsidR="00630FFA">
        <w:rPr>
          <w:rFonts w:ascii="Times New Roman" w:hAnsi="Times New Roman" w:cs="Times New Roman"/>
        </w:rPr>
        <w:t xml:space="preserve"> </w:t>
      </w:r>
      <w:r w:rsidRPr="00630FFA">
        <w:rPr>
          <w:rFonts w:ascii="Times New Roman" w:hAnsi="Times New Roman" w:cs="Times New Roman"/>
        </w:rPr>
        <w:t>Пример:</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6"/>
        <w:gridCol w:w="1985"/>
        <w:gridCol w:w="2268"/>
        <w:gridCol w:w="2126"/>
      </w:tblGrid>
      <w:tr w:rsidR="00C82C45" w:rsidRPr="00630FFA" w:rsidTr="002344BE">
        <w:tc>
          <w:tcPr>
            <w:tcW w:w="3616"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Показатель, ед.</w:t>
            </w:r>
            <w:r w:rsidR="00630FFA">
              <w:rPr>
                <w:rFonts w:ascii="Times New Roman" w:hAnsi="Times New Roman" w:cs="Times New Roman"/>
                <w:noProof w:val="0"/>
                <w:sz w:val="24"/>
                <w:szCs w:val="24"/>
                <w:lang w:eastAsia="ru-RU"/>
              </w:rPr>
              <w:t xml:space="preserve"> </w:t>
            </w:r>
            <w:r w:rsidRPr="00630FFA">
              <w:rPr>
                <w:rFonts w:ascii="Times New Roman" w:hAnsi="Times New Roman" w:cs="Times New Roman"/>
                <w:noProof w:val="0"/>
                <w:sz w:val="24"/>
                <w:szCs w:val="24"/>
                <w:lang w:eastAsia="ru-RU"/>
              </w:rPr>
              <w:t>изм.</w:t>
            </w:r>
          </w:p>
        </w:tc>
        <w:tc>
          <w:tcPr>
            <w:tcW w:w="1985"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Значение, установленное заказчиком</w:t>
            </w:r>
          </w:p>
        </w:tc>
        <w:tc>
          <w:tcPr>
            <w:tcW w:w="2268"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Соответствует (при заполнении участником)</w:t>
            </w:r>
          </w:p>
        </w:tc>
        <w:tc>
          <w:tcPr>
            <w:tcW w:w="2126" w:type="dxa"/>
            <w:shd w:val="clear" w:color="auto" w:fill="D9D9D9"/>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Не соответствует (при заполнении участником)</w:t>
            </w:r>
          </w:p>
        </w:tc>
      </w:tr>
      <w:tr w:rsidR="00C82C45" w:rsidRPr="00630FFA" w:rsidTr="002344BE">
        <w:tc>
          <w:tcPr>
            <w:tcW w:w="3616" w:type="dxa"/>
            <w:vAlign w:val="center"/>
          </w:tcPr>
          <w:p w:rsidR="00C82C45" w:rsidRPr="00630FFA" w:rsidRDefault="00C82C45" w:rsidP="002344BE">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Тип управления</w:t>
            </w:r>
          </w:p>
        </w:tc>
        <w:tc>
          <w:tcPr>
            <w:tcW w:w="1985"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Ручной и автоматический</w:t>
            </w:r>
          </w:p>
        </w:tc>
        <w:tc>
          <w:tcPr>
            <w:tcW w:w="2268"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Ручной и автоматический</w:t>
            </w:r>
          </w:p>
        </w:tc>
        <w:tc>
          <w:tcPr>
            <w:tcW w:w="2126" w:type="dxa"/>
            <w:shd w:val="clear" w:color="auto" w:fill="D9D9D9"/>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ручной</w:t>
            </w:r>
          </w:p>
        </w:tc>
      </w:tr>
      <w:tr w:rsidR="00C82C45" w:rsidRPr="00630FFA" w:rsidTr="002344BE">
        <w:tc>
          <w:tcPr>
            <w:tcW w:w="3616" w:type="dxa"/>
            <w:vAlign w:val="center"/>
          </w:tcPr>
          <w:p w:rsidR="00C82C45" w:rsidRPr="00630FFA" w:rsidRDefault="00C82C45" w:rsidP="002344BE">
            <w:pPr>
              <w:widowControl w:val="0"/>
              <w:adjustRightInd w:val="0"/>
              <w:spacing w:after="0" w:line="240" w:lineRule="auto"/>
              <w:ind w:right="-57"/>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 xml:space="preserve">Скорость вращения барабана при отжиме, об/мин </w:t>
            </w:r>
          </w:p>
        </w:tc>
        <w:tc>
          <w:tcPr>
            <w:tcW w:w="1985"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600, 800, 1000, 1200</w:t>
            </w:r>
          </w:p>
        </w:tc>
        <w:tc>
          <w:tcPr>
            <w:tcW w:w="2268" w:type="dxa"/>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600, 800, 1000, 1200</w:t>
            </w:r>
          </w:p>
        </w:tc>
        <w:tc>
          <w:tcPr>
            <w:tcW w:w="2126" w:type="dxa"/>
            <w:shd w:val="clear" w:color="auto" w:fill="D9D9D9"/>
            <w:vAlign w:val="center"/>
          </w:tcPr>
          <w:p w:rsidR="00C82C45" w:rsidRPr="00630FFA" w:rsidRDefault="00C82C45" w:rsidP="002344BE">
            <w:pPr>
              <w:widowControl w:val="0"/>
              <w:adjustRightInd w:val="0"/>
              <w:spacing w:after="0" w:line="240" w:lineRule="auto"/>
              <w:ind w:right="-57"/>
              <w:jc w:val="center"/>
              <w:textAlignment w:val="baseline"/>
              <w:rPr>
                <w:rFonts w:ascii="Times New Roman" w:hAnsi="Times New Roman" w:cs="Times New Roman"/>
                <w:noProof w:val="0"/>
                <w:sz w:val="24"/>
                <w:szCs w:val="24"/>
                <w:lang w:eastAsia="ru-RU"/>
              </w:rPr>
            </w:pPr>
            <w:r w:rsidRPr="00630FFA">
              <w:rPr>
                <w:rFonts w:ascii="Times New Roman" w:hAnsi="Times New Roman" w:cs="Times New Roman"/>
                <w:noProof w:val="0"/>
                <w:sz w:val="24"/>
                <w:szCs w:val="24"/>
                <w:lang w:eastAsia="ru-RU"/>
              </w:rPr>
              <w:t>800, 1000, 1200</w:t>
            </w:r>
          </w:p>
        </w:tc>
      </w:tr>
    </w:tbl>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При установлении в Разделе 2 документации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Если в описании объекта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30FFA">
        <w:rPr>
          <w:rFonts w:ascii="Times New Roman" w:hAnsi="Times New Roman" w:cs="Times New Roman"/>
        </w:rPr>
        <w:tab/>
      </w:r>
    </w:p>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rsidR="00C82C45" w:rsidRPr="00630FFA" w:rsidRDefault="00C82C45" w:rsidP="00C82C45">
      <w:pPr>
        <w:pStyle w:val="3"/>
        <w:ind w:right="-57" w:firstLine="708"/>
        <w:rPr>
          <w:rFonts w:ascii="Times New Roman" w:hAnsi="Times New Roman" w:cs="Times New Roman"/>
        </w:rPr>
      </w:pPr>
      <w:r w:rsidRPr="00630FFA">
        <w:rPr>
          <w:rFonts w:ascii="Times New Roman" w:hAnsi="Times New Roman" w:cs="Times New Roman"/>
        </w:rPr>
        <w:t>Если в графе «Значение» содержатся знаки ±, +/</w:t>
      </w:r>
      <w:r w:rsidRPr="00630FFA">
        <w:rPr>
          <w:rFonts w:ascii="Times New Roman" w:hAnsi="Times New Roman" w:cs="Times New Roman"/>
        </w:rPr>
        <w:sym w:font="Symbol" w:char="F02D"/>
      </w:r>
      <w:r w:rsidRPr="00630FFA">
        <w:rPr>
          <w:rFonts w:ascii="Times New Roman" w:hAnsi="Times New Roman" w:cs="Times New Roman"/>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rsidR="00C82C45" w:rsidRPr="00630FFA" w:rsidRDefault="00C82C45" w:rsidP="00C82C45">
      <w:pPr>
        <w:pStyle w:val="3"/>
        <w:tabs>
          <w:tab w:val="left" w:pos="0"/>
        </w:tabs>
        <w:ind w:right="-57"/>
        <w:rPr>
          <w:rFonts w:ascii="Times New Roman" w:hAnsi="Times New Roman" w:cs="Times New Roman"/>
        </w:rPr>
      </w:pPr>
      <w:r w:rsidRPr="00630FFA">
        <w:rPr>
          <w:rFonts w:ascii="Times New Roman" w:hAnsi="Times New Roman" w:cs="Times New Roman"/>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2 </w:t>
      </w:r>
      <w:r w:rsidR="000B54CF" w:rsidRPr="00630FFA">
        <w:rPr>
          <w:rFonts w:ascii="Times New Roman" w:hAnsi="Times New Roman" w:cs="Times New Roman"/>
        </w:rPr>
        <w:t xml:space="preserve">документации </w:t>
      </w:r>
      <w:r w:rsidRPr="00630FFA">
        <w:rPr>
          <w:rFonts w:ascii="Times New Roman" w:hAnsi="Times New Roman" w:cs="Times New Roman"/>
        </w:rPr>
        <w:t>или необходимая таблица</w:t>
      </w:r>
      <w:r w:rsidR="000B54CF" w:rsidRPr="00630FFA">
        <w:rPr>
          <w:rFonts w:ascii="Times New Roman" w:hAnsi="Times New Roman" w:cs="Times New Roman"/>
        </w:rPr>
        <w:t xml:space="preserve">, которая </w:t>
      </w:r>
      <w:r w:rsidRPr="00630FFA">
        <w:rPr>
          <w:rFonts w:ascii="Times New Roman" w:hAnsi="Times New Roman" w:cs="Times New Roman"/>
        </w:rPr>
        <w:t>в нем содерж</w:t>
      </w:r>
      <w:r w:rsidR="000B54CF" w:rsidRPr="00630FFA">
        <w:rPr>
          <w:rFonts w:ascii="Times New Roman" w:hAnsi="Times New Roman" w:cs="Times New Roman"/>
        </w:rPr>
        <w:t>ится</w:t>
      </w:r>
      <w:r w:rsidRPr="00630FFA">
        <w:rPr>
          <w:rFonts w:ascii="Times New Roman" w:hAnsi="Times New Roman" w:cs="Times New Roman"/>
        </w:rPr>
        <w:t>.</w:t>
      </w:r>
    </w:p>
    <w:p w:rsidR="000B54CF" w:rsidRPr="00630FFA" w:rsidRDefault="000B54CF" w:rsidP="000B54CF">
      <w:pPr>
        <w:widowControl w:val="0"/>
        <w:suppressLineNumbers/>
        <w:tabs>
          <w:tab w:val="left" w:pos="0"/>
        </w:tabs>
        <w:spacing w:after="0" w:line="240" w:lineRule="auto"/>
        <w:ind w:firstLine="698"/>
        <w:jc w:val="both"/>
        <w:rPr>
          <w:rFonts w:ascii="Times New Roman" w:eastAsia="Lucida Sans Unicode" w:hAnsi="Times New Roman" w:cs="Times New Roman"/>
          <w:color w:val="000000"/>
          <w:kern w:val="1"/>
          <w:sz w:val="24"/>
          <w:szCs w:val="24"/>
          <w:lang w:eastAsia="hi-IN" w:bidi="hi-IN"/>
        </w:rPr>
      </w:pPr>
      <w:r w:rsidRPr="00630FFA">
        <w:rPr>
          <w:rFonts w:ascii="Times New Roman" w:eastAsia="Lucida Sans Unicode" w:hAnsi="Times New Roman" w:cs="Times New Roman"/>
          <w:color w:val="000000"/>
          <w:kern w:val="1"/>
          <w:sz w:val="24"/>
          <w:szCs w:val="24"/>
          <w:lang w:eastAsia="hi-IN" w:bidi="hi-IN"/>
        </w:rPr>
        <w:t>Применение в электронных документах скрытых листов, столбцов, строк, текста и т.п. не допускается. Комиссией по осуществлению закупок рассматривается только информация, содержащаяся в заявке на участие в аукционе в электронной форме, не требующая открытия скрытых</w:t>
      </w:r>
      <w:r w:rsidR="00FE17B2">
        <w:rPr>
          <w:rFonts w:ascii="Times New Roman" w:eastAsia="Lucida Sans Unicode" w:hAnsi="Times New Roman" w:cs="Times New Roman"/>
          <w:color w:val="000000"/>
          <w:kern w:val="1"/>
          <w:sz w:val="24"/>
          <w:szCs w:val="24"/>
          <w:lang w:eastAsia="hi-IN" w:bidi="hi-IN"/>
        </w:rPr>
        <w:t xml:space="preserve"> </w:t>
      </w:r>
      <w:r w:rsidRPr="00630FFA">
        <w:rPr>
          <w:rFonts w:ascii="Times New Roman" w:eastAsia="Lucida Sans Unicode" w:hAnsi="Times New Roman" w:cs="Times New Roman"/>
          <w:color w:val="000000"/>
          <w:kern w:val="1"/>
          <w:sz w:val="24"/>
          <w:szCs w:val="24"/>
          <w:lang w:eastAsia="hi-IN" w:bidi="hi-IN"/>
        </w:rPr>
        <w:t>листов, скрытых столбцов и строк, изменения цвета текста на любой другой, обеспечивающий его читаемость и т.п.</w:t>
      </w:r>
    </w:p>
    <w:p w:rsidR="00C82C45" w:rsidRPr="00630FFA" w:rsidRDefault="00C82C45" w:rsidP="00C82C45">
      <w:pPr>
        <w:pStyle w:val="3"/>
        <w:tabs>
          <w:tab w:val="left" w:pos="0"/>
        </w:tabs>
        <w:ind w:right="-57"/>
        <w:rPr>
          <w:rFonts w:ascii="Times New Roman" w:hAnsi="Times New Roman" w:cs="Times New Roman"/>
        </w:rPr>
      </w:pPr>
      <w:bookmarkStart w:id="2" w:name="_GoBack"/>
      <w:bookmarkEnd w:id="2"/>
    </w:p>
    <w:sectPr w:rsidR="00C82C45" w:rsidRPr="00630FFA" w:rsidSect="00630FFA">
      <w:pgSz w:w="11906" w:h="16838"/>
      <w:pgMar w:top="851" w:right="707"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384" w:rsidRDefault="00913384" w:rsidP="00687959">
      <w:pPr>
        <w:spacing w:after="0" w:line="240" w:lineRule="auto"/>
      </w:pPr>
      <w:r>
        <w:separator/>
      </w:r>
    </w:p>
  </w:endnote>
  <w:endnote w:type="continuationSeparator" w:id="0">
    <w:p w:rsidR="00913384" w:rsidRDefault="00913384" w:rsidP="0068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384" w:rsidRDefault="00913384" w:rsidP="00687959">
      <w:pPr>
        <w:spacing w:after="0" w:line="240" w:lineRule="auto"/>
      </w:pPr>
      <w:r>
        <w:separator/>
      </w:r>
    </w:p>
  </w:footnote>
  <w:footnote w:type="continuationSeparator" w:id="0">
    <w:p w:rsidR="00913384" w:rsidRDefault="00913384" w:rsidP="00687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368DF"/>
    <w:multiLevelType w:val="multilevel"/>
    <w:tmpl w:val="FB86DF20"/>
    <w:lvl w:ilvl="0">
      <w:start w:val="5"/>
      <w:numFmt w:val="decimal"/>
      <w:lvlText w:val="%1."/>
      <w:lvlJc w:val="left"/>
      <w:pPr>
        <w:ind w:left="1069"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2C45"/>
    <w:rsid w:val="000A0A2E"/>
    <w:rsid w:val="000B54CF"/>
    <w:rsid w:val="00135914"/>
    <w:rsid w:val="002A5C75"/>
    <w:rsid w:val="005846D2"/>
    <w:rsid w:val="00630FFA"/>
    <w:rsid w:val="00687959"/>
    <w:rsid w:val="00714A46"/>
    <w:rsid w:val="00756B46"/>
    <w:rsid w:val="00764787"/>
    <w:rsid w:val="008919E8"/>
    <w:rsid w:val="008B34B8"/>
    <w:rsid w:val="00913384"/>
    <w:rsid w:val="009916A3"/>
    <w:rsid w:val="00C3709B"/>
    <w:rsid w:val="00C73F16"/>
    <w:rsid w:val="00C82C45"/>
    <w:rsid w:val="00CB6F62"/>
    <w:rsid w:val="00CC5E4A"/>
    <w:rsid w:val="00D04737"/>
    <w:rsid w:val="00D4606A"/>
    <w:rsid w:val="00DD485E"/>
    <w:rsid w:val="00F551F9"/>
    <w:rsid w:val="00F85D2C"/>
    <w:rsid w:val="00FE1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A68D9-ADF9-4AEB-8A08-D30973B6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45"/>
    <w:pPr>
      <w:spacing w:after="200" w:line="276" w:lineRule="auto"/>
    </w:pPr>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w:basedOn w:val="2"/>
    <w:link w:val="30"/>
    <w:uiPriority w:val="99"/>
    <w:rsid w:val="00C82C45"/>
    <w:pPr>
      <w:widowControl w:val="0"/>
      <w:adjustRightInd w:val="0"/>
      <w:spacing w:after="0" w:line="240" w:lineRule="auto"/>
      <w:ind w:left="0"/>
      <w:jc w:val="both"/>
      <w:textAlignment w:val="baseline"/>
    </w:pPr>
    <w:rPr>
      <w:rFonts w:ascii="Arial" w:hAnsi="Arial" w:cs="Arial"/>
      <w:noProof w:val="0"/>
      <w:sz w:val="24"/>
      <w:szCs w:val="24"/>
      <w:lang w:eastAsia="ru-RU"/>
    </w:rPr>
  </w:style>
  <w:style w:type="character" w:customStyle="1" w:styleId="30">
    <w:name w:val="Стиль3 Знак Знак"/>
    <w:link w:val="3"/>
    <w:uiPriority w:val="99"/>
    <w:locked/>
    <w:rsid w:val="00C82C45"/>
    <w:rPr>
      <w:rFonts w:ascii="Arial" w:eastAsia="Calibri" w:hAnsi="Arial" w:cs="Arial"/>
      <w:sz w:val="24"/>
      <w:szCs w:val="24"/>
      <w:lang w:eastAsia="ru-RU"/>
    </w:rPr>
  </w:style>
  <w:style w:type="paragraph" w:styleId="a3">
    <w:name w:val="header"/>
    <w:basedOn w:val="a"/>
    <w:link w:val="a4"/>
    <w:uiPriority w:val="99"/>
    <w:rsid w:val="00C82C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2C45"/>
    <w:rPr>
      <w:rFonts w:ascii="Calibri" w:eastAsia="Calibri" w:hAnsi="Calibri" w:cs="Calibri"/>
      <w:noProof/>
    </w:rPr>
  </w:style>
  <w:style w:type="paragraph" w:styleId="2">
    <w:name w:val="Body Text Indent 2"/>
    <w:basedOn w:val="a"/>
    <w:link w:val="20"/>
    <w:uiPriority w:val="99"/>
    <w:semiHidden/>
    <w:unhideWhenUsed/>
    <w:rsid w:val="00C82C45"/>
    <w:pPr>
      <w:spacing w:after="120" w:line="480" w:lineRule="auto"/>
      <w:ind w:left="283"/>
    </w:pPr>
  </w:style>
  <w:style w:type="character" w:customStyle="1" w:styleId="20">
    <w:name w:val="Основной текст с отступом 2 Знак"/>
    <w:basedOn w:val="a0"/>
    <w:link w:val="2"/>
    <w:uiPriority w:val="99"/>
    <w:semiHidden/>
    <w:rsid w:val="00C82C45"/>
    <w:rPr>
      <w:rFonts w:ascii="Calibri" w:eastAsia="Calibri" w:hAnsi="Calibri" w:cs="Calibri"/>
      <w:noProof/>
    </w:rPr>
  </w:style>
  <w:style w:type="paragraph" w:styleId="a5">
    <w:name w:val="footer"/>
    <w:basedOn w:val="a"/>
    <w:link w:val="a6"/>
    <w:uiPriority w:val="99"/>
    <w:unhideWhenUsed/>
    <w:rsid w:val="006879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959"/>
    <w:rPr>
      <w:rFonts w:ascii="Calibri" w:eastAsia="Calibri" w:hAnsi="Calibri" w:cs="Calibri"/>
      <w:noProof/>
    </w:rPr>
  </w:style>
  <w:style w:type="paragraph" w:styleId="a7">
    <w:name w:val="Balloon Text"/>
    <w:basedOn w:val="a"/>
    <w:link w:val="a8"/>
    <w:uiPriority w:val="99"/>
    <w:semiHidden/>
    <w:unhideWhenUsed/>
    <w:rsid w:val="00630F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0FFA"/>
    <w:rPr>
      <w:rFonts w:ascii="Tahoma" w:eastAsia="Calibri"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749BE-D6E9-4A43-B385-36B94B41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Zamdirektor</cp:lastModifiedBy>
  <cp:revision>11</cp:revision>
  <cp:lastPrinted>2021-02-09T06:27:00Z</cp:lastPrinted>
  <dcterms:created xsi:type="dcterms:W3CDTF">2019-09-27T13:32:00Z</dcterms:created>
  <dcterms:modified xsi:type="dcterms:W3CDTF">2022-06-27T13:16:00Z</dcterms:modified>
</cp:coreProperties>
</file>