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C93B" w14:textId="77777777" w:rsidR="00290828" w:rsidRPr="00E0212C" w:rsidRDefault="00290828" w:rsidP="00290828">
      <w:pPr>
        <w:jc w:val="center"/>
        <w:rPr>
          <w:rFonts w:ascii="Times New Roman" w:hAnsi="Times New Roman" w:cs="Times New Roman"/>
        </w:rPr>
      </w:pPr>
    </w:p>
    <w:p w14:paraId="03A4D29C" w14:textId="77777777" w:rsidR="00290828" w:rsidRPr="00E0212C" w:rsidRDefault="00290828" w:rsidP="00290828">
      <w:pPr>
        <w:jc w:val="center"/>
        <w:rPr>
          <w:rFonts w:ascii="Times New Roman" w:hAnsi="Times New Roman" w:cs="Times New Roman"/>
        </w:rPr>
      </w:pPr>
    </w:p>
    <w:p w14:paraId="0C67A02B" w14:textId="77777777" w:rsidR="00290828" w:rsidRPr="00E0212C" w:rsidRDefault="00290828" w:rsidP="00290828">
      <w:pPr>
        <w:jc w:val="center"/>
        <w:rPr>
          <w:rFonts w:ascii="Times New Roman" w:hAnsi="Times New Roman" w:cs="Times New Roman"/>
        </w:rPr>
      </w:pPr>
    </w:p>
    <w:p w14:paraId="687550F0" w14:textId="77777777" w:rsidR="00290828" w:rsidRPr="00E0212C" w:rsidRDefault="00290828" w:rsidP="00290828">
      <w:pPr>
        <w:jc w:val="center"/>
        <w:rPr>
          <w:rFonts w:ascii="Times New Roman" w:hAnsi="Times New Roman" w:cs="Times New Roman"/>
        </w:rPr>
      </w:pPr>
    </w:p>
    <w:p w14:paraId="10DDD774" w14:textId="77777777" w:rsidR="00290828" w:rsidRPr="00E0212C" w:rsidRDefault="00290828" w:rsidP="00290828">
      <w:pPr>
        <w:jc w:val="center"/>
        <w:rPr>
          <w:rFonts w:ascii="Times New Roman" w:hAnsi="Times New Roman" w:cs="Times New Roman"/>
        </w:rPr>
      </w:pPr>
    </w:p>
    <w:p w14:paraId="596402BA" w14:textId="77777777" w:rsidR="00290828" w:rsidRPr="00E0212C" w:rsidRDefault="00290828" w:rsidP="00290828">
      <w:pPr>
        <w:jc w:val="center"/>
        <w:rPr>
          <w:rFonts w:ascii="Times New Roman" w:hAnsi="Times New Roman" w:cs="Times New Roman"/>
        </w:rPr>
      </w:pPr>
    </w:p>
    <w:p w14:paraId="092EFFDF" w14:textId="77777777" w:rsidR="00290828" w:rsidRPr="00E0212C" w:rsidRDefault="00290828" w:rsidP="00290828">
      <w:pPr>
        <w:jc w:val="center"/>
        <w:rPr>
          <w:rFonts w:ascii="Times New Roman" w:hAnsi="Times New Roman" w:cs="Times New Roman"/>
        </w:rPr>
      </w:pPr>
    </w:p>
    <w:p w14:paraId="7A1C457F" w14:textId="77777777" w:rsidR="00290828" w:rsidRPr="00E0212C" w:rsidRDefault="00290828" w:rsidP="00290828">
      <w:pPr>
        <w:jc w:val="center"/>
        <w:rPr>
          <w:rFonts w:ascii="Times New Roman" w:hAnsi="Times New Roman" w:cs="Times New Roman"/>
        </w:rPr>
      </w:pPr>
    </w:p>
    <w:p w14:paraId="6FB6FFDE" w14:textId="77777777" w:rsidR="00290828" w:rsidRPr="00E0212C" w:rsidRDefault="00290828" w:rsidP="00290828">
      <w:pPr>
        <w:jc w:val="center"/>
        <w:rPr>
          <w:rFonts w:ascii="Times New Roman" w:hAnsi="Times New Roman" w:cs="Times New Roman"/>
        </w:rPr>
      </w:pPr>
    </w:p>
    <w:p w14:paraId="6B5E8401" w14:textId="77777777" w:rsidR="00290828" w:rsidRPr="00E0212C" w:rsidRDefault="00290828" w:rsidP="00290828">
      <w:pPr>
        <w:jc w:val="center"/>
        <w:rPr>
          <w:rFonts w:ascii="Times New Roman" w:hAnsi="Times New Roman" w:cs="Times New Roman"/>
        </w:rPr>
      </w:pPr>
    </w:p>
    <w:p w14:paraId="66791FAB" w14:textId="527CD50C" w:rsidR="00903484" w:rsidRPr="000E444C" w:rsidRDefault="00903484" w:rsidP="00290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44C">
        <w:rPr>
          <w:rFonts w:ascii="Times New Roman" w:hAnsi="Times New Roman" w:cs="Times New Roman"/>
          <w:sz w:val="28"/>
          <w:szCs w:val="28"/>
        </w:rPr>
        <w:t>ЗАДАНИЕ</w:t>
      </w:r>
      <w:r w:rsidR="00C75C99">
        <w:rPr>
          <w:rFonts w:ascii="Times New Roman" w:hAnsi="Times New Roman" w:cs="Times New Roman"/>
          <w:sz w:val="28"/>
          <w:szCs w:val="28"/>
        </w:rPr>
        <w:t xml:space="preserve"> </w:t>
      </w:r>
      <w:r w:rsidRPr="000E444C">
        <w:rPr>
          <w:rFonts w:ascii="Times New Roman" w:hAnsi="Times New Roman" w:cs="Times New Roman"/>
          <w:sz w:val="28"/>
          <w:szCs w:val="28"/>
        </w:rPr>
        <w:t>НА</w:t>
      </w:r>
      <w:r w:rsidR="00C75C99">
        <w:rPr>
          <w:rFonts w:ascii="Times New Roman" w:hAnsi="Times New Roman" w:cs="Times New Roman"/>
          <w:sz w:val="28"/>
          <w:szCs w:val="28"/>
        </w:rPr>
        <w:t xml:space="preserve"> </w:t>
      </w:r>
      <w:r w:rsidRPr="000E444C">
        <w:rPr>
          <w:rFonts w:ascii="Times New Roman" w:hAnsi="Times New Roman" w:cs="Times New Roman"/>
          <w:sz w:val="28"/>
          <w:szCs w:val="28"/>
        </w:rPr>
        <w:t>ПРОЕКТИРОВАНИЕ</w:t>
      </w:r>
    </w:p>
    <w:p w14:paraId="4FC0CBF2" w14:textId="783FF3CD" w:rsidR="00903484" w:rsidRPr="000E444C" w:rsidRDefault="000E444C" w:rsidP="00290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44C">
        <w:rPr>
          <w:rFonts w:ascii="Times New Roman" w:hAnsi="Times New Roman" w:cs="Times New Roman"/>
          <w:sz w:val="28"/>
          <w:szCs w:val="28"/>
        </w:rPr>
        <w:t>по</w:t>
      </w:r>
      <w:r w:rsidR="00C75C99">
        <w:rPr>
          <w:rFonts w:ascii="Times New Roman" w:hAnsi="Times New Roman" w:cs="Times New Roman"/>
          <w:sz w:val="28"/>
          <w:szCs w:val="28"/>
        </w:rPr>
        <w:t xml:space="preserve"> </w:t>
      </w:r>
      <w:r w:rsidRPr="000E444C">
        <w:rPr>
          <w:rFonts w:ascii="Times New Roman" w:hAnsi="Times New Roman" w:cs="Times New Roman"/>
          <w:sz w:val="28"/>
          <w:szCs w:val="28"/>
        </w:rPr>
        <w:t>объекту</w:t>
      </w:r>
      <w:r w:rsidR="006A1C1F">
        <w:rPr>
          <w:rFonts w:ascii="Times New Roman" w:hAnsi="Times New Roman" w:cs="Times New Roman"/>
          <w:sz w:val="28"/>
          <w:szCs w:val="28"/>
        </w:rPr>
        <w:t>:</w:t>
      </w:r>
    </w:p>
    <w:p w14:paraId="51998627" w14:textId="5C7B44DC" w:rsidR="000E444C" w:rsidRPr="000E444C" w:rsidRDefault="00DD389F" w:rsidP="000E4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1C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5C99">
        <w:rPr>
          <w:rFonts w:ascii="Times New Roman" w:hAnsi="Times New Roman" w:cs="Times New Roman"/>
          <w:sz w:val="28"/>
          <w:szCs w:val="28"/>
        </w:rPr>
        <w:t xml:space="preserve"> </w:t>
      </w:r>
      <w:r w:rsidR="00E10D30">
        <w:rPr>
          <w:rFonts w:ascii="Times New Roman" w:hAnsi="Times New Roman" w:cs="Times New Roman"/>
          <w:sz w:val="28"/>
          <w:szCs w:val="28"/>
        </w:rPr>
        <w:t>этап</w:t>
      </w:r>
      <w:r w:rsidR="00C75C99">
        <w:rPr>
          <w:rFonts w:ascii="Times New Roman" w:hAnsi="Times New Roman" w:cs="Times New Roman"/>
          <w:sz w:val="28"/>
          <w:szCs w:val="28"/>
        </w:rPr>
        <w:t xml:space="preserve"> </w:t>
      </w:r>
      <w:r w:rsidR="00E10D30">
        <w:rPr>
          <w:rFonts w:ascii="Times New Roman" w:hAnsi="Times New Roman" w:cs="Times New Roman"/>
          <w:sz w:val="28"/>
          <w:szCs w:val="28"/>
        </w:rPr>
        <w:t>р</w:t>
      </w:r>
      <w:r w:rsidR="000E444C" w:rsidRPr="000E444C">
        <w:rPr>
          <w:rFonts w:ascii="Times New Roman" w:hAnsi="Times New Roman" w:cs="Times New Roman"/>
          <w:sz w:val="28"/>
          <w:szCs w:val="28"/>
        </w:rPr>
        <w:t>еноваци</w:t>
      </w:r>
      <w:r w:rsidR="00E10D30">
        <w:rPr>
          <w:rFonts w:ascii="Times New Roman" w:hAnsi="Times New Roman" w:cs="Times New Roman"/>
          <w:sz w:val="28"/>
          <w:szCs w:val="28"/>
        </w:rPr>
        <w:t>и</w:t>
      </w:r>
      <w:r w:rsidR="00C75C99">
        <w:rPr>
          <w:rFonts w:ascii="Times New Roman" w:hAnsi="Times New Roman" w:cs="Times New Roman"/>
          <w:sz w:val="28"/>
          <w:szCs w:val="28"/>
        </w:rPr>
        <w:t xml:space="preserve"> </w:t>
      </w:r>
      <w:r w:rsidR="000E444C" w:rsidRPr="000E444C">
        <w:rPr>
          <w:rFonts w:ascii="Times New Roman" w:hAnsi="Times New Roman" w:cs="Times New Roman"/>
          <w:sz w:val="28"/>
          <w:szCs w:val="28"/>
        </w:rPr>
        <w:t>действующих</w:t>
      </w:r>
      <w:r w:rsidR="00C75C99">
        <w:rPr>
          <w:rFonts w:ascii="Times New Roman" w:hAnsi="Times New Roman" w:cs="Times New Roman"/>
          <w:sz w:val="28"/>
          <w:szCs w:val="28"/>
        </w:rPr>
        <w:t xml:space="preserve"> </w:t>
      </w:r>
      <w:r w:rsidR="000E444C" w:rsidRPr="000E444C">
        <w:rPr>
          <w:rFonts w:ascii="Times New Roman" w:hAnsi="Times New Roman" w:cs="Times New Roman"/>
          <w:sz w:val="28"/>
          <w:szCs w:val="28"/>
        </w:rPr>
        <w:t>объектов</w:t>
      </w:r>
      <w:r w:rsidR="00C75C99">
        <w:rPr>
          <w:rFonts w:ascii="Times New Roman" w:hAnsi="Times New Roman" w:cs="Times New Roman"/>
          <w:sz w:val="28"/>
          <w:szCs w:val="28"/>
        </w:rPr>
        <w:t xml:space="preserve"> </w:t>
      </w:r>
      <w:r w:rsidR="006A1C1F">
        <w:rPr>
          <w:rFonts w:ascii="Times New Roman" w:hAnsi="Times New Roman" w:cs="Times New Roman"/>
          <w:sz w:val="28"/>
          <w:szCs w:val="28"/>
        </w:rPr>
        <w:t>санаторно-</w:t>
      </w:r>
      <w:r w:rsidR="000E444C" w:rsidRPr="000E444C">
        <w:rPr>
          <w:rFonts w:ascii="Times New Roman" w:hAnsi="Times New Roman" w:cs="Times New Roman"/>
          <w:sz w:val="28"/>
          <w:szCs w:val="28"/>
        </w:rPr>
        <w:t>курортного</w:t>
      </w:r>
      <w:r w:rsidR="00C75C99">
        <w:rPr>
          <w:rFonts w:ascii="Times New Roman" w:hAnsi="Times New Roman" w:cs="Times New Roman"/>
          <w:sz w:val="28"/>
          <w:szCs w:val="28"/>
        </w:rPr>
        <w:t xml:space="preserve"> </w:t>
      </w:r>
      <w:r w:rsidR="000E444C" w:rsidRPr="000E444C">
        <w:rPr>
          <w:rFonts w:ascii="Times New Roman" w:hAnsi="Times New Roman" w:cs="Times New Roman"/>
          <w:sz w:val="28"/>
          <w:szCs w:val="28"/>
        </w:rPr>
        <w:t>комплекса</w:t>
      </w:r>
      <w:r w:rsidR="00C75C99">
        <w:rPr>
          <w:rFonts w:ascii="Times New Roman" w:hAnsi="Times New Roman" w:cs="Times New Roman"/>
          <w:sz w:val="28"/>
          <w:szCs w:val="28"/>
        </w:rPr>
        <w:t xml:space="preserve"> </w:t>
      </w:r>
      <w:r w:rsidR="000E444C" w:rsidRPr="000E444C">
        <w:rPr>
          <w:rFonts w:ascii="Times New Roman" w:hAnsi="Times New Roman" w:cs="Times New Roman"/>
          <w:sz w:val="28"/>
          <w:szCs w:val="28"/>
        </w:rPr>
        <w:t>для</w:t>
      </w:r>
      <w:r w:rsidR="00C75C99">
        <w:rPr>
          <w:rFonts w:ascii="Times New Roman" w:hAnsi="Times New Roman" w:cs="Times New Roman"/>
          <w:sz w:val="28"/>
          <w:szCs w:val="28"/>
        </w:rPr>
        <w:t xml:space="preserve"> </w:t>
      </w:r>
      <w:r w:rsidR="000E444C" w:rsidRPr="000E444C">
        <w:rPr>
          <w:rFonts w:ascii="Times New Roman" w:hAnsi="Times New Roman" w:cs="Times New Roman"/>
          <w:sz w:val="28"/>
          <w:szCs w:val="28"/>
        </w:rPr>
        <w:t>нужд</w:t>
      </w:r>
      <w:r w:rsidR="00C75C99">
        <w:rPr>
          <w:rFonts w:ascii="Times New Roman" w:hAnsi="Times New Roman" w:cs="Times New Roman"/>
          <w:sz w:val="28"/>
          <w:szCs w:val="28"/>
        </w:rPr>
        <w:t xml:space="preserve"> </w:t>
      </w:r>
      <w:r w:rsidR="000E444C" w:rsidRPr="000E444C">
        <w:rPr>
          <w:rFonts w:ascii="Times New Roman" w:hAnsi="Times New Roman" w:cs="Times New Roman"/>
          <w:sz w:val="28"/>
          <w:szCs w:val="28"/>
        </w:rPr>
        <w:t>ООО</w:t>
      </w:r>
      <w:r w:rsidR="00C75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E444C" w:rsidRPr="000E444C">
        <w:rPr>
          <w:rFonts w:ascii="Times New Roman" w:hAnsi="Times New Roman" w:cs="Times New Roman"/>
          <w:sz w:val="28"/>
          <w:szCs w:val="28"/>
        </w:rPr>
        <w:t>Гарант-СВ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0374228" w14:textId="77777777" w:rsidR="00903484" w:rsidRPr="00E0212C" w:rsidRDefault="00903484" w:rsidP="00903484">
      <w:pPr>
        <w:rPr>
          <w:rFonts w:ascii="Times New Roman" w:hAnsi="Times New Roman" w:cs="Times New Roman"/>
        </w:rPr>
      </w:pPr>
    </w:p>
    <w:p w14:paraId="52F1C4F5" w14:textId="22EDEEB6" w:rsidR="00903484" w:rsidRPr="00E0212C" w:rsidRDefault="00C75C99" w:rsidP="009034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6592EB4" w14:textId="1788FBF1" w:rsidR="00E376C2" w:rsidRPr="009F383C" w:rsidRDefault="009F383C" w:rsidP="00290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83C">
        <w:rPr>
          <w:rFonts w:ascii="Times New Roman" w:hAnsi="Times New Roman" w:cs="Times New Roman"/>
          <w:sz w:val="28"/>
          <w:szCs w:val="28"/>
        </w:rPr>
        <w:t>Реновация</w:t>
      </w:r>
      <w:r w:rsidR="00C75C99">
        <w:rPr>
          <w:rFonts w:ascii="Times New Roman" w:hAnsi="Times New Roman" w:cs="Times New Roman"/>
          <w:sz w:val="28"/>
          <w:szCs w:val="28"/>
        </w:rPr>
        <w:t xml:space="preserve"> </w:t>
      </w:r>
      <w:r w:rsidRPr="009F383C">
        <w:rPr>
          <w:rFonts w:ascii="Times New Roman" w:hAnsi="Times New Roman" w:cs="Times New Roman"/>
          <w:sz w:val="28"/>
          <w:szCs w:val="28"/>
        </w:rPr>
        <w:t>номерного</w:t>
      </w:r>
      <w:r w:rsidR="00C75C99">
        <w:rPr>
          <w:rFonts w:ascii="Times New Roman" w:hAnsi="Times New Roman" w:cs="Times New Roman"/>
          <w:sz w:val="28"/>
          <w:szCs w:val="28"/>
        </w:rPr>
        <w:t xml:space="preserve"> </w:t>
      </w:r>
      <w:r w:rsidRPr="009F383C">
        <w:rPr>
          <w:rFonts w:ascii="Times New Roman" w:hAnsi="Times New Roman" w:cs="Times New Roman"/>
          <w:sz w:val="28"/>
          <w:szCs w:val="28"/>
        </w:rPr>
        <w:t>фонда</w:t>
      </w:r>
      <w:r w:rsidR="00C75C99">
        <w:rPr>
          <w:rFonts w:ascii="Times New Roman" w:hAnsi="Times New Roman" w:cs="Times New Roman"/>
          <w:sz w:val="28"/>
          <w:szCs w:val="28"/>
        </w:rPr>
        <w:t xml:space="preserve"> </w:t>
      </w:r>
      <w:r w:rsidR="00474E06">
        <w:rPr>
          <w:rFonts w:ascii="Times New Roman" w:hAnsi="Times New Roman" w:cs="Times New Roman"/>
          <w:sz w:val="28"/>
          <w:szCs w:val="28"/>
        </w:rPr>
        <w:t>(Блок</w:t>
      </w:r>
      <w:r w:rsidR="00C75C99">
        <w:rPr>
          <w:rFonts w:ascii="Times New Roman" w:hAnsi="Times New Roman" w:cs="Times New Roman"/>
          <w:sz w:val="28"/>
          <w:szCs w:val="28"/>
        </w:rPr>
        <w:t xml:space="preserve"> </w:t>
      </w:r>
      <w:r w:rsidR="006A1C1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74E06">
        <w:rPr>
          <w:rFonts w:ascii="Times New Roman" w:hAnsi="Times New Roman" w:cs="Times New Roman"/>
          <w:sz w:val="28"/>
          <w:szCs w:val="28"/>
        </w:rPr>
        <w:t>)</w:t>
      </w:r>
    </w:p>
    <w:p w14:paraId="644EB034" w14:textId="1C9D535B" w:rsidR="00903484" w:rsidRPr="00E0212C" w:rsidRDefault="00C75C99" w:rsidP="009034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9CAB2B4" w14:textId="77777777" w:rsidR="00903484" w:rsidRPr="00E0212C" w:rsidRDefault="00903484" w:rsidP="00903484">
      <w:pPr>
        <w:rPr>
          <w:rFonts w:ascii="Times New Roman" w:hAnsi="Times New Roman" w:cs="Times New Roman"/>
        </w:rPr>
      </w:pPr>
    </w:p>
    <w:p w14:paraId="1DA123CE" w14:textId="77777777" w:rsidR="00903484" w:rsidRDefault="00903484" w:rsidP="00903484">
      <w:pPr>
        <w:rPr>
          <w:rFonts w:ascii="Times New Roman" w:hAnsi="Times New Roman" w:cs="Times New Roman"/>
        </w:rPr>
      </w:pPr>
    </w:p>
    <w:p w14:paraId="4A364540" w14:textId="77777777" w:rsidR="000E444C" w:rsidRDefault="000E444C" w:rsidP="00903484">
      <w:pPr>
        <w:rPr>
          <w:rFonts w:ascii="Times New Roman" w:hAnsi="Times New Roman" w:cs="Times New Roman"/>
        </w:rPr>
      </w:pPr>
    </w:p>
    <w:p w14:paraId="174B40E0" w14:textId="77777777" w:rsidR="000E444C" w:rsidRDefault="000E444C" w:rsidP="00903484">
      <w:pPr>
        <w:rPr>
          <w:rFonts w:ascii="Times New Roman" w:hAnsi="Times New Roman" w:cs="Times New Roman"/>
        </w:rPr>
      </w:pPr>
    </w:p>
    <w:p w14:paraId="736ED996" w14:textId="77777777" w:rsidR="000E444C" w:rsidRDefault="000E444C" w:rsidP="00903484">
      <w:pPr>
        <w:rPr>
          <w:rFonts w:ascii="Times New Roman" w:hAnsi="Times New Roman" w:cs="Times New Roman"/>
        </w:rPr>
      </w:pPr>
    </w:p>
    <w:p w14:paraId="1864886F" w14:textId="77777777" w:rsidR="000E444C" w:rsidRDefault="000E444C" w:rsidP="00903484">
      <w:pPr>
        <w:rPr>
          <w:rFonts w:ascii="Times New Roman" w:hAnsi="Times New Roman" w:cs="Times New Roman"/>
        </w:rPr>
      </w:pPr>
    </w:p>
    <w:p w14:paraId="28775FBF" w14:textId="77777777" w:rsidR="000E444C" w:rsidRDefault="000E444C" w:rsidP="00903484">
      <w:pPr>
        <w:rPr>
          <w:rFonts w:ascii="Times New Roman" w:hAnsi="Times New Roman" w:cs="Times New Roman"/>
        </w:rPr>
      </w:pPr>
    </w:p>
    <w:p w14:paraId="68411704" w14:textId="77777777" w:rsidR="000E444C" w:rsidRDefault="000E444C" w:rsidP="00903484">
      <w:pPr>
        <w:rPr>
          <w:rFonts w:ascii="Times New Roman" w:hAnsi="Times New Roman" w:cs="Times New Roman"/>
        </w:rPr>
      </w:pPr>
    </w:p>
    <w:p w14:paraId="497B54B0" w14:textId="77777777" w:rsidR="000E444C" w:rsidRDefault="000E444C" w:rsidP="00903484">
      <w:pPr>
        <w:rPr>
          <w:rFonts w:ascii="Times New Roman" w:hAnsi="Times New Roman" w:cs="Times New Roman"/>
        </w:rPr>
      </w:pPr>
    </w:p>
    <w:p w14:paraId="360F8916" w14:textId="77777777" w:rsidR="000E444C" w:rsidRDefault="000E444C" w:rsidP="00903484">
      <w:pPr>
        <w:rPr>
          <w:rFonts w:ascii="Times New Roman" w:hAnsi="Times New Roman" w:cs="Times New Roman"/>
        </w:rPr>
      </w:pPr>
    </w:p>
    <w:p w14:paraId="7586CE91" w14:textId="57D55DC9" w:rsidR="000E444C" w:rsidRDefault="000E444C" w:rsidP="000E44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</w:p>
    <w:p w14:paraId="1CA3A181" w14:textId="77777777" w:rsidR="000E444C" w:rsidRDefault="000E444C" w:rsidP="00903484">
      <w:pPr>
        <w:rPr>
          <w:rFonts w:ascii="Times New Roman" w:hAnsi="Times New Roman" w:cs="Times New Roman"/>
        </w:rPr>
      </w:pPr>
    </w:p>
    <w:p w14:paraId="5B1DB23A" w14:textId="4C77A52F" w:rsidR="000E444C" w:rsidRPr="00E0212C" w:rsidRDefault="000E444C" w:rsidP="00903484">
      <w:pPr>
        <w:rPr>
          <w:rFonts w:ascii="Times New Roman" w:hAnsi="Times New Roman" w:cs="Times New Roman"/>
        </w:rPr>
        <w:sectPr w:rsidR="000E444C" w:rsidRPr="00E021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B701E6" w14:textId="6715C482" w:rsidR="00903484" w:rsidRPr="00E0212C" w:rsidRDefault="00C75C99" w:rsidP="009034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tbl>
      <w:tblPr>
        <w:tblStyle w:val="a3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3544"/>
      </w:tblGrid>
      <w:tr w:rsidR="00903484" w:rsidRPr="00E0212C" w14:paraId="22AB1AAE" w14:textId="77777777" w:rsidTr="00A12C7F">
        <w:tc>
          <w:tcPr>
            <w:tcW w:w="3397" w:type="dxa"/>
          </w:tcPr>
          <w:p w14:paraId="10511D78" w14:textId="38243FA6" w:rsidR="00903484" w:rsidRPr="00E0212C" w:rsidRDefault="00903484" w:rsidP="00903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2E4384C" w14:textId="77777777" w:rsidR="00903484" w:rsidRPr="00E0212C" w:rsidRDefault="00903484" w:rsidP="00903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8507BD2" w14:textId="3C300955" w:rsidR="00903484" w:rsidRPr="00E0212C" w:rsidRDefault="00903484" w:rsidP="00903484">
            <w:pPr>
              <w:rPr>
                <w:rFonts w:ascii="Times New Roman" w:hAnsi="Times New Roman" w:cs="Times New Roman"/>
              </w:rPr>
            </w:pPr>
          </w:p>
        </w:tc>
      </w:tr>
      <w:tr w:rsidR="00903484" w:rsidRPr="00E0212C" w14:paraId="5C436277" w14:textId="77777777" w:rsidTr="00A12C7F">
        <w:tc>
          <w:tcPr>
            <w:tcW w:w="3397" w:type="dxa"/>
          </w:tcPr>
          <w:p w14:paraId="192B5490" w14:textId="77777777" w:rsidR="00903484" w:rsidRPr="00E0212C" w:rsidRDefault="00903484" w:rsidP="00903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E57D980" w14:textId="77777777" w:rsidR="00903484" w:rsidRPr="00E0212C" w:rsidRDefault="00903484" w:rsidP="00903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B3FDE62" w14:textId="77777777" w:rsidR="00903484" w:rsidRPr="00E0212C" w:rsidRDefault="00903484" w:rsidP="00903484">
            <w:pPr>
              <w:rPr>
                <w:rFonts w:ascii="Times New Roman" w:hAnsi="Times New Roman" w:cs="Times New Roman"/>
              </w:rPr>
            </w:pPr>
          </w:p>
        </w:tc>
      </w:tr>
    </w:tbl>
    <w:p w14:paraId="53BD5EDE" w14:textId="1DD19A56" w:rsidR="000E444C" w:rsidRPr="000E444C" w:rsidRDefault="000E444C" w:rsidP="000E444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444C">
        <w:rPr>
          <w:rFonts w:ascii="Times New Roman" w:hAnsi="Times New Roman" w:cs="Times New Roman"/>
          <w:b/>
          <w:sz w:val="20"/>
          <w:szCs w:val="20"/>
        </w:rPr>
        <w:t>ЗАДАНИЕ</w:t>
      </w:r>
      <w:r w:rsidR="00C75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444C">
        <w:rPr>
          <w:rFonts w:ascii="Times New Roman" w:hAnsi="Times New Roman" w:cs="Times New Roman"/>
          <w:b/>
          <w:sz w:val="20"/>
          <w:szCs w:val="20"/>
        </w:rPr>
        <w:t>НА</w:t>
      </w:r>
      <w:r w:rsidR="00C75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444C">
        <w:rPr>
          <w:rFonts w:ascii="Times New Roman" w:hAnsi="Times New Roman" w:cs="Times New Roman"/>
          <w:b/>
          <w:sz w:val="20"/>
          <w:szCs w:val="20"/>
        </w:rPr>
        <w:t>ПРОЕКТИРОВАНИЕ</w:t>
      </w:r>
    </w:p>
    <w:p w14:paraId="22ED4FF4" w14:textId="499230F7" w:rsidR="000E444C" w:rsidRPr="000E444C" w:rsidRDefault="000E444C" w:rsidP="000E444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444C">
        <w:rPr>
          <w:rFonts w:ascii="Times New Roman" w:hAnsi="Times New Roman" w:cs="Times New Roman"/>
          <w:b/>
          <w:sz w:val="20"/>
          <w:szCs w:val="20"/>
        </w:rPr>
        <w:t>по</w:t>
      </w:r>
      <w:r w:rsidR="00C75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444C">
        <w:rPr>
          <w:rFonts w:ascii="Times New Roman" w:hAnsi="Times New Roman" w:cs="Times New Roman"/>
          <w:b/>
          <w:sz w:val="20"/>
          <w:szCs w:val="20"/>
        </w:rPr>
        <w:t>объекту</w:t>
      </w:r>
      <w:r w:rsidR="00C75C9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22A081B" w14:textId="1217EE9B" w:rsidR="00903484" w:rsidRPr="000E444C" w:rsidRDefault="00474E06" w:rsidP="000E444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C75C9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этап</w:t>
      </w:r>
      <w:r w:rsidR="00C75C9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</w:t>
      </w:r>
      <w:r w:rsidR="000E444C" w:rsidRPr="000E444C">
        <w:rPr>
          <w:rFonts w:ascii="Times New Roman" w:hAnsi="Times New Roman" w:cs="Times New Roman"/>
          <w:b/>
          <w:sz w:val="20"/>
          <w:szCs w:val="20"/>
        </w:rPr>
        <w:t>еноваци</w:t>
      </w:r>
      <w:r>
        <w:rPr>
          <w:rFonts w:ascii="Times New Roman" w:hAnsi="Times New Roman" w:cs="Times New Roman"/>
          <w:b/>
          <w:sz w:val="20"/>
          <w:szCs w:val="20"/>
        </w:rPr>
        <w:t>и</w:t>
      </w:r>
      <w:r w:rsidR="00C75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444C" w:rsidRPr="000E444C">
        <w:rPr>
          <w:rFonts w:ascii="Times New Roman" w:hAnsi="Times New Roman" w:cs="Times New Roman"/>
          <w:b/>
          <w:sz w:val="20"/>
          <w:szCs w:val="20"/>
        </w:rPr>
        <w:t>действующих</w:t>
      </w:r>
      <w:r w:rsidR="00C75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444C" w:rsidRPr="000E444C">
        <w:rPr>
          <w:rFonts w:ascii="Times New Roman" w:hAnsi="Times New Roman" w:cs="Times New Roman"/>
          <w:b/>
          <w:sz w:val="20"/>
          <w:szCs w:val="20"/>
        </w:rPr>
        <w:t>объектов</w:t>
      </w:r>
      <w:r w:rsidR="00C75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13C9">
        <w:rPr>
          <w:rFonts w:ascii="Times New Roman" w:hAnsi="Times New Roman" w:cs="Times New Roman"/>
          <w:b/>
          <w:sz w:val="20"/>
          <w:szCs w:val="20"/>
        </w:rPr>
        <w:t>санаторно-</w:t>
      </w:r>
      <w:r w:rsidR="000E444C" w:rsidRPr="000E444C">
        <w:rPr>
          <w:rFonts w:ascii="Times New Roman" w:hAnsi="Times New Roman" w:cs="Times New Roman"/>
          <w:b/>
          <w:sz w:val="20"/>
          <w:szCs w:val="20"/>
        </w:rPr>
        <w:t>курортного</w:t>
      </w:r>
      <w:r w:rsidR="00C75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444C" w:rsidRPr="000E444C">
        <w:rPr>
          <w:rFonts w:ascii="Times New Roman" w:hAnsi="Times New Roman" w:cs="Times New Roman"/>
          <w:b/>
          <w:sz w:val="20"/>
          <w:szCs w:val="20"/>
        </w:rPr>
        <w:t>комплекса</w:t>
      </w:r>
      <w:r w:rsidR="00C75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444C" w:rsidRPr="000E444C">
        <w:rPr>
          <w:rFonts w:ascii="Times New Roman" w:hAnsi="Times New Roman" w:cs="Times New Roman"/>
          <w:b/>
          <w:sz w:val="20"/>
          <w:szCs w:val="20"/>
        </w:rPr>
        <w:t>для</w:t>
      </w:r>
      <w:r w:rsidR="00C75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444C" w:rsidRPr="000E444C">
        <w:rPr>
          <w:rFonts w:ascii="Times New Roman" w:hAnsi="Times New Roman" w:cs="Times New Roman"/>
          <w:b/>
          <w:sz w:val="20"/>
          <w:szCs w:val="20"/>
        </w:rPr>
        <w:t>нужд</w:t>
      </w:r>
      <w:r w:rsidR="00C75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444C" w:rsidRPr="000E444C">
        <w:rPr>
          <w:rFonts w:ascii="Times New Roman" w:hAnsi="Times New Roman" w:cs="Times New Roman"/>
          <w:b/>
          <w:sz w:val="20"/>
          <w:szCs w:val="20"/>
        </w:rPr>
        <w:t>ООО</w:t>
      </w:r>
      <w:r w:rsidR="00C75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389F">
        <w:rPr>
          <w:rFonts w:ascii="Times New Roman" w:hAnsi="Times New Roman" w:cs="Times New Roman"/>
          <w:b/>
          <w:sz w:val="20"/>
          <w:szCs w:val="20"/>
        </w:rPr>
        <w:t>«</w:t>
      </w:r>
      <w:r w:rsidR="000E444C" w:rsidRPr="000E444C">
        <w:rPr>
          <w:rFonts w:ascii="Times New Roman" w:hAnsi="Times New Roman" w:cs="Times New Roman"/>
          <w:b/>
          <w:sz w:val="20"/>
          <w:szCs w:val="20"/>
        </w:rPr>
        <w:t>Гарант-СВ</w:t>
      </w:r>
      <w:r w:rsidR="00DD389F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846"/>
        <w:gridCol w:w="2848"/>
        <w:gridCol w:w="6933"/>
      </w:tblGrid>
      <w:tr w:rsidR="00903484" w:rsidRPr="00E0212C" w14:paraId="399AB996" w14:textId="77777777" w:rsidTr="00462BD1">
        <w:trPr>
          <w:tblHeader/>
        </w:trPr>
        <w:tc>
          <w:tcPr>
            <w:tcW w:w="846" w:type="dxa"/>
            <w:shd w:val="clear" w:color="auto" w:fill="D0CECE" w:themeFill="background2" w:themeFillShade="E6"/>
          </w:tcPr>
          <w:p w14:paraId="2C57DAAB" w14:textId="3C285BBD" w:rsidR="00903484" w:rsidRPr="000E444C" w:rsidRDefault="00903484" w:rsidP="00462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C7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848" w:type="dxa"/>
            <w:shd w:val="clear" w:color="auto" w:fill="D0CECE" w:themeFill="background2" w:themeFillShade="E6"/>
          </w:tcPr>
          <w:p w14:paraId="416C9029" w14:textId="7F67A718" w:rsidR="00903484" w:rsidRPr="000E444C" w:rsidRDefault="00903484" w:rsidP="00A12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</w:t>
            </w:r>
            <w:r w:rsidR="00C7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b/>
                <w:sz w:val="20"/>
                <w:szCs w:val="20"/>
              </w:rPr>
              <w:t>данных</w:t>
            </w:r>
          </w:p>
        </w:tc>
        <w:tc>
          <w:tcPr>
            <w:tcW w:w="6933" w:type="dxa"/>
            <w:shd w:val="clear" w:color="auto" w:fill="D0CECE" w:themeFill="background2" w:themeFillShade="E6"/>
          </w:tcPr>
          <w:p w14:paraId="7CE35E04" w14:textId="1EE8C011" w:rsidR="00903484" w:rsidRPr="000E444C" w:rsidRDefault="00903484" w:rsidP="00A12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</w:t>
            </w:r>
            <w:r w:rsidR="00C7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b/>
                <w:sz w:val="20"/>
                <w:szCs w:val="20"/>
              </w:rPr>
              <w:t>данные</w:t>
            </w:r>
            <w:r w:rsidR="00C7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</w:t>
            </w:r>
          </w:p>
        </w:tc>
      </w:tr>
      <w:tr w:rsidR="00903484" w:rsidRPr="00E0212C" w14:paraId="0960F948" w14:textId="77777777" w:rsidTr="00462BD1">
        <w:tc>
          <w:tcPr>
            <w:tcW w:w="846" w:type="dxa"/>
          </w:tcPr>
          <w:p w14:paraId="6109431A" w14:textId="77777777" w:rsidR="00903484" w:rsidRPr="00462BD1" w:rsidRDefault="00903484" w:rsidP="00462BD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B60280B" w14:textId="0E0135E9" w:rsidR="00903484" w:rsidRPr="000E444C" w:rsidRDefault="000E444C" w:rsidP="00903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6933" w:type="dxa"/>
          </w:tcPr>
          <w:p w14:paraId="72ED018A" w14:textId="4F954F0B" w:rsidR="00903484" w:rsidRPr="000E444C" w:rsidRDefault="006A1C1F" w:rsidP="00290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E06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E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E444C" w:rsidRPr="000E444C">
              <w:rPr>
                <w:rFonts w:ascii="Times New Roman" w:hAnsi="Times New Roman" w:cs="Times New Roman"/>
                <w:sz w:val="20"/>
                <w:szCs w:val="20"/>
              </w:rPr>
              <w:t>еноваци</w:t>
            </w:r>
            <w:r w:rsidR="00474E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444C" w:rsidRPr="000E444C">
              <w:rPr>
                <w:rFonts w:ascii="Times New Roman" w:hAnsi="Times New Roman" w:cs="Times New Roman"/>
                <w:sz w:val="20"/>
                <w:szCs w:val="20"/>
              </w:rPr>
              <w:t>действующих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444C" w:rsidRPr="000E444C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13C9">
              <w:rPr>
                <w:rFonts w:ascii="Times New Roman" w:hAnsi="Times New Roman" w:cs="Times New Roman"/>
                <w:sz w:val="20"/>
                <w:szCs w:val="20"/>
              </w:rPr>
              <w:t>санаторно-</w:t>
            </w:r>
            <w:r w:rsidR="000E444C" w:rsidRPr="000E444C">
              <w:rPr>
                <w:rFonts w:ascii="Times New Roman" w:hAnsi="Times New Roman" w:cs="Times New Roman"/>
                <w:sz w:val="20"/>
                <w:szCs w:val="20"/>
              </w:rPr>
              <w:t>курортного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444C" w:rsidRPr="000E444C">
              <w:rPr>
                <w:rFonts w:ascii="Times New Roman" w:hAnsi="Times New Roman" w:cs="Times New Roman"/>
                <w:sz w:val="20"/>
                <w:szCs w:val="20"/>
              </w:rPr>
              <w:t>комплекса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444C" w:rsidRPr="000E444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444C" w:rsidRPr="000E444C">
              <w:rPr>
                <w:rFonts w:ascii="Times New Roman" w:hAnsi="Times New Roman" w:cs="Times New Roman"/>
                <w:sz w:val="20"/>
                <w:szCs w:val="20"/>
              </w:rPr>
              <w:t>нужд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444C" w:rsidRPr="000E444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A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E444C" w:rsidRPr="000E444C">
              <w:rPr>
                <w:rFonts w:ascii="Times New Roman" w:hAnsi="Times New Roman" w:cs="Times New Roman"/>
                <w:sz w:val="20"/>
                <w:szCs w:val="20"/>
              </w:rPr>
              <w:t>Гарант-СВ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E06">
              <w:rPr>
                <w:rFonts w:ascii="Times New Roman" w:hAnsi="Times New Roman" w:cs="Times New Roman"/>
                <w:sz w:val="20"/>
                <w:szCs w:val="20"/>
              </w:rPr>
              <w:t>(номерной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E06">
              <w:rPr>
                <w:rFonts w:ascii="Times New Roman" w:hAnsi="Times New Roman" w:cs="Times New Roman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74E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444C" w:rsidRPr="00E0212C" w14:paraId="56212E83" w14:textId="77777777" w:rsidTr="00462BD1">
        <w:tc>
          <w:tcPr>
            <w:tcW w:w="846" w:type="dxa"/>
          </w:tcPr>
          <w:p w14:paraId="60F9FB5A" w14:textId="77777777" w:rsidR="000E444C" w:rsidRPr="00462BD1" w:rsidRDefault="000E444C" w:rsidP="00462BD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43CF416" w14:textId="25C7E3CF" w:rsidR="000E444C" w:rsidRPr="000E444C" w:rsidRDefault="000E444C" w:rsidP="000E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Район,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пункт,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площадка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2C9CD6" w14:textId="716CD5AB" w:rsidR="000E444C" w:rsidRPr="000E444C" w:rsidRDefault="000E444C" w:rsidP="000E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</w:tc>
        <w:tc>
          <w:tcPr>
            <w:tcW w:w="6933" w:type="dxa"/>
          </w:tcPr>
          <w:p w14:paraId="5789A238" w14:textId="7E5F00AB" w:rsidR="000E444C" w:rsidRPr="000E444C" w:rsidRDefault="008713C9" w:rsidP="000E4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3C9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3C9">
              <w:rPr>
                <w:rFonts w:ascii="Times New Roman" w:hAnsi="Times New Roman" w:cs="Times New Roman"/>
                <w:sz w:val="20"/>
                <w:szCs w:val="20"/>
              </w:rPr>
              <w:t>Федерация,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3C9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3C9">
              <w:rPr>
                <w:rFonts w:ascii="Times New Roman" w:hAnsi="Times New Roman" w:cs="Times New Roman"/>
                <w:sz w:val="20"/>
                <w:szCs w:val="20"/>
              </w:rPr>
              <w:t>Крым,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3C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3C9">
              <w:rPr>
                <w:rFonts w:ascii="Times New Roman" w:hAnsi="Times New Roman" w:cs="Times New Roman"/>
                <w:sz w:val="20"/>
                <w:szCs w:val="20"/>
              </w:rPr>
              <w:t>Ялта,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3C9">
              <w:rPr>
                <w:rFonts w:ascii="Times New Roman" w:hAnsi="Times New Roman" w:cs="Times New Roman"/>
                <w:sz w:val="20"/>
                <w:szCs w:val="20"/>
              </w:rPr>
              <w:t>поселок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3C9">
              <w:rPr>
                <w:rFonts w:ascii="Times New Roman" w:hAnsi="Times New Roman" w:cs="Times New Roman"/>
                <w:sz w:val="20"/>
                <w:szCs w:val="20"/>
              </w:rPr>
              <w:t>Оползневое,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3C9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3C9">
              <w:rPr>
                <w:rFonts w:ascii="Times New Roman" w:hAnsi="Times New Roman" w:cs="Times New Roman"/>
                <w:sz w:val="20"/>
                <w:szCs w:val="20"/>
              </w:rPr>
              <w:t>Генерала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3C9">
              <w:rPr>
                <w:rFonts w:ascii="Times New Roman" w:hAnsi="Times New Roman" w:cs="Times New Roman"/>
                <w:sz w:val="20"/>
                <w:szCs w:val="20"/>
              </w:rPr>
              <w:t>Острякова,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3C9">
              <w:rPr>
                <w:rFonts w:ascii="Times New Roman" w:hAnsi="Times New Roman" w:cs="Times New Roman"/>
                <w:sz w:val="20"/>
                <w:szCs w:val="20"/>
              </w:rPr>
              <w:t>д.9</w:t>
            </w:r>
          </w:p>
        </w:tc>
      </w:tr>
      <w:tr w:rsidR="000E444C" w:rsidRPr="00E0212C" w14:paraId="401FF507" w14:textId="77777777" w:rsidTr="00462BD1">
        <w:tc>
          <w:tcPr>
            <w:tcW w:w="846" w:type="dxa"/>
          </w:tcPr>
          <w:p w14:paraId="53DC5639" w14:textId="77777777" w:rsidR="000E444C" w:rsidRPr="00462BD1" w:rsidRDefault="000E444C" w:rsidP="00462BD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6E49E46" w14:textId="7D04C05C" w:rsidR="000E444C" w:rsidRPr="000E444C" w:rsidRDefault="000E444C" w:rsidP="000E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0B101B">
              <w:rPr>
                <w:rFonts w:ascii="Times New Roman" w:hAnsi="Times New Roman" w:cs="Times New Roman"/>
                <w:sz w:val="20"/>
                <w:szCs w:val="20"/>
              </w:rPr>
              <w:t>казчик</w:t>
            </w:r>
          </w:p>
        </w:tc>
        <w:tc>
          <w:tcPr>
            <w:tcW w:w="6933" w:type="dxa"/>
          </w:tcPr>
          <w:p w14:paraId="4B98CDE7" w14:textId="0D75D8FA" w:rsidR="000E444C" w:rsidRPr="000E444C" w:rsidRDefault="000E444C" w:rsidP="000E4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Гарант-СВ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E444C" w:rsidRPr="00E0212C" w14:paraId="430C0A63" w14:textId="77777777" w:rsidTr="00462BD1">
        <w:tc>
          <w:tcPr>
            <w:tcW w:w="846" w:type="dxa"/>
          </w:tcPr>
          <w:p w14:paraId="6847F33B" w14:textId="77777777" w:rsidR="000E444C" w:rsidRPr="00462BD1" w:rsidRDefault="000E444C" w:rsidP="00462BD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B4B017E" w14:textId="29CB20ED" w:rsidR="000E444C" w:rsidRPr="000E444C" w:rsidRDefault="000E444C" w:rsidP="000E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Технический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6933" w:type="dxa"/>
          </w:tcPr>
          <w:p w14:paraId="7784F731" w14:textId="796E6BE4" w:rsidR="000E444C" w:rsidRPr="000E444C" w:rsidRDefault="003B53ED" w:rsidP="000E4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444C" w:rsidRPr="00E0212C" w14:paraId="37347A15" w14:textId="77777777" w:rsidTr="00462BD1">
        <w:tc>
          <w:tcPr>
            <w:tcW w:w="846" w:type="dxa"/>
          </w:tcPr>
          <w:p w14:paraId="3FF74DE8" w14:textId="77777777" w:rsidR="000E444C" w:rsidRPr="00462BD1" w:rsidRDefault="000E444C" w:rsidP="00462BD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D74A43C" w14:textId="456BBED9" w:rsidR="000E444C" w:rsidRPr="000E444C" w:rsidRDefault="000E444C" w:rsidP="000E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Подрядчик</w:t>
            </w:r>
          </w:p>
        </w:tc>
        <w:tc>
          <w:tcPr>
            <w:tcW w:w="6933" w:type="dxa"/>
          </w:tcPr>
          <w:p w14:paraId="4ECD5B4D" w14:textId="2DB9097B" w:rsidR="000E444C" w:rsidRPr="000E444C" w:rsidRDefault="000E444C" w:rsidP="000E4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Определяется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закупочной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</w:p>
        </w:tc>
      </w:tr>
      <w:tr w:rsidR="000E444C" w:rsidRPr="00E0212C" w14:paraId="114F150C" w14:textId="77777777" w:rsidTr="00462BD1">
        <w:tc>
          <w:tcPr>
            <w:tcW w:w="846" w:type="dxa"/>
          </w:tcPr>
          <w:p w14:paraId="733C3AB0" w14:textId="77777777" w:rsidR="000E444C" w:rsidRPr="00462BD1" w:rsidRDefault="000E444C" w:rsidP="00462BD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8A46194" w14:textId="50B3FB07" w:rsidR="000E444C" w:rsidRPr="000E444C" w:rsidRDefault="000E444C" w:rsidP="000E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</w:tc>
        <w:tc>
          <w:tcPr>
            <w:tcW w:w="6933" w:type="dxa"/>
          </w:tcPr>
          <w:p w14:paraId="05405D7C" w14:textId="01C8A3D4" w:rsidR="000E444C" w:rsidRPr="000E444C" w:rsidRDefault="000E444C" w:rsidP="000E4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Капитальный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A4626F" w:rsidRPr="00E0212C" w14:paraId="6EAFE5F1" w14:textId="77777777" w:rsidTr="00462BD1">
        <w:tc>
          <w:tcPr>
            <w:tcW w:w="846" w:type="dxa"/>
          </w:tcPr>
          <w:p w14:paraId="409395CA" w14:textId="77777777" w:rsidR="00A4626F" w:rsidRPr="00462BD1" w:rsidRDefault="00A4626F" w:rsidP="00462BD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78E64A56" w14:textId="3D3CA717" w:rsidR="00A4626F" w:rsidRPr="000E444C" w:rsidRDefault="00A4626F" w:rsidP="000E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подрядчику</w:t>
            </w:r>
          </w:p>
        </w:tc>
        <w:tc>
          <w:tcPr>
            <w:tcW w:w="6933" w:type="dxa"/>
          </w:tcPr>
          <w:p w14:paraId="6EBE3025" w14:textId="44DB2E11" w:rsidR="00A4626F" w:rsidRDefault="00A4626F" w:rsidP="00A4626F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26F">
              <w:rPr>
                <w:rFonts w:ascii="Times New Roman" w:hAnsi="Times New Roman" w:cs="Times New Roman"/>
                <w:sz w:val="20"/>
                <w:szCs w:val="20"/>
              </w:rPr>
              <w:t>Подрядчик должен являться действующим членом саморегулируемых организаций в области архитектурно-строительного проектирования объектов капитального строительства в порядке, установленном Градостроительным кодексом РФ;</w:t>
            </w:r>
          </w:p>
          <w:p w14:paraId="35BEAAEC" w14:textId="1793445B" w:rsidR="00A4626F" w:rsidRPr="000E444C" w:rsidRDefault="0045623B" w:rsidP="002F7823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Обязательное присутствие представителей (проектировщиков) Подрядчика в</w:t>
            </w:r>
            <w:r w:rsidR="002F7823">
              <w:rPr>
                <w:rFonts w:ascii="Times New Roman" w:hAnsi="Times New Roman" w:cs="Times New Roman"/>
                <w:sz w:val="20"/>
                <w:szCs w:val="20"/>
              </w:rPr>
              <w:t>есь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работ</w:t>
            </w:r>
            <w:r w:rsidR="002F7823" w:rsidRPr="002F7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7823">
              <w:rPr>
                <w:rFonts w:ascii="Times New Roman" w:hAnsi="Times New Roman" w:cs="Times New Roman"/>
                <w:sz w:val="20"/>
                <w:szCs w:val="20"/>
              </w:rPr>
              <w:t>на объекте в количестве, необходимом для оперативного реагирования, разработки рабочей документации, уточнения исходных данных, участия в рабочих совещаниях.</w:t>
            </w:r>
          </w:p>
        </w:tc>
      </w:tr>
      <w:tr w:rsidR="000E444C" w:rsidRPr="00E0212C" w14:paraId="6BDF7D89" w14:textId="77777777" w:rsidTr="00462BD1">
        <w:tc>
          <w:tcPr>
            <w:tcW w:w="846" w:type="dxa"/>
          </w:tcPr>
          <w:p w14:paraId="7E87E0E8" w14:textId="77777777" w:rsidR="000E444C" w:rsidRPr="00462BD1" w:rsidRDefault="000E444C" w:rsidP="00462BD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BFFDA85" w14:textId="3A30B224" w:rsidR="000E444C" w:rsidRPr="000E444C" w:rsidRDefault="000E444C" w:rsidP="000E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Работы,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выполняемые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CC1F64" w14:textId="016EFB0F" w:rsidR="000E444C" w:rsidRPr="000E444C" w:rsidRDefault="000E444C" w:rsidP="000E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Подрядчиком</w:t>
            </w:r>
          </w:p>
        </w:tc>
        <w:tc>
          <w:tcPr>
            <w:tcW w:w="6933" w:type="dxa"/>
          </w:tcPr>
          <w:p w14:paraId="4A8A4E25" w14:textId="15294DE3" w:rsidR="000E444C" w:rsidRDefault="000E444C" w:rsidP="000E444C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Предпроектное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  <w:p w14:paraId="181DAE9F" w14:textId="37C7792F" w:rsidR="008C162A" w:rsidRDefault="008C162A" w:rsidP="000E444C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принципиальных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решений</w:t>
            </w:r>
          </w:p>
          <w:p w14:paraId="3471FB5C" w14:textId="02B61DA7" w:rsidR="000E444C" w:rsidRDefault="000E444C" w:rsidP="000E444C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  <w:p w14:paraId="20F5AB34" w14:textId="45C90593" w:rsidR="000E444C" w:rsidRPr="000E444C" w:rsidRDefault="000E444C" w:rsidP="000E444C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сметной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  <w:p w14:paraId="415AE646" w14:textId="1AB90BE4" w:rsidR="000E444C" w:rsidRDefault="000E444C" w:rsidP="000E444C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Негосударственная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сметной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  <w:p w14:paraId="42BA4FEC" w14:textId="3EA99D6E" w:rsidR="008713C9" w:rsidRPr="008713C9" w:rsidRDefault="008713C9" w:rsidP="008713C9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надзор</w:t>
            </w:r>
          </w:p>
          <w:p w14:paraId="5ADD0396" w14:textId="465691AE" w:rsidR="000E444C" w:rsidRPr="000E444C" w:rsidRDefault="000E444C" w:rsidP="000E444C">
            <w:pPr>
              <w:tabs>
                <w:tab w:val="left" w:pos="30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Согласование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результатов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B101B">
              <w:rPr>
                <w:rFonts w:ascii="Times New Roman" w:hAnsi="Times New Roman" w:cs="Times New Roman"/>
                <w:sz w:val="20"/>
                <w:szCs w:val="20"/>
              </w:rPr>
              <w:t>аказчиком</w:t>
            </w:r>
          </w:p>
        </w:tc>
      </w:tr>
      <w:tr w:rsidR="002364C2" w:rsidRPr="00E0212C" w14:paraId="491DB371" w14:textId="77777777" w:rsidTr="00462BD1">
        <w:tc>
          <w:tcPr>
            <w:tcW w:w="846" w:type="dxa"/>
          </w:tcPr>
          <w:p w14:paraId="58742332" w14:textId="77777777" w:rsidR="002364C2" w:rsidRPr="00462BD1" w:rsidRDefault="002364C2" w:rsidP="00462BD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7A771A2A" w14:textId="72035599" w:rsidR="002364C2" w:rsidRPr="000E444C" w:rsidRDefault="002364C2" w:rsidP="000E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8AA">
              <w:rPr>
                <w:rFonts w:ascii="Times New Roman" w:hAnsi="Times New Roman" w:cs="Times New Roman"/>
                <w:sz w:val="20"/>
                <w:szCs w:val="20"/>
              </w:rPr>
              <w:t>Требуемые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08AA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08AA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08AA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6933" w:type="dxa"/>
          </w:tcPr>
          <w:p w14:paraId="3134AB61" w14:textId="1089E1D2" w:rsidR="00141DDB" w:rsidRPr="001B6591" w:rsidRDefault="00C50007" w:rsidP="00141DDB">
            <w:pPr>
              <w:tabs>
                <w:tab w:val="left" w:pos="30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b/>
                <w:sz w:val="20"/>
                <w:szCs w:val="20"/>
              </w:rPr>
              <w:t>Предпроектные</w:t>
            </w:r>
            <w:r w:rsidR="00C7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  <w:p w14:paraId="4C9F7377" w14:textId="4EAF110E" w:rsidR="00141DDB" w:rsidRDefault="00141DDB" w:rsidP="00141DDB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Предпроектное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(анализ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исходных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данных,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детального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графика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проектирования)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момента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аванса</w:t>
            </w:r>
          </w:p>
          <w:p w14:paraId="3560C1C5" w14:textId="77777777" w:rsidR="00C50007" w:rsidRPr="001B6591" w:rsidRDefault="00C50007" w:rsidP="00141DDB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D8429" w14:textId="33F2B945" w:rsidR="00141DDB" w:rsidRDefault="00C50007" w:rsidP="00C50007">
            <w:pPr>
              <w:pStyle w:val="a4"/>
              <w:tabs>
                <w:tab w:val="left" w:pos="301"/>
              </w:tabs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</w:t>
            </w:r>
            <w:r w:rsidR="00C7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b/>
                <w:sz w:val="20"/>
                <w:szCs w:val="20"/>
              </w:rPr>
              <w:t>рабочей</w:t>
            </w:r>
            <w:r w:rsidR="00C7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документации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согласование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01B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(рабочие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чертежи,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ведомости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объемов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работ,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спецификации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0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01B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момента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аванса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(30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разработка,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согласование)</w:t>
            </w:r>
          </w:p>
          <w:p w14:paraId="19183E94" w14:textId="77777777" w:rsidR="00C50007" w:rsidRPr="001B6591" w:rsidRDefault="00C50007" w:rsidP="00C50007">
            <w:pPr>
              <w:pStyle w:val="a4"/>
              <w:tabs>
                <w:tab w:val="left" w:pos="301"/>
              </w:tabs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3C9E6" w14:textId="4BB7A99F" w:rsidR="00141DDB" w:rsidRPr="001B6591" w:rsidRDefault="00C50007" w:rsidP="00C50007">
            <w:pPr>
              <w:pStyle w:val="a4"/>
              <w:tabs>
                <w:tab w:val="left" w:pos="301"/>
              </w:tabs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</w:t>
            </w:r>
            <w:r w:rsidR="00C7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b/>
                <w:sz w:val="20"/>
                <w:szCs w:val="20"/>
              </w:rPr>
              <w:t>сметной</w:t>
            </w:r>
            <w:r w:rsidR="00C7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документации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EC4222" w14:textId="17EA479B" w:rsidR="00C50007" w:rsidRDefault="00141DDB" w:rsidP="00141DDB">
            <w:pPr>
              <w:pStyle w:val="a4"/>
              <w:tabs>
                <w:tab w:val="left" w:pos="301"/>
              </w:tabs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591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</w:t>
            </w:r>
            <w:r w:rsidR="00C7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b/>
                <w:sz w:val="20"/>
                <w:szCs w:val="20"/>
              </w:rPr>
              <w:t>сметной</w:t>
            </w:r>
            <w:r w:rsidR="00C7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согласование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01B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момента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согласования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(10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разработка,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591">
              <w:rPr>
                <w:rFonts w:ascii="Times New Roman" w:hAnsi="Times New Roman" w:cs="Times New Roman"/>
                <w:sz w:val="20"/>
                <w:szCs w:val="20"/>
              </w:rPr>
              <w:t>согласование)</w:t>
            </w:r>
          </w:p>
          <w:p w14:paraId="0143F833" w14:textId="77777777" w:rsidR="00C50007" w:rsidRPr="001B6591" w:rsidRDefault="00C50007" w:rsidP="00141DDB">
            <w:pPr>
              <w:pStyle w:val="a4"/>
              <w:tabs>
                <w:tab w:val="left" w:pos="301"/>
              </w:tabs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F8012" w14:textId="2214F8BD" w:rsidR="00141DDB" w:rsidRDefault="00C50007" w:rsidP="00141DDB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00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50007">
              <w:rPr>
                <w:rFonts w:ascii="Times New Roman" w:hAnsi="Times New Roman" w:cs="Times New Roman"/>
                <w:bCs/>
                <w:sz w:val="20"/>
                <w:szCs w:val="20"/>
              </w:rPr>
              <w:t>этап</w:t>
            </w:r>
            <w:r w:rsidR="00C7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b/>
                <w:sz w:val="20"/>
                <w:szCs w:val="20"/>
              </w:rPr>
              <w:t>Негосударственная</w:t>
            </w:r>
            <w:r w:rsidR="00C7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b/>
                <w:sz w:val="20"/>
                <w:szCs w:val="20"/>
              </w:rPr>
              <w:t>экспертиза</w:t>
            </w:r>
            <w:r w:rsidR="00C7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b/>
                <w:sz w:val="20"/>
                <w:szCs w:val="20"/>
              </w:rPr>
              <w:t>сметной</w:t>
            </w:r>
            <w:r w:rsidR="00C7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стоимости</w:t>
            </w:r>
            <w:r w:rsidR="00C7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01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момента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01B">
              <w:rPr>
                <w:rFonts w:ascii="Times New Roman" w:hAnsi="Times New Roman" w:cs="Times New Roman"/>
                <w:sz w:val="20"/>
                <w:szCs w:val="20"/>
              </w:rPr>
              <w:t>согласования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01B">
              <w:rPr>
                <w:rFonts w:ascii="Times New Roman" w:hAnsi="Times New Roman" w:cs="Times New Roman"/>
                <w:sz w:val="20"/>
                <w:szCs w:val="20"/>
              </w:rPr>
              <w:t>сметной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01B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01B">
              <w:rPr>
                <w:rFonts w:ascii="Times New Roman" w:hAnsi="Times New Roman" w:cs="Times New Roman"/>
                <w:sz w:val="20"/>
                <w:szCs w:val="20"/>
              </w:rPr>
              <w:t>Заказчиком.</w:t>
            </w:r>
          </w:p>
          <w:p w14:paraId="3C4C8A92" w14:textId="77777777" w:rsidR="00C50007" w:rsidRDefault="00C50007" w:rsidP="00141DDB">
            <w:pPr>
              <w:pStyle w:val="a4"/>
              <w:tabs>
                <w:tab w:val="left" w:pos="301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3B7C4" w14:textId="040D2BE6" w:rsidR="00CC1C20" w:rsidRPr="00BD74A3" w:rsidRDefault="00C50007" w:rsidP="00141DDB">
            <w:pPr>
              <w:pStyle w:val="a4"/>
              <w:tabs>
                <w:tab w:val="left" w:pos="301"/>
              </w:tabs>
              <w:ind w:left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 w:rsidRPr="00E863BC">
              <w:rPr>
                <w:rFonts w:ascii="Times New Roman" w:hAnsi="Times New Roman" w:cs="Times New Roman"/>
                <w:b/>
                <w:sz w:val="20"/>
                <w:szCs w:val="20"/>
              </w:rPr>
              <w:t>Авторский</w:t>
            </w:r>
            <w:r w:rsidR="00C7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41DDB" w:rsidRPr="00E863BC">
              <w:rPr>
                <w:rFonts w:ascii="Times New Roman" w:hAnsi="Times New Roman" w:cs="Times New Roman"/>
                <w:b/>
                <w:sz w:val="20"/>
                <w:szCs w:val="20"/>
              </w:rPr>
              <w:t>надзор</w:t>
            </w:r>
            <w:r w:rsidR="00C75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41DDB" w:rsidRPr="001B659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DB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</w:tr>
      <w:tr w:rsidR="000E444C" w:rsidRPr="00E0212C" w14:paraId="441BC6ED" w14:textId="77777777" w:rsidTr="00462BD1">
        <w:tc>
          <w:tcPr>
            <w:tcW w:w="846" w:type="dxa"/>
          </w:tcPr>
          <w:p w14:paraId="52C6940B" w14:textId="77777777" w:rsidR="000E444C" w:rsidRPr="00462BD1" w:rsidRDefault="000E444C" w:rsidP="00462BD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E587E26" w14:textId="7E6B9CD5" w:rsidR="000E444C" w:rsidRPr="000E444C" w:rsidRDefault="000E444C" w:rsidP="000E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2A4064" w14:textId="13EC4FD9" w:rsidR="000E444C" w:rsidRPr="000E444C" w:rsidRDefault="000E444C" w:rsidP="000E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</w:tc>
        <w:tc>
          <w:tcPr>
            <w:tcW w:w="6933" w:type="dxa"/>
          </w:tcPr>
          <w:p w14:paraId="1AF5005E" w14:textId="0A9CB6A0" w:rsidR="00E10D30" w:rsidRPr="00E10D30" w:rsidRDefault="000E444C" w:rsidP="00E10D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Площадка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668E">
              <w:rPr>
                <w:rFonts w:ascii="Times New Roman" w:hAnsi="Times New Roman" w:cs="Times New Roman"/>
                <w:sz w:val="20"/>
                <w:szCs w:val="20"/>
              </w:rPr>
              <w:t>существующего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668E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сложный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рельеф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резкими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перепадами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уклонами</w:t>
            </w:r>
          </w:p>
        </w:tc>
      </w:tr>
      <w:tr w:rsidR="000E444C" w:rsidRPr="00E0212C" w14:paraId="493AF6EC" w14:textId="77777777" w:rsidTr="006A1C1F">
        <w:trPr>
          <w:trHeight w:val="5856"/>
        </w:trPr>
        <w:tc>
          <w:tcPr>
            <w:tcW w:w="846" w:type="dxa"/>
          </w:tcPr>
          <w:p w14:paraId="31792F00" w14:textId="77777777" w:rsidR="000E444C" w:rsidRPr="00462BD1" w:rsidRDefault="000E444C" w:rsidP="00462BD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10CDADC" w14:textId="25B13F20" w:rsidR="000E444C" w:rsidRPr="000E444C" w:rsidRDefault="000E444C" w:rsidP="000E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технико-экономические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6933" w:type="dxa"/>
          </w:tcPr>
          <w:tbl>
            <w:tblPr>
              <w:tblStyle w:val="a3"/>
              <w:tblW w:w="6064" w:type="dxa"/>
              <w:tblInd w:w="44" w:type="dxa"/>
              <w:tblLook w:val="04A0" w:firstRow="1" w:lastRow="0" w:firstColumn="1" w:lastColumn="0" w:noHBand="0" w:noVBand="1"/>
            </w:tblPr>
            <w:tblGrid>
              <w:gridCol w:w="451"/>
              <w:gridCol w:w="4637"/>
              <w:gridCol w:w="976"/>
            </w:tblGrid>
            <w:tr w:rsidR="00982536" w:rsidRPr="00E0212C" w14:paraId="37FA7CD7" w14:textId="77777777" w:rsidTr="00D01867">
              <w:trPr>
                <w:trHeight w:val="284"/>
                <w:tblHeader/>
              </w:trPr>
              <w:tc>
                <w:tcPr>
                  <w:tcW w:w="451" w:type="dxa"/>
                </w:tcPr>
                <w:p w14:paraId="4D656EE0" w14:textId="025A1E6D" w:rsidR="00982536" w:rsidRPr="00E0212C" w:rsidRDefault="00982536" w:rsidP="000E444C">
                  <w:pPr>
                    <w:ind w:left="-145" w:firstLine="3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</w:t>
                  </w:r>
                  <w:r w:rsidR="00C75C9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ПП</w:t>
                  </w:r>
                </w:p>
              </w:tc>
              <w:tc>
                <w:tcPr>
                  <w:tcW w:w="4637" w:type="dxa"/>
                </w:tcPr>
                <w:p w14:paraId="64B3F25C" w14:textId="6D436422" w:rsidR="00982536" w:rsidRPr="00E0212C" w:rsidRDefault="00982536" w:rsidP="000E444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Классификация</w:t>
                  </w:r>
                </w:p>
              </w:tc>
              <w:tc>
                <w:tcPr>
                  <w:tcW w:w="976" w:type="dxa"/>
                </w:tcPr>
                <w:p w14:paraId="25A87415" w14:textId="77777777" w:rsidR="00982536" w:rsidRDefault="00982536" w:rsidP="000E444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Площадь</w:t>
                  </w:r>
                </w:p>
                <w:p w14:paraId="66659BA5" w14:textId="06274599" w:rsidR="00982536" w:rsidRPr="00E0212C" w:rsidRDefault="00982536" w:rsidP="000E444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кв.</w:t>
                  </w:r>
                  <w:r w:rsidR="00C75C9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</w:t>
                  </w:r>
                  <w:r w:rsidR="006A1C1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</w:t>
                  </w:r>
                </w:p>
              </w:tc>
            </w:tr>
            <w:tr w:rsidR="00982536" w:rsidRPr="00E0212C" w14:paraId="2FAC627D" w14:textId="77777777" w:rsidTr="00D01867">
              <w:trPr>
                <w:trHeight w:val="284"/>
              </w:trPr>
              <w:tc>
                <w:tcPr>
                  <w:tcW w:w="451" w:type="dxa"/>
                </w:tcPr>
                <w:p w14:paraId="1A1A30B8" w14:textId="77777777" w:rsidR="00982536" w:rsidRPr="00555CBE" w:rsidRDefault="00982536" w:rsidP="000E444C">
                  <w:pPr>
                    <w:pStyle w:val="a4"/>
                    <w:numPr>
                      <w:ilvl w:val="0"/>
                      <w:numId w:val="7"/>
                    </w:numPr>
                    <w:ind w:left="-145" w:firstLine="3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37" w:type="dxa"/>
                </w:tcPr>
                <w:p w14:paraId="40B26379" w14:textId="3BC132DF" w:rsidR="00982536" w:rsidRPr="00E0212C" w:rsidRDefault="00982536" w:rsidP="000E44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Семейный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Люкс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(правый)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западная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сторона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14:paraId="169EF02D" w14:textId="77777777" w:rsidR="00982536" w:rsidRPr="00E0212C" w:rsidRDefault="00982536" w:rsidP="000E444C">
                  <w:pPr>
                    <w:ind w:left="15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65</w:t>
                  </w:r>
                </w:p>
              </w:tc>
            </w:tr>
            <w:tr w:rsidR="00982536" w:rsidRPr="00E0212C" w14:paraId="529E31C6" w14:textId="77777777" w:rsidTr="00D01867">
              <w:trPr>
                <w:trHeight w:val="284"/>
              </w:trPr>
              <w:tc>
                <w:tcPr>
                  <w:tcW w:w="451" w:type="dxa"/>
                </w:tcPr>
                <w:p w14:paraId="1BA1C579" w14:textId="77777777" w:rsidR="00982536" w:rsidRPr="00555CBE" w:rsidRDefault="00982536" w:rsidP="000E444C">
                  <w:pPr>
                    <w:pStyle w:val="a4"/>
                    <w:numPr>
                      <w:ilvl w:val="0"/>
                      <w:numId w:val="7"/>
                    </w:numPr>
                    <w:ind w:left="-145" w:firstLine="3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37" w:type="dxa"/>
                </w:tcPr>
                <w:p w14:paraId="2FFAFD2A" w14:textId="5B9EB00A" w:rsidR="00982536" w:rsidRPr="00E0212C" w:rsidRDefault="00982536" w:rsidP="006A1C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Семейный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Люкс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(левый)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восточная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сторона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14:paraId="4ACF0B06" w14:textId="77777777" w:rsidR="00982536" w:rsidRPr="00E0212C" w:rsidRDefault="00982536" w:rsidP="000E444C">
                  <w:pPr>
                    <w:ind w:left="15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65</w:t>
                  </w:r>
                </w:p>
              </w:tc>
            </w:tr>
            <w:tr w:rsidR="00982536" w:rsidRPr="00E0212C" w14:paraId="14FC1035" w14:textId="77777777" w:rsidTr="00D01867">
              <w:trPr>
                <w:trHeight w:val="284"/>
              </w:trPr>
              <w:tc>
                <w:tcPr>
                  <w:tcW w:w="451" w:type="dxa"/>
                </w:tcPr>
                <w:p w14:paraId="2903CCB7" w14:textId="77777777" w:rsidR="00982536" w:rsidRPr="00555CBE" w:rsidRDefault="00982536" w:rsidP="000E444C">
                  <w:pPr>
                    <w:pStyle w:val="a4"/>
                    <w:numPr>
                      <w:ilvl w:val="0"/>
                      <w:numId w:val="7"/>
                    </w:numPr>
                    <w:ind w:left="-145" w:firstLine="3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37" w:type="dxa"/>
                </w:tcPr>
                <w:p w14:paraId="6A435A9C" w14:textId="5E7E924E" w:rsidR="00982536" w:rsidRPr="00E0212C" w:rsidRDefault="00982536" w:rsidP="006A1C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Семейный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Люкс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(правый)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восточная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сторона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14:paraId="34F80371" w14:textId="77777777" w:rsidR="00982536" w:rsidRPr="00E0212C" w:rsidRDefault="00982536" w:rsidP="000E444C">
                  <w:pPr>
                    <w:ind w:left="15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65</w:t>
                  </w:r>
                </w:p>
              </w:tc>
            </w:tr>
            <w:tr w:rsidR="00982536" w:rsidRPr="00E0212C" w14:paraId="35033E5F" w14:textId="77777777" w:rsidTr="00D01867">
              <w:trPr>
                <w:trHeight w:val="284"/>
              </w:trPr>
              <w:tc>
                <w:tcPr>
                  <w:tcW w:w="451" w:type="dxa"/>
                </w:tcPr>
                <w:p w14:paraId="2729074F" w14:textId="77777777" w:rsidR="00982536" w:rsidRPr="00555CBE" w:rsidRDefault="00982536" w:rsidP="000E444C">
                  <w:pPr>
                    <w:pStyle w:val="a4"/>
                    <w:numPr>
                      <w:ilvl w:val="0"/>
                      <w:numId w:val="7"/>
                    </w:numPr>
                    <w:ind w:left="-145" w:firstLine="34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637" w:type="dxa"/>
                </w:tcPr>
                <w:p w14:paraId="297FB3A0" w14:textId="3234C9F2" w:rsidR="00982536" w:rsidRPr="00E0212C" w:rsidRDefault="00982536" w:rsidP="006A1C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Family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Делюкс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(правый)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западная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сторона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14:paraId="231AB8F3" w14:textId="77777777" w:rsidR="00982536" w:rsidRPr="00E0212C" w:rsidRDefault="00982536" w:rsidP="000E444C">
                  <w:pPr>
                    <w:ind w:left="15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</w:t>
                  </w:r>
                </w:p>
              </w:tc>
            </w:tr>
            <w:tr w:rsidR="00982536" w:rsidRPr="00E0212C" w14:paraId="4A04F1C5" w14:textId="77777777" w:rsidTr="00D01867">
              <w:trPr>
                <w:trHeight w:val="284"/>
              </w:trPr>
              <w:tc>
                <w:tcPr>
                  <w:tcW w:w="451" w:type="dxa"/>
                </w:tcPr>
                <w:p w14:paraId="5E86FB38" w14:textId="77777777" w:rsidR="00982536" w:rsidRPr="00555CBE" w:rsidRDefault="00982536" w:rsidP="000E444C">
                  <w:pPr>
                    <w:pStyle w:val="a4"/>
                    <w:numPr>
                      <w:ilvl w:val="0"/>
                      <w:numId w:val="7"/>
                    </w:numPr>
                    <w:ind w:left="-145" w:firstLine="34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637" w:type="dxa"/>
                </w:tcPr>
                <w:p w14:paraId="7169B193" w14:textId="6AF51C6D" w:rsidR="00982536" w:rsidRPr="00E0212C" w:rsidRDefault="00982536" w:rsidP="006A1C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Family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Делюкс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(левый)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западная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сторона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14:paraId="7ECE598C" w14:textId="77777777" w:rsidR="00982536" w:rsidRPr="00E0212C" w:rsidRDefault="00982536" w:rsidP="000E444C">
                  <w:pPr>
                    <w:ind w:left="15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</w:t>
                  </w:r>
                </w:p>
              </w:tc>
            </w:tr>
            <w:tr w:rsidR="00982536" w:rsidRPr="00E0212C" w14:paraId="103F922E" w14:textId="77777777" w:rsidTr="00D01867">
              <w:trPr>
                <w:trHeight w:val="284"/>
              </w:trPr>
              <w:tc>
                <w:tcPr>
                  <w:tcW w:w="451" w:type="dxa"/>
                </w:tcPr>
                <w:p w14:paraId="3F09E192" w14:textId="77777777" w:rsidR="00982536" w:rsidRPr="00555CBE" w:rsidRDefault="00982536" w:rsidP="000E444C">
                  <w:pPr>
                    <w:pStyle w:val="a4"/>
                    <w:numPr>
                      <w:ilvl w:val="0"/>
                      <w:numId w:val="7"/>
                    </w:numPr>
                    <w:ind w:left="-145" w:firstLine="34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637" w:type="dxa"/>
                </w:tcPr>
                <w:p w14:paraId="2AFE8B1C" w14:textId="421DDDC2" w:rsidR="00982536" w:rsidRPr="00E0212C" w:rsidRDefault="00982536" w:rsidP="006A1C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Family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Делюкс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(правый)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восточная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сторона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14:paraId="022B6DA5" w14:textId="77777777" w:rsidR="00982536" w:rsidRPr="00E0212C" w:rsidRDefault="00982536" w:rsidP="000E444C">
                  <w:pPr>
                    <w:ind w:left="15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</w:t>
                  </w:r>
                </w:p>
              </w:tc>
            </w:tr>
            <w:tr w:rsidR="00982536" w:rsidRPr="00E0212C" w14:paraId="7FA51D9F" w14:textId="77777777" w:rsidTr="00D01867">
              <w:trPr>
                <w:trHeight w:val="284"/>
              </w:trPr>
              <w:tc>
                <w:tcPr>
                  <w:tcW w:w="451" w:type="dxa"/>
                </w:tcPr>
                <w:p w14:paraId="489FB4E4" w14:textId="77777777" w:rsidR="00982536" w:rsidRPr="00555CBE" w:rsidRDefault="00982536" w:rsidP="000E444C">
                  <w:pPr>
                    <w:pStyle w:val="a4"/>
                    <w:numPr>
                      <w:ilvl w:val="0"/>
                      <w:numId w:val="7"/>
                    </w:numPr>
                    <w:ind w:left="-145" w:firstLine="34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637" w:type="dxa"/>
                </w:tcPr>
                <w:p w14:paraId="76CCDE05" w14:textId="21AF656F" w:rsidR="00982536" w:rsidRPr="00E0212C" w:rsidRDefault="00982536" w:rsidP="006A1C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Family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Делюкс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(левый)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восточная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сторона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14:paraId="2C6E5E9A" w14:textId="77777777" w:rsidR="00982536" w:rsidRPr="00E0212C" w:rsidRDefault="00982536" w:rsidP="000E444C">
                  <w:pPr>
                    <w:ind w:left="15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</w:t>
                  </w:r>
                </w:p>
              </w:tc>
            </w:tr>
            <w:tr w:rsidR="00982536" w:rsidRPr="00E0212C" w14:paraId="02D2B193" w14:textId="77777777" w:rsidTr="00D01867">
              <w:trPr>
                <w:trHeight w:val="284"/>
              </w:trPr>
              <w:tc>
                <w:tcPr>
                  <w:tcW w:w="451" w:type="dxa"/>
                </w:tcPr>
                <w:p w14:paraId="2FB0B312" w14:textId="77777777" w:rsidR="00982536" w:rsidRPr="00555CBE" w:rsidRDefault="00982536" w:rsidP="000E444C">
                  <w:pPr>
                    <w:pStyle w:val="a4"/>
                    <w:numPr>
                      <w:ilvl w:val="0"/>
                      <w:numId w:val="7"/>
                    </w:numPr>
                    <w:ind w:left="-145" w:firstLine="3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37" w:type="dxa"/>
                </w:tcPr>
                <w:p w14:paraId="58ED174C" w14:textId="7D8FDB4C" w:rsidR="00982536" w:rsidRPr="00E0212C" w:rsidRDefault="00982536" w:rsidP="006A1C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Sharm</w:t>
                  </w:r>
                  <w:proofErr w:type="spellEnd"/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Делюкс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(левый)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западная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сторона</w:t>
                  </w:r>
                </w:p>
              </w:tc>
              <w:tc>
                <w:tcPr>
                  <w:tcW w:w="976" w:type="dxa"/>
                </w:tcPr>
                <w:p w14:paraId="1AA3B17A" w14:textId="77777777" w:rsidR="00982536" w:rsidRPr="00E0212C" w:rsidRDefault="00982536" w:rsidP="000E444C">
                  <w:pPr>
                    <w:ind w:left="15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</w:t>
                  </w:r>
                </w:p>
              </w:tc>
            </w:tr>
            <w:tr w:rsidR="00982536" w:rsidRPr="00E0212C" w14:paraId="1ED6B7F5" w14:textId="77777777" w:rsidTr="00D01867">
              <w:trPr>
                <w:trHeight w:val="284"/>
              </w:trPr>
              <w:tc>
                <w:tcPr>
                  <w:tcW w:w="451" w:type="dxa"/>
                </w:tcPr>
                <w:p w14:paraId="2DFD297C" w14:textId="77777777" w:rsidR="00982536" w:rsidRPr="00555CBE" w:rsidRDefault="00982536" w:rsidP="000E444C">
                  <w:pPr>
                    <w:pStyle w:val="a4"/>
                    <w:numPr>
                      <w:ilvl w:val="0"/>
                      <w:numId w:val="7"/>
                    </w:numPr>
                    <w:ind w:left="-145" w:firstLine="3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37" w:type="dxa"/>
                </w:tcPr>
                <w:p w14:paraId="1BCD409B" w14:textId="02860D8D" w:rsidR="00982536" w:rsidRPr="00E0212C" w:rsidRDefault="00982536" w:rsidP="006A1C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Sharm</w:t>
                  </w:r>
                  <w:proofErr w:type="spellEnd"/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Делюкс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(правый)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западная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сторона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14:paraId="2C343966" w14:textId="77777777" w:rsidR="00982536" w:rsidRPr="00E0212C" w:rsidRDefault="00982536" w:rsidP="000E444C">
                  <w:pPr>
                    <w:ind w:left="15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</w:t>
                  </w:r>
                </w:p>
              </w:tc>
            </w:tr>
            <w:tr w:rsidR="00982536" w:rsidRPr="00E0212C" w14:paraId="70877580" w14:textId="77777777" w:rsidTr="00D01867">
              <w:trPr>
                <w:trHeight w:val="284"/>
              </w:trPr>
              <w:tc>
                <w:tcPr>
                  <w:tcW w:w="451" w:type="dxa"/>
                </w:tcPr>
                <w:p w14:paraId="39290673" w14:textId="77777777" w:rsidR="00982536" w:rsidRPr="00555CBE" w:rsidRDefault="00982536" w:rsidP="000E444C">
                  <w:pPr>
                    <w:pStyle w:val="a4"/>
                    <w:numPr>
                      <w:ilvl w:val="0"/>
                      <w:numId w:val="7"/>
                    </w:numPr>
                    <w:ind w:left="-145" w:firstLine="3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37" w:type="dxa"/>
                </w:tcPr>
                <w:p w14:paraId="1FA2F92E" w14:textId="1C8696E4" w:rsidR="00982536" w:rsidRPr="00E0212C" w:rsidRDefault="00982536" w:rsidP="006A1C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Sharm</w:t>
                  </w:r>
                  <w:proofErr w:type="spellEnd"/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Делюкс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(левый)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восточная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сторона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14:paraId="4A3E21DE" w14:textId="77777777" w:rsidR="00982536" w:rsidRPr="00E0212C" w:rsidRDefault="00982536" w:rsidP="000E444C">
                  <w:pPr>
                    <w:ind w:left="15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</w:t>
                  </w:r>
                </w:p>
              </w:tc>
            </w:tr>
            <w:tr w:rsidR="00982536" w:rsidRPr="00E0212C" w14:paraId="59EFB702" w14:textId="77777777" w:rsidTr="00D01867">
              <w:trPr>
                <w:trHeight w:val="284"/>
              </w:trPr>
              <w:tc>
                <w:tcPr>
                  <w:tcW w:w="451" w:type="dxa"/>
                </w:tcPr>
                <w:p w14:paraId="0F3BA870" w14:textId="77777777" w:rsidR="00982536" w:rsidRPr="00555CBE" w:rsidRDefault="00982536" w:rsidP="000E444C">
                  <w:pPr>
                    <w:pStyle w:val="a4"/>
                    <w:numPr>
                      <w:ilvl w:val="0"/>
                      <w:numId w:val="7"/>
                    </w:numPr>
                    <w:ind w:left="-145" w:firstLine="3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37" w:type="dxa"/>
                </w:tcPr>
                <w:p w14:paraId="3A45EB03" w14:textId="52ED67C9" w:rsidR="00982536" w:rsidRPr="00E0212C" w:rsidRDefault="00982536" w:rsidP="006A1C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Sharm</w:t>
                  </w:r>
                  <w:proofErr w:type="spellEnd"/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Делюкс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(правый)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восточная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сторона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14:paraId="2755A004" w14:textId="77777777" w:rsidR="00982536" w:rsidRPr="00E0212C" w:rsidRDefault="00982536" w:rsidP="000E444C">
                  <w:pPr>
                    <w:ind w:left="15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</w:t>
                  </w:r>
                </w:p>
              </w:tc>
            </w:tr>
            <w:tr w:rsidR="00982536" w:rsidRPr="00E0212C" w14:paraId="2F65717B" w14:textId="77777777" w:rsidTr="00D01867">
              <w:trPr>
                <w:trHeight w:val="284"/>
              </w:trPr>
              <w:tc>
                <w:tcPr>
                  <w:tcW w:w="451" w:type="dxa"/>
                </w:tcPr>
                <w:p w14:paraId="2F7480E5" w14:textId="77777777" w:rsidR="00982536" w:rsidRPr="00555CBE" w:rsidRDefault="00982536" w:rsidP="000E444C">
                  <w:pPr>
                    <w:pStyle w:val="a4"/>
                    <w:numPr>
                      <w:ilvl w:val="0"/>
                      <w:numId w:val="7"/>
                    </w:numPr>
                    <w:ind w:left="-145" w:firstLine="3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37" w:type="dxa"/>
                </w:tcPr>
                <w:p w14:paraId="27A4D9EE" w14:textId="3553A914" w:rsidR="00982536" w:rsidRPr="00E0212C" w:rsidRDefault="00982536" w:rsidP="000E44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Treasure</w:t>
                  </w:r>
                  <w:proofErr w:type="spellEnd"/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Делюкс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(правый)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восточная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сторона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14:paraId="7A495327" w14:textId="77777777" w:rsidR="00982536" w:rsidRPr="00E0212C" w:rsidRDefault="00982536" w:rsidP="000E444C">
                  <w:pPr>
                    <w:ind w:left="15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</w:t>
                  </w:r>
                </w:p>
              </w:tc>
            </w:tr>
            <w:tr w:rsidR="00982536" w:rsidRPr="00E0212C" w14:paraId="71DFC19C" w14:textId="77777777" w:rsidTr="00D01867">
              <w:trPr>
                <w:trHeight w:val="284"/>
              </w:trPr>
              <w:tc>
                <w:tcPr>
                  <w:tcW w:w="451" w:type="dxa"/>
                </w:tcPr>
                <w:p w14:paraId="3EA8394E" w14:textId="77777777" w:rsidR="00982536" w:rsidRPr="00555CBE" w:rsidRDefault="00982536" w:rsidP="000E444C">
                  <w:pPr>
                    <w:pStyle w:val="a4"/>
                    <w:numPr>
                      <w:ilvl w:val="0"/>
                      <w:numId w:val="7"/>
                    </w:numPr>
                    <w:ind w:left="-145" w:firstLine="34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637" w:type="dxa"/>
                </w:tcPr>
                <w:p w14:paraId="74FDE01A" w14:textId="3745CA9B" w:rsidR="00982536" w:rsidRPr="00E0212C" w:rsidRDefault="00982536" w:rsidP="006A1C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Family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Делюкс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МГН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(правый)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западная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сторона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14:paraId="4A8B2A4C" w14:textId="77777777" w:rsidR="00982536" w:rsidRPr="00E0212C" w:rsidRDefault="00982536" w:rsidP="000E444C">
                  <w:pPr>
                    <w:ind w:left="15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</w:t>
                  </w:r>
                </w:p>
              </w:tc>
            </w:tr>
            <w:tr w:rsidR="00982536" w:rsidRPr="00E0212C" w14:paraId="6C9BE629" w14:textId="77777777" w:rsidTr="00D01867">
              <w:trPr>
                <w:trHeight w:val="284"/>
              </w:trPr>
              <w:tc>
                <w:tcPr>
                  <w:tcW w:w="451" w:type="dxa"/>
                </w:tcPr>
                <w:p w14:paraId="02D730B2" w14:textId="77777777" w:rsidR="00982536" w:rsidRPr="00555CBE" w:rsidRDefault="00982536" w:rsidP="000E444C">
                  <w:pPr>
                    <w:pStyle w:val="a4"/>
                    <w:numPr>
                      <w:ilvl w:val="0"/>
                      <w:numId w:val="7"/>
                    </w:numPr>
                    <w:ind w:left="-145" w:firstLine="34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637" w:type="dxa"/>
                </w:tcPr>
                <w:p w14:paraId="4BAB118C" w14:textId="64BCC7E5" w:rsidR="00982536" w:rsidRPr="00E0212C" w:rsidRDefault="00982536" w:rsidP="006A1C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Family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Делюкс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МГН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(левый)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восточная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сторона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14:paraId="7CCD1733" w14:textId="77777777" w:rsidR="00982536" w:rsidRPr="00E0212C" w:rsidRDefault="00982536" w:rsidP="000E444C">
                  <w:pPr>
                    <w:ind w:left="15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</w:t>
                  </w:r>
                </w:p>
              </w:tc>
            </w:tr>
            <w:tr w:rsidR="00982536" w:rsidRPr="00E0212C" w14:paraId="5E38419C" w14:textId="77777777" w:rsidTr="00D01867">
              <w:trPr>
                <w:trHeight w:val="284"/>
              </w:trPr>
              <w:tc>
                <w:tcPr>
                  <w:tcW w:w="451" w:type="dxa"/>
                </w:tcPr>
                <w:p w14:paraId="3A554322" w14:textId="77777777" w:rsidR="00982536" w:rsidRPr="00555CBE" w:rsidRDefault="00982536" w:rsidP="000E444C">
                  <w:pPr>
                    <w:pStyle w:val="a4"/>
                    <w:numPr>
                      <w:ilvl w:val="0"/>
                      <w:numId w:val="7"/>
                    </w:numPr>
                    <w:ind w:left="-145" w:firstLine="3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37" w:type="dxa"/>
                </w:tcPr>
                <w:p w14:paraId="761FC64B" w14:textId="6DC6CAC8" w:rsidR="00982536" w:rsidRPr="00E0212C" w:rsidRDefault="00982536" w:rsidP="000E444C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Королевский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Люкс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14:paraId="3C0717D1" w14:textId="77777777" w:rsidR="00982536" w:rsidRPr="00E0212C" w:rsidRDefault="00982536" w:rsidP="000E444C">
                  <w:pPr>
                    <w:ind w:left="15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21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</w:tr>
            <w:tr w:rsidR="00D01867" w:rsidRPr="00E0212C" w14:paraId="7149297A" w14:textId="77777777" w:rsidTr="00D01867">
              <w:trPr>
                <w:trHeight w:val="284"/>
              </w:trPr>
              <w:tc>
                <w:tcPr>
                  <w:tcW w:w="451" w:type="dxa"/>
                </w:tcPr>
                <w:p w14:paraId="164D19DE" w14:textId="77777777" w:rsidR="00D01867" w:rsidRPr="00555CBE" w:rsidRDefault="00D01867" w:rsidP="00D01867">
                  <w:pPr>
                    <w:pStyle w:val="a4"/>
                    <w:numPr>
                      <w:ilvl w:val="0"/>
                      <w:numId w:val="7"/>
                    </w:numPr>
                    <w:ind w:left="-145" w:firstLine="3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37" w:type="dxa"/>
                </w:tcPr>
                <w:p w14:paraId="26E6215B" w14:textId="60FE2DA4" w:rsidR="00D01867" w:rsidRPr="008713C9" w:rsidRDefault="00D01867" w:rsidP="00D0186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13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Коридор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713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первого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713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этажа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713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(в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713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т.ч.</w:t>
                  </w:r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713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Атриумы)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14:paraId="659A7360" w14:textId="72219613" w:rsidR="00D01867" w:rsidRPr="00E0212C" w:rsidRDefault="00D01867" w:rsidP="00D01867">
                  <w:pPr>
                    <w:ind w:left="15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560</w:t>
                  </w:r>
                </w:p>
              </w:tc>
            </w:tr>
            <w:tr w:rsidR="00D01867" w:rsidRPr="00E0212C" w14:paraId="5068FADF" w14:textId="77777777" w:rsidTr="00D01867">
              <w:trPr>
                <w:trHeight w:val="284"/>
              </w:trPr>
              <w:tc>
                <w:tcPr>
                  <w:tcW w:w="451" w:type="dxa"/>
                </w:tcPr>
                <w:p w14:paraId="5483AA47" w14:textId="77777777" w:rsidR="00D01867" w:rsidRPr="00555CBE" w:rsidRDefault="00D01867" w:rsidP="00D01867">
                  <w:pPr>
                    <w:pStyle w:val="a4"/>
                    <w:numPr>
                      <w:ilvl w:val="0"/>
                      <w:numId w:val="7"/>
                    </w:numPr>
                    <w:ind w:left="-145" w:firstLine="3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37" w:type="dxa"/>
                </w:tcPr>
                <w:p w14:paraId="63BC50EA" w14:textId="787D7489" w:rsidR="00D01867" w:rsidRPr="00D01867" w:rsidRDefault="00D01867" w:rsidP="00D01867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D0186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Коридор</w:t>
                  </w:r>
                  <w:proofErr w:type="spellEnd"/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0186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типового</w:t>
                  </w:r>
                  <w:proofErr w:type="spellEnd"/>
                  <w:r w:rsidR="00C75C9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0186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этажа</w:t>
                  </w:r>
                  <w:proofErr w:type="spellEnd"/>
                </w:p>
              </w:tc>
              <w:tc>
                <w:tcPr>
                  <w:tcW w:w="976" w:type="dxa"/>
                  <w:shd w:val="clear" w:color="auto" w:fill="auto"/>
                </w:tcPr>
                <w:p w14:paraId="4A790124" w14:textId="0C17FC60" w:rsidR="00D01867" w:rsidRPr="00E0212C" w:rsidRDefault="00D01867" w:rsidP="00D01867">
                  <w:pPr>
                    <w:ind w:left="15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325</w:t>
                  </w:r>
                </w:p>
              </w:tc>
            </w:tr>
            <w:tr w:rsidR="00982536" w:rsidRPr="00E0212C" w14:paraId="72F338C8" w14:textId="77777777" w:rsidTr="00D01867">
              <w:trPr>
                <w:trHeight w:val="284"/>
              </w:trPr>
              <w:tc>
                <w:tcPr>
                  <w:tcW w:w="451" w:type="dxa"/>
                </w:tcPr>
                <w:p w14:paraId="65811DAF" w14:textId="77777777" w:rsidR="00982536" w:rsidRPr="00555CBE" w:rsidRDefault="00982536" w:rsidP="00982536">
                  <w:pPr>
                    <w:pStyle w:val="a4"/>
                    <w:ind w:left="-11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37" w:type="dxa"/>
                </w:tcPr>
                <w:p w14:paraId="255CB49E" w14:textId="542A803A" w:rsidR="00982536" w:rsidRPr="00982536" w:rsidRDefault="00982536" w:rsidP="0098253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98253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14:paraId="7089D668" w14:textId="4E6C4615" w:rsidR="00982536" w:rsidRPr="00982536" w:rsidRDefault="00D01867" w:rsidP="000E444C">
                  <w:pPr>
                    <w:ind w:left="158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1665</w:t>
                  </w:r>
                </w:p>
              </w:tc>
            </w:tr>
          </w:tbl>
          <w:p w14:paraId="3534E4D1" w14:textId="7D9DF663" w:rsidR="000E444C" w:rsidRPr="00E0212C" w:rsidRDefault="000E444C" w:rsidP="000E44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444C" w:rsidRPr="00E0212C" w14:paraId="11527085" w14:textId="77777777" w:rsidTr="00462BD1">
        <w:tc>
          <w:tcPr>
            <w:tcW w:w="846" w:type="dxa"/>
          </w:tcPr>
          <w:p w14:paraId="42C23842" w14:textId="77777777" w:rsidR="000E444C" w:rsidRPr="00462BD1" w:rsidRDefault="000E444C" w:rsidP="00462BD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FF510A6" w14:textId="024D307E" w:rsidR="000E444C" w:rsidRPr="000E444C" w:rsidRDefault="000E444C" w:rsidP="000E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Выделение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очередей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33" w:type="dxa"/>
          </w:tcPr>
          <w:p w14:paraId="20F11AA6" w14:textId="13770B11" w:rsidR="001777B3" w:rsidRDefault="001777B3" w:rsidP="000E4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поэтапной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(поэтажной)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пуско-наладочных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  <w:p w14:paraId="00BC26B2" w14:textId="4B9631A9" w:rsidR="00F85F7D" w:rsidRDefault="00F85F7D" w:rsidP="000E4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Этапность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уточнить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этапе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предпроектного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обследования</w:t>
            </w:r>
          </w:p>
          <w:p w14:paraId="50723471" w14:textId="77777777" w:rsidR="000E444C" w:rsidRDefault="000E444C" w:rsidP="000E4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проектирования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предоставить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детальный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график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указанием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сроков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комплектов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каждому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титулу</w:t>
            </w:r>
          </w:p>
          <w:p w14:paraId="678C6D85" w14:textId="633EE379" w:rsidR="00A4626F" w:rsidRPr="000E444C" w:rsidRDefault="00A4626F" w:rsidP="000E4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Предусмотреть поэтапную выдачу рабочей документации в производство работ. Приоритетность выдачи согласовать с Заказчиком при разработке детального графика работ.</w:t>
            </w:r>
          </w:p>
        </w:tc>
      </w:tr>
      <w:tr w:rsidR="000E444C" w:rsidRPr="00E0212C" w14:paraId="10860C75" w14:textId="77777777" w:rsidTr="00462BD1">
        <w:tc>
          <w:tcPr>
            <w:tcW w:w="846" w:type="dxa"/>
          </w:tcPr>
          <w:p w14:paraId="78C5A999" w14:textId="77777777" w:rsidR="000E444C" w:rsidRPr="00462BD1" w:rsidRDefault="000E444C" w:rsidP="00462BD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2085242" w14:textId="741D1473" w:rsidR="000E444C" w:rsidRPr="000E444C" w:rsidRDefault="000E444C" w:rsidP="000E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Особые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</w:p>
        </w:tc>
        <w:tc>
          <w:tcPr>
            <w:tcW w:w="6933" w:type="dxa"/>
          </w:tcPr>
          <w:p w14:paraId="24489B99" w14:textId="480B03C2" w:rsidR="000E444C" w:rsidRPr="000E444C" w:rsidRDefault="000E444C" w:rsidP="000E4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Сейсмичность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536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</w:tr>
      <w:tr w:rsidR="000E444C" w:rsidRPr="00E0212C" w14:paraId="02689CE4" w14:textId="77777777" w:rsidTr="00462BD1">
        <w:tc>
          <w:tcPr>
            <w:tcW w:w="846" w:type="dxa"/>
          </w:tcPr>
          <w:p w14:paraId="077C1C92" w14:textId="77777777" w:rsidR="000E444C" w:rsidRPr="00462BD1" w:rsidRDefault="000E444C" w:rsidP="00462BD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F60BD85" w14:textId="3C0E1A34" w:rsidR="000E444C" w:rsidRPr="000E444C" w:rsidRDefault="000E444C" w:rsidP="000E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1D01">
              <w:rPr>
                <w:rFonts w:ascii="Times New Roman" w:hAnsi="Times New Roman" w:cs="Times New Roman"/>
                <w:sz w:val="20"/>
                <w:szCs w:val="20"/>
              </w:rPr>
              <w:t>проектным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1D01">
              <w:rPr>
                <w:rFonts w:ascii="Times New Roman" w:hAnsi="Times New Roman" w:cs="Times New Roman"/>
                <w:sz w:val="20"/>
                <w:szCs w:val="20"/>
              </w:rPr>
              <w:t>решениям</w:t>
            </w:r>
          </w:p>
        </w:tc>
        <w:tc>
          <w:tcPr>
            <w:tcW w:w="6933" w:type="dxa"/>
          </w:tcPr>
          <w:p w14:paraId="7D535ECB" w14:textId="425807BE" w:rsidR="000E444C" w:rsidRPr="000E444C" w:rsidRDefault="000E444C" w:rsidP="000E4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Проектные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соблюдением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действующих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норм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законодательных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актов</w:t>
            </w:r>
          </w:p>
        </w:tc>
      </w:tr>
      <w:tr w:rsidR="000E444C" w:rsidRPr="00E0212C" w14:paraId="78C53717" w14:textId="77777777" w:rsidTr="00462BD1">
        <w:tc>
          <w:tcPr>
            <w:tcW w:w="846" w:type="dxa"/>
          </w:tcPr>
          <w:p w14:paraId="46F5778C" w14:textId="77777777" w:rsidR="000E444C" w:rsidRPr="00462BD1" w:rsidRDefault="000E444C" w:rsidP="00462BD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1F81983" w14:textId="08B76377" w:rsidR="000E444C" w:rsidRPr="000E444C" w:rsidRDefault="000E444C" w:rsidP="000E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предпроектному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обследованию</w:t>
            </w:r>
          </w:p>
        </w:tc>
        <w:tc>
          <w:tcPr>
            <w:tcW w:w="6933" w:type="dxa"/>
          </w:tcPr>
          <w:p w14:paraId="56F1B133" w14:textId="361BCB54" w:rsidR="000E444C" w:rsidRPr="00D715FC" w:rsidRDefault="000E444C" w:rsidP="00D715FC">
            <w:pPr>
              <w:pStyle w:val="a4"/>
              <w:numPr>
                <w:ilvl w:val="0"/>
                <w:numId w:val="5"/>
              </w:numPr>
              <w:tabs>
                <w:tab w:val="left" w:pos="40"/>
                <w:tab w:val="left" w:pos="361"/>
              </w:tabs>
              <w:ind w:left="4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представленных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исходных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</w:p>
          <w:p w14:paraId="40D973C3" w14:textId="23563064" w:rsidR="000E444C" w:rsidRPr="00D715FC" w:rsidRDefault="000E444C" w:rsidP="00D715FC">
            <w:pPr>
              <w:pStyle w:val="a4"/>
              <w:numPr>
                <w:ilvl w:val="0"/>
                <w:numId w:val="5"/>
              </w:numPr>
              <w:tabs>
                <w:tab w:val="left" w:pos="376"/>
              </w:tabs>
              <w:ind w:left="4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нагрузок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существующих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31CB65" w14:textId="07BD6AB4" w:rsidR="000E444C" w:rsidRPr="00D715FC" w:rsidRDefault="000E444C" w:rsidP="00D715FC">
            <w:pPr>
              <w:pStyle w:val="a4"/>
              <w:numPr>
                <w:ilvl w:val="0"/>
                <w:numId w:val="5"/>
              </w:numPr>
              <w:tabs>
                <w:tab w:val="left" w:pos="376"/>
              </w:tabs>
              <w:ind w:left="4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нагрузок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концептуальных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</w:p>
          <w:p w14:paraId="4C26E68B" w14:textId="395D5DAE" w:rsidR="000E444C" w:rsidRDefault="000E444C" w:rsidP="00D715FC">
            <w:pPr>
              <w:pStyle w:val="a4"/>
              <w:numPr>
                <w:ilvl w:val="0"/>
                <w:numId w:val="5"/>
              </w:numPr>
              <w:tabs>
                <w:tab w:val="left" w:pos="376"/>
              </w:tabs>
              <w:ind w:left="4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дополнительных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исходных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</w:p>
          <w:p w14:paraId="769CDE4F" w14:textId="56C7F75F" w:rsidR="00E376C2" w:rsidRPr="00D715FC" w:rsidRDefault="00E376C2" w:rsidP="00D715FC">
            <w:pPr>
              <w:pStyle w:val="a4"/>
              <w:numPr>
                <w:ilvl w:val="0"/>
                <w:numId w:val="5"/>
              </w:numPr>
              <w:tabs>
                <w:tab w:val="left" w:pos="376"/>
              </w:tabs>
              <w:ind w:left="4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инженерных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сетей,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принципиальных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схем</w:t>
            </w:r>
          </w:p>
          <w:p w14:paraId="4868D784" w14:textId="5AB8B2EB" w:rsidR="00915D99" w:rsidRDefault="00915D99" w:rsidP="00D715FC">
            <w:pPr>
              <w:pStyle w:val="a4"/>
              <w:numPr>
                <w:ilvl w:val="0"/>
                <w:numId w:val="5"/>
              </w:numPr>
              <w:tabs>
                <w:tab w:val="left" w:pos="376"/>
              </w:tabs>
              <w:ind w:left="4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Инженерный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состав,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задействованный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производстве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работ,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должен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иметь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аккуратный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иметь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атрибуты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компании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спец.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5FC">
              <w:rPr>
                <w:rFonts w:ascii="Times New Roman" w:hAnsi="Times New Roman" w:cs="Times New Roman"/>
                <w:sz w:val="20"/>
                <w:szCs w:val="20"/>
              </w:rPr>
              <w:t>одежде.</w:t>
            </w:r>
          </w:p>
          <w:p w14:paraId="591EF8B7" w14:textId="76212EA6" w:rsidR="00B81654" w:rsidRDefault="001A0BA4" w:rsidP="001A0BA4">
            <w:pPr>
              <w:pStyle w:val="a4"/>
              <w:numPr>
                <w:ilvl w:val="0"/>
                <w:numId w:val="5"/>
              </w:numPr>
              <w:tabs>
                <w:tab w:val="left" w:pos="376"/>
              </w:tabs>
              <w:ind w:left="4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проделанной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текстового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документа.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Описать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необходимые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объекта.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Приложить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инженерным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сетям.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приложить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документации.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F7A6C2" w14:textId="45EF677B" w:rsidR="001A0BA4" w:rsidRPr="001A0BA4" w:rsidRDefault="00B81654" w:rsidP="001A0BA4">
            <w:pPr>
              <w:pStyle w:val="a4"/>
              <w:numPr>
                <w:ilvl w:val="0"/>
                <w:numId w:val="5"/>
              </w:numPr>
              <w:tabs>
                <w:tab w:val="left" w:pos="376"/>
              </w:tabs>
              <w:ind w:left="4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согласовать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</w:p>
        </w:tc>
      </w:tr>
      <w:tr w:rsidR="00D715FC" w:rsidRPr="00E0212C" w14:paraId="59C86D85" w14:textId="77777777" w:rsidTr="00462BD1">
        <w:tc>
          <w:tcPr>
            <w:tcW w:w="846" w:type="dxa"/>
          </w:tcPr>
          <w:p w14:paraId="1F091781" w14:textId="77777777" w:rsidR="00D715FC" w:rsidRPr="00462BD1" w:rsidRDefault="00D715FC" w:rsidP="00D715F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AD7764C" w14:textId="153EFBD2" w:rsidR="00D715FC" w:rsidRPr="000E444C" w:rsidRDefault="00D715FC" w:rsidP="00D71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Материалы,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предоставляемые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</w:p>
        </w:tc>
        <w:tc>
          <w:tcPr>
            <w:tcW w:w="6933" w:type="dxa"/>
          </w:tcPr>
          <w:p w14:paraId="3BE75511" w14:textId="59C2E3EF" w:rsidR="00B074B1" w:rsidRDefault="00D715FC" w:rsidP="00B074B1">
            <w:pPr>
              <w:pStyle w:val="a4"/>
              <w:numPr>
                <w:ilvl w:val="0"/>
                <w:numId w:val="3"/>
              </w:numPr>
              <w:tabs>
                <w:tab w:val="left" w:pos="30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Концептуальный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1D01">
              <w:rPr>
                <w:rFonts w:ascii="Times New Roman" w:hAnsi="Times New Roman" w:cs="Times New Roman"/>
                <w:sz w:val="20"/>
                <w:szCs w:val="20"/>
              </w:rPr>
              <w:t>(Дизайн-проект)</w:t>
            </w:r>
          </w:p>
          <w:p w14:paraId="050AFF10" w14:textId="4DBE5785" w:rsidR="00D715FC" w:rsidRDefault="00D715FC" w:rsidP="00B074B1">
            <w:pPr>
              <w:pStyle w:val="a4"/>
              <w:numPr>
                <w:ilvl w:val="0"/>
                <w:numId w:val="3"/>
              </w:numPr>
              <w:tabs>
                <w:tab w:val="left" w:pos="30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4B1">
              <w:rPr>
                <w:rFonts w:ascii="Times New Roman" w:hAnsi="Times New Roman" w:cs="Times New Roman"/>
                <w:sz w:val="20"/>
                <w:szCs w:val="20"/>
              </w:rPr>
              <w:t>Архивные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4B1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4B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4B1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4B1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  <w:p w14:paraId="76E2118E" w14:textId="58EC910F" w:rsidR="00E94ECC" w:rsidRPr="00B074B1" w:rsidRDefault="00E94ECC" w:rsidP="00E94ECC">
            <w:pPr>
              <w:pStyle w:val="a4"/>
              <w:tabs>
                <w:tab w:val="left" w:pos="308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предоставляются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соглашения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неразглашении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информации.</w:t>
            </w:r>
          </w:p>
        </w:tc>
      </w:tr>
      <w:tr w:rsidR="00D715FC" w:rsidRPr="00E0212C" w14:paraId="32963C85" w14:textId="77777777" w:rsidTr="00462BD1">
        <w:tc>
          <w:tcPr>
            <w:tcW w:w="846" w:type="dxa"/>
          </w:tcPr>
          <w:p w14:paraId="139CA217" w14:textId="77777777" w:rsidR="00D715FC" w:rsidRPr="001F0586" w:rsidRDefault="00D715FC" w:rsidP="00D715F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7B030A9E" w14:textId="4EC492AA" w:rsidR="00D715FC" w:rsidRPr="001F0586" w:rsidRDefault="00D715FC" w:rsidP="00D71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разделу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BEB" w:rsidRPr="001F0586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BEB" w:rsidRPr="001F0586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33" w:type="dxa"/>
          </w:tcPr>
          <w:p w14:paraId="659929DB" w14:textId="333EB6F4" w:rsidR="00D715FC" w:rsidRDefault="00D715FC" w:rsidP="00D715FC">
            <w:pPr>
              <w:pStyle w:val="a4"/>
              <w:numPr>
                <w:ilvl w:val="0"/>
                <w:numId w:val="6"/>
              </w:numPr>
              <w:tabs>
                <w:tab w:val="left" w:pos="375"/>
              </w:tabs>
              <w:ind w:lef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Разработать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BEB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BEB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BEB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B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BEB">
              <w:rPr>
                <w:rFonts w:ascii="Times New Roman" w:hAnsi="Times New Roman" w:cs="Times New Roman"/>
                <w:sz w:val="20"/>
                <w:szCs w:val="20"/>
              </w:rPr>
              <w:t>объеме,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BEB">
              <w:rPr>
                <w:rFonts w:ascii="Times New Roman" w:hAnsi="Times New Roman" w:cs="Times New Roman"/>
                <w:sz w:val="20"/>
                <w:szCs w:val="20"/>
              </w:rPr>
              <w:t>необходимом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BE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BEB">
              <w:rPr>
                <w:rFonts w:ascii="Times New Roman" w:hAnsi="Times New Roman" w:cs="Times New Roman"/>
                <w:sz w:val="20"/>
                <w:szCs w:val="20"/>
              </w:rPr>
              <w:t>полного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BEB">
              <w:rPr>
                <w:rFonts w:ascii="Times New Roman" w:hAnsi="Times New Roman" w:cs="Times New Roman"/>
                <w:sz w:val="20"/>
                <w:szCs w:val="20"/>
              </w:rPr>
              <w:t>цикла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BEB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BEB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B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BEB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BEB">
              <w:rPr>
                <w:rFonts w:ascii="Times New Roman" w:hAnsi="Times New Roman" w:cs="Times New Roman"/>
                <w:sz w:val="20"/>
                <w:szCs w:val="20"/>
              </w:rPr>
              <w:t>с:</w:t>
            </w:r>
          </w:p>
          <w:p w14:paraId="4F1A6A7B" w14:textId="566DE34D" w:rsidR="00486BEB" w:rsidRDefault="00486BEB" w:rsidP="00486BEB">
            <w:pPr>
              <w:pStyle w:val="a4"/>
              <w:tabs>
                <w:tab w:val="left" w:pos="375"/>
              </w:tabs>
              <w:ind w:lef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Градостроительным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кодексом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РФ;</w:t>
            </w:r>
          </w:p>
          <w:p w14:paraId="6D5E8032" w14:textId="643DF130" w:rsidR="00486BEB" w:rsidRDefault="00486BEB" w:rsidP="00486BEB">
            <w:pPr>
              <w:pStyle w:val="a4"/>
              <w:tabs>
                <w:tab w:val="left" w:pos="375"/>
              </w:tabs>
              <w:ind w:left="44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№336н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правилах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охраны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труда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строительстве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024A1F" w14:textId="6AD77C3B" w:rsidR="00486BEB" w:rsidRDefault="00486BEB" w:rsidP="00486BEB">
            <w:pPr>
              <w:pStyle w:val="a4"/>
              <w:tabs>
                <w:tab w:val="left" w:pos="375"/>
              </w:tabs>
              <w:ind w:lef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48.13330.2019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B28FD66" w14:textId="645CDAA5" w:rsidR="00486BEB" w:rsidRPr="00486BEB" w:rsidRDefault="00486BEB" w:rsidP="00486BEB">
            <w:pPr>
              <w:pStyle w:val="a4"/>
              <w:tabs>
                <w:tab w:val="left" w:pos="375"/>
              </w:tabs>
              <w:ind w:left="44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12-136-2002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охране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труда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промышленной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BEB">
              <w:rPr>
                <w:rFonts w:ascii="Times New Roman" w:hAnsi="Times New Roman" w:cs="Times New Roman"/>
                <w:sz w:val="20"/>
                <w:szCs w:val="20"/>
              </w:rPr>
              <w:t>ППР</w:t>
            </w:r>
          </w:p>
          <w:p w14:paraId="4C875F3A" w14:textId="1E94B4AE" w:rsidR="00D715FC" w:rsidRPr="000E444C" w:rsidRDefault="00D715FC" w:rsidP="00D715FC">
            <w:pPr>
              <w:pStyle w:val="a4"/>
              <w:numPr>
                <w:ilvl w:val="0"/>
                <w:numId w:val="6"/>
              </w:numPr>
              <w:tabs>
                <w:tab w:val="left" w:pos="375"/>
              </w:tabs>
              <w:ind w:lef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исключения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препятствий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нормальному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функционированию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комплекса,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также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дискомфортного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пребывания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гостей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объекта.</w:t>
            </w:r>
          </w:p>
          <w:p w14:paraId="1F0F109C" w14:textId="00B1A2ED" w:rsidR="00D715FC" w:rsidRDefault="00D715FC" w:rsidP="00D715FC">
            <w:pPr>
              <w:pStyle w:val="a4"/>
              <w:numPr>
                <w:ilvl w:val="0"/>
                <w:numId w:val="6"/>
              </w:numPr>
              <w:tabs>
                <w:tab w:val="left" w:pos="375"/>
              </w:tabs>
              <w:ind w:lef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полный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строительной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площадки,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складирования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хранения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планировочные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работы,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демонтажные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работы,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такелажные,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восстановительные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(благоустройство)).</w:t>
            </w:r>
          </w:p>
          <w:p w14:paraId="3E906CA9" w14:textId="77777777" w:rsidR="005938DC" w:rsidRDefault="005938DC" w:rsidP="00D715FC">
            <w:pPr>
              <w:pStyle w:val="a4"/>
              <w:numPr>
                <w:ilvl w:val="0"/>
                <w:numId w:val="6"/>
              </w:numPr>
              <w:tabs>
                <w:tab w:val="left" w:pos="375"/>
              </w:tabs>
              <w:ind w:lef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аздел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BEB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BEB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этапности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  <w:p w14:paraId="16544A4D" w14:textId="77777777" w:rsidR="001425F2" w:rsidRDefault="001425F2" w:rsidP="00D715FC">
            <w:pPr>
              <w:pStyle w:val="a4"/>
              <w:numPr>
                <w:ilvl w:val="0"/>
                <w:numId w:val="6"/>
              </w:numPr>
              <w:tabs>
                <w:tab w:val="left" w:pos="375"/>
              </w:tabs>
              <w:ind w:lef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разработке раздела «Проект производства работ» учесть смежное расположение трех объектов:</w:t>
            </w:r>
          </w:p>
          <w:p w14:paraId="30C2880E" w14:textId="77777777" w:rsidR="001425F2" w:rsidRDefault="001425F2" w:rsidP="001425F2">
            <w:pPr>
              <w:pStyle w:val="a4"/>
              <w:tabs>
                <w:tab w:val="left" w:pos="375"/>
              </w:tabs>
              <w:ind w:lef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- ресторан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Азурр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4F92483C" w14:textId="77777777" w:rsidR="001425F2" w:rsidRDefault="001425F2" w:rsidP="001425F2">
            <w:pPr>
              <w:pStyle w:val="a4"/>
              <w:tabs>
                <w:tab w:val="left" w:pos="375"/>
              </w:tabs>
              <w:ind w:lef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- номерной фонд, Блок В;</w:t>
            </w:r>
          </w:p>
          <w:p w14:paraId="3EBB4D6E" w14:textId="52E9255B" w:rsidR="001425F2" w:rsidRPr="000E444C" w:rsidRDefault="001425F2" w:rsidP="001425F2">
            <w:pPr>
              <w:pStyle w:val="a4"/>
              <w:tabs>
                <w:tab w:val="left" w:pos="375"/>
              </w:tabs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- </w:t>
            </w:r>
            <w:r w:rsidRPr="001425F2">
              <w:rPr>
                <w:rFonts w:ascii="Times New Roman" w:hAnsi="Times New Roman" w:cs="Times New Roman"/>
                <w:sz w:val="20"/>
                <w:szCs w:val="20"/>
              </w:rPr>
              <w:t>центральн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1425F2">
              <w:rPr>
                <w:rFonts w:ascii="Times New Roman" w:hAnsi="Times New Roman" w:cs="Times New Roman"/>
                <w:sz w:val="20"/>
                <w:szCs w:val="20"/>
              </w:rPr>
              <w:t xml:space="preserve"> кухн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425F2">
              <w:rPr>
                <w:rFonts w:ascii="Times New Roman" w:hAnsi="Times New Roman" w:cs="Times New Roman"/>
                <w:sz w:val="20"/>
                <w:szCs w:val="20"/>
              </w:rPr>
              <w:t>, центральн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1425F2">
              <w:rPr>
                <w:rFonts w:ascii="Times New Roman" w:hAnsi="Times New Roman" w:cs="Times New Roman"/>
                <w:sz w:val="20"/>
                <w:szCs w:val="20"/>
              </w:rPr>
              <w:t xml:space="preserve"> прачечн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1425F2">
              <w:rPr>
                <w:rFonts w:ascii="Times New Roman" w:hAnsi="Times New Roman" w:cs="Times New Roman"/>
                <w:sz w:val="20"/>
                <w:szCs w:val="20"/>
              </w:rPr>
              <w:t>, столов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1425F2">
              <w:rPr>
                <w:rFonts w:ascii="Times New Roman" w:hAnsi="Times New Roman" w:cs="Times New Roman"/>
                <w:sz w:val="20"/>
                <w:szCs w:val="20"/>
              </w:rPr>
              <w:t xml:space="preserve"> для персонала, склад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425F2">
              <w:rPr>
                <w:rFonts w:ascii="Times New Roman" w:hAnsi="Times New Roman" w:cs="Times New Roman"/>
                <w:sz w:val="20"/>
                <w:szCs w:val="20"/>
              </w:rPr>
              <w:t xml:space="preserve"> (GR этаж блока 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</w:t>
            </w:r>
            <w:r w:rsidRPr="001425F2">
              <w:rPr>
                <w:rFonts w:ascii="Times New Roman" w:hAnsi="Times New Roman" w:cs="Times New Roman"/>
                <w:sz w:val="20"/>
                <w:szCs w:val="20"/>
              </w:rPr>
              <w:t>эк зон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425F2">
              <w:rPr>
                <w:rFonts w:ascii="Times New Roman" w:hAnsi="Times New Roman" w:cs="Times New Roman"/>
                <w:sz w:val="20"/>
                <w:szCs w:val="20"/>
              </w:rPr>
              <w:t xml:space="preserve"> и служебны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425F2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425F2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корпуса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64C2" w:rsidRPr="00E0212C" w14:paraId="579786D9" w14:textId="77777777" w:rsidTr="00462BD1">
        <w:tc>
          <w:tcPr>
            <w:tcW w:w="846" w:type="dxa"/>
          </w:tcPr>
          <w:p w14:paraId="5967C810" w14:textId="77777777" w:rsidR="002364C2" w:rsidRPr="00462BD1" w:rsidRDefault="002364C2" w:rsidP="002364C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7D730552" w14:textId="0D8CB9C8" w:rsidR="002364C2" w:rsidRPr="000E444C" w:rsidRDefault="002364C2" w:rsidP="00236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решений</w:t>
            </w:r>
          </w:p>
        </w:tc>
        <w:tc>
          <w:tcPr>
            <w:tcW w:w="6933" w:type="dxa"/>
          </w:tcPr>
          <w:p w14:paraId="40A01021" w14:textId="64B3F943" w:rsidR="002364C2" w:rsidRPr="000E444C" w:rsidRDefault="002364C2" w:rsidP="002364C2">
            <w:pPr>
              <w:pStyle w:val="a4"/>
              <w:tabs>
                <w:tab w:val="left" w:pos="375"/>
              </w:tabs>
              <w:ind w:lef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Разработать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согласовать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объекта.</w:t>
            </w:r>
          </w:p>
        </w:tc>
      </w:tr>
      <w:tr w:rsidR="00B074B1" w:rsidRPr="00E0212C" w14:paraId="19BF613E" w14:textId="77777777" w:rsidTr="00462BD1">
        <w:tc>
          <w:tcPr>
            <w:tcW w:w="846" w:type="dxa"/>
          </w:tcPr>
          <w:p w14:paraId="674F5146" w14:textId="77777777" w:rsidR="00B074B1" w:rsidRPr="00462BD1" w:rsidRDefault="00B074B1" w:rsidP="002364C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8EDE875" w14:textId="65ECC15F" w:rsidR="00B074B1" w:rsidRPr="000E444C" w:rsidRDefault="00B074B1" w:rsidP="00236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разработке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</w:tc>
        <w:tc>
          <w:tcPr>
            <w:tcW w:w="6933" w:type="dxa"/>
          </w:tcPr>
          <w:p w14:paraId="1BD8C633" w14:textId="18416055" w:rsidR="00A5764C" w:rsidRDefault="00A5764C" w:rsidP="00355069">
            <w:pPr>
              <w:pStyle w:val="a4"/>
              <w:numPr>
                <w:ilvl w:val="0"/>
                <w:numId w:val="18"/>
              </w:numPr>
              <w:tabs>
                <w:tab w:val="left" w:pos="37"/>
                <w:tab w:val="left" w:pos="375"/>
              </w:tabs>
              <w:ind w:left="16" w:hanging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должна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разработана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объемах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достаточных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полного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цикла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сдачи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ключ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fit-out</w:t>
            </w:r>
            <w:proofErr w:type="spellEnd"/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содержанию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исчерпывающей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необходимой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полного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завершения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ввода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эксплуатацию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демонтажных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работ).</w:t>
            </w:r>
          </w:p>
          <w:p w14:paraId="703DCF40" w14:textId="50DC4608" w:rsidR="00B074B1" w:rsidRDefault="00B074B1" w:rsidP="00355069">
            <w:pPr>
              <w:pStyle w:val="a4"/>
              <w:numPr>
                <w:ilvl w:val="0"/>
                <w:numId w:val="18"/>
              </w:numPr>
              <w:tabs>
                <w:tab w:val="left" w:pos="37"/>
                <w:tab w:val="left" w:pos="375"/>
              </w:tabs>
              <w:ind w:left="16" w:hanging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адаптацию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дизайн-проектов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также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ревизию/модернизацию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инженерных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сетей,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настоящего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проектирование;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обеспечить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разработку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необходимом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сдачи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ключ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fit-out</w:t>
            </w:r>
            <w:proofErr w:type="spellEnd"/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содержанию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исчерпывающей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необходимой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полного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завершения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ввода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эксплуатацию</w:t>
            </w:r>
          </w:p>
          <w:p w14:paraId="4C71F366" w14:textId="6375E4D4" w:rsidR="00B074B1" w:rsidRDefault="009543E7" w:rsidP="00355069">
            <w:pPr>
              <w:pStyle w:val="a4"/>
              <w:numPr>
                <w:ilvl w:val="0"/>
                <w:numId w:val="18"/>
              </w:numPr>
              <w:tabs>
                <w:tab w:val="left" w:pos="37"/>
                <w:tab w:val="left" w:pos="375"/>
              </w:tabs>
              <w:ind w:left="16" w:hanging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074B1">
              <w:rPr>
                <w:rFonts w:ascii="Times New Roman" w:hAnsi="Times New Roman" w:cs="Times New Roman"/>
                <w:sz w:val="20"/>
                <w:szCs w:val="20"/>
              </w:rPr>
              <w:t>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4B1">
              <w:rPr>
                <w:rFonts w:ascii="Times New Roman" w:hAnsi="Times New Roman" w:cs="Times New Roman"/>
                <w:sz w:val="20"/>
                <w:szCs w:val="20"/>
              </w:rPr>
              <w:t>разработку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4B1">
              <w:rPr>
                <w:rFonts w:ascii="Times New Roman" w:hAnsi="Times New Roman" w:cs="Times New Roman"/>
                <w:sz w:val="20"/>
                <w:szCs w:val="20"/>
              </w:rPr>
              <w:t>разделов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074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074B1">
              <w:rPr>
                <w:rFonts w:ascii="Times New Roman" w:hAnsi="Times New Roman" w:cs="Times New Roman"/>
                <w:sz w:val="20"/>
                <w:szCs w:val="20"/>
              </w:rPr>
              <w:t>Сметная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4B1"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074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4B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4B1">
              <w:rPr>
                <w:rFonts w:ascii="Times New Roman" w:hAnsi="Times New Roman" w:cs="Times New Roman"/>
                <w:sz w:val="20"/>
                <w:szCs w:val="20"/>
              </w:rPr>
              <w:t>также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074B1">
              <w:rPr>
                <w:rFonts w:ascii="Times New Roman" w:hAnsi="Times New Roman" w:cs="Times New Roman"/>
                <w:sz w:val="20"/>
                <w:szCs w:val="20"/>
              </w:rPr>
              <w:t>Генеральный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4B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0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069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069">
              <w:rPr>
                <w:rFonts w:ascii="Times New Roman" w:hAnsi="Times New Roman" w:cs="Times New Roman"/>
                <w:sz w:val="20"/>
                <w:szCs w:val="20"/>
              </w:rPr>
              <w:t>восстановления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069">
              <w:rPr>
                <w:rFonts w:ascii="Times New Roman" w:hAnsi="Times New Roman" w:cs="Times New Roman"/>
                <w:sz w:val="20"/>
                <w:szCs w:val="20"/>
              </w:rPr>
              <w:t>благоустройства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069">
              <w:rPr>
                <w:rFonts w:ascii="Times New Roman" w:hAnsi="Times New Roman" w:cs="Times New Roman"/>
                <w:sz w:val="20"/>
                <w:szCs w:val="20"/>
              </w:rPr>
              <w:t>демонтированного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06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069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работ.</w:t>
            </w:r>
          </w:p>
          <w:p w14:paraId="4A935B6F" w14:textId="431BC5D9" w:rsidR="00355069" w:rsidRPr="000E444C" w:rsidRDefault="00355069" w:rsidP="00355069">
            <w:pPr>
              <w:pStyle w:val="a4"/>
              <w:numPr>
                <w:ilvl w:val="0"/>
                <w:numId w:val="18"/>
              </w:numPr>
              <w:tabs>
                <w:tab w:val="left" w:pos="37"/>
                <w:tab w:val="left" w:pos="375"/>
              </w:tabs>
              <w:ind w:left="16" w:hanging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Проектируемые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инженерные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должны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обеспечивать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нормативный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надежности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эксплуатации.</w:t>
            </w:r>
          </w:p>
          <w:p w14:paraId="122780D4" w14:textId="6C35AB14" w:rsidR="00355069" w:rsidRDefault="00355069" w:rsidP="00355069">
            <w:pPr>
              <w:pStyle w:val="a4"/>
              <w:numPr>
                <w:ilvl w:val="0"/>
                <w:numId w:val="18"/>
              </w:numPr>
              <w:tabs>
                <w:tab w:val="left" w:pos="37"/>
                <w:tab w:val="left" w:pos="375"/>
              </w:tabs>
              <w:ind w:left="16" w:hanging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Инженерное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оборудование,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мебель,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декора,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отделочные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материалы,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цветовая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гамма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представленных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Концепций</w:t>
            </w:r>
          </w:p>
          <w:p w14:paraId="1085EDC8" w14:textId="1BCD1DBF" w:rsidR="00355069" w:rsidRPr="000E444C" w:rsidRDefault="00355069" w:rsidP="00355069">
            <w:pPr>
              <w:pStyle w:val="a4"/>
              <w:numPr>
                <w:ilvl w:val="0"/>
                <w:numId w:val="18"/>
              </w:numPr>
              <w:tabs>
                <w:tab w:val="left" w:pos="37"/>
                <w:tab w:val="left" w:pos="375"/>
              </w:tabs>
              <w:ind w:left="16" w:hanging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учитывать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демонтажных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отделке,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покрытиям,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инженерным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сетям,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элементам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интерьера,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мебели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4ECC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</w:p>
          <w:p w14:paraId="7CFFBDEF" w14:textId="67FD4E68" w:rsidR="00355069" w:rsidRDefault="00355069" w:rsidP="00355069">
            <w:pPr>
              <w:pStyle w:val="a4"/>
              <w:numPr>
                <w:ilvl w:val="0"/>
                <w:numId w:val="18"/>
              </w:numPr>
              <w:tabs>
                <w:tab w:val="left" w:pos="37"/>
                <w:tab w:val="left" w:pos="375"/>
              </w:tabs>
              <w:ind w:left="16" w:hanging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Предоставить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утверждение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43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подписания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Договора.</w:t>
            </w:r>
          </w:p>
          <w:p w14:paraId="7A26876F" w14:textId="7847D0AB" w:rsidR="00355069" w:rsidRDefault="00355069" w:rsidP="00355069">
            <w:pPr>
              <w:pStyle w:val="a4"/>
              <w:numPr>
                <w:ilvl w:val="0"/>
                <w:numId w:val="18"/>
              </w:numPr>
              <w:tabs>
                <w:tab w:val="left" w:pos="37"/>
                <w:tab w:val="left" w:pos="375"/>
              </w:tabs>
              <w:ind w:left="16" w:hanging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Границами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архитектурного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принять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внутренний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контур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объектов,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4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4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настоящего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14:paraId="5B4A417B" w14:textId="19839B5E" w:rsidR="00355069" w:rsidRDefault="00355069" w:rsidP="00355069">
            <w:pPr>
              <w:pStyle w:val="a4"/>
              <w:numPr>
                <w:ilvl w:val="0"/>
                <w:numId w:val="18"/>
              </w:numPr>
              <w:tabs>
                <w:tab w:val="left" w:pos="37"/>
                <w:tab w:val="left" w:pos="375"/>
              </w:tabs>
              <w:ind w:left="16" w:hanging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Границы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инженерных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уточнить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862">
              <w:rPr>
                <w:rFonts w:ascii="Times New Roman" w:hAnsi="Times New Roman" w:cs="Times New Roman"/>
                <w:sz w:val="20"/>
                <w:szCs w:val="20"/>
              </w:rPr>
              <w:t>предпроектного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обследовани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согласовать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</w:p>
          <w:p w14:paraId="21B7AFD3" w14:textId="1D83E648" w:rsidR="00C973F0" w:rsidRDefault="00C973F0" w:rsidP="00355069">
            <w:pPr>
              <w:pStyle w:val="a4"/>
              <w:numPr>
                <w:ilvl w:val="0"/>
                <w:numId w:val="18"/>
              </w:numPr>
              <w:tabs>
                <w:tab w:val="left" w:pos="37"/>
                <w:tab w:val="left" w:pos="375"/>
              </w:tabs>
              <w:ind w:left="16" w:hanging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Вносить изменения в рабочую документацию по результатам демонтажных работ либо иных работ и уточнений, при необходимости.</w:t>
            </w:r>
          </w:p>
          <w:p w14:paraId="09FBBE47" w14:textId="504A8153" w:rsidR="00131DA0" w:rsidRPr="000E444C" w:rsidRDefault="00131DA0" w:rsidP="00355069">
            <w:pPr>
              <w:pStyle w:val="a4"/>
              <w:numPr>
                <w:ilvl w:val="0"/>
                <w:numId w:val="18"/>
              </w:numPr>
              <w:tabs>
                <w:tab w:val="left" w:pos="37"/>
                <w:tab w:val="left" w:pos="375"/>
              </w:tabs>
              <w:ind w:left="16" w:hanging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131DA0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DA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DA0">
              <w:rPr>
                <w:rFonts w:ascii="Times New Roman" w:hAnsi="Times New Roman" w:cs="Times New Roman"/>
                <w:sz w:val="20"/>
                <w:szCs w:val="20"/>
              </w:rPr>
              <w:t>21.101-2020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8DC" w:rsidRPr="00F748DC">
              <w:rPr>
                <w:rFonts w:ascii="Times New Roman" w:hAnsi="Times New Roman" w:cs="Times New Roman"/>
                <w:sz w:val="20"/>
                <w:szCs w:val="20"/>
              </w:rPr>
              <w:t>постановлением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8DC" w:rsidRPr="00F748DC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8DC" w:rsidRPr="00F748D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8DC" w:rsidRPr="00F748D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748DC" w:rsidRPr="00F748D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8DC" w:rsidRPr="00F748DC">
              <w:rPr>
                <w:rFonts w:ascii="Times New Roman" w:hAnsi="Times New Roman" w:cs="Times New Roman"/>
                <w:sz w:val="20"/>
                <w:szCs w:val="20"/>
              </w:rPr>
              <w:t>утверждении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8DC" w:rsidRPr="00F748D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748DC" w:rsidRPr="00F748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8DC" w:rsidRPr="00F748DC">
              <w:rPr>
                <w:rFonts w:ascii="Times New Roman" w:hAnsi="Times New Roman" w:cs="Times New Roman"/>
                <w:sz w:val="20"/>
                <w:szCs w:val="20"/>
              </w:rPr>
              <w:t>составе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8DC" w:rsidRPr="00F748DC">
              <w:rPr>
                <w:rFonts w:ascii="Times New Roman" w:hAnsi="Times New Roman" w:cs="Times New Roman"/>
                <w:sz w:val="20"/>
                <w:szCs w:val="20"/>
              </w:rPr>
              <w:t>разделов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8DC" w:rsidRPr="00F748DC">
              <w:rPr>
                <w:rFonts w:ascii="Times New Roman" w:hAnsi="Times New Roman" w:cs="Times New Roman"/>
                <w:sz w:val="20"/>
                <w:szCs w:val="20"/>
              </w:rPr>
              <w:t>проектной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8DC" w:rsidRPr="00F748DC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8DC" w:rsidRPr="00F748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8DC" w:rsidRPr="00F748DC">
              <w:rPr>
                <w:rFonts w:ascii="Times New Roman" w:hAnsi="Times New Roman" w:cs="Times New Roman"/>
                <w:sz w:val="20"/>
                <w:szCs w:val="20"/>
              </w:rPr>
              <w:t>требованиях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8DC" w:rsidRPr="00F748D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8DC" w:rsidRPr="00F748DC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8DC" w:rsidRPr="00F748DC">
              <w:rPr>
                <w:rFonts w:ascii="Times New Roman" w:hAnsi="Times New Roman" w:cs="Times New Roman"/>
                <w:sz w:val="20"/>
                <w:szCs w:val="20"/>
              </w:rPr>
              <w:t>содержанию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364C2" w:rsidRPr="00E0212C" w14:paraId="0ADA2258" w14:textId="77777777" w:rsidTr="00462BD1">
        <w:tc>
          <w:tcPr>
            <w:tcW w:w="846" w:type="dxa"/>
          </w:tcPr>
          <w:p w14:paraId="7F8F64EA" w14:textId="77777777" w:rsidR="002364C2" w:rsidRPr="00462BD1" w:rsidRDefault="002364C2" w:rsidP="002364C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B1F509B" w14:textId="2603320E" w:rsidR="002364C2" w:rsidRPr="000E444C" w:rsidRDefault="002364C2" w:rsidP="002364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069">
              <w:rPr>
                <w:rFonts w:ascii="Times New Roman" w:hAnsi="Times New Roman" w:cs="Times New Roman"/>
                <w:sz w:val="20"/>
                <w:szCs w:val="20"/>
              </w:rPr>
              <w:t>архитектурным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069">
              <w:rPr>
                <w:rFonts w:ascii="Times New Roman" w:hAnsi="Times New Roman" w:cs="Times New Roman"/>
                <w:sz w:val="20"/>
                <w:szCs w:val="20"/>
              </w:rPr>
              <w:t>решениям</w:t>
            </w:r>
          </w:p>
        </w:tc>
        <w:tc>
          <w:tcPr>
            <w:tcW w:w="6933" w:type="dxa"/>
          </w:tcPr>
          <w:p w14:paraId="6DB51512" w14:textId="76BB3C88" w:rsidR="002364C2" w:rsidRPr="00355069" w:rsidRDefault="00355069" w:rsidP="00355069">
            <w:pPr>
              <w:pStyle w:val="a4"/>
              <w:tabs>
                <w:tab w:val="left" w:pos="376"/>
              </w:tabs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4C2" w:rsidRPr="00355069">
              <w:rPr>
                <w:rFonts w:ascii="Times New Roman" w:hAnsi="Times New Roman" w:cs="Times New Roman"/>
                <w:sz w:val="20"/>
                <w:szCs w:val="20"/>
              </w:rPr>
              <w:t>Архитектурные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4C2" w:rsidRPr="00355069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1A78" w:rsidRPr="00355069">
              <w:rPr>
                <w:rFonts w:ascii="Times New Roman" w:hAnsi="Times New Roman" w:cs="Times New Roman"/>
                <w:sz w:val="20"/>
                <w:szCs w:val="20"/>
              </w:rPr>
              <w:t>оформить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1A78" w:rsidRPr="003550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1A78" w:rsidRPr="00355069">
              <w:rPr>
                <w:rFonts w:ascii="Times New Roman" w:hAnsi="Times New Roman" w:cs="Times New Roman"/>
                <w:sz w:val="20"/>
                <w:szCs w:val="20"/>
              </w:rPr>
              <w:t>составе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1A78" w:rsidRPr="003550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1A78" w:rsidRPr="00355069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1A78" w:rsidRPr="00355069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1A78" w:rsidRPr="00355069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1A78" w:rsidRPr="00355069">
              <w:rPr>
                <w:rFonts w:ascii="Times New Roman" w:hAnsi="Times New Roman" w:cs="Times New Roman"/>
                <w:sz w:val="20"/>
                <w:szCs w:val="20"/>
              </w:rPr>
              <w:t>21.501-2018</w:t>
            </w:r>
          </w:p>
          <w:p w14:paraId="5F9B801E" w14:textId="70621DDE" w:rsidR="00EA18EC" w:rsidRDefault="003046DC" w:rsidP="00FD2328">
            <w:pPr>
              <w:pStyle w:val="a4"/>
              <w:tabs>
                <w:tab w:val="left" w:pos="376"/>
              </w:tabs>
              <w:ind w:left="40" w:hanging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должна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разработана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объемах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достаточных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полного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цикла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сдачи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ключ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fit-out</w:t>
            </w:r>
            <w:proofErr w:type="spellEnd"/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содержанию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исчерпывающей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необходимой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полного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завершения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ввода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2364C2">
              <w:rPr>
                <w:rFonts w:ascii="Times New Roman" w:hAnsi="Times New Roman" w:cs="Times New Roman"/>
                <w:sz w:val="20"/>
                <w:szCs w:val="20"/>
              </w:rPr>
              <w:t>эксплуатацию.</w:t>
            </w:r>
          </w:p>
          <w:p w14:paraId="53A750AA" w14:textId="77777777" w:rsidR="002364C2" w:rsidRDefault="003046DC" w:rsidP="00355069">
            <w:pPr>
              <w:pStyle w:val="a4"/>
              <w:tabs>
                <w:tab w:val="left" w:pos="376"/>
              </w:tabs>
              <w:ind w:left="40" w:hanging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отделка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должна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выполнена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требованиями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2.1.3.2630-10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(раздел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внутренней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отделке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158.13330.2014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(раздел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Отделка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функциональным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8EC" w:rsidRPr="00EA18EC">
              <w:rPr>
                <w:rFonts w:ascii="Times New Roman" w:hAnsi="Times New Roman" w:cs="Times New Roman"/>
                <w:sz w:val="20"/>
                <w:szCs w:val="20"/>
              </w:rPr>
              <w:t>назначением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641DDB" w14:textId="04445B29" w:rsidR="0029634F" w:rsidRPr="00355069" w:rsidRDefault="0029634F" w:rsidP="00355069">
            <w:pPr>
              <w:pStyle w:val="a4"/>
              <w:tabs>
                <w:tab w:val="left" w:pos="376"/>
              </w:tabs>
              <w:ind w:left="40" w:hanging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744D30">
              <w:rPr>
                <w:rFonts w:ascii="Times New Roman" w:hAnsi="Times New Roman" w:cs="Times New Roman"/>
                <w:sz w:val="20"/>
                <w:szCs w:val="20"/>
              </w:rPr>
              <w:t>атериалы,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30">
              <w:rPr>
                <w:rFonts w:ascii="Times New Roman" w:hAnsi="Times New Roman" w:cs="Times New Roman"/>
                <w:sz w:val="20"/>
                <w:szCs w:val="20"/>
              </w:rPr>
              <w:t>покрытий,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30">
              <w:rPr>
                <w:rFonts w:ascii="Times New Roman" w:hAnsi="Times New Roman" w:cs="Times New Roman"/>
                <w:sz w:val="20"/>
                <w:szCs w:val="20"/>
              </w:rPr>
              <w:t>отделки,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30">
              <w:rPr>
                <w:rFonts w:ascii="Times New Roman" w:hAnsi="Times New Roman" w:cs="Times New Roman"/>
                <w:sz w:val="20"/>
                <w:szCs w:val="20"/>
              </w:rPr>
              <w:t>фактуру,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30">
              <w:rPr>
                <w:rFonts w:ascii="Times New Roman" w:hAnsi="Times New Roman" w:cs="Times New Roman"/>
                <w:sz w:val="20"/>
                <w:szCs w:val="20"/>
              </w:rPr>
              <w:t>цветовые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30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30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44D30">
              <w:rPr>
                <w:rFonts w:ascii="Times New Roman" w:hAnsi="Times New Roman" w:cs="Times New Roman"/>
                <w:sz w:val="20"/>
                <w:szCs w:val="20"/>
              </w:rPr>
              <w:t>ринять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3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30">
              <w:rPr>
                <w:rFonts w:ascii="Times New Roman" w:hAnsi="Times New Roman" w:cs="Times New Roman"/>
                <w:sz w:val="20"/>
                <w:szCs w:val="20"/>
              </w:rPr>
              <w:t>представленными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30">
              <w:rPr>
                <w:rFonts w:ascii="Times New Roman" w:hAnsi="Times New Roman" w:cs="Times New Roman"/>
                <w:sz w:val="20"/>
                <w:szCs w:val="20"/>
              </w:rPr>
              <w:t>концептуальными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30">
              <w:rPr>
                <w:rFonts w:ascii="Times New Roman" w:hAnsi="Times New Roman" w:cs="Times New Roman"/>
                <w:sz w:val="20"/>
                <w:szCs w:val="20"/>
              </w:rPr>
              <w:t>проектами</w:t>
            </w:r>
          </w:p>
        </w:tc>
      </w:tr>
      <w:tr w:rsidR="00355069" w:rsidRPr="00E0212C" w14:paraId="7AFB3A5B" w14:textId="77777777" w:rsidTr="00462BD1">
        <w:tc>
          <w:tcPr>
            <w:tcW w:w="846" w:type="dxa"/>
          </w:tcPr>
          <w:p w14:paraId="26FA7C2F" w14:textId="77777777" w:rsidR="00355069" w:rsidRPr="00462BD1" w:rsidRDefault="00355069" w:rsidP="002364C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727ACD8B" w14:textId="2248924D" w:rsidR="00355069" w:rsidRPr="000E444C" w:rsidRDefault="00355069" w:rsidP="00236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55069">
              <w:rPr>
                <w:rFonts w:ascii="Times New Roman" w:hAnsi="Times New Roman" w:cs="Times New Roman"/>
                <w:sz w:val="20"/>
                <w:szCs w:val="20"/>
              </w:rPr>
              <w:t>рхитектурным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069">
              <w:rPr>
                <w:rFonts w:ascii="Times New Roman" w:hAnsi="Times New Roman" w:cs="Times New Roman"/>
                <w:sz w:val="20"/>
                <w:szCs w:val="20"/>
              </w:rPr>
              <w:t>интерьерам</w:t>
            </w:r>
          </w:p>
        </w:tc>
        <w:tc>
          <w:tcPr>
            <w:tcW w:w="6933" w:type="dxa"/>
          </w:tcPr>
          <w:p w14:paraId="33E3C14D" w14:textId="7E83BF1D" w:rsidR="00355069" w:rsidRDefault="00355069" w:rsidP="00355069">
            <w:pPr>
              <w:pStyle w:val="a4"/>
              <w:tabs>
                <w:tab w:val="left" w:pos="157"/>
                <w:tab w:val="left" w:pos="653"/>
              </w:tabs>
              <w:suppressAutoHyphens/>
              <w:ind w:left="4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дизайна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интерьеров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должна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разработана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объемах</w:t>
            </w:r>
            <w:r w:rsidR="00A576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достаточных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полного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цикла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сдачи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ключ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fit-out</w:t>
            </w:r>
            <w:proofErr w:type="spellEnd"/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содержанию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исчерпывающей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="00A576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необходимой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полного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завершения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ввода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эксплуатацию.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числе:</w:t>
            </w:r>
          </w:p>
          <w:p w14:paraId="437B63F7" w14:textId="1BE92B35" w:rsidR="00355069" w:rsidRPr="002364C2" w:rsidRDefault="00355069" w:rsidP="00355069">
            <w:pPr>
              <w:pStyle w:val="a4"/>
              <w:numPr>
                <w:ilvl w:val="0"/>
                <w:numId w:val="11"/>
              </w:numPr>
              <w:tabs>
                <w:tab w:val="left" w:pos="157"/>
                <w:tab w:val="left" w:pos="653"/>
              </w:tabs>
              <w:suppressAutoHyphens/>
              <w:ind w:left="40" w:hanging="2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ебельные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планы;</w:t>
            </w:r>
          </w:p>
          <w:p w14:paraId="6FB6CF06" w14:textId="39125D37" w:rsidR="00355069" w:rsidRPr="002364C2" w:rsidRDefault="00355069" w:rsidP="00355069">
            <w:pPr>
              <w:pStyle w:val="a4"/>
              <w:numPr>
                <w:ilvl w:val="0"/>
                <w:numId w:val="11"/>
              </w:numPr>
              <w:tabs>
                <w:tab w:val="left" w:pos="157"/>
                <w:tab w:val="left" w:pos="653"/>
              </w:tabs>
              <w:suppressAutoHyphens/>
              <w:ind w:left="40" w:hanging="2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схемы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укладки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напольных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покрытий;</w:t>
            </w:r>
          </w:p>
          <w:p w14:paraId="53310048" w14:textId="1EB56380" w:rsidR="00355069" w:rsidRPr="002364C2" w:rsidRDefault="00355069" w:rsidP="00355069">
            <w:pPr>
              <w:pStyle w:val="a4"/>
              <w:numPr>
                <w:ilvl w:val="0"/>
                <w:numId w:val="11"/>
              </w:numPr>
              <w:tabs>
                <w:tab w:val="left" w:pos="157"/>
                <w:tab w:val="left" w:pos="653"/>
              </w:tabs>
              <w:suppressAutoHyphens/>
              <w:ind w:left="40" w:hanging="2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схемы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расстановки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светильников;</w:t>
            </w:r>
          </w:p>
          <w:p w14:paraId="19E4A19A" w14:textId="3745808A" w:rsidR="00355069" w:rsidRPr="002364C2" w:rsidRDefault="00355069" w:rsidP="00355069">
            <w:pPr>
              <w:pStyle w:val="a4"/>
              <w:numPr>
                <w:ilvl w:val="0"/>
                <w:numId w:val="11"/>
              </w:numPr>
              <w:tabs>
                <w:tab w:val="left" w:pos="157"/>
                <w:tab w:val="left" w:pos="653"/>
              </w:tabs>
              <w:suppressAutoHyphens/>
              <w:ind w:left="40" w:hanging="2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расстановке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электрофурнитуры</w:t>
            </w:r>
            <w:proofErr w:type="spellEnd"/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сантехники,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оконечного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оборудования;</w:t>
            </w:r>
          </w:p>
          <w:p w14:paraId="73184372" w14:textId="3D47EEEA" w:rsidR="00355069" w:rsidRPr="002364C2" w:rsidRDefault="00355069" w:rsidP="00355069">
            <w:pPr>
              <w:pStyle w:val="a4"/>
              <w:numPr>
                <w:ilvl w:val="0"/>
                <w:numId w:val="11"/>
              </w:numPr>
              <w:tabs>
                <w:tab w:val="left" w:pos="157"/>
                <w:tab w:val="left" w:pos="653"/>
              </w:tabs>
              <w:suppressAutoHyphens/>
              <w:ind w:left="40" w:hanging="2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узлы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интерьера;</w:t>
            </w:r>
          </w:p>
          <w:p w14:paraId="04E05697" w14:textId="18C50FFE" w:rsidR="00355069" w:rsidRPr="002364C2" w:rsidRDefault="00355069" w:rsidP="00355069">
            <w:pPr>
              <w:pStyle w:val="a4"/>
              <w:numPr>
                <w:ilvl w:val="0"/>
                <w:numId w:val="11"/>
              </w:numPr>
              <w:tabs>
                <w:tab w:val="left" w:pos="157"/>
                <w:tab w:val="left" w:pos="653"/>
              </w:tabs>
              <w:suppressAutoHyphens/>
              <w:ind w:left="40" w:hanging="2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узлы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стыковки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собой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отделочных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материалов;</w:t>
            </w:r>
          </w:p>
          <w:p w14:paraId="2D66A12B" w14:textId="5235C495" w:rsidR="00355069" w:rsidRPr="002364C2" w:rsidRDefault="00355069" w:rsidP="00355069">
            <w:pPr>
              <w:pStyle w:val="a4"/>
              <w:numPr>
                <w:ilvl w:val="0"/>
                <w:numId w:val="11"/>
              </w:numPr>
              <w:tabs>
                <w:tab w:val="left" w:pos="157"/>
                <w:tab w:val="left" w:pos="653"/>
              </w:tabs>
              <w:suppressAutoHyphens/>
              <w:ind w:left="40" w:hanging="2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проработка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концепции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производителя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серии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электрофурнитуры</w:t>
            </w:r>
            <w:proofErr w:type="spellEnd"/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541BEF1" w14:textId="236CF215" w:rsidR="00355069" w:rsidRPr="002364C2" w:rsidRDefault="00355069" w:rsidP="00355069">
            <w:pPr>
              <w:pStyle w:val="a4"/>
              <w:numPr>
                <w:ilvl w:val="0"/>
                <w:numId w:val="11"/>
              </w:numPr>
              <w:tabs>
                <w:tab w:val="left" w:pos="157"/>
                <w:tab w:val="left" w:pos="653"/>
              </w:tabs>
              <w:suppressAutoHyphens/>
              <w:ind w:left="40" w:hanging="2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проработка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концепции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мебели,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т.ч.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адаптация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специальной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мебели</w:t>
            </w:r>
          </w:p>
          <w:p w14:paraId="564718F6" w14:textId="32B9CC50" w:rsidR="00355069" w:rsidRPr="002364C2" w:rsidRDefault="00355069" w:rsidP="00355069">
            <w:pPr>
              <w:pStyle w:val="a4"/>
              <w:numPr>
                <w:ilvl w:val="0"/>
                <w:numId w:val="11"/>
              </w:numPr>
              <w:tabs>
                <w:tab w:val="left" w:pos="157"/>
                <w:tab w:val="left" w:pos="653"/>
              </w:tabs>
              <w:suppressAutoHyphens/>
              <w:ind w:left="40" w:hanging="2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спецификация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каменных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(при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наличии);</w:t>
            </w:r>
          </w:p>
          <w:p w14:paraId="0095876A" w14:textId="587536B0" w:rsidR="00355069" w:rsidRPr="002364C2" w:rsidRDefault="00355069" w:rsidP="00355069">
            <w:pPr>
              <w:pStyle w:val="a4"/>
              <w:numPr>
                <w:ilvl w:val="0"/>
                <w:numId w:val="11"/>
              </w:numPr>
              <w:tabs>
                <w:tab w:val="left" w:pos="157"/>
                <w:tab w:val="left" w:pos="653"/>
              </w:tabs>
              <w:suppressAutoHyphens/>
              <w:ind w:left="40" w:hanging="2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проработка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концепции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тканей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интерьера,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ковров,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напольных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покрытий;</w:t>
            </w:r>
          </w:p>
          <w:p w14:paraId="03788C28" w14:textId="1CCCE16D" w:rsidR="00355069" w:rsidRPr="002364C2" w:rsidRDefault="00355069" w:rsidP="00355069">
            <w:pPr>
              <w:pStyle w:val="a4"/>
              <w:numPr>
                <w:ilvl w:val="0"/>
                <w:numId w:val="11"/>
              </w:numPr>
              <w:tabs>
                <w:tab w:val="left" w:pos="157"/>
                <w:tab w:val="left" w:pos="653"/>
              </w:tabs>
              <w:suppressAutoHyphens/>
              <w:ind w:left="40" w:hanging="2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декора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окон,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подбор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тканей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штор;</w:t>
            </w:r>
          </w:p>
          <w:p w14:paraId="42A5992C" w14:textId="78488CB8" w:rsidR="00355069" w:rsidRPr="002364C2" w:rsidRDefault="00355069" w:rsidP="00355069">
            <w:pPr>
              <w:pStyle w:val="a4"/>
              <w:numPr>
                <w:ilvl w:val="0"/>
                <w:numId w:val="11"/>
              </w:numPr>
              <w:tabs>
                <w:tab w:val="left" w:pos="157"/>
                <w:tab w:val="left" w:pos="653"/>
              </w:tabs>
              <w:suppressAutoHyphens/>
              <w:ind w:left="40" w:hanging="2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проработка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концепции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декоративных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интерьера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(аксессуары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т.п.);</w:t>
            </w:r>
          </w:p>
          <w:p w14:paraId="65F20CA0" w14:textId="249377B6" w:rsidR="00355069" w:rsidRPr="002364C2" w:rsidRDefault="00355069" w:rsidP="00355069">
            <w:pPr>
              <w:pStyle w:val="a4"/>
              <w:numPr>
                <w:ilvl w:val="0"/>
                <w:numId w:val="11"/>
              </w:numPr>
              <w:tabs>
                <w:tab w:val="left" w:pos="157"/>
                <w:tab w:val="left" w:pos="653"/>
              </w:tabs>
              <w:suppressAutoHyphens/>
              <w:ind w:left="40" w:hanging="2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подбор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спецификация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черновых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отделочных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интерьере;</w:t>
            </w:r>
          </w:p>
          <w:p w14:paraId="11DB3656" w14:textId="64C80900" w:rsidR="00355069" w:rsidRPr="002364C2" w:rsidRDefault="00355069" w:rsidP="00355069">
            <w:pPr>
              <w:pStyle w:val="a4"/>
              <w:numPr>
                <w:ilvl w:val="0"/>
                <w:numId w:val="11"/>
              </w:numPr>
              <w:tabs>
                <w:tab w:val="left" w:pos="157"/>
                <w:tab w:val="left" w:pos="653"/>
              </w:tabs>
              <w:suppressAutoHyphens/>
              <w:ind w:left="40" w:hanging="2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предлагаемой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мебели,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светильников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(элементов)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интерьера;</w:t>
            </w:r>
          </w:p>
          <w:p w14:paraId="21C03D69" w14:textId="731F0CF3" w:rsidR="00355069" w:rsidRPr="002364C2" w:rsidRDefault="00355069" w:rsidP="00355069">
            <w:pPr>
              <w:pStyle w:val="a4"/>
              <w:numPr>
                <w:ilvl w:val="0"/>
                <w:numId w:val="11"/>
              </w:numPr>
              <w:tabs>
                <w:tab w:val="left" w:pos="157"/>
                <w:tab w:val="left" w:pos="653"/>
              </w:tabs>
              <w:suppressAutoHyphens/>
              <w:ind w:left="40" w:hanging="2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заказных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спецификаций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свет,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мебель,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интерьера,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текстильные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изделия,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отделочные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4C2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524D3F" w14:textId="3C29F0A9" w:rsidR="00355069" w:rsidRPr="00176E43" w:rsidRDefault="0029634F" w:rsidP="00355069">
            <w:pPr>
              <w:pStyle w:val="a4"/>
              <w:numPr>
                <w:ilvl w:val="0"/>
                <w:numId w:val="11"/>
              </w:numPr>
              <w:tabs>
                <w:tab w:val="left" w:pos="157"/>
                <w:tab w:val="left" w:pos="653"/>
              </w:tabs>
              <w:suppressAutoHyphens/>
              <w:ind w:left="40" w:hanging="2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55069" w:rsidRPr="00176E43">
              <w:rPr>
                <w:rFonts w:ascii="Times New Roman" w:hAnsi="Times New Roman" w:cs="Times New Roman"/>
                <w:sz w:val="20"/>
                <w:szCs w:val="20"/>
              </w:rPr>
              <w:t>троительные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069" w:rsidRPr="00176E43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069" w:rsidRPr="00176E4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069" w:rsidRPr="00176E43">
              <w:rPr>
                <w:rFonts w:ascii="Times New Roman" w:hAnsi="Times New Roman" w:cs="Times New Roman"/>
                <w:sz w:val="20"/>
                <w:szCs w:val="20"/>
              </w:rPr>
              <w:t>разработку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069" w:rsidRPr="00176E43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069" w:rsidRPr="00176E43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069" w:rsidRPr="00176E43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069" w:rsidRPr="00176E43">
              <w:rPr>
                <w:rFonts w:ascii="Times New Roman" w:hAnsi="Times New Roman" w:cs="Times New Roman"/>
                <w:sz w:val="20"/>
                <w:szCs w:val="20"/>
              </w:rPr>
              <w:t>интерьера</w:t>
            </w:r>
          </w:p>
          <w:p w14:paraId="6C2C4FB8" w14:textId="634FD488" w:rsidR="005B34A3" w:rsidRPr="00355069" w:rsidRDefault="0029634F" w:rsidP="00355069">
            <w:pPr>
              <w:pStyle w:val="a4"/>
              <w:numPr>
                <w:ilvl w:val="0"/>
                <w:numId w:val="11"/>
              </w:numPr>
              <w:tabs>
                <w:tab w:val="left" w:pos="157"/>
                <w:tab w:val="left" w:pos="653"/>
              </w:tabs>
              <w:suppressAutoHyphens/>
              <w:ind w:left="40" w:hanging="2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B34A3" w:rsidRPr="00176E43">
              <w:rPr>
                <w:rFonts w:ascii="Times New Roman" w:hAnsi="Times New Roman" w:cs="Times New Roman"/>
                <w:sz w:val="20"/>
                <w:szCs w:val="20"/>
              </w:rPr>
              <w:t>роработка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4A3" w:rsidRPr="00176E43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4A3" w:rsidRPr="00176E43">
              <w:rPr>
                <w:rFonts w:ascii="Times New Roman" w:hAnsi="Times New Roman" w:cs="Times New Roman"/>
                <w:sz w:val="20"/>
                <w:szCs w:val="20"/>
              </w:rPr>
              <w:t>расположения,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4A3" w:rsidRPr="00176E43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4A3" w:rsidRPr="00176E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4A3" w:rsidRPr="00176E43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4A3" w:rsidRPr="00176E43">
              <w:rPr>
                <w:rFonts w:ascii="Times New Roman" w:hAnsi="Times New Roman" w:cs="Times New Roman"/>
                <w:sz w:val="20"/>
                <w:szCs w:val="20"/>
              </w:rPr>
              <w:t>отделки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4A3" w:rsidRPr="00176E43">
              <w:rPr>
                <w:rFonts w:ascii="Times New Roman" w:hAnsi="Times New Roman" w:cs="Times New Roman"/>
                <w:sz w:val="20"/>
                <w:szCs w:val="20"/>
              </w:rPr>
              <w:t>лючков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4A3" w:rsidRPr="00176E4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4A3" w:rsidRPr="00176E43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4A3" w:rsidRPr="00176E43">
              <w:rPr>
                <w:rFonts w:ascii="Times New Roman" w:hAnsi="Times New Roman" w:cs="Times New Roman"/>
                <w:sz w:val="20"/>
                <w:szCs w:val="20"/>
              </w:rPr>
              <w:t>узлов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4A3" w:rsidRPr="00176E43">
              <w:rPr>
                <w:rFonts w:ascii="Times New Roman" w:hAnsi="Times New Roman" w:cs="Times New Roman"/>
                <w:sz w:val="20"/>
                <w:szCs w:val="20"/>
              </w:rPr>
              <w:t>инженерных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4A3" w:rsidRPr="00176E43">
              <w:rPr>
                <w:rFonts w:ascii="Times New Roman" w:hAnsi="Times New Roman" w:cs="Times New Roman"/>
                <w:sz w:val="20"/>
                <w:szCs w:val="20"/>
              </w:rPr>
              <w:t>сетей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4A3" w:rsidRPr="00176E4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4A3" w:rsidRPr="00176E43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4A3" w:rsidRPr="00176E43">
              <w:rPr>
                <w:rFonts w:ascii="Times New Roman" w:hAnsi="Times New Roman" w:cs="Times New Roman"/>
                <w:sz w:val="20"/>
                <w:szCs w:val="20"/>
              </w:rPr>
              <w:t>дизайн-концепции.</w:t>
            </w:r>
          </w:p>
        </w:tc>
      </w:tr>
      <w:tr w:rsidR="00355069" w:rsidRPr="00E0212C" w14:paraId="07332846" w14:textId="77777777" w:rsidTr="00462BD1">
        <w:tc>
          <w:tcPr>
            <w:tcW w:w="846" w:type="dxa"/>
          </w:tcPr>
          <w:p w14:paraId="268C3ADD" w14:textId="77777777" w:rsidR="00355069" w:rsidRPr="00462BD1" w:rsidRDefault="00355069" w:rsidP="002364C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CBAFAE9" w14:textId="0EC1C0DB" w:rsidR="00355069" w:rsidRPr="000E444C" w:rsidRDefault="00355069" w:rsidP="00236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069">
              <w:rPr>
                <w:rFonts w:ascii="Times New Roman" w:hAnsi="Times New Roman" w:cs="Times New Roman"/>
                <w:sz w:val="20"/>
                <w:szCs w:val="20"/>
              </w:rPr>
              <w:t>Альбом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5069">
              <w:rPr>
                <w:rFonts w:ascii="Times New Roman" w:hAnsi="Times New Roman" w:cs="Times New Roman"/>
                <w:sz w:val="20"/>
                <w:szCs w:val="20"/>
              </w:rPr>
              <w:t>деталировочных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069">
              <w:rPr>
                <w:rFonts w:ascii="Times New Roman" w:hAnsi="Times New Roman" w:cs="Times New Roman"/>
                <w:sz w:val="20"/>
                <w:szCs w:val="20"/>
              </w:rPr>
              <w:t>чертежей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069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069">
              <w:rPr>
                <w:rFonts w:ascii="Times New Roman" w:hAnsi="Times New Roman" w:cs="Times New Roman"/>
                <w:sz w:val="20"/>
                <w:szCs w:val="20"/>
              </w:rPr>
              <w:t>(мебели,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069">
              <w:rPr>
                <w:rFonts w:ascii="Times New Roman" w:hAnsi="Times New Roman" w:cs="Times New Roman"/>
                <w:sz w:val="20"/>
                <w:szCs w:val="20"/>
              </w:rPr>
              <w:t>декора,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069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069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069">
              <w:rPr>
                <w:rFonts w:ascii="Times New Roman" w:hAnsi="Times New Roman" w:cs="Times New Roman"/>
                <w:sz w:val="20"/>
                <w:szCs w:val="20"/>
              </w:rPr>
              <w:t>концепциям)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069">
              <w:rPr>
                <w:rFonts w:ascii="Times New Roman" w:hAnsi="Times New Roman" w:cs="Times New Roman"/>
                <w:sz w:val="20"/>
                <w:szCs w:val="20"/>
              </w:rPr>
              <w:t>индивидуального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069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</w:p>
        </w:tc>
        <w:tc>
          <w:tcPr>
            <w:tcW w:w="6933" w:type="dxa"/>
          </w:tcPr>
          <w:p w14:paraId="26D614CF" w14:textId="0EB1FF5C" w:rsidR="00355069" w:rsidRDefault="00355069" w:rsidP="00355069">
            <w:pPr>
              <w:tabs>
                <w:tab w:val="left" w:pos="376"/>
              </w:tabs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9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9A4">
              <w:rPr>
                <w:rFonts w:ascii="Times New Roman" w:hAnsi="Times New Roman" w:cs="Times New Roman"/>
                <w:sz w:val="20"/>
                <w:szCs w:val="20"/>
              </w:rPr>
              <w:t>изображения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9A4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9A4">
              <w:rPr>
                <w:rFonts w:ascii="Times New Roman" w:hAnsi="Times New Roman" w:cs="Times New Roman"/>
                <w:sz w:val="20"/>
                <w:szCs w:val="20"/>
              </w:rPr>
              <w:t>оформить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9A4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9A4">
              <w:rPr>
                <w:rFonts w:ascii="Times New Roman" w:hAnsi="Times New Roman" w:cs="Times New Roman"/>
                <w:sz w:val="20"/>
                <w:szCs w:val="20"/>
              </w:rPr>
              <w:t>требованиям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9A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9A4">
              <w:rPr>
                <w:rFonts w:ascii="Times New Roman" w:hAnsi="Times New Roman" w:cs="Times New Roman"/>
                <w:sz w:val="20"/>
                <w:szCs w:val="20"/>
              </w:rPr>
              <w:t>2.305-2008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D39A4">
              <w:rPr>
                <w:rFonts w:ascii="Times New Roman" w:hAnsi="Times New Roman" w:cs="Times New Roman"/>
                <w:sz w:val="20"/>
                <w:szCs w:val="20"/>
              </w:rPr>
              <w:t>Изображения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9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9A4">
              <w:rPr>
                <w:rFonts w:ascii="Times New Roman" w:hAnsi="Times New Roman" w:cs="Times New Roman"/>
                <w:sz w:val="20"/>
                <w:szCs w:val="20"/>
              </w:rPr>
              <w:t>виды,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9A4">
              <w:rPr>
                <w:rFonts w:ascii="Times New Roman" w:hAnsi="Times New Roman" w:cs="Times New Roman"/>
                <w:sz w:val="20"/>
                <w:szCs w:val="20"/>
              </w:rPr>
              <w:t>разрезы,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9A4">
              <w:rPr>
                <w:rFonts w:ascii="Times New Roman" w:hAnsi="Times New Roman" w:cs="Times New Roman"/>
                <w:sz w:val="20"/>
                <w:szCs w:val="20"/>
              </w:rPr>
              <w:t>сечения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DE916D2" w14:textId="31266891" w:rsidR="00355069" w:rsidRDefault="00355069" w:rsidP="00355069">
            <w:pPr>
              <w:tabs>
                <w:tab w:val="left" w:pos="376"/>
              </w:tabs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альбом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чертежей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должен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учитывать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несущих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(каркас),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покрытий,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отделки,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узлы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крепления,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фактуру,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цветовые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4ECC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</w:p>
          <w:p w14:paraId="721D7D62" w14:textId="7DB8C8C8" w:rsidR="00355069" w:rsidRDefault="00355069" w:rsidP="00355069">
            <w:pPr>
              <w:tabs>
                <w:tab w:val="left" w:pos="376"/>
              </w:tabs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3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оформить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328">
              <w:rPr>
                <w:rFonts w:ascii="Times New Roman" w:hAnsi="Times New Roman" w:cs="Times New Roman"/>
                <w:sz w:val="20"/>
                <w:szCs w:val="20"/>
              </w:rPr>
              <w:t>спецификации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каждое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изделие</w:t>
            </w:r>
          </w:p>
          <w:p w14:paraId="223F6594" w14:textId="07223964" w:rsidR="00355069" w:rsidRDefault="00355069" w:rsidP="00355069">
            <w:pPr>
              <w:tabs>
                <w:tab w:val="left" w:pos="376"/>
              </w:tabs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комплектами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64C">
              <w:rPr>
                <w:rFonts w:ascii="Times New Roman" w:hAnsi="Times New Roman" w:cs="Times New Roman"/>
                <w:sz w:val="20"/>
                <w:szCs w:val="20"/>
              </w:rPr>
              <w:t>чертежей</w:t>
            </w:r>
          </w:p>
          <w:p w14:paraId="5C38B98C" w14:textId="66A4BD6F" w:rsidR="001A0BA4" w:rsidRPr="00355069" w:rsidRDefault="001A0BA4" w:rsidP="00355069">
            <w:pPr>
              <w:tabs>
                <w:tab w:val="left" w:pos="376"/>
              </w:tabs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альбом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A5764C">
              <w:rPr>
                <w:rFonts w:ascii="Times New Roman" w:hAnsi="Times New Roman" w:cs="Times New Roman"/>
                <w:sz w:val="20"/>
                <w:szCs w:val="20"/>
              </w:rPr>
              <w:t>талировочны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069">
              <w:rPr>
                <w:rFonts w:ascii="Times New Roman" w:hAnsi="Times New Roman" w:cs="Times New Roman"/>
                <w:sz w:val="20"/>
                <w:szCs w:val="20"/>
              </w:rPr>
              <w:t>чертежей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069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069">
              <w:rPr>
                <w:rFonts w:ascii="Times New Roman" w:hAnsi="Times New Roman" w:cs="Times New Roman"/>
                <w:sz w:val="20"/>
                <w:szCs w:val="20"/>
              </w:rPr>
              <w:t>(мебели,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069">
              <w:rPr>
                <w:rFonts w:ascii="Times New Roman" w:hAnsi="Times New Roman" w:cs="Times New Roman"/>
                <w:sz w:val="20"/>
                <w:szCs w:val="20"/>
              </w:rPr>
              <w:t>декора,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069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069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069">
              <w:rPr>
                <w:rFonts w:ascii="Times New Roman" w:hAnsi="Times New Roman" w:cs="Times New Roman"/>
                <w:sz w:val="20"/>
                <w:szCs w:val="20"/>
              </w:rPr>
              <w:t>концепциям)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069">
              <w:rPr>
                <w:rFonts w:ascii="Times New Roman" w:hAnsi="Times New Roman" w:cs="Times New Roman"/>
                <w:sz w:val="20"/>
                <w:szCs w:val="20"/>
              </w:rPr>
              <w:t>индивидуального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069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оформить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</w:tc>
      </w:tr>
      <w:tr w:rsidR="00355069" w:rsidRPr="00E0212C" w14:paraId="3C1F6D61" w14:textId="77777777" w:rsidTr="00462BD1">
        <w:tc>
          <w:tcPr>
            <w:tcW w:w="846" w:type="dxa"/>
          </w:tcPr>
          <w:p w14:paraId="35DB46E7" w14:textId="77777777" w:rsidR="00355069" w:rsidRPr="00462BD1" w:rsidRDefault="00355069" w:rsidP="0035506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83BDF77" w14:textId="66A9616B" w:rsidR="00355069" w:rsidRPr="00355069" w:rsidRDefault="00355069" w:rsidP="0035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Электроснабжению,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силовому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электрооборудованию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электрическому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освещению</w:t>
            </w:r>
          </w:p>
        </w:tc>
        <w:tc>
          <w:tcPr>
            <w:tcW w:w="6933" w:type="dxa"/>
          </w:tcPr>
          <w:p w14:paraId="6164CD35" w14:textId="43E2F39A" w:rsidR="00DF5DC5" w:rsidRDefault="00DF5DC5" w:rsidP="00DF5DC5">
            <w:pPr>
              <w:pStyle w:val="a4"/>
              <w:tabs>
                <w:tab w:val="left" w:pos="376"/>
              </w:tabs>
              <w:ind w:left="40" w:hanging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границы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проектирования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принять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распределительных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силовых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щитов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щитов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аварийного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рабочего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этажных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щитовых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блока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234C44" w14:textId="0660E27A" w:rsidR="00DF5DC5" w:rsidRPr="00176E43" w:rsidRDefault="00DF5DC5" w:rsidP="00DF5DC5">
            <w:pPr>
              <w:pStyle w:val="a4"/>
              <w:tabs>
                <w:tab w:val="left" w:pos="376"/>
              </w:tabs>
              <w:ind w:left="40" w:hanging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634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9634F" w:rsidRPr="0029634F">
              <w:rPr>
                <w:rFonts w:ascii="Times New Roman" w:hAnsi="Times New Roman" w:cs="Times New Roman"/>
                <w:sz w:val="20"/>
                <w:szCs w:val="20"/>
              </w:rPr>
              <w:t>втоматической пожарной сигнализации</w:t>
            </w:r>
            <w:r w:rsidR="002963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охранного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технологического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видеонаблюдения,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доступом,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охранной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тревожной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сигнализации,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оповещения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эвакуации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пожаре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подключить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щитам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бесперебойного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этажных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щитовых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блока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83198D4" w14:textId="6AFF1F0D" w:rsidR="00DF5DC5" w:rsidRPr="00176E43" w:rsidRDefault="00DF5DC5" w:rsidP="00DF5DC5">
            <w:pPr>
              <w:pStyle w:val="a4"/>
              <w:tabs>
                <w:tab w:val="left" w:pos="376"/>
              </w:tabs>
              <w:ind w:left="40" w:hanging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принимаемые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технические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проектировании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должны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соответствовать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нормам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электроустановок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C0EBD6" w14:textId="08F7526A" w:rsidR="00DF5DC5" w:rsidRPr="00176E43" w:rsidRDefault="00DF5DC5" w:rsidP="00DF5DC5">
            <w:pPr>
              <w:pStyle w:val="a4"/>
              <w:tabs>
                <w:tab w:val="left" w:pos="376"/>
              </w:tabs>
              <w:ind w:left="40" w:hanging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варийно-эвакуационное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освещение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БАП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временем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автономной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освещени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полной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эвакуации,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1243D19" w14:textId="7F2186E0" w:rsidR="00DF5DC5" w:rsidRPr="00176E43" w:rsidRDefault="00DF5DC5" w:rsidP="00DF5DC5">
            <w:pPr>
              <w:pStyle w:val="a4"/>
              <w:tabs>
                <w:tab w:val="left" w:pos="376"/>
              </w:tabs>
              <w:ind w:left="40" w:hanging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дополнительную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шумоизоляцию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нишах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электрическими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тамбурах;</w:t>
            </w:r>
          </w:p>
          <w:p w14:paraId="66489F14" w14:textId="5E2CEEA8" w:rsidR="00DF5DC5" w:rsidRPr="00176E43" w:rsidRDefault="00DF5DC5" w:rsidP="00DF5DC5">
            <w:pPr>
              <w:pStyle w:val="a4"/>
              <w:tabs>
                <w:tab w:val="left" w:pos="376"/>
              </w:tabs>
              <w:ind w:left="40" w:hanging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беспечить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включение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входного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освещения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номере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поступлении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сигнала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пожар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БАП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временем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автономной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освещени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полной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эвакуации,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B0BA88C" w14:textId="7C0E7FBE" w:rsidR="00DF5DC5" w:rsidRPr="00DF5DC5" w:rsidRDefault="00DF5DC5" w:rsidP="00DF5DC5">
            <w:pPr>
              <w:pStyle w:val="a4"/>
              <w:tabs>
                <w:tab w:val="left" w:pos="376"/>
              </w:tabs>
              <w:ind w:left="40" w:hanging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сохранить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действующую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рабочим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освещением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возможностью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дистанционного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создания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сценариев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ЕАСД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разбивкой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зонам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видам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(работает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594DBF7A" w14:textId="29964E3F" w:rsidR="00DF5DC5" w:rsidRPr="00176E43" w:rsidRDefault="00DF5DC5" w:rsidP="00DF5DC5">
            <w:pPr>
              <w:pStyle w:val="a4"/>
              <w:tabs>
                <w:tab w:val="left" w:pos="376"/>
              </w:tabs>
              <w:ind w:left="40" w:hanging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прокладки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кабельной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определить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предпроектного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обследования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согласовать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DDC4B0" w14:textId="77777777" w:rsidR="001A0BA4" w:rsidRDefault="00DF5DC5" w:rsidP="00131DA0">
            <w:pPr>
              <w:pStyle w:val="a4"/>
              <w:tabs>
                <w:tab w:val="left" w:pos="376"/>
              </w:tabs>
              <w:ind w:left="40" w:hanging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проектирования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нагрузок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потребителей,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реализуемых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концепций,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составить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схемы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трасс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кабельной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определить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марки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кабельной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E43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r w:rsidR="00131D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F8A002" w14:textId="6BCF53A0" w:rsidR="003F773F" w:rsidRPr="00131DA0" w:rsidRDefault="003F773F" w:rsidP="00131DA0">
            <w:pPr>
              <w:pStyle w:val="a4"/>
              <w:tabs>
                <w:tab w:val="left" w:pos="376"/>
              </w:tabs>
              <w:ind w:left="40" w:hanging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302B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02B">
              <w:rPr>
                <w:rFonts w:ascii="Times New Roman" w:hAnsi="Times New Roman" w:cs="Times New Roman"/>
                <w:sz w:val="20"/>
                <w:szCs w:val="20"/>
              </w:rPr>
              <w:t>существующ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его оборудования и оконечных устройств </w:t>
            </w:r>
            <w:r w:rsidRPr="001E30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02B">
              <w:rPr>
                <w:rFonts w:ascii="Times New Roman" w:hAnsi="Times New Roman" w:cs="Times New Roman"/>
                <w:sz w:val="20"/>
                <w:szCs w:val="20"/>
              </w:rPr>
              <w:t>зависимости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02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02B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02B">
              <w:rPr>
                <w:rFonts w:ascii="Times New Roman" w:hAnsi="Times New Roman" w:cs="Times New Roman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02B">
              <w:rPr>
                <w:rFonts w:ascii="Times New Roman" w:hAnsi="Times New Roman" w:cs="Times New Roman"/>
                <w:sz w:val="20"/>
                <w:szCs w:val="20"/>
              </w:rPr>
              <w:t>локации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0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02B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0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02B">
              <w:rPr>
                <w:rFonts w:ascii="Times New Roman" w:hAnsi="Times New Roman" w:cs="Times New Roman"/>
                <w:sz w:val="20"/>
                <w:szCs w:val="20"/>
              </w:rPr>
              <w:t>технологическими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02B">
              <w:rPr>
                <w:rFonts w:ascii="Times New Roman" w:hAnsi="Times New Roman" w:cs="Times New Roman"/>
                <w:sz w:val="20"/>
                <w:szCs w:val="20"/>
              </w:rPr>
              <w:t>решениями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0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02B">
              <w:rPr>
                <w:rFonts w:ascii="Times New Roman" w:hAnsi="Times New Roman" w:cs="Times New Roman"/>
                <w:sz w:val="20"/>
                <w:szCs w:val="20"/>
              </w:rPr>
              <w:t>дизайн-концепцией.</w:t>
            </w:r>
          </w:p>
        </w:tc>
      </w:tr>
      <w:tr w:rsidR="004F2D6E" w:rsidRPr="00E0212C" w14:paraId="0BF95736" w14:textId="77777777" w:rsidTr="00462BD1">
        <w:tc>
          <w:tcPr>
            <w:tcW w:w="846" w:type="dxa"/>
          </w:tcPr>
          <w:p w14:paraId="0DDDE802" w14:textId="77777777" w:rsidR="004F2D6E" w:rsidRPr="00462BD1" w:rsidRDefault="004F2D6E" w:rsidP="004F2D6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51A4F66" w14:textId="690A20B7" w:rsidR="004F2D6E" w:rsidRPr="00D91528" w:rsidRDefault="004F2D6E" w:rsidP="004F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Внутренним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системам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канализации</w:t>
            </w:r>
          </w:p>
        </w:tc>
        <w:tc>
          <w:tcPr>
            <w:tcW w:w="6933" w:type="dxa"/>
          </w:tcPr>
          <w:p w14:paraId="0BC55E5B" w14:textId="67984B0D" w:rsidR="00FE06B3" w:rsidRPr="00D91528" w:rsidRDefault="004F2D6E" w:rsidP="00FE06B3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06B3" w:rsidRPr="00D91528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06B3" w:rsidRPr="00D91528"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06B3" w:rsidRPr="00D915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06B3" w:rsidRPr="00D91528">
              <w:rPr>
                <w:rFonts w:ascii="Times New Roman" w:hAnsi="Times New Roman" w:cs="Times New Roman"/>
                <w:sz w:val="20"/>
                <w:szCs w:val="20"/>
              </w:rPr>
              <w:t>учётом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06B3" w:rsidRPr="00D91528">
              <w:rPr>
                <w:rFonts w:ascii="Times New Roman" w:hAnsi="Times New Roman" w:cs="Times New Roman"/>
                <w:sz w:val="20"/>
                <w:szCs w:val="20"/>
              </w:rPr>
              <w:t>действующих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06B3" w:rsidRPr="00D915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06B3" w:rsidRPr="00D9152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06B3" w:rsidRPr="00D91528">
              <w:rPr>
                <w:rFonts w:ascii="Times New Roman" w:hAnsi="Times New Roman" w:cs="Times New Roman"/>
                <w:sz w:val="20"/>
                <w:szCs w:val="20"/>
              </w:rPr>
              <w:t>нормативных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06B3" w:rsidRPr="00D91528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222942" w:rsidRPr="00D915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DC182D4" w14:textId="0059E218" w:rsidR="00FE06B3" w:rsidRPr="00D91528" w:rsidRDefault="00FE06B3" w:rsidP="00FE06B3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границ</w:t>
            </w:r>
            <w:r w:rsidR="000C555F" w:rsidRPr="00D91528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проектирования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принять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8DC" w:rsidRPr="00D91528">
              <w:rPr>
                <w:rFonts w:ascii="Times New Roman" w:hAnsi="Times New Roman" w:cs="Times New Roman"/>
                <w:sz w:val="20"/>
                <w:szCs w:val="20"/>
              </w:rPr>
              <w:t>этажные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55F" w:rsidRPr="00D91528">
              <w:rPr>
                <w:rFonts w:ascii="Times New Roman" w:hAnsi="Times New Roman" w:cs="Times New Roman"/>
                <w:sz w:val="20"/>
                <w:szCs w:val="20"/>
              </w:rPr>
              <w:t>стояки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55F" w:rsidRPr="00D91528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55F" w:rsidRPr="00D915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007" w:rsidRPr="00D91528">
              <w:rPr>
                <w:rFonts w:ascii="Times New Roman" w:hAnsi="Times New Roman" w:cs="Times New Roman"/>
                <w:sz w:val="20"/>
                <w:szCs w:val="20"/>
              </w:rPr>
              <w:t>водоотведения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007" w:rsidRPr="00D91528"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блока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 w:rsidRPr="00D91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222942" w:rsidRPr="00D915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2023841" w14:textId="796BBBA0" w:rsidR="00FE06B3" w:rsidRPr="00D91528" w:rsidRDefault="00FE06B3" w:rsidP="000C555F">
            <w:pPr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произвести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предпроектное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сетей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водоснабжени</w:t>
            </w:r>
            <w:r w:rsidR="000C555F" w:rsidRPr="00D9152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водоотведения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выявления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несоответствий</w:t>
            </w:r>
            <w:r w:rsidR="000C555F" w:rsidRPr="00D915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исправлению</w:t>
            </w:r>
            <w:r w:rsidR="00222942" w:rsidRPr="00D915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350363" w14:textId="5951815D" w:rsidR="00FE06B3" w:rsidRPr="00D91528" w:rsidRDefault="00FE06B3" w:rsidP="00FE06B3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проектом:</w:t>
            </w:r>
          </w:p>
          <w:p w14:paraId="2D8340B5" w14:textId="1ED1D7E6" w:rsidR="00FE06B3" w:rsidRPr="00D91528" w:rsidRDefault="00FE06B3" w:rsidP="00FE06B3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установку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запорной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арматуры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отсечения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55F" w:rsidRPr="00D91528">
              <w:rPr>
                <w:rFonts w:ascii="Times New Roman" w:hAnsi="Times New Roman" w:cs="Times New Roman"/>
                <w:sz w:val="20"/>
                <w:szCs w:val="20"/>
              </w:rPr>
              <w:t>сетей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хвс</w:t>
            </w:r>
            <w:proofErr w:type="spellEnd"/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гвс</w:t>
            </w:r>
            <w:proofErr w:type="spellEnd"/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55F" w:rsidRPr="00D9152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55F" w:rsidRPr="00D91528">
              <w:rPr>
                <w:rFonts w:ascii="Times New Roman" w:hAnsi="Times New Roman" w:cs="Times New Roman"/>
                <w:sz w:val="20"/>
                <w:szCs w:val="20"/>
              </w:rPr>
              <w:t>стояков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55F" w:rsidRPr="00D915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55F" w:rsidRPr="00D91528">
              <w:rPr>
                <w:rFonts w:ascii="Times New Roman" w:hAnsi="Times New Roman" w:cs="Times New Roman"/>
                <w:sz w:val="20"/>
                <w:szCs w:val="20"/>
              </w:rPr>
              <w:t>каждом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55F" w:rsidRPr="00D91528">
              <w:rPr>
                <w:rFonts w:ascii="Times New Roman" w:hAnsi="Times New Roman" w:cs="Times New Roman"/>
                <w:sz w:val="20"/>
                <w:szCs w:val="20"/>
              </w:rPr>
              <w:t>номере</w:t>
            </w:r>
            <w:r w:rsidR="00222942" w:rsidRPr="00D915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4ED2771" w14:textId="2B6492FC" w:rsidR="00FE06B3" w:rsidRPr="00D91528" w:rsidRDefault="00FE06B3" w:rsidP="000C555F">
            <w:pPr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разборные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соединения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местах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установки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запорной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арматуры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возможностью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замены</w:t>
            </w:r>
            <w:r w:rsidR="00222942" w:rsidRPr="00D915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90EEBDF" w14:textId="31818369" w:rsidR="00FE06B3" w:rsidRPr="00D91528" w:rsidRDefault="00FE06B3" w:rsidP="00FE06B3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самотечная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водоотведения</w:t>
            </w:r>
            <w:r w:rsidR="00222942" w:rsidRPr="00D915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7BB157" w14:textId="71F913F5" w:rsidR="00FE06B3" w:rsidRPr="00D91528" w:rsidRDefault="00FE06B3" w:rsidP="00FE06B3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55F" w:rsidRPr="00D91528">
              <w:rPr>
                <w:rFonts w:ascii="Times New Roman" w:hAnsi="Times New Roman" w:cs="Times New Roman"/>
                <w:sz w:val="20"/>
                <w:szCs w:val="20"/>
              </w:rPr>
              <w:t>адаптацию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55F" w:rsidRPr="00D91528">
              <w:rPr>
                <w:rFonts w:ascii="Times New Roman" w:hAnsi="Times New Roman" w:cs="Times New Roman"/>
                <w:sz w:val="20"/>
                <w:szCs w:val="20"/>
              </w:rPr>
              <w:t>сетей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55F" w:rsidRPr="00D91528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55F" w:rsidRPr="00D915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55F" w:rsidRPr="00D91528">
              <w:rPr>
                <w:rFonts w:ascii="Times New Roman" w:hAnsi="Times New Roman" w:cs="Times New Roman"/>
                <w:sz w:val="20"/>
                <w:szCs w:val="20"/>
              </w:rPr>
              <w:t>водоотведения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55F" w:rsidRPr="00D915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55F" w:rsidRPr="00D9152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55F" w:rsidRPr="00D915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55F" w:rsidRPr="00D91528">
              <w:rPr>
                <w:rFonts w:ascii="Times New Roman" w:hAnsi="Times New Roman" w:cs="Times New Roman"/>
                <w:sz w:val="20"/>
                <w:szCs w:val="20"/>
              </w:rPr>
              <w:t>новой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55F" w:rsidRPr="00D91528">
              <w:rPr>
                <w:rFonts w:ascii="Times New Roman" w:hAnsi="Times New Roman" w:cs="Times New Roman"/>
                <w:sz w:val="20"/>
                <w:szCs w:val="20"/>
              </w:rPr>
              <w:t>дизайн-концепцией</w:t>
            </w:r>
            <w:r w:rsidR="00222942" w:rsidRPr="00D915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608995C" w14:textId="1A1EECA6" w:rsidR="00FE06B3" w:rsidRPr="00D91528" w:rsidRDefault="00FE06B3" w:rsidP="00FE06B3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-подводки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55F" w:rsidRPr="00D91528">
              <w:rPr>
                <w:rFonts w:ascii="Times New Roman" w:hAnsi="Times New Roman" w:cs="Times New Roman"/>
                <w:sz w:val="20"/>
                <w:szCs w:val="20"/>
              </w:rPr>
              <w:t>сантехническим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приборам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запроектировать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полимерных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труб,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отвечающих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требованиям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наружной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скрытой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прокладки</w:t>
            </w:r>
            <w:r w:rsidR="00222942" w:rsidRPr="00D915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D64B826" w14:textId="694AB631" w:rsidR="004F2D6E" w:rsidRPr="00D91528" w:rsidRDefault="00FE06B3" w:rsidP="004F2D6E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всех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сантехнических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приборах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запорную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арматуру</w:t>
            </w:r>
            <w:r w:rsidR="00222942" w:rsidRPr="00D915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2D6E" w:rsidRPr="00E0212C" w14:paraId="5207DAF5" w14:textId="77777777" w:rsidTr="00462BD1">
        <w:tc>
          <w:tcPr>
            <w:tcW w:w="846" w:type="dxa"/>
          </w:tcPr>
          <w:p w14:paraId="18D5F4F5" w14:textId="77777777" w:rsidR="004F2D6E" w:rsidRPr="00462BD1" w:rsidRDefault="004F2D6E" w:rsidP="004F2D6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323240F" w14:textId="7AB214BE" w:rsidR="004F2D6E" w:rsidRPr="00D91528" w:rsidRDefault="004F2D6E" w:rsidP="004F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пожаротушению</w:t>
            </w:r>
          </w:p>
        </w:tc>
        <w:tc>
          <w:tcPr>
            <w:tcW w:w="6933" w:type="dxa"/>
          </w:tcPr>
          <w:p w14:paraId="3DB1229C" w14:textId="36D2EDA2" w:rsidR="00222942" w:rsidRDefault="00222942" w:rsidP="00A859EA">
            <w:pPr>
              <w:pStyle w:val="a4"/>
              <w:tabs>
                <w:tab w:val="left" w:pos="376"/>
              </w:tabs>
              <w:ind w:left="40" w:hanging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границей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принять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магистральные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трубопроводы,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59E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59EA">
              <w:rPr>
                <w:rFonts w:ascii="Times New Roman" w:hAnsi="Times New Roman" w:cs="Times New Roman"/>
                <w:sz w:val="20"/>
                <w:szCs w:val="20"/>
              </w:rPr>
              <w:t>коридорах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59EA">
              <w:rPr>
                <w:rFonts w:ascii="Times New Roman" w:hAnsi="Times New Roman" w:cs="Times New Roman"/>
                <w:sz w:val="20"/>
                <w:szCs w:val="20"/>
              </w:rPr>
              <w:t>номерного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59EA">
              <w:rPr>
                <w:rFonts w:ascii="Times New Roman" w:hAnsi="Times New Roman" w:cs="Times New Roman"/>
                <w:sz w:val="20"/>
                <w:szCs w:val="20"/>
              </w:rPr>
              <w:t>фонда;</w:t>
            </w:r>
          </w:p>
          <w:p w14:paraId="562B311C" w14:textId="59362968" w:rsidR="004F2D6E" w:rsidRDefault="00222942" w:rsidP="004F2D6E">
            <w:pPr>
              <w:pStyle w:val="a4"/>
              <w:tabs>
                <w:tab w:val="left" w:pos="376"/>
              </w:tabs>
              <w:ind w:left="40" w:hanging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проектирования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замену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оросителей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оросители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скрытого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типа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также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смещение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плане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представленной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08AA">
              <w:rPr>
                <w:rFonts w:ascii="Times New Roman" w:hAnsi="Times New Roman" w:cs="Times New Roman"/>
                <w:sz w:val="20"/>
                <w:szCs w:val="20"/>
              </w:rPr>
              <w:t>дизайн-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концепции.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необходимости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перенос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трасс.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Технические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 w:rsidRPr="004F2D6E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 w:rsidRPr="004F2D6E">
              <w:rPr>
                <w:rFonts w:ascii="Times New Roman" w:hAnsi="Times New Roman" w:cs="Times New Roman"/>
                <w:sz w:val="20"/>
                <w:szCs w:val="20"/>
              </w:rPr>
              <w:t>485.1311500.2020,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 w:rsidRPr="004F2D6E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 w:rsidRPr="004F2D6E">
              <w:rPr>
                <w:rFonts w:ascii="Times New Roman" w:hAnsi="Times New Roman" w:cs="Times New Roman"/>
                <w:sz w:val="20"/>
                <w:szCs w:val="20"/>
              </w:rPr>
              <w:t>10.13130.2020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 w:rsidRPr="004F2D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 w:rsidRPr="004F2D6E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 w:rsidRPr="004F2D6E">
              <w:rPr>
                <w:rFonts w:ascii="Times New Roman" w:hAnsi="Times New Roman" w:cs="Times New Roman"/>
                <w:sz w:val="20"/>
                <w:szCs w:val="20"/>
              </w:rPr>
              <w:t>действующих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 w:rsidRPr="004F2D6E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6E" w:rsidRPr="004F2D6E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</w:tc>
      </w:tr>
      <w:tr w:rsidR="00B50051" w:rsidRPr="00E0212C" w14:paraId="5A624321" w14:textId="77777777" w:rsidTr="00E40354">
        <w:tc>
          <w:tcPr>
            <w:tcW w:w="846" w:type="dxa"/>
          </w:tcPr>
          <w:p w14:paraId="6FC51C67" w14:textId="77777777" w:rsidR="00B50051" w:rsidRPr="00462BD1" w:rsidRDefault="00B50051" w:rsidP="00B500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</w:tcPr>
          <w:p w14:paraId="77DFA176" w14:textId="16645764" w:rsidR="00B50051" w:rsidRPr="00D91528" w:rsidRDefault="00B50051" w:rsidP="00B5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Отоплению,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вентиляции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кондиционированию</w:t>
            </w:r>
          </w:p>
        </w:tc>
        <w:tc>
          <w:tcPr>
            <w:tcW w:w="6933" w:type="dxa"/>
            <w:shd w:val="clear" w:color="auto" w:fill="auto"/>
          </w:tcPr>
          <w:p w14:paraId="1CBAA18B" w14:textId="260EA648" w:rsidR="00D425E1" w:rsidRDefault="00D425E1" w:rsidP="00D425E1">
            <w:pPr>
              <w:pStyle w:val="a4"/>
              <w:numPr>
                <w:ilvl w:val="0"/>
                <w:numId w:val="21"/>
              </w:num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требования:</w:t>
            </w:r>
          </w:p>
          <w:p w14:paraId="396BD701" w14:textId="41D0FAC2" w:rsidR="00D425E1" w:rsidRPr="00077281" w:rsidRDefault="00D425E1" w:rsidP="00222942">
            <w:pPr>
              <w:tabs>
                <w:tab w:val="left" w:pos="376"/>
              </w:tabs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адаптацию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фанкойлов,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вентиляционных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решеток,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дефлекторов,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оконечных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исходя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дизайн-проектов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A3BC6C0" w14:textId="5B7170DB" w:rsidR="00D425E1" w:rsidRPr="00E40354" w:rsidRDefault="00D425E1" w:rsidP="00D425E1">
            <w:pPr>
              <w:tabs>
                <w:tab w:val="left" w:pos="376"/>
              </w:tabs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ыполнить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поэтажную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герметизацию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шахт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номерного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инженерных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проходок;</w:t>
            </w:r>
          </w:p>
          <w:p w14:paraId="715D3887" w14:textId="4BD16134" w:rsidR="00D425E1" w:rsidRDefault="00D425E1" w:rsidP="00D425E1">
            <w:pPr>
              <w:tabs>
                <w:tab w:val="left" w:pos="376"/>
              </w:tabs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31468">
              <w:rPr>
                <w:rFonts w:ascii="Times New Roman" w:hAnsi="Times New Roman" w:cs="Times New Roman"/>
                <w:sz w:val="20"/>
                <w:szCs w:val="20"/>
              </w:rPr>
              <w:t>топлению,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1468">
              <w:rPr>
                <w:rFonts w:ascii="Times New Roman" w:hAnsi="Times New Roman" w:cs="Times New Roman"/>
                <w:sz w:val="20"/>
                <w:szCs w:val="20"/>
              </w:rPr>
              <w:t>вентиляции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14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1468">
              <w:rPr>
                <w:rFonts w:ascii="Times New Roman" w:hAnsi="Times New Roman" w:cs="Times New Roman"/>
                <w:sz w:val="20"/>
                <w:szCs w:val="20"/>
              </w:rPr>
              <w:t>кондиционированию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уточнить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 w:rsidR="000011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46F569A" w14:textId="63F2430A" w:rsidR="000011FD" w:rsidRDefault="000011FD" w:rsidP="00D425E1">
            <w:pPr>
              <w:tabs>
                <w:tab w:val="left" w:pos="376"/>
              </w:tabs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пуско-наладочные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348725" w14:textId="18382AED" w:rsidR="00D425E1" w:rsidRDefault="00D425E1" w:rsidP="00D425E1">
            <w:pPr>
              <w:pStyle w:val="a4"/>
              <w:numPr>
                <w:ilvl w:val="0"/>
                <w:numId w:val="21"/>
              </w:num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Королевский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люкс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E56E457" w14:textId="24A8AC0A" w:rsidR="000011FD" w:rsidRDefault="000011FD" w:rsidP="000011FD">
            <w:pPr>
              <w:tabs>
                <w:tab w:val="left" w:pos="376"/>
              </w:tabs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ревизию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5E21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5E21">
              <w:rPr>
                <w:rFonts w:ascii="Times New Roman" w:hAnsi="Times New Roman" w:cs="Times New Roman"/>
                <w:sz w:val="20"/>
                <w:szCs w:val="20"/>
              </w:rPr>
              <w:t>т.ч.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5E21">
              <w:rPr>
                <w:rFonts w:ascii="Times New Roman" w:hAnsi="Times New Roman" w:cs="Times New Roman"/>
                <w:sz w:val="20"/>
                <w:szCs w:val="20"/>
              </w:rPr>
              <w:t>промывку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5E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5E21">
              <w:rPr>
                <w:rFonts w:ascii="Times New Roman" w:hAnsi="Times New Roman" w:cs="Times New Roman"/>
                <w:sz w:val="20"/>
                <w:szCs w:val="20"/>
              </w:rPr>
              <w:t>чистку)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потолочных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фанкойлов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напольных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конвекторов</w:t>
            </w:r>
            <w:r w:rsidR="00265E2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93F1C5" w14:textId="7C1955D2" w:rsidR="000011FD" w:rsidRPr="00FD3961" w:rsidRDefault="000011FD" w:rsidP="000011FD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проектом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самотечную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дренажную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систему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отвода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конденсат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поддерживающего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микроклимат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(диаметром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25.)</w:t>
            </w:r>
            <w:r w:rsidR="00265E2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1A00EDA" w14:textId="3939E3D0" w:rsidR="000011FD" w:rsidRPr="00FD3961" w:rsidRDefault="000011FD" w:rsidP="000011FD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проектом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обеспечить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температурным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режимом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напольн</w:t>
            </w:r>
            <w:r w:rsidR="00265E21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конвектор</w:t>
            </w:r>
            <w:r w:rsidR="00265E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термостата</w:t>
            </w:r>
            <w:r w:rsidR="00B601BD">
              <w:rPr>
                <w:rFonts w:ascii="Times New Roman" w:hAnsi="Times New Roman" w:cs="Times New Roman"/>
                <w:sz w:val="20"/>
                <w:szCs w:val="20"/>
              </w:rPr>
              <w:t>/терморегулятора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AEB">
              <w:rPr>
                <w:rFonts w:ascii="Times New Roman" w:hAnsi="Times New Roman" w:cs="Times New Roman"/>
                <w:sz w:val="20"/>
                <w:szCs w:val="20"/>
              </w:rPr>
              <w:t>(24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94A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65E2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322E9B8" w14:textId="135DAD42" w:rsidR="00265E21" w:rsidRPr="00E40354" w:rsidRDefault="00265E21" w:rsidP="00265E21">
            <w:pPr>
              <w:tabs>
                <w:tab w:val="left" w:pos="376"/>
              </w:tabs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проектом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поддоны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фанкойлы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номерного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датчиками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подтопления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отключающими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фанкойл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аналогично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Геркон;</w:t>
            </w:r>
          </w:p>
          <w:p w14:paraId="6ADFA4F1" w14:textId="0CA5D6D0" w:rsidR="00265E21" w:rsidRPr="00D91528" w:rsidRDefault="00265E21" w:rsidP="00265E21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ынос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автоматических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воздухоотводчиков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конвекторов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6х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этажей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кровлю,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байпасом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балансировочный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кран;</w:t>
            </w:r>
          </w:p>
          <w:p w14:paraId="354517CD" w14:textId="4D91F9E5" w:rsidR="00265E21" w:rsidRDefault="00265E21" w:rsidP="00265E21">
            <w:pPr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проектом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автономную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систему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кондиционирования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трехтрубной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системой;</w:t>
            </w:r>
          </w:p>
          <w:p w14:paraId="6F266F7E" w14:textId="5C506032" w:rsidR="00265E21" w:rsidRPr="00FD3961" w:rsidRDefault="00265E21" w:rsidP="00265E21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проектом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отключения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фанкойла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открытии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витража,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геркон;</w:t>
            </w:r>
          </w:p>
          <w:p w14:paraId="64ED5363" w14:textId="42BB821B" w:rsidR="00D425E1" w:rsidRDefault="00D425E1" w:rsidP="00D425E1">
            <w:pPr>
              <w:pStyle w:val="a4"/>
              <w:numPr>
                <w:ilvl w:val="0"/>
                <w:numId w:val="21"/>
              </w:num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Делюкс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Семейный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люкс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6A7DFF3" w14:textId="7FF5E45F" w:rsidR="000011FD" w:rsidRDefault="000011FD" w:rsidP="000011FD">
            <w:pPr>
              <w:tabs>
                <w:tab w:val="left" w:pos="376"/>
              </w:tabs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ревизию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5E21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5E21">
              <w:rPr>
                <w:rFonts w:ascii="Times New Roman" w:hAnsi="Times New Roman" w:cs="Times New Roman"/>
                <w:sz w:val="20"/>
                <w:szCs w:val="20"/>
              </w:rPr>
              <w:t>т.ч.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5E21">
              <w:rPr>
                <w:rFonts w:ascii="Times New Roman" w:hAnsi="Times New Roman" w:cs="Times New Roman"/>
                <w:sz w:val="20"/>
                <w:szCs w:val="20"/>
              </w:rPr>
              <w:t>промывку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5E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5E21">
              <w:rPr>
                <w:rFonts w:ascii="Times New Roman" w:hAnsi="Times New Roman" w:cs="Times New Roman"/>
                <w:sz w:val="20"/>
                <w:szCs w:val="20"/>
              </w:rPr>
              <w:t>чистку)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потолочных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фанкойлов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напольных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конвекторов</w:t>
            </w:r>
            <w:r w:rsidR="00265E2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FAEFF49" w14:textId="347DB53B" w:rsidR="000011FD" w:rsidRPr="00FD3961" w:rsidRDefault="000011FD" w:rsidP="000011FD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проектом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самотечную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дренажную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систему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отвода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конденсат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поддерживающего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микроклимат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(диаметром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25.)</w:t>
            </w:r>
            <w:r w:rsidR="00265E2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466769F" w14:textId="403747F3" w:rsidR="000011FD" w:rsidRPr="00FD3961" w:rsidRDefault="000011FD" w:rsidP="00265E21">
            <w:pPr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9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проектом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обеспечить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температурным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режимом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напольным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конвектором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номерного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термостата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AEB">
              <w:rPr>
                <w:rFonts w:ascii="Times New Roman" w:hAnsi="Times New Roman" w:cs="Times New Roman"/>
                <w:sz w:val="20"/>
                <w:szCs w:val="20"/>
              </w:rPr>
              <w:t>(24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94A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65E2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12F13CF" w14:textId="6B5348DE" w:rsidR="000011FD" w:rsidRPr="00265E21" w:rsidRDefault="000011FD" w:rsidP="00265E21">
            <w:pPr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716B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замену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климатического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(фанкойлов</w:t>
            </w:r>
            <w:r w:rsidR="00265E21" w:rsidRPr="00265E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65E2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D6D3367" w14:textId="64D008CF" w:rsidR="00265E21" w:rsidRPr="00E40354" w:rsidRDefault="00265E21" w:rsidP="00265E21">
            <w:pPr>
              <w:tabs>
                <w:tab w:val="left" w:pos="376"/>
              </w:tabs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проектом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поддоны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фанкойлы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номерного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датчиками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подтопления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отключающ</w:t>
            </w:r>
            <w:r w:rsidR="0029235D">
              <w:rPr>
                <w:rFonts w:ascii="Times New Roman" w:hAnsi="Times New Roman" w:cs="Times New Roman"/>
                <w:sz w:val="20"/>
                <w:szCs w:val="20"/>
              </w:rPr>
              <w:t>ими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фанкойл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аналогично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Геркон</w:t>
            </w:r>
            <w:r w:rsidR="002923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C7B128" w14:textId="73BFC60A" w:rsidR="00265E21" w:rsidRPr="00D61A88" w:rsidRDefault="00265E21" w:rsidP="0029235D">
            <w:pPr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235D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23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ынос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автоматических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воздухоотводчиков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конвекторов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6х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этажей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54">
              <w:rPr>
                <w:rFonts w:ascii="Times New Roman" w:hAnsi="Times New Roman" w:cs="Times New Roman"/>
                <w:sz w:val="20"/>
                <w:szCs w:val="20"/>
              </w:rPr>
              <w:t>кровлю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байпасом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балансировочный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кран</w:t>
            </w:r>
            <w:r w:rsidR="002923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EE25A97" w14:textId="0FBFB590" w:rsidR="00265E21" w:rsidRPr="00FD3961" w:rsidRDefault="00265E21" w:rsidP="00265E21">
            <w:pPr>
              <w:tabs>
                <w:tab w:val="left" w:pos="376"/>
              </w:tabs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границ</w:t>
            </w:r>
            <w:r w:rsidR="0029235D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проектирования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принять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межэтажные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961">
              <w:rPr>
                <w:rFonts w:ascii="Times New Roman" w:hAnsi="Times New Roman" w:cs="Times New Roman"/>
                <w:sz w:val="20"/>
                <w:szCs w:val="20"/>
              </w:rPr>
              <w:t>магистрали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4AF08C" w14:textId="08E0D6A4" w:rsidR="00D425E1" w:rsidRPr="0029235D" w:rsidRDefault="00D425E1" w:rsidP="0029235D">
            <w:pPr>
              <w:pStyle w:val="a4"/>
              <w:numPr>
                <w:ilvl w:val="0"/>
                <w:numId w:val="21"/>
              </w:num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Коридоры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номерного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фонда,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т.ч.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атриумы:</w:t>
            </w:r>
          </w:p>
          <w:p w14:paraId="2EB3F840" w14:textId="7A057341" w:rsidR="00D425E1" w:rsidRPr="00D91528" w:rsidRDefault="00D425E1" w:rsidP="00D425E1">
            <w:pPr>
              <w:tabs>
                <w:tab w:val="left" w:pos="376"/>
              </w:tabs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границ</w:t>
            </w:r>
            <w:r w:rsidR="0029235D" w:rsidRPr="00D91528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проектирования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принять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ИТП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технический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  <w:r w:rsidR="0029235D" w:rsidRPr="00D915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B7992EA" w14:textId="0DFE4151" w:rsidR="00D425E1" w:rsidRPr="00D91528" w:rsidRDefault="00D425E1" w:rsidP="0029235D">
            <w:pPr>
              <w:tabs>
                <w:tab w:val="left" w:pos="376"/>
              </w:tabs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разделе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АОВ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01BD" w:rsidRPr="00D9152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01BD" w:rsidRPr="00D91528">
              <w:rPr>
                <w:rFonts w:ascii="Times New Roman" w:hAnsi="Times New Roman" w:cs="Times New Roman"/>
                <w:sz w:val="20"/>
                <w:szCs w:val="20"/>
              </w:rPr>
              <w:t>новое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01BD" w:rsidRPr="00D91528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зональную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систему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климат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возможност</w:t>
            </w:r>
            <w:r w:rsidR="0029235D" w:rsidRPr="00D91528">
              <w:rPr>
                <w:rFonts w:ascii="Times New Roman" w:hAnsi="Times New Roman" w:cs="Times New Roman"/>
                <w:sz w:val="20"/>
                <w:szCs w:val="20"/>
              </w:rPr>
              <w:t>ью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678D" w:rsidRPr="00D91528">
              <w:rPr>
                <w:rFonts w:ascii="Times New Roman" w:hAnsi="Times New Roman" w:cs="Times New Roman"/>
                <w:sz w:val="20"/>
                <w:szCs w:val="20"/>
              </w:rPr>
              <w:t>существующей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678D" w:rsidRPr="00D91528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АСДКУ</w:t>
            </w:r>
            <w:r w:rsidR="00222942" w:rsidRPr="00D915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9422A6B" w14:textId="59508EE1" w:rsidR="00984AFC" w:rsidRPr="00B50051" w:rsidRDefault="00D425E1" w:rsidP="0029235D">
            <w:pPr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итогам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235D" w:rsidRPr="00D91528">
              <w:rPr>
                <w:rFonts w:ascii="Times New Roman" w:hAnsi="Times New Roman" w:cs="Times New Roman"/>
                <w:sz w:val="20"/>
                <w:szCs w:val="20"/>
              </w:rPr>
              <w:t>предпроектного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235D" w:rsidRPr="00D91528">
              <w:rPr>
                <w:rFonts w:ascii="Times New Roman" w:hAnsi="Times New Roman" w:cs="Times New Roman"/>
                <w:sz w:val="20"/>
                <w:szCs w:val="20"/>
              </w:rPr>
              <w:t>обследования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провести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перерасчет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поддержания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микроклимата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теплопритоков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надувной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кровли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  <w:r w:rsidR="00B601BD" w:rsidRPr="00D91528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01BD" w:rsidRPr="00D915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01BD" w:rsidRPr="00D915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50051" w:rsidRPr="00E0212C" w14:paraId="6882F1BC" w14:textId="77777777" w:rsidTr="00462BD1">
        <w:tc>
          <w:tcPr>
            <w:tcW w:w="846" w:type="dxa"/>
          </w:tcPr>
          <w:p w14:paraId="2001C12D" w14:textId="77777777" w:rsidR="00B50051" w:rsidRPr="00462BD1" w:rsidRDefault="00B50051" w:rsidP="00B500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7E5CA1ED" w14:textId="09B02375" w:rsidR="00B50051" w:rsidRPr="000E444C" w:rsidRDefault="00B50051" w:rsidP="00B5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Автоматической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пожарной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сигнализации</w:t>
            </w:r>
          </w:p>
        </w:tc>
        <w:tc>
          <w:tcPr>
            <w:tcW w:w="6933" w:type="dxa"/>
          </w:tcPr>
          <w:p w14:paraId="26377AD8" w14:textId="451DBB7C" w:rsidR="00FB06C8" w:rsidRPr="00FB06C8" w:rsidRDefault="00FB06C8" w:rsidP="00FB06C8">
            <w:pPr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АПС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должна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спроектирована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действующим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нормативным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документам;</w:t>
            </w:r>
          </w:p>
          <w:p w14:paraId="39707B3F" w14:textId="3B9E5825" w:rsidR="00FB06C8" w:rsidRDefault="00FB06C8" w:rsidP="00FB06C8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должна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адаптирована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новые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дизайнерские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решения;</w:t>
            </w:r>
          </w:p>
          <w:p w14:paraId="32D8BC5C" w14:textId="435AE550" w:rsidR="00222942" w:rsidRPr="00FB06C8" w:rsidRDefault="00222942" w:rsidP="00FB06C8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границ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проектирования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принять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коридор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номерного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фонда;</w:t>
            </w:r>
          </w:p>
          <w:p w14:paraId="2B35045E" w14:textId="19D69604" w:rsidR="00FB06C8" w:rsidRPr="00FB06C8" w:rsidRDefault="00FB06C8" w:rsidP="00222942">
            <w:pPr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новое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должно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совместимо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существующей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системой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 w:rsidRPr="006045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Siemens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 w:rsidRPr="006045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Cerberus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 w:rsidRPr="006045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F553E1" w14:textId="1D01009A" w:rsidR="00FB06C8" w:rsidRPr="00FB06C8" w:rsidRDefault="00FB06C8" w:rsidP="00FB06C8">
            <w:pPr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провести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ревизию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запотолочного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пространства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кабельной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линии,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подходящей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оконечным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устройствам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(дымовые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извещатели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ОР720,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модуля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мониторинга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(клапанов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ОЗК),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FDCIO221/222)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необходимости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локальную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замену/наращивание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кабельных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линий;</w:t>
            </w:r>
          </w:p>
          <w:p w14:paraId="7D9FAE62" w14:textId="6D0049B3" w:rsidR="00FB06C8" w:rsidRPr="00FB06C8" w:rsidRDefault="00FB06C8" w:rsidP="00FB06C8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номерах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Королевский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люкс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замену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оконечного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новое;</w:t>
            </w:r>
          </w:p>
          <w:p w14:paraId="4A99D61C" w14:textId="498B3D43" w:rsidR="00222942" w:rsidRDefault="00FB06C8" w:rsidP="00222942">
            <w:pPr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номерах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Делюкс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 w:rsidRPr="00FB06C8">
              <w:rPr>
                <w:rFonts w:ascii="Times New Roman" w:hAnsi="Times New Roman" w:cs="Times New Roman"/>
                <w:sz w:val="20"/>
                <w:szCs w:val="20"/>
              </w:rPr>
              <w:t>рассмотреть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 w:rsidRPr="00FB06C8">
              <w:rPr>
                <w:rFonts w:ascii="Times New Roman" w:hAnsi="Times New Roman" w:cs="Times New Roman"/>
                <w:sz w:val="20"/>
                <w:szCs w:val="20"/>
              </w:rPr>
              <w:t>замену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 w:rsidRPr="00FB06C8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 w:rsidRPr="00FB06C8">
              <w:rPr>
                <w:rFonts w:ascii="Times New Roman" w:hAnsi="Times New Roman" w:cs="Times New Roman"/>
                <w:sz w:val="20"/>
                <w:szCs w:val="20"/>
              </w:rPr>
              <w:t>оконечного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 w:rsidRPr="00FB06C8">
              <w:rPr>
                <w:rFonts w:ascii="Times New Roman" w:hAnsi="Times New Roman" w:cs="Times New Roman"/>
                <w:sz w:val="20"/>
                <w:szCs w:val="20"/>
              </w:rPr>
              <w:t>оборудования,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 w:rsidRPr="00FB06C8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 w:rsidRPr="00FB06C8">
              <w:rPr>
                <w:rFonts w:ascii="Times New Roman" w:hAnsi="Times New Roman" w:cs="Times New Roman"/>
                <w:sz w:val="20"/>
                <w:szCs w:val="20"/>
              </w:rPr>
              <w:t>оставить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 w:rsidRPr="00FB06C8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восстановлением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внешнего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вида)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 w:rsidRPr="00FB06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 w:rsidRPr="00FB06C8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 w:rsidRPr="00FB06C8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 w:rsidRPr="00FB06C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 w:rsidRPr="00FB06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 w:rsidRPr="00FB06C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 w:rsidRPr="00FB06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42" w:rsidRPr="00FB06C8">
              <w:rPr>
                <w:rFonts w:ascii="Times New Roman" w:hAnsi="Times New Roman" w:cs="Times New Roman"/>
                <w:sz w:val="20"/>
                <w:szCs w:val="20"/>
              </w:rPr>
              <w:t>дизайн-концепцией</w:t>
            </w:r>
            <w:r w:rsidR="0022294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C5F1150" w14:textId="77777777" w:rsidR="00FB06C8" w:rsidRPr="00FB06C8" w:rsidRDefault="00FB06C8" w:rsidP="00FB06C8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57C18" w14:textId="69F7FC4B" w:rsidR="00FB06C8" w:rsidRPr="00FB06C8" w:rsidRDefault="00FB06C8" w:rsidP="00FB06C8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основных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решений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согласовывать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Заказчиком: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F69ABB" w14:textId="304888A1" w:rsidR="00FB06C8" w:rsidRPr="00FB06C8" w:rsidRDefault="00FB06C8" w:rsidP="00FB06C8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спецификацию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поэтажного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АПС;</w:t>
            </w:r>
          </w:p>
          <w:p w14:paraId="069AD500" w14:textId="7C6DAA37" w:rsidR="00FB06C8" w:rsidRPr="00FB06C8" w:rsidRDefault="00FB06C8" w:rsidP="00FB06C8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структурные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схемы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обозначенными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границами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каждого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этажа;</w:t>
            </w:r>
          </w:p>
          <w:p w14:paraId="7CEA050A" w14:textId="28E580BE" w:rsidR="00FB06C8" w:rsidRPr="00FB06C8" w:rsidRDefault="00FB06C8" w:rsidP="00FB06C8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графические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чертежи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привязкой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местности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проектирования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каждого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этажа,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номерной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фонд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совместно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коридорами;</w:t>
            </w:r>
          </w:p>
          <w:p w14:paraId="42BD0559" w14:textId="75433B8E" w:rsidR="001777B3" w:rsidRPr="00B31468" w:rsidRDefault="00FB06C8" w:rsidP="00FB06C8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автоматической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пожарной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сигнализации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уточнить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условиях.</w:t>
            </w:r>
          </w:p>
        </w:tc>
      </w:tr>
      <w:tr w:rsidR="00B50051" w:rsidRPr="0095118E" w14:paraId="3B36EAFB" w14:textId="77777777" w:rsidTr="00F85F7D">
        <w:tc>
          <w:tcPr>
            <w:tcW w:w="846" w:type="dxa"/>
            <w:shd w:val="clear" w:color="auto" w:fill="auto"/>
          </w:tcPr>
          <w:p w14:paraId="4381A0A4" w14:textId="77777777" w:rsidR="00B50051" w:rsidRPr="00462BD1" w:rsidRDefault="00B50051" w:rsidP="00B500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</w:tcPr>
          <w:p w14:paraId="5EFC9176" w14:textId="364BFA78" w:rsidR="00B50051" w:rsidRPr="000E444C" w:rsidRDefault="00B50051" w:rsidP="00B5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Телефонной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связи,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Структурированной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кабельной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системе,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Локальной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вычислительной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сети,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Беспроводной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локальной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вычислительной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сети,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цифрового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телевидения,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усиления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сотовой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</w:p>
        </w:tc>
        <w:tc>
          <w:tcPr>
            <w:tcW w:w="6933" w:type="dxa"/>
            <w:shd w:val="clear" w:color="auto" w:fill="auto"/>
          </w:tcPr>
          <w:p w14:paraId="0F760550" w14:textId="73F81A57" w:rsidR="009F418B" w:rsidRPr="009F418B" w:rsidRDefault="009F418B" w:rsidP="009F4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5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включаются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телекоммуникационное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оборудование,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установленное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номерах,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коридорах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узлах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связи,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зонах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этаже.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данным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типом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подразумевается:</w:t>
            </w:r>
          </w:p>
          <w:p w14:paraId="1BB17289" w14:textId="307D6DC6" w:rsidR="009F418B" w:rsidRPr="009F418B" w:rsidRDefault="009F418B" w:rsidP="00BA7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Медные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кабельные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линии,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выполненные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кабелем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UTP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F/UTP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приходящие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телекоммуникационный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шкаф;</w:t>
            </w:r>
          </w:p>
          <w:p w14:paraId="0183A699" w14:textId="3E02B054" w:rsidR="009F418B" w:rsidRPr="009F418B" w:rsidRDefault="009F418B" w:rsidP="009F4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Телефонные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аппараты,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установленные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номерах,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коридорах,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помещения;</w:t>
            </w:r>
          </w:p>
          <w:p w14:paraId="329AF13B" w14:textId="7E8819DF" w:rsidR="009F418B" w:rsidRPr="009F418B" w:rsidRDefault="009F418B" w:rsidP="009F4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Вызывные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панели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экстренной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связи;</w:t>
            </w:r>
          </w:p>
          <w:p w14:paraId="7D25405E" w14:textId="756E1699" w:rsidR="009F418B" w:rsidRPr="009F418B" w:rsidRDefault="009F418B" w:rsidP="009F4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Точки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БЛВС;</w:t>
            </w:r>
          </w:p>
          <w:p w14:paraId="19235CFC" w14:textId="35E20BB8" w:rsidR="009F418B" w:rsidRPr="009F418B" w:rsidRDefault="009F418B" w:rsidP="009F4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Телевизионные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приемники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гостиничного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телевидения,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установленные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номерах;</w:t>
            </w:r>
          </w:p>
          <w:p w14:paraId="28DE6AC7" w14:textId="6190A027" w:rsidR="00B50051" w:rsidRDefault="009F418B" w:rsidP="009F4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Телекоммуникационные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шкафы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установленные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узлов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связи;</w:t>
            </w:r>
          </w:p>
          <w:p w14:paraId="248B8D20" w14:textId="093E3575" w:rsidR="009F418B" w:rsidRDefault="009F418B" w:rsidP="009F4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Границей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проектирования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принять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этажных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узлов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18B">
              <w:rPr>
                <w:rFonts w:ascii="Times New Roman" w:hAnsi="Times New Roman" w:cs="Times New Roman"/>
                <w:sz w:val="20"/>
                <w:szCs w:val="20"/>
              </w:rPr>
              <w:t>связи.</w:t>
            </w:r>
          </w:p>
          <w:p w14:paraId="1B6202C6" w14:textId="3AA06283" w:rsidR="009F418B" w:rsidRDefault="00BA7B2E" w:rsidP="00BA7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5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B2E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B2E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B2E">
              <w:rPr>
                <w:rFonts w:ascii="Times New Roman" w:hAnsi="Times New Roman" w:cs="Times New Roman"/>
                <w:sz w:val="20"/>
                <w:szCs w:val="20"/>
              </w:rPr>
              <w:t>оконечных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B2E">
              <w:rPr>
                <w:rFonts w:ascii="Times New Roman" w:hAnsi="Times New Roman" w:cs="Times New Roman"/>
                <w:sz w:val="20"/>
                <w:szCs w:val="20"/>
              </w:rPr>
              <w:t>устройств,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B2E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B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B2E">
              <w:rPr>
                <w:rFonts w:ascii="Times New Roman" w:hAnsi="Times New Roman" w:cs="Times New Roman"/>
                <w:sz w:val="20"/>
                <w:szCs w:val="20"/>
              </w:rPr>
              <w:t>способы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B2E">
              <w:rPr>
                <w:rFonts w:ascii="Times New Roman" w:hAnsi="Times New Roman" w:cs="Times New Roman"/>
                <w:sz w:val="20"/>
                <w:szCs w:val="20"/>
              </w:rPr>
              <w:t>прокладки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B2E">
              <w:rPr>
                <w:rFonts w:ascii="Times New Roman" w:hAnsi="Times New Roman" w:cs="Times New Roman"/>
                <w:sz w:val="20"/>
                <w:szCs w:val="20"/>
              </w:rPr>
              <w:t>кабельных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B2E">
              <w:rPr>
                <w:rFonts w:ascii="Times New Roman" w:hAnsi="Times New Roman" w:cs="Times New Roman"/>
                <w:sz w:val="20"/>
                <w:szCs w:val="20"/>
              </w:rPr>
              <w:t>линий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B2E">
              <w:rPr>
                <w:rFonts w:ascii="Times New Roman" w:hAnsi="Times New Roman" w:cs="Times New Roman"/>
                <w:sz w:val="20"/>
                <w:szCs w:val="20"/>
              </w:rPr>
              <w:t>принять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B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B2E">
              <w:rPr>
                <w:rFonts w:ascii="Times New Roman" w:hAnsi="Times New Roman" w:cs="Times New Roman"/>
                <w:sz w:val="20"/>
                <w:szCs w:val="20"/>
              </w:rPr>
              <w:t>адаптировать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B2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B2E">
              <w:rPr>
                <w:rFonts w:ascii="Times New Roman" w:hAnsi="Times New Roman" w:cs="Times New Roman"/>
                <w:sz w:val="20"/>
                <w:szCs w:val="20"/>
              </w:rPr>
              <w:t>дизайн-проектам.</w:t>
            </w:r>
          </w:p>
          <w:p w14:paraId="6030159C" w14:textId="26AC5225" w:rsidR="00BA7B2E" w:rsidRDefault="00BA7B2E" w:rsidP="00BA7B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5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>
              <w:rPr>
                <w:rFonts w:ascii="Times New Roman" w:hAnsi="Times New Roman" w:cs="Times New Roman"/>
                <w:sz w:val="20"/>
                <w:szCs w:val="20"/>
              </w:rPr>
              <w:t>разработке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>
              <w:rPr>
                <w:rFonts w:ascii="Times New Roman" w:hAnsi="Times New Roman" w:cs="Times New Roman"/>
                <w:sz w:val="20"/>
                <w:szCs w:val="20"/>
              </w:rPr>
              <w:t>проектной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>
              <w:rPr>
                <w:rFonts w:ascii="Times New Roman" w:hAnsi="Times New Roman" w:cs="Times New Roman"/>
                <w:sz w:val="20"/>
                <w:szCs w:val="20"/>
              </w:rPr>
              <w:t>также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>
              <w:rPr>
                <w:rFonts w:ascii="Times New Roman" w:hAnsi="Times New Roman" w:cs="Times New Roman"/>
                <w:sz w:val="20"/>
                <w:szCs w:val="20"/>
              </w:rPr>
              <w:t>предусмотреть:</w:t>
            </w:r>
          </w:p>
          <w:p w14:paraId="2F04C39F" w14:textId="1D8ADF16" w:rsidR="00726E99" w:rsidRPr="00726E99" w:rsidRDefault="00726E99" w:rsidP="00726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26E99">
              <w:rPr>
                <w:rFonts w:ascii="Times New Roman" w:hAnsi="Times New Roman" w:cs="Times New Roman"/>
                <w:sz w:val="20"/>
                <w:szCs w:val="20"/>
              </w:rPr>
              <w:t>роведение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6E99">
              <w:rPr>
                <w:rFonts w:ascii="Times New Roman" w:hAnsi="Times New Roman" w:cs="Times New Roman"/>
                <w:sz w:val="20"/>
                <w:szCs w:val="20"/>
              </w:rPr>
              <w:t>радиопланирования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6E9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6E99">
              <w:rPr>
                <w:rFonts w:ascii="Times New Roman" w:hAnsi="Times New Roman" w:cs="Times New Roman"/>
                <w:sz w:val="20"/>
                <w:szCs w:val="20"/>
              </w:rPr>
              <w:t>оптимального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6E99">
              <w:rPr>
                <w:rFonts w:ascii="Times New Roman" w:hAnsi="Times New Roman" w:cs="Times New Roman"/>
                <w:sz w:val="20"/>
                <w:szCs w:val="20"/>
              </w:rPr>
              <w:t>размещение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6E99">
              <w:rPr>
                <w:rFonts w:ascii="Times New Roman" w:hAnsi="Times New Roman" w:cs="Times New Roman"/>
                <w:sz w:val="20"/>
                <w:szCs w:val="20"/>
              </w:rPr>
              <w:t>точек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6E99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6E99">
              <w:rPr>
                <w:rFonts w:ascii="Times New Roman" w:hAnsi="Times New Roman" w:cs="Times New Roman"/>
                <w:sz w:val="20"/>
                <w:szCs w:val="20"/>
              </w:rPr>
              <w:t>БЛВС;</w:t>
            </w:r>
          </w:p>
          <w:p w14:paraId="5677CED8" w14:textId="2498C380" w:rsidR="00726E99" w:rsidRPr="00653409" w:rsidRDefault="00653409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бследование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кабеленесущих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конструкций;</w:t>
            </w:r>
          </w:p>
          <w:p w14:paraId="433593C1" w14:textId="3704D49C" w:rsidR="00726E99" w:rsidRPr="00653409" w:rsidRDefault="00653409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емонтаж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существующих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кабельных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линий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СКС;</w:t>
            </w:r>
          </w:p>
          <w:p w14:paraId="79722FDF" w14:textId="60EDE8C4" w:rsidR="00726E99" w:rsidRPr="00653409" w:rsidRDefault="00690632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емонтаж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точек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БЛВС;</w:t>
            </w:r>
          </w:p>
          <w:p w14:paraId="2CA37945" w14:textId="661D3870" w:rsidR="00726E99" w:rsidRPr="00653409" w:rsidRDefault="00690632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емонтаж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терминалов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экстренной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связи;</w:t>
            </w:r>
          </w:p>
          <w:p w14:paraId="16701E44" w14:textId="25F4F690" w:rsidR="00726E99" w:rsidRPr="00653409" w:rsidRDefault="00690632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емонтаж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коридорных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телефонных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аппаратов;</w:t>
            </w:r>
          </w:p>
          <w:p w14:paraId="6645D424" w14:textId="2D728A92" w:rsidR="00726E99" w:rsidRPr="00653409" w:rsidRDefault="00690632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емонтаж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телекоммуникационн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шкаф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определяется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</w:p>
          <w:p w14:paraId="1FE8672F" w14:textId="0CA5673B" w:rsidR="00726E99" w:rsidRPr="00653409" w:rsidRDefault="00690632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емонтаж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оптической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патчпанели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сохранением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магистрального</w:t>
            </w:r>
          </w:p>
          <w:p w14:paraId="31CB4473" w14:textId="142A63D8" w:rsidR="00726E99" w:rsidRPr="00653409" w:rsidRDefault="00726E99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409">
              <w:rPr>
                <w:rFonts w:ascii="Times New Roman" w:hAnsi="Times New Roman" w:cs="Times New Roman"/>
                <w:sz w:val="20"/>
                <w:szCs w:val="20"/>
              </w:rPr>
              <w:t>волоконнооптического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409">
              <w:rPr>
                <w:rFonts w:ascii="Times New Roman" w:hAnsi="Times New Roman" w:cs="Times New Roman"/>
                <w:sz w:val="20"/>
                <w:szCs w:val="20"/>
              </w:rPr>
              <w:t>кабеля;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F6C454" w14:textId="3B69627E" w:rsidR="00726E99" w:rsidRPr="00653409" w:rsidRDefault="00690632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кабельных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линий;</w:t>
            </w:r>
          </w:p>
          <w:p w14:paraId="02D6AC27" w14:textId="5D3400C6" w:rsidR="00726E99" w:rsidRPr="00653409" w:rsidRDefault="00690632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оконечных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розеток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номерах,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потолком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точек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доступа,</w:t>
            </w:r>
          </w:p>
          <w:p w14:paraId="0096FB49" w14:textId="1EFA025F" w:rsidR="00726E99" w:rsidRPr="00653409" w:rsidRDefault="00726E99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40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409">
              <w:rPr>
                <w:rFonts w:ascii="Times New Roman" w:hAnsi="Times New Roman" w:cs="Times New Roman"/>
                <w:sz w:val="20"/>
                <w:szCs w:val="20"/>
              </w:rPr>
              <w:t>телефонными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409">
              <w:rPr>
                <w:rFonts w:ascii="Times New Roman" w:hAnsi="Times New Roman" w:cs="Times New Roman"/>
                <w:sz w:val="20"/>
                <w:szCs w:val="20"/>
              </w:rPr>
              <w:t>аппаратами,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40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409">
              <w:rPr>
                <w:rFonts w:ascii="Times New Roman" w:hAnsi="Times New Roman" w:cs="Times New Roman"/>
                <w:sz w:val="20"/>
                <w:szCs w:val="20"/>
              </w:rPr>
              <w:t>панелями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409">
              <w:rPr>
                <w:rFonts w:ascii="Times New Roman" w:hAnsi="Times New Roman" w:cs="Times New Roman"/>
                <w:sz w:val="20"/>
                <w:szCs w:val="20"/>
              </w:rPr>
              <w:t>экстренного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409">
              <w:rPr>
                <w:rFonts w:ascii="Times New Roman" w:hAnsi="Times New Roman" w:cs="Times New Roman"/>
                <w:sz w:val="20"/>
                <w:szCs w:val="20"/>
              </w:rPr>
              <w:t>вызова,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4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14:paraId="26C73577" w14:textId="4A527318" w:rsidR="00726E99" w:rsidRPr="00653409" w:rsidRDefault="00726E99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409">
              <w:rPr>
                <w:rFonts w:ascii="Times New Roman" w:hAnsi="Times New Roman" w:cs="Times New Roman"/>
                <w:sz w:val="20"/>
                <w:szCs w:val="20"/>
              </w:rPr>
              <w:t>электрораспределительных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409">
              <w:rPr>
                <w:rFonts w:ascii="Times New Roman" w:hAnsi="Times New Roman" w:cs="Times New Roman"/>
                <w:sz w:val="20"/>
                <w:szCs w:val="20"/>
              </w:rPr>
              <w:t>щитах,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409">
              <w:rPr>
                <w:rFonts w:ascii="Times New Roman" w:hAnsi="Times New Roman" w:cs="Times New Roman"/>
                <w:sz w:val="20"/>
                <w:szCs w:val="20"/>
              </w:rPr>
              <w:t>щитах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409">
              <w:rPr>
                <w:rFonts w:ascii="Times New Roman" w:hAnsi="Times New Roman" w:cs="Times New Roman"/>
                <w:sz w:val="20"/>
                <w:szCs w:val="20"/>
              </w:rPr>
              <w:t>автоматики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4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409">
              <w:rPr>
                <w:rFonts w:ascii="Times New Roman" w:hAnsi="Times New Roman" w:cs="Times New Roman"/>
                <w:sz w:val="20"/>
                <w:szCs w:val="20"/>
              </w:rPr>
              <w:t>диспетчеризации;</w:t>
            </w:r>
          </w:p>
          <w:p w14:paraId="0EFE5F27" w14:textId="69C7B872" w:rsidR="00726E99" w:rsidRPr="00653409" w:rsidRDefault="00690632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телекоммуникационн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шкаф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F95014E" w14:textId="5161ECC2" w:rsidR="00726E99" w:rsidRPr="00653409" w:rsidRDefault="00690632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внутренних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направляющих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кабельных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с;</w:t>
            </w:r>
          </w:p>
          <w:p w14:paraId="225FF8A3" w14:textId="628259DE" w:rsidR="00726E99" w:rsidRPr="00653409" w:rsidRDefault="00690632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расшивка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медных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патчпанелей</w:t>
            </w:r>
            <w:proofErr w:type="spellEnd"/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6D23CE3" w14:textId="170AA783" w:rsidR="00726E99" w:rsidRPr="00653409" w:rsidRDefault="00690632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разварка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оптической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патч‐панели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существующий</w:t>
            </w:r>
          </w:p>
          <w:p w14:paraId="5A76A8BB" w14:textId="0133DAB4" w:rsidR="00726E99" w:rsidRPr="00653409" w:rsidRDefault="00726E99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409">
              <w:rPr>
                <w:rFonts w:ascii="Times New Roman" w:hAnsi="Times New Roman" w:cs="Times New Roman"/>
                <w:sz w:val="20"/>
                <w:szCs w:val="20"/>
              </w:rPr>
              <w:t>магистральный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409">
              <w:rPr>
                <w:rFonts w:ascii="Times New Roman" w:hAnsi="Times New Roman" w:cs="Times New Roman"/>
                <w:sz w:val="20"/>
                <w:szCs w:val="20"/>
              </w:rPr>
              <w:t>волоконноптической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409">
              <w:rPr>
                <w:rFonts w:ascii="Times New Roman" w:hAnsi="Times New Roman" w:cs="Times New Roman"/>
                <w:sz w:val="20"/>
                <w:szCs w:val="20"/>
              </w:rPr>
              <w:t>кабель</w:t>
            </w:r>
          </w:p>
          <w:p w14:paraId="1533E6BA" w14:textId="734863C9" w:rsidR="00726E99" w:rsidRPr="00653409" w:rsidRDefault="00690632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роведение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измерений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медных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линий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3272A6B" w14:textId="0E02A673" w:rsidR="00726E99" w:rsidRPr="00653409" w:rsidRDefault="00690632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кабельных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органайзеров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092EADE" w14:textId="196FD70B" w:rsidR="00726E99" w:rsidRPr="00653409" w:rsidRDefault="00690632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роведение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рефлектографических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измерений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оптических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линий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связи;</w:t>
            </w:r>
          </w:p>
          <w:p w14:paraId="6F490FA1" w14:textId="155FF2F6" w:rsidR="00726E99" w:rsidRPr="00653409" w:rsidRDefault="00943826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аркировка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медных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линий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0E9812E" w14:textId="5FA450D7" w:rsidR="00726E99" w:rsidRPr="00653409" w:rsidRDefault="00943826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ИБП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0DBEEA" w14:textId="4C07C4E2" w:rsidR="00726E99" w:rsidRPr="00653409" w:rsidRDefault="00943826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шин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заземления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6204DB" w14:textId="33DB0312" w:rsidR="00726E99" w:rsidRPr="00653409" w:rsidRDefault="00943826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модулей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распределения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электропитания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E610421" w14:textId="2319A440" w:rsidR="00726E99" w:rsidRPr="00653409" w:rsidRDefault="00943826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коммутаторов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доступ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а;</w:t>
            </w:r>
          </w:p>
          <w:p w14:paraId="3AE80CCD" w14:textId="43C0502C" w:rsidR="00726E99" w:rsidRPr="00653409" w:rsidRDefault="00943826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оммутация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абонентских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портов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33FF1C1" w14:textId="3DE3EEB1" w:rsidR="00726E99" w:rsidRPr="00653409" w:rsidRDefault="00943826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коммутация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точек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БЛВС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72A7EC8" w14:textId="268AED12" w:rsidR="00726E99" w:rsidRPr="00653409" w:rsidRDefault="00943826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роведение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радиообследования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44EC0A8" w14:textId="4A0D4B29" w:rsidR="00726E99" w:rsidRPr="00653409" w:rsidRDefault="00943826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коридорных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телефонных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аппаратов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C41CC90" w14:textId="40161674" w:rsidR="00726E99" w:rsidRPr="00653409" w:rsidRDefault="00943826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панелей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экстренного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вызова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51A0DC" w14:textId="20AB7CD3" w:rsidR="00726E99" w:rsidRPr="00653409" w:rsidRDefault="00943826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телевизора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6D36ED6" w14:textId="51DF56A8" w:rsidR="00726E99" w:rsidRDefault="00943826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телефонного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аппарата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E99" w:rsidRPr="00653409">
              <w:rPr>
                <w:rFonts w:ascii="Times New Roman" w:hAnsi="Times New Roman" w:cs="Times New Roman"/>
                <w:sz w:val="20"/>
                <w:szCs w:val="20"/>
              </w:rPr>
              <w:t>номере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F97414" w14:textId="77777777" w:rsidR="00943826" w:rsidRDefault="00943826" w:rsidP="00653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C76EE" w14:textId="755E46C7" w:rsidR="00943826" w:rsidRPr="00943826" w:rsidRDefault="00943826" w:rsidP="0094382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СКС.</w:t>
            </w:r>
          </w:p>
          <w:p w14:paraId="2992385C" w14:textId="23100302" w:rsidR="00943826" w:rsidRDefault="00943826" w:rsidP="0094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Горизонтальные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линии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выполняются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кабелем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UTP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существующим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магистральным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кабеленесущим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конструкциям.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СКС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строится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типу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Permanent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(розетка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точке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подключения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абонентского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устройства,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розетка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патчпанели</w:t>
            </w:r>
            <w:proofErr w:type="spellEnd"/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подключения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коридорных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телефонных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аппаратов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терминалов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экстренной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допускается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разъем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RJ‐45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устанавливаемой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напрямую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кабель.</w:t>
            </w:r>
          </w:p>
          <w:p w14:paraId="26F6F5C9" w14:textId="072B3805" w:rsidR="00943826" w:rsidRPr="00943826" w:rsidRDefault="00943826" w:rsidP="0094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СКС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строится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модульное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розеточных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модулей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типа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keystone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стороны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телекоммуникационного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шкафа.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модулей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keystone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розеток,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устанавливаемых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007" w:rsidRPr="009438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007" w:rsidRPr="00943826">
              <w:rPr>
                <w:rFonts w:ascii="Times New Roman" w:hAnsi="Times New Roman" w:cs="Times New Roman"/>
                <w:sz w:val="20"/>
                <w:szCs w:val="20"/>
              </w:rPr>
              <w:t>номера,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определяется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дизайн‐проектом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номера.</w:t>
            </w:r>
          </w:p>
          <w:p w14:paraId="4D8A0B2B" w14:textId="59337470" w:rsidR="00943826" w:rsidRDefault="00943826" w:rsidP="0094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Линии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распределительных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щитов,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щитов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автоматики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диспетчеризации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выполняются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кабелем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F/UTP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Cat6.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щитах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устанавливаются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розеточные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модули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DIN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рейку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заземляющим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лепестком,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образующим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контакт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DIN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рейкой.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телекоммуникационном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шкафу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линий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предусматривается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патчпанель</w:t>
            </w:r>
            <w:proofErr w:type="spellEnd"/>
            <w:r w:rsidRPr="009438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58E65EB" w14:textId="77777777" w:rsidR="00D002A7" w:rsidRDefault="00D002A7" w:rsidP="0094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33B7B" w14:textId="52D8F951" w:rsidR="00693B2D" w:rsidRDefault="00693B2D" w:rsidP="0094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UTP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BE2C512" w14:textId="16274299" w:rsidR="00693B2D" w:rsidRPr="00693B2D" w:rsidRDefault="00693B2D" w:rsidP="008203F3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19C‐U6‐22WTB305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Eurolan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Кабель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U/UTP,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пары,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AWG,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LSZH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нг(A)‐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HFLTx,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внутренней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прокладки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B96914" w14:textId="6329C460" w:rsidR="00693B2D" w:rsidRPr="00693B2D" w:rsidRDefault="00693B2D" w:rsidP="008203F3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16B‐U6‐03BL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Eurolan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Розеточный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модуль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UTP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keystone</w:t>
            </w:r>
            <w:proofErr w:type="spellEnd"/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2736A9" w14:textId="0BCCABFD" w:rsidR="00693B2D" w:rsidRPr="00693B2D" w:rsidRDefault="00693B2D" w:rsidP="008203F3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27B‐00‐24BL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Eurolan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Коммутационная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панель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19”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наборная,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UTP,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1U,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порта,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58C99A" w14:textId="5BCB719E" w:rsidR="00693B2D" w:rsidRPr="00693B2D" w:rsidRDefault="00693B2D" w:rsidP="008203F3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13A‐U6‐11WT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Eurolan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Вилка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RJ45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Q‐PLUG,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UTP,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полевой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установки,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14:paraId="097F5B7F" w14:textId="7B05B009" w:rsidR="00693B2D" w:rsidRPr="00693B2D" w:rsidRDefault="00693B2D" w:rsidP="008203F3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13A‐00‐11WT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Eurolan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Гибкий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хвостовик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Q‐PLUG,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мм,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цвета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584B36" w14:textId="636A793F" w:rsidR="00693B2D" w:rsidRPr="00693B2D" w:rsidRDefault="00693B2D" w:rsidP="008203F3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12B‐00‐01WT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Eurolan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Настенная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коробка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1‐портовая,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коробки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осуществляется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кол‐ву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портов</w:t>
            </w:r>
            <w:r w:rsidR="00D002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B46736" w14:textId="447E8BFA" w:rsidR="00693B2D" w:rsidRDefault="00693B2D" w:rsidP="008203F3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002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12B‐00‐02WT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Eurolan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Настенная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коробка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2‐портовая,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  <w:r w:rsidR="00D002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коробки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осуществляется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2A7" w:rsidRPr="00693B2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2A7" w:rsidRPr="00693B2D">
              <w:rPr>
                <w:rFonts w:ascii="Times New Roman" w:hAnsi="Times New Roman" w:cs="Times New Roman"/>
                <w:sz w:val="20"/>
                <w:szCs w:val="20"/>
              </w:rPr>
              <w:t>кол‐ву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2A7" w:rsidRPr="00693B2D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2A7" w:rsidRPr="00693B2D">
              <w:rPr>
                <w:rFonts w:ascii="Times New Roman" w:hAnsi="Times New Roman" w:cs="Times New Roman"/>
                <w:sz w:val="20"/>
                <w:szCs w:val="20"/>
              </w:rPr>
              <w:t>портов</w:t>
            </w:r>
            <w:r w:rsidR="00D002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110A17" w14:textId="77777777" w:rsidR="00D002A7" w:rsidRDefault="00D002A7" w:rsidP="00D002A7">
            <w:pPr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89A3A" w14:textId="38983638" w:rsidR="00D002A7" w:rsidRDefault="00D002A7" w:rsidP="00D002A7">
            <w:pPr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UTP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</w:t>
            </w:r>
            <w:r w:rsidRPr="00693B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диспетчеризации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щитов:</w:t>
            </w:r>
          </w:p>
          <w:p w14:paraId="64C619D7" w14:textId="2564842B" w:rsidR="00D002A7" w:rsidRPr="00D002A7" w:rsidRDefault="00D002A7" w:rsidP="008203F3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19C‐F6‐05VLB305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Eurolan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Кабель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F/UTP,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пары,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AWG,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нг(А)‐LSLTx,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внутренней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прокладки,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фиолетовый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CE7AE7" w14:textId="74DEEF8A" w:rsidR="00D002A7" w:rsidRPr="00D002A7" w:rsidRDefault="00D002A7" w:rsidP="008203F3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16B‐F6‐07SL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Eurolan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Розеточный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модуль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FTP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keystone</w:t>
            </w:r>
            <w:proofErr w:type="spellEnd"/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серебристый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A5EE7E" w14:textId="4C026ECD" w:rsidR="00D002A7" w:rsidRPr="00D002A7" w:rsidRDefault="00D002A7" w:rsidP="008203F3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27F‐00‐24BL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Eurolan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Коммутационная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панель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19”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наборная,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FTP,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1U,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порта,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7F7026" w14:textId="3796DBAA" w:rsidR="00D002A7" w:rsidRDefault="00D002A7" w:rsidP="008203F3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16B‐00‐42GY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Eurolan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Установочный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адаптер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Industrial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DIN‐рейки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1‐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ортовый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устоновки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модуля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типа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Keystone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DIN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рейку)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742F6F" w14:textId="77777777" w:rsidR="00D002A7" w:rsidRDefault="00D002A7" w:rsidP="00D002A7">
            <w:pPr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6CC66" w14:textId="6697CA95" w:rsidR="00D002A7" w:rsidRDefault="00D002A7" w:rsidP="00D002A7">
            <w:pPr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телекоммуникационного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шкафа:</w:t>
            </w:r>
          </w:p>
          <w:p w14:paraId="1C921EC6" w14:textId="651EC761" w:rsidR="00D002A7" w:rsidRPr="00D002A7" w:rsidRDefault="00D002A7" w:rsidP="008203F3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203F3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‐42‐8</w:t>
            </w:r>
            <w:r w:rsidRPr="008203F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‐34</w:t>
            </w:r>
            <w:r w:rsidRPr="008203F3">
              <w:rPr>
                <w:rFonts w:ascii="Times New Roman" w:hAnsi="Times New Roman" w:cs="Times New Roman"/>
                <w:sz w:val="20"/>
                <w:szCs w:val="20"/>
              </w:rPr>
              <w:t>BL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03F3">
              <w:rPr>
                <w:rFonts w:ascii="Times New Roman" w:hAnsi="Times New Roman" w:cs="Times New Roman"/>
                <w:sz w:val="20"/>
                <w:szCs w:val="20"/>
              </w:rPr>
              <w:t>Eurolan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Шкаф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03F3">
              <w:rPr>
                <w:rFonts w:ascii="Times New Roman" w:hAnsi="Times New Roman" w:cs="Times New Roman"/>
                <w:sz w:val="20"/>
                <w:szCs w:val="20"/>
              </w:rPr>
              <w:t>Racknet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03F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8203F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1000,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передняя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дверь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перфорированная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одностворчатая,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задняя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дверь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перфорированная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двустворчатая,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87F8FC" w14:textId="72B52698" w:rsidR="00D002A7" w:rsidRPr="00D002A7" w:rsidRDefault="00D002A7" w:rsidP="008203F3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60A‐14‐11GR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Eurolan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Шина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заземления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(500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мм),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точек,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кабели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ПуГВ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1х4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наконечниками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типа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ТМЛ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заземления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корпусов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телекоммуникационном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шкафу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B04F94" w14:textId="4D5C9D3C" w:rsidR="00D002A7" w:rsidRPr="00D002A7" w:rsidRDefault="00D002A7" w:rsidP="008203F3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60A‐11‐62‐31BL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Eurolan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Лоток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Zero‐U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аксессуаров,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дки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кабельных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кос,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42U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S3000/D9000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двух.</w:t>
            </w:r>
          </w:p>
          <w:p w14:paraId="05C98FE4" w14:textId="40B6389B" w:rsidR="00D002A7" w:rsidRPr="00D002A7" w:rsidRDefault="00D002A7" w:rsidP="008203F3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25B‐1U‐11BL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Eurolan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Горизонтальный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1U,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слотовый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крышкой,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  <w:r w:rsidR="00B967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каждую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панель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предусматривается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одному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органайзеру</w:t>
            </w:r>
            <w:r w:rsidR="00B967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9DDFD5" w14:textId="42E40428" w:rsidR="00D002A7" w:rsidRPr="00D002A7" w:rsidRDefault="00D002A7" w:rsidP="008203F3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967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60A‐18‐42‐01‐31BL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Eurolan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Вертикальный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крышкой,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42U,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S3000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шт),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шкафов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шириной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штуки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шкаф</w:t>
            </w:r>
            <w:r w:rsidR="00B967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9BCD14" w14:textId="424F3FC2" w:rsidR="00D002A7" w:rsidRPr="00D002A7" w:rsidRDefault="00D002A7" w:rsidP="008203F3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967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60A‐31‐50‐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03SL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Eurolan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Крепежный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шкафов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(винт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‐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шайба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‐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гайка),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металлические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шайбы,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2‐ух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упаковок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каждый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шкаф</w:t>
            </w:r>
            <w:r w:rsidR="00B967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30BF1B" w14:textId="6CF1FBA1" w:rsidR="00D002A7" w:rsidRPr="00D002A7" w:rsidRDefault="00D002A7" w:rsidP="008203F3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967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60A‐61‐04‐08BL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Eurolan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распределения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питания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1U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10/230,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C13,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C14,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шнур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метра,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выключатель</w:t>
            </w:r>
            <w:r w:rsidR="00B967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7B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2х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шкаф.</w:t>
            </w:r>
          </w:p>
          <w:p w14:paraId="082ADB6B" w14:textId="3902F646" w:rsidR="00D002A7" w:rsidRPr="00D002A7" w:rsidRDefault="00D002A7" w:rsidP="008203F3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967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60A‐61‐56‐08BL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Eurolan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распределения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питания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1U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32/230,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C19,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клеммная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колодка</w:t>
            </w:r>
            <w:r w:rsidR="00B967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7B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2х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шкаф.</w:t>
            </w:r>
          </w:p>
          <w:p w14:paraId="7528BB91" w14:textId="3D7E1D03" w:rsidR="00D002A7" w:rsidRDefault="00D002A7" w:rsidP="008203F3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967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70V‐20‐02BL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Eurolan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Лента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Velcro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мм,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  <w:r w:rsidR="00B967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рулонов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телекоммуникационный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2A7">
              <w:rPr>
                <w:rFonts w:ascii="Times New Roman" w:hAnsi="Times New Roman" w:cs="Times New Roman"/>
                <w:sz w:val="20"/>
                <w:szCs w:val="20"/>
              </w:rPr>
              <w:t>шкаф.</w:t>
            </w:r>
          </w:p>
          <w:p w14:paraId="1AD59EFA" w14:textId="77777777" w:rsidR="003F5559" w:rsidRDefault="003F5559" w:rsidP="008203F3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1B818" w14:textId="6F58F604" w:rsidR="00B967BE" w:rsidRPr="003F5559" w:rsidRDefault="00B967BE" w:rsidP="003F555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ЛВС</w:t>
            </w:r>
          </w:p>
          <w:p w14:paraId="6F9AA6E6" w14:textId="6C6FFE23" w:rsidR="003F5559" w:rsidRDefault="003F5559" w:rsidP="003F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оборудованию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ЛВС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относится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коммутирующие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обеспечивающие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ядром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абонентским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оборудованием.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Портовая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ёмкость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телекоммуникационного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подбирается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расчета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оценочной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портовой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емкости,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приведенн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указано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один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этаж),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559">
              <w:rPr>
                <w:rFonts w:ascii="Times New Roman" w:hAnsi="Times New Roman" w:cs="Times New Roman"/>
                <w:sz w:val="20"/>
                <w:szCs w:val="20"/>
              </w:rPr>
              <w:t>резервов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7454ED" w14:textId="37716E15" w:rsidR="003F5559" w:rsidRDefault="003F5559" w:rsidP="003F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телефонные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аппараты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номерах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7615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7615">
              <w:rPr>
                <w:rFonts w:ascii="Times New Roman" w:hAnsi="Times New Roman" w:cs="Times New Roman"/>
                <w:sz w:val="20"/>
                <w:szCs w:val="20"/>
              </w:rPr>
              <w:t>Гбит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</w:t>
            </w:r>
            <w:r w:rsidR="00E27615">
              <w:rPr>
                <w:rFonts w:ascii="Times New Roman" w:hAnsi="Times New Roman" w:cs="Times New Roman"/>
                <w:sz w:val="20"/>
                <w:szCs w:val="20"/>
              </w:rPr>
              <w:t>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шт.;</w:t>
            </w:r>
          </w:p>
          <w:p w14:paraId="6EEBC96A" w14:textId="639C7FEC" w:rsidR="003F5559" w:rsidRDefault="003F5559" w:rsidP="003F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телефонные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аппараты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коридорах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7615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7615">
              <w:rPr>
                <w:rFonts w:ascii="Times New Roman" w:hAnsi="Times New Roman" w:cs="Times New Roman"/>
                <w:sz w:val="20"/>
                <w:szCs w:val="20"/>
              </w:rPr>
              <w:t>Гбит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</w:t>
            </w:r>
            <w:r w:rsidR="00E27615">
              <w:rPr>
                <w:rFonts w:ascii="Times New Roman" w:hAnsi="Times New Roman" w:cs="Times New Roman"/>
                <w:sz w:val="20"/>
                <w:szCs w:val="20"/>
              </w:rPr>
              <w:t>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E27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3CD7837" w14:textId="3FA855D9" w:rsidR="003F5559" w:rsidRDefault="003F5559" w:rsidP="003F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терминал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экстренного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вызова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коридорах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7615">
              <w:rPr>
                <w:rFonts w:ascii="Times New Roman" w:hAnsi="Times New Roman" w:cs="Times New Roman"/>
                <w:sz w:val="20"/>
                <w:szCs w:val="20"/>
              </w:rPr>
              <w:t>(1Гбит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</w:t>
            </w:r>
            <w:r w:rsidR="00E27615">
              <w:rPr>
                <w:rFonts w:ascii="Times New Roman" w:hAnsi="Times New Roman" w:cs="Times New Roman"/>
                <w:sz w:val="20"/>
                <w:szCs w:val="20"/>
              </w:rPr>
              <w:t>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E27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F3A1819" w14:textId="53FFA198" w:rsidR="003F5559" w:rsidRDefault="003F5559" w:rsidP="003F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276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7615">
              <w:rPr>
                <w:rFonts w:ascii="Times New Roman" w:hAnsi="Times New Roman" w:cs="Times New Roman"/>
                <w:sz w:val="20"/>
                <w:szCs w:val="20"/>
              </w:rPr>
              <w:t>точка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7615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7615">
              <w:rPr>
                <w:rFonts w:ascii="Times New Roman" w:hAnsi="Times New Roman" w:cs="Times New Roman"/>
                <w:sz w:val="20"/>
                <w:szCs w:val="20"/>
              </w:rPr>
              <w:t>БЛВС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7615">
              <w:rPr>
                <w:rFonts w:ascii="Times New Roman" w:hAnsi="Times New Roman" w:cs="Times New Roman"/>
                <w:sz w:val="20"/>
                <w:szCs w:val="20"/>
              </w:rPr>
              <w:t>(2,5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7615">
              <w:rPr>
                <w:rFonts w:ascii="Times New Roman" w:hAnsi="Times New Roman" w:cs="Times New Roman"/>
                <w:sz w:val="20"/>
                <w:szCs w:val="20"/>
              </w:rPr>
              <w:t>Гбит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</w:t>
            </w:r>
            <w:r w:rsidR="00E27615">
              <w:rPr>
                <w:rFonts w:ascii="Times New Roman" w:hAnsi="Times New Roman" w:cs="Times New Roman"/>
                <w:sz w:val="20"/>
                <w:szCs w:val="20"/>
              </w:rPr>
              <w:t>Е):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76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7615">
              <w:rPr>
                <w:rFonts w:ascii="Times New Roman" w:hAnsi="Times New Roman" w:cs="Times New Roman"/>
                <w:sz w:val="20"/>
                <w:szCs w:val="20"/>
              </w:rPr>
              <w:t>шт.;</w:t>
            </w:r>
          </w:p>
          <w:p w14:paraId="1D3DBB4A" w14:textId="2F0E0596" w:rsidR="00E27615" w:rsidRDefault="00E27615" w:rsidP="00E27615">
            <w:pPr>
              <w:ind w:left="73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озетки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подключения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госте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номерах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Гбит):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шт.;</w:t>
            </w:r>
          </w:p>
          <w:p w14:paraId="7578B7F7" w14:textId="77A835F9" w:rsidR="00E27615" w:rsidRDefault="00E27615" w:rsidP="00E27615">
            <w:pPr>
              <w:ind w:left="73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диспетчеризация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автоматизация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Гбит):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шт.;</w:t>
            </w:r>
          </w:p>
          <w:p w14:paraId="393F0183" w14:textId="0C721043" w:rsidR="00E27615" w:rsidRDefault="00E27615" w:rsidP="00E27615">
            <w:pPr>
              <w:ind w:left="73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борудование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мониторинга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инфраструктурой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Гбит):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14:paraId="27103626" w14:textId="097A0C7C" w:rsidR="00E27615" w:rsidRDefault="00E27615" w:rsidP="00E276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приведенного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оценочного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расчета,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необходимого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резерва,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каждый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узел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необходимо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коммутатор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следующ</w:t>
            </w:r>
            <w:r w:rsidR="00E56AE9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комплектации:</w:t>
            </w:r>
          </w:p>
          <w:p w14:paraId="4DFB627C" w14:textId="1F946167" w:rsidR="00E27615" w:rsidRDefault="00E27615" w:rsidP="00E27615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02113308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huawei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ES0B017712P0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S7712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POE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Assembly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Chassis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30B1E33" w14:textId="047457E9" w:rsidR="00E27615" w:rsidRPr="00E27615" w:rsidRDefault="00E27615" w:rsidP="00E56AE9">
            <w:pPr>
              <w:ind w:left="448" w:hanging="30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03034HXQ‐001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huawei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LSS7SRUHX101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S7706/S7712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H(X1)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E27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34BCF75E" w14:textId="1DF6CF70" w:rsidR="00E27615" w:rsidRPr="00E56AE9" w:rsidRDefault="00E27615" w:rsidP="00E27615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E56AE9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02131712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huawei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PAC3KS54‐NE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3000W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Black)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56AE9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56AE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E56AE9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27E08A7F" w14:textId="62388CF6" w:rsidR="00E27615" w:rsidRPr="00E56AE9" w:rsidRDefault="00E27615" w:rsidP="00E27615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E56AE9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03033UGQ‐002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huawei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LSS7C02BX6E0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2‐port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100GE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QSFP28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interface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4‐port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40GE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QSFP28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inferface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(X6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QSFP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28)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56AE9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56AE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E56AE9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461FC8DD" w14:textId="54D8F74C" w:rsidR="00E27615" w:rsidRPr="00E56AE9" w:rsidRDefault="00E27615" w:rsidP="00E56AE9">
            <w:pPr>
              <w:ind w:left="448" w:hanging="30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E56AE9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02313NUG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huawei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QSFP‐40G‐LX4‐MM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40GBase‐LX4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Optical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Transceiver,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QSFP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28,40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Multimode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(850nm,150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56AE9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56AE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E56AE9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5CEA95AE" w14:textId="7ABD97AC" w:rsidR="00E27615" w:rsidRPr="00E56AE9" w:rsidRDefault="00E27615" w:rsidP="00E27615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E56AE9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03034DGL‐001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huawei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LSS7M24VX6S1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24‐port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100M/1G/2.5G/5G/10G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24‐port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100M/1G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interface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(X6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RJ45,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PoE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++)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56AE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E56AE9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11B5B630" w14:textId="53504BE5" w:rsidR="00E27615" w:rsidRPr="00E56AE9" w:rsidRDefault="00E27615" w:rsidP="00E27615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E56AE9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03034DGN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huawei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LSS7G48VX6E0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48‐port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100/1000BASE‐T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interface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(X6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RJ45,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PoE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++)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56AE9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56AE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E56AE9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251F91A2" w14:textId="3ED31B1B" w:rsidR="00E27615" w:rsidRPr="00E56AE9" w:rsidRDefault="00E27615" w:rsidP="00E27615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E56AE9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03034DGW‐003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huawei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LSS7G48TX6E0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48‐port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100/1000BASE‐T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interface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(X6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RJ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45)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56AE9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56AE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E56AE9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17803ACD" w14:textId="3696E759" w:rsidR="00E27615" w:rsidRDefault="00E27615" w:rsidP="00E56AE9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E56AE9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88035HQH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huawei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N1‐S77‐A‐Lic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N1‐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CloudCampus,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Advanced,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Series,Per</w:t>
            </w:r>
            <w:proofErr w:type="spellEnd"/>
            <w:proofErr w:type="gram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Device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56AE9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56AE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E56AE9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3F74EAA8" w14:textId="4DA688C4" w:rsidR="00E56AE9" w:rsidRPr="00E56AE9" w:rsidRDefault="00E56AE9" w:rsidP="00E56AE9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10.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88060FQQ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huawei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N1‐S77‐A‐SnS‐1Y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N1‐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CloudCampus,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Advanced,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Series,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E94ECC"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SnS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,Per</w:t>
            </w:r>
            <w:proofErr w:type="spellEnd"/>
            <w:proofErr w:type="gram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Device,1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Year(Annual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fee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validity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period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days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signed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5C665E9C" w14:textId="157857EB" w:rsidR="00E56AE9" w:rsidRDefault="00E56AE9" w:rsidP="00E56AE9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21242247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huawei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RAIL‐02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Extension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Guide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Rail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E56A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413326B5" w14:textId="77777777" w:rsidR="00E56AE9" w:rsidRDefault="00E56AE9" w:rsidP="00E56AE9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4929D7E" w14:textId="36813690" w:rsidR="00E56AE9" w:rsidRPr="00E56AE9" w:rsidRDefault="00E56AE9" w:rsidP="00E56AE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БЛВС.</w:t>
            </w:r>
          </w:p>
          <w:p w14:paraId="2E0C5B99" w14:textId="41A714C1" w:rsidR="00E56AE9" w:rsidRDefault="00E56AE9" w:rsidP="00D10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Монтаж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точек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выполняется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требований,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содержащихся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паспорте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руководстве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монтажу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производителя.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этом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расстояние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металлических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частей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инженерных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коммуникация,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стен,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перекрытий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должно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200мм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поверхности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корпуса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точки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доступа.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допускается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точки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запотолочном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пространстве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потолков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типа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АРМСТРОНГ,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зашивной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(ГВЛ,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ГКЛ)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шаге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направляющих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600мм.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Запрещается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точек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запотолочном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пространстве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типе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потолка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007" w:rsidRPr="00E56AE9">
              <w:rPr>
                <w:rFonts w:ascii="Times New Roman" w:hAnsi="Times New Roman" w:cs="Times New Roman"/>
                <w:sz w:val="20"/>
                <w:szCs w:val="20"/>
              </w:rPr>
              <w:t>ГРИЛЬЯТТО,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выполненного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металлических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профилей.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спецификация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точки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доступа.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Кол‐во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точек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расположение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определить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этапе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радиопланирования</w:t>
            </w:r>
            <w:proofErr w:type="spellEnd"/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C651BC" w14:textId="2DA787BC" w:rsidR="00D1087E" w:rsidRPr="00D1087E" w:rsidRDefault="00D1087E" w:rsidP="00D1087E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02353VUX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huawei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AirEngine6761‐21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AirEngine6761‐21(11ax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indoor,4+4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dual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bands,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antenna,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BLE,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Scan).</w:t>
            </w:r>
          </w:p>
          <w:p w14:paraId="1EA4D449" w14:textId="0B11FC8C" w:rsidR="00D1087E" w:rsidRPr="00D1087E" w:rsidRDefault="00D1087E" w:rsidP="00D1087E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88035LRC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huawei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N1‐11ax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AP‐A‐</w:t>
            </w:r>
            <w:proofErr w:type="spellStart"/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N1‐</w:t>
            </w:r>
            <w:r w:rsidR="00C50007"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CloudCampus,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0007"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Advanced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,11ax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Device.</w:t>
            </w:r>
          </w:p>
          <w:p w14:paraId="0BA324CF" w14:textId="17560436" w:rsidR="00D1087E" w:rsidRDefault="00D1087E" w:rsidP="00D1087E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88060HJW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huawei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N1‐11ax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AP‐A‐SnS1Y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N1‐</w:t>
            </w:r>
            <w:r w:rsidR="00C50007"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CloudCampus,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0007"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Advanced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,11ax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SnS</w:t>
            </w:r>
            <w:proofErr w:type="spellEnd"/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Device,1</w:t>
            </w:r>
            <w:r w:rsidR="00C50007"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0007"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Annual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fee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validity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0007"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period: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signed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plus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days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6620F03F" w14:textId="77777777" w:rsidR="00D1087E" w:rsidRDefault="00D1087E" w:rsidP="00D1087E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76DE1D7" w14:textId="17991375" w:rsidR="00D1087E" w:rsidRPr="00D1087E" w:rsidRDefault="00D1087E" w:rsidP="00D1087E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Электроснабжение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телекоммуникационного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шкафа.</w:t>
            </w:r>
          </w:p>
          <w:p w14:paraId="316481C8" w14:textId="0F819A2F" w:rsidR="00D1087E" w:rsidRPr="00D1087E" w:rsidRDefault="00D1087E" w:rsidP="00D10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каждом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телекоммуникационном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шкафу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ИБП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мощностью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10кВа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батарейным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блоком,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обеспечивающим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автономной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средней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нагрузке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6кВт.</w:t>
            </w:r>
          </w:p>
          <w:p w14:paraId="77D3A288" w14:textId="1405AD37" w:rsidR="00D1087E" w:rsidRPr="00D1087E" w:rsidRDefault="00D1087E" w:rsidP="00D10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ИБП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удовлетворять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следующим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требованиям:</w:t>
            </w:r>
          </w:p>
          <w:p w14:paraId="0D0F2EB0" w14:textId="7E66BD00" w:rsidR="00D1087E" w:rsidRPr="00D1087E" w:rsidRDefault="00D1087E" w:rsidP="00D10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подключения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вводного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кабеля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клеммная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колодка;</w:t>
            </w:r>
          </w:p>
          <w:p w14:paraId="0CC27C07" w14:textId="162F9271" w:rsidR="00D1087E" w:rsidRPr="00D1087E" w:rsidRDefault="00D1087E" w:rsidP="00D1087E">
            <w:p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подключения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кабелей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подключения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клеммная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колодка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разъемы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C19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шт;</w:t>
            </w:r>
          </w:p>
          <w:p w14:paraId="054DE21F" w14:textId="7F2DD7F5" w:rsidR="00D1087E" w:rsidRPr="00D1087E" w:rsidRDefault="00D1087E" w:rsidP="00D1087E">
            <w:p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использовании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подключения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разъемы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С19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ИБП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должна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иметь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съемный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байпас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блок,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позволяющий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обеспечить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электроснабжение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необходимости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полного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отключения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инвертера;</w:t>
            </w:r>
          </w:p>
          <w:p w14:paraId="17E88433" w14:textId="049A87F4" w:rsidR="00D1087E" w:rsidRPr="00D1087E" w:rsidRDefault="00D1087E" w:rsidP="00D1087E">
            <w:pPr>
              <w:ind w:left="164" w:hanging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карты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удалённого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поддержкой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протоколов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HTTPS,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SNMPv3;</w:t>
            </w:r>
          </w:p>
          <w:p w14:paraId="4E245033" w14:textId="10AFB2FF" w:rsidR="00D1087E" w:rsidRPr="00D1087E" w:rsidRDefault="00D1087E" w:rsidP="00D10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протокола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авторизации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LDAP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шифрованием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TLS.;</w:t>
            </w:r>
          </w:p>
          <w:p w14:paraId="62258CCB" w14:textId="67BFCA7A" w:rsidR="00D1087E" w:rsidRPr="00D1087E" w:rsidRDefault="00D1087E" w:rsidP="00D10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датчика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температуры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батарей;</w:t>
            </w:r>
          </w:p>
          <w:p w14:paraId="0D7563DB" w14:textId="63A59FC9" w:rsidR="00D1087E" w:rsidRDefault="00D1087E" w:rsidP="00D10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спецификация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рекомендуемого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ИБП.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Данное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ИБП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трехфазного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</w:rPr>
              <w:t>подключения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A91D2F" w14:textId="6E3A1621" w:rsidR="00D1087E" w:rsidRPr="00D1087E" w:rsidRDefault="00D1087E" w:rsidP="00D1087E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02291103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huawei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UPS2000‐H‐10KRTL‐L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0007"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UPS,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0007"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UPS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2000‐H‐10KRTL‐</w:t>
            </w:r>
            <w:r w:rsidR="00C50007"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0007"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phase/Three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phase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input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phase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output,Tower</w:t>
            </w:r>
            <w:proofErr w:type="spellEnd"/>
            <w:proofErr w:type="gram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Rack,Long,0h,220/230/240VAC,50/60Hz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356BAF79" w14:textId="70351627" w:rsidR="00D1087E" w:rsidRPr="00D1087E" w:rsidRDefault="00D1087E" w:rsidP="00D1087E">
            <w:pPr>
              <w:ind w:left="448" w:hanging="30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02354GJL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huawei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RMSSNMP01A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UPS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Monitoring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0007"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0007"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UPS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2000‐Selective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Module,SNMP</w:t>
            </w:r>
            <w:proofErr w:type="spellEnd"/>
            <w:proofErr w:type="gram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48C8437C" w14:textId="33EC64CE" w:rsidR="00D1087E" w:rsidRPr="00D1087E" w:rsidRDefault="00D1087E" w:rsidP="00D1087E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33010323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huawei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EBTSenso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r001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Temperature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sensor,NTC</w:t>
            </w:r>
            <w:proofErr w:type="gramEnd"/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,Cable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Length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2m,2PIN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terminal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45D1B4F4" w14:textId="7DED6487" w:rsidR="00D1087E" w:rsidRPr="00D1087E" w:rsidRDefault="00D1087E" w:rsidP="00D1087E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21245590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huawei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CA‐RGR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static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expansion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guide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rail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715D1468" w14:textId="37F7E602" w:rsidR="00D1087E" w:rsidRDefault="00D1087E" w:rsidP="00D1087E">
            <w:pPr>
              <w:ind w:left="448" w:hanging="30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02310QRQ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Huawei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ESS‐240V12‐9AhBPNB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UPS2000</w:t>
            </w:r>
            <w:r w:rsidR="00C50007"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0007"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Battery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Pack,685mm,430mm,130</w:t>
            </w:r>
            <w:r w:rsidR="00C50007"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mm,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0007"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ESS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‐240V12‐9AhBPNBA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D10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4CB6138B" w14:textId="44743C07" w:rsidR="0095118E" w:rsidRPr="0095118E" w:rsidRDefault="0095118E" w:rsidP="009511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18E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18E">
              <w:rPr>
                <w:rFonts w:ascii="Times New Roman" w:hAnsi="Times New Roman" w:cs="Times New Roman"/>
                <w:sz w:val="20"/>
                <w:szCs w:val="20"/>
              </w:rPr>
              <w:t>спецификация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18E">
              <w:rPr>
                <w:rFonts w:ascii="Times New Roman" w:hAnsi="Times New Roman" w:cs="Times New Roman"/>
                <w:sz w:val="20"/>
                <w:szCs w:val="20"/>
              </w:rPr>
              <w:t>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18E">
              <w:rPr>
                <w:rFonts w:ascii="Times New Roman" w:hAnsi="Times New Roman" w:cs="Times New Roman"/>
                <w:sz w:val="20"/>
                <w:szCs w:val="20"/>
              </w:rPr>
              <w:t>поможет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18E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18E">
              <w:rPr>
                <w:rFonts w:ascii="Times New Roman" w:hAnsi="Times New Roman" w:cs="Times New Roman"/>
                <w:sz w:val="20"/>
                <w:szCs w:val="20"/>
              </w:rPr>
              <w:t>заменена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18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18E">
              <w:rPr>
                <w:rFonts w:ascii="Times New Roman" w:hAnsi="Times New Roman" w:cs="Times New Roman"/>
                <w:sz w:val="20"/>
                <w:szCs w:val="20"/>
              </w:rPr>
              <w:t>аналогичное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18E">
              <w:rPr>
                <w:rFonts w:ascii="Times New Roman" w:hAnsi="Times New Roman" w:cs="Times New Roman"/>
                <w:sz w:val="20"/>
                <w:szCs w:val="20"/>
              </w:rPr>
              <w:t>решение.</w:t>
            </w:r>
          </w:p>
          <w:p w14:paraId="0018877A" w14:textId="606E361A" w:rsidR="0095118E" w:rsidRPr="0095118E" w:rsidRDefault="0095118E" w:rsidP="009511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18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18E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18E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18E">
              <w:rPr>
                <w:rFonts w:ascii="Times New Roman" w:hAnsi="Times New Roman" w:cs="Times New Roman"/>
                <w:sz w:val="20"/>
                <w:szCs w:val="20"/>
              </w:rPr>
              <w:t>ИБП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18E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18E">
              <w:rPr>
                <w:rFonts w:ascii="Times New Roman" w:hAnsi="Times New Roman" w:cs="Times New Roman"/>
                <w:sz w:val="20"/>
                <w:szCs w:val="20"/>
              </w:rPr>
              <w:t>спецификации,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18E">
              <w:rPr>
                <w:rFonts w:ascii="Times New Roman" w:hAnsi="Times New Roman" w:cs="Times New Roman"/>
                <w:sz w:val="20"/>
                <w:szCs w:val="20"/>
              </w:rPr>
              <w:t>необходимо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18E">
              <w:rPr>
                <w:rFonts w:ascii="Times New Roman" w:hAnsi="Times New Roman" w:cs="Times New Roman"/>
                <w:sz w:val="20"/>
                <w:szCs w:val="20"/>
              </w:rPr>
              <w:t>включить</w:t>
            </w:r>
          </w:p>
          <w:p w14:paraId="1A654C90" w14:textId="78C636D2" w:rsidR="0095118E" w:rsidRPr="0095118E" w:rsidRDefault="0095118E" w:rsidP="009511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18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18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18E">
              <w:rPr>
                <w:rFonts w:ascii="Times New Roman" w:hAnsi="Times New Roman" w:cs="Times New Roman"/>
                <w:sz w:val="20"/>
                <w:szCs w:val="20"/>
              </w:rPr>
              <w:t>внешний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18E">
              <w:rPr>
                <w:rFonts w:ascii="Times New Roman" w:hAnsi="Times New Roman" w:cs="Times New Roman"/>
                <w:sz w:val="20"/>
                <w:szCs w:val="20"/>
              </w:rPr>
              <w:t>байпас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18E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18E">
              <w:rPr>
                <w:rFonts w:ascii="Times New Roman" w:hAnsi="Times New Roman" w:cs="Times New Roman"/>
                <w:sz w:val="20"/>
                <w:szCs w:val="20"/>
              </w:rPr>
              <w:t>групповыми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18E">
              <w:rPr>
                <w:rFonts w:ascii="Times New Roman" w:hAnsi="Times New Roman" w:cs="Times New Roman"/>
                <w:sz w:val="20"/>
                <w:szCs w:val="20"/>
              </w:rPr>
              <w:t>автоматами.</w:t>
            </w:r>
          </w:p>
        </w:tc>
      </w:tr>
      <w:tr w:rsidR="00EF59A5" w:rsidRPr="00E0212C" w14:paraId="5124D8C8" w14:textId="77777777" w:rsidTr="00462BD1">
        <w:tc>
          <w:tcPr>
            <w:tcW w:w="846" w:type="dxa"/>
          </w:tcPr>
          <w:p w14:paraId="29871DB5" w14:textId="77777777" w:rsidR="00EF59A5" w:rsidRPr="0095118E" w:rsidRDefault="00EF59A5" w:rsidP="00EF59A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F8B66CB" w14:textId="1F92FF47" w:rsidR="00EF59A5" w:rsidRPr="000E444C" w:rsidRDefault="00EF59A5" w:rsidP="00EF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охранного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технологического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видеонаблюдения</w:t>
            </w:r>
          </w:p>
        </w:tc>
        <w:tc>
          <w:tcPr>
            <w:tcW w:w="6933" w:type="dxa"/>
          </w:tcPr>
          <w:p w14:paraId="261FCCE2" w14:textId="62246A1B" w:rsidR="00EF59A5" w:rsidRPr="00F56041" w:rsidRDefault="00EF59A5" w:rsidP="00EF59A5">
            <w:pPr>
              <w:ind w:firstLine="4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предусмотреть</w:t>
            </w:r>
            <w:r w:rsidR="009C7842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2D03B8E5" w14:textId="280BFDD4" w:rsidR="00EF59A5" w:rsidRPr="00F56041" w:rsidRDefault="00EF59A5" w:rsidP="00EF59A5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Демонтаж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C7842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существующего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зоне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реновации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C7842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сохранением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2D8E4EA" w14:textId="784C726C" w:rsidR="00EF59A5" w:rsidRPr="00F56041" w:rsidRDefault="00EF59A5" w:rsidP="00EF59A5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либо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замену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кабельных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линий,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том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учетом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возможных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переносов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(см.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п.3).</w:t>
            </w:r>
          </w:p>
          <w:p w14:paraId="55D28F91" w14:textId="090B95FD" w:rsidR="00EF59A5" w:rsidRPr="00F56041" w:rsidRDefault="00EF59A5" w:rsidP="00EF59A5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демонтированного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места,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без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ухудшения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секторов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обзора,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учетом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примененных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ходе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архитектурно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дизайнерских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решений.</w:t>
            </w:r>
          </w:p>
          <w:p w14:paraId="09DA8E1D" w14:textId="4AE9B4AE" w:rsidR="00EF59A5" w:rsidRPr="00F56041" w:rsidRDefault="009C7842" w:rsidP="00EF59A5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добавления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существующего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(в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архитектурно-дизайнерскими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решениями)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учесть:</w:t>
            </w:r>
          </w:p>
          <w:p w14:paraId="208AB040" w14:textId="26F7D5FC" w:rsidR="00EF59A5" w:rsidRPr="00F56041" w:rsidRDefault="00EF59A5" w:rsidP="003665C7">
            <w:pPr>
              <w:pStyle w:val="a4"/>
              <w:numPr>
                <w:ilvl w:val="1"/>
                <w:numId w:val="6"/>
              </w:numPr>
              <w:ind w:left="10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Зонами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охранного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видеонаблюдения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должны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контролироваться:</w:t>
            </w:r>
          </w:p>
          <w:p w14:paraId="03984632" w14:textId="7E33AD1C" w:rsidR="00EF59A5" w:rsidRPr="00F56041" w:rsidRDefault="00EF59A5" w:rsidP="003665C7">
            <w:pPr>
              <w:ind w:left="101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входы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выходы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чердак,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этажи,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лифтовые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холлы,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коридоры;</w:t>
            </w:r>
          </w:p>
          <w:p w14:paraId="03C98F76" w14:textId="2F20C2C5" w:rsidR="00EF59A5" w:rsidRPr="00F56041" w:rsidRDefault="00EF59A5" w:rsidP="003665C7">
            <w:pPr>
              <w:ind w:left="1014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двери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(электрощитовые,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вент.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камеры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т.д.),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входы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служебные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хранением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ценностей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химических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атриумы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холлы,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тамбуры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гостевых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номеров.</w:t>
            </w:r>
          </w:p>
          <w:p w14:paraId="6691442F" w14:textId="4A0540CB" w:rsidR="00EF59A5" w:rsidRPr="00F56041" w:rsidRDefault="00EF59A5" w:rsidP="003665C7">
            <w:pPr>
              <w:pStyle w:val="a4"/>
              <w:numPr>
                <w:ilvl w:val="1"/>
                <w:numId w:val="6"/>
              </w:numPr>
              <w:ind w:left="10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зон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СОТ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быть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Заказчиком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проектирования.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14:paraId="6DF1A041" w14:textId="78A40AFC" w:rsidR="00EF59A5" w:rsidRPr="00F56041" w:rsidRDefault="003665C7" w:rsidP="003665C7">
            <w:pPr>
              <w:pStyle w:val="a4"/>
              <w:numPr>
                <w:ilvl w:val="1"/>
                <w:numId w:val="6"/>
              </w:numPr>
              <w:ind w:left="10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EF59A5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честь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59A5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59A5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869E4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59A5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данного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59A5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ТЗ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59A5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59A5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59A5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структурированной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59A5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кабельной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59A5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59A5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59A5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59A5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вычислительной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59A5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сети.</w:t>
            </w:r>
          </w:p>
          <w:p w14:paraId="27DB26C8" w14:textId="4AB3F684" w:rsidR="003665C7" w:rsidRPr="00F56041" w:rsidRDefault="00EF59A5" w:rsidP="003665C7">
            <w:pPr>
              <w:pStyle w:val="a4"/>
              <w:numPr>
                <w:ilvl w:val="1"/>
                <w:numId w:val="6"/>
              </w:numPr>
              <w:ind w:left="10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сметного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требуемого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оборудования,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работ.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сметного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расчета.</w:t>
            </w:r>
          </w:p>
          <w:p w14:paraId="1D6B83E0" w14:textId="5F570BC0" w:rsidR="003665C7" w:rsidRPr="00F56041" w:rsidRDefault="003665C7" w:rsidP="003665C7">
            <w:pPr>
              <w:pStyle w:val="a4"/>
              <w:numPr>
                <w:ilvl w:val="1"/>
                <w:numId w:val="6"/>
              </w:numPr>
              <w:ind w:left="10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учесть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требующиеся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серверных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мощностей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рабочую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сметную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документацию.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182515C" w14:textId="3A9B46C0" w:rsidR="003665C7" w:rsidRPr="00F56041" w:rsidRDefault="003665C7" w:rsidP="003665C7">
            <w:pPr>
              <w:pStyle w:val="a4"/>
              <w:numPr>
                <w:ilvl w:val="1"/>
                <w:numId w:val="6"/>
              </w:numPr>
              <w:ind w:left="10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руководствоваться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сформированным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вендор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листом.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оборудования,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включенного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вендор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лист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только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письменному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согласованию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Заказчиком.</w:t>
            </w:r>
          </w:p>
          <w:p w14:paraId="49D25A1F" w14:textId="0B57F37F" w:rsidR="003665C7" w:rsidRPr="00F56041" w:rsidRDefault="003665C7" w:rsidP="003665C7">
            <w:pPr>
              <w:pStyle w:val="a4"/>
              <w:numPr>
                <w:ilvl w:val="1"/>
                <w:numId w:val="6"/>
              </w:numPr>
              <w:ind w:left="10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полную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совместимость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имеющейся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СОТ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смежными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системами.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14:paraId="034A3DFD" w14:textId="60F6BF5E" w:rsidR="003665C7" w:rsidRPr="00F56041" w:rsidRDefault="003665C7" w:rsidP="003665C7">
            <w:pPr>
              <w:pStyle w:val="a4"/>
              <w:numPr>
                <w:ilvl w:val="1"/>
                <w:numId w:val="6"/>
              </w:numPr>
              <w:ind w:left="10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топологии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сети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руководящих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Заказчика.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B3457CD" w14:textId="7006FDC1" w:rsidR="003665C7" w:rsidRPr="00F56041" w:rsidRDefault="003665C7" w:rsidP="003665C7">
            <w:pPr>
              <w:pStyle w:val="a4"/>
              <w:numPr>
                <w:ilvl w:val="1"/>
                <w:numId w:val="6"/>
              </w:numPr>
              <w:ind w:left="10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Принятые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должны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требованиям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экологических,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санитарно-гигиенических,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противопожарных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норм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действующих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предусматривать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безопасную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людей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эксплуатацию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используемое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электропитания.</w:t>
            </w:r>
          </w:p>
          <w:p w14:paraId="321A0642" w14:textId="6C168F02" w:rsidR="003665C7" w:rsidRPr="00F56041" w:rsidRDefault="003665C7" w:rsidP="003665C7">
            <w:pPr>
              <w:pStyle w:val="a4"/>
              <w:numPr>
                <w:ilvl w:val="1"/>
                <w:numId w:val="6"/>
              </w:numPr>
              <w:ind w:left="1014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Все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установленное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предназначенное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вне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помещений,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также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устанавливаемые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неотапливаемых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влажных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сохранять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работоспособность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-30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+50°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относительной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влажности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95%,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оболочки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ниже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IP68.</w:t>
            </w:r>
          </w:p>
          <w:p w14:paraId="330344A6" w14:textId="556718C4" w:rsidR="003665C7" w:rsidRPr="00F56041" w:rsidRDefault="003665C7" w:rsidP="003665C7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Заказчиком.</w:t>
            </w:r>
          </w:p>
          <w:p w14:paraId="1F6D5D83" w14:textId="2C10D87E" w:rsidR="003665C7" w:rsidRPr="00F56041" w:rsidRDefault="003665C7" w:rsidP="003665C7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132.13330,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48.13330,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51558,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21.101,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ПУЭ,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№447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антитеррористической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защищенности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гостиниц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иных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этих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объектов</w:t>
            </w:r>
            <w:r w:rsidR="00DD389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оборудованию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ИТС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охраны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гостиниц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иных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размещения</w:t>
            </w:r>
            <w:r w:rsidR="00DD389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НИЦ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</w:t>
            </w:r>
            <w:r w:rsidR="00DD389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РосГвардии</w:t>
            </w:r>
            <w:proofErr w:type="spellEnd"/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1F362DE" w14:textId="03814B4C" w:rsidR="00EF59A5" w:rsidRPr="00F56041" w:rsidRDefault="003665C7" w:rsidP="00F56041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EF59A5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усконаладочные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59A5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59A5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тестовая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59A5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эксплуатацию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59A5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59A5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сдача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59A5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59A5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постоянную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59A5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эксплуатацию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59A5"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СОТ.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6041" w:rsidRPr="00E0212C" w14:paraId="1ADB1979" w14:textId="77777777" w:rsidTr="00462BD1">
        <w:tc>
          <w:tcPr>
            <w:tcW w:w="846" w:type="dxa"/>
          </w:tcPr>
          <w:p w14:paraId="2B171590" w14:textId="77777777" w:rsidR="00F56041" w:rsidRPr="00462BD1" w:rsidRDefault="00F56041" w:rsidP="00F5604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FA30018" w14:textId="1B30E0F4" w:rsidR="00F56041" w:rsidRPr="000E444C" w:rsidRDefault="00F56041" w:rsidP="00F56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доступом</w:t>
            </w:r>
          </w:p>
        </w:tc>
        <w:tc>
          <w:tcPr>
            <w:tcW w:w="6933" w:type="dxa"/>
          </w:tcPr>
          <w:p w14:paraId="5A25FD8B" w14:textId="313906B2" w:rsidR="00F56041" w:rsidRPr="00F56041" w:rsidRDefault="00F56041" w:rsidP="00F56041">
            <w:pPr>
              <w:ind w:firstLine="4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предусмотреть:</w:t>
            </w:r>
          </w:p>
          <w:p w14:paraId="441D5235" w14:textId="21A75189" w:rsidR="00F56041" w:rsidRPr="00F56041" w:rsidRDefault="00F56041" w:rsidP="00F56041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Демонтаж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существующего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зоне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реновации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сохранением;</w:t>
            </w:r>
          </w:p>
          <w:p w14:paraId="33E79BD6" w14:textId="15A6E157" w:rsidR="00F56041" w:rsidRPr="00F56041" w:rsidRDefault="00F56041" w:rsidP="00F56041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либо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замену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кабельных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линий,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том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учетом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возможных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переносов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(см.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п.3).</w:t>
            </w:r>
          </w:p>
          <w:p w14:paraId="57523FC0" w14:textId="7380E39F" w:rsidR="00F56041" w:rsidRPr="00F56041" w:rsidRDefault="00F56041" w:rsidP="00F56041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демонтированного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места,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без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ухудшения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секторов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обзора,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учетом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примененных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ходе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архитектурно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дизайнерских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решений.</w:t>
            </w:r>
          </w:p>
          <w:p w14:paraId="09648EE2" w14:textId="29C8AF49" w:rsidR="00F56041" w:rsidRPr="00F56041" w:rsidRDefault="00F56041" w:rsidP="00F56041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добавления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существующего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(в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архитектурно-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дизайнерскими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решениями)</w:t>
            </w:r>
            <w:r w:rsidR="00F23E7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23E7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23E79">
              <w:rPr>
                <w:rFonts w:ascii="Times New Roman" w:eastAsia="Times New Roman" w:hAnsi="Times New Roman" w:cs="Times New Roman"/>
                <w:sz w:val="20"/>
                <w:szCs w:val="20"/>
              </w:rPr>
              <w:t>том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23E7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23E79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механических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23E79">
              <w:rPr>
                <w:rFonts w:ascii="Times New Roman" w:eastAsia="Times New Roman" w:hAnsi="Times New Roman" w:cs="Times New Roman"/>
                <w:sz w:val="20"/>
                <w:szCs w:val="20"/>
              </w:rPr>
              <w:t>запорных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23E79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23E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Mul</w:t>
            </w:r>
            <w:r w:rsidR="00F23E79" w:rsidRPr="00F23E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23E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="00F23E79" w:rsidRPr="00F23E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23E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Lock</w:t>
            </w:r>
            <w:r w:rsidR="00F23E7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учесть:</w:t>
            </w:r>
          </w:p>
          <w:p w14:paraId="466EBB6F" w14:textId="30E03633" w:rsidR="00F56041" w:rsidRPr="00C80733" w:rsidRDefault="00F23E79" w:rsidP="00C80733">
            <w:pPr>
              <w:pStyle w:val="a4"/>
              <w:numPr>
                <w:ilvl w:val="1"/>
                <w:numId w:val="28"/>
              </w:numPr>
              <w:ind w:left="1014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Совместимость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СКУД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Salto</w:t>
            </w:r>
            <w:proofErr w:type="spellEnd"/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входы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номеров,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поэтажные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выходы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пути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эвакуации;</w:t>
            </w:r>
          </w:p>
          <w:p w14:paraId="2119688B" w14:textId="1A128C5F" w:rsidR="00F56041" w:rsidRPr="00C80733" w:rsidRDefault="00F23E79" w:rsidP="00C80733">
            <w:pPr>
              <w:pStyle w:val="a4"/>
              <w:numPr>
                <w:ilvl w:val="1"/>
                <w:numId w:val="28"/>
              </w:numPr>
              <w:ind w:left="1014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Совместимость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СКУД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Sigur</w:t>
            </w:r>
            <w:proofErr w:type="spellEnd"/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50007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50007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служебные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входы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выходы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служебных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зон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Гостевые.</w:t>
            </w:r>
          </w:p>
          <w:p w14:paraId="66CC6074" w14:textId="5F08982D" w:rsidR="00F56041" w:rsidRPr="00C80733" w:rsidRDefault="00F56041" w:rsidP="00C80733">
            <w:pPr>
              <w:pStyle w:val="a4"/>
              <w:numPr>
                <w:ilvl w:val="1"/>
                <w:numId w:val="28"/>
              </w:numPr>
              <w:ind w:left="1014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зон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этапе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согласованию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Заказчиком.</w:t>
            </w:r>
          </w:p>
          <w:p w14:paraId="7BC9C776" w14:textId="68BDBD41" w:rsidR="00F23E79" w:rsidRPr="00C80733" w:rsidRDefault="00F23E79" w:rsidP="00C80733">
            <w:pPr>
              <w:pStyle w:val="a4"/>
              <w:numPr>
                <w:ilvl w:val="1"/>
                <w:numId w:val="28"/>
              </w:numPr>
              <w:ind w:left="1014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Учесть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данного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ТЗ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структурированной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кабельной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вычислительной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сети.</w:t>
            </w:r>
          </w:p>
          <w:p w14:paraId="44A3C6C8" w14:textId="493D8EA2" w:rsidR="00F23E79" w:rsidRPr="00C80733" w:rsidRDefault="00F23E79" w:rsidP="00C80733">
            <w:pPr>
              <w:pStyle w:val="a4"/>
              <w:numPr>
                <w:ilvl w:val="1"/>
                <w:numId w:val="28"/>
              </w:numPr>
              <w:ind w:left="1014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Стандарт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применяемых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идентификаторов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СКУД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должен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совпадать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быть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совместимым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используемыми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форматами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идентификаторов.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59DAE7F" w14:textId="12985694" w:rsidR="00F23E79" w:rsidRPr="00C80733" w:rsidRDefault="00F23E79" w:rsidP="00C80733">
            <w:pPr>
              <w:pStyle w:val="a4"/>
              <w:numPr>
                <w:ilvl w:val="1"/>
                <w:numId w:val="28"/>
              </w:numPr>
              <w:ind w:left="1014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сметного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требуемого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оборудования,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работ.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сметного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расчета.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E705169" w14:textId="4741EBE2" w:rsidR="00933B62" w:rsidRPr="00C80733" w:rsidRDefault="00933B62" w:rsidP="00C80733">
            <w:pPr>
              <w:pStyle w:val="a4"/>
              <w:numPr>
                <w:ilvl w:val="1"/>
                <w:numId w:val="28"/>
              </w:numPr>
              <w:ind w:left="1014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учесть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требующееся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серверных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мощностей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рабочую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сметную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документацию.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9549E86" w14:textId="69BF5E76" w:rsidR="00C80733" w:rsidRPr="00C80733" w:rsidRDefault="00C80733" w:rsidP="00C80733">
            <w:pPr>
              <w:pStyle w:val="a4"/>
              <w:numPr>
                <w:ilvl w:val="1"/>
                <w:numId w:val="28"/>
              </w:numPr>
              <w:ind w:left="1014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руководствоваться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сформированным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вендор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листом.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включенного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вендор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лист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только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письменному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согласованию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Заказчиком.</w:t>
            </w:r>
          </w:p>
          <w:p w14:paraId="12EFB33D" w14:textId="50273B54" w:rsidR="00C80733" w:rsidRPr="00C80733" w:rsidRDefault="00C80733" w:rsidP="00C80733">
            <w:pPr>
              <w:pStyle w:val="a4"/>
              <w:numPr>
                <w:ilvl w:val="1"/>
                <w:numId w:val="28"/>
              </w:numPr>
              <w:ind w:left="1014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топологии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сети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руководящих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Заказчика.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41A705D" w14:textId="28EEF878" w:rsidR="00C80733" w:rsidRPr="00C80733" w:rsidRDefault="00C80733" w:rsidP="00C80733">
            <w:pPr>
              <w:pStyle w:val="a4"/>
              <w:numPr>
                <w:ilvl w:val="1"/>
                <w:numId w:val="28"/>
              </w:numPr>
              <w:ind w:left="1014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Все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установленное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предназначенное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вне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помещений,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сохранять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работоспособность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-30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+50°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относительной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влажности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95%.</w:t>
            </w:r>
          </w:p>
          <w:p w14:paraId="0CF187FC" w14:textId="5E6F75E8" w:rsidR="00C80733" w:rsidRPr="00C80733" w:rsidRDefault="00C80733" w:rsidP="00C80733">
            <w:pPr>
              <w:pStyle w:val="a4"/>
              <w:numPr>
                <w:ilvl w:val="1"/>
                <w:numId w:val="28"/>
              </w:numPr>
              <w:ind w:left="1014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Принятые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должны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требованиям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экологических,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санитарно-гигиенических,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противопожарных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норм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действующих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предусматривать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безопасную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людей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эксплуатацию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используемое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электропитания.</w:t>
            </w:r>
          </w:p>
          <w:p w14:paraId="0225B628" w14:textId="77777777" w:rsidR="00F23E79" w:rsidRPr="00F56041" w:rsidRDefault="00F23E79" w:rsidP="00C80733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2470985B" w14:textId="02560300" w:rsidR="00F23E79" w:rsidRPr="00F56041" w:rsidRDefault="00F23E79" w:rsidP="00933B62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132.13330,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48.13330,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51558,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21.101,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ПУЭ,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№447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антитеррористической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защищенности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гостиниц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иных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этих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объектов</w:t>
            </w:r>
            <w:r w:rsidR="00DD389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оборудованию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ИТС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охраны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гостиниц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иных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размещения</w:t>
            </w:r>
            <w:r w:rsidR="00DD389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НИЦ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</w:t>
            </w:r>
            <w:r w:rsidR="00DD389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РосГвардии</w:t>
            </w:r>
            <w:proofErr w:type="spellEnd"/>
            <w:r w:rsidRPr="00F5604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4592EEA" w14:textId="435C699F" w:rsidR="00F56041" w:rsidRPr="00C80733" w:rsidRDefault="00F56041" w:rsidP="00C80733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пусконаладочные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тестовая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эксплуатацию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сдача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постоянную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эксплуатацию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СКУД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составлением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соответствующих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актов.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F7D2F23" w14:textId="2607D13E" w:rsidR="00F56041" w:rsidRPr="00C80733" w:rsidRDefault="00F56041" w:rsidP="00C80733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обязательном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разблокирование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точек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путях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эвакуации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локально,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также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централизовано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противопожарной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автоматики.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1B4756D6" w14:textId="1A75282B" w:rsidR="00F56041" w:rsidRPr="00C80733" w:rsidRDefault="00C80733" w:rsidP="00C80733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олную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совместимость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имеющейся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Заказчика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системой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СКУД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смежными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041" w:rsidRPr="00C80733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системами.</w:t>
            </w:r>
            <w:r w:rsidR="00C75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B50051" w:rsidRPr="00E0212C" w14:paraId="535C63E7" w14:textId="77777777" w:rsidTr="00462BD1">
        <w:tc>
          <w:tcPr>
            <w:tcW w:w="846" w:type="dxa"/>
          </w:tcPr>
          <w:p w14:paraId="76C761A1" w14:textId="77777777" w:rsidR="00B50051" w:rsidRPr="00462BD1" w:rsidRDefault="00B50051" w:rsidP="00B500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9F95C31" w14:textId="446AF691" w:rsidR="00B50051" w:rsidRPr="000E444C" w:rsidRDefault="00B50051" w:rsidP="00B5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оповещения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эвакуации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528">
              <w:rPr>
                <w:rFonts w:ascii="Times New Roman" w:hAnsi="Times New Roman" w:cs="Times New Roman"/>
                <w:sz w:val="20"/>
                <w:szCs w:val="20"/>
              </w:rPr>
              <w:t>пожаре</w:t>
            </w:r>
          </w:p>
        </w:tc>
        <w:tc>
          <w:tcPr>
            <w:tcW w:w="6933" w:type="dxa"/>
          </w:tcPr>
          <w:p w14:paraId="10AAF964" w14:textId="4E3D5BDC" w:rsidR="00FB06C8" w:rsidRPr="00EB0912" w:rsidRDefault="00FB06C8" w:rsidP="00A859EA">
            <w:pPr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СОУЭ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должна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спроектирована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59EA" w:rsidRPr="00FB06C8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59EA" w:rsidRPr="00FB06C8">
              <w:rPr>
                <w:rFonts w:ascii="Times New Roman" w:hAnsi="Times New Roman" w:cs="Times New Roman"/>
                <w:sz w:val="20"/>
                <w:szCs w:val="20"/>
              </w:rPr>
              <w:t>действующим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59EA" w:rsidRPr="00FB06C8">
              <w:rPr>
                <w:rFonts w:ascii="Times New Roman" w:hAnsi="Times New Roman" w:cs="Times New Roman"/>
                <w:sz w:val="20"/>
                <w:szCs w:val="20"/>
              </w:rPr>
              <w:t>нормативным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59EA" w:rsidRPr="00FB06C8">
              <w:rPr>
                <w:rFonts w:ascii="Times New Roman" w:hAnsi="Times New Roman" w:cs="Times New Roman"/>
                <w:sz w:val="20"/>
                <w:szCs w:val="20"/>
              </w:rPr>
              <w:t>документам;</w:t>
            </w:r>
          </w:p>
          <w:p w14:paraId="46FF9281" w14:textId="1367B53D" w:rsidR="00A859EA" w:rsidRDefault="00A859EA" w:rsidP="00A859EA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должна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адаптирована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новые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дизайнерские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решения;</w:t>
            </w:r>
          </w:p>
          <w:p w14:paraId="55A449EF" w14:textId="36997498" w:rsidR="00A859EA" w:rsidRPr="00FB06C8" w:rsidRDefault="00A859EA" w:rsidP="00A859EA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границ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проектирования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принять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коридор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номерного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фонда;</w:t>
            </w:r>
          </w:p>
          <w:p w14:paraId="719B05C0" w14:textId="4BAD4D76" w:rsidR="00A859EA" w:rsidRPr="00FB06C8" w:rsidRDefault="00A859EA" w:rsidP="00A859EA">
            <w:pPr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номерах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Королевский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люкс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замену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оконечного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новое;</w:t>
            </w:r>
          </w:p>
          <w:p w14:paraId="63388485" w14:textId="22ACE907" w:rsidR="00A859EA" w:rsidRDefault="00A859EA" w:rsidP="00A859EA">
            <w:pPr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номерах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Делюкс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рассмотреть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замену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оконечного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оборудования,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оставить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существующее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восстановлением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внешнего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вида)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дизайн-концепцией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A442661" w14:textId="4989AA7E" w:rsidR="00A859EA" w:rsidRDefault="00A859EA" w:rsidP="00A859EA">
            <w:pPr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совместимо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существующей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Bosch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Preaesideo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800CE0" w14:textId="252F4418" w:rsidR="00A859EA" w:rsidRPr="00FB06C8" w:rsidRDefault="00A859EA" w:rsidP="00A859EA">
            <w:pPr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0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провести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ревизию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запотолочного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пространства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кабельн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лини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подходящ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оконечным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C8">
              <w:rPr>
                <w:rFonts w:ascii="Times New Roman" w:hAnsi="Times New Roman" w:cs="Times New Roman"/>
                <w:sz w:val="20"/>
                <w:szCs w:val="20"/>
              </w:rPr>
              <w:t>устройствам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локальную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замену/наращивание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кабельных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линий;</w:t>
            </w:r>
          </w:p>
          <w:p w14:paraId="4C6AC230" w14:textId="77777777" w:rsidR="00A859EA" w:rsidRDefault="00A859EA" w:rsidP="00FB06C8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FE006" w14:textId="28DC1DB9" w:rsidR="00FB06C8" w:rsidRPr="00EB0912" w:rsidRDefault="00FB06C8" w:rsidP="00FB06C8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процессе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проектирования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прошу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согласовывать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следующие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подразделы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РД: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A23DB0" w14:textId="26B3CB66" w:rsidR="00FB06C8" w:rsidRPr="00EB0912" w:rsidRDefault="00FB06C8" w:rsidP="00FB06C8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спецификацию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СОУЭ</w:t>
            </w:r>
            <w:r w:rsidR="00EB0912" w:rsidRPr="00EB09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4257E5B" w14:textId="1150486B" w:rsidR="00FB06C8" w:rsidRPr="00EB0912" w:rsidRDefault="00FB06C8" w:rsidP="00FB06C8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структурные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схемы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обозначенными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границами</w:t>
            </w:r>
            <w:r w:rsidR="00EB0912" w:rsidRPr="00EB09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D6D0E73" w14:textId="5A5CAE64" w:rsidR="00FB06C8" w:rsidRPr="00EB0912" w:rsidRDefault="00FB06C8" w:rsidP="00FB06C8">
            <w:pPr>
              <w:pStyle w:val="a4"/>
              <w:tabs>
                <w:tab w:val="left" w:pos="376"/>
              </w:tabs>
              <w:ind w:left="40" w:hanging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графические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чертежи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привязкой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местности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проектирования</w:t>
            </w:r>
            <w:r w:rsidR="00EB0912" w:rsidRPr="00EB09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E52A3A2" w14:textId="75D1CF53" w:rsidR="00B81654" w:rsidRPr="00EB0912" w:rsidRDefault="00FB06C8" w:rsidP="00A859EA">
            <w:pPr>
              <w:pStyle w:val="a4"/>
              <w:tabs>
                <w:tab w:val="left" w:pos="376"/>
              </w:tabs>
              <w:ind w:left="40" w:hanging="2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оповещения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эвакуации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пожаре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уточнить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определить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912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 w:rsidR="00EB0912" w:rsidRPr="00EB09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50051" w:rsidRPr="00E0212C" w14:paraId="44C50B69" w14:textId="77777777" w:rsidTr="00462BD1">
        <w:tc>
          <w:tcPr>
            <w:tcW w:w="846" w:type="dxa"/>
          </w:tcPr>
          <w:p w14:paraId="2181E741" w14:textId="77777777" w:rsidR="00B50051" w:rsidRPr="00462BD1" w:rsidRDefault="00B50051" w:rsidP="00B500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F916B87" w14:textId="5DE5D663" w:rsidR="00B50051" w:rsidRPr="00AF19F6" w:rsidRDefault="00B50051" w:rsidP="00B5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благоустройству</w:t>
            </w:r>
          </w:p>
        </w:tc>
        <w:tc>
          <w:tcPr>
            <w:tcW w:w="6933" w:type="dxa"/>
          </w:tcPr>
          <w:p w14:paraId="62F2FCA4" w14:textId="7A62446C" w:rsidR="00B50051" w:rsidRPr="00AF19F6" w:rsidRDefault="00AF19F6" w:rsidP="00AF19F6">
            <w:pPr>
              <w:pStyle w:val="a4"/>
              <w:numPr>
                <w:ilvl w:val="0"/>
                <w:numId w:val="19"/>
              </w:numPr>
              <w:tabs>
                <w:tab w:val="left" w:pos="164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1528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1528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ыполнить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пересадку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всех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зеленых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насаждений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газонов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сохранением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последующим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восстановлением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исходный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вид.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D2F838" w14:textId="1518F203" w:rsidR="00B50051" w:rsidRPr="00AF19F6" w:rsidRDefault="00AF19F6" w:rsidP="00AF19F6">
            <w:pPr>
              <w:pStyle w:val="a4"/>
              <w:numPr>
                <w:ilvl w:val="0"/>
                <w:numId w:val="19"/>
              </w:numPr>
              <w:tabs>
                <w:tab w:val="left" w:pos="164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автоматического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полива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последующим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восстановлением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системы,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пуско-наладочные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работы.</w:t>
            </w:r>
          </w:p>
          <w:p w14:paraId="1E89519D" w14:textId="0628B2E8" w:rsidR="00B50051" w:rsidRPr="00AF19F6" w:rsidRDefault="00AF19F6" w:rsidP="00AF19F6">
            <w:pPr>
              <w:pStyle w:val="a4"/>
              <w:numPr>
                <w:ilvl w:val="0"/>
                <w:numId w:val="19"/>
              </w:numPr>
              <w:tabs>
                <w:tab w:val="left" w:pos="164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демонтаж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сохранением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последующем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восстановлением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ландшафтной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подсветки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дорожек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зеленых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насаждений.</w:t>
            </w:r>
          </w:p>
          <w:p w14:paraId="58D6D563" w14:textId="46AF65DE" w:rsidR="00B50051" w:rsidRPr="00AF19F6" w:rsidRDefault="00AF19F6" w:rsidP="00AF19F6">
            <w:pPr>
              <w:pStyle w:val="a4"/>
              <w:numPr>
                <w:ilvl w:val="0"/>
                <w:numId w:val="19"/>
              </w:numPr>
              <w:tabs>
                <w:tab w:val="left" w:pos="164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осстанов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дорожно-</w:t>
            </w:r>
            <w:proofErr w:type="spellStart"/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тропиночную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сеть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исходное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AF19F6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9B4DE1" w:rsidRPr="00E0212C" w14:paraId="6ED0F4D4" w14:textId="77777777" w:rsidTr="00462BD1">
        <w:tc>
          <w:tcPr>
            <w:tcW w:w="846" w:type="dxa"/>
          </w:tcPr>
          <w:p w14:paraId="72CD0C91" w14:textId="77777777" w:rsidR="009B4DE1" w:rsidRPr="00462BD1" w:rsidRDefault="009B4DE1" w:rsidP="00B500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F680366" w14:textId="02F443C4" w:rsidR="009B4DE1" w:rsidRPr="00AF19F6" w:rsidRDefault="009B4DE1" w:rsidP="00B5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4BA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4BA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4B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4BA">
              <w:rPr>
                <w:rFonts w:ascii="Times New Roman" w:hAnsi="Times New Roman" w:cs="Times New Roman"/>
                <w:sz w:val="20"/>
                <w:szCs w:val="20"/>
              </w:rPr>
              <w:t>обеспечению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4BA">
              <w:rPr>
                <w:rFonts w:ascii="Times New Roman" w:hAnsi="Times New Roman" w:cs="Times New Roman"/>
                <w:sz w:val="20"/>
                <w:szCs w:val="20"/>
              </w:rPr>
              <w:t>экологической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4BA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</w:p>
        </w:tc>
        <w:tc>
          <w:tcPr>
            <w:tcW w:w="6933" w:type="dxa"/>
          </w:tcPr>
          <w:p w14:paraId="2D648546" w14:textId="23315142" w:rsidR="009B4DE1" w:rsidRPr="008B60A3" w:rsidRDefault="009B4DE1" w:rsidP="009B4DE1">
            <w:pPr>
              <w:tabs>
                <w:tab w:val="left" w:pos="376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Разработать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охране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окружающей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среды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459A1D4" w14:textId="2E1E2A57" w:rsidR="009B4DE1" w:rsidRPr="008B60A3" w:rsidRDefault="009B4DE1" w:rsidP="008B60A3">
            <w:pPr>
              <w:tabs>
                <w:tab w:val="left" w:pos="376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установку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номерах,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гостевой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бэк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зонах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урн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раздельного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сбора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вторичных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фракций: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макулатура,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пластик,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стекло.</w:t>
            </w:r>
          </w:p>
          <w:p w14:paraId="7DA1FBDB" w14:textId="78B4E38A" w:rsidR="009B4DE1" w:rsidRPr="008B60A3" w:rsidRDefault="009B4DE1" w:rsidP="008B60A3">
            <w:pPr>
              <w:tabs>
                <w:tab w:val="left" w:pos="376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тележки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транспортирования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раздельного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собранных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вторичных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ресурсов.</w:t>
            </w:r>
          </w:p>
          <w:p w14:paraId="1457291D" w14:textId="758E19EB" w:rsidR="009B4DE1" w:rsidRPr="008B60A3" w:rsidRDefault="009B4DE1" w:rsidP="009B4DE1">
            <w:pPr>
              <w:tabs>
                <w:tab w:val="left" w:pos="376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Разработать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схему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раздельного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собранных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вторичных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накопления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0A3">
              <w:rPr>
                <w:rFonts w:ascii="Times New Roman" w:hAnsi="Times New Roman" w:cs="Times New Roman"/>
                <w:sz w:val="20"/>
                <w:szCs w:val="20"/>
              </w:rPr>
              <w:t>дебаркадера.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051" w:rsidRPr="00E0212C" w14:paraId="60D0928D" w14:textId="77777777" w:rsidTr="00462BD1">
        <w:tc>
          <w:tcPr>
            <w:tcW w:w="846" w:type="dxa"/>
          </w:tcPr>
          <w:p w14:paraId="3DD4E9AA" w14:textId="77777777" w:rsidR="00B50051" w:rsidRPr="00462BD1" w:rsidRDefault="00B50051" w:rsidP="00B500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C1501D1" w14:textId="3EFF1997" w:rsidR="00B50051" w:rsidRPr="00AF19F6" w:rsidRDefault="00B50051" w:rsidP="00B5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согласованию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основных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принципиальных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решений</w:t>
            </w:r>
          </w:p>
        </w:tc>
        <w:tc>
          <w:tcPr>
            <w:tcW w:w="6933" w:type="dxa"/>
          </w:tcPr>
          <w:p w14:paraId="690A8E91" w14:textId="59957ED0" w:rsidR="00B50051" w:rsidRPr="00AF19F6" w:rsidRDefault="00B50051" w:rsidP="00B50051">
            <w:pPr>
              <w:pStyle w:val="a4"/>
              <w:tabs>
                <w:tab w:val="left" w:pos="376"/>
              </w:tabs>
              <w:ind w:left="40" w:hanging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ЭОМ,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ЭС: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Однолинейные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схемы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проектируемых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щитов,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Сводная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таблица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нагрузок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фазное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распределение,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расчет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освещенности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рабочих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нормам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санпин</w:t>
            </w:r>
            <w:proofErr w:type="spellEnd"/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схемы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аварийного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эвакуационного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освещения,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согласование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точек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подключения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существующим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сетям.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Планы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демонтажа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возможность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повторного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применения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демонтированного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оборудования.</w:t>
            </w:r>
          </w:p>
          <w:p w14:paraId="550C38AD" w14:textId="77777777" w:rsidR="00B50051" w:rsidRPr="00AF19F6" w:rsidRDefault="00B50051" w:rsidP="00B50051">
            <w:pPr>
              <w:pStyle w:val="a4"/>
              <w:tabs>
                <w:tab w:val="left" w:pos="376"/>
              </w:tabs>
              <w:ind w:left="40" w:hanging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E7232F" w14:textId="11CA403F" w:rsidR="00B50051" w:rsidRPr="00AF19F6" w:rsidRDefault="00B50051" w:rsidP="00B50051">
            <w:pPr>
              <w:pStyle w:val="a4"/>
              <w:tabs>
                <w:tab w:val="left" w:pos="376"/>
              </w:tabs>
              <w:ind w:left="40" w:hanging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ОВ1,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ОВ2,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ОВ3,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ТМ: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аксонометрические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схемы,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схемы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демонтажа,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спецификации,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подбор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используемых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материалов,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расчёты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сводные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таблицы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нагрузок,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2E56A84" w14:textId="1A9000ED" w:rsidR="00B50051" w:rsidRPr="00AF19F6" w:rsidRDefault="00B50051" w:rsidP="00B50051">
            <w:pPr>
              <w:pStyle w:val="a4"/>
              <w:tabs>
                <w:tab w:val="left" w:pos="376"/>
              </w:tabs>
              <w:ind w:left="40" w:hanging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Планировочные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доступ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обслуживанию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(план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размещение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лючков,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высотность,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ширина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подхода).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Способ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подключения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существующим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сетям.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Гидравлические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схемы.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Мнемосхемы,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визуализацию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A5C6A"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сигналов,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выводимых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АСДКУ.</w:t>
            </w:r>
          </w:p>
          <w:p w14:paraId="6C2DD34F" w14:textId="77777777" w:rsidR="005B34A3" w:rsidRPr="00AF19F6" w:rsidRDefault="005B34A3" w:rsidP="00B50051">
            <w:pPr>
              <w:pStyle w:val="a4"/>
              <w:tabs>
                <w:tab w:val="left" w:pos="376"/>
              </w:tabs>
              <w:ind w:left="40" w:hanging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5106A45" w14:textId="65B4EA2B" w:rsidR="005B34A3" w:rsidRPr="00AF19F6" w:rsidRDefault="005B34A3" w:rsidP="005B34A3">
            <w:pPr>
              <w:pStyle w:val="a4"/>
              <w:tabs>
                <w:tab w:val="left" w:pos="376"/>
              </w:tabs>
              <w:ind w:left="40" w:hanging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АР: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Планы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демонтажа,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планы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помещений/этажей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экспликацией,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пироги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стен,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пола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потолка,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ведомости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отделки,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планы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ведомости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мест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доступа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узлам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инженерных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сетей.</w:t>
            </w:r>
          </w:p>
          <w:p w14:paraId="51C9BA8C" w14:textId="0755889F" w:rsidR="005B34A3" w:rsidRPr="00AF19F6" w:rsidRDefault="005B34A3" w:rsidP="005B34A3">
            <w:pPr>
              <w:pStyle w:val="a4"/>
              <w:tabs>
                <w:tab w:val="left" w:pos="376"/>
              </w:tabs>
              <w:ind w:left="40" w:hanging="2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КР: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узлы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крепления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проектируемых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конструкций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существующим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основаниям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конструкциям.</w:t>
            </w:r>
          </w:p>
          <w:p w14:paraId="430672C3" w14:textId="77777777" w:rsidR="005B34A3" w:rsidRPr="00AF19F6" w:rsidRDefault="005B34A3" w:rsidP="005B34A3">
            <w:pPr>
              <w:pStyle w:val="a4"/>
              <w:tabs>
                <w:tab w:val="left" w:pos="376"/>
              </w:tabs>
              <w:ind w:left="40" w:hanging="2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96D7DE0" w14:textId="14021652" w:rsidR="005B34A3" w:rsidRPr="00AF19F6" w:rsidRDefault="005B34A3" w:rsidP="005B34A3">
            <w:pPr>
              <w:pStyle w:val="a4"/>
              <w:tabs>
                <w:tab w:val="left" w:pos="376"/>
              </w:tabs>
              <w:ind w:left="40" w:hanging="2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F19F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По</w:t>
            </w:r>
            <w:r w:rsidR="00C75C9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F19F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остальным</w:t>
            </w:r>
            <w:r w:rsidR="00C75C9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F19F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разделам:</w:t>
            </w:r>
          </w:p>
          <w:p w14:paraId="2882EED1" w14:textId="0257F7CE" w:rsidR="005B34A3" w:rsidRPr="00AF19F6" w:rsidRDefault="005B34A3" w:rsidP="005B34A3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планы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демонтажа;</w:t>
            </w:r>
          </w:p>
          <w:p w14:paraId="421085BE" w14:textId="0C7714C4" w:rsidR="005B34A3" w:rsidRPr="00AF19F6" w:rsidRDefault="005B34A3" w:rsidP="005B34A3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спецификации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оборудования;</w:t>
            </w:r>
          </w:p>
          <w:p w14:paraId="0EE79E3F" w14:textId="789B7E3B" w:rsidR="005B34A3" w:rsidRPr="00AF19F6" w:rsidRDefault="005B34A3" w:rsidP="005B34A3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принципиальные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схемы;</w:t>
            </w:r>
          </w:p>
          <w:p w14:paraId="66AE90A8" w14:textId="66B22E9F" w:rsidR="005B34A3" w:rsidRPr="00AF19F6" w:rsidRDefault="005B34A3" w:rsidP="005B34A3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аксонометрические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схемы;</w:t>
            </w:r>
          </w:p>
          <w:p w14:paraId="3CF36759" w14:textId="1C8043AB" w:rsidR="005B34A3" w:rsidRPr="001E57EC" w:rsidRDefault="005B34A3" w:rsidP="005B34A3">
            <w:pPr>
              <w:pStyle w:val="a4"/>
              <w:tabs>
                <w:tab w:val="left" w:pos="376"/>
              </w:tabs>
              <w:ind w:left="40" w:hanging="2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планы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оконечных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9F6">
              <w:rPr>
                <w:rFonts w:ascii="Times New Roman" w:hAnsi="Times New Roman" w:cs="Times New Roman"/>
                <w:sz w:val="20"/>
                <w:szCs w:val="20"/>
              </w:rPr>
              <w:t>устройств;</w:t>
            </w:r>
          </w:p>
        </w:tc>
      </w:tr>
      <w:tr w:rsidR="00B50051" w:rsidRPr="00E0212C" w14:paraId="26E4D7A7" w14:textId="77777777" w:rsidTr="00462BD1">
        <w:tc>
          <w:tcPr>
            <w:tcW w:w="846" w:type="dxa"/>
          </w:tcPr>
          <w:p w14:paraId="7C473F6E" w14:textId="77777777" w:rsidR="00B50051" w:rsidRPr="00462BD1" w:rsidRDefault="00B50051" w:rsidP="00B500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4594E14" w14:textId="7048DE2B" w:rsidR="00B50051" w:rsidRPr="000E444C" w:rsidRDefault="00B50051" w:rsidP="00B5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Указания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необходимости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согласования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проектной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</w:tc>
        <w:tc>
          <w:tcPr>
            <w:tcW w:w="6933" w:type="dxa"/>
          </w:tcPr>
          <w:p w14:paraId="01153D7F" w14:textId="4000C4C3" w:rsidR="00B50051" w:rsidRPr="000E444C" w:rsidRDefault="00B50051" w:rsidP="00B50051">
            <w:pPr>
              <w:pStyle w:val="a4"/>
              <w:tabs>
                <w:tab w:val="left" w:pos="376"/>
              </w:tabs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проектные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согласовываются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</w:p>
        </w:tc>
      </w:tr>
      <w:tr w:rsidR="00B50051" w:rsidRPr="00E0212C" w14:paraId="329DA093" w14:textId="77777777" w:rsidTr="00462BD1">
        <w:tc>
          <w:tcPr>
            <w:tcW w:w="846" w:type="dxa"/>
          </w:tcPr>
          <w:p w14:paraId="4C07071E" w14:textId="77777777" w:rsidR="00B50051" w:rsidRPr="00462BD1" w:rsidRDefault="00B50051" w:rsidP="00B500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4A8F08D" w14:textId="1D0ECD71" w:rsidR="00B50051" w:rsidRPr="000E444C" w:rsidRDefault="00B50051" w:rsidP="00B5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обеспечению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маломобильных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6933" w:type="dxa"/>
          </w:tcPr>
          <w:p w14:paraId="20212538" w14:textId="0063849B" w:rsidR="00B50051" w:rsidRPr="000E444C" w:rsidRDefault="00B50051" w:rsidP="00B50051">
            <w:pPr>
              <w:pStyle w:val="a4"/>
              <w:tabs>
                <w:tab w:val="left" w:pos="376"/>
              </w:tabs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разработки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проектной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номерного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необходимо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провести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адаптацию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дизайн-проектов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номеров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класса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Делюкс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маломобильными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группами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всех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категорий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требованиями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59.13330.2020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Доступность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зданий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маломобильных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50051" w:rsidRPr="00E0212C" w14:paraId="3D429276" w14:textId="77777777" w:rsidTr="00462BD1">
        <w:tc>
          <w:tcPr>
            <w:tcW w:w="846" w:type="dxa"/>
          </w:tcPr>
          <w:p w14:paraId="47405160" w14:textId="77777777" w:rsidR="00B50051" w:rsidRPr="00462BD1" w:rsidRDefault="00B50051" w:rsidP="00B500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7EA5AC" w14:textId="0C61CBB3" w:rsidR="00B50051" w:rsidRPr="000E444C" w:rsidRDefault="00B50051" w:rsidP="00B5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надзор</w:t>
            </w:r>
          </w:p>
        </w:tc>
        <w:tc>
          <w:tcPr>
            <w:tcW w:w="6933" w:type="dxa"/>
          </w:tcPr>
          <w:p w14:paraId="71A13C0E" w14:textId="0630C728" w:rsidR="00B50051" w:rsidRDefault="00B50051" w:rsidP="00B50051">
            <w:pPr>
              <w:pStyle w:val="a4"/>
              <w:numPr>
                <w:ilvl w:val="0"/>
                <w:numId w:val="12"/>
              </w:numPr>
              <w:tabs>
                <w:tab w:val="left" w:pos="40"/>
                <w:tab w:val="left" w:pos="299"/>
              </w:tabs>
              <w:ind w:left="1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авторского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надзора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246.1325800.2016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авторском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надзоре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строительством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зданий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08776BB" w14:textId="193313AE" w:rsidR="00B50051" w:rsidRDefault="00B50051" w:rsidP="00B50051">
            <w:pPr>
              <w:pStyle w:val="a4"/>
              <w:numPr>
                <w:ilvl w:val="0"/>
                <w:numId w:val="12"/>
              </w:numPr>
              <w:tabs>
                <w:tab w:val="left" w:pos="40"/>
                <w:tab w:val="left" w:pos="299"/>
              </w:tabs>
              <w:ind w:left="1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проведении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авторского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надзора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необходимо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руководствоваться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федеральными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законами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иными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нормативными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правовыми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актами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Федерации,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техническими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регламентами,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законодательными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иными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нормативными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правовыми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актами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субъектов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Федерации,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нормативными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правовыми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актами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федеральных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исполнительной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власти,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предоставлено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право,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полномочий,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отдельные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нормативно-правового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регулирования,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национальными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стандартами,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утвержденного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разработанной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её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документацией</w:t>
            </w:r>
          </w:p>
          <w:p w14:paraId="43D84743" w14:textId="1525EA6D" w:rsidR="00B50051" w:rsidRDefault="00B50051" w:rsidP="00B50051">
            <w:pPr>
              <w:pStyle w:val="a4"/>
              <w:numPr>
                <w:ilvl w:val="0"/>
                <w:numId w:val="12"/>
              </w:numPr>
              <w:tabs>
                <w:tab w:val="left" w:pos="40"/>
                <w:tab w:val="left" w:pos="299"/>
              </w:tabs>
              <w:ind w:left="1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онтроль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соответствием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  <w:p w14:paraId="24318654" w14:textId="785E4687" w:rsidR="00B50051" w:rsidRPr="003E5B3E" w:rsidRDefault="00B50051" w:rsidP="00B50051">
            <w:pPr>
              <w:pStyle w:val="a4"/>
              <w:numPr>
                <w:ilvl w:val="0"/>
                <w:numId w:val="12"/>
              </w:numPr>
              <w:tabs>
                <w:tab w:val="left" w:pos="40"/>
                <w:tab w:val="left" w:pos="299"/>
              </w:tabs>
              <w:ind w:left="1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Своевременное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всех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вопросов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документации,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возникающих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процессе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  <w:p w14:paraId="55675194" w14:textId="35A7878F" w:rsidR="00B50051" w:rsidRPr="003E5B3E" w:rsidRDefault="00B50051" w:rsidP="00B50051">
            <w:pPr>
              <w:pStyle w:val="a4"/>
              <w:numPr>
                <w:ilvl w:val="0"/>
                <w:numId w:val="12"/>
              </w:numPr>
              <w:tabs>
                <w:tab w:val="left" w:pos="40"/>
                <w:tab w:val="left" w:pos="299"/>
              </w:tabs>
              <w:ind w:left="1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вопросов,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связанных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внесением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изменений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рабочую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документацию</w:t>
            </w:r>
          </w:p>
          <w:p w14:paraId="02C843DF" w14:textId="45EDB2F8" w:rsidR="00B50051" w:rsidRPr="003E5B3E" w:rsidRDefault="00B50051" w:rsidP="00B50051">
            <w:pPr>
              <w:pStyle w:val="a4"/>
              <w:numPr>
                <w:ilvl w:val="0"/>
                <w:numId w:val="12"/>
              </w:numPr>
              <w:tabs>
                <w:tab w:val="left" w:pos="40"/>
                <w:tab w:val="left" w:pos="299"/>
              </w:tabs>
              <w:ind w:left="1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Осуществляет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ведение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журнала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авторского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надзора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строительством</w:t>
            </w:r>
          </w:p>
          <w:p w14:paraId="7323B02D" w14:textId="0AB50351" w:rsidR="00B50051" w:rsidRDefault="00B50051" w:rsidP="00B50051">
            <w:pPr>
              <w:pStyle w:val="a4"/>
              <w:numPr>
                <w:ilvl w:val="0"/>
                <w:numId w:val="12"/>
              </w:numPr>
              <w:tabs>
                <w:tab w:val="left" w:pos="40"/>
                <w:tab w:val="left" w:pos="299"/>
              </w:tabs>
              <w:ind w:left="1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Осуществляет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своевременным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качественным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выполнением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всех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указаний,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внесённых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авторского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надзора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строительством.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указаний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согласуются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фиксируются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журнале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авторского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надзора</w:t>
            </w:r>
          </w:p>
          <w:p w14:paraId="5817A0CC" w14:textId="44326EE2" w:rsidR="00B50051" w:rsidRDefault="00B50051" w:rsidP="00B50051">
            <w:pPr>
              <w:pStyle w:val="a4"/>
              <w:numPr>
                <w:ilvl w:val="0"/>
                <w:numId w:val="12"/>
              </w:numPr>
              <w:tabs>
                <w:tab w:val="left" w:pos="40"/>
                <w:tab w:val="left" w:pos="299"/>
              </w:tabs>
              <w:ind w:left="1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Принимает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приёмке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5B3E">
              <w:rPr>
                <w:rFonts w:ascii="Times New Roman" w:hAnsi="Times New Roman" w:cs="Times New Roman"/>
                <w:sz w:val="20"/>
                <w:szCs w:val="20"/>
              </w:rPr>
              <w:t>эксплуатацию</w:t>
            </w:r>
          </w:p>
          <w:p w14:paraId="5AA66A22" w14:textId="2E7807DE" w:rsidR="00B50051" w:rsidRPr="000E444C" w:rsidRDefault="00B50051" w:rsidP="00B50051">
            <w:pPr>
              <w:pStyle w:val="a4"/>
              <w:numPr>
                <w:ilvl w:val="0"/>
                <w:numId w:val="12"/>
              </w:numPr>
              <w:tabs>
                <w:tab w:val="left" w:pos="40"/>
                <w:tab w:val="left" w:pos="299"/>
              </w:tabs>
              <w:ind w:left="1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замене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оборудования/материалов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согласовывает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автором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концепции,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застройщиком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</w:p>
        </w:tc>
      </w:tr>
      <w:tr w:rsidR="00B50051" w:rsidRPr="00E0212C" w14:paraId="19E787F8" w14:textId="77777777" w:rsidTr="00462BD1">
        <w:tc>
          <w:tcPr>
            <w:tcW w:w="846" w:type="dxa"/>
          </w:tcPr>
          <w:p w14:paraId="66E79D08" w14:textId="77777777" w:rsidR="00B50051" w:rsidRPr="00462BD1" w:rsidRDefault="00B50051" w:rsidP="00B500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E80373D" w14:textId="4AFC559B" w:rsidR="00B50051" w:rsidRPr="000E444C" w:rsidRDefault="00B50051" w:rsidP="00B5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предоставлению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отчетных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</w:p>
        </w:tc>
        <w:tc>
          <w:tcPr>
            <w:tcW w:w="6933" w:type="dxa"/>
          </w:tcPr>
          <w:p w14:paraId="77D3F83F" w14:textId="69D91DFE" w:rsidR="00B50051" w:rsidRPr="000E444C" w:rsidRDefault="00B50051" w:rsidP="00B5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Подрядчик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передает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Заказчику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отчетные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материалы,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сброшюрованные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бумажном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носителе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электронном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носителе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(CD/DVD/FlashUSB)</w:t>
            </w:r>
          </w:p>
        </w:tc>
      </w:tr>
      <w:tr w:rsidR="00B50051" w:rsidRPr="00E0212C" w14:paraId="3B39FB7D" w14:textId="77777777" w:rsidTr="00462BD1">
        <w:tc>
          <w:tcPr>
            <w:tcW w:w="846" w:type="dxa"/>
          </w:tcPr>
          <w:p w14:paraId="25275B0C" w14:textId="77777777" w:rsidR="00B50051" w:rsidRPr="00462BD1" w:rsidRDefault="00B50051" w:rsidP="00B500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71DC9820" w14:textId="746B7560" w:rsidR="00B50051" w:rsidRPr="000E444C" w:rsidRDefault="00B50051" w:rsidP="00B5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64C">
              <w:rPr>
                <w:rFonts w:ascii="Times New Roman" w:hAnsi="Times New Roman" w:cs="Times New Roman"/>
                <w:sz w:val="20"/>
                <w:szCs w:val="20"/>
              </w:rPr>
              <w:t>передаваемой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</w:tc>
        <w:tc>
          <w:tcPr>
            <w:tcW w:w="6933" w:type="dxa"/>
          </w:tcPr>
          <w:p w14:paraId="7A4375AD" w14:textId="6B1E5488" w:rsidR="00B50051" w:rsidRDefault="00B50051" w:rsidP="00B50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этапам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предоставляется: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7BCCD2" w14:textId="5EC4222B" w:rsidR="00B50051" w:rsidRPr="000E444C" w:rsidRDefault="00B50051" w:rsidP="00B50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обследованию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оригинальных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печатных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экземпляра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бумажном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экземпляра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электронном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CD/DVD/FlashUSB,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редактируемом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формате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(DWG,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Word,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Excel),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сформированной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книге/томе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(PDF)</w:t>
            </w:r>
          </w:p>
          <w:p w14:paraId="2BE1E897" w14:textId="3313331A" w:rsidR="00B50051" w:rsidRDefault="00B50051" w:rsidP="00B50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0D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оригинальных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печатных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экземпляра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бумажном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экземпляра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электронном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CD/DVD/FlashUSB,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редактируемом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формате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(DWG,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Word,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Excel),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сформированной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книге/томе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(PDF).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B52546" w14:textId="2816726B" w:rsidR="00B50051" w:rsidRPr="000E444C" w:rsidRDefault="00B50051" w:rsidP="00B50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(после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заключения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негосударственной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экспертизы)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оригинальных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печатных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экземпляра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бумажном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экземпляра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электронном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CD/DVD/FlashUSB,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редактируемом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формате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(DWG,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Word,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Excel),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сформированной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книге/томе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(PDF)</w:t>
            </w:r>
          </w:p>
          <w:p w14:paraId="3ADA4EDC" w14:textId="1EA8B1DD" w:rsidR="00B50051" w:rsidRPr="000E444C" w:rsidRDefault="00B50051" w:rsidP="00B50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копии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должны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соответствовать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комплекту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бумажном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носителе.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7A51A4" w14:textId="6F37C42C" w:rsidR="00B50051" w:rsidRPr="000E444C" w:rsidRDefault="00B50051" w:rsidP="00B50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Формат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графических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(РД)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один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экземпляр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подписями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печатями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формате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второй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экземпляр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формате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dwg</w:t>
            </w:r>
            <w:proofErr w:type="spellEnd"/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AutoCAD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2004-2018),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использовании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AutoCAD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оригинальных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шрифтов,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линий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блоков,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они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также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должны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переданы.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D2678D" w14:textId="77777777" w:rsidR="00B50051" w:rsidRDefault="00B50051" w:rsidP="00B50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Формат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текстовых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один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экземпляр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подписями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печатями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(РД)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формате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второй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экземпляр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формате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doc</w:t>
            </w:r>
            <w:proofErr w:type="spellEnd"/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MSWord</w:t>
            </w:r>
            <w:proofErr w:type="spellEnd"/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xls</w:t>
            </w:r>
            <w:proofErr w:type="spellEnd"/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MSExcel</w:t>
            </w:r>
            <w:proofErr w:type="spellEnd"/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Формат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растровых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изображений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tiff</w:t>
            </w:r>
            <w:proofErr w:type="spellEnd"/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jpeg</w:t>
            </w:r>
            <w:proofErr w:type="spellEnd"/>
          </w:p>
          <w:p w14:paraId="1E66C2F8" w14:textId="77777777" w:rsidR="00C973F0" w:rsidRDefault="00C973F0" w:rsidP="00B50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Кроме того, учесть необходимость выдачи поэтапно отдельных разделов рабочей документации, отдельных планов, чертежей, изделий и т.п.</w:t>
            </w:r>
          </w:p>
          <w:p w14:paraId="36C4E961" w14:textId="41A87B4E" w:rsidR="00C973F0" w:rsidRPr="000E444C" w:rsidRDefault="00C973F0" w:rsidP="00B50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Помимо вышеизложенного, на выданных чертежах обязательно отразить штамп «В работу», подпись ответственного и печать организации.</w:t>
            </w:r>
          </w:p>
        </w:tc>
      </w:tr>
      <w:tr w:rsidR="00B50051" w:rsidRPr="00E0212C" w14:paraId="4BB15298" w14:textId="77777777" w:rsidTr="00462BD1">
        <w:tc>
          <w:tcPr>
            <w:tcW w:w="846" w:type="dxa"/>
          </w:tcPr>
          <w:p w14:paraId="13D72D22" w14:textId="77777777" w:rsidR="00B50051" w:rsidRPr="00462BD1" w:rsidRDefault="00B50051" w:rsidP="00B500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0EB26B3" w14:textId="79B8FB9B" w:rsidR="00B50051" w:rsidRPr="000E444C" w:rsidRDefault="00B50051" w:rsidP="00B5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разработке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сметной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</w:tc>
        <w:tc>
          <w:tcPr>
            <w:tcW w:w="6933" w:type="dxa"/>
          </w:tcPr>
          <w:p w14:paraId="04E63C64" w14:textId="3C0123EA" w:rsidR="00AB4B4A" w:rsidRDefault="00AB4B4A" w:rsidP="00B50051">
            <w:pPr>
              <w:numPr>
                <w:ilvl w:val="0"/>
                <w:numId w:val="8"/>
              </w:numPr>
              <w:tabs>
                <w:tab w:val="left" w:pos="391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Сметную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определить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Приказом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421/</w:t>
            </w:r>
            <w:proofErr w:type="spellStart"/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утверждении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методики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сметной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стоимости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строительства,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реконструкции,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капитального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ремонта,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сноса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капитального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строительства,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сохранению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культурного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наследия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(памятников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культуры)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народов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Приказом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571/</w:t>
            </w:r>
            <w:proofErr w:type="spellStart"/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утверждении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методики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применения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сметных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норм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актуальных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изменений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действующим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приказам,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зависимости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применяемых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сметных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B4A">
              <w:rPr>
                <w:rFonts w:ascii="Times New Roman" w:hAnsi="Times New Roman" w:cs="Times New Roman"/>
                <w:sz w:val="20"/>
                <w:szCs w:val="20"/>
              </w:rPr>
              <w:t>нормативов.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041036" w14:textId="32A19C45" w:rsidR="00B50051" w:rsidRPr="000E444C" w:rsidRDefault="00B50051" w:rsidP="00B50051">
            <w:pPr>
              <w:numPr>
                <w:ilvl w:val="0"/>
                <w:numId w:val="8"/>
              </w:numPr>
              <w:tabs>
                <w:tab w:val="left" w:pos="391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Сметные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расчёты,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содержащиеся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документации,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должны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соответствовать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физическим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объёмам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работ,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конструктивным,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организационно-технологическим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другим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решениям,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предусмотренным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проектной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документацией.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сметных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расчётах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объектов-аналогов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допускается.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лимитированных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затрат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согласовывается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Заказчиком.</w:t>
            </w:r>
          </w:p>
          <w:p w14:paraId="15EEC5A8" w14:textId="6014CF2F" w:rsidR="00B50051" w:rsidRDefault="001F0586" w:rsidP="00B50051">
            <w:pPr>
              <w:numPr>
                <w:ilvl w:val="0"/>
                <w:numId w:val="8"/>
              </w:numPr>
              <w:tabs>
                <w:tab w:val="left" w:pos="391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объеме,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необходимым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экспертизы.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0E444C">
              <w:rPr>
                <w:rFonts w:ascii="Times New Roman" w:hAnsi="Times New Roman" w:cs="Times New Roman"/>
                <w:sz w:val="20"/>
                <w:szCs w:val="20"/>
              </w:rPr>
              <w:t>сметной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0E444C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0E444C">
              <w:rPr>
                <w:rFonts w:ascii="Times New Roman" w:hAnsi="Times New Roman" w:cs="Times New Roman"/>
                <w:sz w:val="20"/>
                <w:szCs w:val="20"/>
              </w:rPr>
              <w:t>разработать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числе,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01B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01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01B">
              <w:rPr>
                <w:rFonts w:ascii="Times New Roman" w:hAnsi="Times New Roman" w:cs="Times New Roman"/>
                <w:sz w:val="20"/>
                <w:szCs w:val="20"/>
              </w:rPr>
              <w:t>ограничиваясь,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0E444C">
              <w:rPr>
                <w:rFonts w:ascii="Times New Roman" w:hAnsi="Times New Roman" w:cs="Times New Roman"/>
                <w:sz w:val="20"/>
                <w:szCs w:val="20"/>
              </w:rPr>
              <w:t>следующие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051" w:rsidRPr="000E444C">
              <w:rPr>
                <w:rFonts w:ascii="Times New Roman" w:hAnsi="Times New Roman" w:cs="Times New Roman"/>
                <w:sz w:val="20"/>
                <w:szCs w:val="20"/>
              </w:rPr>
              <w:t>альбомы:</w:t>
            </w:r>
          </w:p>
          <w:p w14:paraId="523E6D60" w14:textId="3C5809DD" w:rsidR="001F0586" w:rsidRPr="001F0586" w:rsidRDefault="001F0586" w:rsidP="001F0586">
            <w:pPr>
              <w:tabs>
                <w:tab w:val="left" w:pos="391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01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водный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сметный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расчет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стоимости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  <w:p w14:paraId="3FF6DC4F" w14:textId="136E7D46" w:rsidR="001F0586" w:rsidRPr="001F0586" w:rsidRDefault="001F0586" w:rsidP="001F0586">
            <w:pPr>
              <w:tabs>
                <w:tab w:val="left" w:pos="391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0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бъектные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сметные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расчеты</w:t>
            </w:r>
          </w:p>
          <w:p w14:paraId="7C6E93C5" w14:textId="0662BB74" w:rsidR="001F0586" w:rsidRPr="001F0586" w:rsidRDefault="001F0586" w:rsidP="001F0586">
            <w:pPr>
              <w:tabs>
                <w:tab w:val="left" w:pos="391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01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окальные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сметные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расчеты</w:t>
            </w:r>
          </w:p>
          <w:p w14:paraId="3927DAF0" w14:textId="2341CA37" w:rsidR="001F0586" w:rsidRPr="001F0586" w:rsidRDefault="001F0586" w:rsidP="001F0586">
            <w:pPr>
              <w:tabs>
                <w:tab w:val="left" w:pos="391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01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нига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цен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(конъюнктурный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анализ)</w:t>
            </w:r>
          </w:p>
          <w:p w14:paraId="35E5119B" w14:textId="1D4CB4AC" w:rsidR="001F0586" w:rsidRDefault="001F0586" w:rsidP="001F0586">
            <w:pPr>
              <w:tabs>
                <w:tab w:val="left" w:pos="391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0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едомости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объемов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586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  <w:p w14:paraId="04217003" w14:textId="74A62DEA" w:rsidR="00B50051" w:rsidRPr="000E444C" w:rsidRDefault="00B50051" w:rsidP="00B50051">
            <w:pPr>
              <w:tabs>
                <w:tab w:val="left" w:pos="391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протоколы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согласования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цен</w:t>
            </w:r>
          </w:p>
          <w:p w14:paraId="11D2DC7D" w14:textId="75509C1E" w:rsidR="00B50051" w:rsidRPr="000E444C" w:rsidRDefault="00B50051" w:rsidP="00B50051">
            <w:pPr>
              <w:tabs>
                <w:tab w:val="left" w:pos="391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прайс-листы</w:t>
            </w:r>
          </w:p>
          <w:p w14:paraId="61616021" w14:textId="7644BC95" w:rsidR="00B50051" w:rsidRPr="000E444C" w:rsidRDefault="00B50051" w:rsidP="00B50051">
            <w:pPr>
              <w:tabs>
                <w:tab w:val="left" w:pos="391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спецификации.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FC7474" w14:textId="5F934554" w:rsidR="00B50051" w:rsidRPr="00E10D30" w:rsidRDefault="00B50051" w:rsidP="00E10D30">
            <w:pPr>
              <w:numPr>
                <w:ilvl w:val="0"/>
                <w:numId w:val="8"/>
              </w:numPr>
              <w:tabs>
                <w:tab w:val="left" w:pos="391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сводного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сметного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расчёта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стоимости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должны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включены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(если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требуются)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следующие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затраты:</w:t>
            </w:r>
          </w:p>
          <w:p w14:paraId="400C484D" w14:textId="7ED3A502" w:rsidR="00B50051" w:rsidRPr="000E444C" w:rsidRDefault="00B50051" w:rsidP="00B50051">
            <w:pPr>
              <w:tabs>
                <w:tab w:val="left" w:pos="391"/>
              </w:tabs>
              <w:ind w:righ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-разбивку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осей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трасс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сооружений;</w:t>
            </w:r>
          </w:p>
          <w:p w14:paraId="323E9AB9" w14:textId="44D55DE9" w:rsidR="00B50051" w:rsidRPr="000E444C" w:rsidRDefault="00B50051" w:rsidP="00B50051">
            <w:pPr>
              <w:tabs>
                <w:tab w:val="left" w:pos="391"/>
              </w:tabs>
              <w:ind w:righ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-компенсацию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восстановление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дорожного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покрытия,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благоустройства</w:t>
            </w:r>
            <w:r w:rsidR="00E10D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6C28280" w14:textId="766BC75C" w:rsidR="00B50051" w:rsidRPr="000E444C" w:rsidRDefault="00B50051" w:rsidP="00B50051">
            <w:pPr>
              <w:tabs>
                <w:tab w:val="left" w:pos="391"/>
              </w:tabs>
              <w:ind w:righ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-затраты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сносу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компенсации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восстановительной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стоимости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зелёных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насаждений</w:t>
            </w:r>
            <w:r w:rsidR="00E10D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B62CF04" w14:textId="01B6AB91" w:rsidR="00B50051" w:rsidRPr="000E444C" w:rsidRDefault="00B50051" w:rsidP="00B50051">
            <w:pPr>
              <w:tabs>
                <w:tab w:val="left" w:pos="391"/>
              </w:tabs>
              <w:ind w:righ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-на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экспертизы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проектной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проверки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достоверности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сметной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стоимости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постановлениями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05.03.2007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г.;</w:t>
            </w:r>
          </w:p>
          <w:p w14:paraId="58AC8DF0" w14:textId="10951C6D" w:rsidR="00B50051" w:rsidRPr="000E444C" w:rsidRDefault="00B50051" w:rsidP="00B50051">
            <w:pPr>
              <w:tabs>
                <w:tab w:val="left" w:pos="391"/>
              </w:tabs>
              <w:ind w:righ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-резерв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непредвиденные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работы.</w:t>
            </w:r>
          </w:p>
          <w:p w14:paraId="3F2DD5F8" w14:textId="78D8715C" w:rsidR="00B50051" w:rsidRDefault="00B50051" w:rsidP="00E10D30">
            <w:pPr>
              <w:numPr>
                <w:ilvl w:val="0"/>
                <w:numId w:val="8"/>
              </w:numPr>
              <w:tabs>
                <w:tab w:val="left" w:pos="391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Сметный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расчет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принять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возможностью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оптимизации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меньшую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сторону,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увеличения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утвержденной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согласованной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цены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проекта.</w:t>
            </w:r>
          </w:p>
          <w:p w14:paraId="38680B71" w14:textId="6B76FA17" w:rsidR="0048601B" w:rsidRDefault="0048601B" w:rsidP="00E10D30">
            <w:pPr>
              <w:numPr>
                <w:ilvl w:val="0"/>
                <w:numId w:val="8"/>
              </w:numPr>
              <w:tabs>
                <w:tab w:val="left" w:pos="391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Сметы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текущих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ценах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выполняются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подачи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сметной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экспертизу.</w:t>
            </w:r>
          </w:p>
          <w:p w14:paraId="61E699BD" w14:textId="51765520" w:rsidR="0048601B" w:rsidRDefault="0048601B" w:rsidP="00E10D30">
            <w:pPr>
              <w:numPr>
                <w:ilvl w:val="0"/>
                <w:numId w:val="8"/>
              </w:numPr>
              <w:tabs>
                <w:tab w:val="left" w:pos="391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Сметная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должна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подготовлена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актуализированной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РД,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подтверждения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принятия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Заказчиком.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96F1ED" w14:textId="4F942E32" w:rsidR="0048601B" w:rsidRDefault="0048601B" w:rsidP="0048601B">
            <w:pPr>
              <w:numPr>
                <w:ilvl w:val="0"/>
                <w:numId w:val="8"/>
              </w:numPr>
              <w:tabs>
                <w:tab w:val="left" w:pos="391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Сметная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строительство,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реконструкцию,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капитальный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ремонт,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снос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капитального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должно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соответствовать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требованиям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№87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16.02.2008г.</w:t>
            </w:r>
          </w:p>
          <w:p w14:paraId="1E2FF44B" w14:textId="2133F05E" w:rsidR="0048601B" w:rsidRPr="0048601B" w:rsidRDefault="0048601B" w:rsidP="0048601B">
            <w:pPr>
              <w:numPr>
                <w:ilvl w:val="0"/>
                <w:numId w:val="8"/>
              </w:numPr>
              <w:tabs>
                <w:tab w:val="left" w:pos="391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одном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электронном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носителе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(USB-</w:t>
            </w:r>
            <w:proofErr w:type="spellStart"/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-накопител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разместить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следующее:</w:t>
            </w:r>
          </w:p>
          <w:p w14:paraId="30BB9A6B" w14:textId="268B0768" w:rsidR="0048601B" w:rsidRPr="0048601B" w:rsidRDefault="0048601B" w:rsidP="0048601B">
            <w:pPr>
              <w:tabs>
                <w:tab w:val="left" w:pos="391"/>
              </w:tabs>
              <w:snapToGrid w:val="0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Сводный,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сметные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расчеты,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ведомости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объемов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работ,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прайс-листы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должны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представлен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формате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*.</w:t>
            </w:r>
            <w:proofErr w:type="spellStart"/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doc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(*.</w:t>
            </w:r>
            <w:proofErr w:type="spellStart"/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docx</w:t>
            </w:r>
            <w:proofErr w:type="spellEnd"/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подписями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печатями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продублирован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формате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*.</w:t>
            </w:r>
            <w:proofErr w:type="spellStart"/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388775" w14:textId="2F8182D3" w:rsidR="0048601B" w:rsidRPr="00E10D30" w:rsidRDefault="0048601B" w:rsidP="0048601B">
            <w:pPr>
              <w:tabs>
                <w:tab w:val="left" w:pos="391"/>
              </w:tabs>
              <w:snapToGrid w:val="0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Сметные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расчеты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отобразить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01B">
              <w:rPr>
                <w:rFonts w:ascii="Times New Roman" w:hAnsi="Times New Roman" w:cs="Times New Roman"/>
                <w:sz w:val="20"/>
                <w:szCs w:val="20"/>
              </w:rPr>
              <w:t>Гранд-Смета.</w:t>
            </w:r>
          </w:p>
        </w:tc>
      </w:tr>
      <w:tr w:rsidR="00B50051" w:rsidRPr="00E0212C" w14:paraId="0D1CBDD5" w14:textId="77777777" w:rsidTr="00462BD1">
        <w:tc>
          <w:tcPr>
            <w:tcW w:w="846" w:type="dxa"/>
          </w:tcPr>
          <w:p w14:paraId="7EE9B311" w14:textId="77777777" w:rsidR="00B50051" w:rsidRPr="00462BD1" w:rsidRDefault="00B50051" w:rsidP="00B500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6879EFD" w14:textId="4A1451DD" w:rsidR="00B50051" w:rsidRPr="000E444C" w:rsidRDefault="00B50051" w:rsidP="00B5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прохождению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экспертизы</w:t>
            </w:r>
          </w:p>
        </w:tc>
        <w:tc>
          <w:tcPr>
            <w:tcW w:w="6933" w:type="dxa"/>
          </w:tcPr>
          <w:p w14:paraId="7BEB4E03" w14:textId="5C39361A" w:rsidR="00B50051" w:rsidRPr="000E444C" w:rsidRDefault="00B50051" w:rsidP="00B50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Обеспечить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1528">
              <w:rPr>
                <w:rFonts w:ascii="Times New Roman" w:hAnsi="Times New Roman" w:cs="Times New Roman"/>
                <w:sz w:val="20"/>
                <w:szCs w:val="20"/>
              </w:rPr>
              <w:t>прохождение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15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1528">
              <w:rPr>
                <w:rFonts w:ascii="Times New Roman" w:hAnsi="Times New Roman" w:cs="Times New Roman"/>
                <w:sz w:val="20"/>
                <w:szCs w:val="20"/>
              </w:rPr>
              <w:t>получение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1528">
              <w:rPr>
                <w:rFonts w:ascii="Times New Roman" w:hAnsi="Times New Roman" w:cs="Times New Roman"/>
                <w:sz w:val="20"/>
                <w:szCs w:val="20"/>
              </w:rPr>
              <w:t>положительное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1528">
              <w:rPr>
                <w:rFonts w:ascii="Times New Roman" w:hAnsi="Times New Roman" w:cs="Times New Roman"/>
                <w:sz w:val="20"/>
                <w:szCs w:val="20"/>
              </w:rPr>
              <w:t>заключения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1528">
              <w:rPr>
                <w:rFonts w:ascii="Times New Roman" w:hAnsi="Times New Roman" w:cs="Times New Roman"/>
                <w:sz w:val="20"/>
                <w:szCs w:val="20"/>
              </w:rPr>
              <w:t>экспертизы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сметной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негосударственной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экспертизе</w:t>
            </w:r>
            <w:r w:rsidR="00A4626F">
              <w:rPr>
                <w:rFonts w:ascii="Times New Roman" w:hAnsi="Times New Roman" w:cs="Times New Roman"/>
                <w:sz w:val="20"/>
                <w:szCs w:val="20"/>
              </w:rPr>
              <w:t>. Экспертную организацию согласовать с Заказчиком.</w:t>
            </w:r>
          </w:p>
        </w:tc>
      </w:tr>
      <w:tr w:rsidR="00B50051" w:rsidRPr="00E0212C" w14:paraId="7F3470BC" w14:textId="77777777" w:rsidTr="00462BD1">
        <w:tc>
          <w:tcPr>
            <w:tcW w:w="846" w:type="dxa"/>
          </w:tcPr>
          <w:p w14:paraId="589A8BBE" w14:textId="77777777" w:rsidR="00B50051" w:rsidRPr="00462BD1" w:rsidRDefault="00B50051" w:rsidP="00B5005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BEFD71C" w14:textId="62483F52" w:rsidR="00B50051" w:rsidRPr="000E444C" w:rsidRDefault="00B50051" w:rsidP="00B5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составу,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оформлению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предъявленной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</w:tc>
        <w:tc>
          <w:tcPr>
            <w:tcW w:w="6933" w:type="dxa"/>
          </w:tcPr>
          <w:p w14:paraId="1EFB79C2" w14:textId="485E02F3" w:rsidR="00B50051" w:rsidRPr="000E444C" w:rsidRDefault="00B50051" w:rsidP="00B50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выполняется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полном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требованиями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актуальной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редакции: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7AD5A1" w14:textId="11F1BCCF" w:rsidR="00B50051" w:rsidRPr="000E444C" w:rsidRDefault="00B50051" w:rsidP="00B50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27.12.2002г.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№184-ФЗ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техническом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регулировании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624645" w14:textId="116B1F77" w:rsidR="00B50051" w:rsidRPr="000E444C" w:rsidRDefault="00B50051" w:rsidP="00B50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Градостроительного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29.12.2004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№190-ФЗ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действующей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редакции;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DD0AA0" w14:textId="52C97E40" w:rsidR="00B50051" w:rsidRPr="000E444C" w:rsidRDefault="00B50051" w:rsidP="00B50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16.02.2008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составе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разделов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проектной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содержанию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действующей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редакции;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99AD7C" w14:textId="7B785C67" w:rsidR="00B50051" w:rsidRPr="000E444C" w:rsidRDefault="00B50051" w:rsidP="00B50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30.12.2009г.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№384-Ф3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Технический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регламент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зданий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действующей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редакции;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A11143" w14:textId="7E618A46" w:rsidR="00B50051" w:rsidRPr="000E444C" w:rsidRDefault="00B50051" w:rsidP="00B50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Постановлением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15.02.2011г.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73;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201F6B" w14:textId="5836D234" w:rsidR="00B50051" w:rsidRPr="000E444C" w:rsidRDefault="00B50051" w:rsidP="00B50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21.101-20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проектной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документации.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D8EF5D" w14:textId="7F138B85" w:rsidR="00B50051" w:rsidRPr="000E444C" w:rsidRDefault="00B50051" w:rsidP="00B50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ПУЭ,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СНиП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31-05-2003,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СНиП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31-06-2009,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50571,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51732-2001,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51778-2001,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52.13330.2011,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6.13130.2009,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31-110-2003,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РМ-2559;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770F14" w14:textId="67314EBE" w:rsidR="00B50051" w:rsidRPr="000E444C" w:rsidRDefault="00B50051" w:rsidP="00B50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60.13330.2016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СНиП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41-01-2003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Отопление,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кондиционирование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воздуха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8A3254" w14:textId="69900607" w:rsidR="00B50051" w:rsidRPr="000E444C" w:rsidRDefault="00B50051" w:rsidP="00B50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строительства.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Актуализированная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редакция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СНиП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12-01-2004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B9A5F8" w14:textId="337FBC7D" w:rsidR="00B50051" w:rsidRDefault="00B50051" w:rsidP="00B50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27751-2014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Надежность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строительных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конструкций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оснований.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09B34F" w14:textId="32F131E0" w:rsidR="00B50051" w:rsidRPr="000E444C" w:rsidRDefault="00B50051" w:rsidP="00B50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.13130.20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20;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.13130.20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20;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.13130.20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20;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.13130.20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13;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D99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D99">
              <w:rPr>
                <w:rFonts w:ascii="Times New Roman" w:hAnsi="Times New Roman" w:cs="Times New Roman"/>
                <w:sz w:val="20"/>
                <w:szCs w:val="20"/>
              </w:rPr>
              <w:t>484.1311500.2020</w:t>
            </w:r>
          </w:p>
          <w:p w14:paraId="3E99E6CF" w14:textId="3BB0E6FB" w:rsidR="00B50051" w:rsidRPr="000E444C" w:rsidRDefault="00B50051" w:rsidP="00B50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№123-ФЗ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Технический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регламент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требованиях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пожарной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385630" w14:textId="70D01859" w:rsidR="00B50051" w:rsidRPr="000E444C" w:rsidRDefault="00B50051" w:rsidP="00B50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59.13330.20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Доступность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зданий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маломобильных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FBDECA" w14:textId="7FC6F5B5" w:rsidR="00DD389F" w:rsidRPr="00DD389F" w:rsidRDefault="00B50051" w:rsidP="00DD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СНиП,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СанПиН,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СП,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ГОСТ,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регламентов,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нормативных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актов,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действующего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РФ,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4C">
              <w:rPr>
                <w:rFonts w:ascii="Times New Roman" w:hAnsi="Times New Roman" w:cs="Times New Roman"/>
                <w:sz w:val="20"/>
                <w:szCs w:val="20"/>
              </w:rPr>
              <w:t>проектирования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DD38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D389F" w:rsidRPr="00DD3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 w:rsidRPr="00DD389F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 w:rsidRPr="00DD389F">
              <w:rPr>
                <w:rFonts w:ascii="Times New Roman" w:hAnsi="Times New Roman" w:cs="Times New Roman"/>
                <w:sz w:val="20"/>
                <w:szCs w:val="20"/>
              </w:rPr>
              <w:t>59.13330.2016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 w:rsidRPr="00DD389F">
              <w:rPr>
                <w:rFonts w:ascii="Times New Roman" w:hAnsi="Times New Roman" w:cs="Times New Roman"/>
                <w:sz w:val="20"/>
                <w:szCs w:val="20"/>
              </w:rPr>
              <w:t>«Доступность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 w:rsidRPr="00DD389F">
              <w:rPr>
                <w:rFonts w:ascii="Times New Roman" w:hAnsi="Times New Roman" w:cs="Times New Roman"/>
                <w:sz w:val="20"/>
                <w:szCs w:val="20"/>
              </w:rPr>
              <w:t>зданий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 w:rsidRPr="00DD38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 w:rsidRPr="00DD389F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 w:rsidRPr="00DD389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 w:rsidRPr="00DD389F">
              <w:rPr>
                <w:rFonts w:ascii="Times New Roman" w:hAnsi="Times New Roman" w:cs="Times New Roman"/>
                <w:sz w:val="20"/>
                <w:szCs w:val="20"/>
              </w:rPr>
              <w:t>маломобильных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 w:rsidRPr="00DD389F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 w:rsidRPr="00DD389F">
              <w:rPr>
                <w:rFonts w:ascii="Times New Roman" w:hAnsi="Times New Roman" w:cs="Times New Roman"/>
                <w:sz w:val="20"/>
                <w:szCs w:val="20"/>
              </w:rPr>
              <w:t>населения.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 w:rsidRPr="00DD389F">
              <w:rPr>
                <w:rFonts w:ascii="Times New Roman" w:hAnsi="Times New Roman" w:cs="Times New Roman"/>
                <w:sz w:val="20"/>
                <w:szCs w:val="20"/>
              </w:rPr>
              <w:t>Актуализированная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 w:rsidRPr="00DD389F">
              <w:rPr>
                <w:rFonts w:ascii="Times New Roman" w:hAnsi="Times New Roman" w:cs="Times New Roman"/>
                <w:sz w:val="20"/>
                <w:szCs w:val="20"/>
              </w:rPr>
              <w:t>редакция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 w:rsidRPr="00DD389F">
              <w:rPr>
                <w:rFonts w:ascii="Times New Roman" w:hAnsi="Times New Roman" w:cs="Times New Roman"/>
                <w:sz w:val="20"/>
                <w:szCs w:val="20"/>
              </w:rPr>
              <w:t>СНиП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89F" w:rsidRPr="00DD389F">
              <w:rPr>
                <w:rFonts w:ascii="Times New Roman" w:hAnsi="Times New Roman" w:cs="Times New Roman"/>
                <w:sz w:val="20"/>
                <w:szCs w:val="20"/>
              </w:rPr>
              <w:t>35-01-2001»;</w:t>
            </w:r>
          </w:p>
          <w:p w14:paraId="7B9EA60C" w14:textId="76715008" w:rsidR="00DD389F" w:rsidRPr="00DD389F" w:rsidRDefault="00DD389F" w:rsidP="00DD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136.13330.2012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«Здания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сооружения.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Общие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проектирования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маломобильных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населения»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Изменением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1);</w:t>
            </w:r>
          </w:p>
          <w:p w14:paraId="1055232F" w14:textId="62535677" w:rsidR="00DD389F" w:rsidRPr="00DD389F" w:rsidRDefault="00DD389F" w:rsidP="00DD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ТС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010/2011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машин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оборудования»;</w:t>
            </w:r>
          </w:p>
          <w:p w14:paraId="2D336943" w14:textId="3E883A65" w:rsidR="00DD389F" w:rsidRPr="00DD389F" w:rsidRDefault="00DD389F" w:rsidP="00DD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55555-2013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«Платформы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подъемные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инвалидов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маломобильных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населения.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доступности»;</w:t>
            </w:r>
          </w:p>
          <w:p w14:paraId="285A091B" w14:textId="2D1BF144" w:rsidR="00DD389F" w:rsidRPr="00DD389F" w:rsidRDefault="00DD389F" w:rsidP="00DD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56421-2015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«Платформы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подъемные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инвалидов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маломобильных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населения.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доступности»;</w:t>
            </w:r>
          </w:p>
          <w:p w14:paraId="211C1B84" w14:textId="667CBBB5" w:rsidR="00DD389F" w:rsidRPr="00DD389F" w:rsidRDefault="00DD389F" w:rsidP="00DD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52875-2018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«Указатели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тактильные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наземные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инвалидов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зрению»;</w:t>
            </w:r>
          </w:p>
          <w:p w14:paraId="4E584E1A" w14:textId="41A97459" w:rsidR="00DD389F" w:rsidRPr="00DD389F" w:rsidRDefault="00DD389F" w:rsidP="00DD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51261-2017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«Устройства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опорные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стационарные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реабилитационные.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Типы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технические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требования»;</w:t>
            </w:r>
          </w:p>
          <w:p w14:paraId="2CB9094C" w14:textId="0D2CF77E" w:rsidR="00DD389F" w:rsidRPr="00DD389F" w:rsidRDefault="00DD389F" w:rsidP="00DD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138.13330.2012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«Общественные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сооружения,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доступные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маломобильным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группам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населения»;</w:t>
            </w:r>
          </w:p>
          <w:p w14:paraId="51A677E2" w14:textId="4AC307BB" w:rsidR="00DD389F" w:rsidRPr="00DD389F" w:rsidRDefault="00DD389F" w:rsidP="00DD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ОДМ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218.007-2011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«Методические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проектированию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обеспечению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инвалидов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объектам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дорожного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хозяйства».</w:t>
            </w:r>
          </w:p>
          <w:p w14:paraId="7A51F9AE" w14:textId="6FECF94E" w:rsidR="00DD389F" w:rsidRPr="00DD389F" w:rsidRDefault="00DD389F" w:rsidP="00DD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Проектом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мероприятий,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работ,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следующих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категорий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инвалидов:</w:t>
            </w:r>
          </w:p>
          <w:p w14:paraId="35E48D96" w14:textId="7D76E11F" w:rsidR="00DD389F" w:rsidRPr="00DD389F" w:rsidRDefault="00DD389F" w:rsidP="00DD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инвалиды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использующие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кресла-коляски;</w:t>
            </w:r>
          </w:p>
          <w:p w14:paraId="1C187342" w14:textId="573DF850" w:rsidR="00DD389F" w:rsidRPr="00DD389F" w:rsidRDefault="00DD389F" w:rsidP="00DD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люди,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использующие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дополнительную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опору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передвижении;</w:t>
            </w:r>
          </w:p>
          <w:p w14:paraId="710A748E" w14:textId="0259B6DB" w:rsidR="00DD389F" w:rsidRPr="00DD389F" w:rsidRDefault="00DD389F" w:rsidP="00DD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тотально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незрячие;</w:t>
            </w:r>
          </w:p>
          <w:p w14:paraId="392653A9" w14:textId="6920741C" w:rsidR="00DD389F" w:rsidRPr="00DD389F" w:rsidRDefault="00DD389F" w:rsidP="00DD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слабовидящие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остаточным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зрением;</w:t>
            </w:r>
          </w:p>
          <w:p w14:paraId="0E645FC7" w14:textId="522E2EA0" w:rsidR="00DD389F" w:rsidRPr="00DD389F" w:rsidRDefault="00DD389F" w:rsidP="00DD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тотально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глухие;</w:t>
            </w:r>
          </w:p>
          <w:p w14:paraId="3BBAFF8E" w14:textId="618C6CB9" w:rsidR="00DD389F" w:rsidRPr="00DD389F" w:rsidRDefault="00DD389F" w:rsidP="00DD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слабослышащие;</w:t>
            </w:r>
          </w:p>
          <w:p w14:paraId="0FEAAF26" w14:textId="666906A0" w:rsidR="00DD389F" w:rsidRPr="00DD389F" w:rsidRDefault="00DD389F" w:rsidP="00DD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инвалиды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когнитивными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отклонениями;</w:t>
            </w:r>
          </w:p>
          <w:p w14:paraId="394E0000" w14:textId="539C13DB" w:rsidR="00DD389F" w:rsidRPr="00DD389F" w:rsidRDefault="00DD389F" w:rsidP="00DD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маломобильных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населения.</w:t>
            </w:r>
          </w:p>
          <w:p w14:paraId="7B1C13E7" w14:textId="3187CE3E" w:rsidR="00DD389F" w:rsidRPr="000E444C" w:rsidRDefault="00DD389F" w:rsidP="00DD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Необходимо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представить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документацию,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всех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территориальных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локаций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каждой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инвалидов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будет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сформирована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графической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описательной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частью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  <w:r w:rsidR="0098546F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применяемого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элемента,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обеспечивающего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доступность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каждой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инвалидов.</w:t>
            </w:r>
          </w:p>
        </w:tc>
      </w:tr>
    </w:tbl>
    <w:p w14:paraId="50964A46" w14:textId="10A33D49" w:rsidR="00435438" w:rsidRDefault="00435438" w:rsidP="00903484">
      <w:pPr>
        <w:rPr>
          <w:rFonts w:ascii="Times New Roman" w:hAnsi="Times New Roman" w:cs="Times New Roman"/>
        </w:rPr>
      </w:pPr>
    </w:p>
    <w:p w14:paraId="570C2FA9" w14:textId="77777777" w:rsidR="005F271B" w:rsidRDefault="005F271B">
      <w:pPr>
        <w:rPr>
          <w:rFonts w:ascii="Times New Roman" w:hAnsi="Times New Roman" w:cs="Times New Roman"/>
        </w:rPr>
      </w:pPr>
    </w:p>
    <w:p w14:paraId="0C787D5E" w14:textId="77777777" w:rsidR="005F271B" w:rsidRDefault="005F271B">
      <w:pPr>
        <w:rPr>
          <w:rFonts w:ascii="Times New Roman" w:hAnsi="Times New Roman" w:cs="Times New Roman"/>
        </w:rPr>
      </w:pPr>
    </w:p>
    <w:p w14:paraId="6F4E3928" w14:textId="77777777" w:rsidR="005F271B" w:rsidRDefault="005F271B">
      <w:pPr>
        <w:rPr>
          <w:rFonts w:ascii="Times New Roman" w:hAnsi="Times New Roman" w:cs="Times New Roman"/>
        </w:rPr>
      </w:pPr>
    </w:p>
    <w:p w14:paraId="6D011387" w14:textId="77777777" w:rsidR="005F271B" w:rsidRDefault="005F271B">
      <w:pPr>
        <w:rPr>
          <w:rFonts w:ascii="Times New Roman" w:hAnsi="Times New Roman" w:cs="Times New Roman"/>
        </w:rPr>
      </w:pPr>
    </w:p>
    <w:p w14:paraId="6E31F19A" w14:textId="77777777" w:rsidR="005F271B" w:rsidRDefault="005F271B">
      <w:pPr>
        <w:rPr>
          <w:rFonts w:ascii="Times New Roman" w:hAnsi="Times New Roman" w:cs="Times New Roman"/>
        </w:rPr>
      </w:pPr>
    </w:p>
    <w:p w14:paraId="012FCFD6" w14:textId="77777777" w:rsidR="005F271B" w:rsidRDefault="005F271B">
      <w:pPr>
        <w:rPr>
          <w:rFonts w:ascii="Times New Roman" w:hAnsi="Times New Roman" w:cs="Times New Roman"/>
        </w:rPr>
      </w:pPr>
    </w:p>
    <w:p w14:paraId="486C8B1D" w14:textId="10DF4D33" w:rsidR="00DD389F" w:rsidRDefault="00DD3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1A16216" w14:textId="77777777" w:rsidR="005F271B" w:rsidRDefault="005F271B">
      <w:pPr>
        <w:rPr>
          <w:rFonts w:ascii="Times New Roman" w:hAnsi="Times New Roman" w:cs="Times New Roman"/>
        </w:rPr>
      </w:pPr>
      <w:bookmarkStart w:id="0" w:name="_Hlk149918681"/>
    </w:p>
    <w:p w14:paraId="6172E220" w14:textId="02A6E7A7" w:rsidR="00435438" w:rsidRDefault="005F271B" w:rsidP="005F27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Спецификация</w:t>
      </w:r>
      <w:r w:rsidR="00C75C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№1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72"/>
        <w:gridCol w:w="5519"/>
        <w:gridCol w:w="952"/>
        <w:gridCol w:w="616"/>
        <w:gridCol w:w="1693"/>
        <w:gridCol w:w="1275"/>
      </w:tblGrid>
      <w:tr w:rsidR="005F271B" w:rsidRPr="00AB1004" w14:paraId="013DF29F" w14:textId="77777777" w:rsidTr="005F271B">
        <w:tc>
          <w:tcPr>
            <w:tcW w:w="572" w:type="dxa"/>
          </w:tcPr>
          <w:p w14:paraId="068BC156" w14:textId="15688B35" w:rsidR="005F271B" w:rsidRPr="00AB1004" w:rsidRDefault="005F271B" w:rsidP="00AB1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19" w:type="dxa"/>
          </w:tcPr>
          <w:p w14:paraId="3A84A2EF" w14:textId="3DEBC6FC" w:rsidR="005F271B" w:rsidRPr="00AB1004" w:rsidRDefault="005F271B" w:rsidP="00AB1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Этапы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</w:p>
        </w:tc>
        <w:tc>
          <w:tcPr>
            <w:tcW w:w="952" w:type="dxa"/>
          </w:tcPr>
          <w:p w14:paraId="0D6B887D" w14:textId="67C31606" w:rsidR="005F271B" w:rsidRPr="00AB1004" w:rsidRDefault="005F271B" w:rsidP="00AB1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616" w:type="dxa"/>
          </w:tcPr>
          <w:p w14:paraId="715FD8D5" w14:textId="62FD8F3A" w:rsidR="005F271B" w:rsidRPr="00AB1004" w:rsidRDefault="005F271B" w:rsidP="00AB1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693" w:type="dxa"/>
          </w:tcPr>
          <w:p w14:paraId="346C8E3F" w14:textId="1236C7AE" w:rsidR="005F271B" w:rsidRPr="00AB1004" w:rsidRDefault="005F271B" w:rsidP="00AB100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0E50C7" w14:textId="0FD9950F" w:rsidR="005F271B" w:rsidRPr="00AB1004" w:rsidRDefault="005F271B" w:rsidP="00AB1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НДС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7DC599FA" w14:textId="77777777" w:rsidR="005F271B" w:rsidRPr="00AB1004" w:rsidRDefault="005F271B" w:rsidP="00AB100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14:paraId="20B1055B" w14:textId="66A9450B" w:rsidR="005F271B" w:rsidRPr="00AB1004" w:rsidRDefault="005F271B" w:rsidP="00AB100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НДС</w:t>
            </w:r>
          </w:p>
          <w:p w14:paraId="113D9D44" w14:textId="77777777" w:rsidR="005F271B" w:rsidRPr="00AB1004" w:rsidRDefault="005F271B" w:rsidP="00AB1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1B" w:rsidRPr="00AB1004" w14:paraId="5CB159B6" w14:textId="77777777" w:rsidTr="005F271B">
        <w:tc>
          <w:tcPr>
            <w:tcW w:w="572" w:type="dxa"/>
          </w:tcPr>
          <w:p w14:paraId="60202386" w14:textId="2D16F159" w:rsidR="005F271B" w:rsidRPr="00AB1004" w:rsidRDefault="005F271B" w:rsidP="00213B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9" w:type="dxa"/>
          </w:tcPr>
          <w:p w14:paraId="4BFFB0E8" w14:textId="3144B7C5" w:rsidR="005F271B" w:rsidRPr="0007780C" w:rsidRDefault="005F271B" w:rsidP="00AB1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Предпроектное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  <w:r w:rsidR="00C75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Блока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52" w:type="dxa"/>
          </w:tcPr>
          <w:p w14:paraId="2B329D55" w14:textId="3627E1E7" w:rsidR="005F271B" w:rsidRPr="0007780C" w:rsidRDefault="0048601B" w:rsidP="0048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" w:type="dxa"/>
          </w:tcPr>
          <w:p w14:paraId="4FCA92AE" w14:textId="4DCA4BB0" w:rsidR="005F271B" w:rsidRPr="00AB1004" w:rsidRDefault="005F271B" w:rsidP="00AB1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3" w:type="dxa"/>
          </w:tcPr>
          <w:p w14:paraId="2969FE05" w14:textId="77777777" w:rsidR="005F271B" w:rsidRPr="00AB1004" w:rsidRDefault="005F271B" w:rsidP="00AB100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42D35E" w14:textId="77777777" w:rsidR="005F271B" w:rsidRPr="00AB1004" w:rsidRDefault="005F271B" w:rsidP="00AB100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1B" w:rsidRPr="00AB1004" w14:paraId="0B038D8A" w14:textId="77777777" w:rsidTr="005F271B">
        <w:tc>
          <w:tcPr>
            <w:tcW w:w="572" w:type="dxa"/>
          </w:tcPr>
          <w:p w14:paraId="6B3879BC" w14:textId="6435A6B1" w:rsidR="005F271B" w:rsidRPr="00AB1004" w:rsidRDefault="005F271B" w:rsidP="00213B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9" w:type="dxa"/>
          </w:tcPr>
          <w:p w14:paraId="70A30699" w14:textId="2E37274D" w:rsidR="005F271B" w:rsidRPr="00AB1004" w:rsidRDefault="005F271B" w:rsidP="00AB1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</w:tc>
        <w:tc>
          <w:tcPr>
            <w:tcW w:w="952" w:type="dxa"/>
          </w:tcPr>
          <w:p w14:paraId="39410B9A" w14:textId="6382A1DD" w:rsidR="005F271B" w:rsidRPr="00ED0451" w:rsidRDefault="005F271B" w:rsidP="0048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616" w:type="dxa"/>
          </w:tcPr>
          <w:p w14:paraId="0F66DBB4" w14:textId="42793FE3" w:rsidR="005F271B" w:rsidRPr="00AB1004" w:rsidRDefault="005F271B" w:rsidP="00AB1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</w:t>
            </w:r>
          </w:p>
        </w:tc>
        <w:tc>
          <w:tcPr>
            <w:tcW w:w="1693" w:type="dxa"/>
          </w:tcPr>
          <w:p w14:paraId="78074A2D" w14:textId="77777777" w:rsidR="005F271B" w:rsidRPr="00AB1004" w:rsidRDefault="005F271B" w:rsidP="00AB100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B58C9E" w14:textId="77777777" w:rsidR="005F271B" w:rsidRPr="00AB1004" w:rsidRDefault="005F271B" w:rsidP="00AB100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1B" w:rsidRPr="00AB1004" w14:paraId="3B7F7844" w14:textId="77777777" w:rsidTr="005F271B">
        <w:tc>
          <w:tcPr>
            <w:tcW w:w="572" w:type="dxa"/>
          </w:tcPr>
          <w:p w14:paraId="6FC14C82" w14:textId="24D10001" w:rsidR="005F271B" w:rsidRPr="00AB1004" w:rsidRDefault="005F271B" w:rsidP="00ED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519" w:type="dxa"/>
          </w:tcPr>
          <w:p w14:paraId="65A10957" w14:textId="334F7E50" w:rsidR="005F271B" w:rsidRPr="00AB1004" w:rsidRDefault="005F271B" w:rsidP="00ED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Семейный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Люкс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(правый)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сторона</w:t>
            </w:r>
          </w:p>
        </w:tc>
        <w:tc>
          <w:tcPr>
            <w:tcW w:w="952" w:type="dxa"/>
          </w:tcPr>
          <w:p w14:paraId="6DF04105" w14:textId="17E93F2A" w:rsidR="005F271B" w:rsidRPr="00AB1004" w:rsidRDefault="005F271B" w:rsidP="0048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616" w:type="dxa"/>
          </w:tcPr>
          <w:p w14:paraId="34FB44AB" w14:textId="5A9E4C12" w:rsidR="005F271B" w:rsidRPr="00AB1004" w:rsidRDefault="005F271B" w:rsidP="00ED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93" w:type="dxa"/>
          </w:tcPr>
          <w:p w14:paraId="268624AC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399814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1B" w:rsidRPr="00AB1004" w14:paraId="12483ADF" w14:textId="77777777" w:rsidTr="005F271B">
        <w:tc>
          <w:tcPr>
            <w:tcW w:w="572" w:type="dxa"/>
          </w:tcPr>
          <w:p w14:paraId="283BA629" w14:textId="4854D6F3" w:rsidR="005F271B" w:rsidRPr="00AB1004" w:rsidRDefault="005F271B" w:rsidP="00ED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519" w:type="dxa"/>
          </w:tcPr>
          <w:p w14:paraId="1362470B" w14:textId="37FE350B" w:rsidR="005F271B" w:rsidRPr="00AB1004" w:rsidRDefault="005F271B" w:rsidP="005F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Семейный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Люкс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(левый)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сторона</w:t>
            </w:r>
          </w:p>
        </w:tc>
        <w:tc>
          <w:tcPr>
            <w:tcW w:w="952" w:type="dxa"/>
          </w:tcPr>
          <w:p w14:paraId="3C4C23CC" w14:textId="793031A2" w:rsidR="005F271B" w:rsidRPr="00AB1004" w:rsidRDefault="005F271B" w:rsidP="0048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616" w:type="dxa"/>
          </w:tcPr>
          <w:p w14:paraId="500628CB" w14:textId="78BACE37" w:rsidR="005F271B" w:rsidRPr="00AB1004" w:rsidRDefault="005F271B" w:rsidP="00ED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93" w:type="dxa"/>
          </w:tcPr>
          <w:p w14:paraId="1757CBDD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34A824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1B" w:rsidRPr="00AB1004" w14:paraId="46F3D4ED" w14:textId="77777777" w:rsidTr="005F271B">
        <w:tc>
          <w:tcPr>
            <w:tcW w:w="572" w:type="dxa"/>
          </w:tcPr>
          <w:p w14:paraId="7BA4EA87" w14:textId="31ECB403" w:rsidR="005F271B" w:rsidRPr="00AB1004" w:rsidRDefault="005F271B" w:rsidP="00ED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519" w:type="dxa"/>
          </w:tcPr>
          <w:p w14:paraId="00C633E2" w14:textId="0747ED78" w:rsidR="005F271B" w:rsidRPr="00AB1004" w:rsidRDefault="005F271B" w:rsidP="005F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Семейный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Люкс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(правый)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сторона</w:t>
            </w:r>
          </w:p>
        </w:tc>
        <w:tc>
          <w:tcPr>
            <w:tcW w:w="952" w:type="dxa"/>
          </w:tcPr>
          <w:p w14:paraId="4EC11BE0" w14:textId="4AD3BAF4" w:rsidR="005F271B" w:rsidRPr="00AB1004" w:rsidRDefault="005F271B" w:rsidP="0048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616" w:type="dxa"/>
          </w:tcPr>
          <w:p w14:paraId="615731BF" w14:textId="3F06C7CD" w:rsidR="005F271B" w:rsidRPr="00AB1004" w:rsidRDefault="005F271B" w:rsidP="00ED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93" w:type="dxa"/>
          </w:tcPr>
          <w:p w14:paraId="691C5BBA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F7EB9F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1B" w:rsidRPr="00AB1004" w14:paraId="760D5314" w14:textId="77777777" w:rsidTr="005F271B">
        <w:tc>
          <w:tcPr>
            <w:tcW w:w="572" w:type="dxa"/>
          </w:tcPr>
          <w:p w14:paraId="121D91CB" w14:textId="4DDDC09E" w:rsidR="005F271B" w:rsidRPr="00AB1004" w:rsidRDefault="005F271B" w:rsidP="00ED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519" w:type="dxa"/>
          </w:tcPr>
          <w:p w14:paraId="136ED0B8" w14:textId="7AF09001" w:rsidR="005F271B" w:rsidRPr="00AB1004" w:rsidRDefault="005F271B" w:rsidP="005F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Делюкс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(правый)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сторона</w:t>
            </w:r>
          </w:p>
        </w:tc>
        <w:tc>
          <w:tcPr>
            <w:tcW w:w="952" w:type="dxa"/>
          </w:tcPr>
          <w:p w14:paraId="1D49F09F" w14:textId="37B80F5D" w:rsidR="005F271B" w:rsidRPr="00AB1004" w:rsidRDefault="005F271B" w:rsidP="0048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616" w:type="dxa"/>
          </w:tcPr>
          <w:p w14:paraId="38A0CC11" w14:textId="658032A2" w:rsidR="005F271B" w:rsidRPr="00AB1004" w:rsidRDefault="005F271B" w:rsidP="00ED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93" w:type="dxa"/>
          </w:tcPr>
          <w:p w14:paraId="0BC18CE2" w14:textId="77777777" w:rsidR="005F271B" w:rsidRPr="0007780C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1B467260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1B" w:rsidRPr="00AB1004" w14:paraId="3C4F205C" w14:textId="77777777" w:rsidTr="005F271B">
        <w:tc>
          <w:tcPr>
            <w:tcW w:w="572" w:type="dxa"/>
          </w:tcPr>
          <w:p w14:paraId="1DCAA8FE" w14:textId="35F4C300" w:rsidR="005F271B" w:rsidRPr="00AB1004" w:rsidRDefault="005F271B" w:rsidP="00ED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519" w:type="dxa"/>
          </w:tcPr>
          <w:p w14:paraId="02C1ECCC" w14:textId="6F801DCD" w:rsidR="005F271B" w:rsidRPr="00AB1004" w:rsidRDefault="005F271B" w:rsidP="005F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Делюкс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(левый)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сторона</w:t>
            </w:r>
          </w:p>
        </w:tc>
        <w:tc>
          <w:tcPr>
            <w:tcW w:w="952" w:type="dxa"/>
          </w:tcPr>
          <w:p w14:paraId="64A5FD63" w14:textId="2B322BC4" w:rsidR="005F271B" w:rsidRPr="00AB1004" w:rsidRDefault="005F271B" w:rsidP="0048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616" w:type="dxa"/>
          </w:tcPr>
          <w:p w14:paraId="4EF6B068" w14:textId="20DDFAFE" w:rsidR="005F271B" w:rsidRPr="00AB1004" w:rsidRDefault="005F271B" w:rsidP="00ED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93" w:type="dxa"/>
          </w:tcPr>
          <w:p w14:paraId="68DA76C5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0B6079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1B" w:rsidRPr="00AB1004" w14:paraId="01F201C6" w14:textId="77777777" w:rsidTr="005F271B">
        <w:tc>
          <w:tcPr>
            <w:tcW w:w="572" w:type="dxa"/>
          </w:tcPr>
          <w:p w14:paraId="6F37964A" w14:textId="45BB1C80" w:rsidR="005F271B" w:rsidRPr="00AB1004" w:rsidRDefault="005F271B" w:rsidP="00ED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519" w:type="dxa"/>
          </w:tcPr>
          <w:p w14:paraId="428D79A9" w14:textId="2BAFAED4" w:rsidR="005F271B" w:rsidRPr="00AB1004" w:rsidRDefault="005F271B" w:rsidP="005F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Делюкс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(правый)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сторона</w:t>
            </w:r>
          </w:p>
        </w:tc>
        <w:tc>
          <w:tcPr>
            <w:tcW w:w="952" w:type="dxa"/>
          </w:tcPr>
          <w:p w14:paraId="48812E12" w14:textId="06E5D0DD" w:rsidR="005F271B" w:rsidRPr="00AB1004" w:rsidRDefault="005F271B" w:rsidP="0048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616" w:type="dxa"/>
          </w:tcPr>
          <w:p w14:paraId="1ED1550A" w14:textId="3E394EF7" w:rsidR="005F271B" w:rsidRPr="00AB1004" w:rsidRDefault="005F271B" w:rsidP="00ED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93" w:type="dxa"/>
          </w:tcPr>
          <w:p w14:paraId="5FB814B5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FF46CF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1B" w:rsidRPr="00AB1004" w14:paraId="1C3944A2" w14:textId="77777777" w:rsidTr="005F271B">
        <w:tc>
          <w:tcPr>
            <w:tcW w:w="572" w:type="dxa"/>
          </w:tcPr>
          <w:p w14:paraId="5A58D636" w14:textId="5867A97B" w:rsidR="005F271B" w:rsidRPr="00AB1004" w:rsidRDefault="005F271B" w:rsidP="00ED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5519" w:type="dxa"/>
          </w:tcPr>
          <w:p w14:paraId="1D1EC3D7" w14:textId="1C153DE1" w:rsidR="005F271B" w:rsidRPr="00AB1004" w:rsidRDefault="005F271B" w:rsidP="005F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Делюкс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(левый)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сторона</w:t>
            </w:r>
          </w:p>
        </w:tc>
        <w:tc>
          <w:tcPr>
            <w:tcW w:w="952" w:type="dxa"/>
          </w:tcPr>
          <w:p w14:paraId="404BCA00" w14:textId="398A5EC4" w:rsidR="005F271B" w:rsidRPr="00AB1004" w:rsidRDefault="005F271B" w:rsidP="0048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616" w:type="dxa"/>
          </w:tcPr>
          <w:p w14:paraId="36913300" w14:textId="3D6BC7AE" w:rsidR="005F271B" w:rsidRPr="00AB1004" w:rsidRDefault="005F271B" w:rsidP="00ED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93" w:type="dxa"/>
          </w:tcPr>
          <w:p w14:paraId="7B5E4809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FE7495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1B" w:rsidRPr="00AB1004" w14:paraId="27AE755F" w14:textId="77777777" w:rsidTr="005F271B">
        <w:tc>
          <w:tcPr>
            <w:tcW w:w="572" w:type="dxa"/>
          </w:tcPr>
          <w:p w14:paraId="1BC975E3" w14:textId="4D788A86" w:rsidR="005F271B" w:rsidRPr="00AB1004" w:rsidRDefault="005F271B" w:rsidP="00ED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5519" w:type="dxa"/>
          </w:tcPr>
          <w:p w14:paraId="1ABC4F1F" w14:textId="48D7F3AC" w:rsidR="005F271B" w:rsidRPr="00AB1004" w:rsidRDefault="005F271B" w:rsidP="005F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Sharm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Делюкс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(левый)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сторона</w:t>
            </w:r>
          </w:p>
        </w:tc>
        <w:tc>
          <w:tcPr>
            <w:tcW w:w="952" w:type="dxa"/>
          </w:tcPr>
          <w:p w14:paraId="453420F1" w14:textId="0C624CB0" w:rsidR="005F271B" w:rsidRPr="00AB1004" w:rsidRDefault="005F271B" w:rsidP="0048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616" w:type="dxa"/>
          </w:tcPr>
          <w:p w14:paraId="7BE09EBB" w14:textId="018F778F" w:rsidR="005F271B" w:rsidRPr="00AB1004" w:rsidRDefault="005F271B" w:rsidP="00ED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93" w:type="dxa"/>
          </w:tcPr>
          <w:p w14:paraId="73365C53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80C7AE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1B" w:rsidRPr="00AB1004" w14:paraId="7B55FEA5" w14:textId="77777777" w:rsidTr="005F271B">
        <w:tc>
          <w:tcPr>
            <w:tcW w:w="572" w:type="dxa"/>
          </w:tcPr>
          <w:p w14:paraId="2C1BC39A" w14:textId="640FB072" w:rsidR="005F271B" w:rsidRPr="00AB1004" w:rsidRDefault="005F271B" w:rsidP="00ED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5519" w:type="dxa"/>
          </w:tcPr>
          <w:p w14:paraId="402BB6D9" w14:textId="67310E10" w:rsidR="005F271B" w:rsidRPr="00AB1004" w:rsidRDefault="005F271B" w:rsidP="005F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Sharm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Делюкс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(правый)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сторона</w:t>
            </w:r>
          </w:p>
        </w:tc>
        <w:tc>
          <w:tcPr>
            <w:tcW w:w="952" w:type="dxa"/>
          </w:tcPr>
          <w:p w14:paraId="68127CBE" w14:textId="28825A7B" w:rsidR="005F271B" w:rsidRPr="00AB1004" w:rsidRDefault="005F271B" w:rsidP="0048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616" w:type="dxa"/>
          </w:tcPr>
          <w:p w14:paraId="28488407" w14:textId="724DB146" w:rsidR="005F271B" w:rsidRPr="00AB1004" w:rsidRDefault="005F271B" w:rsidP="00ED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93" w:type="dxa"/>
          </w:tcPr>
          <w:p w14:paraId="00FDD5D1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005B2A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1B" w:rsidRPr="00AB1004" w14:paraId="53E0C5AD" w14:textId="77777777" w:rsidTr="005F271B">
        <w:tc>
          <w:tcPr>
            <w:tcW w:w="572" w:type="dxa"/>
          </w:tcPr>
          <w:p w14:paraId="7CAC6A19" w14:textId="3F298BA1" w:rsidR="005F271B" w:rsidRPr="00AB1004" w:rsidRDefault="005F271B" w:rsidP="00ED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5519" w:type="dxa"/>
          </w:tcPr>
          <w:p w14:paraId="7D6F3AFD" w14:textId="18821F94" w:rsidR="005F271B" w:rsidRPr="00AB1004" w:rsidRDefault="005F271B" w:rsidP="005F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Sharm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Делюкс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(левый)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сторона</w:t>
            </w:r>
          </w:p>
        </w:tc>
        <w:tc>
          <w:tcPr>
            <w:tcW w:w="952" w:type="dxa"/>
          </w:tcPr>
          <w:p w14:paraId="2F36EA22" w14:textId="2BD5E026" w:rsidR="005F271B" w:rsidRPr="00AB1004" w:rsidRDefault="005F271B" w:rsidP="0048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616" w:type="dxa"/>
          </w:tcPr>
          <w:p w14:paraId="68C0D551" w14:textId="145F2ED9" w:rsidR="005F271B" w:rsidRPr="00AB1004" w:rsidRDefault="005F271B" w:rsidP="00ED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93" w:type="dxa"/>
          </w:tcPr>
          <w:p w14:paraId="48C482C1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D90965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1B" w:rsidRPr="00AB1004" w14:paraId="538742C7" w14:textId="77777777" w:rsidTr="005F271B">
        <w:tc>
          <w:tcPr>
            <w:tcW w:w="572" w:type="dxa"/>
          </w:tcPr>
          <w:p w14:paraId="578A3FBD" w14:textId="35A4BA5B" w:rsidR="005F271B" w:rsidRPr="00AB1004" w:rsidRDefault="005F271B" w:rsidP="00ED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5519" w:type="dxa"/>
          </w:tcPr>
          <w:p w14:paraId="6DBC1EDB" w14:textId="0B61D759" w:rsidR="005F271B" w:rsidRPr="00AB1004" w:rsidRDefault="005F271B" w:rsidP="005F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Sharm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Делюкс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(правый)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сторона</w:t>
            </w:r>
          </w:p>
        </w:tc>
        <w:tc>
          <w:tcPr>
            <w:tcW w:w="952" w:type="dxa"/>
          </w:tcPr>
          <w:p w14:paraId="64F8B8A8" w14:textId="4704E5E0" w:rsidR="005F271B" w:rsidRPr="00AB1004" w:rsidRDefault="005F271B" w:rsidP="0048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616" w:type="dxa"/>
          </w:tcPr>
          <w:p w14:paraId="34D10409" w14:textId="49CB98BD" w:rsidR="005F271B" w:rsidRPr="00AB1004" w:rsidRDefault="005F271B" w:rsidP="00ED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93" w:type="dxa"/>
          </w:tcPr>
          <w:p w14:paraId="5194A28A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2C56BB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1B" w:rsidRPr="00AB1004" w14:paraId="666502B3" w14:textId="77777777" w:rsidTr="005F271B">
        <w:tc>
          <w:tcPr>
            <w:tcW w:w="572" w:type="dxa"/>
          </w:tcPr>
          <w:p w14:paraId="4098AE0B" w14:textId="0EEE9E85" w:rsidR="005F271B" w:rsidRPr="00AB1004" w:rsidRDefault="005F271B" w:rsidP="00ED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5519" w:type="dxa"/>
          </w:tcPr>
          <w:p w14:paraId="3C59C1C0" w14:textId="6FE26F39" w:rsidR="005F271B" w:rsidRPr="00AB1004" w:rsidRDefault="005F271B" w:rsidP="00ED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Treasure</w:t>
            </w:r>
            <w:proofErr w:type="spellEnd"/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Делюкс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(правый)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сторона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</w:tcPr>
          <w:p w14:paraId="5A6AAFDA" w14:textId="7E3F4F76" w:rsidR="005F271B" w:rsidRPr="00AB1004" w:rsidRDefault="005F271B" w:rsidP="0048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616" w:type="dxa"/>
          </w:tcPr>
          <w:p w14:paraId="49E91483" w14:textId="4703AB82" w:rsidR="005F271B" w:rsidRPr="00AB1004" w:rsidRDefault="005F271B" w:rsidP="00ED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93" w:type="dxa"/>
          </w:tcPr>
          <w:p w14:paraId="0DC4C906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60A014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1B" w:rsidRPr="00AB1004" w14:paraId="2258AE13" w14:textId="77777777" w:rsidTr="005F271B">
        <w:tc>
          <w:tcPr>
            <w:tcW w:w="572" w:type="dxa"/>
          </w:tcPr>
          <w:p w14:paraId="7BD3B6BD" w14:textId="6B95CE49" w:rsidR="005F271B" w:rsidRPr="00AB1004" w:rsidRDefault="005F271B" w:rsidP="00ED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5519" w:type="dxa"/>
          </w:tcPr>
          <w:p w14:paraId="0416584A" w14:textId="6F17A573" w:rsidR="005F271B" w:rsidRPr="00AB1004" w:rsidRDefault="005F271B" w:rsidP="005F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Делюкс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МГН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(правый)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сторона</w:t>
            </w:r>
          </w:p>
        </w:tc>
        <w:tc>
          <w:tcPr>
            <w:tcW w:w="952" w:type="dxa"/>
          </w:tcPr>
          <w:p w14:paraId="6845CA73" w14:textId="5DD869DD" w:rsidR="005F271B" w:rsidRPr="00AB1004" w:rsidRDefault="005F271B" w:rsidP="0048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616" w:type="dxa"/>
          </w:tcPr>
          <w:p w14:paraId="58748720" w14:textId="50D40798" w:rsidR="005F271B" w:rsidRPr="00AB1004" w:rsidRDefault="005F271B" w:rsidP="00ED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93" w:type="dxa"/>
          </w:tcPr>
          <w:p w14:paraId="0970BF4E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67BD4C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1B" w:rsidRPr="00AB1004" w14:paraId="1C32E038" w14:textId="77777777" w:rsidTr="005F271B">
        <w:tc>
          <w:tcPr>
            <w:tcW w:w="572" w:type="dxa"/>
          </w:tcPr>
          <w:p w14:paraId="13764C9F" w14:textId="7E45D843" w:rsidR="005F271B" w:rsidRPr="00AB1004" w:rsidRDefault="005F271B" w:rsidP="00ED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5519" w:type="dxa"/>
          </w:tcPr>
          <w:p w14:paraId="3C662E67" w14:textId="216F6D3C" w:rsidR="005F271B" w:rsidRPr="00AB1004" w:rsidRDefault="005F271B" w:rsidP="005F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Делюкс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МГН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(левый)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сторона</w:t>
            </w:r>
          </w:p>
        </w:tc>
        <w:tc>
          <w:tcPr>
            <w:tcW w:w="952" w:type="dxa"/>
          </w:tcPr>
          <w:p w14:paraId="370EF990" w14:textId="526227C3" w:rsidR="005F271B" w:rsidRPr="00AB1004" w:rsidRDefault="005F271B" w:rsidP="0048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616" w:type="dxa"/>
          </w:tcPr>
          <w:p w14:paraId="5488E27A" w14:textId="7A9940F6" w:rsidR="005F271B" w:rsidRPr="00AB1004" w:rsidRDefault="005F271B" w:rsidP="00ED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93" w:type="dxa"/>
          </w:tcPr>
          <w:p w14:paraId="22654202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A1F87B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1B" w:rsidRPr="00AB1004" w14:paraId="3F8EF748" w14:textId="77777777" w:rsidTr="005F271B">
        <w:tc>
          <w:tcPr>
            <w:tcW w:w="572" w:type="dxa"/>
          </w:tcPr>
          <w:p w14:paraId="0C1BB0EB" w14:textId="7B9C5724" w:rsidR="005F271B" w:rsidRPr="00AB1004" w:rsidRDefault="005F271B" w:rsidP="00ED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5519" w:type="dxa"/>
          </w:tcPr>
          <w:p w14:paraId="1D5EDAC6" w14:textId="0610D91B" w:rsidR="005F271B" w:rsidRPr="00AB1004" w:rsidRDefault="005F271B" w:rsidP="00ED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Королевский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Люкс</w:t>
            </w:r>
          </w:p>
        </w:tc>
        <w:tc>
          <w:tcPr>
            <w:tcW w:w="952" w:type="dxa"/>
          </w:tcPr>
          <w:p w14:paraId="5AFBA8A2" w14:textId="32C429F5" w:rsidR="005F271B" w:rsidRPr="00AB1004" w:rsidRDefault="005F271B" w:rsidP="0048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616" w:type="dxa"/>
          </w:tcPr>
          <w:p w14:paraId="03812C5E" w14:textId="6A18447F" w:rsidR="005F271B" w:rsidRPr="00AB1004" w:rsidRDefault="005F271B" w:rsidP="00ED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3" w:type="dxa"/>
          </w:tcPr>
          <w:p w14:paraId="0D8FB9A4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D1717D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1B" w:rsidRPr="00AB1004" w14:paraId="0AF08BA0" w14:textId="77777777" w:rsidTr="005F271B">
        <w:tc>
          <w:tcPr>
            <w:tcW w:w="572" w:type="dxa"/>
          </w:tcPr>
          <w:p w14:paraId="435870B6" w14:textId="6FA1DCF8" w:rsidR="005F271B" w:rsidRPr="00AB1004" w:rsidRDefault="005F271B" w:rsidP="00ED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5519" w:type="dxa"/>
          </w:tcPr>
          <w:p w14:paraId="32E8E1A4" w14:textId="26BBA425" w:rsidR="005F271B" w:rsidRPr="00AB1004" w:rsidRDefault="005F271B" w:rsidP="00ED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Коридор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этажа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т.ч.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Атриумы)</w:t>
            </w:r>
          </w:p>
        </w:tc>
        <w:tc>
          <w:tcPr>
            <w:tcW w:w="952" w:type="dxa"/>
          </w:tcPr>
          <w:p w14:paraId="2B251D28" w14:textId="2A8A6669" w:rsidR="005F271B" w:rsidRPr="00AB1004" w:rsidRDefault="005F271B" w:rsidP="0048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616" w:type="dxa"/>
          </w:tcPr>
          <w:p w14:paraId="49DC536F" w14:textId="1E151A3B" w:rsidR="005F271B" w:rsidRPr="00AB1004" w:rsidRDefault="005F271B" w:rsidP="00ED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693" w:type="dxa"/>
          </w:tcPr>
          <w:p w14:paraId="2479A33D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7833CC" w14:textId="77777777" w:rsidR="005F271B" w:rsidRPr="00AB1004" w:rsidRDefault="005F271B" w:rsidP="00ED04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1B" w:rsidRPr="00AB1004" w14:paraId="4AD18BE5" w14:textId="77777777" w:rsidTr="005F271B">
        <w:tc>
          <w:tcPr>
            <w:tcW w:w="572" w:type="dxa"/>
          </w:tcPr>
          <w:p w14:paraId="424D41F7" w14:textId="68591EC9" w:rsidR="005F271B" w:rsidRPr="00AB1004" w:rsidRDefault="005F271B" w:rsidP="0099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5519" w:type="dxa"/>
          </w:tcPr>
          <w:p w14:paraId="28E883A3" w14:textId="7B679792" w:rsidR="005F271B" w:rsidRPr="00AB1004" w:rsidRDefault="005F271B" w:rsidP="0099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004">
              <w:rPr>
                <w:rFonts w:ascii="Times New Roman" w:hAnsi="Times New Roman" w:cs="Times New Roman"/>
                <w:sz w:val="20"/>
                <w:szCs w:val="20"/>
              </w:rPr>
              <w:t>Коридор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типового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этажа</w:t>
            </w:r>
          </w:p>
        </w:tc>
        <w:tc>
          <w:tcPr>
            <w:tcW w:w="952" w:type="dxa"/>
          </w:tcPr>
          <w:p w14:paraId="7B0ED50F" w14:textId="2AAF0F87" w:rsidR="005F271B" w:rsidRDefault="005F271B" w:rsidP="0048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616" w:type="dxa"/>
          </w:tcPr>
          <w:p w14:paraId="0310A048" w14:textId="43401F60" w:rsidR="005F271B" w:rsidRPr="00AB1004" w:rsidRDefault="005F271B" w:rsidP="0099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693" w:type="dxa"/>
          </w:tcPr>
          <w:p w14:paraId="2FE19923" w14:textId="77777777" w:rsidR="005F271B" w:rsidRPr="00AB1004" w:rsidRDefault="005F271B" w:rsidP="009940F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BCA948" w14:textId="77777777" w:rsidR="005F271B" w:rsidRPr="00AB1004" w:rsidRDefault="005F271B" w:rsidP="009940F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1B" w:rsidRPr="00AB1004" w14:paraId="55FCCFD6" w14:textId="77777777" w:rsidTr="005F271B">
        <w:tc>
          <w:tcPr>
            <w:tcW w:w="572" w:type="dxa"/>
          </w:tcPr>
          <w:p w14:paraId="07F5493C" w14:textId="14597F1A" w:rsidR="005F271B" w:rsidRPr="00C50007" w:rsidRDefault="005F271B" w:rsidP="009940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9" w:type="dxa"/>
          </w:tcPr>
          <w:p w14:paraId="68073B84" w14:textId="78A120E6" w:rsidR="005F271B" w:rsidRPr="00AB1004" w:rsidRDefault="005F271B" w:rsidP="0099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B9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3BB9">
              <w:rPr>
                <w:rFonts w:ascii="Times New Roman" w:hAnsi="Times New Roman" w:cs="Times New Roman"/>
                <w:sz w:val="20"/>
                <w:szCs w:val="20"/>
              </w:rPr>
              <w:t>сметной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3BB9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</w:tc>
        <w:tc>
          <w:tcPr>
            <w:tcW w:w="952" w:type="dxa"/>
          </w:tcPr>
          <w:p w14:paraId="7883240C" w14:textId="733C0E07" w:rsidR="005F271B" w:rsidRPr="00AB1004" w:rsidRDefault="005F271B" w:rsidP="0048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" w:type="dxa"/>
          </w:tcPr>
          <w:p w14:paraId="5A0ACC2E" w14:textId="7F89CE5F" w:rsidR="005F271B" w:rsidRPr="00AB1004" w:rsidRDefault="005F271B" w:rsidP="0099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3" w:type="dxa"/>
          </w:tcPr>
          <w:p w14:paraId="6B47E93C" w14:textId="77777777" w:rsidR="005F271B" w:rsidRPr="00AB1004" w:rsidRDefault="005F271B" w:rsidP="009940F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CB8B8C" w14:textId="77777777" w:rsidR="005F271B" w:rsidRPr="00AB1004" w:rsidRDefault="005F271B" w:rsidP="009940F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1B" w:rsidRPr="00AB1004" w14:paraId="437C0EF3" w14:textId="77777777" w:rsidTr="005F271B">
        <w:tc>
          <w:tcPr>
            <w:tcW w:w="572" w:type="dxa"/>
          </w:tcPr>
          <w:p w14:paraId="1111D3B0" w14:textId="60C2377E" w:rsidR="005F271B" w:rsidRPr="00C50007" w:rsidRDefault="005F271B" w:rsidP="007F2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19" w:type="dxa"/>
          </w:tcPr>
          <w:p w14:paraId="73F2D2D6" w14:textId="3165C85B" w:rsidR="005F271B" w:rsidRPr="00213BB9" w:rsidRDefault="005F271B" w:rsidP="007F2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BB9">
              <w:rPr>
                <w:rFonts w:ascii="Times New Roman" w:hAnsi="Times New Roman" w:cs="Times New Roman"/>
                <w:sz w:val="20"/>
                <w:szCs w:val="20"/>
              </w:rPr>
              <w:t>Негосударственная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3BB9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3BB9">
              <w:rPr>
                <w:rFonts w:ascii="Times New Roman" w:hAnsi="Times New Roman" w:cs="Times New Roman"/>
                <w:sz w:val="20"/>
                <w:szCs w:val="20"/>
              </w:rPr>
              <w:t>сметной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3BB9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</w:tc>
        <w:tc>
          <w:tcPr>
            <w:tcW w:w="952" w:type="dxa"/>
          </w:tcPr>
          <w:p w14:paraId="458F5C05" w14:textId="27329369" w:rsidR="005F271B" w:rsidRPr="00AB1004" w:rsidRDefault="0048601B" w:rsidP="0048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="005F27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" w:type="dxa"/>
          </w:tcPr>
          <w:p w14:paraId="27CA0475" w14:textId="64BF1EED" w:rsidR="005F271B" w:rsidRPr="00AB1004" w:rsidRDefault="005F271B" w:rsidP="007F2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3" w:type="dxa"/>
          </w:tcPr>
          <w:p w14:paraId="0C19D1C7" w14:textId="77777777" w:rsidR="005F271B" w:rsidRPr="00AB1004" w:rsidRDefault="005F271B" w:rsidP="007F29E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916787" w14:textId="77777777" w:rsidR="005F271B" w:rsidRPr="00AB1004" w:rsidRDefault="005F271B" w:rsidP="007F29E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1B" w:rsidRPr="00AB1004" w14:paraId="3964F28D" w14:textId="77777777" w:rsidTr="005F271B">
        <w:tc>
          <w:tcPr>
            <w:tcW w:w="572" w:type="dxa"/>
          </w:tcPr>
          <w:p w14:paraId="79CEB40F" w14:textId="25298FDF" w:rsidR="005F271B" w:rsidRPr="00C50007" w:rsidRDefault="005F271B" w:rsidP="00C500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19" w:type="dxa"/>
          </w:tcPr>
          <w:p w14:paraId="09DEAB13" w14:textId="055E5909" w:rsidR="005F271B" w:rsidRPr="00213BB9" w:rsidRDefault="005F271B" w:rsidP="00C50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Авторский</w:t>
            </w:r>
            <w:r w:rsidR="00C75C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надзор</w:t>
            </w:r>
          </w:p>
        </w:tc>
        <w:tc>
          <w:tcPr>
            <w:tcW w:w="952" w:type="dxa"/>
          </w:tcPr>
          <w:p w14:paraId="3E55A2B0" w14:textId="74285177" w:rsidR="005F271B" w:rsidRDefault="005F271B" w:rsidP="0048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шт.</w:t>
            </w:r>
          </w:p>
        </w:tc>
        <w:tc>
          <w:tcPr>
            <w:tcW w:w="616" w:type="dxa"/>
          </w:tcPr>
          <w:p w14:paraId="764F08E9" w14:textId="49CA45E1" w:rsidR="005F271B" w:rsidRDefault="005F271B" w:rsidP="00C50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93" w:type="dxa"/>
          </w:tcPr>
          <w:p w14:paraId="5115BDB7" w14:textId="77777777" w:rsidR="005F271B" w:rsidRPr="00AB1004" w:rsidRDefault="005F271B" w:rsidP="00C5000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1C050C" w14:textId="77777777" w:rsidR="005F271B" w:rsidRPr="00AB1004" w:rsidRDefault="005F271B" w:rsidP="00C5000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77FBC436" w14:textId="77777777" w:rsidR="00903484" w:rsidRDefault="00903484" w:rsidP="00903484">
      <w:pPr>
        <w:rPr>
          <w:rFonts w:ascii="Times New Roman" w:hAnsi="Times New Roman" w:cs="Times New Roman"/>
        </w:rPr>
      </w:pPr>
    </w:p>
    <w:sectPr w:rsidR="00903484" w:rsidSect="00E10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4E2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2202B0C"/>
    <w:multiLevelType w:val="multilevel"/>
    <w:tmpl w:val="758E3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25B05A4"/>
    <w:multiLevelType w:val="hybridMultilevel"/>
    <w:tmpl w:val="DE26F7F8"/>
    <w:lvl w:ilvl="0" w:tplc="D8F0E7C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6F525FC"/>
    <w:multiLevelType w:val="multilevel"/>
    <w:tmpl w:val="9ACE7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2" w:hanging="1440"/>
      </w:pPr>
      <w:rPr>
        <w:rFonts w:hint="default"/>
      </w:rPr>
    </w:lvl>
  </w:abstractNum>
  <w:abstractNum w:abstractNumId="4" w15:restartNumberingAfterBreak="0">
    <w:nsid w:val="06F6340C"/>
    <w:multiLevelType w:val="multilevel"/>
    <w:tmpl w:val="0C08CD82"/>
    <w:lvl w:ilvl="0">
      <w:start w:val="1"/>
      <w:numFmt w:val="bullet"/>
      <w:lvlText w:val=""/>
      <w:lvlJc w:val="left"/>
      <w:pPr>
        <w:tabs>
          <w:tab w:val="num" w:pos="319"/>
        </w:tabs>
        <w:ind w:left="31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39"/>
        </w:tabs>
        <w:ind w:left="103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759"/>
        </w:tabs>
        <w:ind w:left="175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479"/>
        </w:tabs>
        <w:ind w:left="247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199"/>
        </w:tabs>
        <w:ind w:left="319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19"/>
        </w:tabs>
        <w:ind w:left="391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39"/>
        </w:tabs>
        <w:ind w:left="463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359"/>
        </w:tabs>
        <w:ind w:left="535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079"/>
        </w:tabs>
        <w:ind w:left="607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B15AE"/>
    <w:multiLevelType w:val="multilevel"/>
    <w:tmpl w:val="9ACE7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2" w:hanging="1440"/>
      </w:pPr>
      <w:rPr>
        <w:rFonts w:hint="default"/>
      </w:rPr>
    </w:lvl>
  </w:abstractNum>
  <w:abstractNum w:abstractNumId="6" w15:restartNumberingAfterBreak="0">
    <w:nsid w:val="12B37F24"/>
    <w:multiLevelType w:val="multilevel"/>
    <w:tmpl w:val="9ACE7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2" w:hanging="1440"/>
      </w:pPr>
      <w:rPr>
        <w:rFonts w:hint="default"/>
      </w:rPr>
    </w:lvl>
  </w:abstractNum>
  <w:abstractNum w:abstractNumId="7" w15:restartNumberingAfterBreak="0">
    <w:nsid w:val="16526EE4"/>
    <w:multiLevelType w:val="hybridMultilevel"/>
    <w:tmpl w:val="DF0C8F2C"/>
    <w:lvl w:ilvl="0" w:tplc="9D3EC07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173C19D2"/>
    <w:multiLevelType w:val="hybridMultilevel"/>
    <w:tmpl w:val="3FCA84BA"/>
    <w:lvl w:ilvl="0" w:tplc="62803D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C3B79"/>
    <w:multiLevelType w:val="hybridMultilevel"/>
    <w:tmpl w:val="47A2784C"/>
    <w:lvl w:ilvl="0" w:tplc="2318B6E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1C325D46"/>
    <w:multiLevelType w:val="hybridMultilevel"/>
    <w:tmpl w:val="A6B86B1A"/>
    <w:lvl w:ilvl="0" w:tplc="D0C82876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 w15:restartNumberingAfterBreak="0">
    <w:nsid w:val="20E40AF2"/>
    <w:multiLevelType w:val="hybridMultilevel"/>
    <w:tmpl w:val="BB58C886"/>
    <w:lvl w:ilvl="0" w:tplc="265E3392">
      <w:start w:val="1"/>
      <w:numFmt w:val="decimal"/>
      <w:lvlText w:val="%1)"/>
      <w:lvlJc w:val="left"/>
      <w:pPr>
        <w:ind w:left="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2" w15:restartNumberingAfterBreak="0">
    <w:nsid w:val="26AD01C1"/>
    <w:multiLevelType w:val="multilevel"/>
    <w:tmpl w:val="F30A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7A32C7"/>
    <w:multiLevelType w:val="hybridMultilevel"/>
    <w:tmpl w:val="A1524510"/>
    <w:lvl w:ilvl="0" w:tplc="EB547F2A">
      <w:start w:val="1"/>
      <w:numFmt w:val="decimal"/>
      <w:lvlText w:val="%1."/>
      <w:lvlJc w:val="left"/>
      <w:pPr>
        <w:ind w:left="37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4" w15:restartNumberingAfterBreak="0">
    <w:nsid w:val="28FA2FDB"/>
    <w:multiLevelType w:val="multilevel"/>
    <w:tmpl w:val="9ACE7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2" w:hanging="1440"/>
      </w:pPr>
      <w:rPr>
        <w:rFonts w:hint="default"/>
      </w:rPr>
    </w:lvl>
  </w:abstractNum>
  <w:abstractNum w:abstractNumId="15" w15:restartNumberingAfterBreak="0">
    <w:nsid w:val="2A721A54"/>
    <w:multiLevelType w:val="hybridMultilevel"/>
    <w:tmpl w:val="0D2C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F1592"/>
    <w:multiLevelType w:val="hybridMultilevel"/>
    <w:tmpl w:val="47A2784C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2385874"/>
    <w:multiLevelType w:val="multilevel"/>
    <w:tmpl w:val="1BAE41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8F4353C"/>
    <w:multiLevelType w:val="hybridMultilevel"/>
    <w:tmpl w:val="05F0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5BD"/>
    <w:multiLevelType w:val="hybridMultilevel"/>
    <w:tmpl w:val="BBCABD1E"/>
    <w:lvl w:ilvl="0" w:tplc="3DA2DE4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0" w15:restartNumberingAfterBreak="0">
    <w:nsid w:val="42EC0AF6"/>
    <w:multiLevelType w:val="multilevel"/>
    <w:tmpl w:val="5CAED4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2" w:hanging="1440"/>
      </w:pPr>
      <w:rPr>
        <w:rFonts w:hint="default"/>
      </w:rPr>
    </w:lvl>
  </w:abstractNum>
  <w:abstractNum w:abstractNumId="21" w15:restartNumberingAfterBreak="0">
    <w:nsid w:val="52375E40"/>
    <w:multiLevelType w:val="multilevel"/>
    <w:tmpl w:val="76226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5EF7247"/>
    <w:multiLevelType w:val="multilevel"/>
    <w:tmpl w:val="9ACE7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2" w:hanging="1440"/>
      </w:pPr>
      <w:rPr>
        <w:rFonts w:hint="default"/>
      </w:rPr>
    </w:lvl>
  </w:abstractNum>
  <w:abstractNum w:abstractNumId="23" w15:restartNumberingAfterBreak="0">
    <w:nsid w:val="58E1755C"/>
    <w:multiLevelType w:val="hybridMultilevel"/>
    <w:tmpl w:val="43AC79F2"/>
    <w:lvl w:ilvl="0" w:tplc="62803D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B668E"/>
    <w:multiLevelType w:val="hybridMultilevel"/>
    <w:tmpl w:val="1F100D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E81415A"/>
    <w:multiLevelType w:val="hybridMultilevel"/>
    <w:tmpl w:val="B1B854C4"/>
    <w:lvl w:ilvl="0" w:tplc="265E3392">
      <w:start w:val="1"/>
      <w:numFmt w:val="decimal"/>
      <w:lvlText w:val="%1)"/>
      <w:lvlJc w:val="left"/>
      <w:pPr>
        <w:ind w:left="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26" w15:restartNumberingAfterBreak="0">
    <w:nsid w:val="682C27B9"/>
    <w:multiLevelType w:val="hybridMultilevel"/>
    <w:tmpl w:val="53D0ECF8"/>
    <w:lvl w:ilvl="0" w:tplc="CF6C1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55C10"/>
    <w:multiLevelType w:val="multilevel"/>
    <w:tmpl w:val="4580D5E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14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15" w:hanging="1800"/>
      </w:pPr>
      <w:rPr>
        <w:rFonts w:hint="default"/>
      </w:rPr>
    </w:lvl>
  </w:abstractNum>
  <w:abstractNum w:abstractNumId="28" w15:restartNumberingAfterBreak="0">
    <w:nsid w:val="7280614F"/>
    <w:multiLevelType w:val="hybridMultilevel"/>
    <w:tmpl w:val="683E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F58CB"/>
    <w:multiLevelType w:val="hybridMultilevel"/>
    <w:tmpl w:val="564E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E694D"/>
    <w:multiLevelType w:val="hybridMultilevel"/>
    <w:tmpl w:val="3C1EB3FE"/>
    <w:lvl w:ilvl="0" w:tplc="B470D98A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1" w15:restartNumberingAfterBreak="0">
    <w:nsid w:val="7C410F2E"/>
    <w:multiLevelType w:val="hybridMultilevel"/>
    <w:tmpl w:val="13120066"/>
    <w:lvl w:ilvl="0" w:tplc="723E4658">
      <w:start w:val="1"/>
      <w:numFmt w:val="decimal"/>
      <w:lvlText w:val="%1."/>
      <w:lvlJc w:val="left"/>
      <w:pPr>
        <w:ind w:left="376" w:hanging="360"/>
      </w:pPr>
    </w:lvl>
    <w:lvl w:ilvl="1" w:tplc="04190019">
      <w:start w:val="1"/>
      <w:numFmt w:val="lowerLetter"/>
      <w:lvlText w:val="%2."/>
      <w:lvlJc w:val="left"/>
      <w:pPr>
        <w:ind w:left="1096" w:hanging="360"/>
      </w:pPr>
    </w:lvl>
    <w:lvl w:ilvl="2" w:tplc="0419001B">
      <w:start w:val="1"/>
      <w:numFmt w:val="lowerRoman"/>
      <w:lvlText w:val="%3."/>
      <w:lvlJc w:val="right"/>
      <w:pPr>
        <w:ind w:left="1816" w:hanging="180"/>
      </w:pPr>
    </w:lvl>
    <w:lvl w:ilvl="3" w:tplc="0419000F">
      <w:start w:val="1"/>
      <w:numFmt w:val="decimal"/>
      <w:lvlText w:val="%4."/>
      <w:lvlJc w:val="left"/>
      <w:pPr>
        <w:ind w:left="2536" w:hanging="360"/>
      </w:pPr>
    </w:lvl>
    <w:lvl w:ilvl="4" w:tplc="04190019">
      <w:start w:val="1"/>
      <w:numFmt w:val="lowerLetter"/>
      <w:lvlText w:val="%5."/>
      <w:lvlJc w:val="left"/>
      <w:pPr>
        <w:ind w:left="3256" w:hanging="360"/>
      </w:pPr>
    </w:lvl>
    <w:lvl w:ilvl="5" w:tplc="0419001B">
      <w:start w:val="1"/>
      <w:numFmt w:val="lowerRoman"/>
      <w:lvlText w:val="%6."/>
      <w:lvlJc w:val="right"/>
      <w:pPr>
        <w:ind w:left="3976" w:hanging="180"/>
      </w:pPr>
    </w:lvl>
    <w:lvl w:ilvl="6" w:tplc="0419000F">
      <w:start w:val="1"/>
      <w:numFmt w:val="decimal"/>
      <w:lvlText w:val="%7."/>
      <w:lvlJc w:val="left"/>
      <w:pPr>
        <w:ind w:left="4696" w:hanging="360"/>
      </w:pPr>
    </w:lvl>
    <w:lvl w:ilvl="7" w:tplc="04190019">
      <w:start w:val="1"/>
      <w:numFmt w:val="lowerLetter"/>
      <w:lvlText w:val="%8."/>
      <w:lvlJc w:val="left"/>
      <w:pPr>
        <w:ind w:left="5416" w:hanging="360"/>
      </w:pPr>
    </w:lvl>
    <w:lvl w:ilvl="8" w:tplc="0419001B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29"/>
  </w:num>
  <w:num w:numId="2">
    <w:abstractNumId w:val="21"/>
  </w:num>
  <w:num w:numId="3">
    <w:abstractNumId w:val="1"/>
  </w:num>
  <w:num w:numId="4">
    <w:abstractNumId w:val="15"/>
  </w:num>
  <w:num w:numId="5">
    <w:abstractNumId w:val="19"/>
  </w:num>
  <w:num w:numId="6">
    <w:abstractNumId w:val="6"/>
  </w:num>
  <w:num w:numId="7">
    <w:abstractNumId w:val="18"/>
  </w:num>
  <w:num w:numId="8">
    <w:abstractNumId w:val="9"/>
  </w:num>
  <w:num w:numId="9">
    <w:abstractNumId w:val="2"/>
  </w:num>
  <w:num w:numId="10">
    <w:abstractNumId w:val="24"/>
  </w:num>
  <w:num w:numId="11">
    <w:abstractNumId w:val="26"/>
  </w:num>
  <w:num w:numId="12">
    <w:abstractNumId w:val="7"/>
  </w:num>
  <w:num w:numId="13">
    <w:abstractNumId w:val="17"/>
  </w:num>
  <w:num w:numId="14">
    <w:abstractNumId w:val="8"/>
  </w:num>
  <w:num w:numId="15">
    <w:abstractNumId w:val="23"/>
  </w:num>
  <w:num w:numId="16">
    <w:abstractNumId w:val="27"/>
  </w:num>
  <w:num w:numId="17">
    <w:abstractNumId w:val="28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3"/>
  </w:num>
  <w:num w:numId="22">
    <w:abstractNumId w:val="11"/>
  </w:num>
  <w:num w:numId="23">
    <w:abstractNumId w:val="25"/>
  </w:num>
  <w:num w:numId="24">
    <w:abstractNumId w:val="3"/>
  </w:num>
  <w:num w:numId="25">
    <w:abstractNumId w:val="22"/>
  </w:num>
  <w:num w:numId="26">
    <w:abstractNumId w:val="5"/>
  </w:num>
  <w:num w:numId="27">
    <w:abstractNumId w:val="14"/>
  </w:num>
  <w:num w:numId="28">
    <w:abstractNumId w:val="20"/>
  </w:num>
  <w:num w:numId="29">
    <w:abstractNumId w:val="12"/>
  </w:num>
  <w:num w:numId="30">
    <w:abstractNumId w:val="10"/>
  </w:num>
  <w:num w:numId="31">
    <w:abstractNumId w:val="1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E7F"/>
    <w:rsid w:val="000011FD"/>
    <w:rsid w:val="000507B7"/>
    <w:rsid w:val="00050F21"/>
    <w:rsid w:val="0007780C"/>
    <w:rsid w:val="000B101B"/>
    <w:rsid w:val="000C0EEA"/>
    <w:rsid w:val="000C555F"/>
    <w:rsid w:val="000E444C"/>
    <w:rsid w:val="00102054"/>
    <w:rsid w:val="00131DA0"/>
    <w:rsid w:val="001419ED"/>
    <w:rsid w:val="00141DDB"/>
    <w:rsid w:val="001425F2"/>
    <w:rsid w:val="0015599E"/>
    <w:rsid w:val="00174DD5"/>
    <w:rsid w:val="001764A0"/>
    <w:rsid w:val="00176E43"/>
    <w:rsid w:val="001777B3"/>
    <w:rsid w:val="001A0BA4"/>
    <w:rsid w:val="001E57EC"/>
    <w:rsid w:val="001F0586"/>
    <w:rsid w:val="00213BB9"/>
    <w:rsid w:val="00222942"/>
    <w:rsid w:val="002364C2"/>
    <w:rsid w:val="00254603"/>
    <w:rsid w:val="00265E21"/>
    <w:rsid w:val="00285862"/>
    <w:rsid w:val="002875B1"/>
    <w:rsid w:val="00290828"/>
    <w:rsid w:val="0029235D"/>
    <w:rsid w:val="0029634F"/>
    <w:rsid w:val="002C3F44"/>
    <w:rsid w:val="002F7823"/>
    <w:rsid w:val="00301EDE"/>
    <w:rsid w:val="003046DC"/>
    <w:rsid w:val="0033678D"/>
    <w:rsid w:val="003408AA"/>
    <w:rsid w:val="00355069"/>
    <w:rsid w:val="003665C7"/>
    <w:rsid w:val="003B53ED"/>
    <w:rsid w:val="003C6EDB"/>
    <w:rsid w:val="003E5B3E"/>
    <w:rsid w:val="003F5559"/>
    <w:rsid w:val="003F773F"/>
    <w:rsid w:val="00414ECA"/>
    <w:rsid w:val="00435438"/>
    <w:rsid w:val="0045623B"/>
    <w:rsid w:val="00462BD1"/>
    <w:rsid w:val="00474E06"/>
    <w:rsid w:val="004771C2"/>
    <w:rsid w:val="00481FF3"/>
    <w:rsid w:val="0048601B"/>
    <w:rsid w:val="00486BEB"/>
    <w:rsid w:val="004C2684"/>
    <w:rsid w:val="004F2D6E"/>
    <w:rsid w:val="004F386D"/>
    <w:rsid w:val="00555CBE"/>
    <w:rsid w:val="005747B2"/>
    <w:rsid w:val="0058095D"/>
    <w:rsid w:val="00584E4C"/>
    <w:rsid w:val="00590499"/>
    <w:rsid w:val="005938DC"/>
    <w:rsid w:val="005A668E"/>
    <w:rsid w:val="005B34A3"/>
    <w:rsid w:val="005D39A4"/>
    <w:rsid w:val="005E0FEC"/>
    <w:rsid w:val="005F271B"/>
    <w:rsid w:val="00653409"/>
    <w:rsid w:val="00690632"/>
    <w:rsid w:val="00693B2D"/>
    <w:rsid w:val="006A1C1F"/>
    <w:rsid w:val="006D4697"/>
    <w:rsid w:val="006E7174"/>
    <w:rsid w:val="00726E99"/>
    <w:rsid w:val="0074387B"/>
    <w:rsid w:val="007C7A6E"/>
    <w:rsid w:val="007F29E2"/>
    <w:rsid w:val="008050F4"/>
    <w:rsid w:val="008203F3"/>
    <w:rsid w:val="00843946"/>
    <w:rsid w:val="008713C9"/>
    <w:rsid w:val="008B60A3"/>
    <w:rsid w:val="008B7F66"/>
    <w:rsid w:val="008C162A"/>
    <w:rsid w:val="008D5E7F"/>
    <w:rsid w:val="008E3331"/>
    <w:rsid w:val="00903484"/>
    <w:rsid w:val="00915D99"/>
    <w:rsid w:val="00933B62"/>
    <w:rsid w:val="00943826"/>
    <w:rsid w:val="0095118E"/>
    <w:rsid w:val="009543E7"/>
    <w:rsid w:val="00982536"/>
    <w:rsid w:val="00984AFC"/>
    <w:rsid w:val="0098546F"/>
    <w:rsid w:val="009940F2"/>
    <w:rsid w:val="009B4DE1"/>
    <w:rsid w:val="009C7842"/>
    <w:rsid w:val="009E5996"/>
    <w:rsid w:val="009F383C"/>
    <w:rsid w:val="009F418B"/>
    <w:rsid w:val="00A12C7F"/>
    <w:rsid w:val="00A4626F"/>
    <w:rsid w:val="00A5764C"/>
    <w:rsid w:val="00A6515A"/>
    <w:rsid w:val="00A75406"/>
    <w:rsid w:val="00A859EA"/>
    <w:rsid w:val="00A926B0"/>
    <w:rsid w:val="00A95AC7"/>
    <w:rsid w:val="00AA7835"/>
    <w:rsid w:val="00AB1004"/>
    <w:rsid w:val="00AB4B4A"/>
    <w:rsid w:val="00AF19F6"/>
    <w:rsid w:val="00B074B1"/>
    <w:rsid w:val="00B31468"/>
    <w:rsid w:val="00B50051"/>
    <w:rsid w:val="00B601BD"/>
    <w:rsid w:val="00B81654"/>
    <w:rsid w:val="00B967BE"/>
    <w:rsid w:val="00BA5C6A"/>
    <w:rsid w:val="00BA7B2E"/>
    <w:rsid w:val="00BD74A3"/>
    <w:rsid w:val="00BE5929"/>
    <w:rsid w:val="00C36684"/>
    <w:rsid w:val="00C50007"/>
    <w:rsid w:val="00C538C5"/>
    <w:rsid w:val="00C75C99"/>
    <w:rsid w:val="00C80733"/>
    <w:rsid w:val="00C973F0"/>
    <w:rsid w:val="00CC1C20"/>
    <w:rsid w:val="00D002A7"/>
    <w:rsid w:val="00D01867"/>
    <w:rsid w:val="00D1087E"/>
    <w:rsid w:val="00D425E1"/>
    <w:rsid w:val="00D51D01"/>
    <w:rsid w:val="00D640BA"/>
    <w:rsid w:val="00D715FC"/>
    <w:rsid w:val="00D91528"/>
    <w:rsid w:val="00DC5A4E"/>
    <w:rsid w:val="00DD389F"/>
    <w:rsid w:val="00DF14BA"/>
    <w:rsid w:val="00DF5DC5"/>
    <w:rsid w:val="00DF6410"/>
    <w:rsid w:val="00E0212C"/>
    <w:rsid w:val="00E05AAE"/>
    <w:rsid w:val="00E10D30"/>
    <w:rsid w:val="00E21A78"/>
    <w:rsid w:val="00E27615"/>
    <w:rsid w:val="00E3357C"/>
    <w:rsid w:val="00E34EF0"/>
    <w:rsid w:val="00E376C2"/>
    <w:rsid w:val="00E40354"/>
    <w:rsid w:val="00E56AE9"/>
    <w:rsid w:val="00E625A0"/>
    <w:rsid w:val="00E94ECC"/>
    <w:rsid w:val="00EA18EC"/>
    <w:rsid w:val="00EA1A68"/>
    <w:rsid w:val="00EA3F13"/>
    <w:rsid w:val="00EB0912"/>
    <w:rsid w:val="00EB7E40"/>
    <w:rsid w:val="00ED0451"/>
    <w:rsid w:val="00EF59A5"/>
    <w:rsid w:val="00F23E79"/>
    <w:rsid w:val="00F316E9"/>
    <w:rsid w:val="00F56041"/>
    <w:rsid w:val="00F748DC"/>
    <w:rsid w:val="00F85F7D"/>
    <w:rsid w:val="00F869E4"/>
    <w:rsid w:val="00FA77E9"/>
    <w:rsid w:val="00FB06C8"/>
    <w:rsid w:val="00FC27FB"/>
    <w:rsid w:val="00FD2328"/>
    <w:rsid w:val="00FD3961"/>
    <w:rsid w:val="00FD7093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D6F7"/>
  <w15:chartTrackingRefBased/>
  <w15:docId w15:val="{8F12EB10-A4C0-4950-9473-AB5DD2C1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Use Case List Paragraph"/>
    <w:basedOn w:val="a"/>
    <w:link w:val="a5"/>
    <w:uiPriority w:val="34"/>
    <w:qFormat/>
    <w:rsid w:val="00903484"/>
    <w:pPr>
      <w:ind w:left="720"/>
      <w:contextualSpacing/>
    </w:p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locked/>
    <w:rsid w:val="002364C2"/>
  </w:style>
  <w:style w:type="paragraph" w:customStyle="1" w:styleId="formattext">
    <w:name w:val="formattext"/>
    <w:basedOn w:val="a"/>
    <w:rsid w:val="00FD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A4E"/>
    <w:rPr>
      <w:rFonts w:ascii="Segoe UI" w:hAnsi="Segoe UI" w:cs="Segoe UI"/>
      <w:sz w:val="18"/>
      <w:szCs w:val="18"/>
    </w:rPr>
  </w:style>
  <w:style w:type="character" w:customStyle="1" w:styleId="WW8Num2z1">
    <w:name w:val="WW8Num2z1"/>
    <w:rsid w:val="00E05AA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styleId="a8">
    <w:name w:val="Strong"/>
    <w:basedOn w:val="a0"/>
    <w:uiPriority w:val="22"/>
    <w:qFormat/>
    <w:rsid w:val="00486BEB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AB10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B1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B10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17</Pages>
  <Words>7599</Words>
  <Characters>43315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 Девелопмент</Company>
  <LinksUpToDate>false</LinksUpToDate>
  <CharactersWithSpaces>50813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Кубахов Петр Викторович</dc:creator>
  <cp:keywords/>
  <dc:description/>
  <cp:lastModifiedBy>Дмитрий Фомичев</cp:lastModifiedBy>
  <cp:revision>9</cp:revision>
  <cp:lastPrinted>2023-06-27T11:03:00Z</cp:lastPrinted>
  <dcterms:created xsi:type="dcterms:W3CDTF">2023-11-03T09:32:00Z</dcterms:created>
  <dcterms:modified xsi:type="dcterms:W3CDTF">2023-11-09T13:39:00Z</dcterms:modified>
</cp:coreProperties>
</file>