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47F77" w14:textId="77777777" w:rsidR="00105432" w:rsidRDefault="004D3CB8">
      <w:r>
        <w:rPr>
          <w:noProof/>
        </w:rPr>
        <mc:AlternateContent>
          <mc:Choice Requires="wps">
            <w:drawing>
              <wp:anchor distT="152400" distB="152400" distL="152400" distR="152400" simplePos="0" relativeHeight="3" behindDoc="0" locked="0" layoutInCell="1" allowOverlap="1" wp14:anchorId="759E778D" wp14:editId="5B5D56CE">
                <wp:simplePos x="0" y="0"/>
                <wp:positionH relativeFrom="page">
                  <wp:posOffset>584200</wp:posOffset>
                </wp:positionH>
                <wp:positionV relativeFrom="page">
                  <wp:posOffset>457200</wp:posOffset>
                </wp:positionV>
                <wp:extent cx="6571615" cy="255905"/>
                <wp:effectExtent l="0" t="0" r="0" b="0"/>
                <wp:wrapNone/>
                <wp:docPr id="1" name="officeArt object"/>
                <wp:cNvGraphicFramePr/>
                <a:graphic xmlns:a="http://schemas.openxmlformats.org/drawingml/2006/main">
                  <a:graphicData uri="http://schemas.microsoft.com/office/word/2010/wordprocessingShape">
                    <wps:wsp>
                      <wps:cNvSpPr/>
                      <wps:spPr>
                        <a:xfrm>
                          <a:off x="0" y="0"/>
                          <a:ext cx="6571080" cy="255240"/>
                        </a:xfrm>
                        <a:prstGeom prst="rect">
                          <a:avLst/>
                        </a:prstGeom>
                        <a:noFill/>
                        <a:ln w="12600">
                          <a:noFill/>
                        </a:ln>
                      </wps:spPr>
                      <wps:style>
                        <a:lnRef idx="0">
                          <a:scrgbClr r="0" g="0" b="0"/>
                        </a:lnRef>
                        <a:fillRef idx="0">
                          <a:scrgbClr r="0" g="0" b="0"/>
                        </a:fillRef>
                        <a:effectRef idx="0">
                          <a:scrgbClr r="0" g="0" b="0"/>
                        </a:effectRef>
                        <a:fontRef idx="minor"/>
                      </wps:style>
                      <wps:txbx>
                        <w:txbxContent>
                          <w:p w14:paraId="1165D4B4" w14:textId="77777777" w:rsidR="00024417" w:rsidRDefault="00024417" w:rsidP="004D3CB8">
                            <w:pPr>
                              <w:jc w:val="center"/>
                            </w:pPr>
                            <w:r>
                              <w:rPr>
                                <w:bCs/>
                                <w:iCs/>
                                <w:sz w:val="22"/>
                                <w:szCs w:val="22"/>
                              </w:rPr>
                              <w:t>Акционерное Общество «КРЫМТЕПЛОЭЛЕКТРОЦЕНТРАЛЬ»</w:t>
                            </w:r>
                          </w:p>
                          <w:p w14:paraId="0A9DC9BF" w14:textId="77777777" w:rsidR="00024417" w:rsidRDefault="00024417">
                            <w:pPr>
                              <w:pStyle w:val="aff2"/>
                              <w:tabs>
                                <w:tab w:val="left" w:pos="0"/>
                                <w:tab w:val="right" w:pos="10206"/>
                              </w:tabs>
                            </w:pPr>
                          </w:p>
                        </w:txbxContent>
                      </wps:txbx>
                      <wps:bodyPr lIns="50760" tIns="50760" rIns="50760" bIns="50760" anchor="ctr">
                        <a:noAutofit/>
                      </wps:bodyPr>
                    </wps:wsp>
                  </a:graphicData>
                </a:graphic>
              </wp:anchor>
            </w:drawing>
          </mc:Choice>
          <mc:Fallback>
            <w:pict>
              <v:rect w14:anchorId="759E778D" id="officeArt object" o:spid="_x0000_s1026" style="position:absolute;margin-left:46pt;margin-top:36pt;width:517.45pt;height:20.15pt;z-index:3;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" filled="f" stroked="f" strokeweight=".35mm">
                <v:textbox inset="1.41mm,1.41mm,1.41mm,1.41mm">
                  <w:txbxContent>
                    <w:p w14:paraId="1165D4B4" w14:textId="77777777" w:rsidR="00024417" w:rsidRDefault="00024417" w:rsidP="004D3CB8">
                      <w:pPr>
                        <w:jc w:val="center"/>
                      </w:pPr>
                      <w:r>
                        <w:rPr>
                          <w:bCs/>
                          <w:iCs/>
                          <w:sz w:val="22"/>
                          <w:szCs w:val="22"/>
                        </w:rPr>
                        <w:t>Акционерное Общество «КРЫМТЕПЛОЭЛЕКТРОЦЕНТРАЛЬ»</w:t>
                      </w:r>
                    </w:p>
                    <w:p w14:paraId="0A9DC9BF" w14:textId="77777777" w:rsidR="00024417" w:rsidRDefault="00024417">
                      <w:pPr>
                        <w:pStyle w:val="aff2"/>
                        <w:tabs>
                          <w:tab w:val="left" w:pos="0"/>
                          <w:tab w:val="right" w:pos="10206"/>
                        </w:tabs>
                      </w:pPr>
                    </w:p>
                  </w:txbxContent>
                </v:textbox>
                <w10:wrap anchorx="page" anchory="page"/>
              </v:rect>
            </w:pict>
          </mc:Fallback>
        </mc:AlternateContent>
      </w:r>
    </w:p>
    <w:p w14:paraId="224ABFF0" w14:textId="77777777" w:rsidR="00105432" w:rsidRDefault="00105432"/>
    <w:p w14:paraId="28B22D82" w14:textId="77777777" w:rsidR="007F7B6A" w:rsidRDefault="004D3CB8">
      <w:pPr>
        <w:ind w:left="57"/>
        <w:jc w:val="right"/>
      </w:pPr>
      <w:r>
        <w:rPr>
          <w:noProof/>
        </w:rPr>
        <mc:AlternateContent>
          <mc:Choice Requires="wps">
            <w:drawing>
              <wp:anchor distT="152400" distB="152400" distL="152400" distR="152400" simplePos="0" relativeHeight="4" behindDoc="0" locked="0" layoutInCell="1" allowOverlap="1" wp14:anchorId="26D80882" wp14:editId="48CB3DBD">
                <wp:simplePos x="0" y="0"/>
                <wp:positionH relativeFrom="page">
                  <wp:posOffset>459740</wp:posOffset>
                </wp:positionH>
                <wp:positionV relativeFrom="page">
                  <wp:posOffset>788035</wp:posOffset>
                </wp:positionV>
                <wp:extent cx="6854825" cy="2540"/>
                <wp:effectExtent l="0" t="0" r="0" b="0"/>
                <wp:wrapNone/>
                <wp:docPr id="3" name="officeArt object"/>
                <wp:cNvGraphicFramePr/>
                <a:graphic xmlns:a="http://schemas.openxmlformats.org/drawingml/2006/main">
                  <a:graphicData uri="http://schemas.microsoft.com/office/word/2010/wordprocessingShape">
                    <wps:wsp>
                      <wps:cNvCnPr/>
                      <wps:spPr>
                        <a:xfrm>
                          <a:off x="0" y="0"/>
                          <a:ext cx="6854040" cy="1800"/>
                        </a:xfrm>
                        <a:prstGeom prst="line">
                          <a:avLst/>
                        </a:prstGeom>
                        <a:ln w="6480">
                          <a:solidFill>
                            <a:srgbClr val="797979"/>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10FF13" id="officeArt object" o:spid="_x0000_s1026" style="position:absolute;z-index:4;visibility:visible;mso-wrap-style:square;mso-wrap-distance-left:12pt;mso-wrap-distance-top:12pt;mso-wrap-distance-right:12pt;mso-wrap-distance-bottom:12pt;mso-position-horizontal:absolute;mso-position-horizontal-relative:page;mso-position-vertical:absolute;mso-position-vertical-relative:page" from="36.2pt,62.05pt" to="575.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" strokecolor="#797979" strokeweight=".18mm">
                <v:stroke joinstyle="miter"/>
                <w10:wrap anchorx="page" anchory="page"/>
              </v:line>
            </w:pict>
          </mc:Fallback>
        </mc:AlternateContent>
      </w:r>
      <w:r>
        <w:rPr>
          <w:noProof/>
        </w:rPr>
        <w:drawing>
          <wp:anchor distT="152400" distB="152400" distL="152400" distR="152400" simplePos="0" relativeHeight="2" behindDoc="0" locked="0" layoutInCell="1" allowOverlap="1" wp14:anchorId="380C65AF" wp14:editId="4EA5C53D">
            <wp:simplePos x="0" y="0"/>
            <wp:positionH relativeFrom="page">
              <wp:posOffset>504825</wp:posOffset>
            </wp:positionH>
            <wp:positionV relativeFrom="page">
              <wp:posOffset>508000</wp:posOffset>
            </wp:positionV>
            <wp:extent cx="146050" cy="146050"/>
            <wp:effectExtent l="0" t="0" r="0" b="0"/>
            <wp:wrapNone/>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8"/>
                    <a:stretch>
                      <a:fillRect/>
                    </a:stretch>
                  </pic:blipFill>
                  <pic:spPr bwMode="auto">
                    <a:xfrm>
                      <a:off x="0" y="0"/>
                      <a:ext cx="146050" cy="146050"/>
                    </a:xfrm>
                    <a:prstGeom prst="rect">
                      <a:avLst/>
                    </a:prstGeom>
                  </pic:spPr>
                </pic:pic>
              </a:graphicData>
            </a:graphic>
          </wp:anchor>
        </w:drawing>
      </w:r>
      <w:r>
        <w:tab/>
      </w:r>
      <w:r>
        <w:tab/>
      </w:r>
    </w:p>
    <w:p w14:paraId="5688AD77" w14:textId="77777777" w:rsidR="007F7B6A" w:rsidRDefault="007F7B6A">
      <w:pPr>
        <w:ind w:left="57"/>
        <w:jc w:val="right"/>
      </w:pPr>
    </w:p>
    <w:p w14:paraId="547394E2" w14:textId="77777777" w:rsidR="007F7B6A" w:rsidRDefault="007F7B6A">
      <w:pPr>
        <w:ind w:left="57"/>
        <w:jc w:val="right"/>
      </w:pPr>
    </w:p>
    <w:p w14:paraId="71237618" w14:textId="77777777" w:rsidR="007F7B6A" w:rsidRDefault="007F7B6A">
      <w:pPr>
        <w:ind w:left="57"/>
        <w:jc w:val="right"/>
      </w:pPr>
    </w:p>
    <w:p w14:paraId="7876684F" w14:textId="77777777" w:rsidR="00105432" w:rsidRDefault="004D3CB8">
      <w:pPr>
        <w:ind w:left="57"/>
        <w:jc w:val="right"/>
        <w:rPr>
          <w:rFonts w:eastAsia="Courier New"/>
          <w:b/>
        </w:rPr>
      </w:pPr>
      <w:r>
        <w:rPr>
          <w:rFonts w:eastAsia="Courier New"/>
          <w:b/>
          <w:sz w:val="28"/>
          <w:szCs w:val="28"/>
        </w:rPr>
        <w:t>«</w:t>
      </w:r>
      <w:r>
        <w:rPr>
          <w:rFonts w:eastAsia="Courier New"/>
          <w:b/>
        </w:rPr>
        <w:t>УТВЕРЖДАЮ»</w:t>
      </w:r>
    </w:p>
    <w:p w14:paraId="718C869F" w14:textId="77777777" w:rsidR="00105432" w:rsidRDefault="00105432">
      <w:pPr>
        <w:ind w:left="57"/>
        <w:jc w:val="right"/>
        <w:rPr>
          <w:rFonts w:eastAsia="Courier New"/>
        </w:rPr>
      </w:pPr>
    </w:p>
    <w:p w14:paraId="5CAA652A" w14:textId="48439640" w:rsidR="00C23D68" w:rsidRDefault="002D4E19" w:rsidP="00C23D68">
      <w:pPr>
        <w:ind w:left="57"/>
        <w:jc w:val="right"/>
      </w:pPr>
      <w:r>
        <w:t>Заместитель</w:t>
      </w:r>
      <w:r w:rsidR="00C23D68">
        <w:t xml:space="preserve"> генерального директора</w:t>
      </w:r>
    </w:p>
    <w:p w14:paraId="0FF7D56D" w14:textId="77777777" w:rsidR="00C23D68" w:rsidRPr="00E23FB5" w:rsidRDefault="00C23D68" w:rsidP="00C23D68">
      <w:pPr>
        <w:ind w:left="57"/>
        <w:jc w:val="right"/>
      </w:pPr>
      <w:r>
        <w:rPr>
          <w:rStyle w:val="namefield"/>
        </w:rPr>
        <w:t xml:space="preserve"> по технической политике</w:t>
      </w:r>
    </w:p>
    <w:p w14:paraId="31C36FEB" w14:textId="77777777" w:rsidR="00C23D68" w:rsidRPr="00E23FB5" w:rsidRDefault="00C23D68" w:rsidP="00C23D68">
      <w:pPr>
        <w:ind w:left="57"/>
        <w:jc w:val="right"/>
      </w:pPr>
    </w:p>
    <w:p w14:paraId="31A9627D" w14:textId="77777777" w:rsidR="00C23D68" w:rsidRPr="00E23FB5" w:rsidRDefault="00C23D68" w:rsidP="00C23D68">
      <w:pPr>
        <w:ind w:left="57"/>
        <w:jc w:val="right"/>
      </w:pPr>
      <w:r w:rsidRPr="00E23FB5">
        <w:t xml:space="preserve">                                                              </w:t>
      </w:r>
    </w:p>
    <w:p w14:paraId="4A342043" w14:textId="77777777" w:rsidR="00C23D68" w:rsidRPr="00E23FB5" w:rsidRDefault="00C23D68" w:rsidP="00C23D68">
      <w:pPr>
        <w:ind w:left="57"/>
        <w:jc w:val="right"/>
      </w:pPr>
      <w:r w:rsidRPr="00E23FB5">
        <w:t xml:space="preserve">________________ </w:t>
      </w:r>
      <w:r>
        <w:t xml:space="preserve">А.А. Лукиных </w:t>
      </w:r>
    </w:p>
    <w:p w14:paraId="6E7320D3" w14:textId="77777777" w:rsidR="00982512" w:rsidRDefault="00982512" w:rsidP="00982512">
      <w:pPr>
        <w:ind w:left="57"/>
        <w:jc w:val="right"/>
        <w:rPr>
          <w:rFonts w:eastAsia="Courier New"/>
        </w:rPr>
      </w:pPr>
    </w:p>
    <w:p w14:paraId="51BF2ED2" w14:textId="3B5D6935" w:rsidR="00982512" w:rsidRDefault="00982512" w:rsidP="00982512">
      <w:pPr>
        <w:ind w:left="57"/>
        <w:jc w:val="right"/>
        <w:rPr>
          <w:rFonts w:eastAsia="Courier New"/>
          <w:sz w:val="28"/>
          <w:szCs w:val="28"/>
        </w:rPr>
      </w:pPr>
      <w:r>
        <w:rPr>
          <w:rFonts w:eastAsia="Courier New"/>
        </w:rPr>
        <w:t>«</w:t>
      </w:r>
      <w:r w:rsidR="002D3DB6">
        <w:rPr>
          <w:rFonts w:eastAsia="Courier New"/>
        </w:rPr>
        <w:t>14</w:t>
      </w:r>
      <w:r w:rsidR="007F2762">
        <w:rPr>
          <w:rFonts w:eastAsia="Courier New"/>
        </w:rPr>
        <w:t>»</w:t>
      </w:r>
      <w:r w:rsidR="008B393B">
        <w:rPr>
          <w:rFonts w:eastAsia="Courier New"/>
        </w:rPr>
        <w:t xml:space="preserve"> </w:t>
      </w:r>
      <w:r w:rsidR="002D4E19">
        <w:rPr>
          <w:rFonts w:eastAsia="Courier New"/>
        </w:rPr>
        <w:t>дека</w:t>
      </w:r>
      <w:r w:rsidR="00A55F23">
        <w:rPr>
          <w:rFonts w:eastAsia="Courier New"/>
        </w:rPr>
        <w:t>бря</w:t>
      </w:r>
      <w:r>
        <w:rPr>
          <w:rFonts w:eastAsia="Courier New"/>
        </w:rPr>
        <w:t xml:space="preserve"> 2023</w:t>
      </w:r>
      <w:r w:rsidRPr="00F03A90">
        <w:rPr>
          <w:rFonts w:eastAsia="Courier New"/>
        </w:rPr>
        <w:t xml:space="preserve"> г</w:t>
      </w:r>
      <w:r>
        <w:rPr>
          <w:rFonts w:eastAsia="Courier New"/>
          <w:sz w:val="28"/>
          <w:szCs w:val="28"/>
        </w:rPr>
        <w:t>.</w:t>
      </w:r>
    </w:p>
    <w:p w14:paraId="2E7404FC" w14:textId="77777777" w:rsidR="00105432" w:rsidRDefault="00105432">
      <w:pPr>
        <w:tabs>
          <w:tab w:val="center" w:pos="4819"/>
          <w:tab w:val="left" w:pos="5265"/>
        </w:tabs>
      </w:pPr>
    </w:p>
    <w:p w14:paraId="33EFF118" w14:textId="77777777" w:rsidR="00105432" w:rsidRDefault="00105432"/>
    <w:p w14:paraId="1700EC61" w14:textId="77777777" w:rsidR="00105432" w:rsidRDefault="00105432"/>
    <w:p w14:paraId="197903BB" w14:textId="77777777" w:rsidR="00105432" w:rsidRDefault="00105432"/>
    <w:p w14:paraId="5290E324" w14:textId="77777777" w:rsidR="00105432" w:rsidRDefault="00105432"/>
    <w:p w14:paraId="1B66BD7D" w14:textId="77777777" w:rsidR="00C50E0B" w:rsidRDefault="00C50E0B"/>
    <w:p w14:paraId="4F801CFB" w14:textId="77777777" w:rsidR="00C50E0B" w:rsidRDefault="00C50E0B"/>
    <w:p w14:paraId="00E4A859" w14:textId="77777777" w:rsidR="00C50E0B" w:rsidRPr="00C50E0B" w:rsidRDefault="00C50E0B">
      <w:pPr>
        <w:rPr>
          <w:sz w:val="28"/>
          <w:szCs w:val="28"/>
        </w:rPr>
      </w:pPr>
    </w:p>
    <w:p w14:paraId="5F1B05AB" w14:textId="77777777" w:rsidR="00105432" w:rsidRPr="00C50E0B" w:rsidRDefault="00105432" w:rsidP="00A50BCE">
      <w:pPr>
        <w:rPr>
          <w:sz w:val="28"/>
          <w:szCs w:val="28"/>
        </w:rPr>
      </w:pPr>
    </w:p>
    <w:p w14:paraId="2AB558D3" w14:textId="3D9CAAA3" w:rsidR="002C5A42" w:rsidRDefault="004D3CB8" w:rsidP="00A50BCE">
      <w:pPr>
        <w:pStyle w:val="1"/>
        <w:jc w:val="center"/>
        <w:rPr>
          <w:rFonts w:ascii="Times New Roman" w:hAnsi="Times New Roman" w:cs="Times New Roman"/>
          <w:color w:val="auto"/>
        </w:rPr>
      </w:pPr>
      <w:r w:rsidRPr="002C5A42">
        <w:rPr>
          <w:rFonts w:ascii="Times New Roman" w:hAnsi="Times New Roman" w:cs="Times New Roman"/>
          <w:caps/>
          <w:color w:val="auto"/>
        </w:rPr>
        <w:t xml:space="preserve">ЗП </w:t>
      </w:r>
      <w:r w:rsidR="00982512">
        <w:rPr>
          <w:rFonts w:ascii="Times New Roman" w:hAnsi="Times New Roman" w:cs="Times New Roman"/>
          <w:color w:val="auto"/>
        </w:rPr>
        <w:t>________</w:t>
      </w:r>
    </w:p>
    <w:p w14:paraId="0A1D6495" w14:textId="77777777" w:rsidR="000F54F2" w:rsidRPr="00A55F23" w:rsidRDefault="000F54F2" w:rsidP="00A50BCE">
      <w:pPr>
        <w:spacing w:line="330" w:lineRule="atLeast"/>
        <w:jc w:val="center"/>
        <w:rPr>
          <w:b/>
          <w:bCs/>
          <w:i/>
          <w:iCs/>
          <w:color w:val="auto"/>
          <w:sz w:val="28"/>
          <w:szCs w:val="28"/>
        </w:rPr>
      </w:pPr>
    </w:p>
    <w:p w14:paraId="69452130" w14:textId="7C23FB86" w:rsidR="00105432" w:rsidRPr="002D4E19" w:rsidRDefault="002D4E19" w:rsidP="002D4E19">
      <w:pPr>
        <w:spacing w:line="360" w:lineRule="auto"/>
        <w:ind w:left="851" w:right="851"/>
        <w:jc w:val="center"/>
        <w:rPr>
          <w:rFonts w:eastAsia="Courier New"/>
          <w:b/>
          <w:bCs/>
          <w:i/>
          <w:color w:val="auto"/>
          <w:sz w:val="28"/>
          <w:szCs w:val="28"/>
        </w:rPr>
      </w:pPr>
      <w:r w:rsidRPr="002D4E19">
        <w:rPr>
          <w:rFonts w:eastAsia="Courier New"/>
          <w:b/>
          <w:bCs/>
          <w:i/>
          <w:color w:val="auto"/>
          <w:sz w:val="28"/>
          <w:szCs w:val="28"/>
        </w:rPr>
        <w:t>Оказание услуг по физической охране филиала АО"КРЫМТЭЦ</w:t>
      </w:r>
      <w:r w:rsidR="002D3DB6" w:rsidRPr="002D3DB6">
        <w:rPr>
          <w:rFonts w:eastAsia="Courier New"/>
          <w:b/>
          <w:bCs/>
          <w:i/>
          <w:color w:val="auto"/>
          <w:sz w:val="28"/>
          <w:szCs w:val="28"/>
        </w:rPr>
        <w:t>»" "Симферопольская ТЭЦ"</w:t>
      </w:r>
    </w:p>
    <w:p w14:paraId="1C170DD3" w14:textId="77777777" w:rsidR="00105432" w:rsidRPr="00C50E0B" w:rsidRDefault="00105432" w:rsidP="002D4E19">
      <w:pPr>
        <w:spacing w:line="360" w:lineRule="auto"/>
        <w:ind w:left="851" w:right="851"/>
        <w:jc w:val="both"/>
        <w:rPr>
          <w:bCs/>
          <w:sz w:val="28"/>
          <w:szCs w:val="28"/>
        </w:rPr>
      </w:pPr>
    </w:p>
    <w:p w14:paraId="3B7A13E5" w14:textId="77777777" w:rsidR="00105432" w:rsidRDefault="00105432">
      <w:pPr>
        <w:ind w:left="851" w:right="851"/>
        <w:jc w:val="both"/>
        <w:rPr>
          <w:bCs/>
          <w:szCs w:val="20"/>
        </w:rPr>
      </w:pPr>
    </w:p>
    <w:p w14:paraId="555A1387" w14:textId="77777777" w:rsidR="00105432" w:rsidRDefault="00105432">
      <w:pPr>
        <w:ind w:left="851" w:right="851"/>
        <w:jc w:val="both"/>
        <w:rPr>
          <w:bCs/>
          <w:szCs w:val="20"/>
        </w:rPr>
      </w:pPr>
    </w:p>
    <w:p w14:paraId="7BAC0BFD" w14:textId="77777777" w:rsidR="00105432" w:rsidRDefault="00105432">
      <w:pPr>
        <w:ind w:left="851" w:right="851"/>
        <w:jc w:val="both"/>
        <w:rPr>
          <w:bCs/>
          <w:szCs w:val="20"/>
        </w:rPr>
      </w:pPr>
    </w:p>
    <w:p w14:paraId="1254E2F9" w14:textId="77777777" w:rsidR="00105432" w:rsidRDefault="00105432">
      <w:pPr>
        <w:ind w:left="851" w:right="851"/>
        <w:jc w:val="both"/>
        <w:rPr>
          <w:bCs/>
          <w:szCs w:val="20"/>
        </w:rPr>
      </w:pPr>
    </w:p>
    <w:p w14:paraId="5D9419E3" w14:textId="77777777" w:rsidR="00105432" w:rsidRDefault="00105432">
      <w:pPr>
        <w:ind w:left="851" w:right="851"/>
        <w:jc w:val="both"/>
        <w:rPr>
          <w:bCs/>
          <w:szCs w:val="20"/>
        </w:rPr>
      </w:pPr>
    </w:p>
    <w:p w14:paraId="15B1F27C" w14:textId="77777777" w:rsidR="00105432" w:rsidRDefault="00105432">
      <w:pPr>
        <w:ind w:left="851" w:right="851"/>
        <w:jc w:val="both"/>
        <w:rPr>
          <w:bCs/>
          <w:szCs w:val="20"/>
        </w:rPr>
      </w:pPr>
    </w:p>
    <w:p w14:paraId="66B02A6E" w14:textId="77777777" w:rsidR="00105432" w:rsidRDefault="00105432">
      <w:pPr>
        <w:ind w:left="851" w:right="851"/>
        <w:jc w:val="both"/>
        <w:rPr>
          <w:bCs/>
          <w:szCs w:val="20"/>
        </w:rPr>
      </w:pPr>
    </w:p>
    <w:p w14:paraId="0F589E52" w14:textId="77777777" w:rsidR="00105432" w:rsidRDefault="00105432">
      <w:pPr>
        <w:ind w:left="851" w:right="851"/>
        <w:jc w:val="both"/>
        <w:rPr>
          <w:bCs/>
          <w:szCs w:val="20"/>
        </w:rPr>
      </w:pPr>
    </w:p>
    <w:p w14:paraId="55BE79E4" w14:textId="77777777" w:rsidR="00105432" w:rsidRDefault="00105432">
      <w:pPr>
        <w:ind w:left="851" w:right="851"/>
        <w:jc w:val="both"/>
        <w:rPr>
          <w:bCs/>
          <w:szCs w:val="20"/>
        </w:rPr>
      </w:pPr>
    </w:p>
    <w:p w14:paraId="07571253" w14:textId="77777777" w:rsidR="00105432" w:rsidRDefault="00105432">
      <w:pPr>
        <w:ind w:left="851" w:right="851"/>
        <w:jc w:val="both"/>
        <w:rPr>
          <w:bCs/>
          <w:szCs w:val="20"/>
        </w:rPr>
      </w:pPr>
    </w:p>
    <w:p w14:paraId="76F1C6A6" w14:textId="068046B5" w:rsidR="008B393B" w:rsidRDefault="008B393B">
      <w:pPr>
        <w:ind w:left="851" w:right="851"/>
        <w:jc w:val="both"/>
        <w:rPr>
          <w:bCs/>
          <w:szCs w:val="20"/>
        </w:rPr>
      </w:pPr>
    </w:p>
    <w:p w14:paraId="0225443B" w14:textId="41C7256E" w:rsidR="00BF7405" w:rsidRDefault="00BF7405">
      <w:pPr>
        <w:ind w:left="851" w:right="851"/>
        <w:jc w:val="both"/>
        <w:rPr>
          <w:bCs/>
          <w:szCs w:val="20"/>
        </w:rPr>
      </w:pPr>
    </w:p>
    <w:p w14:paraId="0FF3D052" w14:textId="77777777" w:rsidR="00BF7405" w:rsidRDefault="00BF7405">
      <w:pPr>
        <w:ind w:left="851" w:right="851"/>
        <w:jc w:val="both"/>
        <w:rPr>
          <w:bCs/>
          <w:szCs w:val="20"/>
        </w:rPr>
      </w:pPr>
    </w:p>
    <w:p w14:paraId="345EB8B4" w14:textId="77777777" w:rsidR="008B393B" w:rsidRDefault="008B393B">
      <w:pPr>
        <w:ind w:left="851" w:right="851"/>
        <w:jc w:val="both"/>
        <w:rPr>
          <w:bCs/>
          <w:szCs w:val="20"/>
        </w:rPr>
      </w:pPr>
    </w:p>
    <w:p w14:paraId="30E0A889" w14:textId="77777777" w:rsidR="00105432" w:rsidRDefault="00105432">
      <w:pPr>
        <w:ind w:left="851" w:right="851"/>
        <w:jc w:val="both"/>
        <w:rPr>
          <w:bCs/>
          <w:szCs w:val="20"/>
        </w:rPr>
      </w:pPr>
    </w:p>
    <w:p w14:paraId="0AE68D96" w14:textId="77777777" w:rsidR="00105432" w:rsidRDefault="004D3CB8">
      <w:pPr>
        <w:tabs>
          <w:tab w:val="left" w:pos="4382"/>
        </w:tabs>
        <w:ind w:firstLine="567"/>
        <w:jc w:val="center"/>
        <w:rPr>
          <w:rFonts w:eastAsia="Courier New"/>
          <w:b/>
          <w:bCs/>
          <w:color w:val="auto"/>
          <w:sz w:val="28"/>
          <w:szCs w:val="28"/>
        </w:rPr>
      </w:pPr>
      <w:r>
        <w:rPr>
          <w:rFonts w:eastAsia="Courier New"/>
          <w:b/>
          <w:bCs/>
          <w:color w:val="auto"/>
          <w:sz w:val="28"/>
          <w:szCs w:val="28"/>
        </w:rPr>
        <w:t>г. Симферополь</w:t>
      </w:r>
    </w:p>
    <w:p w14:paraId="49D265FE" w14:textId="77777777" w:rsidR="00105432" w:rsidRPr="007F1B62" w:rsidRDefault="00982512">
      <w:pPr>
        <w:pStyle w:val="aff0"/>
        <w:jc w:val="center"/>
        <w:rPr>
          <w:rFonts w:ascii="Times New Roman" w:eastAsia="Courier New" w:hAnsi="Times New Roman"/>
          <w:b/>
          <w:bCs/>
          <w:color w:val="auto"/>
          <w:sz w:val="28"/>
          <w:szCs w:val="28"/>
          <w:lang w:eastAsia="ru-RU"/>
        </w:rPr>
      </w:pPr>
      <w:r>
        <w:rPr>
          <w:rFonts w:ascii="Times New Roman" w:eastAsia="Courier New" w:hAnsi="Times New Roman"/>
          <w:b/>
          <w:bCs/>
          <w:color w:val="auto"/>
          <w:sz w:val="28"/>
          <w:szCs w:val="28"/>
          <w:lang w:eastAsia="ru-RU"/>
        </w:rPr>
        <w:t xml:space="preserve">     2023</w:t>
      </w:r>
      <w:r w:rsidR="004D3CB8">
        <w:rPr>
          <w:rFonts w:ascii="Times New Roman" w:eastAsia="Courier New" w:hAnsi="Times New Roman"/>
          <w:b/>
          <w:bCs/>
          <w:color w:val="auto"/>
          <w:sz w:val="28"/>
          <w:szCs w:val="28"/>
          <w:lang w:eastAsia="ru-RU"/>
        </w:rPr>
        <w:t xml:space="preserve"> г</w:t>
      </w:r>
      <w:r w:rsidR="004D3CB8" w:rsidRPr="007F1B62">
        <w:rPr>
          <w:rFonts w:ascii="Times New Roman" w:eastAsia="Courier New" w:hAnsi="Times New Roman"/>
          <w:b/>
          <w:bCs/>
          <w:color w:val="auto"/>
          <w:sz w:val="28"/>
          <w:szCs w:val="28"/>
          <w:lang w:eastAsia="ru-RU"/>
        </w:rPr>
        <w:t>.</w:t>
      </w:r>
    </w:p>
    <w:p w14:paraId="279FAB73" w14:textId="77777777" w:rsidR="00105432" w:rsidRPr="007F1B62" w:rsidRDefault="00105432">
      <w:pPr>
        <w:pStyle w:val="aff0"/>
        <w:jc w:val="center"/>
        <w:rPr>
          <w:rFonts w:ascii="Times New Roman" w:eastAsia="Courier New" w:hAnsi="Times New Roman"/>
          <w:b/>
          <w:bCs/>
          <w:color w:val="auto"/>
          <w:sz w:val="28"/>
          <w:szCs w:val="28"/>
          <w:lang w:eastAsia="ru-RU"/>
        </w:rPr>
      </w:pPr>
    </w:p>
    <w:p w14:paraId="33811D04" w14:textId="77777777" w:rsidR="00105432" w:rsidRPr="007F1B62" w:rsidRDefault="00105432">
      <w:pPr>
        <w:pStyle w:val="aff0"/>
        <w:jc w:val="center"/>
      </w:pPr>
    </w:p>
    <w:p w14:paraId="53558BAD" w14:textId="77777777" w:rsidR="00024417" w:rsidRDefault="00024417">
      <w:pPr>
        <w:pStyle w:val="1"/>
        <w:spacing w:before="0" w:line="240" w:lineRule="auto"/>
        <w:jc w:val="center"/>
        <w:rPr>
          <w:rFonts w:ascii="Times New Roman" w:hAnsi="Times New Roman" w:cs="Times New Roman"/>
          <w:caps/>
          <w:color w:val="00000A"/>
          <w:szCs w:val="22"/>
        </w:rPr>
      </w:pPr>
    </w:p>
    <w:p w14:paraId="0BC4FBBE" w14:textId="77777777" w:rsidR="00024417" w:rsidRDefault="00024417">
      <w:pPr>
        <w:pStyle w:val="1"/>
        <w:spacing w:before="0" w:line="240" w:lineRule="auto"/>
        <w:jc w:val="center"/>
        <w:rPr>
          <w:rFonts w:ascii="Times New Roman" w:hAnsi="Times New Roman" w:cs="Times New Roman"/>
          <w:caps/>
          <w:color w:val="00000A"/>
          <w:szCs w:val="22"/>
        </w:rPr>
      </w:pPr>
    </w:p>
    <w:p w14:paraId="7B42EBCE" w14:textId="28B03A9A" w:rsidR="00105432" w:rsidRDefault="004D3CB8">
      <w:pPr>
        <w:pStyle w:val="1"/>
        <w:spacing w:before="0" w:line="240" w:lineRule="auto"/>
        <w:jc w:val="center"/>
        <w:rPr>
          <w:rFonts w:ascii="Times New Roman" w:hAnsi="Times New Roman" w:cs="Times New Roman"/>
          <w:smallCaps/>
          <w:color w:val="00000A"/>
          <w:spacing w:val="24"/>
          <w:szCs w:val="22"/>
        </w:rPr>
      </w:pPr>
      <w:r>
        <w:rPr>
          <w:rFonts w:ascii="Times New Roman" w:hAnsi="Times New Roman" w:cs="Times New Roman"/>
          <w:caps/>
          <w:color w:val="00000A"/>
          <w:szCs w:val="22"/>
        </w:rPr>
        <w:t>СОДЕРЖАНИЕ:</w:t>
      </w:r>
    </w:p>
    <w:p w14:paraId="515D375E" w14:textId="77777777" w:rsidR="00105432" w:rsidRDefault="00105432">
      <w:pPr>
        <w:rPr>
          <w:b/>
          <w:bCs/>
          <w:caps/>
          <w:sz w:val="22"/>
          <w:szCs w:val="22"/>
        </w:rPr>
      </w:pPr>
    </w:p>
    <w:p w14:paraId="002202F8" w14:textId="77777777" w:rsidR="00105432" w:rsidRDefault="00105432">
      <w:pPr>
        <w:rPr>
          <w:b/>
          <w:bCs/>
          <w:caps/>
          <w:sz w:val="22"/>
          <w:szCs w:val="22"/>
        </w:rPr>
      </w:pPr>
    </w:p>
    <w:p w14:paraId="33D89433" w14:textId="77777777" w:rsidR="00105432" w:rsidRDefault="00105432">
      <w:pPr>
        <w:rPr>
          <w:b/>
          <w:bCs/>
          <w:caps/>
          <w:sz w:val="22"/>
          <w:szCs w:val="22"/>
        </w:rPr>
      </w:pPr>
    </w:p>
    <w:tbl>
      <w:tblPr>
        <w:tblStyle w:val="aff7"/>
        <w:tblW w:w="97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8" w:type="dxa"/>
        </w:tblCellMar>
        <w:tblLook w:val="04A0" w:firstRow="1" w:lastRow="0" w:firstColumn="1" w:lastColumn="0" w:noHBand="0" w:noVBand="1"/>
      </w:tblPr>
      <w:tblGrid>
        <w:gridCol w:w="568"/>
        <w:gridCol w:w="8361"/>
        <w:gridCol w:w="853"/>
      </w:tblGrid>
      <w:tr w:rsidR="00105432" w14:paraId="0EED5A4D" w14:textId="77777777">
        <w:tc>
          <w:tcPr>
            <w:tcW w:w="568" w:type="dxa"/>
            <w:shd w:val="clear" w:color="auto" w:fill="auto"/>
          </w:tcPr>
          <w:p w14:paraId="16BA3389"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1.</w:t>
            </w:r>
          </w:p>
        </w:tc>
        <w:tc>
          <w:tcPr>
            <w:tcW w:w="8361" w:type="dxa"/>
            <w:shd w:val="clear" w:color="auto" w:fill="auto"/>
          </w:tcPr>
          <w:p w14:paraId="0057C9D1" w14:textId="77777777" w:rsidR="00105432" w:rsidRDefault="004D3CB8">
            <w:pPr>
              <w:spacing w:before="120"/>
              <w:ind w:left="34"/>
              <w:rPr>
                <w:b/>
                <w:bCs/>
                <w:caps/>
                <w:sz w:val="22"/>
                <w:szCs w:val="22"/>
              </w:rPr>
            </w:pPr>
            <w:r>
              <w:rPr>
                <w:b/>
                <w:bCs/>
                <w:caps/>
                <w:sz w:val="22"/>
                <w:szCs w:val="22"/>
              </w:rPr>
              <w:t>Информационная карта закупки……………………………………………</w:t>
            </w:r>
          </w:p>
        </w:tc>
        <w:tc>
          <w:tcPr>
            <w:tcW w:w="853" w:type="dxa"/>
            <w:shd w:val="clear" w:color="auto" w:fill="auto"/>
          </w:tcPr>
          <w:p w14:paraId="42E60F7F" w14:textId="77777777" w:rsidR="00105432" w:rsidRDefault="004D3CB8">
            <w:pPr>
              <w:spacing w:before="120"/>
              <w:ind w:left="34"/>
              <w:jc w:val="center"/>
              <w:rPr>
                <w:b/>
                <w:caps/>
                <w:sz w:val="22"/>
                <w:szCs w:val="22"/>
              </w:rPr>
            </w:pPr>
            <w:r>
              <w:rPr>
                <w:b/>
                <w:caps/>
                <w:sz w:val="22"/>
                <w:szCs w:val="22"/>
              </w:rPr>
              <w:t>3</w:t>
            </w:r>
          </w:p>
        </w:tc>
      </w:tr>
      <w:tr w:rsidR="00105432" w14:paraId="295F26EE" w14:textId="77777777">
        <w:tc>
          <w:tcPr>
            <w:tcW w:w="568" w:type="dxa"/>
            <w:shd w:val="clear" w:color="auto" w:fill="auto"/>
          </w:tcPr>
          <w:p w14:paraId="42ADF1B2"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2.</w:t>
            </w:r>
          </w:p>
        </w:tc>
        <w:tc>
          <w:tcPr>
            <w:tcW w:w="8361" w:type="dxa"/>
            <w:shd w:val="clear" w:color="auto" w:fill="auto"/>
          </w:tcPr>
          <w:p w14:paraId="261E1C92" w14:textId="77777777" w:rsidR="00105432" w:rsidRDefault="004D3CB8">
            <w:pPr>
              <w:spacing w:before="120"/>
              <w:ind w:left="34"/>
              <w:rPr>
                <w:b/>
                <w:bCs/>
                <w:caps/>
                <w:sz w:val="22"/>
                <w:szCs w:val="22"/>
              </w:rPr>
            </w:pPr>
            <w:r>
              <w:rPr>
                <w:b/>
                <w:bCs/>
                <w:caps/>
                <w:sz w:val="22"/>
                <w:szCs w:val="22"/>
              </w:rPr>
              <w:t>Требования к участникам закупки………………………………………..</w:t>
            </w:r>
          </w:p>
        </w:tc>
        <w:tc>
          <w:tcPr>
            <w:tcW w:w="853" w:type="dxa"/>
            <w:shd w:val="clear" w:color="auto" w:fill="auto"/>
          </w:tcPr>
          <w:p w14:paraId="6C3ADDE2" w14:textId="77777777" w:rsidR="00105432" w:rsidRDefault="004D3CB8">
            <w:pPr>
              <w:spacing w:before="120"/>
              <w:ind w:left="34"/>
              <w:jc w:val="center"/>
              <w:rPr>
                <w:b/>
                <w:caps/>
                <w:sz w:val="22"/>
                <w:szCs w:val="22"/>
              </w:rPr>
            </w:pPr>
            <w:r>
              <w:rPr>
                <w:b/>
                <w:caps/>
                <w:sz w:val="22"/>
                <w:szCs w:val="22"/>
              </w:rPr>
              <w:t>5</w:t>
            </w:r>
          </w:p>
        </w:tc>
      </w:tr>
      <w:tr w:rsidR="00105432" w14:paraId="760832EF" w14:textId="77777777">
        <w:tc>
          <w:tcPr>
            <w:tcW w:w="568" w:type="dxa"/>
            <w:shd w:val="clear" w:color="auto" w:fill="auto"/>
          </w:tcPr>
          <w:p w14:paraId="42654DCE"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3.</w:t>
            </w:r>
          </w:p>
        </w:tc>
        <w:tc>
          <w:tcPr>
            <w:tcW w:w="8361" w:type="dxa"/>
            <w:shd w:val="clear" w:color="auto" w:fill="auto"/>
          </w:tcPr>
          <w:p w14:paraId="4366AD67" w14:textId="77777777" w:rsidR="00105432" w:rsidRDefault="004D3CB8">
            <w:pPr>
              <w:spacing w:before="120"/>
              <w:ind w:left="34"/>
              <w:rPr>
                <w:b/>
                <w:bCs/>
                <w:caps/>
                <w:sz w:val="22"/>
                <w:szCs w:val="22"/>
              </w:rPr>
            </w:pPr>
            <w:r>
              <w:rPr>
                <w:b/>
                <w:bCs/>
                <w:caps/>
                <w:sz w:val="22"/>
                <w:szCs w:val="22"/>
              </w:rPr>
              <w:t>основные условия (правила) проведения закупок</w:t>
            </w:r>
            <w:r>
              <w:rPr>
                <w:b/>
                <w:bCs/>
                <w:caps/>
                <w:sz w:val="22"/>
                <w:szCs w:val="22"/>
              </w:rPr>
              <w:br/>
              <w:t>АО КРЫМТЭЦ…………………………………………………………………………</w:t>
            </w:r>
            <w:r w:rsidR="00BF4620">
              <w:rPr>
                <w:b/>
                <w:bCs/>
                <w:caps/>
                <w:sz w:val="22"/>
                <w:szCs w:val="22"/>
              </w:rPr>
              <w:t>…</w:t>
            </w:r>
            <w:r>
              <w:rPr>
                <w:b/>
                <w:bCs/>
                <w:caps/>
                <w:sz w:val="22"/>
                <w:szCs w:val="22"/>
              </w:rPr>
              <w:t xml:space="preserve">                         </w:t>
            </w:r>
          </w:p>
        </w:tc>
        <w:tc>
          <w:tcPr>
            <w:tcW w:w="853" w:type="dxa"/>
            <w:shd w:val="clear" w:color="auto" w:fill="auto"/>
          </w:tcPr>
          <w:p w14:paraId="551732E4" w14:textId="77777777" w:rsidR="00105432" w:rsidRDefault="004D3CB8">
            <w:pPr>
              <w:tabs>
                <w:tab w:val="left" w:pos="225"/>
                <w:tab w:val="center" w:pos="330"/>
              </w:tabs>
              <w:spacing w:before="120"/>
              <w:ind w:left="34"/>
              <w:rPr>
                <w:b/>
                <w:caps/>
                <w:sz w:val="22"/>
                <w:szCs w:val="22"/>
                <w:lang w:val="en-US"/>
              </w:rPr>
            </w:pPr>
            <w:r>
              <w:rPr>
                <w:b/>
                <w:caps/>
                <w:sz w:val="22"/>
                <w:szCs w:val="22"/>
              </w:rPr>
              <w:tab/>
              <w:t xml:space="preserve"> 6</w:t>
            </w:r>
          </w:p>
        </w:tc>
      </w:tr>
      <w:tr w:rsidR="00105432" w14:paraId="62BF933A" w14:textId="77777777">
        <w:tc>
          <w:tcPr>
            <w:tcW w:w="568" w:type="dxa"/>
            <w:shd w:val="clear" w:color="auto" w:fill="auto"/>
          </w:tcPr>
          <w:p w14:paraId="3397006C"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 xml:space="preserve">4. </w:t>
            </w:r>
          </w:p>
        </w:tc>
        <w:tc>
          <w:tcPr>
            <w:tcW w:w="8361" w:type="dxa"/>
            <w:shd w:val="clear" w:color="auto" w:fill="auto"/>
          </w:tcPr>
          <w:p w14:paraId="42F803FA" w14:textId="77777777" w:rsidR="00105432" w:rsidRDefault="004D3CB8">
            <w:pPr>
              <w:spacing w:before="120"/>
              <w:ind w:left="34"/>
              <w:rPr>
                <w:b/>
                <w:bCs/>
                <w:caps/>
                <w:sz w:val="22"/>
                <w:szCs w:val="22"/>
                <w:lang w:val="en-US"/>
              </w:rPr>
            </w:pPr>
            <w:r>
              <w:rPr>
                <w:b/>
                <w:bCs/>
                <w:caps/>
                <w:sz w:val="22"/>
                <w:szCs w:val="22"/>
              </w:rPr>
              <w:t>порядок проведения закупки…………………………………………………</w:t>
            </w:r>
            <w:r>
              <w:rPr>
                <w:b/>
                <w:bCs/>
                <w:caps/>
                <w:sz w:val="22"/>
                <w:szCs w:val="22"/>
                <w:lang w:val="en-US"/>
              </w:rPr>
              <w:t xml:space="preserve">    </w:t>
            </w:r>
          </w:p>
        </w:tc>
        <w:tc>
          <w:tcPr>
            <w:tcW w:w="853" w:type="dxa"/>
            <w:shd w:val="clear" w:color="auto" w:fill="auto"/>
          </w:tcPr>
          <w:p w14:paraId="3FBD785E" w14:textId="77777777" w:rsidR="00105432" w:rsidRDefault="004D3CB8">
            <w:pPr>
              <w:spacing w:before="120"/>
              <w:ind w:left="34"/>
              <w:jc w:val="center"/>
              <w:rPr>
                <w:b/>
                <w:caps/>
                <w:sz w:val="22"/>
                <w:szCs w:val="22"/>
              </w:rPr>
            </w:pPr>
            <w:r>
              <w:rPr>
                <w:b/>
                <w:caps/>
                <w:sz w:val="22"/>
                <w:szCs w:val="22"/>
              </w:rPr>
              <w:t>11</w:t>
            </w:r>
          </w:p>
        </w:tc>
      </w:tr>
      <w:tr w:rsidR="00105432" w14:paraId="66C75099" w14:textId="77777777">
        <w:tc>
          <w:tcPr>
            <w:tcW w:w="568" w:type="dxa"/>
            <w:shd w:val="clear" w:color="auto" w:fill="auto"/>
          </w:tcPr>
          <w:p w14:paraId="6A7FF32E"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5.</w:t>
            </w:r>
          </w:p>
        </w:tc>
        <w:tc>
          <w:tcPr>
            <w:tcW w:w="8361" w:type="dxa"/>
            <w:shd w:val="clear" w:color="auto" w:fill="auto"/>
          </w:tcPr>
          <w:p w14:paraId="49A1271E" w14:textId="77777777" w:rsidR="00105432" w:rsidRDefault="004D3CB8">
            <w:pPr>
              <w:spacing w:before="120"/>
              <w:ind w:left="34"/>
              <w:rPr>
                <w:b/>
                <w:bCs/>
                <w:caps/>
                <w:sz w:val="22"/>
                <w:szCs w:val="22"/>
              </w:rPr>
            </w:pPr>
            <w:r>
              <w:rPr>
                <w:b/>
                <w:bCs/>
                <w:caps/>
                <w:sz w:val="22"/>
                <w:szCs w:val="22"/>
              </w:rPr>
              <w:t>Техническое задание……………………………………………………………</w:t>
            </w:r>
            <w:r w:rsidR="00BF4620">
              <w:rPr>
                <w:b/>
                <w:bCs/>
                <w:caps/>
                <w:sz w:val="22"/>
                <w:szCs w:val="22"/>
              </w:rPr>
              <w:t>…</w:t>
            </w:r>
          </w:p>
        </w:tc>
        <w:tc>
          <w:tcPr>
            <w:tcW w:w="853" w:type="dxa"/>
            <w:shd w:val="clear" w:color="auto" w:fill="auto"/>
          </w:tcPr>
          <w:p w14:paraId="466689F5" w14:textId="77777777" w:rsidR="00105432" w:rsidRDefault="004D3CB8">
            <w:pPr>
              <w:spacing w:before="120"/>
              <w:ind w:left="34"/>
              <w:jc w:val="center"/>
              <w:rPr>
                <w:b/>
                <w:caps/>
                <w:sz w:val="22"/>
                <w:szCs w:val="22"/>
              </w:rPr>
            </w:pPr>
            <w:r>
              <w:rPr>
                <w:b/>
                <w:caps/>
                <w:sz w:val="22"/>
                <w:szCs w:val="22"/>
              </w:rPr>
              <w:t>13</w:t>
            </w:r>
          </w:p>
        </w:tc>
      </w:tr>
      <w:tr w:rsidR="00105432" w14:paraId="53A06836" w14:textId="77777777">
        <w:tc>
          <w:tcPr>
            <w:tcW w:w="568" w:type="dxa"/>
            <w:shd w:val="clear" w:color="auto" w:fill="auto"/>
          </w:tcPr>
          <w:p w14:paraId="076BDA32"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lang w:val="en-US"/>
              </w:rPr>
              <w:t>6</w:t>
            </w:r>
            <w:r>
              <w:rPr>
                <w:rFonts w:ascii="Times New Roman" w:hAnsi="Times New Roman" w:cs="Times New Roman"/>
                <w:b/>
                <w:bCs/>
                <w:caps/>
              </w:rPr>
              <w:t>.</w:t>
            </w:r>
          </w:p>
        </w:tc>
        <w:tc>
          <w:tcPr>
            <w:tcW w:w="8361" w:type="dxa"/>
            <w:shd w:val="clear" w:color="auto" w:fill="auto"/>
          </w:tcPr>
          <w:p w14:paraId="4F9E771F" w14:textId="77777777" w:rsidR="00105432" w:rsidRDefault="004D3CB8">
            <w:pPr>
              <w:spacing w:before="120"/>
              <w:ind w:left="34"/>
              <w:rPr>
                <w:b/>
                <w:bCs/>
                <w:caps/>
                <w:sz w:val="22"/>
                <w:szCs w:val="22"/>
              </w:rPr>
            </w:pPr>
            <w:r>
              <w:rPr>
                <w:b/>
                <w:bCs/>
                <w:caps/>
                <w:sz w:val="22"/>
                <w:szCs w:val="22"/>
              </w:rPr>
              <w:t>ПОРЯДОК И МЕТОДИКА ОЦЕНКИ И СОПОСТАВЛЕНИЯ ЗАЯВОК…………..</w:t>
            </w:r>
          </w:p>
        </w:tc>
        <w:tc>
          <w:tcPr>
            <w:tcW w:w="853" w:type="dxa"/>
            <w:shd w:val="clear" w:color="auto" w:fill="auto"/>
            <w:vAlign w:val="bottom"/>
          </w:tcPr>
          <w:p w14:paraId="0D4CBAA1" w14:textId="77777777" w:rsidR="00105432" w:rsidRDefault="004D3CB8">
            <w:pPr>
              <w:spacing w:before="120"/>
              <w:ind w:left="34"/>
              <w:rPr>
                <w:b/>
                <w:bCs/>
                <w:caps/>
                <w:sz w:val="22"/>
                <w:szCs w:val="22"/>
              </w:rPr>
            </w:pPr>
            <w:r>
              <w:rPr>
                <w:b/>
                <w:bCs/>
                <w:caps/>
                <w:sz w:val="22"/>
                <w:szCs w:val="22"/>
              </w:rPr>
              <w:t xml:space="preserve">   16</w:t>
            </w:r>
          </w:p>
        </w:tc>
      </w:tr>
      <w:tr w:rsidR="00105432" w14:paraId="18872B6C" w14:textId="77777777">
        <w:tc>
          <w:tcPr>
            <w:tcW w:w="568" w:type="dxa"/>
            <w:shd w:val="clear" w:color="auto" w:fill="auto"/>
          </w:tcPr>
          <w:p w14:paraId="4BCAC286"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lang w:val="en-US"/>
              </w:rPr>
              <w:t>7</w:t>
            </w:r>
            <w:r>
              <w:rPr>
                <w:rFonts w:ascii="Times New Roman" w:hAnsi="Times New Roman" w:cs="Times New Roman"/>
                <w:b/>
                <w:bCs/>
                <w:caps/>
              </w:rPr>
              <w:t>.</w:t>
            </w:r>
          </w:p>
        </w:tc>
        <w:tc>
          <w:tcPr>
            <w:tcW w:w="8361" w:type="dxa"/>
            <w:shd w:val="clear" w:color="auto" w:fill="auto"/>
          </w:tcPr>
          <w:p w14:paraId="3C955F87" w14:textId="77777777" w:rsidR="00105432" w:rsidRDefault="004D3CB8">
            <w:pPr>
              <w:spacing w:before="120"/>
              <w:rPr>
                <w:b/>
                <w:bCs/>
                <w:caps/>
                <w:sz w:val="22"/>
                <w:szCs w:val="22"/>
              </w:rPr>
            </w:pPr>
            <w:r>
              <w:rPr>
                <w:b/>
                <w:bCs/>
                <w:caps/>
                <w:sz w:val="22"/>
                <w:szCs w:val="22"/>
              </w:rPr>
              <w:t>Порядок предоставления приоритета…………………………………….</w:t>
            </w:r>
          </w:p>
        </w:tc>
        <w:tc>
          <w:tcPr>
            <w:tcW w:w="853" w:type="dxa"/>
            <w:shd w:val="clear" w:color="auto" w:fill="auto"/>
          </w:tcPr>
          <w:p w14:paraId="497E9782" w14:textId="77777777" w:rsidR="00105432" w:rsidRDefault="004D3CB8">
            <w:pPr>
              <w:spacing w:before="120"/>
              <w:ind w:left="34"/>
              <w:jc w:val="center"/>
              <w:rPr>
                <w:b/>
                <w:caps/>
                <w:sz w:val="22"/>
                <w:szCs w:val="22"/>
              </w:rPr>
            </w:pPr>
            <w:r>
              <w:rPr>
                <w:b/>
                <w:caps/>
                <w:sz w:val="22"/>
                <w:szCs w:val="22"/>
              </w:rPr>
              <w:t>24</w:t>
            </w:r>
          </w:p>
        </w:tc>
      </w:tr>
      <w:tr w:rsidR="00105432" w14:paraId="12B53AB4" w14:textId="77777777">
        <w:tc>
          <w:tcPr>
            <w:tcW w:w="568" w:type="dxa"/>
            <w:shd w:val="clear" w:color="auto" w:fill="auto"/>
          </w:tcPr>
          <w:p w14:paraId="149995DE"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lang w:val="en-US"/>
              </w:rPr>
              <w:t>8</w:t>
            </w:r>
            <w:r>
              <w:rPr>
                <w:rFonts w:ascii="Times New Roman" w:hAnsi="Times New Roman" w:cs="Times New Roman"/>
                <w:b/>
                <w:bCs/>
                <w:caps/>
              </w:rPr>
              <w:t>.</w:t>
            </w:r>
          </w:p>
        </w:tc>
        <w:tc>
          <w:tcPr>
            <w:tcW w:w="8361" w:type="dxa"/>
            <w:shd w:val="clear" w:color="auto" w:fill="auto"/>
          </w:tcPr>
          <w:p w14:paraId="63173200" w14:textId="77777777" w:rsidR="00105432" w:rsidRDefault="004D3CB8" w:rsidP="002B5168">
            <w:pPr>
              <w:spacing w:before="120"/>
              <w:ind w:left="34"/>
              <w:rPr>
                <w:b/>
                <w:bCs/>
                <w:caps/>
                <w:sz w:val="22"/>
                <w:szCs w:val="22"/>
              </w:rPr>
            </w:pPr>
            <w:r>
              <w:rPr>
                <w:b/>
                <w:bCs/>
                <w:caps/>
                <w:sz w:val="22"/>
                <w:szCs w:val="22"/>
              </w:rPr>
              <w:t>Проект договора………………………………</w:t>
            </w:r>
            <w:r w:rsidR="002B5168">
              <w:rPr>
                <w:b/>
                <w:bCs/>
                <w:caps/>
                <w:sz w:val="22"/>
                <w:szCs w:val="22"/>
              </w:rPr>
              <w:t>……..</w:t>
            </w:r>
            <w:r>
              <w:rPr>
                <w:b/>
                <w:bCs/>
                <w:caps/>
                <w:sz w:val="22"/>
                <w:szCs w:val="22"/>
              </w:rPr>
              <w:t>……</w:t>
            </w:r>
            <w:r w:rsidR="00BF4620">
              <w:rPr>
                <w:b/>
                <w:bCs/>
                <w:caps/>
                <w:sz w:val="22"/>
                <w:szCs w:val="22"/>
              </w:rPr>
              <w:t>…</w:t>
            </w:r>
            <w:r>
              <w:rPr>
                <w:b/>
                <w:bCs/>
                <w:caps/>
                <w:sz w:val="22"/>
                <w:szCs w:val="22"/>
              </w:rPr>
              <w:t>……………………</w:t>
            </w:r>
            <w:r w:rsidR="00BF4620">
              <w:rPr>
                <w:b/>
                <w:bCs/>
                <w:caps/>
                <w:sz w:val="22"/>
                <w:szCs w:val="22"/>
              </w:rPr>
              <w:t>…</w:t>
            </w:r>
          </w:p>
        </w:tc>
        <w:tc>
          <w:tcPr>
            <w:tcW w:w="853" w:type="dxa"/>
            <w:shd w:val="clear" w:color="auto" w:fill="auto"/>
          </w:tcPr>
          <w:p w14:paraId="0BE6075D" w14:textId="77777777" w:rsidR="00105432" w:rsidRDefault="004D3CB8">
            <w:pPr>
              <w:spacing w:before="120"/>
              <w:ind w:left="34"/>
              <w:jc w:val="center"/>
              <w:rPr>
                <w:b/>
                <w:caps/>
                <w:sz w:val="22"/>
                <w:szCs w:val="22"/>
              </w:rPr>
            </w:pPr>
            <w:r>
              <w:rPr>
                <w:b/>
                <w:caps/>
                <w:sz w:val="22"/>
                <w:szCs w:val="22"/>
              </w:rPr>
              <w:t>28</w:t>
            </w:r>
          </w:p>
        </w:tc>
      </w:tr>
    </w:tbl>
    <w:p w14:paraId="4D99BC8B" w14:textId="77777777" w:rsidR="00105432" w:rsidRDefault="00105432">
      <w:pPr>
        <w:spacing w:before="120" w:after="120"/>
        <w:rPr>
          <w:b/>
          <w:szCs w:val="20"/>
        </w:rPr>
      </w:pPr>
    </w:p>
    <w:tbl>
      <w:tblPr>
        <w:tblStyle w:val="aff7"/>
        <w:tblW w:w="9923" w:type="dxa"/>
        <w:tblInd w:w="108" w:type="dxa"/>
        <w:tblCellMar>
          <w:left w:w="118" w:type="dxa"/>
        </w:tblCellMar>
        <w:tblLook w:val="04A0" w:firstRow="1" w:lastRow="0" w:firstColumn="1" w:lastColumn="0" w:noHBand="0" w:noVBand="1"/>
      </w:tblPr>
      <w:tblGrid>
        <w:gridCol w:w="9923"/>
      </w:tblGrid>
      <w:tr w:rsidR="00105432" w14:paraId="28907C92" w14:textId="77777777">
        <w:tc>
          <w:tcPr>
            <w:tcW w:w="9923" w:type="dxa"/>
            <w:tcBorders>
              <w:top w:val="nil"/>
              <w:left w:val="nil"/>
              <w:bottom w:val="nil"/>
              <w:right w:val="nil"/>
            </w:tcBorders>
            <w:shd w:val="clear" w:color="auto" w:fill="auto"/>
            <w:vAlign w:val="center"/>
          </w:tcPr>
          <w:p w14:paraId="1DE30055" w14:textId="77777777" w:rsidR="00105432" w:rsidRDefault="004D3CB8">
            <w:pPr>
              <w:spacing w:before="120"/>
              <w:jc w:val="center"/>
              <w:rPr>
                <w:caps/>
                <w:sz w:val="20"/>
                <w:szCs w:val="20"/>
              </w:rPr>
            </w:pPr>
            <w:r>
              <w:rPr>
                <w:b/>
                <w:bCs/>
                <w:caps/>
                <w:szCs w:val="20"/>
              </w:rPr>
              <w:t>Список Приложений:</w:t>
            </w:r>
          </w:p>
        </w:tc>
      </w:tr>
      <w:tr w:rsidR="00105432" w14:paraId="0F8D6727" w14:textId="77777777">
        <w:tc>
          <w:tcPr>
            <w:tcW w:w="9923" w:type="dxa"/>
            <w:tcBorders>
              <w:top w:val="nil"/>
              <w:left w:val="nil"/>
              <w:bottom w:val="nil"/>
              <w:right w:val="nil"/>
            </w:tcBorders>
            <w:shd w:val="clear" w:color="auto" w:fill="auto"/>
          </w:tcPr>
          <w:p w14:paraId="4A07AFA6" w14:textId="77777777" w:rsidR="00105432" w:rsidRDefault="004D3CB8">
            <w:pPr>
              <w:pStyle w:val="afa"/>
              <w:spacing w:before="40" w:after="40" w:line="240" w:lineRule="auto"/>
              <w:ind w:left="34"/>
              <w:jc w:val="center"/>
              <w:rPr>
                <w:rFonts w:ascii="Times New Roman" w:hAnsi="Times New Roman" w:cs="Times New Roman"/>
                <w:bCs/>
                <w:sz w:val="18"/>
                <w:szCs w:val="20"/>
              </w:rPr>
            </w:pPr>
            <w:r>
              <w:rPr>
                <w:rFonts w:ascii="Times New Roman" w:hAnsi="Times New Roman" w:cs="Times New Roman"/>
                <w:bCs/>
                <w:sz w:val="18"/>
                <w:szCs w:val="20"/>
              </w:rPr>
              <w:t xml:space="preserve">Приложение </w:t>
            </w:r>
            <w:r w:rsidR="00BF4620">
              <w:rPr>
                <w:rFonts w:ascii="Times New Roman" w:hAnsi="Times New Roman" w:cs="Times New Roman"/>
                <w:bCs/>
                <w:sz w:val="18"/>
                <w:szCs w:val="20"/>
              </w:rPr>
              <w:t>–</w:t>
            </w:r>
            <w:r>
              <w:rPr>
                <w:rFonts w:ascii="Times New Roman" w:hAnsi="Times New Roman" w:cs="Times New Roman"/>
                <w:bCs/>
                <w:sz w:val="18"/>
                <w:szCs w:val="20"/>
              </w:rPr>
              <w:t xml:space="preserve"> 1</w:t>
            </w:r>
          </w:p>
          <w:p w14:paraId="23EA5F81" w14:textId="77777777" w:rsidR="00105432" w:rsidRDefault="004D3CB8">
            <w:pPr>
              <w:spacing w:before="40" w:after="40"/>
              <w:ind w:left="34"/>
              <w:jc w:val="center"/>
              <w:rPr>
                <w:b/>
                <w:bCs/>
                <w:caps/>
                <w:sz w:val="18"/>
                <w:szCs w:val="20"/>
              </w:rPr>
            </w:pPr>
            <w:r>
              <w:rPr>
                <w:b/>
                <w:bCs/>
                <w:caps/>
                <w:sz w:val="18"/>
                <w:szCs w:val="20"/>
              </w:rPr>
              <w:t>Требования к оформлению и содержанию</w:t>
            </w:r>
          </w:p>
          <w:p w14:paraId="715E966D" w14:textId="77777777" w:rsidR="00105432" w:rsidRDefault="004D3CB8">
            <w:pPr>
              <w:spacing w:before="40" w:after="40"/>
              <w:ind w:left="34"/>
              <w:jc w:val="center"/>
              <w:rPr>
                <w:bCs/>
                <w:caps/>
                <w:sz w:val="18"/>
                <w:szCs w:val="20"/>
              </w:rPr>
            </w:pPr>
            <w:r>
              <w:rPr>
                <w:b/>
                <w:bCs/>
                <w:caps/>
                <w:sz w:val="18"/>
                <w:szCs w:val="20"/>
              </w:rPr>
              <w:t>заявки участника</w:t>
            </w:r>
          </w:p>
          <w:p w14:paraId="54BDC723" w14:textId="77777777" w:rsidR="00105432" w:rsidRDefault="00105432">
            <w:pPr>
              <w:spacing w:before="40" w:after="120"/>
              <w:jc w:val="center"/>
              <w:rPr>
                <w:b/>
                <w:caps/>
                <w:sz w:val="18"/>
                <w:szCs w:val="20"/>
              </w:rPr>
            </w:pPr>
          </w:p>
        </w:tc>
      </w:tr>
      <w:tr w:rsidR="00105432" w14:paraId="287D681F" w14:textId="77777777">
        <w:tc>
          <w:tcPr>
            <w:tcW w:w="9923" w:type="dxa"/>
            <w:tcBorders>
              <w:top w:val="nil"/>
              <w:left w:val="nil"/>
              <w:bottom w:val="nil"/>
              <w:right w:val="nil"/>
            </w:tcBorders>
            <w:shd w:val="clear" w:color="auto" w:fill="auto"/>
          </w:tcPr>
          <w:p w14:paraId="3EBB0A0D" w14:textId="77777777" w:rsidR="00105432" w:rsidRDefault="00105432">
            <w:pPr>
              <w:spacing w:before="40" w:after="120"/>
              <w:ind w:left="34"/>
              <w:jc w:val="center"/>
              <w:rPr>
                <w:caps/>
                <w:sz w:val="18"/>
                <w:szCs w:val="20"/>
              </w:rPr>
            </w:pPr>
          </w:p>
        </w:tc>
      </w:tr>
      <w:tr w:rsidR="00105432" w14:paraId="7CB91956" w14:textId="77777777">
        <w:tc>
          <w:tcPr>
            <w:tcW w:w="9923" w:type="dxa"/>
            <w:tcBorders>
              <w:top w:val="nil"/>
              <w:left w:val="nil"/>
              <w:bottom w:val="nil"/>
              <w:right w:val="nil"/>
            </w:tcBorders>
            <w:shd w:val="clear" w:color="auto" w:fill="auto"/>
          </w:tcPr>
          <w:p w14:paraId="6E10271B" w14:textId="77777777" w:rsidR="00105432" w:rsidRDefault="00105432">
            <w:pPr>
              <w:spacing w:before="40" w:after="120"/>
              <w:ind w:left="34"/>
              <w:jc w:val="center"/>
              <w:rPr>
                <w:caps/>
                <w:sz w:val="18"/>
                <w:szCs w:val="20"/>
              </w:rPr>
            </w:pPr>
          </w:p>
        </w:tc>
      </w:tr>
      <w:tr w:rsidR="00105432" w14:paraId="0632087A" w14:textId="77777777">
        <w:tc>
          <w:tcPr>
            <w:tcW w:w="9923" w:type="dxa"/>
            <w:tcBorders>
              <w:top w:val="nil"/>
              <w:left w:val="nil"/>
              <w:bottom w:val="nil"/>
              <w:right w:val="nil"/>
            </w:tcBorders>
            <w:shd w:val="clear" w:color="auto" w:fill="auto"/>
          </w:tcPr>
          <w:p w14:paraId="640DF30C" w14:textId="77777777" w:rsidR="00105432" w:rsidRDefault="00105432">
            <w:pPr>
              <w:spacing w:before="40" w:after="200"/>
              <w:ind w:left="35"/>
              <w:jc w:val="center"/>
              <w:rPr>
                <w:caps/>
                <w:sz w:val="18"/>
                <w:szCs w:val="20"/>
              </w:rPr>
            </w:pPr>
          </w:p>
        </w:tc>
      </w:tr>
    </w:tbl>
    <w:p w14:paraId="487BE020" w14:textId="77777777" w:rsidR="00105432" w:rsidRDefault="00105432">
      <w:pPr>
        <w:jc w:val="center"/>
        <w:rPr>
          <w:sz w:val="20"/>
        </w:rPr>
      </w:pPr>
    </w:p>
    <w:p w14:paraId="0C01BF68" w14:textId="6D2A3090" w:rsidR="00105432" w:rsidRDefault="004D3CB8" w:rsidP="00024417">
      <w:pPr>
        <w:spacing w:after="200" w:line="276" w:lineRule="auto"/>
        <w:jc w:val="center"/>
        <w:rPr>
          <w:rFonts w:eastAsiaTheme="majorEastAsia"/>
          <w:bCs/>
          <w:caps/>
          <w:sz w:val="18"/>
          <w:szCs w:val="18"/>
        </w:rPr>
      </w:pPr>
      <w:r>
        <w:br w:type="page"/>
      </w:r>
      <w:r>
        <w:rPr>
          <w:sz w:val="18"/>
          <w:szCs w:val="18"/>
        </w:rPr>
        <w:lastRenderedPageBreak/>
        <w:t>РАЗДЕЛ 1</w:t>
      </w:r>
    </w:p>
    <w:p w14:paraId="3A18B4A6" w14:textId="77777777" w:rsidR="00105432" w:rsidRDefault="004D3CB8">
      <w:pPr>
        <w:pStyle w:val="1"/>
        <w:pBdr>
          <w:bottom w:val="single" w:sz="12" w:space="1" w:color="00000A"/>
        </w:pBdr>
        <w:spacing w:before="0" w:line="240" w:lineRule="auto"/>
        <w:jc w:val="center"/>
        <w:rPr>
          <w:rFonts w:ascii="Times New Roman" w:hAnsi="Times New Roman" w:cs="Times New Roman"/>
          <w:caps/>
          <w:color w:val="00000A"/>
          <w:sz w:val="22"/>
          <w:szCs w:val="32"/>
        </w:rPr>
      </w:pPr>
      <w:r>
        <w:rPr>
          <w:rFonts w:ascii="Times New Roman" w:hAnsi="Times New Roman" w:cs="Times New Roman"/>
          <w:color w:val="00000A"/>
          <w:sz w:val="24"/>
          <w:szCs w:val="32"/>
        </w:rPr>
        <w:t>ИНФОРМАЦИОННАЯ КАРТА ЗАКУПКИ</w:t>
      </w:r>
    </w:p>
    <w:p w14:paraId="60D7232A" w14:textId="77777777" w:rsidR="00105432" w:rsidRDefault="00105432"/>
    <w:tbl>
      <w:tblPr>
        <w:tblStyle w:val="aff8"/>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7" w:type="dxa"/>
        </w:tblCellMar>
        <w:tblLook w:val="04A0" w:firstRow="1" w:lastRow="0" w:firstColumn="1" w:lastColumn="0" w:noHBand="0" w:noVBand="1"/>
      </w:tblPr>
      <w:tblGrid>
        <w:gridCol w:w="1305"/>
        <w:gridCol w:w="2664"/>
        <w:gridCol w:w="6292"/>
      </w:tblGrid>
      <w:tr w:rsidR="00105432" w14:paraId="61E4126C" w14:textId="77777777" w:rsidTr="00AE0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left w:val="none" w:sz="0" w:space="0" w:color="auto"/>
              <w:bottom w:val="none" w:sz="0" w:space="0" w:color="auto"/>
              <w:right w:val="none" w:sz="0" w:space="0" w:color="auto"/>
            </w:tcBorders>
            <w:shd w:val="clear" w:color="auto" w:fill="auto"/>
            <w:tcMar>
              <w:left w:w="77" w:type="dxa"/>
            </w:tcMar>
            <w:vAlign w:val="center"/>
          </w:tcPr>
          <w:p w14:paraId="386CDA73" w14:textId="77777777" w:rsidR="00105432" w:rsidRDefault="00105432" w:rsidP="000F6542">
            <w:pPr>
              <w:pStyle w:val="afa"/>
              <w:numPr>
                <w:ilvl w:val="0"/>
                <w:numId w:val="3"/>
              </w:numPr>
              <w:jc w:val="center"/>
              <w:rPr>
                <w:rFonts w:ascii="Times New Roman" w:hAnsi="Times New Roman" w:cs="Times New Roman"/>
                <w:szCs w:val="20"/>
              </w:rPr>
            </w:pPr>
          </w:p>
        </w:tc>
        <w:tc>
          <w:tcPr>
            <w:tcW w:w="2664" w:type="dxa"/>
            <w:tcBorders>
              <w:top w:val="none" w:sz="0" w:space="0" w:color="auto"/>
              <w:left w:val="none" w:sz="0" w:space="0" w:color="auto"/>
              <w:bottom w:val="none" w:sz="0" w:space="0" w:color="auto"/>
              <w:right w:val="none" w:sz="0" w:space="0" w:color="auto"/>
            </w:tcBorders>
            <w:shd w:val="clear" w:color="auto" w:fill="auto"/>
            <w:vAlign w:val="center"/>
          </w:tcPr>
          <w:p w14:paraId="43053F99" w14:textId="77777777" w:rsidR="00105432" w:rsidRPr="00DB23E1" w:rsidRDefault="004D3CB8">
            <w:pPr>
              <w:ind w:left="47"/>
              <w:cnfStyle w:val="100000000000" w:firstRow="1" w:lastRow="0" w:firstColumn="0" w:lastColumn="0" w:oddVBand="0" w:evenVBand="0" w:oddHBand="0" w:evenHBand="0" w:firstRowFirstColumn="0" w:firstRowLastColumn="0" w:lastRowFirstColumn="0" w:lastRowLastColumn="0"/>
              <w:rPr>
                <w:bCs w:val="0"/>
                <w:caps/>
                <w:sz w:val="16"/>
                <w:szCs w:val="16"/>
              </w:rPr>
            </w:pPr>
            <w:r w:rsidRPr="00DB23E1">
              <w:rPr>
                <w:bCs w:val="0"/>
                <w:caps/>
                <w:sz w:val="16"/>
                <w:szCs w:val="16"/>
              </w:rPr>
              <w:t>Информация</w:t>
            </w:r>
            <w:r w:rsidRPr="00DB23E1">
              <w:rPr>
                <w:bCs w:val="0"/>
                <w:caps/>
                <w:sz w:val="16"/>
                <w:szCs w:val="16"/>
              </w:rPr>
              <w:br/>
              <w:t>о Заказчике</w:t>
            </w:r>
          </w:p>
        </w:tc>
        <w:tc>
          <w:tcPr>
            <w:tcW w:w="6292" w:type="dxa"/>
            <w:tcBorders>
              <w:top w:val="none" w:sz="0" w:space="0" w:color="auto"/>
              <w:left w:val="none" w:sz="0" w:space="0" w:color="auto"/>
              <w:bottom w:val="none" w:sz="0" w:space="0" w:color="auto"/>
              <w:right w:val="none" w:sz="0" w:space="0" w:color="auto"/>
            </w:tcBorders>
            <w:shd w:val="clear" w:color="auto" w:fill="auto"/>
            <w:vAlign w:val="center"/>
          </w:tcPr>
          <w:p w14:paraId="3B65B7E9" w14:textId="77777777" w:rsidR="00982512" w:rsidRPr="00982512" w:rsidRDefault="00982512" w:rsidP="00982512">
            <w:pPr>
              <w:cnfStyle w:val="100000000000" w:firstRow="1" w:lastRow="0" w:firstColumn="0" w:lastColumn="0" w:oddVBand="0" w:evenVBand="0" w:oddHBand="0" w:evenHBand="0" w:firstRowFirstColumn="0" w:firstRowLastColumn="0" w:lastRowFirstColumn="0" w:lastRowLastColumn="0"/>
              <w:rPr>
                <w:rFonts w:eastAsia="Courier New"/>
                <w:b w:val="0"/>
                <w:iCs/>
                <w:sz w:val="20"/>
                <w:szCs w:val="20"/>
              </w:rPr>
            </w:pPr>
            <w:r w:rsidRPr="00982512">
              <w:rPr>
                <w:rFonts w:eastAsia="Courier New"/>
                <w:b w:val="0"/>
                <w:iCs/>
                <w:sz w:val="20"/>
                <w:szCs w:val="20"/>
              </w:rPr>
              <w:t>Акционерное Общество «КРЫМТЕПЛОЭЛЕКТРОЦЕНТРАЛЬ»</w:t>
            </w:r>
          </w:p>
          <w:p w14:paraId="484D2BA1" w14:textId="77777777" w:rsidR="00982512" w:rsidRPr="00982512" w:rsidRDefault="00982512" w:rsidP="00982512">
            <w:pPr>
              <w:cnfStyle w:val="100000000000" w:firstRow="1" w:lastRow="0" w:firstColumn="0" w:lastColumn="0" w:oddVBand="0" w:evenVBand="0" w:oddHBand="0" w:evenHBand="0" w:firstRowFirstColumn="0" w:firstRowLastColumn="0" w:lastRowFirstColumn="0" w:lastRowLastColumn="0"/>
              <w:rPr>
                <w:rFonts w:eastAsia="Courier New"/>
                <w:b w:val="0"/>
                <w:iCs/>
                <w:sz w:val="20"/>
                <w:szCs w:val="20"/>
              </w:rPr>
            </w:pPr>
            <w:r w:rsidRPr="00982512">
              <w:rPr>
                <w:rFonts w:eastAsia="Courier New"/>
                <w:b w:val="0"/>
                <w:iCs/>
                <w:sz w:val="20"/>
                <w:szCs w:val="20"/>
              </w:rPr>
              <w:t xml:space="preserve">(сокращенно АО «КРЫМТЭЦ») (далее по тексту «Заказчик»). </w:t>
            </w:r>
          </w:p>
          <w:p w14:paraId="538F8BFD" w14:textId="77777777" w:rsidR="00982512" w:rsidRPr="00982512" w:rsidRDefault="00982512" w:rsidP="00982512">
            <w:pPr>
              <w:jc w:val="both"/>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 xml:space="preserve">Местонахождение/почтовый адрес: 295493, Российская Федерация, Республика Крым,                       </w:t>
            </w:r>
          </w:p>
          <w:p w14:paraId="44FA5435" w14:textId="77777777" w:rsidR="00982512" w:rsidRPr="00982512" w:rsidRDefault="00982512" w:rsidP="00982512">
            <w:pPr>
              <w:jc w:val="both"/>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г. Симферополь, пгт. Грэсовский, ул. Монтажная, 1.</w:t>
            </w:r>
          </w:p>
          <w:p w14:paraId="527D534A" w14:textId="77777777" w:rsidR="00982512" w:rsidRPr="00982512" w:rsidRDefault="00982512" w:rsidP="00982512">
            <w:pPr>
              <w:jc w:val="both"/>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 xml:space="preserve">Контактное лицо: </w:t>
            </w:r>
          </w:p>
          <w:p w14:paraId="2CF11626" w14:textId="77777777" w:rsidR="00982512" w:rsidRPr="00982512" w:rsidRDefault="00982512" w:rsidP="00982512">
            <w:pPr>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Заместитель начальника службы ЗСиДР – Галахина О.В</w:t>
            </w:r>
          </w:p>
          <w:p w14:paraId="37EB8898" w14:textId="77777777" w:rsidR="00105432" w:rsidRPr="00982512" w:rsidRDefault="00B85B31" w:rsidP="00982512">
            <w:pPr>
              <w:spacing w:after="120"/>
              <w:ind w:right="175"/>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eastAsia="Courier New"/>
                <w:b w:val="0"/>
                <w:sz w:val="20"/>
                <w:szCs w:val="20"/>
              </w:rPr>
              <w:t>Телефон: (3652) 55-33-13</w:t>
            </w:r>
            <w:r w:rsidR="00982512" w:rsidRPr="00982512">
              <w:rPr>
                <w:rFonts w:eastAsia="Courier New"/>
                <w:b w:val="0"/>
                <w:sz w:val="20"/>
                <w:szCs w:val="20"/>
              </w:rPr>
              <w:t xml:space="preserve">, e-mail: </w:t>
            </w:r>
            <w:hyperlink r:id="rId9" w:tooltip="Создать сообщение для выбранных контактов" w:history="1">
              <w:r w:rsidR="00982512" w:rsidRPr="00982512">
                <w:rPr>
                  <w:rFonts w:eastAsia="Courier New"/>
                  <w:b w:val="0"/>
                  <w:sz w:val="20"/>
                  <w:szCs w:val="20"/>
                </w:rPr>
                <w:t>o.galahina@krimtec.ru</w:t>
              </w:r>
            </w:hyperlink>
          </w:p>
        </w:tc>
      </w:tr>
      <w:tr w:rsidR="00105432" w14:paraId="190DE625"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05A3A5F6"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722270FB" w14:textId="77777777" w:rsidR="00105432" w:rsidRPr="00DB23E1" w:rsidRDefault="004D3CB8">
            <w:pPr>
              <w:spacing w:before="120"/>
              <w:ind w:left="47"/>
              <w:cnfStyle w:val="000000100000" w:firstRow="0" w:lastRow="0" w:firstColumn="0" w:lastColumn="0" w:oddVBand="0" w:evenVBand="0" w:oddHBand="1" w:evenHBand="0" w:firstRowFirstColumn="0" w:firstRowLastColumn="0" w:lastRowFirstColumn="0" w:lastRowLastColumn="0"/>
              <w:rPr>
                <w:b/>
                <w:caps/>
                <w:sz w:val="16"/>
                <w:szCs w:val="16"/>
              </w:rPr>
            </w:pPr>
            <w:r w:rsidRPr="00DB23E1">
              <w:rPr>
                <w:b/>
                <w:caps/>
                <w:sz w:val="16"/>
                <w:szCs w:val="16"/>
              </w:rPr>
              <w:t>Способ проведения закупки</w:t>
            </w:r>
          </w:p>
        </w:tc>
        <w:tc>
          <w:tcPr>
            <w:tcW w:w="6292" w:type="dxa"/>
            <w:tcBorders>
              <w:left w:val="none" w:sz="0" w:space="0" w:color="auto"/>
              <w:right w:val="none" w:sz="0" w:space="0" w:color="auto"/>
            </w:tcBorders>
            <w:shd w:val="clear" w:color="auto" w:fill="auto"/>
            <w:vAlign w:val="center"/>
          </w:tcPr>
          <w:p w14:paraId="2E554A3E" w14:textId="77777777" w:rsidR="00105432" w:rsidRPr="00982512" w:rsidRDefault="004D3CB8" w:rsidP="00982512">
            <w:pPr>
              <w:jc w:val="both"/>
              <w:cnfStyle w:val="000000100000" w:firstRow="0" w:lastRow="0" w:firstColumn="0" w:lastColumn="0" w:oddVBand="0" w:evenVBand="0" w:oddHBand="1" w:evenHBand="0" w:firstRowFirstColumn="0" w:firstRowLastColumn="0" w:lastRowFirstColumn="0" w:lastRowLastColumn="0"/>
              <w:rPr>
                <w:rFonts w:eastAsia="Courier New"/>
                <w:bCs/>
                <w:sz w:val="20"/>
                <w:szCs w:val="20"/>
              </w:rPr>
            </w:pPr>
            <w:r w:rsidRPr="00982512">
              <w:rPr>
                <w:rFonts w:eastAsia="Courier New"/>
                <w:bCs/>
                <w:sz w:val="20"/>
                <w:szCs w:val="20"/>
              </w:rPr>
              <w:t xml:space="preserve">Запрос предложений в электронной форме </w:t>
            </w:r>
          </w:p>
        </w:tc>
      </w:tr>
      <w:tr w:rsidR="00105432" w14:paraId="494D2AF5"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4542E711"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32A757E9" w14:textId="77777777" w:rsidR="00105432" w:rsidRPr="00DB23E1" w:rsidRDefault="004D3CB8">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Предмет закупки</w:t>
            </w:r>
          </w:p>
        </w:tc>
        <w:tc>
          <w:tcPr>
            <w:tcW w:w="6292" w:type="dxa"/>
            <w:shd w:val="clear" w:color="auto" w:fill="auto"/>
            <w:tcMar>
              <w:left w:w="77" w:type="dxa"/>
            </w:tcMar>
            <w:vAlign w:val="center"/>
          </w:tcPr>
          <w:p w14:paraId="58E44C3A" w14:textId="751221C9" w:rsidR="00105432" w:rsidRPr="007F2762" w:rsidRDefault="002D4E19" w:rsidP="002D3DB6">
            <w:pPr>
              <w:pStyle w:val="Body-NoIndent"/>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Cs/>
                <w:color w:val="00000A"/>
                <w:sz w:val="20"/>
                <w:szCs w:val="20"/>
                <w:lang w:val="ru-RU"/>
              </w:rPr>
            </w:pPr>
            <w:r w:rsidRPr="002D4E19">
              <w:rPr>
                <w:rFonts w:ascii="Times New Roman" w:eastAsia="Courier New" w:hAnsi="Times New Roman" w:cs="Times New Roman"/>
                <w:bCs/>
                <w:color w:val="00000A"/>
                <w:sz w:val="20"/>
                <w:szCs w:val="20"/>
                <w:lang w:val="ru-RU"/>
              </w:rPr>
              <w:t xml:space="preserve">Оказание услуг по физической охране филиала АО"КРЫМТЭЦ" </w:t>
            </w:r>
            <w:r w:rsidR="002D3DB6" w:rsidRPr="002D3DB6">
              <w:rPr>
                <w:rFonts w:ascii="Times New Roman" w:eastAsia="Courier New" w:hAnsi="Times New Roman" w:cs="Times New Roman"/>
                <w:bCs/>
                <w:color w:val="00000A"/>
                <w:sz w:val="20"/>
                <w:szCs w:val="20"/>
                <w:lang w:val="ru-RU"/>
              </w:rPr>
              <w:t>"Симферопольская ТЭЦ"</w:t>
            </w:r>
          </w:p>
        </w:tc>
      </w:tr>
      <w:tr w:rsidR="00105432" w14:paraId="434C33A9"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3075C356"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30D374EA" w14:textId="77777777" w:rsidR="00105432" w:rsidRPr="00DB23E1" w:rsidRDefault="004D3CB8">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Код и наименование товаров, работ, услуг согласно классификаторам (ОКПД2, ОКВЭД)</w:t>
            </w:r>
          </w:p>
        </w:tc>
        <w:tc>
          <w:tcPr>
            <w:tcW w:w="6292" w:type="dxa"/>
            <w:tcBorders>
              <w:left w:val="none" w:sz="0" w:space="0" w:color="auto"/>
              <w:right w:val="none" w:sz="0" w:space="0" w:color="auto"/>
            </w:tcBorders>
            <w:shd w:val="clear" w:color="auto" w:fill="auto"/>
            <w:vAlign w:val="center"/>
          </w:tcPr>
          <w:p w14:paraId="431C64D0" w14:textId="4B1263D1" w:rsidR="00A55F23" w:rsidRPr="002D4E19" w:rsidRDefault="002D4E19" w:rsidP="002D3DB6">
            <w:pPr>
              <w:spacing w:line="259" w:lineRule="auto"/>
              <w:cnfStyle w:val="000000100000" w:firstRow="0" w:lastRow="0" w:firstColumn="0" w:lastColumn="0" w:oddVBand="0" w:evenVBand="0" w:oddHBand="1" w:evenHBand="0" w:firstRowFirstColumn="0" w:firstRowLastColumn="0" w:lastRowFirstColumn="0" w:lastRowLastColumn="0"/>
              <w:rPr>
                <w:rFonts w:eastAsia="Courier New"/>
                <w:bCs/>
                <w:sz w:val="20"/>
                <w:szCs w:val="20"/>
              </w:rPr>
            </w:pPr>
            <w:r>
              <w:rPr>
                <w:rFonts w:eastAsia="Courier New"/>
                <w:bCs/>
                <w:sz w:val="20"/>
                <w:szCs w:val="20"/>
              </w:rPr>
              <w:t>80.10.12</w:t>
            </w:r>
            <w:r w:rsidR="00AE00BC" w:rsidRPr="002D4E19">
              <w:rPr>
                <w:rFonts w:eastAsia="Courier New"/>
                <w:bCs/>
                <w:sz w:val="20"/>
                <w:szCs w:val="20"/>
              </w:rPr>
              <w:t xml:space="preserve"> </w:t>
            </w:r>
            <w:r w:rsidR="002D3DB6" w:rsidRPr="002D4E19">
              <w:rPr>
                <w:rFonts w:eastAsia="Courier New"/>
                <w:bCs/>
                <w:sz w:val="20"/>
                <w:szCs w:val="20"/>
              </w:rPr>
              <w:t xml:space="preserve">Оказание услуг по физической охране филиала АО"КРЫМТЭЦ" </w:t>
            </w:r>
            <w:r w:rsidR="002D3DB6" w:rsidRPr="002D3DB6">
              <w:rPr>
                <w:rFonts w:eastAsia="Courier New"/>
                <w:bCs/>
                <w:sz w:val="20"/>
                <w:szCs w:val="20"/>
              </w:rPr>
              <w:t>"Симферопольская ТЭЦ"</w:t>
            </w:r>
          </w:p>
          <w:p w14:paraId="3B38F11A" w14:textId="33546A44" w:rsidR="001A4F70" w:rsidRPr="002D4E19" w:rsidRDefault="001A4F70" w:rsidP="00982512">
            <w:pPr>
              <w:jc w:val="both"/>
              <w:cnfStyle w:val="000000100000" w:firstRow="0" w:lastRow="0" w:firstColumn="0" w:lastColumn="0" w:oddVBand="0" w:evenVBand="0" w:oddHBand="1" w:evenHBand="0" w:firstRowFirstColumn="0" w:firstRowLastColumn="0" w:lastRowFirstColumn="0" w:lastRowLastColumn="0"/>
              <w:rPr>
                <w:rFonts w:eastAsia="Courier New"/>
                <w:bCs/>
                <w:sz w:val="20"/>
                <w:szCs w:val="20"/>
              </w:rPr>
            </w:pPr>
          </w:p>
          <w:p w14:paraId="12863FD9" w14:textId="56277A68" w:rsidR="00105432" w:rsidRPr="002D4E19" w:rsidRDefault="004D3CB8" w:rsidP="00AE00BC">
            <w:pPr>
              <w:jc w:val="both"/>
              <w:cnfStyle w:val="000000100000" w:firstRow="0" w:lastRow="0" w:firstColumn="0" w:lastColumn="0" w:oddVBand="0" w:evenVBand="0" w:oddHBand="1" w:evenHBand="0" w:firstRowFirstColumn="0" w:firstRowLastColumn="0" w:lastRowFirstColumn="0" w:lastRowLastColumn="0"/>
              <w:rPr>
                <w:rFonts w:eastAsia="Courier New"/>
                <w:bCs/>
                <w:sz w:val="20"/>
                <w:szCs w:val="20"/>
              </w:rPr>
            </w:pPr>
            <w:r w:rsidRPr="002D4E19">
              <w:rPr>
                <w:rFonts w:eastAsia="Courier New"/>
                <w:bCs/>
                <w:sz w:val="20"/>
                <w:szCs w:val="20"/>
              </w:rPr>
              <w:t xml:space="preserve">(ОКВЭД2 </w:t>
            </w:r>
            <w:r w:rsidR="002D4E19">
              <w:rPr>
                <w:rFonts w:eastAsia="Courier New"/>
                <w:bCs/>
                <w:sz w:val="20"/>
                <w:szCs w:val="20"/>
              </w:rPr>
              <w:t>80:10</w:t>
            </w:r>
            <w:r w:rsidRPr="002D4E19">
              <w:rPr>
                <w:rFonts w:eastAsia="Courier New"/>
                <w:bCs/>
                <w:sz w:val="20"/>
                <w:szCs w:val="20"/>
              </w:rPr>
              <w:t>; ОКПД2</w:t>
            </w:r>
            <w:r w:rsidR="00043E5F" w:rsidRPr="002D4E19">
              <w:rPr>
                <w:rFonts w:eastAsia="Courier New"/>
                <w:bCs/>
                <w:sz w:val="20"/>
                <w:szCs w:val="20"/>
              </w:rPr>
              <w:t xml:space="preserve"> </w:t>
            </w:r>
            <w:r w:rsidR="002D4E19">
              <w:rPr>
                <w:rFonts w:eastAsia="Courier New"/>
                <w:bCs/>
                <w:sz w:val="20"/>
                <w:szCs w:val="20"/>
              </w:rPr>
              <w:t>80:10:12</w:t>
            </w:r>
            <w:r w:rsidR="00532077" w:rsidRPr="002D4E19">
              <w:rPr>
                <w:rFonts w:eastAsia="Courier New"/>
                <w:bCs/>
                <w:sz w:val="20"/>
                <w:szCs w:val="20"/>
              </w:rPr>
              <w:t>)</w:t>
            </w:r>
          </w:p>
        </w:tc>
      </w:tr>
      <w:tr w:rsidR="00105432" w14:paraId="1404CE1F"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D66AD57"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4714BF5E" w14:textId="77777777" w:rsidR="00105432" w:rsidRPr="00DB23E1" w:rsidRDefault="004D3CB8">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Документооборот</w:t>
            </w:r>
          </w:p>
        </w:tc>
        <w:tc>
          <w:tcPr>
            <w:tcW w:w="6292" w:type="dxa"/>
            <w:shd w:val="clear" w:color="auto" w:fill="auto"/>
            <w:vAlign w:val="center"/>
          </w:tcPr>
          <w:p w14:paraId="01FE4E0C" w14:textId="77777777" w:rsidR="00105432" w:rsidRPr="00982512" w:rsidRDefault="004D3CB8" w:rsidP="00982512">
            <w:pPr>
              <w:jc w:val="both"/>
              <w:cnfStyle w:val="000000000000" w:firstRow="0" w:lastRow="0" w:firstColumn="0" w:lastColumn="0" w:oddVBand="0" w:evenVBand="0" w:oddHBand="0" w:evenHBand="0" w:firstRowFirstColumn="0" w:firstRowLastColumn="0" w:lastRowFirstColumn="0" w:lastRowLastColumn="0"/>
              <w:rPr>
                <w:rFonts w:eastAsia="Courier New"/>
                <w:bCs/>
                <w:sz w:val="20"/>
                <w:szCs w:val="20"/>
              </w:rPr>
            </w:pPr>
            <w:r w:rsidRPr="00982512">
              <w:rPr>
                <w:rFonts w:eastAsia="Courier New"/>
                <w:bCs/>
                <w:sz w:val="20"/>
                <w:szCs w:val="20"/>
              </w:rPr>
              <w:t>Электронная форма</w:t>
            </w:r>
          </w:p>
        </w:tc>
      </w:tr>
      <w:tr w:rsidR="00105432" w14:paraId="73B25714"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176431BD"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tcMar>
              <w:left w:w="77" w:type="dxa"/>
            </w:tcMar>
            <w:vAlign w:val="center"/>
          </w:tcPr>
          <w:p w14:paraId="79D4EC29" w14:textId="77777777" w:rsidR="00105432" w:rsidRPr="00F42A91" w:rsidRDefault="004D3CB8" w:rsidP="00F42A91">
            <w:pPr>
              <w:cnfStyle w:val="000000100000" w:firstRow="0" w:lastRow="0" w:firstColumn="0" w:lastColumn="0" w:oddVBand="0" w:evenVBand="0" w:oddHBand="1" w:evenHBand="0" w:firstRowFirstColumn="0" w:firstRowLastColumn="0" w:lastRowFirstColumn="0" w:lastRowLastColumn="0"/>
              <w:rPr>
                <w:bCs/>
                <w:sz w:val="20"/>
                <w:szCs w:val="20"/>
              </w:rPr>
            </w:pPr>
            <w:r w:rsidRPr="00F42A91">
              <w:rPr>
                <w:bCs/>
                <w:sz w:val="20"/>
                <w:szCs w:val="20"/>
              </w:rPr>
              <w:t>Электронная торговая площадка (ЭТП)</w:t>
            </w:r>
          </w:p>
        </w:tc>
        <w:tc>
          <w:tcPr>
            <w:tcW w:w="6292" w:type="dxa"/>
            <w:tcBorders>
              <w:left w:val="none" w:sz="0" w:space="0" w:color="auto"/>
              <w:right w:val="none" w:sz="0" w:space="0" w:color="auto"/>
            </w:tcBorders>
            <w:shd w:val="clear" w:color="auto" w:fill="auto"/>
            <w:tcMar>
              <w:left w:w="77" w:type="dxa"/>
            </w:tcMar>
            <w:vAlign w:val="center"/>
          </w:tcPr>
          <w:p w14:paraId="7874CC30" w14:textId="77777777" w:rsidR="00982512" w:rsidRPr="00982512" w:rsidRDefault="00982512" w:rsidP="00982512">
            <w:pPr>
              <w:spacing w:after="60"/>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982512">
              <w:rPr>
                <w:rFonts w:eastAsia="Courier New"/>
                <w:sz w:val="20"/>
                <w:szCs w:val="20"/>
              </w:rPr>
              <w:t>Запрос предложений проводится на электронной площадке</w:t>
            </w:r>
            <w:r w:rsidRPr="00982512">
              <w:rPr>
                <w:rFonts w:eastAsia="Courier New"/>
                <w:sz w:val="20"/>
                <w:szCs w:val="20"/>
              </w:rPr>
              <w:br/>
              <w:t>Общество с ограниченной ответственностью «</w:t>
            </w:r>
            <w:r w:rsidR="005405FD">
              <w:rPr>
                <w:rFonts w:eastAsia="Courier New"/>
                <w:sz w:val="20"/>
                <w:szCs w:val="20"/>
              </w:rPr>
              <w:t>ЭТР</w:t>
            </w:r>
            <w:r w:rsidRPr="00982512">
              <w:rPr>
                <w:rFonts w:eastAsia="Courier New"/>
                <w:sz w:val="20"/>
                <w:szCs w:val="20"/>
              </w:rPr>
              <w:t xml:space="preserve">» в сети «Интернет» по адресу: </w:t>
            </w:r>
            <w:hyperlink r:id="rId10" w:history="1">
              <w:r w:rsidR="005405FD" w:rsidRPr="005405FD">
                <w:rPr>
                  <w:rFonts w:eastAsia="Courier New"/>
                  <w:sz w:val="20"/>
                  <w:szCs w:val="20"/>
                </w:rPr>
                <w:t>https://etp.torgi82.ru</w:t>
              </w:r>
            </w:hyperlink>
            <w:r w:rsidR="005405FD" w:rsidRPr="005405FD">
              <w:rPr>
                <w:rFonts w:eastAsia="Courier New"/>
                <w:sz w:val="20"/>
                <w:szCs w:val="20"/>
              </w:rPr>
              <w:t xml:space="preserve"> </w:t>
            </w:r>
            <w:r w:rsidRPr="00982512">
              <w:rPr>
                <w:rFonts w:eastAsia="Courier New"/>
                <w:sz w:val="20"/>
                <w:szCs w:val="20"/>
              </w:rPr>
              <w:t>(электронная площадка) в порядке, установленном регламентом данной электронной площадки в соответствии с условиями и требованиями Документации на закупку.</w:t>
            </w:r>
          </w:p>
          <w:p w14:paraId="33CA51D6" w14:textId="77777777" w:rsidR="00105432" w:rsidRPr="00982512" w:rsidRDefault="00982512" w:rsidP="00982512">
            <w:pPr>
              <w:jc w:val="both"/>
              <w:cnfStyle w:val="000000100000" w:firstRow="0" w:lastRow="0" w:firstColumn="0" w:lastColumn="0" w:oddVBand="0" w:evenVBand="0" w:oddHBand="1" w:evenHBand="0" w:firstRowFirstColumn="0" w:firstRowLastColumn="0" w:lastRowFirstColumn="0" w:lastRowLastColumn="0"/>
              <w:rPr>
                <w:rFonts w:eastAsia="Courier New"/>
                <w:bCs/>
                <w:sz w:val="20"/>
                <w:szCs w:val="20"/>
              </w:rPr>
            </w:pPr>
            <w:r w:rsidRPr="00982512">
              <w:rPr>
                <w:rFonts w:eastAsia="Courier New"/>
                <w:sz w:val="20"/>
                <w:szCs w:val="20"/>
              </w:rPr>
              <w:t>Для участия в запросе предложений участнику необходимо быть аккредитованным на указанной электронной площадке в соответствии с правилами данной электронной площадки.</w:t>
            </w:r>
          </w:p>
        </w:tc>
      </w:tr>
      <w:tr w:rsidR="00105432" w14:paraId="03AE93BF"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1BC3A064"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3AECD533" w14:textId="77777777" w:rsidR="00105432" w:rsidRPr="00DB23E1" w:rsidRDefault="004D3CB8">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Количество лотов</w:t>
            </w:r>
            <w:r w:rsidRPr="00DB23E1">
              <w:rPr>
                <w:b/>
                <w:bCs/>
                <w:caps/>
                <w:sz w:val="16"/>
                <w:szCs w:val="16"/>
              </w:rPr>
              <w:br/>
              <w:t>ЗАКУПКИ</w:t>
            </w:r>
          </w:p>
        </w:tc>
        <w:tc>
          <w:tcPr>
            <w:tcW w:w="6292" w:type="dxa"/>
            <w:shd w:val="clear" w:color="auto" w:fill="auto"/>
            <w:tcMar>
              <w:left w:w="77" w:type="dxa"/>
            </w:tcMar>
            <w:vAlign w:val="center"/>
          </w:tcPr>
          <w:p w14:paraId="2ABBDA33" w14:textId="77777777" w:rsidR="00105432" w:rsidRPr="00982512" w:rsidRDefault="004D3CB8">
            <w:pPr>
              <w:spacing w:before="120"/>
              <w:ind w:left="105" w:right="175"/>
              <w:jc w:val="both"/>
              <w:cnfStyle w:val="000000000000" w:firstRow="0" w:lastRow="0" w:firstColumn="0" w:lastColumn="0" w:oddVBand="0" w:evenVBand="0" w:oddHBand="0" w:evenHBand="0" w:firstRowFirstColumn="0" w:firstRowLastColumn="0" w:lastRowFirstColumn="0" w:lastRowLastColumn="0"/>
              <w:rPr>
                <w:bCs/>
                <w:sz w:val="20"/>
                <w:szCs w:val="20"/>
              </w:rPr>
            </w:pPr>
            <w:r w:rsidRPr="00982512">
              <w:rPr>
                <w:bCs/>
                <w:caps/>
                <w:sz w:val="20"/>
                <w:szCs w:val="20"/>
              </w:rPr>
              <w:t>1</w:t>
            </w:r>
          </w:p>
        </w:tc>
      </w:tr>
      <w:tr w:rsidR="00105432" w14:paraId="570DE66C" w14:textId="77777777" w:rsidTr="00AE00BC">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5B66C939"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11426A73" w14:textId="77777777" w:rsidR="00105432" w:rsidRPr="00DB23E1" w:rsidRDefault="004D3CB8">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 xml:space="preserve">Сведения о начальной максимальной цене Договора/лота </w:t>
            </w:r>
            <w:r w:rsidRPr="00DB23E1">
              <w:rPr>
                <w:b/>
                <w:bCs/>
                <w:caps/>
                <w:sz w:val="16"/>
                <w:szCs w:val="16"/>
              </w:rPr>
              <w:br/>
              <w:t>НМЦ</w:t>
            </w:r>
          </w:p>
        </w:tc>
        <w:tc>
          <w:tcPr>
            <w:tcW w:w="6292" w:type="dxa"/>
            <w:tcBorders>
              <w:left w:val="none" w:sz="0" w:space="0" w:color="auto"/>
              <w:right w:val="none" w:sz="0" w:space="0" w:color="auto"/>
            </w:tcBorders>
            <w:shd w:val="clear" w:color="auto" w:fill="auto"/>
            <w:vAlign w:val="center"/>
          </w:tcPr>
          <w:p w14:paraId="3BFA6FFB" w14:textId="4051DE81" w:rsidR="005405FD" w:rsidRDefault="00982512" w:rsidP="00982512">
            <w:pPr>
              <w:tabs>
                <w:tab w:val="left" w:pos="1418"/>
              </w:tabs>
              <w:contextualSpacing/>
              <w:cnfStyle w:val="000000100000" w:firstRow="0" w:lastRow="0" w:firstColumn="0" w:lastColumn="0" w:oddVBand="0" w:evenVBand="0" w:oddHBand="1" w:evenHBand="0" w:firstRowFirstColumn="0" w:firstRowLastColumn="0" w:lastRowFirstColumn="0" w:lastRowLastColumn="0"/>
              <w:rPr>
                <w:rFonts w:eastAsia="Calibri"/>
                <w:b/>
                <w:color w:val="auto"/>
                <w:sz w:val="20"/>
                <w:szCs w:val="20"/>
                <w:lang w:eastAsia="en-US"/>
              </w:rPr>
            </w:pPr>
            <w:r w:rsidRPr="00982512">
              <w:rPr>
                <w:rFonts w:eastAsia="Calibri"/>
                <w:iCs/>
                <w:color w:val="auto"/>
                <w:sz w:val="20"/>
                <w:szCs w:val="20"/>
                <w:lang w:eastAsia="en-US"/>
              </w:rPr>
              <w:t>Начальная (максимальная) цена составляет</w:t>
            </w:r>
            <w:r w:rsidRPr="00982512">
              <w:rPr>
                <w:rFonts w:eastAsia="Calibri"/>
                <w:b/>
                <w:iCs/>
                <w:color w:val="auto"/>
                <w:sz w:val="20"/>
                <w:szCs w:val="20"/>
                <w:lang w:eastAsia="en-US"/>
              </w:rPr>
              <w:t xml:space="preserve">: </w:t>
            </w:r>
            <w:r w:rsidR="00477C1C" w:rsidRPr="00477C1C">
              <w:rPr>
                <w:rFonts w:eastAsia="Calibri"/>
                <w:b/>
                <w:color w:val="auto"/>
                <w:sz w:val="20"/>
                <w:szCs w:val="20"/>
                <w:lang w:eastAsia="en-US"/>
              </w:rPr>
              <w:t>20 753 019,84</w:t>
            </w:r>
            <w:r w:rsidR="00477C1C">
              <w:rPr>
                <w:rFonts w:eastAsia="Calibri"/>
                <w:b/>
                <w:color w:val="auto"/>
                <w:sz w:val="20"/>
                <w:szCs w:val="20"/>
                <w:lang w:eastAsia="en-US"/>
              </w:rPr>
              <w:t xml:space="preserve"> </w:t>
            </w:r>
            <w:r w:rsidR="007D145D">
              <w:rPr>
                <w:rFonts w:eastAsia="Calibri"/>
                <w:b/>
                <w:color w:val="auto"/>
                <w:sz w:val="20"/>
                <w:szCs w:val="20"/>
                <w:lang w:eastAsia="en-US"/>
              </w:rPr>
              <w:t>(</w:t>
            </w:r>
            <w:r w:rsidR="00477C1C" w:rsidRPr="00477C1C">
              <w:rPr>
                <w:rFonts w:eastAsia="Calibri"/>
                <w:b/>
                <w:color w:val="auto"/>
                <w:sz w:val="20"/>
                <w:szCs w:val="20"/>
                <w:lang w:eastAsia="en-US"/>
              </w:rPr>
              <w:t>Двадцать миллионов семьсот пятьдесят три тысячи девятнадцать</w:t>
            </w:r>
            <w:r w:rsidR="00477C1C">
              <w:rPr>
                <w:rFonts w:eastAsia="Calibri"/>
                <w:b/>
                <w:color w:val="auto"/>
                <w:sz w:val="20"/>
                <w:szCs w:val="20"/>
                <w:lang w:eastAsia="en-US"/>
              </w:rPr>
              <w:t>)</w:t>
            </w:r>
            <w:r w:rsidR="00477C1C" w:rsidRPr="00477C1C">
              <w:rPr>
                <w:rFonts w:eastAsia="Calibri"/>
                <w:b/>
                <w:color w:val="auto"/>
                <w:sz w:val="20"/>
                <w:szCs w:val="20"/>
                <w:lang w:eastAsia="en-US"/>
              </w:rPr>
              <w:t xml:space="preserve"> рублей 84 копейки</w:t>
            </w:r>
          </w:p>
          <w:p w14:paraId="11A6BE7D" w14:textId="010935DA" w:rsidR="0048671F" w:rsidRDefault="00982512" w:rsidP="0048671F">
            <w:pPr>
              <w:tabs>
                <w:tab w:val="left" w:pos="1418"/>
              </w:tabs>
              <w:contextualSpacing/>
              <w:cnfStyle w:val="000000100000" w:firstRow="0" w:lastRow="0" w:firstColumn="0" w:lastColumn="0" w:oddVBand="0" w:evenVBand="0" w:oddHBand="1" w:evenHBand="0" w:firstRowFirstColumn="0" w:firstRowLastColumn="0" w:lastRowFirstColumn="0" w:lastRowLastColumn="0"/>
              <w:rPr>
                <w:rFonts w:eastAsia="Calibri"/>
                <w:b/>
                <w:iCs/>
                <w:color w:val="auto"/>
                <w:sz w:val="20"/>
                <w:szCs w:val="20"/>
                <w:lang w:eastAsia="en-US"/>
              </w:rPr>
            </w:pPr>
            <w:r w:rsidRPr="00982512">
              <w:rPr>
                <w:rFonts w:eastAsia="Calibri"/>
                <w:iCs/>
                <w:color w:val="auto"/>
                <w:sz w:val="20"/>
                <w:szCs w:val="20"/>
                <w:lang w:eastAsia="en-US"/>
              </w:rPr>
              <w:t xml:space="preserve"> В том числе НДС (20%) </w:t>
            </w:r>
            <w:r w:rsidR="00477C1C" w:rsidRPr="00477C1C">
              <w:rPr>
                <w:rFonts w:eastAsia="Calibri"/>
                <w:b/>
                <w:iCs/>
                <w:color w:val="auto"/>
                <w:sz w:val="20"/>
                <w:szCs w:val="20"/>
                <w:lang w:eastAsia="en-US"/>
              </w:rPr>
              <w:t>3</w:t>
            </w:r>
            <w:r w:rsidR="00477C1C">
              <w:rPr>
                <w:rFonts w:eastAsia="Calibri"/>
                <w:b/>
                <w:iCs/>
                <w:color w:val="auto"/>
                <w:sz w:val="20"/>
                <w:szCs w:val="20"/>
                <w:lang w:eastAsia="en-US"/>
              </w:rPr>
              <w:t> </w:t>
            </w:r>
            <w:r w:rsidR="00477C1C" w:rsidRPr="00477C1C">
              <w:rPr>
                <w:rFonts w:eastAsia="Calibri"/>
                <w:b/>
                <w:iCs/>
                <w:color w:val="auto"/>
                <w:sz w:val="20"/>
                <w:szCs w:val="20"/>
                <w:lang w:eastAsia="en-US"/>
              </w:rPr>
              <w:t>458</w:t>
            </w:r>
            <w:r w:rsidR="00477C1C">
              <w:rPr>
                <w:rFonts w:eastAsia="Calibri"/>
                <w:b/>
                <w:iCs/>
                <w:color w:val="auto"/>
                <w:sz w:val="20"/>
                <w:szCs w:val="20"/>
                <w:lang w:eastAsia="en-US"/>
              </w:rPr>
              <w:t xml:space="preserve"> </w:t>
            </w:r>
            <w:r w:rsidR="00477C1C" w:rsidRPr="00477C1C">
              <w:rPr>
                <w:rFonts w:eastAsia="Calibri"/>
                <w:b/>
                <w:iCs/>
                <w:color w:val="auto"/>
                <w:sz w:val="20"/>
                <w:szCs w:val="20"/>
                <w:lang w:eastAsia="en-US"/>
              </w:rPr>
              <w:t xml:space="preserve">836,64 </w:t>
            </w:r>
            <w:r w:rsidRPr="00982512">
              <w:rPr>
                <w:rFonts w:eastAsia="Calibri"/>
                <w:b/>
                <w:iCs/>
                <w:color w:val="auto"/>
                <w:sz w:val="20"/>
                <w:szCs w:val="20"/>
                <w:lang w:eastAsia="en-US"/>
              </w:rPr>
              <w:t>(</w:t>
            </w:r>
            <w:r w:rsidR="00477C1C" w:rsidRPr="00477C1C">
              <w:rPr>
                <w:rFonts w:eastAsia="Calibri"/>
                <w:b/>
                <w:iCs/>
                <w:color w:val="auto"/>
                <w:sz w:val="20"/>
                <w:szCs w:val="20"/>
                <w:lang w:eastAsia="en-US"/>
              </w:rPr>
              <w:t>Три миллиона четыреста пятьдесят восемь тысяч восемьсот тридцать шесть</w:t>
            </w:r>
            <w:r w:rsidR="00477C1C">
              <w:rPr>
                <w:rFonts w:eastAsia="Calibri"/>
                <w:b/>
                <w:iCs/>
                <w:color w:val="auto"/>
                <w:sz w:val="20"/>
                <w:szCs w:val="20"/>
                <w:lang w:eastAsia="en-US"/>
              </w:rPr>
              <w:t>)</w:t>
            </w:r>
            <w:r w:rsidR="00477C1C" w:rsidRPr="00477C1C">
              <w:rPr>
                <w:rFonts w:eastAsia="Calibri"/>
                <w:b/>
                <w:iCs/>
                <w:color w:val="auto"/>
                <w:sz w:val="20"/>
                <w:szCs w:val="20"/>
                <w:lang w:eastAsia="en-US"/>
              </w:rPr>
              <w:t xml:space="preserve"> рублей 64 копейки</w:t>
            </w:r>
          </w:p>
          <w:p w14:paraId="44E66DC5" w14:textId="77777777" w:rsidR="00B013C0" w:rsidRPr="00982512" w:rsidRDefault="00982512" w:rsidP="0048671F">
            <w:pPr>
              <w:tabs>
                <w:tab w:val="left" w:pos="1418"/>
              </w:tabs>
              <w:contextualSpacing/>
              <w:cnfStyle w:val="000000100000" w:firstRow="0" w:lastRow="0" w:firstColumn="0" w:lastColumn="0" w:oddVBand="0" w:evenVBand="0" w:oddHBand="1" w:evenHBand="0" w:firstRowFirstColumn="0" w:firstRowLastColumn="0" w:lastRowFirstColumn="0" w:lastRowLastColumn="0"/>
              <w:rPr>
                <w:bCs/>
                <w:sz w:val="20"/>
                <w:szCs w:val="20"/>
              </w:rPr>
            </w:pPr>
            <w:r w:rsidRPr="00982512">
              <w:rPr>
                <w:rFonts w:eastAsia="Courier New"/>
                <w:sz w:val="20"/>
                <w:szCs w:val="20"/>
              </w:rPr>
              <w:t>Начальная максимальная цена включает в себя расходы на перевозку, доставку, уплату налогов, таможенных пошлин, расходы на сборку, установку и пр. расходы, которые должны быть включены в стоимость приобретаемой продукции (работ, услуг).</w:t>
            </w:r>
          </w:p>
        </w:tc>
      </w:tr>
      <w:tr w:rsidR="007A1BB0" w14:paraId="109B8535" w14:textId="77777777" w:rsidTr="00AE00BC">
        <w:trPr>
          <w:trHeight w:val="566"/>
        </w:trPr>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4B4D9E7E"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7BC618C5"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Обоснование начальной (максимальной) цены договора, либо цены единицы товара, работы, услуги,включая информацию о расходах на перевозку, страхование, уплату таможенных пошлин, налогов и других обязательных платежей</w:t>
            </w:r>
          </w:p>
        </w:tc>
        <w:tc>
          <w:tcPr>
            <w:tcW w:w="6292" w:type="dxa"/>
            <w:shd w:val="clear" w:color="auto" w:fill="auto"/>
            <w:vAlign w:val="center"/>
          </w:tcPr>
          <w:p w14:paraId="380E26F5" w14:textId="77777777" w:rsidR="002D4E19" w:rsidRPr="009A69FC" w:rsidRDefault="002D4E19" w:rsidP="002D4E19">
            <w:pPr>
              <w:tabs>
                <w:tab w:val="left" w:pos="1418"/>
              </w:tabs>
              <w:contextualSpacing/>
              <w:cnfStyle w:val="000000000000" w:firstRow="0" w:lastRow="0" w:firstColumn="0" w:lastColumn="0" w:oddVBand="0" w:evenVBand="0" w:oddHBand="0" w:evenHBand="0" w:firstRowFirstColumn="0" w:firstRowLastColumn="0" w:lastRowFirstColumn="0" w:lastRowLastColumn="0"/>
              <w:rPr>
                <w:rFonts w:eastAsia="Calibri"/>
                <w:iCs/>
                <w:color w:val="auto"/>
                <w:sz w:val="20"/>
                <w:szCs w:val="20"/>
                <w:lang w:eastAsia="en-US"/>
              </w:rPr>
            </w:pPr>
            <w:r w:rsidRPr="009A69FC">
              <w:rPr>
                <w:rFonts w:eastAsia="Calibri"/>
                <w:iCs/>
                <w:color w:val="auto"/>
                <w:sz w:val="20"/>
                <w:szCs w:val="20"/>
                <w:lang w:eastAsia="en-US"/>
              </w:rPr>
              <w:t>При определении НМЦД использовался метод в соответствии с подпунктом «а» пункта 3.1 Приложения №5 Положения о закупках, НМЦД была определена Заказчиком методом сопоставимых рыночных цен (анализ рынка), утверждённых Заказчиком.</w:t>
            </w:r>
          </w:p>
          <w:p w14:paraId="11F9546E" w14:textId="77777777" w:rsidR="002D4E19" w:rsidRPr="009A69FC" w:rsidRDefault="002D4E19" w:rsidP="002D4E19">
            <w:pPr>
              <w:tabs>
                <w:tab w:val="left" w:pos="1418"/>
              </w:tabs>
              <w:contextualSpacing/>
              <w:cnfStyle w:val="000000000000" w:firstRow="0" w:lastRow="0" w:firstColumn="0" w:lastColumn="0" w:oddVBand="0" w:evenVBand="0" w:oddHBand="0" w:evenHBand="0" w:firstRowFirstColumn="0" w:firstRowLastColumn="0" w:lastRowFirstColumn="0" w:lastRowLastColumn="0"/>
              <w:rPr>
                <w:rFonts w:eastAsia="Calibri"/>
                <w:iCs/>
                <w:color w:val="auto"/>
                <w:sz w:val="20"/>
                <w:szCs w:val="20"/>
                <w:lang w:eastAsia="en-US"/>
              </w:rPr>
            </w:pPr>
            <w:r w:rsidRPr="009A69FC">
              <w:rPr>
                <w:rFonts w:eastAsia="Calibri"/>
                <w:iCs/>
                <w:color w:val="auto"/>
                <w:sz w:val="20"/>
                <w:szCs w:val="20"/>
                <w:lang w:eastAsia="en-US"/>
              </w:rPr>
              <w:t xml:space="preserve">Приложение № 2 к Документации. </w:t>
            </w:r>
          </w:p>
          <w:p w14:paraId="168893D1" w14:textId="4CF6E819" w:rsidR="007A1BB0" w:rsidRPr="00982512" w:rsidRDefault="002D4E19" w:rsidP="002D4E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libri"/>
                <w:iCs/>
                <w:color w:val="auto"/>
                <w:sz w:val="20"/>
                <w:szCs w:val="20"/>
                <w:lang w:eastAsia="en-US"/>
              </w:rPr>
            </w:pPr>
            <w:r w:rsidRPr="009A69FC">
              <w:rPr>
                <w:rFonts w:eastAsia="Calibri"/>
                <w:iCs/>
                <w:color w:val="auto"/>
                <w:sz w:val="20"/>
                <w:szCs w:val="20"/>
                <w:lang w:eastAsia="en-US"/>
              </w:rPr>
              <w:t>Обоснование является неотъемлемой частью документации</w:t>
            </w:r>
          </w:p>
        </w:tc>
      </w:tr>
      <w:tr w:rsidR="007A1BB0" w14:paraId="322BB6ED"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3951F249"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tcMar>
              <w:left w:w="77" w:type="dxa"/>
            </w:tcMar>
            <w:vAlign w:val="center"/>
          </w:tcPr>
          <w:p w14:paraId="17C89E8F"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Обеспечение заявки</w:t>
            </w:r>
          </w:p>
        </w:tc>
        <w:tc>
          <w:tcPr>
            <w:tcW w:w="6292" w:type="dxa"/>
            <w:tcBorders>
              <w:left w:val="none" w:sz="0" w:space="0" w:color="auto"/>
              <w:right w:val="none" w:sz="0" w:space="0" w:color="auto"/>
            </w:tcBorders>
            <w:shd w:val="clear" w:color="auto" w:fill="auto"/>
            <w:tcMar>
              <w:left w:w="77" w:type="dxa"/>
            </w:tcMar>
            <w:vAlign w:val="center"/>
          </w:tcPr>
          <w:p w14:paraId="067784BB" w14:textId="77777777" w:rsidR="007A1BB0" w:rsidRPr="00DB23E1" w:rsidRDefault="007A1BB0" w:rsidP="007A1BB0">
            <w:pPr>
              <w:ind w:left="105" w:right="175"/>
              <w:cnfStyle w:val="000000100000" w:firstRow="0" w:lastRow="0" w:firstColumn="0" w:lastColumn="0" w:oddVBand="0" w:evenVBand="0" w:oddHBand="1" w:evenHBand="0" w:firstRowFirstColumn="0" w:firstRowLastColumn="0" w:lastRowFirstColumn="0" w:lastRowLastColumn="0"/>
              <w:rPr>
                <w:bCs/>
                <w:sz w:val="20"/>
                <w:szCs w:val="20"/>
              </w:rPr>
            </w:pPr>
            <w:r w:rsidRPr="00DB23E1">
              <w:rPr>
                <w:sz w:val="20"/>
                <w:szCs w:val="20"/>
              </w:rPr>
              <w:t>Не обеспечивается</w:t>
            </w:r>
          </w:p>
        </w:tc>
      </w:tr>
      <w:tr w:rsidR="007A1BB0" w14:paraId="2C2CF849"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2157664"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1C6BC16F"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Обеспечение исполнения Договора</w:t>
            </w:r>
          </w:p>
        </w:tc>
        <w:tc>
          <w:tcPr>
            <w:tcW w:w="6292" w:type="dxa"/>
            <w:shd w:val="clear" w:color="auto" w:fill="auto"/>
            <w:vAlign w:val="center"/>
          </w:tcPr>
          <w:p w14:paraId="6CE87066" w14:textId="77777777" w:rsidR="007A1BB0" w:rsidRPr="00982512" w:rsidRDefault="007A1BB0" w:rsidP="007A1BB0">
            <w:pPr>
              <w:spacing w:before="120"/>
              <w:ind w:left="105" w:right="175"/>
              <w:cnfStyle w:val="000000000000" w:firstRow="0" w:lastRow="0" w:firstColumn="0" w:lastColumn="0" w:oddVBand="0" w:evenVBand="0" w:oddHBand="0" w:evenHBand="0" w:firstRowFirstColumn="0" w:firstRowLastColumn="0" w:lastRowFirstColumn="0" w:lastRowLastColumn="0"/>
              <w:rPr>
                <w:bCs/>
                <w:sz w:val="20"/>
                <w:szCs w:val="20"/>
              </w:rPr>
            </w:pPr>
            <w:r w:rsidRPr="00982512">
              <w:rPr>
                <w:bCs/>
                <w:sz w:val="20"/>
                <w:szCs w:val="20"/>
              </w:rPr>
              <w:t xml:space="preserve"> Не обеспечивается </w:t>
            </w:r>
          </w:p>
        </w:tc>
      </w:tr>
      <w:tr w:rsidR="007A1BB0" w14:paraId="73030C30"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543DCC7B"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61DA5ADB"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Дата и время начала подачи заявок (МСК)</w:t>
            </w:r>
          </w:p>
        </w:tc>
        <w:tc>
          <w:tcPr>
            <w:tcW w:w="6292" w:type="dxa"/>
            <w:tcBorders>
              <w:left w:val="none" w:sz="0" w:space="0" w:color="auto"/>
              <w:right w:val="none" w:sz="0" w:space="0" w:color="auto"/>
            </w:tcBorders>
            <w:shd w:val="clear" w:color="auto" w:fill="auto"/>
            <w:vAlign w:val="center"/>
          </w:tcPr>
          <w:p w14:paraId="10DC6B0A" w14:textId="117E81B6" w:rsidR="007A1BB0" w:rsidRPr="00982512" w:rsidRDefault="003D4C05" w:rsidP="002D4E19">
            <w:pPr>
              <w:spacing w:before="120"/>
              <w:ind w:left="105" w:right="175"/>
              <w:cnfStyle w:val="000000100000" w:firstRow="0" w:lastRow="0" w:firstColumn="0" w:lastColumn="0" w:oddVBand="0" w:evenVBand="0" w:oddHBand="1" w:evenHBand="0" w:firstRowFirstColumn="0" w:firstRowLastColumn="0" w:lastRowFirstColumn="0" w:lastRowLastColumn="0"/>
              <w:rPr>
                <w:bCs/>
                <w:sz w:val="20"/>
                <w:szCs w:val="20"/>
              </w:rPr>
            </w:pPr>
            <w:r>
              <w:rPr>
                <w:sz w:val="20"/>
                <w:szCs w:val="20"/>
              </w:rPr>
              <w:t>«</w:t>
            </w:r>
            <w:r w:rsidR="004B03A1">
              <w:rPr>
                <w:sz w:val="20"/>
                <w:szCs w:val="20"/>
              </w:rPr>
              <w:t>14</w:t>
            </w:r>
            <w:r>
              <w:rPr>
                <w:bCs/>
                <w:iCs/>
                <w:sz w:val="20"/>
                <w:szCs w:val="20"/>
              </w:rPr>
              <w:t>»</w:t>
            </w:r>
            <w:r w:rsidR="002D4E19">
              <w:rPr>
                <w:bCs/>
                <w:iCs/>
                <w:sz w:val="20"/>
                <w:szCs w:val="20"/>
              </w:rPr>
              <w:t xml:space="preserve"> декабря</w:t>
            </w:r>
            <w:r w:rsidR="00982512" w:rsidRPr="00982512">
              <w:rPr>
                <w:bCs/>
                <w:iCs/>
                <w:sz w:val="20"/>
                <w:szCs w:val="20"/>
              </w:rPr>
              <w:t xml:space="preserve"> 2023 года </w:t>
            </w:r>
          </w:p>
        </w:tc>
      </w:tr>
      <w:tr w:rsidR="007A1BB0" w14:paraId="16434F73"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6F7780F"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6EC5C391"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дата и время окончания подачи заявок (МСК)</w:t>
            </w:r>
          </w:p>
        </w:tc>
        <w:tc>
          <w:tcPr>
            <w:tcW w:w="6292" w:type="dxa"/>
            <w:shd w:val="clear" w:color="auto" w:fill="auto"/>
            <w:vAlign w:val="center"/>
          </w:tcPr>
          <w:p w14:paraId="33EC9600" w14:textId="03D13D13" w:rsidR="007A1BB0" w:rsidRPr="00982512" w:rsidRDefault="003D4C05" w:rsidP="00982512">
            <w:pPr>
              <w:spacing w:before="120"/>
              <w:ind w:left="105" w:right="175"/>
              <w:cnfStyle w:val="000000000000" w:firstRow="0" w:lastRow="0" w:firstColumn="0" w:lastColumn="0" w:oddVBand="0" w:evenVBand="0" w:oddHBand="0" w:evenHBand="0" w:firstRowFirstColumn="0" w:firstRowLastColumn="0" w:lastRowFirstColumn="0" w:lastRowLastColumn="0"/>
              <w:rPr>
                <w:bCs/>
                <w:sz w:val="20"/>
                <w:szCs w:val="20"/>
              </w:rPr>
            </w:pPr>
            <w:r>
              <w:rPr>
                <w:sz w:val="20"/>
                <w:szCs w:val="20"/>
              </w:rPr>
              <w:t>«</w:t>
            </w:r>
            <w:r w:rsidR="002D4E19">
              <w:rPr>
                <w:sz w:val="20"/>
                <w:szCs w:val="20"/>
              </w:rPr>
              <w:t>2</w:t>
            </w:r>
            <w:r w:rsidR="004B03A1">
              <w:rPr>
                <w:sz w:val="20"/>
                <w:szCs w:val="20"/>
              </w:rPr>
              <w:t>6</w:t>
            </w:r>
            <w:r w:rsidR="00984112">
              <w:rPr>
                <w:bCs/>
                <w:iCs/>
                <w:sz w:val="20"/>
                <w:szCs w:val="20"/>
              </w:rPr>
              <w:t>»</w:t>
            </w:r>
            <w:r w:rsidR="002D4E19">
              <w:rPr>
                <w:bCs/>
                <w:iCs/>
                <w:sz w:val="20"/>
                <w:szCs w:val="20"/>
              </w:rPr>
              <w:t xml:space="preserve"> декабря</w:t>
            </w:r>
            <w:r w:rsidR="002D4E19" w:rsidRPr="00982512">
              <w:rPr>
                <w:bCs/>
                <w:iCs/>
                <w:sz w:val="20"/>
                <w:szCs w:val="20"/>
              </w:rPr>
              <w:t xml:space="preserve"> </w:t>
            </w:r>
            <w:r w:rsidR="00982512" w:rsidRPr="00982512">
              <w:rPr>
                <w:bCs/>
                <w:iCs/>
                <w:sz w:val="20"/>
                <w:szCs w:val="20"/>
              </w:rPr>
              <w:t>2023 года 09:00 (время московское)</w:t>
            </w:r>
          </w:p>
        </w:tc>
      </w:tr>
      <w:tr w:rsidR="007A1BB0" w14:paraId="0C9AE59B" w14:textId="77777777" w:rsidTr="00AE00B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2F4BB343"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tcMar>
              <w:left w:w="77" w:type="dxa"/>
            </w:tcMar>
            <w:vAlign w:val="center"/>
          </w:tcPr>
          <w:p w14:paraId="0628EBEF"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color w:val="000000" w:themeColor="text1" w:themeShade="BF"/>
                <w:sz w:val="16"/>
                <w:szCs w:val="16"/>
              </w:rPr>
              <w:t>дата и ВРЕМЯ рассмотрения заявок (МСК)</w:t>
            </w:r>
          </w:p>
        </w:tc>
        <w:tc>
          <w:tcPr>
            <w:tcW w:w="6292" w:type="dxa"/>
            <w:tcBorders>
              <w:left w:val="none" w:sz="0" w:space="0" w:color="auto"/>
              <w:right w:val="none" w:sz="0" w:space="0" w:color="auto"/>
            </w:tcBorders>
            <w:shd w:val="clear" w:color="auto" w:fill="auto"/>
            <w:tcMar>
              <w:left w:w="77" w:type="dxa"/>
            </w:tcMar>
            <w:vAlign w:val="center"/>
          </w:tcPr>
          <w:p w14:paraId="6AEFD416" w14:textId="2AD9A79D" w:rsidR="00982512" w:rsidRPr="00982512" w:rsidRDefault="003D4C05" w:rsidP="00982512">
            <w:pPr>
              <w:spacing w:before="120"/>
              <w:ind w:left="108" w:right="17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4B03A1">
              <w:rPr>
                <w:sz w:val="20"/>
                <w:szCs w:val="20"/>
              </w:rPr>
              <w:t>26</w:t>
            </w:r>
            <w:r>
              <w:rPr>
                <w:bCs/>
                <w:iCs/>
                <w:sz w:val="20"/>
                <w:szCs w:val="20"/>
              </w:rPr>
              <w:t xml:space="preserve">» </w:t>
            </w:r>
            <w:r w:rsidR="002D4E19">
              <w:rPr>
                <w:bCs/>
                <w:iCs/>
                <w:sz w:val="20"/>
                <w:szCs w:val="20"/>
              </w:rPr>
              <w:t>декабря</w:t>
            </w:r>
            <w:r w:rsidR="002D4E19" w:rsidRPr="00982512">
              <w:rPr>
                <w:bCs/>
                <w:iCs/>
                <w:sz w:val="20"/>
                <w:szCs w:val="20"/>
              </w:rPr>
              <w:t xml:space="preserve"> </w:t>
            </w:r>
            <w:r w:rsidR="00982512" w:rsidRPr="00982512">
              <w:rPr>
                <w:bCs/>
                <w:iCs/>
                <w:sz w:val="20"/>
                <w:szCs w:val="20"/>
              </w:rPr>
              <w:t xml:space="preserve">2023 </w:t>
            </w:r>
            <w:r w:rsidR="00982512" w:rsidRPr="00982512">
              <w:rPr>
                <w:bCs/>
                <w:sz w:val="20"/>
                <w:szCs w:val="20"/>
              </w:rPr>
              <w:t xml:space="preserve">года  </w:t>
            </w:r>
          </w:p>
          <w:p w14:paraId="0DA84CE7" w14:textId="77777777" w:rsidR="007A1BB0" w:rsidRPr="00982512" w:rsidRDefault="007A1BB0" w:rsidP="00982512">
            <w:pPr>
              <w:spacing w:before="120"/>
              <w:ind w:right="175"/>
              <w:cnfStyle w:val="000000100000" w:firstRow="0" w:lastRow="0" w:firstColumn="0" w:lastColumn="0" w:oddVBand="0" w:evenVBand="0" w:oddHBand="1" w:evenHBand="0" w:firstRowFirstColumn="0" w:firstRowLastColumn="0" w:lastRowFirstColumn="0" w:lastRowLastColumn="0"/>
              <w:rPr>
                <w:bCs/>
                <w:iCs/>
                <w:sz w:val="20"/>
                <w:szCs w:val="20"/>
              </w:rPr>
            </w:pPr>
          </w:p>
        </w:tc>
      </w:tr>
      <w:tr w:rsidR="007A1BB0" w14:paraId="661C42C7"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2D671AD1"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677C7D8B"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Дата и время подведения итогов (МСК)</w:t>
            </w:r>
          </w:p>
        </w:tc>
        <w:tc>
          <w:tcPr>
            <w:tcW w:w="6292" w:type="dxa"/>
            <w:shd w:val="clear" w:color="auto" w:fill="auto"/>
            <w:tcMar>
              <w:left w:w="77" w:type="dxa"/>
            </w:tcMar>
            <w:vAlign w:val="center"/>
          </w:tcPr>
          <w:p w14:paraId="2DE9317D" w14:textId="37E3BF79" w:rsidR="007A1BB0" w:rsidRPr="00982512" w:rsidRDefault="003D4C05" w:rsidP="00982512">
            <w:pPr>
              <w:spacing w:before="120"/>
              <w:ind w:left="105" w:right="175"/>
              <w:cnfStyle w:val="000000000000" w:firstRow="0" w:lastRow="0" w:firstColumn="0" w:lastColumn="0" w:oddVBand="0" w:evenVBand="0" w:oddHBand="0" w:evenHBand="0" w:firstRowFirstColumn="0" w:firstRowLastColumn="0" w:lastRowFirstColumn="0" w:lastRowLastColumn="0"/>
              <w:rPr>
                <w:bCs/>
                <w:sz w:val="20"/>
                <w:szCs w:val="20"/>
              </w:rPr>
            </w:pPr>
            <w:r>
              <w:rPr>
                <w:sz w:val="20"/>
                <w:szCs w:val="20"/>
              </w:rPr>
              <w:t>«</w:t>
            </w:r>
            <w:r w:rsidR="004B03A1">
              <w:rPr>
                <w:sz w:val="20"/>
                <w:szCs w:val="20"/>
              </w:rPr>
              <w:t>27</w:t>
            </w:r>
            <w:r>
              <w:rPr>
                <w:bCs/>
                <w:iCs/>
                <w:sz w:val="20"/>
                <w:szCs w:val="20"/>
              </w:rPr>
              <w:t xml:space="preserve">» </w:t>
            </w:r>
            <w:r w:rsidR="002D4E19">
              <w:rPr>
                <w:bCs/>
                <w:iCs/>
                <w:sz w:val="20"/>
                <w:szCs w:val="20"/>
              </w:rPr>
              <w:t>декабря</w:t>
            </w:r>
            <w:r w:rsidR="002D4E19" w:rsidRPr="00982512">
              <w:rPr>
                <w:bCs/>
                <w:iCs/>
                <w:sz w:val="20"/>
                <w:szCs w:val="20"/>
              </w:rPr>
              <w:t xml:space="preserve"> </w:t>
            </w:r>
            <w:r w:rsidR="00982512" w:rsidRPr="00982512">
              <w:rPr>
                <w:bCs/>
                <w:iCs/>
                <w:sz w:val="20"/>
                <w:szCs w:val="20"/>
              </w:rPr>
              <w:t>2023</w:t>
            </w:r>
            <w:r w:rsidR="00E904B3" w:rsidRPr="00982512">
              <w:rPr>
                <w:bCs/>
                <w:iCs/>
                <w:sz w:val="20"/>
                <w:szCs w:val="20"/>
              </w:rPr>
              <w:t xml:space="preserve"> года</w:t>
            </w:r>
          </w:p>
        </w:tc>
      </w:tr>
      <w:tr w:rsidR="007A1BB0" w14:paraId="7126EDF8" w14:textId="77777777" w:rsidTr="00AE00BC">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1305" w:type="dxa"/>
            <w:vMerge w:val="restart"/>
            <w:tcBorders>
              <w:left w:val="none" w:sz="0" w:space="0" w:color="auto"/>
              <w:right w:val="none" w:sz="0" w:space="0" w:color="auto"/>
            </w:tcBorders>
            <w:shd w:val="clear" w:color="auto" w:fill="auto"/>
            <w:tcMar>
              <w:left w:w="77" w:type="dxa"/>
            </w:tcMar>
            <w:vAlign w:val="center"/>
          </w:tcPr>
          <w:p w14:paraId="653AB93D"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18E1370C" w14:textId="77777777" w:rsidR="007A1BB0" w:rsidRPr="00DB23E1" w:rsidRDefault="007A1BB0" w:rsidP="007A1BB0">
            <w:pPr>
              <w:spacing w:before="120"/>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Место подачи заявок участников закупки</w:t>
            </w:r>
          </w:p>
        </w:tc>
        <w:tc>
          <w:tcPr>
            <w:tcW w:w="6292" w:type="dxa"/>
            <w:tcBorders>
              <w:left w:val="none" w:sz="0" w:space="0" w:color="auto"/>
              <w:right w:val="none" w:sz="0" w:space="0" w:color="auto"/>
            </w:tcBorders>
            <w:shd w:val="clear" w:color="auto" w:fill="auto"/>
            <w:vAlign w:val="center"/>
          </w:tcPr>
          <w:p w14:paraId="130991B1" w14:textId="77777777" w:rsidR="007A1BB0" w:rsidRPr="00DB23E1" w:rsidRDefault="007A1BB0" w:rsidP="007A1BB0">
            <w:pPr>
              <w:spacing w:after="120"/>
              <w:ind w:left="108" w:right="175"/>
              <w:cnfStyle w:val="000000100000" w:firstRow="0" w:lastRow="0" w:firstColumn="0" w:lastColumn="0" w:oddVBand="0" w:evenVBand="0" w:oddHBand="1" w:evenHBand="0" w:firstRowFirstColumn="0" w:firstRowLastColumn="0" w:lastRowFirstColumn="0" w:lastRowLastColumn="0"/>
              <w:rPr>
                <w:sz w:val="20"/>
                <w:szCs w:val="20"/>
              </w:rPr>
            </w:pPr>
            <w:r w:rsidRPr="00DB23E1">
              <w:rPr>
                <w:sz w:val="20"/>
                <w:szCs w:val="20"/>
              </w:rPr>
              <w:t xml:space="preserve">ЭТП в сети «Интернет» по адресу: </w:t>
            </w:r>
            <w:hyperlink r:id="rId11" w:history="1">
              <w:r w:rsidR="005405FD" w:rsidRPr="005405FD">
                <w:rPr>
                  <w:rFonts w:eastAsia="Courier New"/>
                  <w:sz w:val="20"/>
                  <w:szCs w:val="20"/>
                </w:rPr>
                <w:t>https://etp.torgi82.ru</w:t>
              </w:r>
            </w:hyperlink>
          </w:p>
        </w:tc>
      </w:tr>
      <w:tr w:rsidR="007A1BB0" w14:paraId="05DA4F74" w14:textId="77777777" w:rsidTr="00AE00BC">
        <w:trPr>
          <w:trHeight w:val="1684"/>
        </w:trPr>
        <w:tc>
          <w:tcPr>
            <w:cnfStyle w:val="001000000000" w:firstRow="0" w:lastRow="0" w:firstColumn="1" w:lastColumn="0" w:oddVBand="0" w:evenVBand="0" w:oddHBand="0" w:evenHBand="0" w:firstRowFirstColumn="0" w:firstRowLastColumn="0" w:lastRowFirstColumn="0" w:lastRowLastColumn="0"/>
            <w:tcW w:w="1305" w:type="dxa"/>
            <w:vMerge/>
            <w:shd w:val="clear" w:color="auto" w:fill="auto"/>
            <w:tcMar>
              <w:left w:w="77" w:type="dxa"/>
            </w:tcMar>
            <w:vAlign w:val="center"/>
          </w:tcPr>
          <w:p w14:paraId="7D84258C" w14:textId="77777777" w:rsidR="007A1BB0" w:rsidRDefault="007A1BB0" w:rsidP="000F6542">
            <w:pPr>
              <w:pStyle w:val="afa"/>
              <w:numPr>
                <w:ilvl w:val="0"/>
                <w:numId w:val="3"/>
              </w:numPr>
              <w:spacing w:before="120"/>
              <w:jc w:val="center"/>
              <w:rPr>
                <w:rFonts w:ascii="Times New Roman" w:hAnsi="Times New Roman" w:cs="Times New Roman"/>
                <w:color w:val="000000" w:themeColor="text1" w:themeShade="BF"/>
                <w:szCs w:val="20"/>
              </w:rPr>
            </w:pPr>
          </w:p>
        </w:tc>
        <w:tc>
          <w:tcPr>
            <w:tcW w:w="2664" w:type="dxa"/>
            <w:shd w:val="clear" w:color="auto" w:fill="auto"/>
            <w:tcMar>
              <w:left w:w="77" w:type="dxa"/>
            </w:tcMar>
            <w:vAlign w:val="center"/>
          </w:tcPr>
          <w:p w14:paraId="51A15FC6"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место рассмотрения заявок участников закупки и подведения итогов закупки</w:t>
            </w:r>
          </w:p>
        </w:tc>
        <w:tc>
          <w:tcPr>
            <w:tcW w:w="6292" w:type="dxa"/>
            <w:shd w:val="clear" w:color="auto" w:fill="auto"/>
            <w:tcMar>
              <w:left w:w="77" w:type="dxa"/>
            </w:tcMar>
            <w:vAlign w:val="center"/>
          </w:tcPr>
          <w:p w14:paraId="36E408C5" w14:textId="77777777" w:rsidR="007A1BB0" w:rsidRPr="00DB23E1" w:rsidRDefault="007A1BB0" w:rsidP="007A1BB0">
            <w:pPr>
              <w:spacing w:after="60"/>
              <w:cnfStyle w:val="000000000000" w:firstRow="0" w:lastRow="0" w:firstColumn="0" w:lastColumn="0" w:oddVBand="0" w:evenVBand="0" w:oddHBand="0" w:evenHBand="0" w:firstRowFirstColumn="0" w:firstRowLastColumn="0" w:lastRowFirstColumn="0" w:lastRowLastColumn="0"/>
              <w:rPr>
                <w:rFonts w:eastAsia="Courier New"/>
                <w:sz w:val="20"/>
                <w:szCs w:val="20"/>
              </w:rPr>
            </w:pPr>
            <w:r w:rsidRPr="00DB23E1">
              <w:rPr>
                <w:rFonts w:eastAsia="Courier New"/>
                <w:sz w:val="20"/>
                <w:szCs w:val="20"/>
              </w:rPr>
              <w:t>Документация по запросу предложений находится в открытом доступе, начиная с даты размещения настоящего Извещения и Документации на запрос предложений, на:</w:t>
            </w:r>
          </w:p>
          <w:p w14:paraId="65313F3C" w14:textId="77777777" w:rsidR="007A1BB0" w:rsidRPr="00DB23E1" w:rsidRDefault="007A1BB0" w:rsidP="007A1BB0">
            <w:pPr>
              <w:spacing w:after="60"/>
              <w:cnfStyle w:val="000000000000" w:firstRow="0" w:lastRow="0" w:firstColumn="0" w:lastColumn="0" w:oddVBand="0" w:evenVBand="0" w:oddHBand="0" w:evenHBand="0" w:firstRowFirstColumn="0" w:firstRowLastColumn="0" w:lastRowFirstColumn="0" w:lastRowLastColumn="0"/>
              <w:rPr>
                <w:rFonts w:eastAsia="Courier New"/>
                <w:sz w:val="20"/>
                <w:szCs w:val="20"/>
              </w:rPr>
            </w:pPr>
            <w:r w:rsidRPr="00DB23E1">
              <w:rPr>
                <w:rFonts w:eastAsia="Courier New"/>
                <w:sz w:val="20"/>
                <w:szCs w:val="20"/>
              </w:rPr>
              <w:t xml:space="preserve">Официальном сайте в Единой информационной системы в сфере закупок по адресу: </w:t>
            </w:r>
            <w:hyperlink r:id="rId12" w:history="1">
              <w:r w:rsidRPr="00DB23E1">
                <w:rPr>
                  <w:rFonts w:eastAsia="Courier New"/>
                  <w:b/>
                  <w:color w:val="0000FF" w:themeColor="hyperlink"/>
                  <w:sz w:val="20"/>
                  <w:szCs w:val="20"/>
                  <w:u w:val="single"/>
                </w:rPr>
                <w:t>www.zakupki.gov.ru</w:t>
              </w:r>
            </w:hyperlink>
            <w:r w:rsidRPr="00DB23E1">
              <w:rPr>
                <w:rFonts w:eastAsia="Courier New"/>
                <w:sz w:val="20"/>
                <w:szCs w:val="20"/>
              </w:rPr>
              <w:t>;</w:t>
            </w:r>
          </w:p>
          <w:p w14:paraId="2D53E08D" w14:textId="77777777" w:rsidR="007A1BB0" w:rsidRPr="00DB23E1" w:rsidRDefault="007A1BB0" w:rsidP="007A1BB0">
            <w:pPr>
              <w:spacing w:before="120"/>
              <w:ind w:right="175"/>
              <w:cnfStyle w:val="000000000000" w:firstRow="0" w:lastRow="0" w:firstColumn="0" w:lastColumn="0" w:oddVBand="0" w:evenVBand="0" w:oddHBand="0" w:evenHBand="0" w:firstRowFirstColumn="0" w:firstRowLastColumn="0" w:lastRowFirstColumn="0" w:lastRowLastColumn="0"/>
              <w:rPr>
                <w:bCs/>
                <w:caps/>
                <w:sz w:val="20"/>
                <w:szCs w:val="20"/>
              </w:rPr>
            </w:pPr>
            <w:r w:rsidRPr="00DB23E1">
              <w:rPr>
                <w:rFonts w:eastAsia="Courier New"/>
                <w:sz w:val="20"/>
                <w:szCs w:val="20"/>
              </w:rPr>
              <w:t xml:space="preserve">ЭТП в сети «Интернет» по адресу: </w:t>
            </w:r>
            <w:hyperlink r:id="rId13" w:history="1">
              <w:r w:rsidR="005405FD" w:rsidRPr="005405FD">
                <w:rPr>
                  <w:rFonts w:eastAsia="Courier New"/>
                  <w:sz w:val="20"/>
                  <w:szCs w:val="20"/>
                </w:rPr>
                <w:t>https://etp.torgi82.ru</w:t>
              </w:r>
            </w:hyperlink>
          </w:p>
        </w:tc>
      </w:tr>
      <w:tr w:rsidR="007A1BB0" w14:paraId="42578052" w14:textId="77777777" w:rsidTr="00AE00BC">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305" w:type="dxa"/>
            <w:vMerge w:val="restart"/>
            <w:tcBorders>
              <w:left w:val="none" w:sz="0" w:space="0" w:color="auto"/>
              <w:right w:val="none" w:sz="0" w:space="0" w:color="auto"/>
            </w:tcBorders>
            <w:shd w:val="clear" w:color="auto" w:fill="auto"/>
            <w:tcMar>
              <w:left w:w="77" w:type="dxa"/>
            </w:tcMar>
            <w:vAlign w:val="center"/>
          </w:tcPr>
          <w:p w14:paraId="2326BA88"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1FCEBF63"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Дата и время</w:t>
            </w:r>
            <w:r w:rsidRPr="00DB23E1">
              <w:rPr>
                <w:b/>
                <w:bCs/>
                <w:caps/>
                <w:sz w:val="16"/>
                <w:szCs w:val="16"/>
              </w:rPr>
              <w:br/>
              <w:t xml:space="preserve">начала срока предоставления разъяснений документации </w:t>
            </w:r>
          </w:p>
        </w:tc>
        <w:tc>
          <w:tcPr>
            <w:tcW w:w="6292" w:type="dxa"/>
            <w:tcBorders>
              <w:left w:val="none" w:sz="0" w:space="0" w:color="auto"/>
              <w:right w:val="none" w:sz="0" w:space="0" w:color="auto"/>
            </w:tcBorders>
            <w:shd w:val="clear" w:color="auto" w:fill="auto"/>
            <w:vAlign w:val="center"/>
          </w:tcPr>
          <w:p w14:paraId="5990F37C" w14:textId="1DC1BC29" w:rsidR="007A1BB0" w:rsidRPr="00DB23E1" w:rsidRDefault="00982512" w:rsidP="007A1BB0">
            <w:pPr>
              <w:ind w:left="105" w:right="17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4B03A1">
              <w:rPr>
                <w:sz w:val="20"/>
                <w:szCs w:val="20"/>
              </w:rPr>
              <w:t>14</w:t>
            </w:r>
            <w:r w:rsidR="00E904B3" w:rsidRPr="00E904B3">
              <w:rPr>
                <w:sz w:val="20"/>
                <w:szCs w:val="20"/>
              </w:rPr>
              <w:t xml:space="preserve">» </w:t>
            </w:r>
            <w:r w:rsidR="002D4E19">
              <w:rPr>
                <w:bCs/>
                <w:iCs/>
                <w:sz w:val="20"/>
                <w:szCs w:val="20"/>
              </w:rPr>
              <w:t>декабря</w:t>
            </w:r>
            <w:r>
              <w:rPr>
                <w:bCs/>
                <w:iCs/>
                <w:sz w:val="20"/>
                <w:szCs w:val="20"/>
              </w:rPr>
              <w:t xml:space="preserve"> 2023</w:t>
            </w:r>
            <w:r w:rsidR="00E904B3" w:rsidRPr="00E904B3">
              <w:rPr>
                <w:bCs/>
                <w:iCs/>
                <w:sz w:val="20"/>
                <w:szCs w:val="20"/>
              </w:rPr>
              <w:t xml:space="preserve"> </w:t>
            </w:r>
            <w:r w:rsidR="007A1BB0" w:rsidRPr="00DB23E1">
              <w:rPr>
                <w:sz w:val="20"/>
                <w:szCs w:val="20"/>
              </w:rPr>
              <w:t xml:space="preserve">года </w:t>
            </w:r>
            <w:r w:rsidR="007A1BB0" w:rsidRPr="00DB23E1">
              <w:rPr>
                <w:bCs/>
                <w:sz w:val="20"/>
                <w:szCs w:val="20"/>
              </w:rPr>
              <w:t xml:space="preserve">18:00 (время московское) </w:t>
            </w:r>
          </w:p>
          <w:p w14:paraId="28D9B091" w14:textId="77777777" w:rsidR="007A1BB0" w:rsidRPr="00DB23E1" w:rsidRDefault="007A1BB0" w:rsidP="007A1BB0">
            <w:pPr>
              <w:ind w:left="105" w:right="175"/>
              <w:cnfStyle w:val="000000100000" w:firstRow="0" w:lastRow="0" w:firstColumn="0" w:lastColumn="0" w:oddVBand="0" w:evenVBand="0" w:oddHBand="1" w:evenHBand="0" w:firstRowFirstColumn="0" w:firstRowLastColumn="0" w:lastRowFirstColumn="0" w:lastRowLastColumn="0"/>
              <w:rPr>
                <w:bCs/>
                <w:sz w:val="20"/>
                <w:szCs w:val="20"/>
              </w:rPr>
            </w:pPr>
          </w:p>
        </w:tc>
      </w:tr>
      <w:tr w:rsidR="007A1BB0" w14:paraId="4D0BF072" w14:textId="77777777" w:rsidTr="00AE00BC">
        <w:trPr>
          <w:trHeight w:val="602"/>
        </w:trPr>
        <w:tc>
          <w:tcPr>
            <w:cnfStyle w:val="001000000000" w:firstRow="0" w:lastRow="0" w:firstColumn="1" w:lastColumn="0" w:oddVBand="0" w:evenVBand="0" w:oddHBand="0" w:evenHBand="0" w:firstRowFirstColumn="0" w:firstRowLastColumn="0" w:lastRowFirstColumn="0" w:lastRowLastColumn="0"/>
            <w:tcW w:w="1305" w:type="dxa"/>
            <w:vMerge/>
            <w:shd w:val="clear" w:color="auto" w:fill="auto"/>
            <w:tcMar>
              <w:left w:w="77" w:type="dxa"/>
            </w:tcMar>
            <w:vAlign w:val="center"/>
          </w:tcPr>
          <w:p w14:paraId="31E294DE" w14:textId="77777777" w:rsidR="007A1BB0" w:rsidRDefault="007A1BB0" w:rsidP="000F6542">
            <w:pPr>
              <w:pStyle w:val="afa"/>
              <w:numPr>
                <w:ilvl w:val="0"/>
                <w:numId w:val="3"/>
              </w:numPr>
              <w:spacing w:before="120"/>
              <w:jc w:val="center"/>
              <w:rPr>
                <w:rFonts w:ascii="Times New Roman" w:hAnsi="Times New Roman" w:cs="Times New Roman"/>
                <w:color w:val="000000" w:themeColor="text1" w:themeShade="BF"/>
                <w:szCs w:val="20"/>
              </w:rPr>
            </w:pPr>
          </w:p>
        </w:tc>
        <w:tc>
          <w:tcPr>
            <w:tcW w:w="2664" w:type="dxa"/>
            <w:shd w:val="clear" w:color="auto" w:fill="auto"/>
            <w:tcMar>
              <w:left w:w="77" w:type="dxa"/>
            </w:tcMar>
            <w:vAlign w:val="center"/>
          </w:tcPr>
          <w:p w14:paraId="5C75E2A3" w14:textId="77777777" w:rsidR="007A1BB0" w:rsidRPr="00DB23E1" w:rsidRDefault="007A1BB0" w:rsidP="007A1BB0">
            <w:pPr>
              <w:spacing w:before="120"/>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дата и время окончания срока предоставления разъяснений документации</w:t>
            </w:r>
          </w:p>
        </w:tc>
        <w:tc>
          <w:tcPr>
            <w:tcW w:w="6292" w:type="dxa"/>
            <w:shd w:val="clear" w:color="auto" w:fill="auto"/>
            <w:tcMar>
              <w:left w:w="77" w:type="dxa"/>
            </w:tcMar>
            <w:vAlign w:val="center"/>
          </w:tcPr>
          <w:p w14:paraId="318466D3" w14:textId="4C7D4A1F" w:rsidR="007A1BB0" w:rsidRPr="00DB23E1" w:rsidRDefault="00DA3071" w:rsidP="007A1BB0">
            <w:pPr>
              <w:ind w:left="105" w:right="175"/>
              <w:cnfStyle w:val="000000000000" w:firstRow="0" w:lastRow="0" w:firstColumn="0" w:lastColumn="0" w:oddVBand="0" w:evenVBand="0" w:oddHBand="0" w:evenHBand="0" w:firstRowFirstColumn="0" w:firstRowLastColumn="0" w:lastRowFirstColumn="0" w:lastRowLastColumn="0"/>
              <w:rPr>
                <w:sz w:val="20"/>
                <w:szCs w:val="20"/>
              </w:rPr>
            </w:pPr>
            <w:r>
              <w:rPr>
                <w:bCs/>
                <w:iCs/>
                <w:sz w:val="20"/>
                <w:szCs w:val="20"/>
              </w:rPr>
              <w:t>«</w:t>
            </w:r>
            <w:r w:rsidR="004B03A1">
              <w:rPr>
                <w:bCs/>
                <w:iCs/>
                <w:sz w:val="20"/>
                <w:szCs w:val="20"/>
              </w:rPr>
              <w:t>25</w:t>
            </w:r>
            <w:r w:rsidR="00E904B3" w:rsidRPr="00E904B3">
              <w:rPr>
                <w:bCs/>
                <w:iCs/>
                <w:sz w:val="20"/>
                <w:szCs w:val="20"/>
              </w:rPr>
              <w:t>»</w:t>
            </w:r>
            <w:r w:rsidR="00E904B3" w:rsidRPr="00E904B3">
              <w:rPr>
                <w:sz w:val="20"/>
                <w:szCs w:val="20"/>
              </w:rPr>
              <w:t xml:space="preserve"> </w:t>
            </w:r>
            <w:r w:rsidR="002D4E19">
              <w:rPr>
                <w:bCs/>
                <w:iCs/>
                <w:sz w:val="20"/>
                <w:szCs w:val="20"/>
              </w:rPr>
              <w:t>дека</w:t>
            </w:r>
            <w:r w:rsidR="003D4C05">
              <w:rPr>
                <w:bCs/>
                <w:iCs/>
                <w:sz w:val="20"/>
                <w:szCs w:val="20"/>
              </w:rPr>
              <w:t>бря</w:t>
            </w:r>
            <w:r w:rsidR="00982512">
              <w:rPr>
                <w:bCs/>
                <w:iCs/>
                <w:sz w:val="20"/>
                <w:szCs w:val="20"/>
              </w:rPr>
              <w:t xml:space="preserve"> 2023</w:t>
            </w:r>
            <w:r w:rsidR="00E904B3" w:rsidRPr="00E904B3">
              <w:rPr>
                <w:bCs/>
                <w:iCs/>
                <w:sz w:val="20"/>
                <w:szCs w:val="20"/>
              </w:rPr>
              <w:t xml:space="preserve"> года</w:t>
            </w:r>
            <w:r w:rsidR="00E904B3" w:rsidRPr="00DB23E1">
              <w:rPr>
                <w:bCs/>
                <w:sz w:val="20"/>
                <w:szCs w:val="20"/>
              </w:rPr>
              <w:t xml:space="preserve"> </w:t>
            </w:r>
            <w:r w:rsidR="007A1BB0" w:rsidRPr="00DB23E1">
              <w:rPr>
                <w:bCs/>
                <w:sz w:val="20"/>
                <w:szCs w:val="20"/>
              </w:rPr>
              <w:t xml:space="preserve">17:00 (время московское) </w:t>
            </w:r>
          </w:p>
          <w:p w14:paraId="3F697DCD" w14:textId="77777777" w:rsidR="007A1BB0" w:rsidRPr="00DB23E1" w:rsidRDefault="007A1BB0" w:rsidP="007A1BB0">
            <w:pPr>
              <w:ind w:left="105" w:right="175"/>
              <w:cnfStyle w:val="000000000000" w:firstRow="0" w:lastRow="0" w:firstColumn="0" w:lastColumn="0" w:oddVBand="0" w:evenVBand="0" w:oddHBand="0" w:evenHBand="0" w:firstRowFirstColumn="0" w:firstRowLastColumn="0" w:lastRowFirstColumn="0" w:lastRowLastColumn="0"/>
              <w:rPr>
                <w:bCs/>
                <w:sz w:val="20"/>
                <w:szCs w:val="20"/>
              </w:rPr>
            </w:pPr>
          </w:p>
        </w:tc>
      </w:tr>
      <w:tr w:rsidR="007A1BB0" w:rsidRPr="002D4E19" w14:paraId="07FEBCAA"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5E14307C"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4794F48A"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Контактные лица со стороны Заказчика</w:t>
            </w:r>
          </w:p>
        </w:tc>
        <w:tc>
          <w:tcPr>
            <w:tcW w:w="6292" w:type="dxa"/>
            <w:tcBorders>
              <w:left w:val="none" w:sz="0" w:space="0" w:color="auto"/>
              <w:right w:val="none" w:sz="0" w:space="0" w:color="auto"/>
            </w:tcBorders>
            <w:shd w:val="clear" w:color="auto" w:fill="auto"/>
            <w:vAlign w:val="center"/>
          </w:tcPr>
          <w:p w14:paraId="69ED15C1" w14:textId="6222FA25" w:rsidR="007D145D" w:rsidRPr="002D4E19" w:rsidRDefault="007D145D" w:rsidP="007D145D">
            <w:pPr>
              <w:cnfStyle w:val="000000100000" w:firstRow="0" w:lastRow="0" w:firstColumn="0" w:lastColumn="0" w:oddVBand="0" w:evenVBand="0" w:oddHBand="1" w:evenHBand="0" w:firstRowFirstColumn="0" w:firstRowLastColumn="0" w:lastRowFirstColumn="0" w:lastRowLastColumn="0"/>
              <w:rPr>
                <w:bCs/>
                <w:iCs/>
                <w:sz w:val="20"/>
                <w:szCs w:val="20"/>
              </w:rPr>
            </w:pPr>
            <w:r w:rsidRPr="002D4E19">
              <w:rPr>
                <w:bCs/>
                <w:iCs/>
                <w:sz w:val="20"/>
                <w:szCs w:val="20"/>
              </w:rPr>
              <w:t xml:space="preserve">Начальник </w:t>
            </w:r>
            <w:r w:rsidR="004B03A1">
              <w:rPr>
                <w:bCs/>
                <w:iCs/>
                <w:sz w:val="20"/>
                <w:szCs w:val="20"/>
              </w:rPr>
              <w:t>с</w:t>
            </w:r>
            <w:r w:rsidR="004B03A1" w:rsidRPr="004B03A1">
              <w:rPr>
                <w:bCs/>
                <w:iCs/>
                <w:sz w:val="20"/>
                <w:szCs w:val="20"/>
              </w:rPr>
              <w:t>лужбы внутренней и экономической безопасности</w:t>
            </w:r>
            <w:r w:rsidR="004B03A1" w:rsidRPr="002D4E19">
              <w:rPr>
                <w:bCs/>
                <w:iCs/>
                <w:sz w:val="20"/>
                <w:szCs w:val="20"/>
              </w:rPr>
              <w:t xml:space="preserve"> </w:t>
            </w:r>
            <w:bookmarkStart w:id="0" w:name="_GoBack"/>
            <w:bookmarkEnd w:id="0"/>
            <w:r w:rsidRPr="002D4E19">
              <w:rPr>
                <w:bCs/>
                <w:iCs/>
                <w:sz w:val="20"/>
                <w:szCs w:val="20"/>
              </w:rPr>
              <w:t xml:space="preserve">– </w:t>
            </w:r>
            <w:r w:rsidR="002D4E19" w:rsidRPr="002D4E19">
              <w:rPr>
                <w:bCs/>
                <w:iCs/>
                <w:sz w:val="20"/>
                <w:szCs w:val="20"/>
              </w:rPr>
              <w:t>Поляков Леонид Александрович</w:t>
            </w:r>
          </w:p>
          <w:p w14:paraId="1E49056E" w14:textId="76D4B9F2" w:rsidR="002D4E19" w:rsidRPr="002D4E19" w:rsidRDefault="007D145D" w:rsidP="002D4E19">
            <w:pPr>
              <w:cnfStyle w:val="000000100000" w:firstRow="0" w:lastRow="0" w:firstColumn="0" w:lastColumn="0" w:oddVBand="0" w:evenVBand="0" w:oddHBand="1" w:evenHBand="0" w:firstRowFirstColumn="0" w:firstRowLastColumn="0" w:lastRowFirstColumn="0" w:lastRowLastColumn="0"/>
              <w:rPr>
                <w:bCs/>
                <w:iCs/>
                <w:sz w:val="20"/>
                <w:szCs w:val="20"/>
              </w:rPr>
            </w:pPr>
            <w:r w:rsidRPr="002D4E19">
              <w:rPr>
                <w:bCs/>
                <w:iCs/>
                <w:sz w:val="20"/>
                <w:szCs w:val="20"/>
              </w:rPr>
              <w:t xml:space="preserve">Телефон: </w:t>
            </w:r>
            <w:r w:rsidR="002D4E19" w:rsidRPr="002D4E19">
              <w:rPr>
                <w:bCs/>
                <w:iCs/>
                <w:sz w:val="20"/>
                <w:szCs w:val="20"/>
              </w:rPr>
              <w:t>+79789670090</w:t>
            </w:r>
          </w:p>
          <w:p w14:paraId="1C7678A3" w14:textId="0E25AD54" w:rsidR="007A1BB0" w:rsidRPr="002D4E19" w:rsidRDefault="007D145D" w:rsidP="007D145D">
            <w:pPr>
              <w:spacing w:before="120"/>
              <w:ind w:right="175"/>
              <w:cnfStyle w:val="000000100000" w:firstRow="0" w:lastRow="0" w:firstColumn="0" w:lastColumn="0" w:oddVBand="0" w:evenVBand="0" w:oddHBand="1" w:evenHBand="0" w:firstRowFirstColumn="0" w:firstRowLastColumn="0" w:lastRowFirstColumn="0" w:lastRowLastColumn="0"/>
              <w:rPr>
                <w:bCs/>
                <w:iCs/>
                <w:sz w:val="20"/>
                <w:szCs w:val="20"/>
              </w:rPr>
            </w:pPr>
            <w:r w:rsidRPr="002D4E19">
              <w:rPr>
                <w:bCs/>
                <w:iCs/>
                <w:sz w:val="20"/>
                <w:szCs w:val="20"/>
              </w:rPr>
              <w:t xml:space="preserve"> e-mail: </w:t>
            </w:r>
            <w:hyperlink r:id="rId14" w:tooltip="Создать сообщение для выбранных контактов" w:history="1">
              <w:r w:rsidR="002D4E19" w:rsidRPr="002D4E19">
                <w:rPr>
                  <w:bCs/>
                  <w:iCs/>
                  <w:sz w:val="20"/>
                  <w:szCs w:val="20"/>
                </w:rPr>
                <w:t>l.polyakov@krimtec.ru</w:t>
              </w:r>
            </w:hyperlink>
          </w:p>
        </w:tc>
      </w:tr>
      <w:tr w:rsidR="007A1BB0" w14:paraId="0984E4C3"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298891E" w14:textId="77777777" w:rsidR="007A1BB0" w:rsidRPr="002D4E19"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40D1290D"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Требования к сроку действия заявки на участие в закупке (включая коммерческое и техническое предложение участника)</w:t>
            </w:r>
          </w:p>
        </w:tc>
        <w:tc>
          <w:tcPr>
            <w:tcW w:w="6292" w:type="dxa"/>
            <w:shd w:val="clear" w:color="auto" w:fill="auto"/>
            <w:tcMar>
              <w:left w:w="77" w:type="dxa"/>
            </w:tcMar>
            <w:vAlign w:val="center"/>
          </w:tcPr>
          <w:p w14:paraId="3320B9CE" w14:textId="77777777" w:rsidR="007A1BB0" w:rsidRPr="00C23D68" w:rsidRDefault="007A1BB0" w:rsidP="007A1BB0">
            <w:pPr>
              <w:spacing w:before="120"/>
              <w:ind w:right="175"/>
              <w:cnfStyle w:val="000000000000" w:firstRow="0" w:lastRow="0" w:firstColumn="0" w:lastColumn="0" w:oddVBand="0" w:evenVBand="0" w:oddHBand="0" w:evenHBand="0" w:firstRowFirstColumn="0" w:firstRowLastColumn="0" w:lastRowFirstColumn="0" w:lastRowLastColumn="0"/>
              <w:rPr>
                <w:sz w:val="20"/>
                <w:szCs w:val="20"/>
              </w:rPr>
            </w:pPr>
            <w:r w:rsidRPr="00C23D68">
              <w:rPr>
                <w:sz w:val="20"/>
                <w:szCs w:val="20"/>
              </w:rPr>
              <w:t>не менее 90 календарных дней</w:t>
            </w:r>
          </w:p>
        </w:tc>
      </w:tr>
      <w:tr w:rsidR="007A1BB0" w14:paraId="10D6D707"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4A48C6E9"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6503A9B7"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Сроки заключения Договора</w:t>
            </w:r>
          </w:p>
        </w:tc>
        <w:tc>
          <w:tcPr>
            <w:tcW w:w="6292" w:type="dxa"/>
            <w:tcBorders>
              <w:left w:val="none" w:sz="0" w:space="0" w:color="auto"/>
              <w:right w:val="none" w:sz="0" w:space="0" w:color="auto"/>
            </w:tcBorders>
            <w:shd w:val="clear" w:color="auto" w:fill="auto"/>
            <w:vAlign w:val="center"/>
          </w:tcPr>
          <w:p w14:paraId="5892BFD9" w14:textId="77777777" w:rsidR="007A1BB0" w:rsidRPr="00DB23E1" w:rsidRDefault="007A1BB0" w:rsidP="007A1BB0">
            <w:pPr>
              <w:spacing w:before="120"/>
              <w:ind w:left="108" w:right="176"/>
              <w:jc w:val="both"/>
              <w:cnfStyle w:val="000000100000" w:firstRow="0" w:lastRow="0" w:firstColumn="0" w:lastColumn="0" w:oddVBand="0" w:evenVBand="0" w:oddHBand="1" w:evenHBand="0" w:firstRowFirstColumn="0" w:firstRowLastColumn="0" w:lastRowFirstColumn="0" w:lastRowLastColumn="0"/>
              <w:rPr>
                <w:sz w:val="20"/>
                <w:szCs w:val="20"/>
              </w:rPr>
            </w:pPr>
            <w:r w:rsidRPr="00DB23E1">
              <w:rPr>
                <w:color w:val="000000" w:themeColor="text1"/>
                <w:sz w:val="20"/>
                <w:szCs w:val="20"/>
              </w:rPr>
              <w:t xml:space="preserve">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Pr="00DB23E1">
              <w:rPr>
                <w:sz w:val="20"/>
                <w:szCs w:val="20"/>
              </w:rPr>
              <w:t>запроса предложений.</w:t>
            </w:r>
          </w:p>
        </w:tc>
      </w:tr>
      <w:tr w:rsidR="00982512" w14:paraId="54246448" w14:textId="77777777" w:rsidTr="00AE00BC">
        <w:tc>
          <w:tcPr>
            <w:cnfStyle w:val="001000000000" w:firstRow="0" w:lastRow="0" w:firstColumn="1" w:lastColumn="0" w:oddVBand="0" w:evenVBand="0" w:oddHBand="0" w:evenHBand="0" w:firstRowFirstColumn="0" w:firstRowLastColumn="0" w:lastRowFirstColumn="0" w:lastRowLastColumn="0"/>
            <w:tcW w:w="1305" w:type="dxa"/>
            <w:tcBorders>
              <w:bottom w:val="single" w:sz="4" w:space="0" w:color="auto"/>
            </w:tcBorders>
            <w:shd w:val="clear" w:color="auto" w:fill="auto"/>
            <w:tcMar>
              <w:left w:w="77" w:type="dxa"/>
            </w:tcMar>
            <w:vAlign w:val="center"/>
          </w:tcPr>
          <w:p w14:paraId="1D03F04D" w14:textId="77777777" w:rsidR="00982512" w:rsidRDefault="00982512" w:rsidP="000F6542">
            <w:pPr>
              <w:pStyle w:val="afa"/>
              <w:numPr>
                <w:ilvl w:val="0"/>
                <w:numId w:val="3"/>
              </w:numPr>
              <w:spacing w:before="120"/>
              <w:jc w:val="center"/>
              <w:rPr>
                <w:rFonts w:ascii="Times New Roman" w:hAnsi="Times New Roman" w:cs="Times New Roman"/>
                <w:szCs w:val="20"/>
              </w:rPr>
            </w:pPr>
          </w:p>
        </w:tc>
        <w:tc>
          <w:tcPr>
            <w:tcW w:w="2664" w:type="dxa"/>
            <w:tcBorders>
              <w:bottom w:val="single" w:sz="4" w:space="0" w:color="auto"/>
            </w:tcBorders>
            <w:shd w:val="clear" w:color="auto" w:fill="auto"/>
            <w:vAlign w:val="center"/>
          </w:tcPr>
          <w:p w14:paraId="3B267BC3" w14:textId="77777777" w:rsidR="00982512" w:rsidRPr="00DB23E1" w:rsidRDefault="00982512"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982512">
              <w:rPr>
                <w:b/>
                <w:bCs/>
                <w:caps/>
                <w:sz w:val="16"/>
                <w:szCs w:val="16"/>
              </w:rPr>
              <w:t>№ строки Плана закупок</w:t>
            </w:r>
          </w:p>
        </w:tc>
        <w:tc>
          <w:tcPr>
            <w:tcW w:w="6292" w:type="dxa"/>
            <w:tcBorders>
              <w:bottom w:val="single" w:sz="4" w:space="0" w:color="auto"/>
            </w:tcBorders>
            <w:shd w:val="clear" w:color="auto" w:fill="auto"/>
            <w:vAlign w:val="center"/>
          </w:tcPr>
          <w:p w14:paraId="4E66ADBF" w14:textId="39D56626" w:rsidR="00982512" w:rsidRPr="00DB23E1" w:rsidRDefault="00477C1C" w:rsidP="007A1BB0">
            <w:pPr>
              <w:spacing w:before="120"/>
              <w:ind w:left="108" w:right="17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319</w:t>
            </w:r>
          </w:p>
        </w:tc>
      </w:tr>
      <w:tr w:rsidR="002E283F" w:rsidRPr="002E283F" w14:paraId="1AA9AC03"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auto"/>
            </w:tcBorders>
            <w:shd w:val="clear" w:color="auto" w:fill="auto"/>
            <w:tcMar>
              <w:left w:w="77" w:type="dxa"/>
            </w:tcMar>
            <w:vAlign w:val="center"/>
          </w:tcPr>
          <w:p w14:paraId="13280D94" w14:textId="77777777" w:rsidR="002E283F" w:rsidRPr="002E283F" w:rsidRDefault="002E283F" w:rsidP="000F6542">
            <w:pPr>
              <w:pStyle w:val="afa"/>
              <w:numPr>
                <w:ilvl w:val="0"/>
                <w:numId w:val="3"/>
              </w:numPr>
              <w:spacing w:before="120"/>
              <w:jc w:val="center"/>
              <w:rPr>
                <w:rFonts w:ascii="Times New Roman" w:hAnsi="Times New Roman" w:cs="Times New Roman"/>
                <w:sz w:val="20"/>
                <w:szCs w:val="20"/>
              </w:rPr>
            </w:pPr>
          </w:p>
        </w:tc>
        <w:tc>
          <w:tcPr>
            <w:tcW w:w="2664" w:type="dxa"/>
            <w:tcBorders>
              <w:left w:val="single" w:sz="4" w:space="0" w:color="auto"/>
              <w:right w:val="single" w:sz="4" w:space="0" w:color="auto"/>
            </w:tcBorders>
            <w:shd w:val="clear" w:color="auto" w:fill="auto"/>
            <w:vAlign w:val="center"/>
          </w:tcPr>
          <w:p w14:paraId="029D9E11" w14:textId="77777777" w:rsidR="002E283F" w:rsidRPr="002E283F" w:rsidRDefault="002E283F"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2E283F">
              <w:rPr>
                <w:b/>
                <w:bCs/>
                <w:caps/>
                <w:sz w:val="16"/>
                <w:szCs w:val="16"/>
              </w:rPr>
              <w:t>Антидемпинговые меры</w:t>
            </w:r>
          </w:p>
        </w:tc>
        <w:tc>
          <w:tcPr>
            <w:tcW w:w="6292" w:type="dxa"/>
            <w:tcBorders>
              <w:left w:val="single" w:sz="4" w:space="0" w:color="auto"/>
              <w:right w:val="single" w:sz="4" w:space="0" w:color="auto"/>
            </w:tcBorders>
            <w:shd w:val="clear" w:color="auto" w:fill="auto"/>
            <w:vAlign w:val="center"/>
          </w:tcPr>
          <w:p w14:paraId="73C5A799"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 xml:space="preserve">Демпинговой ценой при проведении конкурентной закупки считается цена, сниженная по отношению к начальной (максимальной) цене договора (лота) на 25% и более. </w:t>
            </w:r>
          </w:p>
          <w:p w14:paraId="00BB85FC"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p>
          <w:p w14:paraId="350FC03B"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384E6D4E" w14:textId="77777777" w:rsidR="002E283F" w:rsidRPr="002E283F" w:rsidRDefault="002E283F" w:rsidP="002E283F">
            <w:pPr>
              <w:jc w:val="both"/>
              <w:cnfStyle w:val="000000100000" w:firstRow="0" w:lastRow="0" w:firstColumn="0" w:lastColumn="0" w:oddVBand="0" w:evenVBand="0" w:oddHBand="1" w:evenHBand="0" w:firstRowFirstColumn="0" w:firstRowLastColumn="0" w:lastRowFirstColumn="0" w:lastRowLastColumn="0"/>
              <w:rPr>
                <w:sz w:val="20"/>
                <w:szCs w:val="20"/>
              </w:rPr>
            </w:pPr>
            <w:r w:rsidRPr="002E283F">
              <w:rPr>
                <w:sz w:val="20"/>
                <w:szCs w:val="20"/>
              </w:rPr>
              <w:t>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33C40E75"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p>
          <w:p w14:paraId="036B7AD2"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Если при проведении закупки Победителем закупки предложена цена, которая на двадцать пять и более процентов ниже начальной (максимальной) цены, то в составе заявки участник закупки обязан представить расчёт предлагаемой цены договора (цены лота) и её обоснование.</w:t>
            </w:r>
          </w:p>
          <w:p w14:paraId="4D53755F"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Обоснование, расчёты, заключения, указанные в настоящем подпункте, представляются:</w:t>
            </w:r>
          </w:p>
          <w:p w14:paraId="15CAA85D" w14:textId="77777777" w:rsidR="002E283F" w:rsidRPr="002E283F" w:rsidRDefault="002E283F" w:rsidP="002E283F">
            <w:pPr>
              <w:spacing w:before="120"/>
              <w:ind w:left="108" w:right="17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E283F">
              <w:rPr>
                <w:rFonts w:eastAsia="Courier New"/>
                <w:sz w:val="20"/>
                <w:szCs w:val="20"/>
              </w:rPr>
              <w:t>- 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tc>
      </w:tr>
    </w:tbl>
    <w:p w14:paraId="7A38B9B7" w14:textId="77777777" w:rsidR="00105432" w:rsidRPr="002E283F" w:rsidRDefault="00105432">
      <w:pPr>
        <w:pStyle w:val="aff0"/>
        <w:jc w:val="center"/>
        <w:rPr>
          <w:rFonts w:ascii="Times New Roman" w:hAnsi="Times New Roman"/>
          <w:sz w:val="20"/>
          <w:szCs w:val="20"/>
        </w:rPr>
      </w:pPr>
    </w:p>
    <w:p w14:paraId="6D399E62" w14:textId="77777777" w:rsidR="002E283F" w:rsidRDefault="002E283F">
      <w:pPr>
        <w:jc w:val="center"/>
        <w:rPr>
          <w:sz w:val="18"/>
        </w:rPr>
      </w:pPr>
    </w:p>
    <w:p w14:paraId="567E0E03" w14:textId="77777777" w:rsidR="002E283F" w:rsidRDefault="002E283F">
      <w:pPr>
        <w:jc w:val="center"/>
        <w:rPr>
          <w:sz w:val="18"/>
        </w:rPr>
      </w:pPr>
    </w:p>
    <w:p w14:paraId="3CEC5F08" w14:textId="77777777" w:rsidR="002E283F" w:rsidRDefault="002E283F">
      <w:pPr>
        <w:jc w:val="center"/>
        <w:rPr>
          <w:sz w:val="18"/>
        </w:rPr>
      </w:pPr>
    </w:p>
    <w:p w14:paraId="53069CDB" w14:textId="77777777" w:rsidR="002E283F" w:rsidRDefault="002E283F">
      <w:pPr>
        <w:jc w:val="center"/>
        <w:rPr>
          <w:sz w:val="18"/>
        </w:rPr>
      </w:pPr>
    </w:p>
    <w:p w14:paraId="3FBC6D6D" w14:textId="77777777" w:rsidR="002E283F" w:rsidRDefault="002E283F">
      <w:pPr>
        <w:jc w:val="center"/>
        <w:rPr>
          <w:sz w:val="18"/>
        </w:rPr>
      </w:pPr>
    </w:p>
    <w:p w14:paraId="3ABECFB5" w14:textId="77777777" w:rsidR="002E283F" w:rsidRDefault="002E283F">
      <w:pPr>
        <w:jc w:val="center"/>
        <w:rPr>
          <w:sz w:val="18"/>
        </w:rPr>
      </w:pPr>
    </w:p>
    <w:p w14:paraId="453315D1" w14:textId="77777777" w:rsidR="002E283F" w:rsidRDefault="002E283F">
      <w:pPr>
        <w:jc w:val="center"/>
        <w:rPr>
          <w:sz w:val="18"/>
        </w:rPr>
      </w:pPr>
    </w:p>
    <w:p w14:paraId="53D8BC34" w14:textId="77777777" w:rsidR="002E283F" w:rsidRDefault="002E283F">
      <w:pPr>
        <w:jc w:val="center"/>
        <w:rPr>
          <w:sz w:val="18"/>
        </w:rPr>
      </w:pPr>
    </w:p>
    <w:p w14:paraId="3CB90975" w14:textId="77777777" w:rsidR="002E283F" w:rsidRDefault="002E283F">
      <w:pPr>
        <w:jc w:val="center"/>
        <w:rPr>
          <w:sz w:val="18"/>
        </w:rPr>
      </w:pPr>
    </w:p>
    <w:p w14:paraId="21AC9CEE" w14:textId="77777777" w:rsidR="002E283F" w:rsidRDefault="002E283F">
      <w:pPr>
        <w:jc w:val="center"/>
        <w:rPr>
          <w:sz w:val="18"/>
        </w:rPr>
      </w:pPr>
    </w:p>
    <w:p w14:paraId="760D1E9D" w14:textId="77777777" w:rsidR="002E283F" w:rsidRDefault="002E283F">
      <w:pPr>
        <w:jc w:val="center"/>
        <w:rPr>
          <w:sz w:val="18"/>
        </w:rPr>
      </w:pPr>
    </w:p>
    <w:p w14:paraId="705C6A2A" w14:textId="77777777" w:rsidR="002E283F" w:rsidRDefault="002E283F">
      <w:pPr>
        <w:jc w:val="center"/>
        <w:rPr>
          <w:sz w:val="18"/>
        </w:rPr>
      </w:pPr>
    </w:p>
    <w:p w14:paraId="2461B449" w14:textId="77777777" w:rsidR="002E283F" w:rsidRDefault="002E283F">
      <w:pPr>
        <w:jc w:val="center"/>
        <w:rPr>
          <w:sz w:val="18"/>
        </w:rPr>
      </w:pPr>
    </w:p>
    <w:p w14:paraId="534E2511" w14:textId="77777777" w:rsidR="002E283F" w:rsidRDefault="002E283F">
      <w:pPr>
        <w:jc w:val="center"/>
        <w:rPr>
          <w:sz w:val="18"/>
        </w:rPr>
      </w:pPr>
    </w:p>
    <w:p w14:paraId="77F0E121" w14:textId="77777777" w:rsidR="002E283F" w:rsidRDefault="002E283F">
      <w:pPr>
        <w:jc w:val="center"/>
        <w:rPr>
          <w:sz w:val="18"/>
        </w:rPr>
      </w:pPr>
    </w:p>
    <w:p w14:paraId="6EF994AA" w14:textId="77777777" w:rsidR="002E283F" w:rsidRDefault="002E283F">
      <w:pPr>
        <w:jc w:val="center"/>
        <w:rPr>
          <w:sz w:val="18"/>
        </w:rPr>
      </w:pPr>
    </w:p>
    <w:p w14:paraId="77C92A53" w14:textId="77777777" w:rsidR="002E283F" w:rsidRDefault="002E283F">
      <w:pPr>
        <w:jc w:val="center"/>
        <w:rPr>
          <w:sz w:val="18"/>
        </w:rPr>
      </w:pPr>
    </w:p>
    <w:p w14:paraId="7B69B9FE" w14:textId="77777777" w:rsidR="002E283F" w:rsidRDefault="002E283F">
      <w:pPr>
        <w:jc w:val="center"/>
        <w:rPr>
          <w:sz w:val="18"/>
        </w:rPr>
      </w:pPr>
    </w:p>
    <w:p w14:paraId="2211519E" w14:textId="77777777" w:rsidR="002E283F" w:rsidRDefault="002E283F">
      <w:pPr>
        <w:jc w:val="center"/>
        <w:rPr>
          <w:sz w:val="18"/>
        </w:rPr>
      </w:pPr>
    </w:p>
    <w:p w14:paraId="0D74D61F" w14:textId="77777777" w:rsidR="002E283F" w:rsidRDefault="002E283F">
      <w:pPr>
        <w:jc w:val="center"/>
        <w:rPr>
          <w:sz w:val="18"/>
        </w:rPr>
      </w:pPr>
    </w:p>
    <w:p w14:paraId="56470DD2" w14:textId="77777777" w:rsidR="002E283F" w:rsidRDefault="002E283F">
      <w:pPr>
        <w:jc w:val="center"/>
        <w:rPr>
          <w:sz w:val="18"/>
        </w:rPr>
      </w:pPr>
    </w:p>
    <w:p w14:paraId="7EEA11B8" w14:textId="77777777" w:rsidR="002E283F" w:rsidRDefault="002E283F">
      <w:pPr>
        <w:jc w:val="center"/>
        <w:rPr>
          <w:sz w:val="18"/>
        </w:rPr>
      </w:pPr>
    </w:p>
    <w:p w14:paraId="74B6B747" w14:textId="77777777" w:rsidR="002E283F" w:rsidRDefault="002E283F">
      <w:pPr>
        <w:jc w:val="center"/>
        <w:rPr>
          <w:sz w:val="18"/>
        </w:rPr>
      </w:pPr>
    </w:p>
    <w:p w14:paraId="20A20D50" w14:textId="77777777" w:rsidR="002E283F" w:rsidRDefault="002E283F">
      <w:pPr>
        <w:jc w:val="center"/>
        <w:rPr>
          <w:sz w:val="18"/>
        </w:rPr>
      </w:pPr>
    </w:p>
    <w:p w14:paraId="03E58CE9" w14:textId="77777777" w:rsidR="002E283F" w:rsidRDefault="002E283F">
      <w:pPr>
        <w:jc w:val="center"/>
        <w:rPr>
          <w:sz w:val="18"/>
        </w:rPr>
      </w:pPr>
    </w:p>
    <w:p w14:paraId="185B67C4" w14:textId="77777777" w:rsidR="002E283F" w:rsidRDefault="002E283F">
      <w:pPr>
        <w:jc w:val="center"/>
        <w:rPr>
          <w:sz w:val="18"/>
        </w:rPr>
      </w:pPr>
    </w:p>
    <w:p w14:paraId="05A8889F" w14:textId="77777777" w:rsidR="002E283F" w:rsidRDefault="002E283F">
      <w:pPr>
        <w:jc w:val="center"/>
        <w:rPr>
          <w:sz w:val="18"/>
        </w:rPr>
      </w:pPr>
    </w:p>
    <w:p w14:paraId="2D8DFB01" w14:textId="77777777" w:rsidR="002E283F" w:rsidRDefault="002E283F">
      <w:pPr>
        <w:jc w:val="center"/>
        <w:rPr>
          <w:sz w:val="18"/>
        </w:rPr>
      </w:pPr>
    </w:p>
    <w:p w14:paraId="3AE31487" w14:textId="77777777" w:rsidR="002E283F" w:rsidRDefault="002E283F">
      <w:pPr>
        <w:jc w:val="center"/>
        <w:rPr>
          <w:sz w:val="18"/>
        </w:rPr>
      </w:pPr>
    </w:p>
    <w:p w14:paraId="34975D9A" w14:textId="77777777" w:rsidR="002E283F" w:rsidRDefault="002E283F">
      <w:pPr>
        <w:jc w:val="center"/>
        <w:rPr>
          <w:sz w:val="18"/>
        </w:rPr>
      </w:pPr>
    </w:p>
    <w:p w14:paraId="55AD7D44" w14:textId="77777777" w:rsidR="002E283F" w:rsidRDefault="002E283F" w:rsidP="008B1215">
      <w:pPr>
        <w:rPr>
          <w:sz w:val="18"/>
        </w:rPr>
      </w:pPr>
    </w:p>
    <w:p w14:paraId="7BAB7077" w14:textId="77777777" w:rsidR="002E283F" w:rsidRDefault="002E283F">
      <w:pPr>
        <w:jc w:val="center"/>
        <w:rPr>
          <w:sz w:val="18"/>
        </w:rPr>
      </w:pPr>
    </w:p>
    <w:p w14:paraId="7B069278" w14:textId="77777777" w:rsidR="002E283F" w:rsidRDefault="002E283F">
      <w:pPr>
        <w:jc w:val="center"/>
        <w:rPr>
          <w:sz w:val="18"/>
        </w:rPr>
      </w:pPr>
    </w:p>
    <w:p w14:paraId="462DEE91" w14:textId="7FB16FFC" w:rsidR="002E283F" w:rsidRDefault="002E283F">
      <w:pPr>
        <w:jc w:val="center"/>
        <w:rPr>
          <w:sz w:val="18"/>
        </w:rPr>
      </w:pPr>
    </w:p>
    <w:p w14:paraId="552216F9" w14:textId="63D2B873" w:rsidR="00BF7405" w:rsidRDefault="00BF7405">
      <w:pPr>
        <w:jc w:val="center"/>
        <w:rPr>
          <w:sz w:val="18"/>
        </w:rPr>
      </w:pPr>
    </w:p>
    <w:p w14:paraId="25FAFBDB" w14:textId="0E0DBD5B" w:rsidR="00BF7405" w:rsidRDefault="00BF7405">
      <w:pPr>
        <w:jc w:val="center"/>
        <w:rPr>
          <w:sz w:val="18"/>
        </w:rPr>
      </w:pPr>
    </w:p>
    <w:p w14:paraId="402602AF" w14:textId="5F16FAF1" w:rsidR="00BF7405" w:rsidRDefault="00BF7405">
      <w:pPr>
        <w:jc w:val="center"/>
        <w:rPr>
          <w:sz w:val="18"/>
        </w:rPr>
      </w:pPr>
    </w:p>
    <w:p w14:paraId="0FA5D442" w14:textId="06209422" w:rsidR="00BF7405" w:rsidRDefault="00BF7405">
      <w:pPr>
        <w:jc w:val="center"/>
        <w:rPr>
          <w:sz w:val="18"/>
        </w:rPr>
      </w:pPr>
    </w:p>
    <w:p w14:paraId="2ADF961F" w14:textId="279C9F95" w:rsidR="00BF7405" w:rsidRDefault="00BF7405">
      <w:pPr>
        <w:jc w:val="center"/>
        <w:rPr>
          <w:sz w:val="18"/>
        </w:rPr>
      </w:pPr>
    </w:p>
    <w:p w14:paraId="3EA2E50E" w14:textId="03ED1050" w:rsidR="00BF7405" w:rsidRDefault="00BF7405">
      <w:pPr>
        <w:jc w:val="center"/>
        <w:rPr>
          <w:sz w:val="18"/>
        </w:rPr>
      </w:pPr>
    </w:p>
    <w:p w14:paraId="38977334" w14:textId="06F10303" w:rsidR="00BF7405" w:rsidRDefault="00BF7405">
      <w:pPr>
        <w:jc w:val="center"/>
        <w:rPr>
          <w:sz w:val="18"/>
        </w:rPr>
      </w:pPr>
    </w:p>
    <w:p w14:paraId="670D389E" w14:textId="756455CB" w:rsidR="00BF7405" w:rsidRDefault="00BF7405">
      <w:pPr>
        <w:jc w:val="center"/>
        <w:rPr>
          <w:sz w:val="18"/>
        </w:rPr>
      </w:pPr>
    </w:p>
    <w:p w14:paraId="253C4CCD" w14:textId="5D2F148F" w:rsidR="00BF7405" w:rsidRDefault="00BF7405">
      <w:pPr>
        <w:jc w:val="center"/>
        <w:rPr>
          <w:sz w:val="18"/>
        </w:rPr>
      </w:pPr>
    </w:p>
    <w:p w14:paraId="723498F9" w14:textId="353073D4" w:rsidR="00BF7405" w:rsidRDefault="00BF7405">
      <w:pPr>
        <w:jc w:val="center"/>
        <w:rPr>
          <w:sz w:val="18"/>
        </w:rPr>
      </w:pPr>
    </w:p>
    <w:p w14:paraId="1ED85B5E" w14:textId="1F9F2AA2" w:rsidR="00BF7405" w:rsidRDefault="00BF7405">
      <w:pPr>
        <w:jc w:val="center"/>
        <w:rPr>
          <w:sz w:val="18"/>
        </w:rPr>
      </w:pPr>
    </w:p>
    <w:p w14:paraId="38335342" w14:textId="3134E6DC" w:rsidR="00BF7405" w:rsidRDefault="00BF7405">
      <w:pPr>
        <w:jc w:val="center"/>
        <w:rPr>
          <w:sz w:val="18"/>
        </w:rPr>
      </w:pPr>
    </w:p>
    <w:p w14:paraId="55894ED3" w14:textId="082A63D6" w:rsidR="004B03A1" w:rsidRDefault="004B03A1">
      <w:pPr>
        <w:jc w:val="center"/>
        <w:rPr>
          <w:sz w:val="18"/>
        </w:rPr>
      </w:pPr>
    </w:p>
    <w:p w14:paraId="6B261CF2" w14:textId="77777777" w:rsidR="005405FD" w:rsidRDefault="005405FD">
      <w:pPr>
        <w:jc w:val="center"/>
        <w:rPr>
          <w:sz w:val="18"/>
        </w:rPr>
      </w:pPr>
    </w:p>
    <w:p w14:paraId="30315BD0" w14:textId="77777777" w:rsidR="005405FD" w:rsidRDefault="005405FD">
      <w:pPr>
        <w:jc w:val="center"/>
        <w:rPr>
          <w:sz w:val="18"/>
        </w:rPr>
      </w:pPr>
    </w:p>
    <w:p w14:paraId="709C039D" w14:textId="77777777" w:rsidR="005405FD" w:rsidRDefault="005405FD">
      <w:pPr>
        <w:jc w:val="center"/>
        <w:rPr>
          <w:sz w:val="18"/>
        </w:rPr>
      </w:pPr>
    </w:p>
    <w:p w14:paraId="2C43A20F" w14:textId="77777777" w:rsidR="002E283F" w:rsidRDefault="002E283F">
      <w:pPr>
        <w:jc w:val="center"/>
        <w:rPr>
          <w:sz w:val="18"/>
        </w:rPr>
      </w:pPr>
    </w:p>
    <w:p w14:paraId="5E98EAA7" w14:textId="77777777" w:rsidR="00C23D68" w:rsidRDefault="00C23D68">
      <w:pPr>
        <w:jc w:val="center"/>
        <w:rPr>
          <w:sz w:val="18"/>
        </w:rPr>
      </w:pPr>
    </w:p>
    <w:p w14:paraId="5426C8EA" w14:textId="74A7A604" w:rsidR="00105432" w:rsidRDefault="004D3CB8">
      <w:pPr>
        <w:jc w:val="center"/>
        <w:rPr>
          <w:sz w:val="18"/>
        </w:rPr>
      </w:pPr>
      <w:r>
        <w:rPr>
          <w:sz w:val="18"/>
        </w:rPr>
        <w:lastRenderedPageBreak/>
        <w:t>РАЗДЕЛ 2</w:t>
      </w:r>
    </w:p>
    <w:p w14:paraId="6EF691B8" w14:textId="77777777" w:rsidR="009C7F2F" w:rsidRDefault="009C7F2F">
      <w:pPr>
        <w:jc w:val="center"/>
        <w:rPr>
          <w:rFonts w:eastAsiaTheme="minorHAnsi"/>
          <w:sz w:val="18"/>
          <w:szCs w:val="22"/>
          <w:lang w:eastAsia="en-US"/>
        </w:rPr>
      </w:pPr>
    </w:p>
    <w:p w14:paraId="04414273" w14:textId="77777777" w:rsidR="00105432" w:rsidRDefault="004D3CB8">
      <w:pPr>
        <w:pStyle w:val="1"/>
        <w:pBdr>
          <w:bottom w:val="single" w:sz="12" w:space="1" w:color="00000A"/>
        </w:pBdr>
        <w:spacing w:before="0" w:line="240" w:lineRule="auto"/>
        <w:jc w:val="center"/>
        <w:rPr>
          <w:rFonts w:ascii="Times New Roman" w:hAnsi="Times New Roman" w:cs="Times New Roman"/>
          <w:b w:val="0"/>
          <w:caps/>
          <w:color w:val="00000A"/>
          <w:sz w:val="22"/>
          <w:szCs w:val="32"/>
        </w:rPr>
      </w:pPr>
      <w:r>
        <w:rPr>
          <w:rFonts w:ascii="Times New Roman" w:hAnsi="Times New Roman" w:cs="Times New Roman"/>
          <w:color w:val="00000A"/>
          <w:sz w:val="24"/>
          <w:szCs w:val="32"/>
        </w:rPr>
        <w:t>ТРЕБОВАНИЯ К УЧАСТНИКАМ ЗАКУПКИ</w:t>
      </w:r>
    </w:p>
    <w:p w14:paraId="569ED9F7" w14:textId="77777777" w:rsidR="00105432" w:rsidRDefault="00105432">
      <w:pPr>
        <w:rPr>
          <w:b/>
          <w:bCs/>
          <w:caps/>
        </w:rPr>
      </w:pPr>
    </w:p>
    <w:p w14:paraId="271CCEAB" w14:textId="77777777" w:rsidR="009C7F2F" w:rsidRDefault="009C7F2F" w:rsidP="009C7F2F">
      <w:pPr>
        <w:widowControl w:val="0"/>
        <w:jc w:val="center"/>
        <w:rPr>
          <w:b/>
          <w:bCs/>
          <w:caps/>
          <w:sz w:val="22"/>
          <w:szCs w:val="22"/>
        </w:rPr>
      </w:pPr>
      <w:r w:rsidRPr="00CD4CD2">
        <w:rPr>
          <w:b/>
          <w:bCs/>
          <w:caps/>
          <w:sz w:val="22"/>
          <w:szCs w:val="22"/>
        </w:rPr>
        <w:t>Обязательные требования</w:t>
      </w:r>
    </w:p>
    <w:p w14:paraId="17314C37" w14:textId="77777777" w:rsidR="009C7F2F" w:rsidRPr="00CD4CD2" w:rsidRDefault="009C7F2F" w:rsidP="009C7F2F">
      <w:pPr>
        <w:widowControl w:val="0"/>
        <w:jc w:val="center"/>
        <w:rPr>
          <w:b/>
          <w:bCs/>
          <w:caps/>
          <w:sz w:val="22"/>
          <w:szCs w:val="22"/>
        </w:rPr>
      </w:pPr>
    </w:p>
    <w:p w14:paraId="5945A881" w14:textId="77777777" w:rsidR="009C7F2F" w:rsidRPr="00CD4CD2" w:rsidRDefault="009C7F2F" w:rsidP="000F6542">
      <w:pPr>
        <w:widowControl w:val="0"/>
        <w:numPr>
          <w:ilvl w:val="0"/>
          <w:numId w:val="12"/>
        </w:numPr>
        <w:ind w:left="426" w:hanging="357"/>
        <w:jc w:val="both"/>
        <w:rPr>
          <w:sz w:val="22"/>
          <w:szCs w:val="22"/>
        </w:rPr>
      </w:pPr>
      <w:r w:rsidRPr="00CD4CD2">
        <w:rPr>
          <w:sz w:val="22"/>
          <w:szCs w:val="22"/>
        </w:rPr>
        <w:t>наличие прав на заключение договора по результатам Закупочной процедуры;</w:t>
      </w:r>
    </w:p>
    <w:p w14:paraId="605E447D" w14:textId="77777777" w:rsidR="009C7F2F" w:rsidRPr="00CD4CD2" w:rsidRDefault="009C7F2F" w:rsidP="000F6542">
      <w:pPr>
        <w:widowControl w:val="0"/>
        <w:numPr>
          <w:ilvl w:val="0"/>
          <w:numId w:val="12"/>
        </w:numPr>
        <w:ind w:left="426" w:hanging="357"/>
        <w:jc w:val="both"/>
        <w:rPr>
          <w:sz w:val="22"/>
          <w:szCs w:val="22"/>
        </w:rPr>
      </w:pPr>
      <w:r w:rsidRPr="00CD4CD2">
        <w:rPr>
          <w:sz w:val="22"/>
          <w:szCs w:val="22"/>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B765145" w14:textId="77777777" w:rsidR="009C7F2F" w:rsidRPr="00CD4CD2" w:rsidRDefault="009C7F2F" w:rsidP="000F6542">
      <w:pPr>
        <w:widowControl w:val="0"/>
        <w:numPr>
          <w:ilvl w:val="0"/>
          <w:numId w:val="12"/>
        </w:numPr>
        <w:ind w:left="426" w:hanging="357"/>
        <w:jc w:val="both"/>
        <w:rPr>
          <w:sz w:val="22"/>
          <w:szCs w:val="22"/>
        </w:rPr>
      </w:pPr>
      <w:r w:rsidRPr="00CD4CD2">
        <w:rPr>
          <w:sz w:val="22"/>
          <w:szCs w:val="22"/>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5188016" w14:textId="77777777" w:rsidR="009C7F2F" w:rsidRPr="0086567F" w:rsidRDefault="009C7F2F" w:rsidP="000F6542">
      <w:pPr>
        <w:widowControl w:val="0"/>
        <w:numPr>
          <w:ilvl w:val="0"/>
          <w:numId w:val="12"/>
        </w:numPr>
        <w:ind w:left="426" w:hanging="357"/>
        <w:rPr>
          <w:sz w:val="22"/>
          <w:szCs w:val="22"/>
        </w:rPr>
      </w:pPr>
      <w:r w:rsidRPr="0086567F">
        <w:rPr>
          <w:sz w:val="22"/>
          <w:szCs w:val="22"/>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37F6926D" w14:textId="77777777" w:rsidR="009C7F2F" w:rsidRPr="0086567F" w:rsidRDefault="009C7F2F" w:rsidP="000F6542">
      <w:pPr>
        <w:widowControl w:val="0"/>
        <w:numPr>
          <w:ilvl w:val="0"/>
          <w:numId w:val="12"/>
        </w:numPr>
        <w:ind w:left="426" w:hanging="357"/>
        <w:jc w:val="both"/>
        <w:rPr>
          <w:sz w:val="22"/>
          <w:szCs w:val="22"/>
        </w:rPr>
      </w:pPr>
      <w:r w:rsidRPr="0086567F">
        <w:rPr>
          <w:sz w:val="22"/>
          <w:szCs w:val="22"/>
        </w:rPr>
        <w:t xml:space="preserve">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5" w:history="1">
        <w:r w:rsidRPr="0086567F">
          <w:rPr>
            <w:sz w:val="22"/>
            <w:szCs w:val="22"/>
          </w:rPr>
          <w:t>статьями 289</w:t>
        </w:r>
      </w:hyperlink>
      <w:r w:rsidRPr="0086567F">
        <w:rPr>
          <w:sz w:val="22"/>
          <w:szCs w:val="22"/>
        </w:rPr>
        <w:t xml:space="preserve">, </w:t>
      </w:r>
      <w:hyperlink r:id="rId16" w:history="1">
        <w:r w:rsidRPr="0086567F">
          <w:rPr>
            <w:sz w:val="22"/>
            <w:szCs w:val="22"/>
          </w:rPr>
          <w:t>290</w:t>
        </w:r>
      </w:hyperlink>
      <w:r w:rsidRPr="0086567F">
        <w:rPr>
          <w:sz w:val="22"/>
          <w:szCs w:val="22"/>
        </w:rPr>
        <w:t xml:space="preserve">, </w:t>
      </w:r>
      <w:hyperlink r:id="rId17" w:history="1">
        <w:r w:rsidRPr="0086567F">
          <w:rPr>
            <w:sz w:val="22"/>
            <w:szCs w:val="22"/>
          </w:rPr>
          <w:t>291</w:t>
        </w:r>
      </w:hyperlink>
      <w:r w:rsidRPr="0086567F">
        <w:rPr>
          <w:sz w:val="22"/>
          <w:szCs w:val="22"/>
        </w:rPr>
        <w:t xml:space="preserve">, </w:t>
      </w:r>
      <w:hyperlink r:id="rId18" w:history="1">
        <w:r w:rsidRPr="0086567F">
          <w:rPr>
            <w:sz w:val="22"/>
            <w:szCs w:val="22"/>
          </w:rPr>
          <w:t>291.1</w:t>
        </w:r>
      </w:hyperlink>
      <w:r w:rsidRPr="0086567F">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95C2F8D" w14:textId="77777777" w:rsidR="009C7F2F" w:rsidRPr="0086567F" w:rsidRDefault="009C7F2F" w:rsidP="000F6542">
      <w:pPr>
        <w:widowControl w:val="0"/>
        <w:numPr>
          <w:ilvl w:val="0"/>
          <w:numId w:val="12"/>
        </w:numPr>
        <w:ind w:left="426" w:hanging="357"/>
        <w:jc w:val="both"/>
        <w:rPr>
          <w:sz w:val="22"/>
          <w:szCs w:val="22"/>
        </w:rPr>
      </w:pPr>
      <w:r w:rsidRPr="0086567F">
        <w:rPr>
          <w:sz w:val="22"/>
          <w:szCs w:val="22"/>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86567F">
          <w:rPr>
            <w:sz w:val="22"/>
            <w:szCs w:val="22"/>
          </w:rPr>
          <w:t>статьей 19.28</w:t>
        </w:r>
      </w:hyperlink>
      <w:r w:rsidRPr="0086567F">
        <w:rPr>
          <w:sz w:val="22"/>
          <w:szCs w:val="22"/>
        </w:rPr>
        <w:t xml:space="preserve"> Кодекса Российской Федерации об административных правонарушениях;</w:t>
      </w:r>
    </w:p>
    <w:p w14:paraId="3098E06E" w14:textId="77777777" w:rsidR="009C7F2F" w:rsidRDefault="009C7F2F" w:rsidP="000F6542">
      <w:pPr>
        <w:widowControl w:val="0"/>
        <w:numPr>
          <w:ilvl w:val="0"/>
          <w:numId w:val="12"/>
        </w:numPr>
        <w:ind w:left="426" w:hanging="357"/>
        <w:jc w:val="both"/>
        <w:rPr>
          <w:sz w:val="22"/>
          <w:szCs w:val="22"/>
        </w:rPr>
      </w:pPr>
      <w:r w:rsidRPr="0086567F">
        <w:rPr>
          <w:sz w:val="22"/>
          <w:szCs w:val="22"/>
        </w:rPr>
        <w:t>соответствие</w:t>
      </w:r>
      <w:r>
        <w:rPr>
          <w:sz w:val="22"/>
          <w:szCs w:val="22"/>
        </w:rPr>
        <w:t xml:space="preserve"> участника конкурентной закупки</w:t>
      </w:r>
      <w:r w:rsidRPr="0086567F">
        <w:rPr>
          <w:sz w:val="22"/>
          <w:szCs w:val="22"/>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3E6BC3E" w14:textId="77777777" w:rsidR="002E283F" w:rsidRPr="00BE04D2" w:rsidRDefault="002E283F" w:rsidP="000F6542">
      <w:pPr>
        <w:widowControl w:val="0"/>
        <w:numPr>
          <w:ilvl w:val="0"/>
          <w:numId w:val="12"/>
        </w:numPr>
        <w:ind w:left="426" w:hanging="357"/>
        <w:contextualSpacing/>
        <w:jc w:val="both"/>
        <w:rPr>
          <w:sz w:val="22"/>
          <w:szCs w:val="22"/>
        </w:rPr>
      </w:pPr>
      <w:r w:rsidRPr="00BE04D2">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w:t>
      </w:r>
      <w:r w:rsidRPr="00BE04D2">
        <w:rPr>
          <w:sz w:val="22"/>
          <w:szCs w:val="22"/>
        </w:rPr>
        <w:lastRenderedPageBreak/>
        <w:t>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5D08005" w14:textId="77777777" w:rsidR="002E283F" w:rsidRDefault="002E283F" w:rsidP="009C7F2F">
      <w:pPr>
        <w:tabs>
          <w:tab w:val="left" w:pos="960"/>
        </w:tabs>
        <w:spacing w:after="200"/>
        <w:jc w:val="both"/>
        <w:rPr>
          <w:i/>
          <w:sz w:val="22"/>
          <w:szCs w:val="22"/>
        </w:rPr>
      </w:pPr>
    </w:p>
    <w:p w14:paraId="5ACC366D" w14:textId="77777777" w:rsidR="009C7F2F" w:rsidRDefault="009C7F2F" w:rsidP="009C7F2F">
      <w:pPr>
        <w:tabs>
          <w:tab w:val="left" w:pos="960"/>
        </w:tabs>
        <w:spacing w:after="200"/>
        <w:jc w:val="both"/>
        <w:rPr>
          <w:i/>
          <w:sz w:val="22"/>
          <w:szCs w:val="22"/>
        </w:rPr>
      </w:pPr>
      <w:r w:rsidRPr="000C1E9B">
        <w:rPr>
          <w:i/>
          <w:sz w:val="22"/>
          <w:szCs w:val="22"/>
        </w:rPr>
        <w:t xml:space="preserve">Соответствие обязательным требованиям подтверждается </w:t>
      </w:r>
      <w:r>
        <w:rPr>
          <w:i/>
          <w:sz w:val="22"/>
          <w:szCs w:val="22"/>
        </w:rPr>
        <w:t>У</w:t>
      </w:r>
      <w:r w:rsidRPr="000C1E9B">
        <w:rPr>
          <w:i/>
          <w:sz w:val="22"/>
          <w:szCs w:val="22"/>
        </w:rPr>
        <w:t>частником в декларативной форме в заявке, подготовленной по Форме заявки участника, представленной в приложении № 1.1 к извещению.</w:t>
      </w:r>
    </w:p>
    <w:p w14:paraId="6750E21D" w14:textId="77777777" w:rsidR="009C7F2F" w:rsidRDefault="009C7F2F" w:rsidP="009C7F2F">
      <w:pPr>
        <w:tabs>
          <w:tab w:val="left" w:pos="960"/>
        </w:tabs>
        <w:spacing w:after="200"/>
        <w:jc w:val="both"/>
        <w:rPr>
          <w:i/>
          <w:sz w:val="22"/>
          <w:szCs w:val="22"/>
        </w:rPr>
      </w:pPr>
    </w:p>
    <w:p w14:paraId="24FF6FAB" w14:textId="77777777" w:rsidR="002E283F" w:rsidRDefault="002E283F" w:rsidP="009C7F2F">
      <w:pPr>
        <w:tabs>
          <w:tab w:val="left" w:pos="960"/>
        </w:tabs>
        <w:spacing w:after="200"/>
        <w:jc w:val="both"/>
        <w:rPr>
          <w:i/>
          <w:sz w:val="22"/>
          <w:szCs w:val="22"/>
        </w:rPr>
      </w:pPr>
    </w:p>
    <w:p w14:paraId="766BB3A2" w14:textId="77777777" w:rsidR="002E283F" w:rsidRDefault="002E283F" w:rsidP="009C7F2F">
      <w:pPr>
        <w:tabs>
          <w:tab w:val="left" w:pos="960"/>
        </w:tabs>
        <w:spacing w:after="200"/>
        <w:jc w:val="both"/>
        <w:rPr>
          <w:i/>
          <w:sz w:val="22"/>
          <w:szCs w:val="22"/>
        </w:rPr>
      </w:pPr>
    </w:p>
    <w:p w14:paraId="1CD736C1" w14:textId="77777777" w:rsidR="002E283F" w:rsidRDefault="002E283F" w:rsidP="009C7F2F">
      <w:pPr>
        <w:tabs>
          <w:tab w:val="left" w:pos="960"/>
        </w:tabs>
        <w:spacing w:after="200"/>
        <w:jc w:val="both"/>
        <w:rPr>
          <w:i/>
          <w:sz w:val="22"/>
          <w:szCs w:val="22"/>
        </w:rPr>
      </w:pPr>
    </w:p>
    <w:p w14:paraId="075C48FB" w14:textId="77777777" w:rsidR="002E283F" w:rsidRDefault="002E283F" w:rsidP="009C7F2F">
      <w:pPr>
        <w:tabs>
          <w:tab w:val="left" w:pos="960"/>
        </w:tabs>
        <w:spacing w:after="200"/>
        <w:jc w:val="both"/>
        <w:rPr>
          <w:i/>
          <w:sz w:val="22"/>
          <w:szCs w:val="22"/>
        </w:rPr>
      </w:pPr>
    </w:p>
    <w:p w14:paraId="7A6887DE" w14:textId="77777777" w:rsidR="002E283F" w:rsidRDefault="002E283F" w:rsidP="009C7F2F">
      <w:pPr>
        <w:tabs>
          <w:tab w:val="left" w:pos="960"/>
        </w:tabs>
        <w:spacing w:after="200"/>
        <w:jc w:val="both"/>
        <w:rPr>
          <w:i/>
          <w:sz w:val="22"/>
          <w:szCs w:val="22"/>
        </w:rPr>
      </w:pPr>
    </w:p>
    <w:p w14:paraId="173142D1" w14:textId="77777777" w:rsidR="002E283F" w:rsidRDefault="002E283F" w:rsidP="009C7F2F">
      <w:pPr>
        <w:tabs>
          <w:tab w:val="left" w:pos="960"/>
        </w:tabs>
        <w:spacing w:after="200"/>
        <w:jc w:val="both"/>
        <w:rPr>
          <w:i/>
          <w:sz w:val="22"/>
          <w:szCs w:val="22"/>
        </w:rPr>
      </w:pPr>
    </w:p>
    <w:p w14:paraId="57DD0672" w14:textId="77777777" w:rsidR="002E283F" w:rsidRDefault="002E283F" w:rsidP="009C7F2F">
      <w:pPr>
        <w:tabs>
          <w:tab w:val="left" w:pos="960"/>
        </w:tabs>
        <w:spacing w:after="200"/>
        <w:jc w:val="both"/>
        <w:rPr>
          <w:i/>
          <w:sz w:val="22"/>
          <w:szCs w:val="22"/>
        </w:rPr>
      </w:pPr>
    </w:p>
    <w:p w14:paraId="554D17EF" w14:textId="77777777" w:rsidR="002E283F" w:rsidRDefault="002E283F" w:rsidP="009C7F2F">
      <w:pPr>
        <w:tabs>
          <w:tab w:val="left" w:pos="960"/>
        </w:tabs>
        <w:spacing w:after="200"/>
        <w:jc w:val="both"/>
        <w:rPr>
          <w:i/>
          <w:sz w:val="22"/>
          <w:szCs w:val="22"/>
        </w:rPr>
      </w:pPr>
    </w:p>
    <w:p w14:paraId="099C0179" w14:textId="77777777" w:rsidR="002E283F" w:rsidRDefault="002E283F" w:rsidP="009C7F2F">
      <w:pPr>
        <w:tabs>
          <w:tab w:val="left" w:pos="960"/>
        </w:tabs>
        <w:spacing w:after="200"/>
        <w:jc w:val="both"/>
        <w:rPr>
          <w:i/>
          <w:sz w:val="22"/>
          <w:szCs w:val="22"/>
        </w:rPr>
      </w:pPr>
    </w:p>
    <w:p w14:paraId="40F123AC" w14:textId="77777777" w:rsidR="002E283F" w:rsidRDefault="002E283F" w:rsidP="009C7F2F">
      <w:pPr>
        <w:tabs>
          <w:tab w:val="left" w:pos="960"/>
        </w:tabs>
        <w:spacing w:after="200"/>
        <w:jc w:val="both"/>
        <w:rPr>
          <w:i/>
          <w:sz w:val="22"/>
          <w:szCs w:val="22"/>
        </w:rPr>
      </w:pPr>
    </w:p>
    <w:p w14:paraId="7DF25778" w14:textId="77777777" w:rsidR="002E283F" w:rsidRDefault="002E283F" w:rsidP="009C7F2F">
      <w:pPr>
        <w:tabs>
          <w:tab w:val="left" w:pos="960"/>
        </w:tabs>
        <w:spacing w:after="200"/>
        <w:jc w:val="both"/>
        <w:rPr>
          <w:i/>
          <w:sz w:val="22"/>
          <w:szCs w:val="22"/>
        </w:rPr>
      </w:pPr>
    </w:p>
    <w:p w14:paraId="55129C91" w14:textId="77777777" w:rsidR="002E283F" w:rsidRDefault="002E283F" w:rsidP="009C7F2F">
      <w:pPr>
        <w:tabs>
          <w:tab w:val="left" w:pos="960"/>
        </w:tabs>
        <w:spacing w:after="200"/>
        <w:jc w:val="both"/>
        <w:rPr>
          <w:i/>
          <w:sz w:val="22"/>
          <w:szCs w:val="22"/>
        </w:rPr>
      </w:pPr>
    </w:p>
    <w:p w14:paraId="460D37D3" w14:textId="77777777" w:rsidR="002E283F" w:rsidRDefault="002E283F" w:rsidP="009C7F2F">
      <w:pPr>
        <w:tabs>
          <w:tab w:val="left" w:pos="960"/>
        </w:tabs>
        <w:spacing w:after="200"/>
        <w:jc w:val="both"/>
        <w:rPr>
          <w:i/>
          <w:sz w:val="22"/>
          <w:szCs w:val="22"/>
        </w:rPr>
      </w:pPr>
    </w:p>
    <w:p w14:paraId="042368A1" w14:textId="77777777" w:rsidR="002E283F" w:rsidRDefault="002E283F" w:rsidP="009C7F2F">
      <w:pPr>
        <w:tabs>
          <w:tab w:val="left" w:pos="960"/>
        </w:tabs>
        <w:spacing w:after="200"/>
        <w:jc w:val="both"/>
        <w:rPr>
          <w:i/>
          <w:sz w:val="22"/>
          <w:szCs w:val="22"/>
        </w:rPr>
      </w:pPr>
    </w:p>
    <w:p w14:paraId="5D71AD32" w14:textId="77777777" w:rsidR="002E283F" w:rsidRDefault="002E283F" w:rsidP="009C7F2F">
      <w:pPr>
        <w:tabs>
          <w:tab w:val="left" w:pos="960"/>
        </w:tabs>
        <w:spacing w:after="200"/>
        <w:jc w:val="both"/>
        <w:rPr>
          <w:i/>
          <w:sz w:val="22"/>
          <w:szCs w:val="22"/>
        </w:rPr>
      </w:pPr>
    </w:p>
    <w:p w14:paraId="6D0E46A8" w14:textId="77777777" w:rsidR="002E283F" w:rsidRDefault="002E283F" w:rsidP="009C7F2F">
      <w:pPr>
        <w:tabs>
          <w:tab w:val="left" w:pos="960"/>
        </w:tabs>
        <w:spacing w:after="200"/>
        <w:jc w:val="both"/>
        <w:rPr>
          <w:i/>
          <w:sz w:val="22"/>
          <w:szCs w:val="22"/>
        </w:rPr>
      </w:pPr>
    </w:p>
    <w:p w14:paraId="57B97FA9" w14:textId="77777777" w:rsidR="002E283F" w:rsidRDefault="002E283F" w:rsidP="009C7F2F">
      <w:pPr>
        <w:tabs>
          <w:tab w:val="left" w:pos="960"/>
        </w:tabs>
        <w:spacing w:after="200"/>
        <w:jc w:val="both"/>
        <w:rPr>
          <w:i/>
          <w:sz w:val="22"/>
          <w:szCs w:val="22"/>
        </w:rPr>
      </w:pPr>
    </w:p>
    <w:p w14:paraId="02634E24" w14:textId="77777777" w:rsidR="002E283F" w:rsidRDefault="002E283F" w:rsidP="009C7F2F">
      <w:pPr>
        <w:tabs>
          <w:tab w:val="left" w:pos="960"/>
        </w:tabs>
        <w:spacing w:after="200"/>
        <w:jc w:val="both"/>
        <w:rPr>
          <w:i/>
          <w:sz w:val="22"/>
          <w:szCs w:val="22"/>
        </w:rPr>
      </w:pPr>
    </w:p>
    <w:p w14:paraId="36B96317" w14:textId="77777777" w:rsidR="002E283F" w:rsidRDefault="002E283F" w:rsidP="009C7F2F">
      <w:pPr>
        <w:tabs>
          <w:tab w:val="left" w:pos="960"/>
        </w:tabs>
        <w:spacing w:after="200"/>
        <w:jc w:val="both"/>
        <w:rPr>
          <w:i/>
          <w:sz w:val="22"/>
          <w:szCs w:val="22"/>
        </w:rPr>
      </w:pPr>
    </w:p>
    <w:p w14:paraId="011B430D" w14:textId="20702B05" w:rsidR="002E283F" w:rsidRDefault="002E283F" w:rsidP="009C7F2F">
      <w:pPr>
        <w:tabs>
          <w:tab w:val="left" w:pos="960"/>
        </w:tabs>
        <w:spacing w:after="200"/>
        <w:jc w:val="both"/>
        <w:rPr>
          <w:i/>
          <w:sz w:val="22"/>
          <w:szCs w:val="22"/>
        </w:rPr>
      </w:pPr>
    </w:p>
    <w:p w14:paraId="0A2F27CD" w14:textId="7442D76D" w:rsidR="00BF7405" w:rsidRDefault="00BF7405" w:rsidP="009C7F2F">
      <w:pPr>
        <w:tabs>
          <w:tab w:val="left" w:pos="960"/>
        </w:tabs>
        <w:spacing w:after="200"/>
        <w:jc w:val="both"/>
        <w:rPr>
          <w:i/>
          <w:sz w:val="22"/>
          <w:szCs w:val="22"/>
        </w:rPr>
      </w:pPr>
    </w:p>
    <w:p w14:paraId="434F573B" w14:textId="0A5FFD69" w:rsidR="00BF7405" w:rsidRDefault="00BF7405" w:rsidP="009C7F2F">
      <w:pPr>
        <w:tabs>
          <w:tab w:val="left" w:pos="960"/>
        </w:tabs>
        <w:spacing w:after="200"/>
        <w:jc w:val="both"/>
        <w:rPr>
          <w:i/>
          <w:sz w:val="22"/>
          <w:szCs w:val="22"/>
        </w:rPr>
      </w:pPr>
    </w:p>
    <w:p w14:paraId="1F89613D" w14:textId="49546606" w:rsidR="00BF7405" w:rsidRDefault="00BF7405" w:rsidP="009C7F2F">
      <w:pPr>
        <w:tabs>
          <w:tab w:val="left" w:pos="960"/>
        </w:tabs>
        <w:spacing w:after="200"/>
        <w:jc w:val="both"/>
        <w:rPr>
          <w:i/>
          <w:sz w:val="22"/>
          <w:szCs w:val="22"/>
        </w:rPr>
      </w:pPr>
    </w:p>
    <w:p w14:paraId="45DAC866" w14:textId="3FF7F26B" w:rsidR="00BF7405" w:rsidRDefault="00BF7405" w:rsidP="009C7F2F">
      <w:pPr>
        <w:tabs>
          <w:tab w:val="left" w:pos="960"/>
        </w:tabs>
        <w:spacing w:after="200"/>
        <w:jc w:val="both"/>
        <w:rPr>
          <w:i/>
          <w:sz w:val="22"/>
          <w:szCs w:val="22"/>
        </w:rPr>
      </w:pPr>
    </w:p>
    <w:p w14:paraId="261BBD20" w14:textId="3F8AFA0B" w:rsidR="00BF7405" w:rsidRDefault="00BF7405" w:rsidP="009C7F2F">
      <w:pPr>
        <w:tabs>
          <w:tab w:val="left" w:pos="960"/>
        </w:tabs>
        <w:spacing w:after="200"/>
        <w:jc w:val="both"/>
        <w:rPr>
          <w:i/>
          <w:sz w:val="22"/>
          <w:szCs w:val="22"/>
        </w:rPr>
      </w:pPr>
    </w:p>
    <w:p w14:paraId="51A758BA" w14:textId="77777777" w:rsidR="00BF7405" w:rsidRDefault="00BF7405" w:rsidP="009C7F2F">
      <w:pPr>
        <w:tabs>
          <w:tab w:val="left" w:pos="960"/>
        </w:tabs>
        <w:spacing w:after="200"/>
        <w:jc w:val="both"/>
        <w:rPr>
          <w:i/>
          <w:sz w:val="22"/>
          <w:szCs w:val="22"/>
        </w:rPr>
      </w:pPr>
    </w:p>
    <w:p w14:paraId="0DE7FE1A" w14:textId="77777777" w:rsidR="002E283F" w:rsidRDefault="002E283F" w:rsidP="009C7F2F">
      <w:pPr>
        <w:tabs>
          <w:tab w:val="left" w:pos="960"/>
        </w:tabs>
        <w:spacing w:after="200"/>
        <w:jc w:val="both"/>
        <w:rPr>
          <w:i/>
          <w:sz w:val="22"/>
          <w:szCs w:val="22"/>
        </w:rPr>
      </w:pPr>
    </w:p>
    <w:p w14:paraId="180BDDA7" w14:textId="08AE1374" w:rsidR="002E283F" w:rsidRDefault="002E283F" w:rsidP="009C7F2F">
      <w:pPr>
        <w:tabs>
          <w:tab w:val="left" w:pos="960"/>
        </w:tabs>
        <w:spacing w:after="200"/>
        <w:jc w:val="both"/>
        <w:rPr>
          <w:i/>
          <w:sz w:val="22"/>
          <w:szCs w:val="22"/>
        </w:rPr>
      </w:pPr>
    </w:p>
    <w:p w14:paraId="47A678DF" w14:textId="3ADCBFD4" w:rsidR="00105432" w:rsidRDefault="004D3CB8">
      <w:pPr>
        <w:pStyle w:val="aff0"/>
        <w:jc w:val="center"/>
        <w:rPr>
          <w:rFonts w:ascii="Times New Roman" w:hAnsi="Times New Roman"/>
        </w:rPr>
      </w:pPr>
      <w:r w:rsidRPr="00CC5164">
        <w:rPr>
          <w:rFonts w:ascii="Times New Roman" w:hAnsi="Times New Roman"/>
        </w:rPr>
        <w:t>РАЗДЕЛ 3</w:t>
      </w:r>
    </w:p>
    <w:p w14:paraId="7C61485D" w14:textId="77777777" w:rsidR="00C23D68" w:rsidRPr="00CC5164" w:rsidRDefault="00C23D68">
      <w:pPr>
        <w:pStyle w:val="aff0"/>
        <w:jc w:val="center"/>
        <w:rPr>
          <w:rFonts w:ascii="Times New Roman" w:hAnsi="Times New Roman"/>
        </w:rPr>
      </w:pPr>
    </w:p>
    <w:p w14:paraId="5877D1E9" w14:textId="77777777" w:rsidR="00105432" w:rsidRPr="00CC5164" w:rsidRDefault="004D3CB8" w:rsidP="00CC5164">
      <w:pPr>
        <w:pStyle w:val="1"/>
        <w:pBdr>
          <w:bottom w:val="single" w:sz="12" w:space="1" w:color="00000A"/>
        </w:pBdr>
        <w:spacing w:before="0" w:line="240" w:lineRule="auto"/>
        <w:jc w:val="center"/>
        <w:rPr>
          <w:rFonts w:ascii="Times New Roman" w:hAnsi="Times New Roman" w:cs="Times New Roman"/>
          <w:color w:val="00000A"/>
          <w:szCs w:val="18"/>
        </w:rPr>
      </w:pPr>
      <w:r>
        <w:rPr>
          <w:rFonts w:ascii="Times New Roman" w:hAnsi="Times New Roman" w:cs="Times New Roman"/>
          <w:color w:val="00000A"/>
          <w:sz w:val="24"/>
          <w:szCs w:val="18"/>
        </w:rPr>
        <w:t>ОСНОВНЫЕ УСЛОВИЯ (ПРАВИЛА) ПРОВЕДЕНИЯ</w:t>
      </w:r>
      <w:r>
        <w:rPr>
          <w:rFonts w:ascii="Times New Roman" w:hAnsi="Times New Roman" w:cs="Times New Roman"/>
          <w:color w:val="00000A"/>
          <w:sz w:val="24"/>
          <w:szCs w:val="18"/>
        </w:rPr>
        <w:br/>
        <w:t>ЗАКУПОК АО КРЫМТЭЦ</w:t>
      </w:r>
    </w:p>
    <w:p w14:paraId="07BCBBC1" w14:textId="77777777" w:rsidR="00105432" w:rsidRDefault="00105432">
      <w:pPr>
        <w:jc w:val="both"/>
        <w:rPr>
          <w:b/>
          <w:bCs/>
          <w:caps/>
          <w:sz w:val="22"/>
          <w:szCs w:val="22"/>
        </w:rPr>
      </w:pPr>
    </w:p>
    <w:p w14:paraId="6E7B8200" w14:textId="77777777" w:rsidR="00105432" w:rsidRDefault="004D3CB8">
      <w:pPr>
        <w:spacing w:after="120"/>
        <w:ind w:firstLine="284"/>
        <w:jc w:val="both"/>
        <w:rPr>
          <w:b/>
          <w:bCs/>
          <w:spacing w:val="10"/>
          <w:sz w:val="20"/>
          <w:szCs w:val="20"/>
        </w:rPr>
      </w:pPr>
      <w:r>
        <w:rPr>
          <w:b/>
          <w:bCs/>
          <w:spacing w:val="10"/>
          <w:sz w:val="20"/>
          <w:szCs w:val="20"/>
        </w:rPr>
        <w:t>1. ЗАКУПОЧНАЯ ДЕЯТЕЛЬНОСТЬ ЗАКАЗЧИКА</w:t>
      </w:r>
    </w:p>
    <w:p w14:paraId="13371E42" w14:textId="77777777" w:rsidR="00105432" w:rsidRDefault="004D3CB8">
      <w:pPr>
        <w:spacing w:after="240"/>
        <w:ind w:firstLine="284"/>
        <w:jc w:val="both"/>
        <w:rPr>
          <w:bCs/>
          <w:sz w:val="22"/>
          <w:szCs w:val="22"/>
        </w:rPr>
      </w:pPr>
      <w:r>
        <w:rPr>
          <w:bCs/>
          <w:sz w:val="22"/>
          <w:szCs w:val="22"/>
        </w:rPr>
        <w:t xml:space="preserve">Заказчик при Закупке товаров, работ, услуг (Продукции) руководствуется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Закон), Федеральным законом от 26.07.2006 № 135-ФЗ «О защите конкуренции», другими федеральными законами и иными нормативными правовыми актами Российской Федерации, Положением о закупках, иными внутренними нормативными и распорядительными документами, принятыми Заказчиком. </w:t>
      </w:r>
    </w:p>
    <w:p w14:paraId="44907EF3" w14:textId="77777777" w:rsidR="00105432" w:rsidRDefault="004D3CB8">
      <w:pPr>
        <w:spacing w:after="120"/>
        <w:ind w:firstLine="284"/>
        <w:jc w:val="both"/>
        <w:rPr>
          <w:b/>
          <w:bCs/>
          <w:spacing w:val="10"/>
          <w:sz w:val="20"/>
          <w:szCs w:val="20"/>
        </w:rPr>
      </w:pPr>
      <w:r>
        <w:rPr>
          <w:b/>
          <w:bCs/>
          <w:spacing w:val="10"/>
          <w:sz w:val="20"/>
          <w:szCs w:val="20"/>
        </w:rPr>
        <w:t>2. ЭЛЕКТРОННАЯ ФОРМА ЗАКУПКИ</w:t>
      </w:r>
    </w:p>
    <w:p w14:paraId="76631A39" w14:textId="77777777" w:rsidR="00105432" w:rsidRDefault="004D3CB8">
      <w:pPr>
        <w:spacing w:after="120"/>
        <w:ind w:firstLine="284"/>
        <w:jc w:val="both"/>
        <w:rPr>
          <w:bCs/>
          <w:sz w:val="22"/>
          <w:szCs w:val="22"/>
        </w:rPr>
      </w:pPr>
      <w:r>
        <w:rPr>
          <w:bCs/>
          <w:sz w:val="22"/>
          <w:szCs w:val="22"/>
        </w:rPr>
        <w:t>2.1. При осуществлении Закупки в электронной форме размещение в ЕИС, направление Участникам Извещения и Документации, направление Участниками такой Закупки запросов о даче разъяснений положений Извещения об осуществлении Закупки и (или) Документации, размещение в ЕИС, направление Участникам таких Закупок разъяснений, подача Участниками Закупки в электронной форме Заявок на участие в Закупке, окончательных предложений, предоставление Комиссии (уполномоченным органам, лицам)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обеспечиваются оператором электронной площадки на ЭТП.</w:t>
      </w:r>
    </w:p>
    <w:p w14:paraId="52F1F6C4" w14:textId="77777777" w:rsidR="00105432" w:rsidRDefault="004D3CB8">
      <w:pPr>
        <w:spacing w:after="120"/>
        <w:ind w:firstLine="284"/>
        <w:jc w:val="both"/>
        <w:rPr>
          <w:bCs/>
          <w:sz w:val="22"/>
          <w:szCs w:val="22"/>
        </w:rPr>
      </w:pPr>
      <w:r>
        <w:rPr>
          <w:bCs/>
          <w:sz w:val="22"/>
          <w:szCs w:val="22"/>
        </w:rPr>
        <w:t>2.2. Электронные документы Участника Закупочной процедуры,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279492FF" w14:textId="77777777" w:rsidR="00105432" w:rsidRDefault="004D3CB8">
      <w:pPr>
        <w:spacing w:after="120"/>
        <w:ind w:firstLine="284"/>
        <w:jc w:val="both"/>
        <w:rPr>
          <w:bCs/>
          <w:sz w:val="22"/>
          <w:szCs w:val="22"/>
        </w:rPr>
      </w:pPr>
      <w:r>
        <w:rPr>
          <w:bCs/>
          <w:sz w:val="22"/>
          <w:szCs w:val="22"/>
        </w:rPr>
        <w:t>2.3. Для передачи электронных документов Участники Закупочной процедуры должны быть аккредитованы на ЭТП. Аккредитация Участников на ЭТП осуществляется в порядке, предусмотренном Регламентом работы ЭТП, разме</w:t>
      </w:r>
      <w:r w:rsidR="00CC5164">
        <w:rPr>
          <w:bCs/>
          <w:sz w:val="22"/>
          <w:szCs w:val="22"/>
        </w:rPr>
        <w:t xml:space="preserve">щенном на ЭТП. Плата за </w:t>
      </w:r>
      <w:r>
        <w:rPr>
          <w:bCs/>
          <w:sz w:val="22"/>
          <w:szCs w:val="22"/>
        </w:rPr>
        <w:t>аккредитацию на ЭТП с Участника не взимается.</w:t>
      </w:r>
    </w:p>
    <w:p w14:paraId="09D819A8" w14:textId="77777777" w:rsidR="00105432" w:rsidRDefault="004D3CB8">
      <w:pPr>
        <w:spacing w:after="120"/>
        <w:ind w:firstLine="284"/>
        <w:jc w:val="both"/>
        <w:rPr>
          <w:bCs/>
          <w:sz w:val="22"/>
          <w:szCs w:val="22"/>
        </w:rPr>
      </w:pPr>
      <w:r>
        <w:rPr>
          <w:bCs/>
          <w:sz w:val="22"/>
          <w:szCs w:val="22"/>
        </w:rPr>
        <w:t>2.4. Оператор ЭТП обеспечивает конфиденциальность сведений и документов, содержащихся в Заявках Участников, до момента окончания срока подачи заявок/предложений. С момента окончания срока подачи заявок/предложений, Оператор ЭТП предоставляет Заказчику доступ к заявкам/предложениям, поданным Участниками.</w:t>
      </w:r>
    </w:p>
    <w:p w14:paraId="425CED6A" w14:textId="77777777" w:rsidR="00105432" w:rsidRDefault="004D3CB8">
      <w:pPr>
        <w:spacing w:after="240"/>
        <w:ind w:firstLine="284"/>
        <w:jc w:val="both"/>
        <w:rPr>
          <w:bCs/>
          <w:sz w:val="22"/>
          <w:szCs w:val="22"/>
        </w:rPr>
      </w:pPr>
      <w:r>
        <w:rPr>
          <w:bCs/>
          <w:sz w:val="22"/>
          <w:szCs w:val="22"/>
        </w:rPr>
        <w:t xml:space="preserve">2.5. Порядок обмена электронными документами и ответственность сторон при обмене электронными документами регулируется Регламентом проведения процедуры на ЭТП. </w:t>
      </w:r>
    </w:p>
    <w:p w14:paraId="020CDBDF" w14:textId="77777777" w:rsidR="00105432" w:rsidRDefault="004D3CB8">
      <w:pPr>
        <w:spacing w:after="120"/>
        <w:ind w:firstLine="284"/>
        <w:jc w:val="both"/>
        <w:rPr>
          <w:b/>
          <w:bCs/>
          <w:spacing w:val="10"/>
          <w:sz w:val="20"/>
          <w:szCs w:val="20"/>
        </w:rPr>
      </w:pPr>
      <w:r>
        <w:rPr>
          <w:b/>
          <w:bCs/>
          <w:spacing w:val="10"/>
          <w:sz w:val="20"/>
          <w:szCs w:val="20"/>
        </w:rPr>
        <w:t>3. ПРАВА И ОБЯЗАННОСТИ СТОРОН, УЧАСТВУЮЩИХ В ЗАКУПКАХ</w:t>
      </w:r>
    </w:p>
    <w:p w14:paraId="425B9DC1" w14:textId="77777777" w:rsidR="00105432" w:rsidRDefault="004D3CB8">
      <w:pPr>
        <w:spacing w:after="120"/>
        <w:ind w:firstLine="284"/>
        <w:jc w:val="both"/>
        <w:rPr>
          <w:bCs/>
          <w:spacing w:val="10"/>
          <w:sz w:val="20"/>
          <w:szCs w:val="20"/>
        </w:rPr>
      </w:pPr>
      <w:r>
        <w:rPr>
          <w:bCs/>
          <w:spacing w:val="10"/>
          <w:sz w:val="20"/>
          <w:szCs w:val="20"/>
        </w:rPr>
        <w:t xml:space="preserve">3.1. ПРАВА И ОБЯЗАННОСТИ </w:t>
      </w:r>
      <w:bookmarkStart w:id="1" w:name="_Toc93230219"/>
      <w:bookmarkStart w:id="2" w:name="_Toc257336594"/>
      <w:r>
        <w:rPr>
          <w:bCs/>
          <w:spacing w:val="10"/>
          <w:sz w:val="20"/>
          <w:szCs w:val="20"/>
        </w:rPr>
        <w:t>ЗАКАЗЧИКА.</w:t>
      </w:r>
      <w:r>
        <w:rPr>
          <w:bCs/>
          <w:sz w:val="22"/>
          <w:szCs w:val="22"/>
        </w:rPr>
        <w:t xml:space="preserve"> Заказчик вправе устанавливать в Документации требования к Участникам, закупаемой Продукции, условиям ее поставки и определять перечень необходимых документов, подтверждающих соответствие этим требованиям (Обязательные требования). </w:t>
      </w:r>
    </w:p>
    <w:p w14:paraId="4FBFC13E" w14:textId="77777777" w:rsidR="00105432" w:rsidRDefault="004D3CB8">
      <w:pPr>
        <w:spacing w:after="120"/>
        <w:ind w:firstLine="284"/>
        <w:jc w:val="both"/>
        <w:rPr>
          <w:bCs/>
          <w:sz w:val="22"/>
          <w:szCs w:val="22"/>
        </w:rPr>
      </w:pPr>
      <w:r>
        <w:rPr>
          <w:bCs/>
          <w:sz w:val="22"/>
          <w:szCs w:val="22"/>
        </w:rPr>
        <w:t xml:space="preserve">3.2. Заказчик вправе продлевать установленные Документацией сроки проведения Закупочной процедуры, в том числе на этапах подачи Заявок, оценки и сопоставления предложений Участников, подведения итогов. </w:t>
      </w:r>
    </w:p>
    <w:p w14:paraId="0A6546FC" w14:textId="77777777" w:rsidR="00105432" w:rsidRDefault="004D3CB8">
      <w:pPr>
        <w:spacing w:after="120"/>
        <w:ind w:firstLine="284"/>
        <w:jc w:val="both"/>
        <w:rPr>
          <w:bCs/>
          <w:sz w:val="22"/>
          <w:szCs w:val="22"/>
        </w:rPr>
      </w:pPr>
      <w:r>
        <w:rPr>
          <w:bCs/>
          <w:sz w:val="22"/>
          <w:szCs w:val="22"/>
        </w:rPr>
        <w:t>3.3. Заказчик вправе отказаться от проведения Закупки:</w:t>
      </w:r>
    </w:p>
    <w:p w14:paraId="6A60F4C1" w14:textId="77777777" w:rsidR="00105432" w:rsidRDefault="004D3CB8" w:rsidP="000F6542">
      <w:pPr>
        <w:pStyle w:val="afa"/>
        <w:numPr>
          <w:ilvl w:val="0"/>
          <w:numId w:val="1"/>
        </w:numPr>
        <w:spacing w:after="120" w:line="240" w:lineRule="auto"/>
        <w:ind w:left="1135" w:hanging="284"/>
        <w:jc w:val="both"/>
        <w:rPr>
          <w:rFonts w:ascii="Times New Roman" w:hAnsi="Times New Roman" w:cs="Times New Roman"/>
          <w:bCs/>
        </w:rPr>
      </w:pPr>
      <w:r>
        <w:rPr>
          <w:rFonts w:ascii="Times New Roman" w:hAnsi="Times New Roman" w:cs="Times New Roman"/>
          <w:bCs/>
        </w:rPr>
        <w:t>при проведении конкурентных Закупок - до наступления даты и времени окончания срока подачи Заявок на участие в конкурентной Закупке;</w:t>
      </w:r>
    </w:p>
    <w:p w14:paraId="249A8DB2" w14:textId="77777777" w:rsidR="00105432" w:rsidRDefault="004D3CB8">
      <w:pPr>
        <w:spacing w:after="120"/>
        <w:ind w:firstLine="284"/>
        <w:jc w:val="both"/>
        <w:rPr>
          <w:bCs/>
          <w:sz w:val="22"/>
          <w:szCs w:val="22"/>
        </w:rPr>
      </w:pPr>
      <w:r>
        <w:rPr>
          <w:bCs/>
          <w:sz w:val="22"/>
          <w:szCs w:val="22"/>
        </w:rPr>
        <w:t>3.5. Заказчик размещает соответствующее решение об отказе от проведения Закупки на ЭТП и в ЕИС в день принятия данного решения (подписания соответствующего протокола).</w:t>
      </w:r>
    </w:p>
    <w:p w14:paraId="583AA99F" w14:textId="77777777" w:rsidR="00105432" w:rsidRDefault="004D3CB8">
      <w:pPr>
        <w:spacing w:after="120"/>
        <w:ind w:firstLine="284"/>
        <w:jc w:val="both"/>
        <w:rPr>
          <w:bCs/>
          <w:sz w:val="22"/>
          <w:szCs w:val="22"/>
        </w:rPr>
      </w:pPr>
      <w:r>
        <w:rPr>
          <w:bCs/>
          <w:sz w:val="22"/>
          <w:szCs w:val="22"/>
        </w:rPr>
        <w:lastRenderedPageBreak/>
        <w:t>3.6. Заказчик не вправе предъявлять к Участникам Закупки, к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5D8A2F4C" w14:textId="77777777" w:rsidR="00105432" w:rsidRDefault="004D3CB8">
      <w:pPr>
        <w:spacing w:after="120"/>
        <w:ind w:firstLine="284"/>
        <w:jc w:val="both"/>
        <w:rPr>
          <w:bCs/>
          <w:sz w:val="22"/>
          <w:szCs w:val="22"/>
        </w:rPr>
      </w:pPr>
      <w:r>
        <w:rPr>
          <w:bCs/>
          <w:sz w:val="22"/>
          <w:szCs w:val="22"/>
        </w:rPr>
        <w:t>3.7. Требования, предъявляемые Заказчиком к Участникам Закупки, к Продукции,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предлагаемой ими Продукции, к условиям исполнения договора.</w:t>
      </w:r>
    </w:p>
    <w:p w14:paraId="19455E17" w14:textId="77777777" w:rsidR="00105432" w:rsidRDefault="004D3CB8">
      <w:pPr>
        <w:spacing w:after="120"/>
        <w:ind w:firstLine="284"/>
        <w:jc w:val="both"/>
        <w:rPr>
          <w:bCs/>
          <w:sz w:val="22"/>
          <w:szCs w:val="22"/>
        </w:rPr>
      </w:pPr>
      <w:r>
        <w:rPr>
          <w:bCs/>
          <w:sz w:val="22"/>
          <w:szCs w:val="22"/>
        </w:rPr>
        <w:t>3.8. Заказчик вправе проводить с Участниками Закупки переговоры по оптимизации их коммерческих предложений до выбора Победителя при условии, что в Документации предусмотрена возможность проведения таких переговоров, а в решении об их проведении – определен порядок их проведения.</w:t>
      </w:r>
    </w:p>
    <w:p w14:paraId="153745EA" w14:textId="77777777" w:rsidR="00105432" w:rsidRDefault="004D3CB8">
      <w:pPr>
        <w:spacing w:after="120"/>
        <w:ind w:firstLine="284"/>
        <w:jc w:val="both"/>
        <w:rPr>
          <w:bCs/>
          <w:sz w:val="22"/>
          <w:szCs w:val="22"/>
        </w:rPr>
      </w:pPr>
      <w:r>
        <w:rPr>
          <w:bCs/>
          <w:sz w:val="22"/>
          <w:szCs w:val="22"/>
        </w:rPr>
        <w:t>3.9. Заказчик может запросить у Участников разъяснения их предложений. Предоставленные Участником разъяснения не должны изменять суть предложения.</w:t>
      </w:r>
    </w:p>
    <w:p w14:paraId="0481E645" w14:textId="77777777" w:rsidR="00105432" w:rsidRDefault="004D3CB8">
      <w:pPr>
        <w:spacing w:after="120"/>
        <w:ind w:firstLine="284"/>
        <w:jc w:val="both"/>
        <w:rPr>
          <w:bCs/>
          <w:sz w:val="22"/>
          <w:szCs w:val="22"/>
        </w:rPr>
      </w:pPr>
      <w:r>
        <w:rPr>
          <w:bCs/>
          <w:sz w:val="22"/>
          <w:szCs w:val="22"/>
        </w:rPr>
        <w:t xml:space="preserve">3.10. Заказчик вправе не допускать к участию (исключать из состава Участников, отклонять Заявки Участников) в Закупочных процедурах Участников, не соответствующих требованиям, установленным Документацией, в том числе в случае непредоставления, несвоевременного, ненадлежащего предоставления Участником материалов и документов, нарушения Участником предусмотренной Документацией процедуры проведения Закупки, а также в иных случаях, предусмотренных Положением о закупках или Документацией. </w:t>
      </w:r>
    </w:p>
    <w:p w14:paraId="066BAAC1" w14:textId="77777777" w:rsidR="00105432" w:rsidRDefault="004D3CB8">
      <w:pPr>
        <w:spacing w:after="120"/>
        <w:ind w:firstLine="284"/>
        <w:jc w:val="both"/>
        <w:rPr>
          <w:bCs/>
          <w:sz w:val="22"/>
          <w:szCs w:val="22"/>
        </w:rPr>
      </w:pPr>
      <w:r>
        <w:rPr>
          <w:bCs/>
          <w:sz w:val="22"/>
          <w:szCs w:val="22"/>
        </w:rPr>
        <w:t>3.11. Если на момент окончания срока на подачу Заявок на участие в Закупочной процедуре не поступило ни одной Заявки или поступила только одна Заявка, Заказчик вправе объявить о продлении срока предоставления Заявок либо признать Закупочную процедуру несостоявшейся.</w:t>
      </w:r>
    </w:p>
    <w:p w14:paraId="6B825EBD" w14:textId="77777777" w:rsidR="00105432" w:rsidRDefault="004D3CB8">
      <w:pPr>
        <w:spacing w:after="120"/>
        <w:ind w:firstLine="284"/>
        <w:jc w:val="both"/>
        <w:rPr>
          <w:bCs/>
          <w:sz w:val="22"/>
          <w:szCs w:val="22"/>
        </w:rPr>
      </w:pPr>
      <w:r>
        <w:rPr>
          <w:bCs/>
          <w:sz w:val="22"/>
          <w:szCs w:val="22"/>
        </w:rPr>
        <w:t>3.12. Если при оценке Заявок Участников на соответствие установленным в Документации требованиям выявлено несоответствие Заявок всех Участников или соответствие только Заявки одного Участника, а также, если в процессе проведения Закупочной процедуры отклонены Заявки всех Участников или не отклонена Заявка только одного Участника, Заказчик вправе признать Закупочную процедуру несостоявшейся.</w:t>
      </w:r>
    </w:p>
    <w:p w14:paraId="03797472" w14:textId="77777777" w:rsidR="00105432" w:rsidRDefault="004D3CB8">
      <w:pPr>
        <w:spacing w:after="120"/>
        <w:ind w:firstLine="284"/>
        <w:jc w:val="both"/>
        <w:rPr>
          <w:bCs/>
          <w:sz w:val="22"/>
          <w:szCs w:val="22"/>
        </w:rPr>
      </w:pPr>
      <w:r>
        <w:rPr>
          <w:bCs/>
          <w:sz w:val="22"/>
          <w:szCs w:val="22"/>
        </w:rPr>
        <w:t>3.13. При признании Закупочной процедуры несостоявшейся Заказчик вправе принять одно из следующих решений:</w:t>
      </w:r>
    </w:p>
    <w:p w14:paraId="6574EF96"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о проведении новой Закупочной процедуры;</w:t>
      </w:r>
    </w:p>
    <w:p w14:paraId="521833D8" w14:textId="77777777" w:rsidR="00105432" w:rsidRDefault="004D3CB8" w:rsidP="000F6542">
      <w:pPr>
        <w:pStyle w:val="afa"/>
        <w:numPr>
          <w:ilvl w:val="0"/>
          <w:numId w:val="1"/>
        </w:numPr>
        <w:spacing w:after="120" w:line="240" w:lineRule="auto"/>
        <w:ind w:left="1134" w:hanging="288"/>
        <w:jc w:val="both"/>
        <w:rPr>
          <w:rFonts w:ascii="Times New Roman" w:hAnsi="Times New Roman" w:cs="Times New Roman"/>
          <w:bCs/>
        </w:rPr>
      </w:pPr>
      <w:r>
        <w:rPr>
          <w:rFonts w:ascii="Times New Roman" w:hAnsi="Times New Roman" w:cs="Times New Roman"/>
          <w:bCs/>
        </w:rPr>
        <w:t>об использовании иного Способа закупки;</w:t>
      </w:r>
    </w:p>
    <w:p w14:paraId="0589C3F5" w14:textId="77777777" w:rsidR="00105432" w:rsidRDefault="004D3CB8" w:rsidP="000F6542">
      <w:pPr>
        <w:pStyle w:val="afa"/>
        <w:numPr>
          <w:ilvl w:val="0"/>
          <w:numId w:val="1"/>
        </w:numPr>
        <w:spacing w:after="120" w:line="240" w:lineRule="auto"/>
        <w:ind w:left="1134" w:hanging="288"/>
        <w:jc w:val="both"/>
        <w:rPr>
          <w:rFonts w:ascii="Times New Roman" w:hAnsi="Times New Roman" w:cs="Times New Roman"/>
          <w:bCs/>
        </w:rPr>
      </w:pPr>
      <w:r>
        <w:rPr>
          <w:rFonts w:ascii="Times New Roman" w:hAnsi="Times New Roman" w:cs="Times New Roman"/>
          <w:bCs/>
        </w:rPr>
        <w:t>о рассмотрении единственной соответствующей требованиям Документации Заявки Участника, с возможным заключением договора с этим Участником по цене и на условиях, предложенных этим Участником (в том числе на условиях, определённых по итогам переговоров с ним), но не выше начальной (максимальной) стоимости по данной Закупочной процедуре, и на условиях, не хуже заявленных Заказчиком при открытии данной Закупочной процедуры;</w:t>
      </w:r>
    </w:p>
    <w:p w14:paraId="112F435B" w14:textId="77777777" w:rsidR="00105432" w:rsidRDefault="004D3CB8" w:rsidP="000F6542">
      <w:pPr>
        <w:pStyle w:val="afa"/>
        <w:numPr>
          <w:ilvl w:val="0"/>
          <w:numId w:val="1"/>
        </w:numPr>
        <w:spacing w:after="0" w:line="240" w:lineRule="auto"/>
        <w:ind w:left="1134" w:hanging="288"/>
        <w:jc w:val="both"/>
        <w:rPr>
          <w:rFonts w:ascii="Times New Roman" w:hAnsi="Times New Roman" w:cs="Times New Roman"/>
          <w:bCs/>
        </w:rPr>
      </w:pPr>
      <w:r>
        <w:rPr>
          <w:rFonts w:ascii="Times New Roman" w:hAnsi="Times New Roman" w:cs="Times New Roman"/>
          <w:bCs/>
        </w:rPr>
        <w:t>об отказе от проведения Закупки.</w:t>
      </w:r>
    </w:p>
    <w:p w14:paraId="5D37BA1F" w14:textId="77777777" w:rsidR="00105432" w:rsidRDefault="004D3CB8">
      <w:pPr>
        <w:spacing w:after="120"/>
        <w:ind w:firstLine="284"/>
        <w:jc w:val="both"/>
        <w:rPr>
          <w:bCs/>
          <w:sz w:val="22"/>
          <w:szCs w:val="22"/>
        </w:rPr>
      </w:pPr>
      <w:r>
        <w:rPr>
          <w:bCs/>
          <w:sz w:val="22"/>
          <w:szCs w:val="22"/>
        </w:rPr>
        <w:t xml:space="preserve">3.14. Заказчик вправе в ходе проведения Закупочной процедуры осуществлять проверку предлагаемой Участниками Продукции на соответствие требованиям Документации, в том числе посредством проведения тестирования Продукции (образцов Продукции) собственными силами и/или с привлечением внешних экспертов/экспертных организаций, обладающих специальными познаниями. Порядок, условия проведения указанной проверки устанавливается Документацией. </w:t>
      </w:r>
    </w:p>
    <w:p w14:paraId="3DEC1CB7" w14:textId="77777777" w:rsidR="00105432" w:rsidRDefault="004D3CB8">
      <w:pPr>
        <w:spacing w:after="120"/>
        <w:ind w:firstLine="284"/>
        <w:jc w:val="both"/>
        <w:rPr>
          <w:bCs/>
          <w:sz w:val="22"/>
          <w:szCs w:val="22"/>
        </w:rPr>
      </w:pPr>
      <w:r>
        <w:rPr>
          <w:bCs/>
          <w:sz w:val="22"/>
          <w:szCs w:val="22"/>
        </w:rPr>
        <w:t>3.15. Иные права и обязанности Заказчика могут устанавливаться Документацией.</w:t>
      </w:r>
    </w:p>
    <w:p w14:paraId="26167013" w14:textId="77777777" w:rsidR="00105432" w:rsidRDefault="004D3CB8">
      <w:pPr>
        <w:spacing w:after="120"/>
        <w:ind w:firstLine="284"/>
        <w:jc w:val="both"/>
        <w:rPr>
          <w:bCs/>
          <w:sz w:val="22"/>
          <w:szCs w:val="22"/>
        </w:rPr>
      </w:pPr>
      <w:r>
        <w:rPr>
          <w:bCs/>
          <w:spacing w:val="10"/>
          <w:sz w:val="20"/>
          <w:szCs w:val="22"/>
        </w:rPr>
        <w:t xml:space="preserve">3.16. ПРАВА И ОБЯЗАННОСТИ </w:t>
      </w:r>
      <w:bookmarkEnd w:id="1"/>
      <w:r>
        <w:rPr>
          <w:bCs/>
          <w:spacing w:val="10"/>
          <w:sz w:val="20"/>
          <w:szCs w:val="22"/>
        </w:rPr>
        <w:t>УЧАСТНИКА</w:t>
      </w:r>
      <w:bookmarkEnd w:id="2"/>
      <w:r>
        <w:rPr>
          <w:bCs/>
          <w:spacing w:val="10"/>
          <w:sz w:val="20"/>
          <w:szCs w:val="22"/>
        </w:rPr>
        <w:t>.</w:t>
      </w:r>
      <w:r>
        <w:rPr>
          <w:bCs/>
          <w:spacing w:val="10"/>
          <w:sz w:val="22"/>
          <w:szCs w:val="22"/>
        </w:rPr>
        <w:t xml:space="preserve"> </w:t>
      </w:r>
      <w:r>
        <w:rPr>
          <w:bCs/>
          <w:sz w:val="22"/>
          <w:szCs w:val="22"/>
        </w:rPr>
        <w:t>Заявку на участие в конкурентных Закупочных процедурах вправе подать любое юридическое и физическое лицо (индивидуальный предприниматель) в соответствии с требованиями, установленными Документацией.</w:t>
      </w:r>
    </w:p>
    <w:p w14:paraId="45D64957" w14:textId="77777777" w:rsidR="00105432" w:rsidRDefault="004D3CB8">
      <w:pPr>
        <w:spacing w:after="120"/>
        <w:ind w:firstLine="284"/>
        <w:jc w:val="both"/>
        <w:rPr>
          <w:bCs/>
          <w:sz w:val="22"/>
          <w:szCs w:val="22"/>
        </w:rPr>
      </w:pPr>
      <w:r>
        <w:rPr>
          <w:bCs/>
          <w:sz w:val="22"/>
          <w:szCs w:val="22"/>
        </w:rPr>
        <w:t xml:space="preserve">3.17. В случае участия Коллективного участника в Закупках, такой Коллективный участник должен  представить в Заказчик заключенное между лицами, входящими в его состав, соглашение (договор), определяющее лицо, которое вправе выступать от имени этого Коллективного участника, а также устанавливающее солидарную ответственность всех лиц, входящих в состав  Коллективного участника, по обязательствам, связанным с совместным участием в Закупочных процедурах, заключением и последующим исполнением договора с Заказчиком. При признании Победителем в </w:t>
      </w:r>
      <w:r>
        <w:rPr>
          <w:bCs/>
          <w:sz w:val="22"/>
          <w:szCs w:val="22"/>
        </w:rPr>
        <w:lastRenderedPageBreak/>
        <w:t>Закупке Коллективного участника, солидарная ответственность каждого лица в составе Коллективного участника, должна быть оформлена одно- или многосторонним договором (договорами) с Заказчиком, подписанным каждым из таких лиц.</w:t>
      </w:r>
    </w:p>
    <w:p w14:paraId="48C87089" w14:textId="77777777" w:rsidR="00105432" w:rsidRDefault="004D3CB8">
      <w:pPr>
        <w:spacing w:after="120"/>
        <w:ind w:firstLine="284"/>
        <w:jc w:val="both"/>
        <w:rPr>
          <w:bCs/>
          <w:sz w:val="22"/>
          <w:szCs w:val="22"/>
        </w:rPr>
      </w:pPr>
      <w:r>
        <w:rPr>
          <w:bCs/>
          <w:sz w:val="22"/>
          <w:szCs w:val="22"/>
        </w:rPr>
        <w:t>3.18. При проведении Закупочных процедур среди определенного круга Участников в составе коллективного Участника не вправе участвовать лицо, не приглашенное персонально к участию в Закупке. Участник, подавший Заявку на участие в Закупке в составе коллективного Участника, не вправе подавать Заявку на участие отдельно, а подавший отдельно – не вправе участвовать в коллективной Заявке.</w:t>
      </w:r>
    </w:p>
    <w:p w14:paraId="4C92211E" w14:textId="77777777" w:rsidR="00105432" w:rsidRDefault="004D3CB8">
      <w:pPr>
        <w:spacing w:after="120"/>
        <w:ind w:firstLine="284"/>
        <w:jc w:val="both"/>
        <w:rPr>
          <w:bCs/>
          <w:sz w:val="22"/>
          <w:szCs w:val="22"/>
        </w:rPr>
      </w:pPr>
      <w:r>
        <w:rPr>
          <w:bCs/>
          <w:sz w:val="22"/>
          <w:szCs w:val="22"/>
        </w:rPr>
        <w:t>3.19. Квалификационные и иные характеристики Коллективного участника, его коммерческое предложение оцениваются в совокупности всех входящих в его состав лиц, в том числе с учётом заключенного между ними соглашения (договора).</w:t>
      </w:r>
    </w:p>
    <w:p w14:paraId="1D0D6493" w14:textId="77777777" w:rsidR="00105432" w:rsidRDefault="004D3CB8">
      <w:pPr>
        <w:spacing w:after="120"/>
        <w:ind w:firstLine="284"/>
        <w:jc w:val="both"/>
        <w:rPr>
          <w:bCs/>
          <w:sz w:val="22"/>
          <w:szCs w:val="22"/>
        </w:rPr>
      </w:pPr>
      <w:r>
        <w:rPr>
          <w:bCs/>
          <w:sz w:val="22"/>
          <w:szCs w:val="22"/>
        </w:rPr>
        <w:t>3.20. Участник любых Закупочных процедур имеет право:</w:t>
      </w:r>
    </w:p>
    <w:p w14:paraId="25D82BBA"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подать только одну Заявку в отношении предмета Закупки (по соответствующему лоту);</w:t>
      </w:r>
    </w:p>
    <w:p w14:paraId="71124D9E"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получать от Заказчика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66389870"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изменять, дополнять или отзывать свою Заявку до истечения срока подачи Заявки, если иное не предусмотрено Документацией;</w:t>
      </w:r>
    </w:p>
    <w:p w14:paraId="243CEC36" w14:textId="77777777" w:rsidR="00105432" w:rsidRDefault="004D3CB8" w:rsidP="000F6542">
      <w:pPr>
        <w:pStyle w:val="afa"/>
        <w:numPr>
          <w:ilvl w:val="0"/>
          <w:numId w:val="1"/>
        </w:numPr>
        <w:spacing w:after="0" w:line="240" w:lineRule="auto"/>
        <w:ind w:left="1134" w:hanging="289"/>
        <w:jc w:val="both"/>
        <w:rPr>
          <w:rFonts w:ascii="Times New Roman" w:hAnsi="Times New Roman" w:cs="Times New Roman"/>
          <w:bCs/>
        </w:rPr>
      </w:pPr>
      <w:r>
        <w:rPr>
          <w:rFonts w:ascii="Times New Roman" w:hAnsi="Times New Roman" w:cs="Times New Roman"/>
          <w:bCs/>
        </w:rPr>
        <w:t>обращаться к Заказчику с вопросами о разъяснении положений Извещения, Документации, а также с мотивированной просьбой о продлении установленного срока подачи Заявок.</w:t>
      </w:r>
    </w:p>
    <w:p w14:paraId="503EA031" w14:textId="77777777" w:rsidR="00105432" w:rsidRDefault="004D3CB8">
      <w:pPr>
        <w:spacing w:after="120"/>
        <w:ind w:firstLine="284"/>
        <w:jc w:val="both"/>
        <w:rPr>
          <w:bCs/>
          <w:sz w:val="22"/>
          <w:szCs w:val="22"/>
        </w:rPr>
      </w:pPr>
      <w:r>
        <w:rPr>
          <w:bCs/>
          <w:sz w:val="22"/>
          <w:szCs w:val="22"/>
        </w:rPr>
        <w:t>3.21. Участник обязан предоставлять:</w:t>
      </w:r>
    </w:p>
    <w:p w14:paraId="0D946A12"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разъяснения по сведениям и документам, которые содержатся в Заявке;</w:t>
      </w:r>
    </w:p>
    <w:p w14:paraId="11B5E818"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эскизы, рисунки, чертежи, фотографии, каталоги, образцы, опытные экземпляры (в том числе для тестирования), макеты закупаемой Продукции и иные материалы, если такое требование установлено Документацией;</w:t>
      </w:r>
    </w:p>
    <w:p w14:paraId="0A959300" w14:textId="77777777" w:rsidR="00105432" w:rsidRDefault="004D3CB8" w:rsidP="000F6542">
      <w:pPr>
        <w:pStyle w:val="afa"/>
        <w:numPr>
          <w:ilvl w:val="0"/>
          <w:numId w:val="1"/>
        </w:numPr>
        <w:spacing w:after="0" w:line="240" w:lineRule="auto"/>
        <w:ind w:left="1134" w:hanging="289"/>
        <w:jc w:val="both"/>
        <w:rPr>
          <w:rFonts w:ascii="Times New Roman" w:hAnsi="Times New Roman" w:cs="Times New Roman"/>
          <w:bCs/>
        </w:rPr>
      </w:pPr>
      <w:r>
        <w:rPr>
          <w:rFonts w:ascii="Times New Roman" w:hAnsi="Times New Roman" w:cs="Times New Roman"/>
          <w:bCs/>
        </w:rPr>
        <w:t>оказывать Заказчику (его представителям) содействие в получении полной и достоверной информации по соответствию Участника установленным в Документации требованиям.</w:t>
      </w:r>
    </w:p>
    <w:p w14:paraId="273515E8" w14:textId="77777777" w:rsidR="00105432" w:rsidRDefault="004D3CB8">
      <w:pPr>
        <w:spacing w:after="120"/>
        <w:ind w:firstLine="284"/>
        <w:jc w:val="both"/>
        <w:rPr>
          <w:bCs/>
          <w:sz w:val="22"/>
          <w:szCs w:val="22"/>
        </w:rPr>
      </w:pPr>
      <w:r>
        <w:rPr>
          <w:bCs/>
          <w:sz w:val="22"/>
          <w:szCs w:val="22"/>
        </w:rPr>
        <w:t>3.22. Участники, подавшие Заявки, обязаны обеспечить конфиденциальность сведений, содержащихся в Заявках до времени и даты получения доступа к ним (вскрытия конвертов с Заявками).</w:t>
      </w:r>
    </w:p>
    <w:p w14:paraId="3A9633E2" w14:textId="77777777" w:rsidR="00105432" w:rsidRDefault="004D3CB8">
      <w:pPr>
        <w:spacing w:after="120"/>
        <w:ind w:firstLine="284"/>
        <w:jc w:val="both"/>
        <w:rPr>
          <w:bCs/>
          <w:sz w:val="22"/>
          <w:szCs w:val="22"/>
        </w:rPr>
      </w:pPr>
      <w:r>
        <w:rPr>
          <w:bCs/>
          <w:sz w:val="22"/>
          <w:szCs w:val="22"/>
        </w:rPr>
        <w:t>3.23. Участник заключает с Заказчиком договор (соглашение), если он выбран Победителем, в сроки, установленные в Документации.</w:t>
      </w:r>
    </w:p>
    <w:p w14:paraId="2F512D55" w14:textId="77777777" w:rsidR="00105432" w:rsidRDefault="004D3CB8">
      <w:pPr>
        <w:spacing w:after="240"/>
        <w:ind w:firstLine="284"/>
        <w:jc w:val="both"/>
        <w:rPr>
          <w:bCs/>
          <w:sz w:val="22"/>
          <w:szCs w:val="22"/>
        </w:rPr>
      </w:pPr>
      <w:r>
        <w:rPr>
          <w:bCs/>
          <w:sz w:val="22"/>
          <w:szCs w:val="22"/>
        </w:rPr>
        <w:t>3.24. Иные права и обязанности Участников могут устанавливаться Документацией.</w:t>
      </w:r>
    </w:p>
    <w:p w14:paraId="5844F39D" w14:textId="77777777" w:rsidR="00106149" w:rsidRPr="009B0920" w:rsidRDefault="00106149" w:rsidP="00106149">
      <w:pPr>
        <w:spacing w:after="120"/>
        <w:ind w:firstLine="284"/>
        <w:jc w:val="both"/>
        <w:rPr>
          <w:b/>
          <w:bCs/>
          <w:sz w:val="22"/>
          <w:szCs w:val="22"/>
        </w:rPr>
      </w:pPr>
      <w:r w:rsidRPr="009B0920">
        <w:rPr>
          <w:b/>
          <w:bCs/>
          <w:sz w:val="22"/>
          <w:szCs w:val="22"/>
        </w:rPr>
        <w:t>3.2</w:t>
      </w:r>
      <w:r>
        <w:rPr>
          <w:b/>
          <w:bCs/>
          <w:sz w:val="22"/>
          <w:szCs w:val="22"/>
        </w:rPr>
        <w:t>5</w:t>
      </w:r>
      <w:r w:rsidRPr="009B0920">
        <w:rPr>
          <w:b/>
          <w:bCs/>
          <w:sz w:val="22"/>
          <w:szCs w:val="22"/>
        </w:rPr>
        <w:t>.  Изучение закупочной документации</w:t>
      </w:r>
    </w:p>
    <w:p w14:paraId="6842B0CA" w14:textId="77777777" w:rsidR="00106149" w:rsidRPr="009B0920" w:rsidRDefault="00106149" w:rsidP="00106149">
      <w:pPr>
        <w:spacing w:after="120"/>
        <w:ind w:firstLine="284"/>
        <w:jc w:val="both"/>
        <w:rPr>
          <w:bCs/>
          <w:sz w:val="22"/>
          <w:szCs w:val="22"/>
        </w:rPr>
      </w:pPr>
      <w:r>
        <w:rPr>
          <w:bCs/>
          <w:sz w:val="22"/>
          <w:szCs w:val="22"/>
        </w:rPr>
        <w:t>3.25</w:t>
      </w:r>
      <w:r w:rsidRPr="009B0920">
        <w:rPr>
          <w:bCs/>
          <w:sz w:val="22"/>
          <w:szCs w:val="22"/>
        </w:rPr>
        <w:t>.1. Предполагается, что Потенциальный участник/Участник закупки в полном объеме изучил настоящую Документацию.</w:t>
      </w:r>
    </w:p>
    <w:p w14:paraId="61851EA8" w14:textId="77777777" w:rsidR="00106149" w:rsidRDefault="00106149" w:rsidP="00106149">
      <w:pPr>
        <w:spacing w:after="120"/>
        <w:ind w:firstLine="284"/>
        <w:jc w:val="both"/>
        <w:rPr>
          <w:bCs/>
          <w:sz w:val="22"/>
          <w:szCs w:val="22"/>
        </w:rPr>
      </w:pPr>
      <w:r>
        <w:rPr>
          <w:bCs/>
          <w:sz w:val="22"/>
          <w:szCs w:val="22"/>
        </w:rPr>
        <w:t>3.25</w:t>
      </w:r>
      <w:r w:rsidRPr="009B0920">
        <w:rPr>
          <w:bCs/>
          <w:sz w:val="22"/>
          <w:szCs w:val="22"/>
        </w:rPr>
        <w:t>.2. Предоставление недостоверных сведений или подача заявки, не отвечающей требованиям настоящей Документации, является риском Участника, подавшего такую заявку, который может привести к отклонению его заявки.</w:t>
      </w:r>
    </w:p>
    <w:p w14:paraId="4AF5F4BD" w14:textId="77777777" w:rsidR="001415F0" w:rsidRPr="009B0920" w:rsidRDefault="001415F0" w:rsidP="001415F0">
      <w:pPr>
        <w:spacing w:after="120"/>
        <w:ind w:firstLine="284"/>
        <w:jc w:val="both"/>
        <w:rPr>
          <w:b/>
          <w:bCs/>
          <w:sz w:val="22"/>
          <w:szCs w:val="22"/>
        </w:rPr>
      </w:pPr>
      <w:r w:rsidRPr="009B0920">
        <w:rPr>
          <w:bCs/>
          <w:sz w:val="22"/>
          <w:szCs w:val="22"/>
        </w:rPr>
        <w:t xml:space="preserve">       </w:t>
      </w:r>
      <w:r>
        <w:rPr>
          <w:b/>
          <w:bCs/>
          <w:sz w:val="22"/>
          <w:szCs w:val="22"/>
        </w:rPr>
        <w:t>3.26</w:t>
      </w:r>
      <w:r w:rsidRPr="009B0920">
        <w:rPr>
          <w:b/>
          <w:bCs/>
          <w:sz w:val="22"/>
          <w:szCs w:val="22"/>
        </w:rPr>
        <w:t xml:space="preserve">. АНТИДЕМПИНГОВЫЕ МЕРЫ </w:t>
      </w:r>
    </w:p>
    <w:p w14:paraId="58BACB1A" w14:textId="77777777" w:rsidR="001415F0" w:rsidRPr="009B0920" w:rsidRDefault="001415F0" w:rsidP="001415F0">
      <w:pPr>
        <w:spacing w:after="120"/>
        <w:ind w:firstLine="284"/>
        <w:jc w:val="both"/>
        <w:rPr>
          <w:bCs/>
          <w:sz w:val="22"/>
          <w:szCs w:val="22"/>
        </w:rPr>
      </w:pPr>
      <w:r>
        <w:rPr>
          <w:bCs/>
          <w:sz w:val="22"/>
          <w:szCs w:val="22"/>
        </w:rPr>
        <w:t>3.26</w:t>
      </w:r>
      <w:r w:rsidRPr="009B0920">
        <w:rPr>
          <w:bCs/>
          <w:sz w:val="22"/>
          <w:szCs w:val="22"/>
        </w:rPr>
        <w:t xml:space="preserve">.1. Если при проведении запроса предложений  Победителем закупки предложена цена, которая на двадцать пять и более процентов ниже начальной (максимальной) цены лота, предусмотренной закупочной документацией, договор с ним заключается с условием предоставления обеспечения исполнения договора в форме независимой (банковской) гарантии, по утвержденной Заказчиком форме или перечисления Исполнителем на расчетный счет Заказчика обеспечительного платежа (далее – Обеспечительный платеж) в порядке и сроки, предусмотренные проектом Договора. Обеспечительный платеж/Банковская гарантия исполнения обязательств по настоящему Договору предоставляется Исполнителем в размере 30% (тридцати процентов) от общей стоимости договора, предложенной Победителем закупки с учетом НДС. Исполнитель обязан предварительно, не позднее 10 (десяти) календарных дней с даты заключения договора </w:t>
      </w:r>
      <w:r w:rsidRPr="009B0920">
        <w:rPr>
          <w:bCs/>
          <w:sz w:val="22"/>
          <w:szCs w:val="22"/>
        </w:rPr>
        <w:lastRenderedPageBreak/>
        <w:t>согласовать содержание независимой (банковской) гарантии с Заказчиком. Оригинал согласованной Заказчиком Банковской гарантии исполнения обязательств предоставляется Заказчику не позднее, чем через 5 (пять) рабочих дней после получения Подрядчиком согласования Заказчика.</w:t>
      </w:r>
    </w:p>
    <w:p w14:paraId="110E997D" w14:textId="77777777" w:rsidR="001415F0" w:rsidRPr="009B0920" w:rsidRDefault="001415F0" w:rsidP="001415F0">
      <w:pPr>
        <w:spacing w:after="120"/>
        <w:ind w:firstLine="284"/>
        <w:jc w:val="both"/>
        <w:rPr>
          <w:sz w:val="22"/>
          <w:szCs w:val="22"/>
        </w:rPr>
      </w:pPr>
      <w:r>
        <w:rPr>
          <w:bCs/>
          <w:sz w:val="22"/>
          <w:szCs w:val="22"/>
        </w:rPr>
        <w:t>3.26</w:t>
      </w:r>
      <w:r w:rsidRPr="009B0920">
        <w:rPr>
          <w:bCs/>
          <w:sz w:val="22"/>
          <w:szCs w:val="22"/>
        </w:rPr>
        <w:t xml:space="preserve">.2. </w:t>
      </w:r>
      <w:r w:rsidRPr="009B0920">
        <w:rPr>
          <w:sz w:val="22"/>
          <w:szCs w:val="22"/>
        </w:rPr>
        <w:t>Требованиями к составу заявки на участие в закупке, содержащей предложение о демпинговой цене договора (цене лота), предусмотрено, что в составе такой заявки участник закупки обязан представить расчёт предлагаемой цены договора (цены лота) и её обоснование.</w:t>
      </w:r>
    </w:p>
    <w:p w14:paraId="7822F93E" w14:textId="77777777" w:rsidR="001415F0" w:rsidRPr="009B0920" w:rsidRDefault="001415F0" w:rsidP="001415F0">
      <w:pPr>
        <w:rPr>
          <w:sz w:val="22"/>
          <w:szCs w:val="22"/>
        </w:rPr>
      </w:pPr>
      <w:r w:rsidRPr="009B0920">
        <w:rPr>
          <w:sz w:val="22"/>
          <w:szCs w:val="22"/>
        </w:rPr>
        <w:t xml:space="preserve">    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14:paraId="70C0BF80" w14:textId="77777777" w:rsidR="001415F0" w:rsidRPr="009B0920" w:rsidRDefault="001415F0" w:rsidP="001415F0">
      <w:pPr>
        <w:pStyle w:val="afa"/>
        <w:spacing w:after="0" w:line="240" w:lineRule="auto"/>
        <w:ind w:left="0"/>
        <w:jc w:val="both"/>
        <w:rPr>
          <w:rFonts w:ascii="Times New Roman" w:hAnsi="Times New Roman" w:cs="Times New Roman"/>
        </w:rPr>
      </w:pPr>
      <w:r>
        <w:rPr>
          <w:rFonts w:ascii="Times New Roman" w:hAnsi="Times New Roman" w:cs="Times New Roman"/>
        </w:rPr>
        <w:t>3.26</w:t>
      </w:r>
      <w:r w:rsidRPr="009B0920">
        <w:rPr>
          <w:rFonts w:ascii="Times New Roman" w:hAnsi="Times New Roman" w:cs="Times New Roman"/>
        </w:rPr>
        <w:t>.3.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2D7F74A2" w14:textId="77777777" w:rsidR="001415F0" w:rsidRPr="009B0920" w:rsidRDefault="001415F0" w:rsidP="001415F0">
      <w:pPr>
        <w:pStyle w:val="afa"/>
        <w:spacing w:after="0" w:line="240" w:lineRule="auto"/>
        <w:ind w:left="0"/>
        <w:jc w:val="both"/>
        <w:rPr>
          <w:rFonts w:ascii="Times New Roman" w:hAnsi="Times New Roman" w:cs="Times New Roman"/>
        </w:rPr>
      </w:pPr>
      <w:r>
        <w:rPr>
          <w:rFonts w:ascii="Times New Roman" w:hAnsi="Times New Roman" w:cs="Times New Roman"/>
        </w:rPr>
        <w:t>3.26</w:t>
      </w:r>
      <w:r w:rsidRPr="009B0920">
        <w:rPr>
          <w:rFonts w:ascii="Times New Roman" w:hAnsi="Times New Roman" w:cs="Times New Roman"/>
        </w:rPr>
        <w:t>.4. 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0DAA2A52" w14:textId="77777777" w:rsidR="001415F0" w:rsidRPr="009B0920" w:rsidRDefault="001415F0" w:rsidP="00106149">
      <w:pPr>
        <w:spacing w:after="120"/>
        <w:ind w:firstLine="284"/>
        <w:jc w:val="both"/>
        <w:rPr>
          <w:bCs/>
          <w:sz w:val="22"/>
          <w:szCs w:val="22"/>
        </w:rPr>
      </w:pPr>
    </w:p>
    <w:p w14:paraId="5426397F" w14:textId="77777777" w:rsidR="00105432" w:rsidRDefault="004D3CB8">
      <w:pPr>
        <w:spacing w:after="120"/>
        <w:ind w:firstLine="284"/>
        <w:rPr>
          <w:b/>
          <w:bCs/>
          <w:spacing w:val="10"/>
          <w:sz w:val="20"/>
          <w:szCs w:val="20"/>
        </w:rPr>
      </w:pPr>
      <w:r>
        <w:rPr>
          <w:b/>
          <w:bCs/>
          <w:spacing w:val="10"/>
          <w:sz w:val="20"/>
          <w:szCs w:val="20"/>
        </w:rPr>
        <w:t>4. РАЗЪЯСНЕНИЕ ПОЛОЖЕНИЙ ДОКУМЕНТАЦИИ, ВНЕСЕНИЕ ИЗМЕНЕНИЙ В ДОКУМЕНТАЦИЮ</w:t>
      </w:r>
    </w:p>
    <w:p w14:paraId="59788F55" w14:textId="77777777" w:rsidR="00105432" w:rsidRDefault="004D3CB8">
      <w:pPr>
        <w:spacing w:after="120"/>
        <w:ind w:firstLine="284"/>
        <w:jc w:val="both"/>
        <w:rPr>
          <w:bCs/>
          <w:sz w:val="22"/>
          <w:szCs w:val="22"/>
        </w:rPr>
      </w:pPr>
      <w:r>
        <w:rPr>
          <w:bCs/>
          <w:sz w:val="22"/>
          <w:szCs w:val="22"/>
        </w:rPr>
        <w:t xml:space="preserve">4.1. Любой Участник вправе направить в Заказчик в электронной форме по указанному в Документации адресу запрос о разъяснении информации, содержащейся в Документации. В случае если запрос поступил в Заказчик позднее, чем за 3 рабочих дня до срока окончания подачи Заявок, Заказчик вправе не отвечать на запрос Участника. </w:t>
      </w:r>
    </w:p>
    <w:p w14:paraId="011F93B0" w14:textId="77777777" w:rsidR="00105432" w:rsidRDefault="004D3CB8">
      <w:pPr>
        <w:spacing w:after="120"/>
        <w:ind w:firstLine="284"/>
        <w:jc w:val="both"/>
        <w:rPr>
          <w:bCs/>
          <w:sz w:val="22"/>
          <w:szCs w:val="22"/>
        </w:rPr>
      </w:pPr>
      <w:r>
        <w:rPr>
          <w:bCs/>
          <w:sz w:val="22"/>
          <w:szCs w:val="22"/>
        </w:rPr>
        <w:t>4.2. Заказчик размещает разъяснения в ЕИС, на сайте ЭТП (в случае проведения конкурентной Закупки в электронной форме) не позднее чем в течение трех дней со дня принятия решения о предоставления указанных разъяснений без указания Участника, в адрес которого даны разъяснения.</w:t>
      </w:r>
    </w:p>
    <w:p w14:paraId="33717851" w14:textId="77777777" w:rsidR="00105432" w:rsidRDefault="004D3CB8">
      <w:pPr>
        <w:spacing w:after="120"/>
        <w:ind w:firstLine="284"/>
        <w:jc w:val="both"/>
        <w:rPr>
          <w:bCs/>
          <w:sz w:val="22"/>
          <w:szCs w:val="22"/>
        </w:rPr>
      </w:pPr>
      <w:r>
        <w:rPr>
          <w:bCs/>
          <w:sz w:val="22"/>
          <w:szCs w:val="22"/>
        </w:rPr>
        <w:t xml:space="preserve">4.3. Заказчик по собственной инициативе или на основании запроса Участника вправе принять решение о внесении изменений в Документацию. </w:t>
      </w:r>
    </w:p>
    <w:p w14:paraId="232189CE" w14:textId="77777777" w:rsidR="00105432" w:rsidRDefault="004D3CB8">
      <w:pPr>
        <w:spacing w:after="240"/>
        <w:ind w:firstLine="284"/>
        <w:jc w:val="both"/>
        <w:rPr>
          <w:bCs/>
          <w:sz w:val="22"/>
          <w:szCs w:val="22"/>
        </w:rPr>
      </w:pPr>
      <w:r>
        <w:rPr>
          <w:bCs/>
          <w:sz w:val="22"/>
          <w:szCs w:val="22"/>
        </w:rPr>
        <w:t>4.4. Изменения, вносимые в Извещение, размещаются Заказчиком в ЕИС, сайте ЭТП (в случае проведения Закупки в электронной форме). В случае внесения изменений в Извещение,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8B062AA" w14:textId="77777777" w:rsidR="00105432" w:rsidRDefault="004D3CB8">
      <w:pPr>
        <w:spacing w:after="120"/>
        <w:ind w:firstLine="284"/>
        <w:jc w:val="both"/>
        <w:rPr>
          <w:b/>
          <w:bCs/>
          <w:spacing w:val="10"/>
          <w:sz w:val="20"/>
          <w:szCs w:val="20"/>
        </w:rPr>
      </w:pPr>
      <w:r>
        <w:rPr>
          <w:b/>
          <w:bCs/>
          <w:spacing w:val="10"/>
          <w:sz w:val="20"/>
          <w:szCs w:val="20"/>
        </w:rPr>
        <w:t>5. ЗАКЛЮЧЕНИЕ И ИСПОЛНЕНИЕ ДОГОВОРА</w:t>
      </w:r>
    </w:p>
    <w:p w14:paraId="01C5E625" w14:textId="77777777" w:rsidR="00225BA2" w:rsidRPr="00833BE4" w:rsidRDefault="00225BA2" w:rsidP="00225BA2">
      <w:pPr>
        <w:spacing w:after="120"/>
        <w:ind w:firstLine="284"/>
        <w:jc w:val="both"/>
        <w:rPr>
          <w:rFonts w:eastAsiaTheme="minorHAnsi"/>
          <w:sz w:val="22"/>
          <w:szCs w:val="22"/>
          <w:lang w:eastAsia="en-US"/>
        </w:rPr>
      </w:pPr>
      <w:r w:rsidRPr="00CD4CD2">
        <w:rPr>
          <w:bCs/>
          <w:sz w:val="22"/>
          <w:szCs w:val="22"/>
        </w:rPr>
        <w:t xml:space="preserve">5.1. </w:t>
      </w:r>
      <w:r w:rsidRPr="00F07A48">
        <w:rPr>
          <w:sz w:val="22"/>
          <w:szCs w:val="22"/>
          <w:lang w:val="x-none" w:eastAsia="x-none"/>
        </w:rPr>
        <w:t>В течени</w:t>
      </w:r>
      <w:r w:rsidRPr="00F07A48">
        <w:rPr>
          <w:sz w:val="22"/>
          <w:szCs w:val="22"/>
          <w:lang w:eastAsia="x-none"/>
        </w:rPr>
        <w:t>е</w:t>
      </w:r>
      <w:r w:rsidRPr="00F07A48">
        <w:rPr>
          <w:sz w:val="22"/>
          <w:szCs w:val="22"/>
          <w:lang w:val="x-none" w:eastAsia="x-none"/>
        </w:rPr>
        <w:t xml:space="preserve"> 5 </w:t>
      </w:r>
      <w:r>
        <w:rPr>
          <w:sz w:val="22"/>
          <w:szCs w:val="22"/>
          <w:lang w:eastAsia="x-none"/>
        </w:rPr>
        <w:t>(</w:t>
      </w:r>
      <w:r w:rsidRPr="00F07A48">
        <w:rPr>
          <w:sz w:val="22"/>
          <w:szCs w:val="22"/>
          <w:lang w:val="x-none" w:eastAsia="x-none"/>
        </w:rPr>
        <w:t>пяти</w:t>
      </w:r>
      <w:r>
        <w:rPr>
          <w:sz w:val="22"/>
          <w:szCs w:val="22"/>
          <w:lang w:eastAsia="x-none"/>
        </w:rPr>
        <w:t>)</w:t>
      </w:r>
      <w:r w:rsidRPr="00F07A48">
        <w:rPr>
          <w:sz w:val="22"/>
          <w:szCs w:val="22"/>
          <w:lang w:val="x-none" w:eastAsia="x-none"/>
        </w:rPr>
        <w:t xml:space="preserve"> календарных дней с даты размещения в ЕИС протокола подведения итогов Закупки,</w:t>
      </w:r>
      <w:r>
        <w:rPr>
          <w:sz w:val="22"/>
          <w:szCs w:val="22"/>
          <w:lang w:val="x-none" w:eastAsia="x-none"/>
        </w:rPr>
        <w:t xml:space="preserve"> Общество</w:t>
      </w:r>
      <w:r w:rsidRPr="00F07A48">
        <w:rPr>
          <w:sz w:val="22"/>
          <w:szCs w:val="22"/>
          <w:lang w:val="x-none" w:eastAsia="x-none"/>
        </w:rPr>
        <w:t xml:space="preserve"> размещает</w:t>
      </w:r>
      <w:r w:rsidRPr="00F07A48">
        <w:rPr>
          <w:sz w:val="22"/>
          <w:szCs w:val="22"/>
          <w:lang w:eastAsia="x-none"/>
        </w:rPr>
        <w:t xml:space="preserve"> </w:t>
      </w:r>
      <w:r w:rsidRPr="00F07A48">
        <w:rPr>
          <w:sz w:val="22"/>
          <w:szCs w:val="22"/>
          <w:lang w:val="x-none" w:eastAsia="x-none"/>
        </w:rPr>
        <w:t>на ЭТП проект Договора, не подписанный со стороны Заказчика.</w:t>
      </w:r>
      <w:r w:rsidRPr="00F07A48">
        <w:rPr>
          <w:bCs/>
          <w:sz w:val="22"/>
          <w:szCs w:val="22"/>
        </w:rPr>
        <w:t xml:space="preserve"> </w:t>
      </w:r>
      <w:r w:rsidRPr="00F07A48">
        <w:rPr>
          <w:sz w:val="22"/>
          <w:szCs w:val="22"/>
          <w:lang w:val="x-none" w:eastAsia="x-none"/>
        </w:rPr>
        <w:t xml:space="preserve">В течение </w:t>
      </w:r>
      <w:r>
        <w:rPr>
          <w:sz w:val="22"/>
          <w:szCs w:val="22"/>
          <w:lang w:eastAsia="x-none"/>
        </w:rPr>
        <w:t>5 (</w:t>
      </w:r>
      <w:r w:rsidRPr="00F07A48">
        <w:rPr>
          <w:sz w:val="22"/>
          <w:szCs w:val="22"/>
          <w:lang w:val="x-none" w:eastAsia="x-none"/>
        </w:rPr>
        <w:t>пяти</w:t>
      </w:r>
      <w:r>
        <w:rPr>
          <w:sz w:val="22"/>
          <w:szCs w:val="22"/>
          <w:lang w:eastAsia="x-none"/>
        </w:rPr>
        <w:t>)</w:t>
      </w:r>
      <w:r w:rsidRPr="00F07A48">
        <w:rPr>
          <w:sz w:val="22"/>
          <w:szCs w:val="22"/>
          <w:lang w:val="x-none" w:eastAsia="x-none"/>
        </w:rPr>
        <w:t xml:space="preserve"> календарных  дней с даты размещения </w:t>
      </w:r>
      <w:r>
        <w:rPr>
          <w:sz w:val="22"/>
          <w:szCs w:val="22"/>
          <w:lang w:eastAsia="x-none"/>
        </w:rPr>
        <w:t>Общества</w:t>
      </w:r>
      <w:r w:rsidRPr="00F07A48">
        <w:rPr>
          <w:sz w:val="22"/>
          <w:szCs w:val="22"/>
          <w:lang w:val="x-none" w:eastAsia="x-none"/>
        </w:rPr>
        <w:t xml:space="preserve"> на</w:t>
      </w:r>
      <w:r w:rsidRPr="00F07A48">
        <w:rPr>
          <w:sz w:val="22"/>
          <w:szCs w:val="22"/>
          <w:lang w:eastAsia="x-none"/>
        </w:rPr>
        <w:t xml:space="preserve"> </w:t>
      </w:r>
      <w:r w:rsidRPr="00F07A48">
        <w:rPr>
          <w:sz w:val="22"/>
          <w:szCs w:val="22"/>
          <w:lang w:val="x-none" w:eastAsia="x-none"/>
        </w:rPr>
        <w:t xml:space="preserve">ЭТП проекта договора Победитель </w:t>
      </w:r>
      <w:r w:rsidRPr="00F07A48">
        <w:rPr>
          <w:sz w:val="22"/>
          <w:szCs w:val="22"/>
          <w:lang w:eastAsia="x-none"/>
        </w:rPr>
        <w:t xml:space="preserve">подписывает </w:t>
      </w:r>
      <w:r w:rsidRPr="00F07A48">
        <w:rPr>
          <w:sz w:val="22"/>
          <w:szCs w:val="22"/>
          <w:lang w:val="x-none" w:eastAsia="x-none"/>
        </w:rPr>
        <w:t xml:space="preserve"> на ЭТП проект</w:t>
      </w:r>
      <w:r w:rsidRPr="00F07A48">
        <w:rPr>
          <w:sz w:val="22"/>
          <w:szCs w:val="22"/>
          <w:lang w:eastAsia="x-none"/>
        </w:rPr>
        <w:t xml:space="preserve"> </w:t>
      </w:r>
      <w:r w:rsidRPr="00F07A48">
        <w:rPr>
          <w:sz w:val="22"/>
          <w:szCs w:val="22"/>
          <w:lang w:val="x-none" w:eastAsia="x-none"/>
        </w:rPr>
        <w:t>Договор</w:t>
      </w:r>
      <w:r w:rsidRPr="00F07A48">
        <w:rPr>
          <w:sz w:val="22"/>
          <w:szCs w:val="22"/>
          <w:lang w:eastAsia="x-none"/>
        </w:rPr>
        <w:t>а</w:t>
      </w:r>
      <w:r w:rsidRPr="00F07A48">
        <w:rPr>
          <w:sz w:val="22"/>
          <w:szCs w:val="22"/>
          <w:lang w:val="x-none" w:eastAsia="x-none"/>
        </w:rPr>
        <w:t xml:space="preserve"> ЭП уполномоченного лица Победителя.</w:t>
      </w:r>
      <w:r w:rsidRPr="00F07A48">
        <w:rPr>
          <w:rFonts w:eastAsiaTheme="minorHAnsi"/>
          <w:sz w:val="22"/>
          <w:szCs w:val="22"/>
          <w:lang w:eastAsia="en-US"/>
        </w:rPr>
        <w:t xml:space="preserve"> Если Победитель не исполнил требования, установленные в настоящем пункте, то он признаётся уклонившимся от заключения договора.</w:t>
      </w:r>
    </w:p>
    <w:p w14:paraId="201AD516" w14:textId="77777777" w:rsidR="00225BA2" w:rsidRPr="00CD4CD2" w:rsidRDefault="00225BA2" w:rsidP="00225BA2">
      <w:pPr>
        <w:spacing w:after="120"/>
        <w:ind w:firstLine="284"/>
        <w:jc w:val="both"/>
        <w:rPr>
          <w:bCs/>
          <w:sz w:val="22"/>
          <w:szCs w:val="22"/>
        </w:rPr>
      </w:pPr>
      <w:r w:rsidRPr="00CD4CD2">
        <w:rPr>
          <w:bCs/>
          <w:sz w:val="22"/>
          <w:szCs w:val="22"/>
        </w:rPr>
        <w:t xml:space="preserve">5.2. </w:t>
      </w:r>
      <w:r w:rsidR="002E283F" w:rsidRPr="00CD4CD2">
        <w:rPr>
          <w:bCs/>
          <w:sz w:val="22"/>
          <w:szCs w:val="22"/>
        </w:rPr>
        <w:t xml:space="preserve">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w:t>
      </w:r>
      <w:r w:rsidR="002E283F" w:rsidRPr="00CD4CD2">
        <w:rPr>
          <w:bCs/>
          <w:sz w:val="22"/>
          <w:szCs w:val="22"/>
        </w:rPr>
        <w:lastRenderedPageBreak/>
        <w:t xml:space="preserve">конкурентной Закупки, Общества. В случае наличия разногласий по проекту договора, </w:t>
      </w:r>
      <w:r w:rsidR="002E283F">
        <w:rPr>
          <w:bCs/>
          <w:sz w:val="22"/>
          <w:szCs w:val="22"/>
        </w:rPr>
        <w:t xml:space="preserve">не затрагивающих существенные условия договора (предмет, цена, порядок оплаты, сроки выполнения обязательств, срок действия договора), </w:t>
      </w:r>
      <w:r w:rsidR="002E283F" w:rsidRPr="00CD4CD2">
        <w:rPr>
          <w:bCs/>
          <w:sz w:val="22"/>
          <w:szCs w:val="22"/>
        </w:rPr>
        <w:t xml:space="preserve">направленному Обществом, Участник такой Закупки составляет протокол разногласий с указанием замечаний к положениям проекта договора, не соответствующим </w:t>
      </w:r>
      <w:r w:rsidR="002E283F">
        <w:rPr>
          <w:bCs/>
          <w:sz w:val="22"/>
          <w:szCs w:val="22"/>
        </w:rPr>
        <w:t>Документации</w:t>
      </w:r>
      <w:r w:rsidR="002E283F" w:rsidRPr="00CD4CD2">
        <w:rPr>
          <w:bCs/>
          <w:sz w:val="22"/>
          <w:szCs w:val="22"/>
        </w:rPr>
        <w:t xml:space="preserve"> и своей Заявке, с указанием соответствующих положений данных документов. Протокол разногласий направляется Обществу с использованием программно-аппаратных средств ЭТП. Общество рассматривает протокол раз</w:t>
      </w:r>
      <w:r w:rsidR="002E283F">
        <w:rPr>
          <w:bCs/>
          <w:sz w:val="22"/>
          <w:szCs w:val="22"/>
        </w:rPr>
        <w:t xml:space="preserve">ногласий и направляет Участнику такой </w:t>
      </w:r>
      <w:r w:rsidR="002E283F" w:rsidRPr="00CD4CD2">
        <w:rPr>
          <w:bCs/>
          <w:sz w:val="22"/>
          <w:szCs w:val="22"/>
        </w:rPr>
        <w:t>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06D76F3" w14:textId="77777777" w:rsidR="00225BA2" w:rsidRPr="00CD4CD2" w:rsidRDefault="00225BA2" w:rsidP="00225BA2">
      <w:pPr>
        <w:spacing w:after="120"/>
        <w:ind w:firstLine="284"/>
        <w:jc w:val="both"/>
        <w:rPr>
          <w:bCs/>
          <w:sz w:val="22"/>
          <w:szCs w:val="22"/>
        </w:rPr>
      </w:pPr>
      <w:r w:rsidRPr="00CD4CD2">
        <w:rPr>
          <w:bCs/>
          <w:sz w:val="22"/>
          <w:szCs w:val="22"/>
        </w:rPr>
        <w:t>5.3. Договор по результатам конкурентной Закупки с участием СМСП заключается на условиях, которые пр</w:t>
      </w:r>
      <w:r>
        <w:rPr>
          <w:bCs/>
          <w:sz w:val="22"/>
          <w:szCs w:val="22"/>
        </w:rPr>
        <w:t>едусмотрены проектом договора, Документацией</w:t>
      </w:r>
      <w:r w:rsidRPr="00CD4CD2">
        <w:rPr>
          <w:bCs/>
          <w:sz w:val="22"/>
          <w:szCs w:val="22"/>
        </w:rPr>
        <w:t xml:space="preserve">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42791D79" w14:textId="77777777" w:rsidR="00225BA2" w:rsidRPr="00CD4CD2" w:rsidRDefault="00225BA2" w:rsidP="00225BA2">
      <w:pPr>
        <w:spacing w:after="120"/>
        <w:ind w:firstLine="284"/>
        <w:jc w:val="both"/>
        <w:rPr>
          <w:bCs/>
          <w:sz w:val="22"/>
          <w:szCs w:val="22"/>
        </w:rPr>
      </w:pPr>
      <w:r w:rsidRPr="00CD4CD2">
        <w:rPr>
          <w:bCs/>
          <w:sz w:val="22"/>
          <w:szCs w:val="22"/>
        </w:rPr>
        <w:t xml:space="preserve">5.4. В случае отказа Победителя заключить договор, в том </w:t>
      </w:r>
      <w:r w:rsidR="001D4C03" w:rsidRPr="00CD4CD2">
        <w:rPr>
          <w:bCs/>
          <w:sz w:val="22"/>
          <w:szCs w:val="22"/>
        </w:rPr>
        <w:t>числе уклонения</w:t>
      </w:r>
      <w:r w:rsidRPr="00CD4CD2">
        <w:rPr>
          <w:bCs/>
          <w:sz w:val="22"/>
          <w:szCs w:val="22"/>
        </w:rPr>
        <w:t xml:space="preserve"> от заключения договора, Общество имеет право отменить решение о признании данного Участника Победителем Закупочной процедуры и принять одно из следующих решений:</w:t>
      </w:r>
    </w:p>
    <w:p w14:paraId="3B6C7297"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заключить договор с Участником, занявшим второе (последующее) место;</w:t>
      </w:r>
    </w:p>
    <w:p w14:paraId="4A74D735"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отказаться от проведения Закупочной процедуры;</w:t>
      </w:r>
    </w:p>
    <w:p w14:paraId="7F70E99C" w14:textId="77777777" w:rsidR="00225BA2" w:rsidRPr="00CD4CD2" w:rsidRDefault="00225BA2" w:rsidP="000F6542">
      <w:pPr>
        <w:numPr>
          <w:ilvl w:val="0"/>
          <w:numId w:val="13"/>
        </w:numPr>
        <w:spacing w:after="200"/>
        <w:ind w:left="1134" w:hanging="289"/>
        <w:jc w:val="both"/>
        <w:rPr>
          <w:rFonts w:eastAsiaTheme="minorHAnsi"/>
          <w:bCs/>
          <w:sz w:val="22"/>
          <w:szCs w:val="22"/>
          <w:lang w:eastAsia="en-US"/>
        </w:rPr>
      </w:pPr>
      <w:r w:rsidRPr="00CD4CD2">
        <w:rPr>
          <w:rFonts w:eastAsiaTheme="minorHAnsi"/>
          <w:bCs/>
          <w:sz w:val="22"/>
          <w:szCs w:val="22"/>
          <w:lang w:eastAsia="en-US"/>
        </w:rPr>
        <w:t>провести новую Закупочную процедуру.</w:t>
      </w:r>
    </w:p>
    <w:p w14:paraId="29BF1250" w14:textId="77777777" w:rsidR="00225BA2" w:rsidRPr="00CD4CD2" w:rsidRDefault="00225BA2" w:rsidP="00225BA2">
      <w:pPr>
        <w:spacing w:after="120"/>
        <w:ind w:firstLine="284"/>
        <w:jc w:val="both"/>
        <w:rPr>
          <w:bCs/>
          <w:sz w:val="22"/>
          <w:szCs w:val="22"/>
        </w:rPr>
      </w:pPr>
      <w:r w:rsidRPr="00CD4CD2">
        <w:rPr>
          <w:bCs/>
          <w:sz w:val="22"/>
          <w:szCs w:val="22"/>
        </w:rPr>
        <w:t>5.5. В случае отказа Участника, занявшего второе место, и признанного Обществом Победителем Закупочной процедуры, являющейся Торгами, заключить договор, его уклонения от заключения договора, Общество имеет право отменить решение о признании данного Участника Победителем Закупочной процедуры и принять одно из решений:</w:t>
      </w:r>
    </w:p>
    <w:p w14:paraId="222E5EA8"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о проведении новой Закупочной процедуры;</w:t>
      </w:r>
    </w:p>
    <w:p w14:paraId="67F21378" w14:textId="77777777" w:rsidR="00225BA2" w:rsidRPr="00CD4CD2" w:rsidRDefault="00225BA2" w:rsidP="000F6542">
      <w:pPr>
        <w:numPr>
          <w:ilvl w:val="0"/>
          <w:numId w:val="13"/>
        </w:numPr>
        <w:spacing w:after="120"/>
        <w:ind w:left="1134" w:hanging="288"/>
        <w:jc w:val="both"/>
        <w:rPr>
          <w:rFonts w:eastAsiaTheme="minorHAnsi"/>
          <w:bCs/>
          <w:sz w:val="22"/>
          <w:szCs w:val="22"/>
          <w:lang w:eastAsia="en-US"/>
        </w:rPr>
      </w:pPr>
      <w:r w:rsidRPr="00CD4CD2">
        <w:rPr>
          <w:rFonts w:eastAsiaTheme="minorHAnsi"/>
          <w:bCs/>
          <w:sz w:val="22"/>
          <w:szCs w:val="22"/>
          <w:lang w:eastAsia="en-US"/>
        </w:rPr>
        <w:t>об использовании иного Способа закупки;</w:t>
      </w:r>
    </w:p>
    <w:p w14:paraId="4CE1C486" w14:textId="77777777" w:rsidR="00225BA2" w:rsidRPr="00CD4CD2" w:rsidRDefault="00225BA2" w:rsidP="000F6542">
      <w:pPr>
        <w:numPr>
          <w:ilvl w:val="0"/>
          <w:numId w:val="13"/>
        </w:numPr>
        <w:spacing w:after="120"/>
        <w:ind w:left="1134" w:hanging="288"/>
        <w:jc w:val="both"/>
        <w:rPr>
          <w:rFonts w:eastAsiaTheme="minorHAnsi"/>
          <w:bCs/>
          <w:sz w:val="22"/>
          <w:szCs w:val="22"/>
          <w:lang w:eastAsia="en-US"/>
        </w:rPr>
      </w:pPr>
      <w:r w:rsidRPr="00CD4CD2">
        <w:rPr>
          <w:rFonts w:eastAsiaTheme="minorHAnsi"/>
          <w:bCs/>
          <w:sz w:val="22"/>
          <w:szCs w:val="22"/>
          <w:lang w:eastAsia="en-US"/>
        </w:rPr>
        <w:t xml:space="preserve">о рассмотрении единственной соответствующей требованиям </w:t>
      </w:r>
      <w:r>
        <w:rPr>
          <w:bCs/>
          <w:sz w:val="22"/>
          <w:szCs w:val="22"/>
        </w:rPr>
        <w:t>Документации</w:t>
      </w:r>
      <w:r w:rsidRPr="00CD4CD2">
        <w:rPr>
          <w:rFonts w:eastAsiaTheme="minorHAnsi"/>
          <w:bCs/>
          <w:sz w:val="22"/>
          <w:szCs w:val="22"/>
          <w:lang w:eastAsia="en-US"/>
        </w:rPr>
        <w:t xml:space="preserve"> Заявки Участника, с возможным заключением договора с этим Участником по цене и на условиях, предложенных этим Участником (в том числе на условиях, определённых по итогам переговоров с ним), но не выше начальной (максимальной) стоимости по данной Закупочной процедуре, и на условиях, не хуже заявленных Обществом при открытии данной Закупочной процедуры;</w:t>
      </w:r>
    </w:p>
    <w:p w14:paraId="0C3D3208" w14:textId="77777777" w:rsidR="00225BA2" w:rsidRPr="00CD4CD2" w:rsidRDefault="00225BA2" w:rsidP="000F6542">
      <w:pPr>
        <w:numPr>
          <w:ilvl w:val="0"/>
          <w:numId w:val="13"/>
        </w:numPr>
        <w:spacing w:after="120"/>
        <w:ind w:left="1134" w:hanging="288"/>
        <w:jc w:val="both"/>
        <w:rPr>
          <w:rFonts w:eastAsiaTheme="minorHAnsi"/>
          <w:bCs/>
          <w:sz w:val="22"/>
          <w:szCs w:val="22"/>
          <w:lang w:eastAsia="en-US"/>
        </w:rPr>
      </w:pPr>
      <w:r w:rsidRPr="00CD4CD2">
        <w:rPr>
          <w:rFonts w:eastAsiaTheme="minorHAnsi"/>
          <w:bCs/>
          <w:sz w:val="22"/>
          <w:szCs w:val="22"/>
          <w:lang w:eastAsia="en-US"/>
        </w:rPr>
        <w:t>об отказе от проведения Закупки.</w:t>
      </w:r>
    </w:p>
    <w:p w14:paraId="22B51F38" w14:textId="77777777" w:rsidR="00225BA2" w:rsidRPr="00CD4CD2" w:rsidRDefault="00225BA2" w:rsidP="000F6542">
      <w:pPr>
        <w:numPr>
          <w:ilvl w:val="0"/>
          <w:numId w:val="13"/>
        </w:numPr>
        <w:spacing w:after="200"/>
        <w:ind w:left="1134" w:hanging="288"/>
        <w:jc w:val="both"/>
        <w:rPr>
          <w:rFonts w:eastAsiaTheme="minorHAnsi"/>
          <w:bCs/>
          <w:sz w:val="22"/>
          <w:szCs w:val="22"/>
          <w:lang w:eastAsia="en-US"/>
        </w:rPr>
      </w:pPr>
      <w:r w:rsidRPr="00CD4CD2">
        <w:rPr>
          <w:rFonts w:eastAsiaTheme="minorHAnsi"/>
          <w:bCs/>
          <w:sz w:val="22"/>
          <w:szCs w:val="22"/>
          <w:lang w:eastAsia="en-US"/>
        </w:rPr>
        <w:t>осуществить Закупку у единственного Поставщика.</w:t>
      </w:r>
    </w:p>
    <w:p w14:paraId="197B77AB" w14:textId="77777777" w:rsidR="00225BA2" w:rsidRPr="00CD4CD2" w:rsidRDefault="00225BA2" w:rsidP="00225BA2">
      <w:pPr>
        <w:spacing w:after="120"/>
        <w:ind w:firstLine="284"/>
        <w:jc w:val="both"/>
        <w:rPr>
          <w:bCs/>
          <w:sz w:val="22"/>
          <w:szCs w:val="22"/>
        </w:rPr>
      </w:pPr>
      <w:r w:rsidRPr="00CD4CD2">
        <w:rPr>
          <w:bCs/>
          <w:sz w:val="22"/>
          <w:szCs w:val="22"/>
        </w:rPr>
        <w:t xml:space="preserve">5.6. Под уклонением (отказом) от заключения договора понимаются следующие действия/бездействие Победителя Закупочной процедуры: </w:t>
      </w:r>
    </w:p>
    <w:p w14:paraId="30AAAA2C"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непредставление в Общество подписанного Победителем Закупки экземпляра договора в установленный срок и порядке;</w:t>
      </w:r>
    </w:p>
    <w:p w14:paraId="1E4F25AA"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отказ Победителя Закупки заключить договор на условиях проекта до</w:t>
      </w:r>
      <w:r>
        <w:rPr>
          <w:rFonts w:eastAsiaTheme="minorHAnsi"/>
          <w:bCs/>
          <w:sz w:val="22"/>
          <w:szCs w:val="22"/>
          <w:lang w:eastAsia="en-US"/>
        </w:rPr>
        <w:t xml:space="preserve">говора, размещенного в составе </w:t>
      </w:r>
      <w:r>
        <w:rPr>
          <w:bCs/>
          <w:sz w:val="22"/>
          <w:szCs w:val="22"/>
        </w:rPr>
        <w:t>Документации</w:t>
      </w:r>
      <w:r w:rsidRPr="00CD4CD2">
        <w:rPr>
          <w:rFonts w:eastAsiaTheme="minorHAnsi"/>
          <w:bCs/>
          <w:sz w:val="22"/>
          <w:szCs w:val="22"/>
          <w:lang w:eastAsia="en-US"/>
        </w:rPr>
        <w:t xml:space="preserve">; </w:t>
      </w:r>
    </w:p>
    <w:p w14:paraId="5D64AFC4"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 xml:space="preserve">представление Победителем Закупки в Общество требования/предложения о внесении изменений в условия проекта договора, размещенного в составе </w:t>
      </w:r>
      <w:r>
        <w:rPr>
          <w:bCs/>
          <w:sz w:val="22"/>
          <w:szCs w:val="22"/>
        </w:rPr>
        <w:t>Документации</w:t>
      </w:r>
      <w:r w:rsidRPr="00CD4CD2">
        <w:rPr>
          <w:rFonts w:eastAsiaTheme="minorHAnsi"/>
          <w:bCs/>
          <w:sz w:val="22"/>
          <w:szCs w:val="22"/>
          <w:lang w:eastAsia="en-US"/>
        </w:rPr>
        <w:t xml:space="preserve">, либо измененного проекта договора, размещенного в составе </w:t>
      </w:r>
      <w:r>
        <w:rPr>
          <w:bCs/>
          <w:sz w:val="22"/>
          <w:szCs w:val="22"/>
        </w:rPr>
        <w:t>Документации</w:t>
      </w:r>
      <w:r w:rsidRPr="00CD4CD2">
        <w:rPr>
          <w:rFonts w:eastAsiaTheme="minorHAnsi"/>
          <w:bCs/>
          <w:sz w:val="22"/>
          <w:szCs w:val="22"/>
          <w:lang w:eastAsia="en-US"/>
        </w:rPr>
        <w:t xml:space="preserve">; </w:t>
      </w:r>
    </w:p>
    <w:p w14:paraId="7AB7D734"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 xml:space="preserve">непредставление в установленный срок надлежащим образом оформленных документов, предусмотренных </w:t>
      </w:r>
      <w:r>
        <w:rPr>
          <w:bCs/>
          <w:sz w:val="22"/>
          <w:szCs w:val="22"/>
        </w:rPr>
        <w:t>Документацией</w:t>
      </w:r>
      <w:r w:rsidRPr="00CD4CD2">
        <w:rPr>
          <w:rFonts w:eastAsiaTheme="minorHAnsi"/>
          <w:bCs/>
          <w:sz w:val="22"/>
          <w:szCs w:val="22"/>
          <w:lang w:eastAsia="en-US"/>
        </w:rPr>
        <w:t xml:space="preserve"> и/или необходимых для заключения договора; </w:t>
      </w:r>
    </w:p>
    <w:p w14:paraId="79C7E065"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непредставление документов, подтверждающих оформление Победителем обеспечения исполнения договора (если установлено);</w:t>
      </w:r>
    </w:p>
    <w:p w14:paraId="03F8824C" w14:textId="77777777" w:rsidR="00225BA2" w:rsidRPr="00CD4CD2" w:rsidRDefault="00225BA2" w:rsidP="000F6542">
      <w:pPr>
        <w:numPr>
          <w:ilvl w:val="0"/>
          <w:numId w:val="13"/>
        </w:numPr>
        <w:spacing w:after="200"/>
        <w:ind w:left="1134" w:hanging="289"/>
        <w:jc w:val="both"/>
        <w:rPr>
          <w:rFonts w:eastAsiaTheme="minorHAnsi"/>
          <w:bCs/>
          <w:sz w:val="22"/>
          <w:szCs w:val="22"/>
          <w:lang w:eastAsia="en-US"/>
        </w:rPr>
      </w:pPr>
      <w:r w:rsidRPr="00CD4CD2">
        <w:rPr>
          <w:rFonts w:eastAsiaTheme="minorHAnsi"/>
          <w:bCs/>
          <w:sz w:val="22"/>
          <w:szCs w:val="22"/>
          <w:lang w:eastAsia="en-US"/>
        </w:rPr>
        <w:lastRenderedPageBreak/>
        <w:t xml:space="preserve">иные действия или бездействие Победителя Закупки, свидетельствующие о том, что договор не будет подписан с его стороны. </w:t>
      </w:r>
    </w:p>
    <w:p w14:paraId="6FAB5DF8" w14:textId="77777777" w:rsidR="00225BA2" w:rsidRPr="00CD4CD2" w:rsidRDefault="00225BA2" w:rsidP="00225BA2">
      <w:pPr>
        <w:spacing w:after="120"/>
        <w:ind w:firstLine="284"/>
        <w:jc w:val="both"/>
        <w:rPr>
          <w:bCs/>
          <w:sz w:val="22"/>
          <w:szCs w:val="22"/>
        </w:rPr>
      </w:pPr>
      <w:r w:rsidRPr="00CD4CD2">
        <w:rPr>
          <w:bCs/>
          <w:sz w:val="22"/>
          <w:szCs w:val="22"/>
        </w:rPr>
        <w:t>5.7. Общество вправе отказаться от заключения договора с Победителем Закупки, если его заключение и последующее исполнение в силу изменившихся потребностей в Продукции повлечет или может повлечь для Общества такое нарушение его имущественных интересов, включая (но не ограничиваясь) прямое причинение ущерба, которое невозможно было достоверно предвидеть, установить (определить) на этапе планирования и (или) проведения Закупочной процедуры.</w:t>
      </w:r>
    </w:p>
    <w:p w14:paraId="1C40F46C" w14:textId="77777777" w:rsidR="00225BA2" w:rsidRPr="00CD4CD2" w:rsidRDefault="00225BA2" w:rsidP="00225BA2">
      <w:pPr>
        <w:spacing w:after="120"/>
        <w:ind w:firstLine="284"/>
        <w:jc w:val="both"/>
        <w:rPr>
          <w:bCs/>
          <w:sz w:val="22"/>
          <w:szCs w:val="22"/>
        </w:rPr>
      </w:pPr>
      <w:r w:rsidRPr="00CD4CD2">
        <w:rPr>
          <w:bCs/>
          <w:sz w:val="22"/>
          <w:szCs w:val="22"/>
        </w:rPr>
        <w:t>5.8. Общество осуществляет мониторинг исполнения Поставщиком обязательств по договору, включающий контроль сроков, качества и иных условий поставки Продукции.</w:t>
      </w:r>
    </w:p>
    <w:p w14:paraId="02ED9A7F" w14:textId="77777777" w:rsidR="00225BA2" w:rsidRPr="00CD4CD2" w:rsidRDefault="00225BA2" w:rsidP="00225BA2">
      <w:pPr>
        <w:spacing w:after="240"/>
        <w:ind w:firstLine="284"/>
        <w:jc w:val="both"/>
        <w:rPr>
          <w:bCs/>
          <w:sz w:val="22"/>
          <w:szCs w:val="22"/>
        </w:rPr>
      </w:pPr>
      <w:r w:rsidRPr="00CD4CD2">
        <w:rPr>
          <w:bCs/>
          <w:sz w:val="22"/>
          <w:szCs w:val="22"/>
        </w:rPr>
        <w:t>5.9. В случае если в ходе приемки Продукции выявляется несоответствие поставленной Продукции качеству, количеству и комплектности, указанным в сопроводительной документации, Общество проводит работу по урегулированию возникших вопросов с Поставщиком.</w:t>
      </w:r>
    </w:p>
    <w:p w14:paraId="704CA3A5" w14:textId="77777777" w:rsidR="00225BA2" w:rsidRPr="00CB4541" w:rsidRDefault="00225BA2" w:rsidP="00225BA2">
      <w:pPr>
        <w:spacing w:after="120"/>
        <w:ind w:firstLine="284"/>
        <w:jc w:val="both"/>
        <w:rPr>
          <w:bCs/>
          <w:sz w:val="22"/>
          <w:szCs w:val="22"/>
        </w:rPr>
      </w:pPr>
      <w:r w:rsidRPr="003C2A95">
        <w:rPr>
          <w:bCs/>
          <w:sz w:val="22"/>
          <w:szCs w:val="22"/>
        </w:rPr>
        <w:t xml:space="preserve">5.10. При выявлении несоответствия заявки Участника обязательным требованиям, установленным в </w:t>
      </w:r>
      <w:r w:rsidRPr="00CB4541">
        <w:rPr>
          <w:bCs/>
          <w:sz w:val="22"/>
          <w:szCs w:val="22"/>
        </w:rPr>
        <w:t>Документации о закупке, и/или недостоверности указанных им сведений, Общество вправе:</w:t>
      </w:r>
    </w:p>
    <w:p w14:paraId="472EE2E9" w14:textId="77777777" w:rsidR="00225BA2" w:rsidRPr="00CB4541" w:rsidRDefault="00225BA2" w:rsidP="000F6542">
      <w:pPr>
        <w:pStyle w:val="afa"/>
        <w:numPr>
          <w:ilvl w:val="0"/>
          <w:numId w:val="14"/>
        </w:numPr>
        <w:spacing w:after="120"/>
        <w:jc w:val="both"/>
        <w:rPr>
          <w:rFonts w:ascii="Times New Roman" w:hAnsi="Times New Roman" w:cs="Times New Roman"/>
          <w:bCs/>
        </w:rPr>
      </w:pPr>
      <w:r w:rsidRPr="00CB4541">
        <w:rPr>
          <w:rFonts w:ascii="Times New Roman" w:hAnsi="Times New Roman" w:cs="Times New Roman"/>
          <w:bCs/>
        </w:rPr>
        <w:t>отстранить Участника от дальнейшего участия в Закупочной процедуре (исключить из состава Участников, отклонить заявку Участника), или</w:t>
      </w:r>
    </w:p>
    <w:p w14:paraId="6CC3D9B0" w14:textId="77777777" w:rsidR="00225BA2" w:rsidRPr="00CB4541" w:rsidRDefault="00225BA2" w:rsidP="000F6542">
      <w:pPr>
        <w:pStyle w:val="afa"/>
        <w:numPr>
          <w:ilvl w:val="0"/>
          <w:numId w:val="14"/>
        </w:numPr>
        <w:spacing w:after="120"/>
        <w:jc w:val="both"/>
        <w:rPr>
          <w:rFonts w:ascii="Times New Roman" w:hAnsi="Times New Roman" w:cs="Times New Roman"/>
          <w:bCs/>
        </w:rPr>
      </w:pPr>
      <w:r w:rsidRPr="00CB4541">
        <w:rPr>
          <w:rFonts w:ascii="Times New Roman" w:hAnsi="Times New Roman" w:cs="Times New Roman"/>
          <w:bCs/>
        </w:rPr>
        <w:t>отказаться от заключения договора с Победителем (осуществляется в любой момент до заключения договора по результатам Закупки), или</w:t>
      </w:r>
    </w:p>
    <w:p w14:paraId="308314FF" w14:textId="77777777" w:rsidR="00225BA2" w:rsidRPr="00CB4541" w:rsidRDefault="00225BA2" w:rsidP="000F6542">
      <w:pPr>
        <w:pStyle w:val="afa"/>
        <w:numPr>
          <w:ilvl w:val="0"/>
          <w:numId w:val="14"/>
        </w:numPr>
        <w:spacing w:after="120"/>
        <w:jc w:val="both"/>
        <w:rPr>
          <w:rFonts w:ascii="Times New Roman" w:hAnsi="Times New Roman" w:cs="Times New Roman"/>
          <w:bCs/>
        </w:rPr>
      </w:pPr>
      <w:r w:rsidRPr="00CB4541">
        <w:rPr>
          <w:rFonts w:ascii="Times New Roman" w:hAnsi="Times New Roman" w:cs="Times New Roman"/>
          <w:bCs/>
        </w:rPr>
        <w:t>расторгнуть заключённый с Победителем договор в соответствии с его условиями.</w:t>
      </w:r>
    </w:p>
    <w:p w14:paraId="2FC94F62" w14:textId="77777777" w:rsidR="00225BA2" w:rsidRPr="00CD4CD2" w:rsidRDefault="00225BA2" w:rsidP="00225BA2">
      <w:pPr>
        <w:spacing w:after="120"/>
        <w:ind w:firstLine="284"/>
        <w:jc w:val="both"/>
        <w:rPr>
          <w:bCs/>
          <w:sz w:val="22"/>
          <w:szCs w:val="22"/>
        </w:rPr>
      </w:pPr>
    </w:p>
    <w:p w14:paraId="58F726C9" w14:textId="77777777" w:rsidR="00225BA2" w:rsidRPr="00CD4CD2" w:rsidRDefault="00225BA2" w:rsidP="00225BA2">
      <w:pPr>
        <w:spacing w:after="120"/>
        <w:ind w:firstLine="284"/>
        <w:jc w:val="both"/>
        <w:rPr>
          <w:b/>
          <w:bCs/>
          <w:spacing w:val="10"/>
          <w:sz w:val="20"/>
          <w:szCs w:val="20"/>
        </w:rPr>
      </w:pPr>
      <w:r w:rsidRPr="00CD4CD2">
        <w:rPr>
          <w:b/>
          <w:bCs/>
          <w:spacing w:val="10"/>
          <w:sz w:val="20"/>
          <w:szCs w:val="20"/>
        </w:rPr>
        <w:t>6. РАБОТА С ЖАЛОБАМИ УЧАСТНИКОВ ЗАКУПОЧНЫХ ПРОЦЕДУР</w:t>
      </w:r>
    </w:p>
    <w:p w14:paraId="1C97D21A" w14:textId="77777777" w:rsidR="00225BA2" w:rsidRPr="00CD4CD2" w:rsidRDefault="00225BA2" w:rsidP="00225BA2">
      <w:pPr>
        <w:spacing w:after="120"/>
        <w:ind w:firstLine="284"/>
        <w:jc w:val="both"/>
        <w:rPr>
          <w:bCs/>
          <w:sz w:val="22"/>
          <w:szCs w:val="22"/>
        </w:rPr>
      </w:pPr>
      <w:r w:rsidRPr="00CD4CD2">
        <w:rPr>
          <w:bCs/>
          <w:sz w:val="22"/>
          <w:szCs w:val="22"/>
        </w:rPr>
        <w:t>6.1. Участник Закупочной процедуры вправе направить жалобу и/или предложения в Общество (далее – обращение) – как в части конкретной Закупочной процедуры, так и в целом по Закупочной деятельности Общества, его филиалов, дочерних обществ (компаний).</w:t>
      </w:r>
    </w:p>
    <w:p w14:paraId="0763E433" w14:textId="77777777" w:rsidR="00225BA2" w:rsidRPr="00CD4CD2" w:rsidRDefault="00225BA2" w:rsidP="00225BA2">
      <w:pPr>
        <w:spacing w:after="120"/>
        <w:ind w:firstLine="284"/>
        <w:jc w:val="both"/>
        <w:rPr>
          <w:bCs/>
          <w:sz w:val="22"/>
          <w:szCs w:val="22"/>
        </w:rPr>
      </w:pPr>
      <w:r w:rsidRPr="00CD4CD2">
        <w:rPr>
          <w:bCs/>
          <w:sz w:val="22"/>
          <w:szCs w:val="22"/>
        </w:rPr>
        <w:t xml:space="preserve">6.2. Обращения принимаются по электронному адресу, размещенному </w:t>
      </w:r>
      <w:r w:rsidR="001D4C03" w:rsidRPr="00CD4CD2">
        <w:rPr>
          <w:bCs/>
          <w:sz w:val="22"/>
          <w:szCs w:val="22"/>
        </w:rPr>
        <w:t>на Официальном</w:t>
      </w:r>
      <w:r w:rsidRPr="00CD4CD2">
        <w:rPr>
          <w:bCs/>
          <w:sz w:val="22"/>
          <w:szCs w:val="22"/>
        </w:rPr>
        <w:t xml:space="preserve"> сайте Общества, а также по реквизитам, указанным в </w:t>
      </w:r>
      <w:r>
        <w:rPr>
          <w:bCs/>
          <w:sz w:val="22"/>
          <w:szCs w:val="22"/>
        </w:rPr>
        <w:t>Документации</w:t>
      </w:r>
      <w:r w:rsidRPr="00CD4CD2">
        <w:rPr>
          <w:bCs/>
          <w:sz w:val="22"/>
          <w:szCs w:val="22"/>
        </w:rPr>
        <w:t>.</w:t>
      </w:r>
    </w:p>
    <w:p w14:paraId="1E362736" w14:textId="77777777" w:rsidR="00225BA2" w:rsidRPr="00CD4CD2" w:rsidRDefault="00225BA2" w:rsidP="00225BA2">
      <w:pPr>
        <w:spacing w:after="120"/>
        <w:ind w:firstLine="284"/>
        <w:jc w:val="both"/>
        <w:rPr>
          <w:bCs/>
          <w:sz w:val="22"/>
          <w:szCs w:val="22"/>
        </w:rPr>
      </w:pPr>
      <w:r w:rsidRPr="00CD4CD2">
        <w:rPr>
          <w:bCs/>
          <w:sz w:val="22"/>
          <w:szCs w:val="22"/>
        </w:rPr>
        <w:t xml:space="preserve">6.3. По Закупочным процедурам обращения принимаются до заключения Обществом договора. </w:t>
      </w:r>
    </w:p>
    <w:p w14:paraId="1E8AFC50" w14:textId="77777777" w:rsidR="00225BA2" w:rsidRPr="00CD4CD2" w:rsidRDefault="00225BA2" w:rsidP="00225BA2">
      <w:pPr>
        <w:spacing w:after="120"/>
        <w:ind w:firstLine="284"/>
        <w:jc w:val="both"/>
        <w:rPr>
          <w:bCs/>
          <w:sz w:val="22"/>
          <w:szCs w:val="22"/>
        </w:rPr>
      </w:pPr>
      <w:r w:rsidRPr="00CD4CD2">
        <w:rPr>
          <w:bCs/>
          <w:sz w:val="22"/>
          <w:szCs w:val="22"/>
        </w:rPr>
        <w:t xml:space="preserve">6.4. Общество вправе не отвечать на обращения Участника, если в обращении содержится вопрос, на который Участнику или неограниченному кругу </w:t>
      </w:r>
      <w:r w:rsidR="001D4C03" w:rsidRPr="00CD4CD2">
        <w:rPr>
          <w:bCs/>
          <w:sz w:val="22"/>
          <w:szCs w:val="22"/>
        </w:rPr>
        <w:t>лиц ранее</w:t>
      </w:r>
      <w:r w:rsidRPr="00CD4CD2">
        <w:rPr>
          <w:bCs/>
          <w:sz w:val="22"/>
          <w:szCs w:val="22"/>
        </w:rPr>
        <w:t xml:space="preserve"> направлялись письменные </w:t>
      </w:r>
      <w:r w:rsidR="001D4C03" w:rsidRPr="00CD4CD2">
        <w:rPr>
          <w:bCs/>
          <w:sz w:val="22"/>
          <w:szCs w:val="22"/>
        </w:rPr>
        <w:t>ответы, и</w:t>
      </w:r>
      <w:r w:rsidRPr="00CD4CD2">
        <w:rPr>
          <w:bCs/>
          <w:sz w:val="22"/>
          <w:szCs w:val="22"/>
        </w:rPr>
        <w:t xml:space="preserve"> Участником не приведены новые обстоятельства.</w:t>
      </w:r>
    </w:p>
    <w:p w14:paraId="54FE5DA8" w14:textId="77777777" w:rsidR="00225BA2" w:rsidRPr="00CD4CD2" w:rsidRDefault="00225BA2" w:rsidP="00225BA2">
      <w:pPr>
        <w:spacing w:after="120"/>
        <w:ind w:firstLine="284"/>
        <w:jc w:val="both"/>
        <w:rPr>
          <w:bCs/>
          <w:sz w:val="22"/>
          <w:szCs w:val="22"/>
        </w:rPr>
      </w:pPr>
      <w:r w:rsidRPr="00CD4CD2">
        <w:rPr>
          <w:bCs/>
          <w:sz w:val="22"/>
          <w:szCs w:val="22"/>
        </w:rPr>
        <w:t>6.5. Ответ на обращение Общество формирует, как правило, в течение 14 (четырнадцати) рабочих дней со дня его поступления в Общество. В случае необходимости, срок рассмотрения может быть продлен.</w:t>
      </w:r>
    </w:p>
    <w:p w14:paraId="3D5BD2A5" w14:textId="77777777" w:rsidR="00225BA2" w:rsidRPr="00CD4CD2" w:rsidRDefault="00225BA2" w:rsidP="00225BA2">
      <w:pPr>
        <w:spacing w:after="120"/>
        <w:ind w:firstLine="284"/>
        <w:jc w:val="both"/>
        <w:rPr>
          <w:bCs/>
          <w:sz w:val="22"/>
          <w:szCs w:val="22"/>
        </w:rPr>
      </w:pPr>
      <w:r w:rsidRPr="00CD4CD2">
        <w:rPr>
          <w:bCs/>
          <w:sz w:val="22"/>
          <w:szCs w:val="22"/>
        </w:rPr>
        <w:t xml:space="preserve">6.6. Результаты рассмотрения обращения </w:t>
      </w:r>
      <w:r w:rsidR="001D4C03" w:rsidRPr="00CD4CD2">
        <w:rPr>
          <w:bCs/>
          <w:sz w:val="22"/>
          <w:szCs w:val="22"/>
        </w:rPr>
        <w:t>либо информация</w:t>
      </w:r>
      <w:r w:rsidRPr="00CD4CD2">
        <w:rPr>
          <w:bCs/>
          <w:sz w:val="22"/>
          <w:szCs w:val="22"/>
        </w:rPr>
        <w:t xml:space="preserve"> о продлении срока рассмотрения доводятся до </w:t>
      </w:r>
      <w:r w:rsidR="001D4C03" w:rsidRPr="00CD4CD2">
        <w:rPr>
          <w:bCs/>
          <w:sz w:val="22"/>
          <w:szCs w:val="22"/>
        </w:rPr>
        <w:t>сведения заявителя</w:t>
      </w:r>
      <w:r w:rsidRPr="00CD4CD2">
        <w:rPr>
          <w:bCs/>
          <w:sz w:val="22"/>
          <w:szCs w:val="22"/>
        </w:rPr>
        <w:t xml:space="preserve"> и иных заинтересованных лиц.</w:t>
      </w:r>
    </w:p>
    <w:p w14:paraId="06ACCAE7" w14:textId="77777777" w:rsidR="00105432" w:rsidRDefault="00105432">
      <w:pPr>
        <w:pStyle w:val="aff0"/>
        <w:tabs>
          <w:tab w:val="left" w:pos="4255"/>
          <w:tab w:val="center" w:pos="4819"/>
        </w:tabs>
        <w:jc w:val="center"/>
        <w:rPr>
          <w:rFonts w:ascii="Times New Roman" w:hAnsi="Times New Roman"/>
          <w:sz w:val="18"/>
        </w:rPr>
      </w:pPr>
    </w:p>
    <w:p w14:paraId="3B80305E" w14:textId="77777777" w:rsidR="00FC6B10" w:rsidRDefault="00FC6B10" w:rsidP="008B1215">
      <w:pPr>
        <w:pStyle w:val="aff0"/>
        <w:tabs>
          <w:tab w:val="left" w:pos="4255"/>
          <w:tab w:val="center" w:pos="4819"/>
        </w:tabs>
        <w:rPr>
          <w:rFonts w:ascii="Times New Roman" w:hAnsi="Times New Roman"/>
          <w:sz w:val="18"/>
        </w:rPr>
      </w:pPr>
    </w:p>
    <w:p w14:paraId="3FCC563F" w14:textId="3CEE01D8" w:rsidR="00FC6B10" w:rsidRDefault="00FC6B10">
      <w:pPr>
        <w:pStyle w:val="aff0"/>
        <w:tabs>
          <w:tab w:val="left" w:pos="4255"/>
          <w:tab w:val="center" w:pos="4819"/>
        </w:tabs>
        <w:jc w:val="center"/>
        <w:rPr>
          <w:rFonts w:ascii="Times New Roman" w:hAnsi="Times New Roman"/>
          <w:sz w:val="18"/>
        </w:rPr>
      </w:pPr>
    </w:p>
    <w:p w14:paraId="11C99742" w14:textId="2C6090EA" w:rsidR="00BF7405" w:rsidRDefault="00BF7405">
      <w:pPr>
        <w:pStyle w:val="aff0"/>
        <w:tabs>
          <w:tab w:val="left" w:pos="4255"/>
          <w:tab w:val="center" w:pos="4819"/>
        </w:tabs>
        <w:jc w:val="center"/>
        <w:rPr>
          <w:rFonts w:ascii="Times New Roman" w:hAnsi="Times New Roman"/>
          <w:sz w:val="18"/>
        </w:rPr>
      </w:pPr>
    </w:p>
    <w:p w14:paraId="0FA41B9B" w14:textId="664AD662" w:rsidR="00BF7405" w:rsidRDefault="00BF7405">
      <w:pPr>
        <w:pStyle w:val="aff0"/>
        <w:tabs>
          <w:tab w:val="left" w:pos="4255"/>
          <w:tab w:val="center" w:pos="4819"/>
        </w:tabs>
        <w:jc w:val="center"/>
        <w:rPr>
          <w:rFonts w:ascii="Times New Roman" w:hAnsi="Times New Roman"/>
          <w:sz w:val="18"/>
        </w:rPr>
      </w:pPr>
    </w:p>
    <w:p w14:paraId="600F6D47" w14:textId="1EE09A1D" w:rsidR="00BF7405" w:rsidRDefault="00BF7405">
      <w:pPr>
        <w:pStyle w:val="aff0"/>
        <w:tabs>
          <w:tab w:val="left" w:pos="4255"/>
          <w:tab w:val="center" w:pos="4819"/>
        </w:tabs>
        <w:jc w:val="center"/>
        <w:rPr>
          <w:rFonts w:ascii="Times New Roman" w:hAnsi="Times New Roman"/>
          <w:sz w:val="18"/>
        </w:rPr>
      </w:pPr>
    </w:p>
    <w:p w14:paraId="2984FCF7" w14:textId="07539584" w:rsidR="00BF7405" w:rsidRDefault="00BF7405">
      <w:pPr>
        <w:pStyle w:val="aff0"/>
        <w:tabs>
          <w:tab w:val="left" w:pos="4255"/>
          <w:tab w:val="center" w:pos="4819"/>
        </w:tabs>
        <w:jc w:val="center"/>
        <w:rPr>
          <w:rFonts w:ascii="Times New Roman" w:hAnsi="Times New Roman"/>
          <w:sz w:val="18"/>
        </w:rPr>
      </w:pPr>
    </w:p>
    <w:p w14:paraId="2C9B8BCC" w14:textId="5436B91C" w:rsidR="00BF7405" w:rsidRDefault="00BF7405">
      <w:pPr>
        <w:pStyle w:val="aff0"/>
        <w:tabs>
          <w:tab w:val="left" w:pos="4255"/>
          <w:tab w:val="center" w:pos="4819"/>
        </w:tabs>
        <w:jc w:val="center"/>
        <w:rPr>
          <w:rFonts w:ascii="Times New Roman" w:hAnsi="Times New Roman"/>
          <w:sz w:val="18"/>
        </w:rPr>
      </w:pPr>
    </w:p>
    <w:p w14:paraId="52684C8D" w14:textId="53793E3D" w:rsidR="00BF7405" w:rsidRDefault="00BF7405">
      <w:pPr>
        <w:pStyle w:val="aff0"/>
        <w:tabs>
          <w:tab w:val="left" w:pos="4255"/>
          <w:tab w:val="center" w:pos="4819"/>
        </w:tabs>
        <w:jc w:val="center"/>
        <w:rPr>
          <w:rFonts w:ascii="Times New Roman" w:hAnsi="Times New Roman"/>
          <w:sz w:val="18"/>
        </w:rPr>
      </w:pPr>
    </w:p>
    <w:p w14:paraId="6D5598AD" w14:textId="1B335D9A" w:rsidR="00BF7405" w:rsidRDefault="00BF7405">
      <w:pPr>
        <w:pStyle w:val="aff0"/>
        <w:tabs>
          <w:tab w:val="left" w:pos="4255"/>
          <w:tab w:val="center" w:pos="4819"/>
        </w:tabs>
        <w:jc w:val="center"/>
        <w:rPr>
          <w:rFonts w:ascii="Times New Roman" w:hAnsi="Times New Roman"/>
          <w:sz w:val="18"/>
        </w:rPr>
      </w:pPr>
    </w:p>
    <w:p w14:paraId="1C9A936C" w14:textId="15FB22C2" w:rsidR="00BF7405" w:rsidRDefault="00BF7405">
      <w:pPr>
        <w:pStyle w:val="aff0"/>
        <w:tabs>
          <w:tab w:val="left" w:pos="4255"/>
          <w:tab w:val="center" w:pos="4819"/>
        </w:tabs>
        <w:jc w:val="center"/>
        <w:rPr>
          <w:rFonts w:ascii="Times New Roman" w:hAnsi="Times New Roman"/>
          <w:sz w:val="18"/>
        </w:rPr>
      </w:pPr>
    </w:p>
    <w:p w14:paraId="5E711875" w14:textId="53C35A48" w:rsidR="00BF7405" w:rsidRDefault="00BF7405">
      <w:pPr>
        <w:pStyle w:val="aff0"/>
        <w:tabs>
          <w:tab w:val="left" w:pos="4255"/>
          <w:tab w:val="center" w:pos="4819"/>
        </w:tabs>
        <w:jc w:val="center"/>
        <w:rPr>
          <w:rFonts w:ascii="Times New Roman" w:hAnsi="Times New Roman"/>
          <w:sz w:val="18"/>
        </w:rPr>
      </w:pPr>
    </w:p>
    <w:p w14:paraId="086B6463" w14:textId="50EB7F5B" w:rsidR="00BF7405" w:rsidRDefault="00BF7405">
      <w:pPr>
        <w:pStyle w:val="aff0"/>
        <w:tabs>
          <w:tab w:val="left" w:pos="4255"/>
          <w:tab w:val="center" w:pos="4819"/>
        </w:tabs>
        <w:jc w:val="center"/>
        <w:rPr>
          <w:rFonts w:ascii="Times New Roman" w:hAnsi="Times New Roman"/>
          <w:sz w:val="18"/>
        </w:rPr>
      </w:pPr>
    </w:p>
    <w:p w14:paraId="7581AECE" w14:textId="4CF1707D" w:rsidR="00BF7405" w:rsidRDefault="00BF7405">
      <w:pPr>
        <w:pStyle w:val="aff0"/>
        <w:tabs>
          <w:tab w:val="left" w:pos="4255"/>
          <w:tab w:val="center" w:pos="4819"/>
        </w:tabs>
        <w:jc w:val="center"/>
        <w:rPr>
          <w:rFonts w:ascii="Times New Roman" w:hAnsi="Times New Roman"/>
          <w:sz w:val="18"/>
        </w:rPr>
      </w:pPr>
    </w:p>
    <w:p w14:paraId="65753D28" w14:textId="6284E194" w:rsidR="00BF7405" w:rsidRDefault="00BF7405">
      <w:pPr>
        <w:pStyle w:val="aff0"/>
        <w:tabs>
          <w:tab w:val="left" w:pos="4255"/>
          <w:tab w:val="center" w:pos="4819"/>
        </w:tabs>
        <w:jc w:val="center"/>
        <w:rPr>
          <w:rFonts w:ascii="Times New Roman" w:hAnsi="Times New Roman"/>
          <w:sz w:val="18"/>
        </w:rPr>
      </w:pPr>
    </w:p>
    <w:p w14:paraId="1ECEE56D" w14:textId="18125121" w:rsidR="00BF7405" w:rsidRDefault="00BF7405">
      <w:pPr>
        <w:pStyle w:val="aff0"/>
        <w:tabs>
          <w:tab w:val="left" w:pos="4255"/>
          <w:tab w:val="center" w:pos="4819"/>
        </w:tabs>
        <w:jc w:val="center"/>
        <w:rPr>
          <w:rFonts w:ascii="Times New Roman" w:hAnsi="Times New Roman"/>
          <w:sz w:val="18"/>
        </w:rPr>
      </w:pPr>
    </w:p>
    <w:p w14:paraId="11BF1DEE" w14:textId="6A7BBB71" w:rsidR="00BF7405" w:rsidRDefault="00BF7405">
      <w:pPr>
        <w:pStyle w:val="aff0"/>
        <w:tabs>
          <w:tab w:val="left" w:pos="4255"/>
          <w:tab w:val="center" w:pos="4819"/>
        </w:tabs>
        <w:jc w:val="center"/>
        <w:rPr>
          <w:rFonts w:ascii="Times New Roman" w:hAnsi="Times New Roman"/>
          <w:sz w:val="18"/>
        </w:rPr>
      </w:pPr>
    </w:p>
    <w:p w14:paraId="27D2C993" w14:textId="782612F3" w:rsidR="00BF7405" w:rsidRDefault="00BF7405">
      <w:pPr>
        <w:pStyle w:val="aff0"/>
        <w:tabs>
          <w:tab w:val="left" w:pos="4255"/>
          <w:tab w:val="center" w:pos="4819"/>
        </w:tabs>
        <w:jc w:val="center"/>
        <w:rPr>
          <w:rFonts w:ascii="Times New Roman" w:hAnsi="Times New Roman"/>
          <w:sz w:val="18"/>
        </w:rPr>
      </w:pPr>
    </w:p>
    <w:p w14:paraId="67B1E890" w14:textId="396D0476" w:rsidR="00BF7405" w:rsidRDefault="00BF7405">
      <w:pPr>
        <w:pStyle w:val="aff0"/>
        <w:tabs>
          <w:tab w:val="left" w:pos="4255"/>
          <w:tab w:val="center" w:pos="4819"/>
        </w:tabs>
        <w:jc w:val="center"/>
        <w:rPr>
          <w:rFonts w:ascii="Times New Roman" w:hAnsi="Times New Roman"/>
          <w:sz w:val="18"/>
        </w:rPr>
      </w:pPr>
    </w:p>
    <w:p w14:paraId="265102C7" w14:textId="77E02D20" w:rsidR="00BF7405" w:rsidRDefault="00BF7405">
      <w:pPr>
        <w:pStyle w:val="aff0"/>
        <w:tabs>
          <w:tab w:val="left" w:pos="4255"/>
          <w:tab w:val="center" w:pos="4819"/>
        </w:tabs>
        <w:jc w:val="center"/>
        <w:rPr>
          <w:rFonts w:ascii="Times New Roman" w:hAnsi="Times New Roman"/>
          <w:sz w:val="18"/>
        </w:rPr>
      </w:pPr>
    </w:p>
    <w:p w14:paraId="0CDD5029" w14:textId="77777777" w:rsidR="00105432" w:rsidRPr="00191CB6" w:rsidRDefault="005405FD">
      <w:pPr>
        <w:pStyle w:val="aff0"/>
        <w:tabs>
          <w:tab w:val="left" w:pos="4255"/>
          <w:tab w:val="center" w:pos="4819"/>
        </w:tabs>
        <w:jc w:val="center"/>
        <w:rPr>
          <w:rFonts w:ascii="Times New Roman" w:hAnsi="Times New Roman"/>
        </w:rPr>
      </w:pPr>
      <w:r>
        <w:rPr>
          <w:rFonts w:ascii="Times New Roman" w:hAnsi="Times New Roman"/>
        </w:rPr>
        <w:t>Р</w:t>
      </w:r>
      <w:r w:rsidR="004D3CB8" w:rsidRPr="00191CB6">
        <w:rPr>
          <w:rFonts w:ascii="Times New Roman" w:hAnsi="Times New Roman"/>
        </w:rPr>
        <w:t>АЗДЕЛ 4</w:t>
      </w:r>
    </w:p>
    <w:p w14:paraId="2158E8F9" w14:textId="77777777" w:rsidR="00105432" w:rsidRPr="00191CB6" w:rsidRDefault="004D3CB8">
      <w:pPr>
        <w:pStyle w:val="1"/>
        <w:pBdr>
          <w:bottom w:val="single" w:sz="12" w:space="1" w:color="00000A"/>
        </w:pBdr>
        <w:spacing w:before="0" w:line="240" w:lineRule="auto"/>
        <w:jc w:val="center"/>
        <w:rPr>
          <w:rFonts w:ascii="Times New Roman" w:hAnsi="Times New Roman" w:cs="Times New Roman"/>
          <w:color w:val="00000A"/>
          <w:sz w:val="22"/>
          <w:szCs w:val="22"/>
        </w:rPr>
      </w:pPr>
      <w:r w:rsidRPr="00191CB6">
        <w:rPr>
          <w:rFonts w:ascii="Times New Roman" w:hAnsi="Times New Roman" w:cs="Times New Roman"/>
          <w:color w:val="00000A"/>
          <w:sz w:val="22"/>
          <w:szCs w:val="22"/>
        </w:rPr>
        <w:t>ПОРЯДОК ПРОВЕДЕНИЯ ЗАКУПКИ</w:t>
      </w:r>
    </w:p>
    <w:p w14:paraId="6AEE5526" w14:textId="77777777" w:rsidR="00105432" w:rsidRPr="00191CB6" w:rsidRDefault="00105432">
      <w:pPr>
        <w:rPr>
          <w:rFonts w:eastAsiaTheme="majorEastAsia"/>
          <w:bCs/>
          <w:sz w:val="22"/>
          <w:szCs w:val="22"/>
        </w:rPr>
      </w:pPr>
    </w:p>
    <w:p w14:paraId="54457197" w14:textId="77777777" w:rsidR="00191CB6" w:rsidRPr="00191CB6" w:rsidRDefault="00191CB6" w:rsidP="000F6542">
      <w:pPr>
        <w:pStyle w:val="afa"/>
        <w:numPr>
          <w:ilvl w:val="3"/>
          <w:numId w:val="2"/>
        </w:numPr>
        <w:spacing w:after="120"/>
        <w:ind w:left="284" w:hanging="284"/>
        <w:jc w:val="both"/>
        <w:rPr>
          <w:rFonts w:ascii="Times New Roman" w:eastAsiaTheme="majorEastAsia" w:hAnsi="Times New Roman" w:cs="Times New Roman"/>
          <w:bCs/>
          <w:lang w:eastAsia="ru-RU"/>
        </w:rPr>
      </w:pPr>
      <w:r w:rsidRPr="00191CB6">
        <w:rPr>
          <w:rFonts w:ascii="Times New Roman" w:eastAsiaTheme="majorEastAsia" w:hAnsi="Times New Roman" w:cs="Times New Roman"/>
          <w:bCs/>
          <w:lang w:eastAsia="ru-RU"/>
        </w:rPr>
        <w:t xml:space="preserve">Для участия в закупке участник закупочной процедуры в сроки, установленные настоящей документацией и в порядке, определенном регламентом работы ЭТП, направляет (размещает) свою заявку в персональном кабинете Участника на ЭТП. </w:t>
      </w:r>
    </w:p>
    <w:p w14:paraId="07237F28" w14:textId="77777777" w:rsidR="00191CB6" w:rsidRPr="00191CB6" w:rsidRDefault="00191CB6" w:rsidP="00191CB6">
      <w:pPr>
        <w:spacing w:after="120"/>
        <w:jc w:val="both"/>
        <w:rPr>
          <w:rFonts w:eastAsiaTheme="majorEastAsia"/>
          <w:bCs/>
          <w:sz w:val="22"/>
          <w:szCs w:val="22"/>
        </w:rPr>
      </w:pPr>
      <w:r w:rsidRPr="00191CB6">
        <w:rPr>
          <w:rFonts w:eastAsiaTheme="majorEastAsia"/>
          <w:bCs/>
          <w:sz w:val="22"/>
          <w:szCs w:val="22"/>
        </w:rPr>
        <w:t>2. После окончания срока подачи заявок, в дату, установленную закупочной документацией, Заказчик осуществляет рассмотрение   заявок, поданных участниками закупки.  Результат рассмотрения Заказчиком заявок фиксируется в протоколе, включающем в себя также решение о допуске заявок к оценке.  Указанный протокол размещается Заказчиком в ЕИС.</w:t>
      </w:r>
    </w:p>
    <w:p w14:paraId="77D1D813" w14:textId="77777777" w:rsidR="00191CB6" w:rsidRPr="00191CB6" w:rsidRDefault="00191CB6" w:rsidP="00191CB6">
      <w:pPr>
        <w:spacing w:after="120"/>
        <w:ind w:firstLine="284"/>
        <w:jc w:val="both"/>
        <w:rPr>
          <w:rFonts w:eastAsiaTheme="majorEastAsia"/>
          <w:bCs/>
          <w:sz w:val="22"/>
          <w:szCs w:val="22"/>
        </w:rPr>
      </w:pPr>
      <w:r w:rsidRPr="00191CB6">
        <w:rPr>
          <w:rFonts w:eastAsiaTheme="majorEastAsia"/>
          <w:bCs/>
          <w:sz w:val="22"/>
          <w:szCs w:val="22"/>
        </w:rPr>
        <w:t>3. После завершения рассмотрения заявок, проведения квалификационного отбора, Заказчик на основании результатов оценки заявок на участие в закупке Заказчик присваивает каждой заявке порядковый номер в порядке уменьшения степени выгодности содержащихся в них условий исполнения договора.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485B5A19" w14:textId="77777777" w:rsidR="00191CB6" w:rsidRPr="00191CB6" w:rsidRDefault="00191CB6" w:rsidP="00191CB6">
      <w:pPr>
        <w:spacing w:after="120"/>
        <w:ind w:firstLine="284"/>
        <w:jc w:val="both"/>
        <w:rPr>
          <w:rFonts w:eastAsiaTheme="majorEastAsia"/>
          <w:bCs/>
          <w:sz w:val="22"/>
          <w:szCs w:val="22"/>
        </w:rPr>
      </w:pPr>
      <w:r w:rsidRPr="00191CB6">
        <w:rPr>
          <w:rFonts w:eastAsiaTheme="majorEastAsia"/>
          <w:bCs/>
          <w:sz w:val="22"/>
          <w:szCs w:val="22"/>
        </w:rPr>
        <w:t xml:space="preserve">4. По завершении действий, предусмотренных пунктами 1 – 3 настоящего порядка, Заказчик составляет и размещает на ЭТП и в ЕИС итоговый протокол по результатам проведенной закупки, содержащий информацию о победителе закупочной процедуры, иные сведения, подлежащие включению в такой протокол в соответствии действующим законом. </w:t>
      </w:r>
    </w:p>
    <w:p w14:paraId="739C3B09" w14:textId="77777777" w:rsidR="00191CB6" w:rsidRPr="00191CB6" w:rsidRDefault="00191CB6" w:rsidP="00191CB6">
      <w:pPr>
        <w:spacing w:after="120"/>
        <w:jc w:val="both"/>
        <w:rPr>
          <w:rFonts w:eastAsiaTheme="majorEastAsia"/>
          <w:bCs/>
          <w:sz w:val="22"/>
          <w:szCs w:val="22"/>
        </w:rPr>
      </w:pPr>
      <w:r w:rsidRPr="00191CB6">
        <w:rPr>
          <w:rFonts w:eastAsiaTheme="majorEastAsia"/>
          <w:bCs/>
          <w:sz w:val="22"/>
          <w:szCs w:val="22"/>
        </w:rPr>
        <w:t xml:space="preserve">       </w:t>
      </w:r>
    </w:p>
    <w:p w14:paraId="4B91ACD3" w14:textId="77777777" w:rsidR="00CC5164" w:rsidRDefault="00CC5164" w:rsidP="00CC5164">
      <w:pPr>
        <w:spacing w:after="120"/>
        <w:ind w:firstLine="284"/>
        <w:jc w:val="both"/>
        <w:rPr>
          <w:rFonts w:eastAsiaTheme="majorEastAsia"/>
          <w:bCs/>
          <w:sz w:val="22"/>
          <w:szCs w:val="22"/>
        </w:rPr>
      </w:pPr>
    </w:p>
    <w:p w14:paraId="2E9FEB80" w14:textId="77777777" w:rsidR="00191CB6" w:rsidRDefault="00191CB6" w:rsidP="00CC5164">
      <w:pPr>
        <w:spacing w:after="120"/>
        <w:ind w:firstLine="284"/>
        <w:jc w:val="both"/>
        <w:rPr>
          <w:rFonts w:eastAsiaTheme="majorEastAsia"/>
          <w:bCs/>
          <w:sz w:val="22"/>
          <w:szCs w:val="22"/>
        </w:rPr>
      </w:pPr>
    </w:p>
    <w:p w14:paraId="481A66F7" w14:textId="77777777" w:rsidR="00191CB6" w:rsidRDefault="00191CB6" w:rsidP="00CC5164">
      <w:pPr>
        <w:spacing w:after="120"/>
        <w:ind w:firstLine="284"/>
        <w:jc w:val="both"/>
        <w:rPr>
          <w:rFonts w:eastAsiaTheme="majorEastAsia"/>
          <w:bCs/>
          <w:sz w:val="22"/>
          <w:szCs w:val="22"/>
        </w:rPr>
      </w:pPr>
    </w:p>
    <w:p w14:paraId="37ECE6ED" w14:textId="77777777" w:rsidR="00191CB6" w:rsidRDefault="00191CB6" w:rsidP="00CC5164">
      <w:pPr>
        <w:spacing w:after="120"/>
        <w:ind w:firstLine="284"/>
        <w:jc w:val="both"/>
        <w:rPr>
          <w:rFonts w:eastAsiaTheme="majorEastAsia"/>
          <w:bCs/>
          <w:sz w:val="22"/>
          <w:szCs w:val="22"/>
        </w:rPr>
      </w:pPr>
    </w:p>
    <w:p w14:paraId="1663D9BB" w14:textId="77777777" w:rsidR="00191CB6" w:rsidRDefault="00191CB6" w:rsidP="00CC5164">
      <w:pPr>
        <w:spacing w:after="120"/>
        <w:ind w:firstLine="284"/>
        <w:jc w:val="both"/>
        <w:rPr>
          <w:rFonts w:eastAsiaTheme="majorEastAsia"/>
          <w:bCs/>
          <w:sz w:val="22"/>
          <w:szCs w:val="22"/>
        </w:rPr>
      </w:pPr>
    </w:p>
    <w:p w14:paraId="0FA4A74A" w14:textId="77777777" w:rsidR="00191CB6" w:rsidRDefault="00191CB6" w:rsidP="00CC5164">
      <w:pPr>
        <w:spacing w:after="120"/>
        <w:ind w:firstLine="284"/>
        <w:jc w:val="both"/>
        <w:rPr>
          <w:rFonts w:eastAsiaTheme="majorEastAsia"/>
          <w:bCs/>
          <w:sz w:val="22"/>
          <w:szCs w:val="22"/>
        </w:rPr>
      </w:pPr>
    </w:p>
    <w:p w14:paraId="3AB278E1" w14:textId="77777777" w:rsidR="00191CB6" w:rsidRDefault="00191CB6" w:rsidP="00CC5164">
      <w:pPr>
        <w:spacing w:after="120"/>
        <w:ind w:firstLine="284"/>
        <w:jc w:val="both"/>
        <w:rPr>
          <w:rFonts w:eastAsiaTheme="majorEastAsia"/>
          <w:bCs/>
          <w:sz w:val="22"/>
          <w:szCs w:val="22"/>
        </w:rPr>
      </w:pPr>
    </w:p>
    <w:p w14:paraId="6BD43603" w14:textId="77777777" w:rsidR="00191CB6" w:rsidRDefault="00191CB6" w:rsidP="00CC5164">
      <w:pPr>
        <w:spacing w:after="120"/>
        <w:ind w:firstLine="284"/>
        <w:jc w:val="both"/>
        <w:rPr>
          <w:rFonts w:eastAsiaTheme="majorEastAsia"/>
          <w:bCs/>
          <w:sz w:val="22"/>
          <w:szCs w:val="22"/>
        </w:rPr>
      </w:pPr>
    </w:p>
    <w:p w14:paraId="47290EF8" w14:textId="77777777" w:rsidR="00191CB6" w:rsidRDefault="00191CB6" w:rsidP="00CC5164">
      <w:pPr>
        <w:spacing w:after="120"/>
        <w:ind w:firstLine="284"/>
        <w:jc w:val="both"/>
        <w:rPr>
          <w:rFonts w:eastAsiaTheme="majorEastAsia"/>
          <w:bCs/>
          <w:sz w:val="22"/>
          <w:szCs w:val="22"/>
        </w:rPr>
      </w:pPr>
    </w:p>
    <w:p w14:paraId="0D301FEE" w14:textId="77777777" w:rsidR="00191CB6" w:rsidRDefault="00191CB6" w:rsidP="00CC5164">
      <w:pPr>
        <w:spacing w:after="120"/>
        <w:ind w:firstLine="284"/>
        <w:jc w:val="both"/>
        <w:rPr>
          <w:rFonts w:eastAsiaTheme="majorEastAsia"/>
          <w:bCs/>
          <w:sz w:val="22"/>
          <w:szCs w:val="22"/>
        </w:rPr>
      </w:pPr>
    </w:p>
    <w:p w14:paraId="0A45AD27" w14:textId="77777777" w:rsidR="00191CB6" w:rsidRDefault="00191CB6" w:rsidP="00CC5164">
      <w:pPr>
        <w:spacing w:after="120"/>
        <w:ind w:firstLine="284"/>
        <w:jc w:val="both"/>
        <w:rPr>
          <w:rFonts w:eastAsiaTheme="majorEastAsia"/>
          <w:bCs/>
          <w:sz w:val="22"/>
          <w:szCs w:val="22"/>
        </w:rPr>
      </w:pPr>
    </w:p>
    <w:p w14:paraId="2E1073C8" w14:textId="77777777" w:rsidR="00191CB6" w:rsidRDefault="00191CB6" w:rsidP="00CC5164">
      <w:pPr>
        <w:spacing w:after="120"/>
        <w:ind w:firstLine="284"/>
        <w:jc w:val="both"/>
        <w:rPr>
          <w:rFonts w:eastAsiaTheme="majorEastAsia"/>
          <w:bCs/>
          <w:sz w:val="22"/>
          <w:szCs w:val="22"/>
        </w:rPr>
      </w:pPr>
    </w:p>
    <w:p w14:paraId="4836857D" w14:textId="77777777" w:rsidR="00105432" w:rsidRDefault="004D3CB8">
      <w:pPr>
        <w:spacing w:after="120"/>
        <w:jc w:val="both"/>
        <w:rPr>
          <w:rFonts w:eastAsiaTheme="majorEastAsia"/>
          <w:bCs/>
          <w:sz w:val="22"/>
          <w:szCs w:val="22"/>
        </w:rPr>
      </w:pPr>
      <w:r>
        <w:rPr>
          <w:rFonts w:eastAsiaTheme="majorEastAsia"/>
          <w:bCs/>
          <w:sz w:val="22"/>
          <w:szCs w:val="22"/>
        </w:rPr>
        <w:t xml:space="preserve">       </w:t>
      </w:r>
    </w:p>
    <w:p w14:paraId="6EABF156" w14:textId="77777777" w:rsidR="000B015E" w:rsidRDefault="000B015E">
      <w:pPr>
        <w:spacing w:after="200" w:line="276" w:lineRule="auto"/>
        <w:jc w:val="center"/>
        <w:rPr>
          <w:sz w:val="18"/>
        </w:rPr>
      </w:pPr>
    </w:p>
    <w:p w14:paraId="555663C8" w14:textId="77777777" w:rsidR="000B015E" w:rsidRDefault="000B015E">
      <w:pPr>
        <w:spacing w:after="200" w:line="276" w:lineRule="auto"/>
        <w:jc w:val="center"/>
        <w:rPr>
          <w:sz w:val="18"/>
        </w:rPr>
      </w:pPr>
    </w:p>
    <w:p w14:paraId="6E3ECD17" w14:textId="3ECFA1AB" w:rsidR="000B015E" w:rsidRDefault="000B015E">
      <w:pPr>
        <w:spacing w:after="200" w:line="276" w:lineRule="auto"/>
        <w:jc w:val="center"/>
        <w:rPr>
          <w:sz w:val="18"/>
        </w:rPr>
      </w:pPr>
    </w:p>
    <w:p w14:paraId="3E79E7FA" w14:textId="77777777" w:rsidR="00BF7405" w:rsidRDefault="00BF7405">
      <w:pPr>
        <w:spacing w:after="200" w:line="276" w:lineRule="auto"/>
        <w:jc w:val="center"/>
        <w:rPr>
          <w:sz w:val="18"/>
        </w:rPr>
      </w:pPr>
    </w:p>
    <w:p w14:paraId="7A4ED899" w14:textId="77777777" w:rsidR="000B015E" w:rsidRDefault="000B015E">
      <w:pPr>
        <w:spacing w:after="200" w:line="276" w:lineRule="auto"/>
        <w:jc w:val="center"/>
        <w:rPr>
          <w:sz w:val="18"/>
        </w:rPr>
      </w:pPr>
    </w:p>
    <w:p w14:paraId="3DD85F7E" w14:textId="77777777" w:rsidR="000B015E" w:rsidRDefault="000B015E" w:rsidP="00CC5164">
      <w:pPr>
        <w:spacing w:after="200" w:line="276" w:lineRule="auto"/>
        <w:rPr>
          <w:sz w:val="18"/>
        </w:rPr>
      </w:pPr>
    </w:p>
    <w:p w14:paraId="30D42CA2" w14:textId="77777777" w:rsidR="00336211" w:rsidRDefault="00336211" w:rsidP="00CC5164">
      <w:pPr>
        <w:spacing w:after="200" w:line="276" w:lineRule="auto"/>
        <w:rPr>
          <w:sz w:val="18"/>
        </w:rPr>
      </w:pPr>
    </w:p>
    <w:p w14:paraId="56C0FDBE" w14:textId="77777777" w:rsidR="00336211" w:rsidRDefault="00336211" w:rsidP="00CC5164">
      <w:pPr>
        <w:spacing w:after="200" w:line="276" w:lineRule="auto"/>
        <w:rPr>
          <w:sz w:val="18"/>
        </w:rPr>
      </w:pPr>
    </w:p>
    <w:p w14:paraId="6896811A" w14:textId="77777777" w:rsidR="004B03A1" w:rsidRDefault="004B03A1">
      <w:pPr>
        <w:pStyle w:val="aff0"/>
        <w:jc w:val="center"/>
        <w:rPr>
          <w:rFonts w:ascii="Times New Roman" w:hAnsi="Times New Roman"/>
          <w:b/>
        </w:rPr>
      </w:pPr>
    </w:p>
    <w:p w14:paraId="0622AF52" w14:textId="7165C72A" w:rsidR="00A003C3" w:rsidRPr="004375CC" w:rsidRDefault="000A2EB4">
      <w:pPr>
        <w:pStyle w:val="aff0"/>
        <w:jc w:val="center"/>
        <w:rPr>
          <w:rFonts w:ascii="Times New Roman" w:hAnsi="Times New Roman"/>
          <w:b/>
        </w:rPr>
      </w:pPr>
      <w:r w:rsidRPr="004375CC">
        <w:rPr>
          <w:rFonts w:ascii="Times New Roman" w:hAnsi="Times New Roman"/>
          <w:b/>
        </w:rPr>
        <w:t>РАЗДЕЛ 5</w:t>
      </w:r>
    </w:p>
    <w:p w14:paraId="00C9011F" w14:textId="77777777" w:rsidR="00477C1C" w:rsidRDefault="00477C1C" w:rsidP="004B03A1">
      <w:pPr>
        <w:jc w:val="center"/>
        <w:rPr>
          <w:b/>
        </w:rPr>
      </w:pPr>
    </w:p>
    <w:p w14:paraId="23EE0D20" w14:textId="7433C2E7" w:rsidR="004B03A1" w:rsidRPr="00D90E37" w:rsidRDefault="004B03A1" w:rsidP="004B03A1">
      <w:pPr>
        <w:jc w:val="center"/>
        <w:rPr>
          <w:b/>
        </w:rPr>
      </w:pPr>
      <w:r w:rsidRPr="00D90E37">
        <w:rPr>
          <w:b/>
        </w:rPr>
        <w:t>ТЕХНИЧЕСКОЕ ЗАДАНИЕ</w:t>
      </w:r>
    </w:p>
    <w:p w14:paraId="5004370B" w14:textId="77777777" w:rsidR="00477C1C" w:rsidRPr="00F2551D" w:rsidRDefault="00477C1C" w:rsidP="00477C1C">
      <w:pPr>
        <w:jc w:val="center"/>
        <w:rPr>
          <w:sz w:val="22"/>
          <w:szCs w:val="22"/>
        </w:rPr>
      </w:pPr>
      <w:r w:rsidRPr="00F2551D">
        <w:rPr>
          <w:sz w:val="22"/>
          <w:szCs w:val="22"/>
        </w:rPr>
        <w:t xml:space="preserve">на оказание услуг по физической охране объекта </w:t>
      </w:r>
      <w:bookmarkStart w:id="3" w:name="_Hlk6235291"/>
      <w:r w:rsidRPr="00F2551D">
        <w:rPr>
          <w:sz w:val="22"/>
          <w:szCs w:val="22"/>
        </w:rPr>
        <w:t>АО «КРЫМТЭЦ»</w:t>
      </w:r>
      <w:bookmarkEnd w:id="3"/>
      <w:r w:rsidRPr="00F2551D">
        <w:rPr>
          <w:sz w:val="22"/>
          <w:szCs w:val="22"/>
        </w:rPr>
        <w:t>.</w:t>
      </w:r>
    </w:p>
    <w:p w14:paraId="4CC07165" w14:textId="77777777" w:rsidR="00477C1C" w:rsidRPr="00F2551D" w:rsidRDefault="00477C1C" w:rsidP="00477C1C">
      <w:pPr>
        <w:ind w:firstLine="851"/>
        <w:jc w:val="center"/>
        <w:rPr>
          <w:b/>
          <w:sz w:val="22"/>
          <w:szCs w:val="22"/>
        </w:rPr>
      </w:pPr>
    </w:p>
    <w:p w14:paraId="0DCB05B6" w14:textId="77777777" w:rsidR="00477C1C" w:rsidRPr="00F2551D" w:rsidRDefault="00477C1C" w:rsidP="00477C1C">
      <w:pPr>
        <w:pStyle w:val="af5"/>
        <w:numPr>
          <w:ilvl w:val="0"/>
          <w:numId w:val="32"/>
        </w:numPr>
        <w:snapToGrid w:val="0"/>
        <w:spacing w:after="0" w:line="240" w:lineRule="auto"/>
        <w:ind w:left="426" w:firstLine="425"/>
        <w:jc w:val="both"/>
        <w:rPr>
          <w:b/>
          <w:sz w:val="22"/>
          <w:szCs w:val="22"/>
        </w:rPr>
      </w:pPr>
      <w:r w:rsidRPr="00F2551D">
        <w:rPr>
          <w:b/>
          <w:sz w:val="22"/>
          <w:szCs w:val="22"/>
        </w:rPr>
        <w:t>Объект АО «КРЫМТЭЦ» подлежащий охране:</w:t>
      </w:r>
    </w:p>
    <w:p w14:paraId="40A6DEAD" w14:textId="77777777" w:rsidR="00477C1C" w:rsidRPr="00F2551D" w:rsidRDefault="00477C1C" w:rsidP="00477C1C">
      <w:pPr>
        <w:pStyle w:val="af5"/>
        <w:snapToGrid w:val="0"/>
        <w:spacing w:after="0"/>
        <w:ind w:left="851"/>
        <w:jc w:val="both"/>
        <w:rPr>
          <w:sz w:val="22"/>
          <w:szCs w:val="22"/>
        </w:rPr>
      </w:pPr>
    </w:p>
    <w:p w14:paraId="5CB9583B" w14:textId="77777777" w:rsidR="00477C1C" w:rsidRPr="00F2551D" w:rsidRDefault="00477C1C" w:rsidP="00477C1C">
      <w:pPr>
        <w:pStyle w:val="af5"/>
        <w:snapToGrid w:val="0"/>
        <w:spacing w:after="0"/>
        <w:ind w:left="851"/>
        <w:jc w:val="both"/>
        <w:rPr>
          <w:sz w:val="22"/>
          <w:szCs w:val="22"/>
        </w:rPr>
      </w:pPr>
      <w:r w:rsidRPr="00F2551D">
        <w:rPr>
          <w:sz w:val="22"/>
          <w:szCs w:val="22"/>
        </w:rPr>
        <w:t xml:space="preserve">С(О)П «Симферопольская ТЭЦ» </w:t>
      </w:r>
      <w:bookmarkStart w:id="4" w:name="_Hlk6237028"/>
      <w:r w:rsidRPr="00F2551D">
        <w:rPr>
          <w:sz w:val="22"/>
          <w:szCs w:val="22"/>
        </w:rPr>
        <w:t>- 6 круглосуточных постов</w:t>
      </w:r>
      <w:bookmarkEnd w:id="4"/>
      <w:r w:rsidRPr="00F2551D">
        <w:rPr>
          <w:sz w:val="22"/>
          <w:szCs w:val="22"/>
        </w:rPr>
        <w:t xml:space="preserve"> охраны.</w:t>
      </w:r>
    </w:p>
    <w:p w14:paraId="76E1E6E8" w14:textId="77777777" w:rsidR="00477C1C" w:rsidRPr="00F2551D" w:rsidRDefault="00477C1C" w:rsidP="00477C1C">
      <w:pPr>
        <w:pStyle w:val="af5"/>
        <w:numPr>
          <w:ilvl w:val="0"/>
          <w:numId w:val="32"/>
        </w:numPr>
        <w:snapToGrid w:val="0"/>
        <w:spacing w:after="0" w:line="240" w:lineRule="auto"/>
        <w:ind w:left="426" w:firstLine="425"/>
        <w:jc w:val="both"/>
        <w:rPr>
          <w:b/>
          <w:kern w:val="1"/>
          <w:sz w:val="22"/>
          <w:szCs w:val="22"/>
        </w:rPr>
      </w:pPr>
      <w:r w:rsidRPr="00F2551D">
        <w:rPr>
          <w:b/>
          <w:kern w:val="1"/>
          <w:sz w:val="22"/>
          <w:szCs w:val="22"/>
        </w:rPr>
        <w:t>Основные задачи подразделений охраны</w:t>
      </w:r>
      <w:r w:rsidRPr="00F2551D">
        <w:rPr>
          <w:b/>
          <w:kern w:val="1"/>
          <w:sz w:val="22"/>
          <w:szCs w:val="22"/>
          <w:lang w:val="en-US"/>
        </w:rPr>
        <w:t>:</w:t>
      </w:r>
      <w:r w:rsidRPr="00F2551D">
        <w:rPr>
          <w:b/>
          <w:kern w:val="1"/>
          <w:sz w:val="22"/>
          <w:szCs w:val="22"/>
        </w:rPr>
        <w:t xml:space="preserve"> </w:t>
      </w:r>
    </w:p>
    <w:p w14:paraId="4AEB2EB9"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 xml:space="preserve">2.1. В соответствии с </w:t>
      </w:r>
      <w:r w:rsidRPr="00F2551D">
        <w:rPr>
          <w:sz w:val="22"/>
          <w:szCs w:val="22"/>
        </w:rPr>
        <w:t>Федеральным законом от 04.08.2023 № 440-ФЗ «О внесении изменений в отдельные законодательные акты российской Федерации», организация и обеспечение</w:t>
      </w:r>
      <w:r w:rsidRPr="00F2551D">
        <w:rPr>
          <w:kern w:val="1"/>
          <w:sz w:val="22"/>
          <w:szCs w:val="22"/>
        </w:rPr>
        <w:t xml:space="preserve"> защиты охраняемых объектов, работников и лиц, находящихся на этих объектах, эффективное пресечение функционирования беспилотных аппаратов и иных автоматизированных беспилотных комплексов (далее – беспилотные аппараты). </w:t>
      </w:r>
    </w:p>
    <w:p w14:paraId="3B6C5A5B"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2.2. Организация физической защиты, антитеррористической защищённости, а также обороны объекта и имущества Заказчика.</w:t>
      </w:r>
    </w:p>
    <w:p w14:paraId="46D32528"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2.3. Организация обеспечения на объекте пропускного и внутриобъектового режимов.</w:t>
      </w:r>
    </w:p>
    <w:p w14:paraId="2D45500A"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2.4. Содействие руководству и должностным лицам объекта охраны в предупреждении и пресечении преступлений и правонарушений на объекте путем запрета и ограничений доступа на Объекты и к имуществу АО третьих лиц, не имеющих права этого доступа.</w:t>
      </w:r>
    </w:p>
    <w:p w14:paraId="571C67AC"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2.5. Содействие в обеспечении контроля за соблюдением противопожарного режима, а также участие в ликвидации последствий аварий, катастроф, стихийных бедствий и других чрезвычайных ситуаций на объекте.</w:t>
      </w:r>
    </w:p>
    <w:p w14:paraId="77C21BBB" w14:textId="77777777" w:rsidR="00477C1C" w:rsidRPr="00F2551D" w:rsidRDefault="00477C1C" w:rsidP="00477C1C">
      <w:pPr>
        <w:pStyle w:val="af5"/>
        <w:snapToGrid w:val="0"/>
        <w:spacing w:after="0"/>
        <w:ind w:firstLine="851"/>
        <w:jc w:val="both"/>
        <w:rPr>
          <w:kern w:val="1"/>
          <w:sz w:val="22"/>
          <w:szCs w:val="22"/>
        </w:rPr>
      </w:pPr>
    </w:p>
    <w:p w14:paraId="6CAEC480" w14:textId="77777777" w:rsidR="00477C1C" w:rsidRPr="00F2551D" w:rsidRDefault="00477C1C" w:rsidP="00477C1C">
      <w:pPr>
        <w:pStyle w:val="af5"/>
        <w:numPr>
          <w:ilvl w:val="0"/>
          <w:numId w:val="32"/>
        </w:numPr>
        <w:snapToGrid w:val="0"/>
        <w:spacing w:after="0" w:line="240" w:lineRule="auto"/>
        <w:jc w:val="both"/>
        <w:rPr>
          <w:b/>
          <w:kern w:val="1"/>
          <w:sz w:val="22"/>
          <w:szCs w:val="22"/>
        </w:rPr>
      </w:pPr>
      <w:r w:rsidRPr="00F2551D">
        <w:rPr>
          <w:b/>
          <w:kern w:val="1"/>
          <w:sz w:val="22"/>
          <w:szCs w:val="22"/>
        </w:rPr>
        <w:t>Нормативные требования к объему и качеству услуг.</w:t>
      </w:r>
    </w:p>
    <w:p w14:paraId="5184C892" w14:textId="77777777" w:rsidR="00477C1C" w:rsidRPr="00F2551D" w:rsidRDefault="00477C1C" w:rsidP="00477C1C">
      <w:pPr>
        <w:pStyle w:val="af5"/>
        <w:snapToGrid w:val="0"/>
        <w:spacing w:after="0"/>
        <w:ind w:firstLine="567"/>
        <w:jc w:val="both"/>
        <w:rPr>
          <w:kern w:val="1"/>
          <w:sz w:val="22"/>
          <w:szCs w:val="22"/>
        </w:rPr>
      </w:pPr>
      <w:r w:rsidRPr="00F2551D">
        <w:rPr>
          <w:kern w:val="1"/>
          <w:sz w:val="22"/>
          <w:szCs w:val="22"/>
        </w:rPr>
        <w:t xml:space="preserve">3.1. Услуги по охране </w:t>
      </w:r>
      <w:r w:rsidRPr="00F2551D">
        <w:rPr>
          <w:sz w:val="22"/>
          <w:szCs w:val="22"/>
        </w:rPr>
        <w:t>объектов АО «КРЫМТЭЦ» должны осуществляться в соответствии с</w:t>
      </w:r>
      <w:r w:rsidRPr="00F2551D">
        <w:rPr>
          <w:kern w:val="1"/>
          <w:sz w:val="22"/>
          <w:szCs w:val="22"/>
        </w:rPr>
        <w:t>:</w:t>
      </w:r>
    </w:p>
    <w:p w14:paraId="6E0F7A07" w14:textId="77777777" w:rsidR="00477C1C" w:rsidRPr="00F2551D" w:rsidRDefault="00477C1C" w:rsidP="00477C1C">
      <w:pPr>
        <w:pStyle w:val="af5"/>
        <w:snapToGrid w:val="0"/>
        <w:spacing w:after="0"/>
        <w:ind w:firstLine="567"/>
        <w:jc w:val="both"/>
        <w:rPr>
          <w:kern w:val="1"/>
          <w:sz w:val="22"/>
          <w:szCs w:val="22"/>
        </w:rPr>
      </w:pPr>
      <w:r w:rsidRPr="00F2551D">
        <w:rPr>
          <w:kern w:val="1"/>
          <w:sz w:val="22"/>
          <w:szCs w:val="22"/>
        </w:rPr>
        <w:t>3.1.1. Федеральным законом от 21.07.2011 № 256-ФЗ «О безопасности объектов топливно-энергетического комплекса».</w:t>
      </w:r>
    </w:p>
    <w:p w14:paraId="62C95B72" w14:textId="77777777" w:rsidR="00477C1C" w:rsidRPr="00F2551D" w:rsidRDefault="00477C1C" w:rsidP="00477C1C">
      <w:pPr>
        <w:pStyle w:val="af5"/>
        <w:snapToGrid w:val="0"/>
        <w:spacing w:after="0"/>
        <w:ind w:firstLine="567"/>
        <w:jc w:val="both"/>
        <w:rPr>
          <w:sz w:val="22"/>
          <w:szCs w:val="22"/>
        </w:rPr>
      </w:pPr>
      <w:r w:rsidRPr="00F2551D">
        <w:rPr>
          <w:sz w:val="22"/>
          <w:szCs w:val="22"/>
        </w:rPr>
        <w:t>3.1.2. Федеральным законом от 06.03.2006 № 35-ФЗ «О противодействии терроризму».</w:t>
      </w:r>
    </w:p>
    <w:p w14:paraId="61C61CD2" w14:textId="77777777" w:rsidR="00477C1C" w:rsidRPr="00F2551D" w:rsidRDefault="00477C1C" w:rsidP="00477C1C">
      <w:pPr>
        <w:pStyle w:val="af5"/>
        <w:tabs>
          <w:tab w:val="left" w:pos="851"/>
        </w:tabs>
        <w:snapToGrid w:val="0"/>
        <w:spacing w:after="0"/>
        <w:ind w:firstLine="567"/>
        <w:jc w:val="both"/>
        <w:rPr>
          <w:sz w:val="22"/>
          <w:szCs w:val="22"/>
        </w:rPr>
      </w:pPr>
      <w:r w:rsidRPr="00F2551D">
        <w:rPr>
          <w:sz w:val="22"/>
          <w:szCs w:val="22"/>
        </w:rPr>
        <w:t>3.1.3. Федеральным законом от 04.08.2023 № 440-ФЗ «О внесении изменений в отдельные законодательные акты российской Федерации».</w:t>
      </w:r>
    </w:p>
    <w:p w14:paraId="084CA086" w14:textId="77777777" w:rsidR="00477C1C" w:rsidRPr="00F2551D" w:rsidRDefault="00477C1C" w:rsidP="00477C1C">
      <w:pPr>
        <w:pStyle w:val="af5"/>
        <w:snapToGrid w:val="0"/>
        <w:spacing w:after="0"/>
        <w:ind w:firstLine="567"/>
        <w:jc w:val="both"/>
        <w:rPr>
          <w:sz w:val="22"/>
          <w:szCs w:val="22"/>
        </w:rPr>
      </w:pPr>
      <w:r w:rsidRPr="00F2551D">
        <w:rPr>
          <w:sz w:val="22"/>
          <w:szCs w:val="22"/>
        </w:rPr>
        <w:t>3.1.4. Постановлением Правительства Российской Федерации от 05.05.2012 № 458дсп «Об утверждении Правил по обеспечению безопасности и антитеррористической защищенности объектов топливно-энергетического комплекса».</w:t>
      </w:r>
    </w:p>
    <w:p w14:paraId="7EB6EE4C" w14:textId="77777777" w:rsidR="00477C1C" w:rsidRPr="00F2551D" w:rsidRDefault="00477C1C" w:rsidP="00477C1C">
      <w:pPr>
        <w:pStyle w:val="af5"/>
        <w:snapToGrid w:val="0"/>
        <w:spacing w:after="0"/>
        <w:ind w:firstLine="567"/>
        <w:jc w:val="both"/>
        <w:rPr>
          <w:sz w:val="22"/>
          <w:szCs w:val="22"/>
        </w:rPr>
      </w:pPr>
      <w:r w:rsidRPr="00F2551D">
        <w:rPr>
          <w:sz w:val="22"/>
          <w:szCs w:val="22"/>
        </w:rPr>
        <w:t>3.1.5. Иными нормативно-правовыми актами в сфере обеспечения физической защиты, антитеррористической защищённости и обороны объектов топливно – энергетического комплекса.</w:t>
      </w:r>
    </w:p>
    <w:p w14:paraId="4AE0CD99" w14:textId="77777777" w:rsidR="00477C1C" w:rsidRPr="00F2551D" w:rsidRDefault="00477C1C" w:rsidP="00477C1C">
      <w:pPr>
        <w:autoSpaceDE w:val="0"/>
        <w:autoSpaceDN w:val="0"/>
        <w:adjustRightInd w:val="0"/>
        <w:ind w:firstLine="540"/>
        <w:jc w:val="both"/>
        <w:outlineLvl w:val="0"/>
        <w:rPr>
          <w:sz w:val="22"/>
          <w:szCs w:val="22"/>
        </w:rPr>
      </w:pPr>
      <w:r w:rsidRPr="00F2551D">
        <w:rPr>
          <w:sz w:val="22"/>
          <w:szCs w:val="22"/>
        </w:rPr>
        <w:t xml:space="preserve">3.1.6. Осуществление обеспечения безопасности в отношении охраняемого объекта должно основываться на следующих принципах (в соответствии со ст. 4 Федерального Закона </w:t>
      </w:r>
      <w:r w:rsidRPr="00F2551D">
        <w:rPr>
          <w:kern w:val="1"/>
          <w:sz w:val="22"/>
          <w:szCs w:val="22"/>
        </w:rPr>
        <w:t>от 21.07.2011 № 256-ФЗ «О безопасности объектов топливно-энергетического комплекса»)</w:t>
      </w:r>
      <w:r w:rsidRPr="00F2551D">
        <w:rPr>
          <w:sz w:val="22"/>
          <w:szCs w:val="22"/>
        </w:rPr>
        <w:t xml:space="preserve">: </w:t>
      </w:r>
    </w:p>
    <w:p w14:paraId="2D3C4751"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3.1.6.1 Законности;</w:t>
      </w:r>
    </w:p>
    <w:p w14:paraId="7C88B501"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3.1.6.2 Соблюдения баланса интересов личности, общества и государства;</w:t>
      </w:r>
    </w:p>
    <w:p w14:paraId="2394EB9D"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3.1.6.3 Взаимной ответственности личности, общества и государства в сфере обеспечения безопасности объектов топливно-энергетического комплекса;</w:t>
      </w:r>
    </w:p>
    <w:p w14:paraId="231FB071"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3.1.6.4 Непрерывности;</w:t>
      </w:r>
    </w:p>
    <w:p w14:paraId="11C0A0B1"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3.1.6.5 Интеграции в международные системы безопасности;</w:t>
      </w:r>
    </w:p>
    <w:p w14:paraId="25E15E46"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3.1.6.6 Взаимодействия субъектов топливно-энергетического комплекса,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1EA7134"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3.1.6.7 Обеспечения антитеррористической защищенности объектов топливно-энергетического комплекса.</w:t>
      </w:r>
    </w:p>
    <w:p w14:paraId="2A05C690" w14:textId="77777777" w:rsidR="00477C1C" w:rsidRPr="00F2551D" w:rsidRDefault="00477C1C" w:rsidP="00477C1C">
      <w:pPr>
        <w:pStyle w:val="af5"/>
        <w:snapToGrid w:val="0"/>
        <w:spacing w:after="0"/>
        <w:ind w:firstLine="567"/>
        <w:jc w:val="both"/>
        <w:rPr>
          <w:sz w:val="22"/>
          <w:szCs w:val="22"/>
        </w:rPr>
      </w:pPr>
      <w:r w:rsidRPr="00F2551D">
        <w:rPr>
          <w:sz w:val="22"/>
          <w:szCs w:val="22"/>
        </w:rPr>
        <w:lastRenderedPageBreak/>
        <w:t>3.1.7 В рамках оказания услуг, исполнитель должен иметь необходимые разрешительные документы на оказание охранных услуг и иметь в своем распоряжении эффективные комплексы (средства) пресечения функционирования беспилотных аппаратов, а также специальные средства.</w:t>
      </w:r>
    </w:p>
    <w:p w14:paraId="3A9F40A7" w14:textId="77777777" w:rsidR="00477C1C" w:rsidRPr="00F2551D" w:rsidRDefault="00477C1C" w:rsidP="00477C1C">
      <w:pPr>
        <w:pStyle w:val="af5"/>
        <w:snapToGrid w:val="0"/>
        <w:spacing w:after="0"/>
        <w:ind w:firstLine="567"/>
        <w:jc w:val="both"/>
        <w:rPr>
          <w:sz w:val="22"/>
          <w:szCs w:val="22"/>
        </w:rPr>
      </w:pPr>
    </w:p>
    <w:p w14:paraId="0A80254E" w14:textId="77777777" w:rsidR="00477C1C" w:rsidRPr="00F2551D" w:rsidRDefault="00477C1C" w:rsidP="00477C1C">
      <w:pPr>
        <w:numPr>
          <w:ilvl w:val="0"/>
          <w:numId w:val="33"/>
        </w:numPr>
        <w:rPr>
          <w:b/>
          <w:sz w:val="22"/>
          <w:szCs w:val="22"/>
        </w:rPr>
      </w:pPr>
      <w:r w:rsidRPr="00F2551D">
        <w:rPr>
          <w:b/>
          <w:sz w:val="22"/>
          <w:szCs w:val="22"/>
        </w:rPr>
        <w:t>Требования к срокам оказания услуг</w:t>
      </w:r>
    </w:p>
    <w:p w14:paraId="7123E49E" w14:textId="77777777" w:rsidR="00477C1C" w:rsidRPr="00F2551D" w:rsidRDefault="00477C1C" w:rsidP="00477C1C">
      <w:pPr>
        <w:ind w:left="1210"/>
        <w:rPr>
          <w:b/>
          <w:sz w:val="22"/>
          <w:szCs w:val="22"/>
        </w:rPr>
      </w:pPr>
    </w:p>
    <w:p w14:paraId="090685F3" w14:textId="77777777" w:rsidR="00477C1C" w:rsidRPr="00F2551D" w:rsidRDefault="00477C1C" w:rsidP="00477C1C">
      <w:pPr>
        <w:numPr>
          <w:ilvl w:val="1"/>
          <w:numId w:val="33"/>
        </w:numPr>
        <w:rPr>
          <w:sz w:val="22"/>
          <w:szCs w:val="22"/>
        </w:rPr>
      </w:pPr>
      <w:r w:rsidRPr="00F2551D">
        <w:rPr>
          <w:sz w:val="22"/>
          <w:szCs w:val="22"/>
        </w:rPr>
        <w:t>Начало оказания услуг – 01.0</w:t>
      </w:r>
      <w:r>
        <w:rPr>
          <w:sz w:val="22"/>
          <w:szCs w:val="22"/>
        </w:rPr>
        <w:t>2</w:t>
      </w:r>
      <w:r w:rsidRPr="00F2551D">
        <w:rPr>
          <w:sz w:val="22"/>
          <w:szCs w:val="22"/>
        </w:rPr>
        <w:t>.2024;</w:t>
      </w:r>
    </w:p>
    <w:p w14:paraId="5A4D7B31" w14:textId="77777777" w:rsidR="00477C1C" w:rsidRPr="00F2551D" w:rsidRDefault="00477C1C" w:rsidP="00477C1C">
      <w:pPr>
        <w:numPr>
          <w:ilvl w:val="1"/>
          <w:numId w:val="33"/>
        </w:numPr>
        <w:rPr>
          <w:sz w:val="22"/>
          <w:szCs w:val="22"/>
        </w:rPr>
      </w:pPr>
      <w:r w:rsidRPr="00F2551D">
        <w:rPr>
          <w:sz w:val="22"/>
          <w:szCs w:val="22"/>
        </w:rPr>
        <w:t>Окончание услуг – 31.</w:t>
      </w:r>
      <w:r>
        <w:rPr>
          <w:sz w:val="22"/>
          <w:szCs w:val="22"/>
        </w:rPr>
        <w:t>01</w:t>
      </w:r>
      <w:r w:rsidRPr="00F2551D">
        <w:rPr>
          <w:sz w:val="22"/>
          <w:szCs w:val="22"/>
        </w:rPr>
        <w:t>.202</w:t>
      </w:r>
      <w:r>
        <w:rPr>
          <w:sz w:val="22"/>
          <w:szCs w:val="22"/>
        </w:rPr>
        <w:t>5</w:t>
      </w:r>
      <w:r w:rsidRPr="00F2551D">
        <w:rPr>
          <w:sz w:val="22"/>
          <w:szCs w:val="22"/>
        </w:rPr>
        <w:t>.</w:t>
      </w:r>
      <w:r w:rsidRPr="00F2551D">
        <w:rPr>
          <w:b/>
          <w:sz w:val="22"/>
          <w:szCs w:val="22"/>
        </w:rPr>
        <w:t xml:space="preserve"> </w:t>
      </w:r>
      <w:r w:rsidRPr="00F2551D">
        <w:rPr>
          <w:sz w:val="22"/>
          <w:szCs w:val="22"/>
        </w:rPr>
        <w:t xml:space="preserve">  </w:t>
      </w:r>
    </w:p>
    <w:p w14:paraId="697BDE51" w14:textId="77777777" w:rsidR="00477C1C" w:rsidRPr="00F2551D" w:rsidRDefault="00477C1C" w:rsidP="00477C1C">
      <w:pPr>
        <w:ind w:left="1571"/>
        <w:rPr>
          <w:sz w:val="22"/>
          <w:szCs w:val="22"/>
        </w:rPr>
      </w:pPr>
      <w:r w:rsidRPr="00F2551D">
        <w:rPr>
          <w:sz w:val="22"/>
          <w:szCs w:val="22"/>
        </w:rPr>
        <w:t xml:space="preserve">                  </w:t>
      </w:r>
    </w:p>
    <w:p w14:paraId="500CA942" w14:textId="77777777" w:rsidR="00477C1C" w:rsidRPr="00F2551D" w:rsidRDefault="00477C1C" w:rsidP="00477C1C">
      <w:pPr>
        <w:pStyle w:val="af5"/>
        <w:numPr>
          <w:ilvl w:val="0"/>
          <w:numId w:val="33"/>
        </w:numPr>
        <w:snapToGrid w:val="0"/>
        <w:spacing w:after="0" w:line="240" w:lineRule="auto"/>
        <w:jc w:val="both"/>
        <w:rPr>
          <w:b/>
          <w:kern w:val="1"/>
          <w:sz w:val="22"/>
          <w:szCs w:val="22"/>
        </w:rPr>
      </w:pPr>
      <w:r w:rsidRPr="00F2551D">
        <w:rPr>
          <w:b/>
          <w:kern w:val="1"/>
          <w:sz w:val="22"/>
          <w:szCs w:val="22"/>
        </w:rPr>
        <w:t>Требования к Исполнителю.</w:t>
      </w:r>
    </w:p>
    <w:p w14:paraId="1E070885" w14:textId="77777777" w:rsidR="00477C1C" w:rsidRPr="00F2551D" w:rsidRDefault="00477C1C" w:rsidP="00477C1C">
      <w:pPr>
        <w:pStyle w:val="af5"/>
        <w:numPr>
          <w:ilvl w:val="1"/>
          <w:numId w:val="33"/>
        </w:numPr>
        <w:snapToGrid w:val="0"/>
        <w:spacing w:after="0" w:line="240" w:lineRule="auto"/>
        <w:jc w:val="both"/>
        <w:rPr>
          <w:b/>
          <w:sz w:val="22"/>
          <w:szCs w:val="22"/>
        </w:rPr>
      </w:pPr>
      <w:r w:rsidRPr="00F2551D">
        <w:rPr>
          <w:b/>
          <w:kern w:val="1"/>
          <w:sz w:val="22"/>
          <w:szCs w:val="22"/>
        </w:rPr>
        <w:t xml:space="preserve">Исполнитель должен </w:t>
      </w:r>
      <w:r w:rsidRPr="00F2551D">
        <w:rPr>
          <w:b/>
          <w:sz w:val="22"/>
          <w:szCs w:val="22"/>
        </w:rPr>
        <w:t>иметь:</w:t>
      </w:r>
    </w:p>
    <w:p w14:paraId="0EDE9C27"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5.1.1 Действующее соглашение о взаимодействии с органами внутренних дел.</w:t>
      </w:r>
    </w:p>
    <w:p w14:paraId="0D1942BD"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5.1.2. Возможность оперативного привлечения и использования для обследования Объекта охраны кинологических подразделений правоохранительных органов.</w:t>
      </w:r>
    </w:p>
    <w:p w14:paraId="1D21F37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5.1.3. Необходимый для оказания услуг физической охраны штат квалифицированных работников охраны, (все работники, осуществляющие охрану объекта, должны пройти специальное обучение, сдать квалификационный экзамен, иметь соответствующее удостоверение (лицензию) охранника), и сотрудников из состава штата (таких  должно быть не менее двух в каждой дежурной смене), имеющих право применять комплексы (средства) пресечения функционирования беспилотных аппаратов,  которые должны пройти профессиональную подготовку (обучение) по пресечению функционирования беспилотных аппаратов и иметь подтверждающий факт обучения документ. </w:t>
      </w:r>
    </w:p>
    <w:p w14:paraId="3A86463E" w14:textId="77777777" w:rsidR="00477C1C" w:rsidRPr="00F2551D" w:rsidRDefault="00477C1C" w:rsidP="00477C1C">
      <w:pPr>
        <w:ind w:firstLine="851"/>
        <w:jc w:val="both"/>
        <w:rPr>
          <w:sz w:val="22"/>
          <w:szCs w:val="22"/>
        </w:rPr>
      </w:pPr>
      <w:r w:rsidRPr="00F2551D">
        <w:rPr>
          <w:rFonts w:eastAsia="Andale Sans UI"/>
          <w:kern w:val="3"/>
          <w:sz w:val="22"/>
          <w:szCs w:val="22"/>
        </w:rPr>
        <w:t xml:space="preserve">5.1.4. Разработанную, легко интегрируемую систему оповещения о происшествиях, носимые </w:t>
      </w:r>
      <w:r w:rsidRPr="00F2551D">
        <w:rPr>
          <w:sz w:val="22"/>
          <w:szCs w:val="22"/>
        </w:rPr>
        <w:t>средства связи, обеспечивающие бесперебойную связь на территории и в помещениях объекта охраны между всеми сотрудниками дежурной смены охраны, оперативными службами МВД, МЧС, оперативной дежурной группой Исполнителя, руководителем объекта охраны и ответственным работником от администрации объекта охраны ответственного за вопросы обеспечения безопасности – минимум 1 комплект на каждого сотрудника.</w:t>
      </w:r>
    </w:p>
    <w:p w14:paraId="4C4197D5" w14:textId="77777777" w:rsidR="00477C1C" w:rsidRPr="00F2551D" w:rsidRDefault="00477C1C" w:rsidP="00477C1C">
      <w:pPr>
        <w:ind w:firstLine="851"/>
        <w:jc w:val="both"/>
        <w:rPr>
          <w:sz w:val="22"/>
          <w:szCs w:val="22"/>
        </w:rPr>
      </w:pPr>
      <w:r w:rsidRPr="00F2551D">
        <w:rPr>
          <w:sz w:val="22"/>
          <w:szCs w:val="22"/>
        </w:rPr>
        <w:t>5.1.5. Комплексы (средства) пресечения функционирования беспилотных аппаратов, из расчета не менее двух устройств на каждую дежурную смену.</w:t>
      </w:r>
    </w:p>
    <w:p w14:paraId="0B6AA20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5.1.6. Необходимое количество работников, способных осуществлять контроль и проверку качества выполнения сотрудниками подразделения охраны обязательств по договору в круглосуточном режиме ежедневно, обеспеченных автомобильным транспортом и средствами связи.</w:t>
      </w:r>
    </w:p>
    <w:p w14:paraId="14D652E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5.1.7. Функционирующее в круглосуточном режиме дежурное подразделение для организации взаимодействия и контроля функционирования дежурных смен, групп реагирования (усиления), каналов связи и транспортных средств Исполнителя, выполняющих задачи по охране Объекта Заказчика.</w:t>
      </w:r>
    </w:p>
    <w:p w14:paraId="7D379E37" w14:textId="77777777" w:rsidR="00477C1C" w:rsidRPr="00F2551D" w:rsidRDefault="00477C1C" w:rsidP="00477C1C">
      <w:pPr>
        <w:autoSpaceDN w:val="0"/>
        <w:ind w:firstLine="851"/>
        <w:jc w:val="both"/>
        <w:rPr>
          <w:sz w:val="22"/>
          <w:szCs w:val="22"/>
        </w:rPr>
      </w:pPr>
      <w:r w:rsidRPr="00F2551D">
        <w:rPr>
          <w:sz w:val="22"/>
          <w:szCs w:val="22"/>
        </w:rPr>
        <w:t>5.1.8. Наличие круглосуточного оперативного подразделения и мобильных групп быстрого реагирования.</w:t>
      </w:r>
    </w:p>
    <w:p w14:paraId="59BDA18F" w14:textId="77777777" w:rsidR="00477C1C" w:rsidRPr="00F2551D" w:rsidRDefault="00477C1C" w:rsidP="00477C1C">
      <w:pPr>
        <w:autoSpaceDN w:val="0"/>
        <w:ind w:firstLine="851"/>
        <w:jc w:val="both"/>
        <w:rPr>
          <w:rFonts w:eastAsia="Andale Sans UI"/>
          <w:kern w:val="3"/>
          <w:sz w:val="22"/>
          <w:szCs w:val="22"/>
        </w:rPr>
      </w:pPr>
      <w:r w:rsidRPr="00F2551D">
        <w:rPr>
          <w:bCs/>
          <w:sz w:val="22"/>
          <w:szCs w:val="22"/>
        </w:rPr>
        <w:t>5.1.9. Наличие введенной в эксплуатацию комнаты для хранения оружия на территории Республики Крым.</w:t>
      </w:r>
    </w:p>
    <w:p w14:paraId="5AEBD54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5.1.10. В собственности или на правах аренды служебный автотранспорт, оборудованный отличительными знаками, указывающими на их принадлежность к охранной структуре обеспечивающей охрану объекта.</w:t>
      </w:r>
    </w:p>
    <w:p w14:paraId="2461AE9B"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5.1.11. Материально-техническую, финансовую и кадровую возможность оказания услуг в запрашиваемом Заказчиком объеме собственными силами (без привлечения субподрядных организаций).</w:t>
      </w:r>
    </w:p>
    <w:p w14:paraId="5274316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5.1.12. Возможность обеспечения задействования резерва персонала для усиления охраны Объекта в течение 4 часов после получения сигнала или оповещения по утверждённым каналам оповещения, от Заказчика, либо самостоятельно, при наличии явных угроз безопасности и антитеррористической защищённости, с одновременным уведомлением должностных лиц Заказчика, а также в случае введения особого административно-правового режима из расчета не менее 2 работников охраны по согласованию с Заказчиком.</w:t>
      </w:r>
    </w:p>
    <w:p w14:paraId="4E98D027"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5.1.13. Действующий договор страхования работников охраны, привлекаемых для осуществления охраны Объекта, на случай гибели, получения увечья или иного повреждения здоровья в связи с оказанием услуг по охране Объекта Заказчика. </w:t>
      </w:r>
    </w:p>
    <w:p w14:paraId="577652CA" w14:textId="77777777" w:rsidR="00477C1C" w:rsidRPr="00F2551D" w:rsidRDefault="00477C1C" w:rsidP="00477C1C">
      <w:pPr>
        <w:autoSpaceDE w:val="0"/>
        <w:autoSpaceDN w:val="0"/>
        <w:adjustRightInd w:val="0"/>
        <w:ind w:firstLine="540"/>
        <w:jc w:val="both"/>
        <w:rPr>
          <w:sz w:val="22"/>
          <w:szCs w:val="22"/>
        </w:rPr>
      </w:pPr>
      <w:r w:rsidRPr="00F2551D">
        <w:rPr>
          <w:sz w:val="22"/>
          <w:szCs w:val="22"/>
        </w:rPr>
        <w:lastRenderedPageBreak/>
        <w:t xml:space="preserve">5.2    В соответствии с требованиями Постановления Правительства Российской Федерации № 2258 от 08.12.2022 г. утверждены прилагаемые специальные </w:t>
      </w:r>
      <w:hyperlink r:id="rId20" w:history="1">
        <w:r w:rsidRPr="00F2551D">
          <w:rPr>
            <w:sz w:val="22"/>
            <w:szCs w:val="22"/>
          </w:rPr>
          <w:t>требования</w:t>
        </w:r>
      </w:hyperlink>
      <w:r w:rsidRPr="00F2551D">
        <w:rPr>
          <w:sz w:val="22"/>
          <w:szCs w:val="22"/>
        </w:rPr>
        <w:t xml:space="preserve"> к частным охранным организациям, которые вправе осуществлять физическую защиту объектов топливно-энергетического комплекса:</w:t>
      </w:r>
    </w:p>
    <w:p w14:paraId="7152FB6D"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5.2.1 Размер уставного капитала частной охранной организации должен составлять не менее 0,75 миллиона рублей.</w:t>
      </w:r>
    </w:p>
    <w:p w14:paraId="178481F5"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w:t>
      </w:r>
      <w:r w:rsidRPr="00477C1C">
        <w:rPr>
          <w:sz w:val="22"/>
          <w:szCs w:val="22"/>
        </w:rPr>
        <w:t>2</w:t>
      </w:r>
      <w:r w:rsidRPr="00F2551D">
        <w:rPr>
          <w:sz w:val="22"/>
          <w:szCs w:val="22"/>
        </w:rPr>
        <w:t>.2. Наличие у частной охранной организации не менее 3 лет опыта работы в сфере оказания охранных услуг на объектах топливно-энергетического комплекса, которым присвоена низкая или средняя категория опасности.</w:t>
      </w:r>
    </w:p>
    <w:p w14:paraId="517A4322"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5.2.3. Наличие у частной охранной организации охранников 5 и (или) 6 разрядов в количестве, определенном в соответствующем разделе паспорта безопасности объекта топливно-энергетического комплекса (информация о количестве постов содержится в п.1 данного ТЗ).</w:t>
      </w:r>
    </w:p>
    <w:p w14:paraId="5A6E52DB"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5.2.4. Наличие у частной охранной организации трудовых договоров, заключенных с физическими лицами, имеющими документы, дающие право частному охраннику работать по трудовому договору с такой охранной организацией на должности, связанной непосредственно с оказанием охранных услуг, в количестве, определенном в соответствующем разделе паспорта безопасности объекта топливно-энергетического комплекса (информация о количестве постов содержится в п.1 данного ТЗ).</w:t>
      </w:r>
    </w:p>
    <w:p w14:paraId="556D7DCA"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w:t>
      </w:r>
      <w:r w:rsidRPr="00477C1C">
        <w:rPr>
          <w:sz w:val="22"/>
          <w:szCs w:val="22"/>
        </w:rPr>
        <w:t>2</w:t>
      </w:r>
      <w:r w:rsidRPr="00F2551D">
        <w:rPr>
          <w:sz w:val="22"/>
          <w:szCs w:val="22"/>
        </w:rPr>
        <w:t xml:space="preserve">.5. Наличие у частной охранной организации лицензии на осуществление охраны объектов и (или) имущества, а также на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r:id="rId21" w:history="1">
        <w:r w:rsidRPr="00F2551D">
          <w:rPr>
            <w:sz w:val="22"/>
            <w:szCs w:val="22"/>
          </w:rPr>
          <w:t>частью третьей статьи 11</w:t>
        </w:r>
      </w:hyperlink>
      <w:r w:rsidRPr="00F2551D">
        <w:rPr>
          <w:sz w:val="22"/>
          <w:szCs w:val="22"/>
        </w:rPr>
        <w:t xml:space="preserve"> Закона Российской Федерации "О частной детективной и охранной деятельности в Российской Федерации".</w:t>
      </w:r>
    </w:p>
    <w:p w14:paraId="647F8D3D"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w:t>
      </w:r>
      <w:r w:rsidRPr="00477C1C">
        <w:rPr>
          <w:sz w:val="22"/>
          <w:szCs w:val="22"/>
        </w:rPr>
        <w:t>2</w:t>
      </w:r>
      <w:r w:rsidRPr="00F2551D">
        <w:rPr>
          <w:sz w:val="22"/>
          <w:szCs w:val="22"/>
        </w:rPr>
        <w:t>.6. Наличие у частной охранной организации действующего соглашения об обеспечении правопорядка (в том числе в местах оказания охранных услуг на объектах топливно-энергетического комплекса и на прилегающих к ним территориях) с соответствующим правоохранительным органом (его структурным подразделением).</w:t>
      </w:r>
    </w:p>
    <w:p w14:paraId="0C5A5BB8"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w:t>
      </w:r>
      <w:r w:rsidRPr="00477C1C">
        <w:rPr>
          <w:sz w:val="22"/>
          <w:szCs w:val="22"/>
        </w:rPr>
        <w:t>2</w:t>
      </w:r>
      <w:r w:rsidRPr="00F2551D">
        <w:rPr>
          <w:sz w:val="22"/>
          <w:szCs w:val="22"/>
        </w:rPr>
        <w:t>.7. Отсутствие у частной охранной организации в течение 2 лет, предшествующих началу оказания охранных услуг, а также в период оказания охранных услуг на объекте топливно-энергетического комплекса низкой или средней категории опасности вступивших в законную силу решений судов о приостановлении действия лицензии и (или) аннулировании лицензии.</w:t>
      </w:r>
    </w:p>
    <w:p w14:paraId="017D4D4E"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5.3. Исполнитель обязан обеспечивать специальный порядок прохождения на критические элементы объекта, в соответствии с требованиями «Правил по обеспечению безопасности и антитеррористической защищенности объектов топливно-энергетического комплекса» утверждённых Постановлением Правительства Российской Федерации от 05.05.2012 № 458дсп.</w:t>
      </w:r>
    </w:p>
    <w:p w14:paraId="3F0B6A4D" w14:textId="77777777" w:rsidR="00477C1C" w:rsidRPr="00F2551D" w:rsidRDefault="00477C1C" w:rsidP="00477C1C">
      <w:pPr>
        <w:autoSpaceDE w:val="0"/>
        <w:autoSpaceDN w:val="0"/>
        <w:adjustRightInd w:val="0"/>
        <w:ind w:firstLine="540"/>
        <w:jc w:val="both"/>
        <w:rPr>
          <w:b/>
          <w:bCs/>
          <w:i/>
          <w:iCs/>
          <w:sz w:val="22"/>
          <w:szCs w:val="22"/>
        </w:rPr>
      </w:pPr>
    </w:p>
    <w:p w14:paraId="04B8BC61" w14:textId="77777777" w:rsidR="00477C1C" w:rsidRPr="00F2551D" w:rsidRDefault="00477C1C" w:rsidP="00477C1C">
      <w:pPr>
        <w:numPr>
          <w:ilvl w:val="0"/>
          <w:numId w:val="33"/>
        </w:numPr>
        <w:autoSpaceDE w:val="0"/>
        <w:autoSpaceDN w:val="0"/>
        <w:adjustRightInd w:val="0"/>
        <w:jc w:val="center"/>
        <w:rPr>
          <w:b/>
          <w:bCs/>
          <w:sz w:val="22"/>
          <w:szCs w:val="22"/>
        </w:rPr>
      </w:pPr>
      <w:r w:rsidRPr="00F2551D">
        <w:rPr>
          <w:b/>
          <w:bCs/>
          <w:sz w:val="22"/>
          <w:szCs w:val="22"/>
        </w:rPr>
        <w:t>Требования к сотруднику охраны:</w:t>
      </w:r>
    </w:p>
    <w:p w14:paraId="3E1F7C34" w14:textId="77777777" w:rsidR="00477C1C" w:rsidRPr="00F2551D" w:rsidRDefault="00477C1C" w:rsidP="00477C1C">
      <w:pPr>
        <w:autoSpaceDE w:val="0"/>
        <w:autoSpaceDN w:val="0"/>
        <w:adjustRightInd w:val="0"/>
        <w:ind w:left="1210"/>
        <w:rPr>
          <w:b/>
          <w:bCs/>
          <w:sz w:val="22"/>
          <w:szCs w:val="22"/>
        </w:rPr>
      </w:pPr>
    </w:p>
    <w:p w14:paraId="58EC9BC0" w14:textId="77777777" w:rsidR="00477C1C" w:rsidRPr="00F2551D" w:rsidRDefault="00477C1C" w:rsidP="00477C1C">
      <w:pPr>
        <w:pStyle w:val="af5"/>
        <w:snapToGrid w:val="0"/>
        <w:spacing w:after="0"/>
        <w:ind w:firstLine="851"/>
        <w:jc w:val="both"/>
        <w:rPr>
          <w:sz w:val="22"/>
          <w:szCs w:val="22"/>
        </w:rPr>
      </w:pPr>
      <w:r w:rsidRPr="00F2551D">
        <w:rPr>
          <w:sz w:val="22"/>
          <w:szCs w:val="22"/>
        </w:rPr>
        <w:t xml:space="preserve">6.1. В соответствии с содержанием статьи 10 Федерального закона </w:t>
      </w:r>
      <w:r w:rsidRPr="00F2551D">
        <w:rPr>
          <w:kern w:val="1"/>
          <w:sz w:val="22"/>
          <w:szCs w:val="22"/>
        </w:rPr>
        <w:t xml:space="preserve">от 21.07.2011 № 256-ФЗ «О безопасности объектов топливно-энергетического комплекса» устанавливаются следующие </w:t>
      </w:r>
      <w:r w:rsidRPr="00F2551D">
        <w:rPr>
          <w:sz w:val="22"/>
          <w:szCs w:val="22"/>
        </w:rPr>
        <w:t>требования (ограничения) к персоналу, обеспечивающему безопасность объектов топливно-энергетического комплекса - не могут привлекаться для выполнения указанной работы лица:</w:t>
      </w:r>
    </w:p>
    <w:p w14:paraId="081FEBD2"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6.1.1 Имеющие неснятую или непогашенную судимость за совершение умышленного преступления;</w:t>
      </w:r>
    </w:p>
    <w:p w14:paraId="4BA68D50"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6.1.2 Состоящие на учете в учреждениях органов здравоохранения по поводу психического заболевания, алкоголизма или наркомании;</w:t>
      </w:r>
    </w:p>
    <w:p w14:paraId="4F880E7A"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6.1.3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14:paraId="31A0450C"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6.1.4 Представившие недостоверные или неполные сведения при приеме на работу, непосредственно связанную с обеспечением безопасности объектов топливно-энергетического комплекса;</w:t>
      </w:r>
    </w:p>
    <w:p w14:paraId="6C85B852" w14:textId="77777777" w:rsidR="00477C1C" w:rsidRPr="00F2551D" w:rsidRDefault="00477C1C" w:rsidP="00477C1C">
      <w:pPr>
        <w:autoSpaceDE w:val="0"/>
        <w:autoSpaceDN w:val="0"/>
        <w:adjustRightInd w:val="0"/>
        <w:ind w:firstLine="540"/>
        <w:jc w:val="both"/>
        <w:rPr>
          <w:sz w:val="22"/>
          <w:szCs w:val="22"/>
        </w:rPr>
      </w:pPr>
      <w:r w:rsidRPr="00F2551D">
        <w:rPr>
          <w:sz w:val="22"/>
          <w:szCs w:val="22"/>
        </w:rPr>
        <w:lastRenderedPageBreak/>
        <w:t>6.1.5 Являющиеся иностранными гражданами, гражданами Российской Федерации, имеющими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или лицами без гражданства.</w:t>
      </w:r>
    </w:p>
    <w:p w14:paraId="60FD0F42" w14:textId="77777777" w:rsidR="00477C1C" w:rsidRPr="00F2551D" w:rsidRDefault="00477C1C" w:rsidP="00477C1C">
      <w:pPr>
        <w:ind w:firstLine="851"/>
        <w:jc w:val="both"/>
        <w:rPr>
          <w:sz w:val="22"/>
          <w:szCs w:val="22"/>
        </w:rPr>
      </w:pPr>
      <w:r w:rsidRPr="00F2551D">
        <w:rPr>
          <w:sz w:val="22"/>
          <w:szCs w:val="22"/>
        </w:rPr>
        <w:t>6.2 Возраст сотрудников охраны должен быть не моложе 22 лет, с образованием не ниже полного среднего, прошедшие службу в государственных военизированных организациях, физически здоровые, прошедшие предварительное тестирование психологических и физических качеств, имеющих специальное удостоверение.</w:t>
      </w:r>
    </w:p>
    <w:p w14:paraId="673F3F59" w14:textId="77777777" w:rsidR="00477C1C" w:rsidRPr="00F2551D" w:rsidRDefault="00477C1C" w:rsidP="00477C1C">
      <w:pPr>
        <w:ind w:firstLine="851"/>
        <w:jc w:val="both"/>
        <w:rPr>
          <w:sz w:val="22"/>
          <w:szCs w:val="22"/>
        </w:rPr>
      </w:pPr>
      <w:r w:rsidRPr="00F2551D">
        <w:rPr>
          <w:sz w:val="22"/>
          <w:szCs w:val="22"/>
        </w:rPr>
        <w:t>6.3. Каждый сотрудник охраны должен иметь документ работника охраны с указанием присвоенной квалификации (при наличии квалификации).</w:t>
      </w:r>
    </w:p>
    <w:p w14:paraId="006E3A83" w14:textId="77777777" w:rsidR="00477C1C" w:rsidRPr="00F2551D" w:rsidRDefault="00477C1C" w:rsidP="00477C1C">
      <w:pPr>
        <w:ind w:firstLine="851"/>
        <w:jc w:val="both"/>
        <w:rPr>
          <w:sz w:val="22"/>
          <w:szCs w:val="22"/>
        </w:rPr>
      </w:pPr>
      <w:r w:rsidRPr="00F2551D">
        <w:rPr>
          <w:sz w:val="22"/>
          <w:szCs w:val="22"/>
        </w:rPr>
        <w:t>6.4. При оказании охранных услуг работник охраны должен быть одет в форму установленного Исполнителем образца с учетом сезона и обеспечивать ее аккуратное ношение.</w:t>
      </w:r>
    </w:p>
    <w:p w14:paraId="1FC76CC3" w14:textId="77777777" w:rsidR="00477C1C" w:rsidRPr="00F2551D" w:rsidRDefault="00477C1C" w:rsidP="00477C1C">
      <w:pPr>
        <w:ind w:firstLine="851"/>
        <w:jc w:val="both"/>
        <w:rPr>
          <w:rFonts w:eastAsia="Andale Sans UI"/>
          <w:bCs/>
          <w:kern w:val="3"/>
          <w:sz w:val="22"/>
          <w:szCs w:val="22"/>
        </w:rPr>
      </w:pPr>
      <w:r w:rsidRPr="00F2551D">
        <w:rPr>
          <w:bCs/>
          <w:sz w:val="22"/>
          <w:szCs w:val="22"/>
        </w:rPr>
        <w:t xml:space="preserve"> 6.5. Сотрудник</w:t>
      </w:r>
      <w:r w:rsidRPr="00F2551D">
        <w:rPr>
          <w:rFonts w:eastAsia="Andale Sans UI"/>
          <w:bCs/>
          <w:kern w:val="3"/>
          <w:sz w:val="22"/>
          <w:szCs w:val="22"/>
        </w:rPr>
        <w:t xml:space="preserve"> охраны при выполнении служебных обязанностей по охране Объекта </w:t>
      </w:r>
      <w:r w:rsidRPr="00F2551D">
        <w:rPr>
          <w:rFonts w:eastAsia="Andale Sans UI"/>
          <w:b/>
          <w:kern w:val="3"/>
          <w:sz w:val="22"/>
          <w:szCs w:val="22"/>
        </w:rPr>
        <w:t>должен</w:t>
      </w:r>
      <w:r w:rsidRPr="00F2551D">
        <w:rPr>
          <w:rFonts w:eastAsia="Andale Sans UI"/>
          <w:bCs/>
          <w:kern w:val="3"/>
          <w:sz w:val="22"/>
          <w:szCs w:val="22"/>
        </w:rPr>
        <w:t>:</w:t>
      </w:r>
    </w:p>
    <w:p w14:paraId="40A43F0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6.5.1. Знать правила обращения с оружием и спецсредствами, порядок и случаи их использования и применения, а сотрудники, определённые как имеющие право пресекать функционирование беспилотных аппаратов, уметь применять комплексы (средства) пресечения функционирования беспилотных аппаратов.</w:t>
      </w:r>
    </w:p>
    <w:p w14:paraId="78128169"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6.5.2. Знать наименование и общее функциональное предназначение элементов охраны Объекта Заказчика.</w:t>
      </w:r>
    </w:p>
    <w:p w14:paraId="78FB928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6.5.3. Знать руководителей охраняемого Объекта Заказчика, включая уполномоченного представителя Заказчика, ответственного за обеспечение безопасности охраняемого Объекта.</w:t>
      </w:r>
    </w:p>
    <w:p w14:paraId="663128C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6.5.4. Знать и уметь пользоваться техническими средствами охраны (системами охранной и охранно-пожарной сигнализации, системами оповещения, кнопками тревожной сигнализации, системами видеонаблюдения, средствами связи, оповещения и пожаротушения, металлодетектором, а также другими техническими средствами охраны Объекта).</w:t>
      </w:r>
    </w:p>
    <w:p w14:paraId="06F604C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6.5.5. Быть обученным оперативному реагированию и умелым действиям при возникновении чрезвычайных ситуаций на Объекте (пожар, обнаружение посторонних предметов, террористический или диверсионный акт и др.).</w:t>
      </w:r>
    </w:p>
    <w:p w14:paraId="27221FC2"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6.5.6. Не препятствовать и оказывать содействие уполномоченному представителю Заказчика при проверке качества выполнения персоналом Исполнителя своих служебных обязанностей на Объекте, служебной документации, а также работоспособности комплексов (средств) пресечения функционирования беспилотных аппаратов, технических систем и средств охраны.</w:t>
      </w:r>
    </w:p>
    <w:p w14:paraId="63292AAB" w14:textId="77777777" w:rsidR="00477C1C" w:rsidRPr="00F2551D" w:rsidRDefault="00477C1C" w:rsidP="00477C1C">
      <w:pPr>
        <w:autoSpaceDN w:val="0"/>
        <w:ind w:firstLine="851"/>
        <w:jc w:val="both"/>
        <w:rPr>
          <w:rFonts w:eastAsia="Andale Sans UI"/>
          <w:kern w:val="3"/>
          <w:sz w:val="22"/>
          <w:szCs w:val="22"/>
        </w:rPr>
      </w:pPr>
    </w:p>
    <w:p w14:paraId="3D56D01E" w14:textId="77777777" w:rsidR="00477C1C" w:rsidRPr="00F2551D" w:rsidRDefault="00477C1C" w:rsidP="00477C1C">
      <w:pPr>
        <w:autoSpaceDN w:val="0"/>
        <w:ind w:firstLine="851"/>
        <w:jc w:val="both"/>
        <w:rPr>
          <w:rFonts w:eastAsia="Andale Sans UI"/>
          <w:b/>
          <w:kern w:val="3"/>
          <w:sz w:val="22"/>
          <w:szCs w:val="22"/>
        </w:rPr>
      </w:pPr>
      <w:r w:rsidRPr="00F2551D">
        <w:rPr>
          <w:rFonts w:eastAsia="Andale Sans UI"/>
          <w:b/>
          <w:kern w:val="3"/>
          <w:sz w:val="22"/>
          <w:szCs w:val="22"/>
        </w:rPr>
        <w:t>7.  При несении службы сотрудники охраны должны руководствоваться:</w:t>
      </w:r>
    </w:p>
    <w:p w14:paraId="467ADB40"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7.1. Инструкцией об организации охраны, пропускного и внутриобъектового режимов.</w:t>
      </w:r>
    </w:p>
    <w:p w14:paraId="723A039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7.2. Договором об оказании охранных услуг с Заказчиком.</w:t>
      </w:r>
      <w:r w:rsidRPr="00F2551D">
        <w:rPr>
          <w:sz w:val="22"/>
          <w:szCs w:val="22"/>
        </w:rPr>
        <w:t xml:space="preserve"> </w:t>
      </w:r>
    </w:p>
    <w:p w14:paraId="36A95DF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7.3. Настоящим Техническим заданием.</w:t>
      </w:r>
    </w:p>
    <w:p w14:paraId="1A860AD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7.4. Инструкциями об организации охраны, разработанными Исполнителем и согласованными с Заказчиком.</w:t>
      </w:r>
    </w:p>
    <w:p w14:paraId="235BCD74" w14:textId="77777777" w:rsidR="00477C1C" w:rsidRPr="00F2551D" w:rsidRDefault="00477C1C" w:rsidP="00477C1C">
      <w:pPr>
        <w:autoSpaceDN w:val="0"/>
        <w:ind w:firstLine="851"/>
        <w:jc w:val="both"/>
        <w:rPr>
          <w:rFonts w:eastAsia="Andale Sans UI"/>
          <w:kern w:val="3"/>
          <w:sz w:val="22"/>
          <w:szCs w:val="22"/>
        </w:rPr>
      </w:pPr>
    </w:p>
    <w:p w14:paraId="13E596B6" w14:textId="77777777" w:rsidR="00477C1C" w:rsidRPr="00F2551D" w:rsidRDefault="00477C1C" w:rsidP="00477C1C">
      <w:pPr>
        <w:autoSpaceDN w:val="0"/>
        <w:ind w:firstLine="851"/>
        <w:jc w:val="center"/>
        <w:rPr>
          <w:rFonts w:eastAsia="Andale Sans UI"/>
          <w:b/>
          <w:kern w:val="3"/>
          <w:sz w:val="22"/>
          <w:szCs w:val="22"/>
        </w:rPr>
      </w:pPr>
      <w:r w:rsidRPr="00F2551D">
        <w:rPr>
          <w:rFonts w:eastAsia="Andale Sans UI"/>
          <w:b/>
          <w:kern w:val="3"/>
          <w:sz w:val="22"/>
          <w:szCs w:val="22"/>
        </w:rPr>
        <w:t>8. Требования, предъявляемые к качеству услуг.</w:t>
      </w:r>
    </w:p>
    <w:p w14:paraId="69D3871A" w14:textId="77777777" w:rsidR="00477C1C" w:rsidRPr="00F2551D" w:rsidRDefault="00477C1C" w:rsidP="00477C1C">
      <w:pPr>
        <w:autoSpaceDN w:val="0"/>
        <w:ind w:firstLine="851"/>
        <w:jc w:val="both"/>
        <w:rPr>
          <w:rFonts w:eastAsia="Andale Sans UI"/>
          <w:b/>
          <w:kern w:val="3"/>
          <w:sz w:val="22"/>
          <w:szCs w:val="22"/>
        </w:rPr>
      </w:pPr>
    </w:p>
    <w:p w14:paraId="72F2D91E"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 xml:space="preserve">8.1. При оказании услуги Исполнитель </w:t>
      </w:r>
      <w:r w:rsidRPr="00F2551D">
        <w:rPr>
          <w:rFonts w:eastAsia="Andale Sans UI"/>
          <w:b/>
          <w:kern w:val="3"/>
          <w:sz w:val="22"/>
          <w:szCs w:val="22"/>
        </w:rPr>
        <w:t>должен</w:t>
      </w:r>
      <w:r w:rsidRPr="00F2551D">
        <w:rPr>
          <w:rFonts w:eastAsia="Andale Sans UI"/>
          <w:bCs/>
          <w:kern w:val="3"/>
          <w:sz w:val="22"/>
          <w:szCs w:val="22"/>
        </w:rPr>
        <w:t xml:space="preserve"> обеспечивать:</w:t>
      </w:r>
    </w:p>
    <w:p w14:paraId="69804A9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8.1.1. Пропускной и внутриобъектовый режимы, установленные Заказчиком на Объекте охраны, контроль вноса (ввоза)/выноса (вывоза) товарно-материальных ценностей, санкционированного запуск автомобилей на территорию, принимать меры по пресечению нарушений и задержанию нарушителей. </w:t>
      </w:r>
    </w:p>
    <w:p w14:paraId="79BA2B8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 Содействие по защите жизни и здоровья граждан, являющихся работниками охраняемого Объекта, а также представителей организаций и лиц, выполняющих работы/оказывающих услуги в интересах Заказчика, правомерно находящихся на Объекте охраны.</w:t>
      </w:r>
    </w:p>
    <w:p w14:paraId="76253F2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 Физическую и антитеррористическую защиту, в том числе с применением комплексов (средств) пресечения функционирования беспилотных аппаратов, а также оборону Объекта и имущества находящегося в собственности Заказчика, во владении, в пользовании, хозяйственном ведении, оперативном управлении или доверительном управлении, размещенного на охраняемом Объекте.</w:t>
      </w:r>
    </w:p>
    <w:p w14:paraId="0DF5668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8.1.4. Разработку на основании данного Технического задания и согласование с Заказчиком документации по охране Объекта.</w:t>
      </w:r>
    </w:p>
    <w:p w14:paraId="1A6A55E1"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lastRenderedPageBreak/>
        <w:t>8.1.5. Ведение документации на постах охраны, включая, но не ограничиваясь: должностную инструкцию работника охраны; журнала приема-сдачи дежурства; журнала проверок поста; инструкции о пропускном и внутриобъектовом режиме на объектах Заказчика; журнала приема-сдачи объектов под охрану; журнала въезда-выезда транспорта на территорию объекта; журнала приема-сдачи комплекса (средств) пресечения функционирования беспилотных аппаратов; журнала приема-сдачи ключей на объектах Заказчика; журнала учета посетителей; журнала проверок несения службы; журнала учета сдачи под охрану служебных и режимных помещений.</w:t>
      </w:r>
    </w:p>
    <w:p w14:paraId="7C6D6B9B"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8.1.6. Подготовку и предоставление для выполнения охранных услуг необходимого количества работников охраны, в том числе, из их состава (не менее двух в каждой смене), имеющих право применять комплексы (средства) пресечения функционирования беспилотных аппаратов, с учетом предъявляемых к ним требований, проведение с ними двух-трехдневной круглосуточной стажировки на Объекте (используя их в качестве стажеров, а не в качестве полноценных сотрудников охраны) и ознакомление с условиями несения службы и особенностями охраны Объекта, порядком действий в случае чрезвычайных и аварийных ситуаций.</w:t>
      </w:r>
    </w:p>
    <w:p w14:paraId="0CC6157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8.1.7. Прохождение работниками охраны предварительных и периодических медицинских осмотров (обследований), наличие действующего </w:t>
      </w:r>
      <w:r w:rsidRPr="00F2551D">
        <w:rPr>
          <w:sz w:val="22"/>
          <w:szCs w:val="22"/>
        </w:rPr>
        <w:t>договора и других документов, подтверждающих прохождение работниками охраны, предварительных и периодических медицинских осмотров</w:t>
      </w:r>
      <w:r w:rsidRPr="00F2551D">
        <w:rPr>
          <w:rFonts w:eastAsia="Andale Sans UI"/>
          <w:kern w:val="3"/>
          <w:sz w:val="22"/>
          <w:szCs w:val="22"/>
        </w:rPr>
        <w:t>.</w:t>
      </w:r>
    </w:p>
    <w:p w14:paraId="26324F52" w14:textId="77777777" w:rsidR="00477C1C" w:rsidRPr="00F2551D" w:rsidRDefault="00477C1C" w:rsidP="00477C1C">
      <w:pPr>
        <w:autoSpaceDN w:val="0"/>
        <w:ind w:firstLine="851"/>
        <w:jc w:val="both"/>
        <w:rPr>
          <w:sz w:val="22"/>
          <w:szCs w:val="22"/>
        </w:rPr>
      </w:pPr>
      <w:r w:rsidRPr="00F2551D">
        <w:rPr>
          <w:sz w:val="22"/>
          <w:szCs w:val="22"/>
        </w:rPr>
        <w:t xml:space="preserve">8.1.8. Предоставление Заказчику (по запросу) копий договоров и других документов, подтверждающих прохождение работниками охраны первичных и периодических проверок в соответствии с приказом МВД России от 29.06.2012 № 647 «Об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а также имеющих право пресечения функционирования беспилотных аппаратов». </w:t>
      </w:r>
    </w:p>
    <w:p w14:paraId="7319D580" w14:textId="77777777" w:rsidR="00477C1C" w:rsidRPr="00F2551D" w:rsidRDefault="00477C1C" w:rsidP="00477C1C">
      <w:pPr>
        <w:autoSpaceDN w:val="0"/>
        <w:ind w:firstLine="851"/>
        <w:jc w:val="both"/>
        <w:rPr>
          <w:sz w:val="22"/>
          <w:szCs w:val="22"/>
        </w:rPr>
      </w:pPr>
      <w:r w:rsidRPr="00F2551D">
        <w:rPr>
          <w:sz w:val="22"/>
          <w:szCs w:val="22"/>
        </w:rPr>
        <w:t xml:space="preserve">8.1.9. Предоставление Заказчику (по запросу) копий документов, подтверждающих прохождение обучения по применению комплексов (средств) пресечения функционирования беспилотных аппаратов, в соответствии с Федеральным законом от 04.08.2023 № 440-ФЗ «О внесении изменений в отдельные законодательные акты Российской Федерации».   </w:t>
      </w:r>
    </w:p>
    <w:p w14:paraId="4120921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8.1.10. Возвращаемость работников охраны на Объект охраны в составе не менее 80% от ранее согласованного и ознакомленного с Объектом охраны количества работников.</w:t>
      </w:r>
    </w:p>
    <w:p w14:paraId="1991BA00"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8.1.11. Исключение случаев замены работников охраны, в обязанности которым вменено выполнение задач по применению комплексов (средств) по пресечению функционирования беспилотных аппаратов (в случае замены письменно проинформировать Заказчика и обеспечить квалифицированным работником). </w:t>
      </w:r>
    </w:p>
    <w:p w14:paraId="06996194"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8.1.12. Утверждение графиков дежурства работников охраны и согласование их с уполномоченным представителем Заказчика.</w:t>
      </w:r>
    </w:p>
    <w:p w14:paraId="45411A7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8.1.13. Ведение документации постов, использование в работе технических средств охраны и пожаротушения.</w:t>
      </w:r>
    </w:p>
    <w:p w14:paraId="6DA248A9"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8.1.14. Возможность замены, в случае необходимости, на основании письменной заявки Заказчика работников охраны, вооруженных травматическим оружием, работниками охраны, вооруженными боевым ручным стрелковым автоматическим оружием.</w:t>
      </w:r>
    </w:p>
    <w:p w14:paraId="05CA630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8.1.15. Невозможность проникновения на территорию Объекта прибывших сторонних лиц без уполномоченного представителя Заказчика и соответствующим образом оформленного пропуска, за исключением случаев пропуска сотрудников государственных контролирующих организаций, в порядке, установленном законодательством РФ.</w:t>
      </w:r>
    </w:p>
    <w:p w14:paraId="404598B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8.1.16. При прибытии проверяющих сотрудников правоохранительных органов, ФСБ, пожарного надзора, налоговой инспекции, Роспотребнадзора, Ростехнадзора, Энергонадзора и других проверяющих организаций немедленное информирование представителя Заказчика, проверку у прибывших служебных удостоверений и предписаний на право проверки охраняемого Объекта, запись в рабочий журнал фамилии, имени, отчества проверяющего, номера телефона дежурного по отделу данной организации.</w:t>
      </w:r>
    </w:p>
    <w:p w14:paraId="4901C0B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8.1.17. Исключение прохода на территорию Объекта представителей средств массовой информации, в том числе, для осуществления видео- и фотосъемки без письменного разрешения и сопровождения уполномоченного представителя Заказчика.</w:t>
      </w:r>
    </w:p>
    <w:p w14:paraId="634BD4F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8.1.18. Законность применения оружия и спецсредств в порядке и в случаях, предусмотренных законодательством РФ. </w:t>
      </w:r>
    </w:p>
    <w:p w14:paraId="6F3624C7"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8.1.19. Прибытие группы быстрого реагирования (ГБР) на охраняемый Объект незамедлительно (не более 20 минут) с момента поступления Исполнителю сообщения о возникновении чрезвычайной ситуации на Объекте (нападение на Объект, проникновение </w:t>
      </w:r>
      <w:r w:rsidRPr="00F2551D">
        <w:rPr>
          <w:rFonts w:eastAsia="Andale Sans UI"/>
          <w:kern w:val="3"/>
          <w:sz w:val="22"/>
          <w:szCs w:val="22"/>
        </w:rPr>
        <w:lastRenderedPageBreak/>
        <w:t>посторонних лиц на Объект и т.д.) и в иных случаях, требующих усиления дежурной смены охраны дополнительными работниками, в количестве не менее двух работников.</w:t>
      </w:r>
    </w:p>
    <w:p w14:paraId="0B2DDBB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8.1.20. Содействие в соблюдении норм Заказчика в части, касающейся противопожарной и промышленной безопасности.</w:t>
      </w:r>
    </w:p>
    <w:p w14:paraId="79527A81"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8.1.21. Обследование Объекта (мест расположения постов охраны), оценку состояния охраны, антитеррористической защищенности Объекта и подготовку рекомендаций Заказчику по проведению мероприятий по технической укрепленности Объекта с составлением и предоставлением Заказчику актов обследования Объекта.</w:t>
      </w:r>
    </w:p>
    <w:p w14:paraId="6C329934"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8.1.22. Работников охраны всеми видами довольствия, включая специальную форменную одежду с отличительными знаками, указывающими на принадлежность к охранной структуре, специальными средствами, средствами связи и иными техническими средствами, оружием, указанными в настоящем Техническом задании;</w:t>
      </w:r>
    </w:p>
    <w:p w14:paraId="6C2C40E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8.1.23. Обязательное страхование работников охраны от несчастных случаев.</w:t>
      </w:r>
    </w:p>
    <w:p w14:paraId="78C3804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8.1.24. Соблюдение трудового законодательства РФ в части обеспечения требований по нормам выработки, режиму работы, сменности, условий отдыха, выплаты заработной платы и т.п.</w:t>
      </w:r>
    </w:p>
    <w:p w14:paraId="7F1C852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8.1.25. В соответствии с разработанными Исполнителем и согласованными с Заказчиком схемой и графиком регулярное патрулирование территории Объекта, зданий и сооружений, в том числе, имея в наличии комплекс (средства) пресечения функционирования беспилотных аппаратов, а также с целью выявления взрывных и похожих на них устройств, подозрительных предметов, проверяя целостность окон, дверей, замков, пломб, печатей и пр.</w:t>
      </w:r>
    </w:p>
    <w:p w14:paraId="042CD18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8.1.26. Незамедлительное реагирование и оповещение Заказчика, уполномоченных органов, в случае применения работниками охраны комплекса (средств) пресечения функционирования беспилотных аппаратов на охраняемые объекты Общества и принятии допустимых мер локализации наступивших последствий имеющимися средствами, до прибытия специальных (аварийных) служб и подразделений (в соответствии с отдельной инструкцией).</w:t>
      </w:r>
    </w:p>
    <w:p w14:paraId="46700AD4"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8.1.27. В нерабочее время, выходные и праздничные дни усиленный контроль за состоянием имущества, зданий, сооружений и помещений на охраняемом Объекте; </w:t>
      </w:r>
    </w:p>
    <w:p w14:paraId="535C437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8.1.28. Передачу под охрану следующей смене охраняемого имущества, зданий, сооружений и помещений с соответствующими отметками в журналах;</w:t>
      </w:r>
    </w:p>
    <w:p w14:paraId="15957EB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8.1.29. Незамедлительное реагирование и оповещение Заказчика, уполномоченных органов при возникновении чрезвычайных ситуаций (в соответствии с отдельной инструкцией), взаимодействие с подразделениями органов внутренних дел на месте происшествия.</w:t>
      </w:r>
    </w:p>
    <w:p w14:paraId="232AA200" w14:textId="77777777" w:rsidR="00477C1C" w:rsidRPr="00F2551D" w:rsidRDefault="00477C1C" w:rsidP="00477C1C">
      <w:pPr>
        <w:autoSpaceDN w:val="0"/>
        <w:ind w:firstLine="851"/>
        <w:jc w:val="both"/>
        <w:rPr>
          <w:sz w:val="22"/>
          <w:szCs w:val="22"/>
        </w:rPr>
      </w:pPr>
      <w:r w:rsidRPr="00F2551D">
        <w:rPr>
          <w:sz w:val="22"/>
          <w:szCs w:val="22"/>
        </w:rPr>
        <w:t>8.1.30. Оказание содействия правоохранительным органам и принятие мер по пресечению (профилактике) на охраняемых объектах преступления и административных правонарушений).</w:t>
      </w:r>
    </w:p>
    <w:p w14:paraId="35958EFA" w14:textId="77777777" w:rsidR="00477C1C" w:rsidRPr="00F2551D" w:rsidRDefault="00477C1C" w:rsidP="00477C1C">
      <w:pPr>
        <w:autoSpaceDN w:val="0"/>
        <w:ind w:firstLine="851"/>
        <w:jc w:val="both"/>
        <w:rPr>
          <w:rFonts w:eastAsia="Andale Sans UI"/>
          <w:kern w:val="3"/>
          <w:sz w:val="22"/>
          <w:szCs w:val="22"/>
        </w:rPr>
      </w:pPr>
      <w:r w:rsidRPr="00F2551D">
        <w:rPr>
          <w:sz w:val="22"/>
          <w:szCs w:val="22"/>
        </w:rPr>
        <w:t>8.1.31. Оказание содействия правоохранительным органам в осуществлении задержания лиц, незаконно проникших на охраняемые объекты, совершивших противоправное посягательство на охраняемое имущество, либо нарушающее внутриобъектовый и (или) пропускной режимы.</w:t>
      </w:r>
    </w:p>
    <w:p w14:paraId="459AD06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8.1.32. Содействие и участие с Заказчиком в планировании и проведении мероприятий по пожарной профилактике и обеспечению пожарной безопасности на охраняемом Объекте.</w:t>
      </w:r>
    </w:p>
    <w:p w14:paraId="5F39F979"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8.1.33. В случае срабатывания пожарной сигнализации и обнаружения возгорания немедленное информирование дежурной службы МЧС, уполномоченного на взаимодействие представителя Заказчика, а также принятие мер к тушению пожара имеющимися подручными средствами.</w:t>
      </w:r>
    </w:p>
    <w:p w14:paraId="4E24930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8.1.34. Приняв меры к сохранности имущества Заказчика, беспрепятственный допуск пожарной команды на объект для ликвидации пожара, не дожидаясь представителей Заказчика.</w:t>
      </w:r>
    </w:p>
    <w:p w14:paraId="6C29B8AD"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8.1.35. Взаимодействие с подразделением безопасности Заказчика по вопросам организации физической охраны и антитеррористической защищённости, а также обороны Объекта, пропускного и внутриобъектового режимов, включая разработку и согласования служебной документации на каждый пост охраны.</w:t>
      </w:r>
    </w:p>
    <w:p w14:paraId="179EC11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8.1.36. Письменное информирование Заказчика обо всех выявленных недостатках и нарушениях, аварийных и нештатных ситуациях.</w:t>
      </w:r>
    </w:p>
    <w:p w14:paraId="4061FC6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8.1.37. Письменное уведомление Заказчика обо всех обстоятельствах, препятствующих надлежащему выполнению Исполнителем своих обязательств.</w:t>
      </w:r>
    </w:p>
    <w:p w14:paraId="0A1CB09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8.1.38. Обязательную проверку руководством Исполнителя своими силами и средствами вопросов организации и несения службы сотрудниками охраны непосредственно на Объекте не реже одного раза в неделю без предупреждения.</w:t>
      </w:r>
    </w:p>
    <w:p w14:paraId="09B075E4"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8.1.39. Обязательное участие представителя Исполнителя в проверке Заказчиком несения службы сотрудниками охраны непосредственно на Объекте, с фиксацией результатов проверки в соответствующем документе, в котором выявленные результаты плановой или внеплановой </w:t>
      </w:r>
      <w:r w:rsidRPr="00F2551D">
        <w:rPr>
          <w:rFonts w:eastAsia="Andale Sans UI"/>
          <w:kern w:val="3"/>
          <w:sz w:val="22"/>
          <w:szCs w:val="22"/>
        </w:rPr>
        <w:lastRenderedPageBreak/>
        <w:t>проверки фиксируются подписью участвующих в проверке представителей Заказчика и Исполнителя.</w:t>
      </w:r>
    </w:p>
    <w:p w14:paraId="51A77329"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8.2 Исполнитель несет в предусмотренном законом и договором порядке материальную ответственность за ущерб, причиненный по вине Исполнителя в результате невыполнения или ненадлежащего выполнения принятых по Договору обязательств.</w:t>
      </w:r>
    </w:p>
    <w:p w14:paraId="1FF9C2BD"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8.3. Для частных охранных организаций, </w:t>
      </w:r>
      <w:r w:rsidRPr="00F2551D">
        <w:rPr>
          <w:sz w:val="22"/>
          <w:szCs w:val="22"/>
        </w:rPr>
        <w:t>которые вправе осуществлять физическую защиту объектов топливно-энергетического комплекса дополнительно необходимо предоставить Заказчику достоверные сведения (заверенные копии договоров, лицензий и т.д.), предусмотренных п. 5.2.2, 5.2.5, 5.2.6 Данного технического задания.</w:t>
      </w:r>
      <w:r w:rsidRPr="00F2551D">
        <w:rPr>
          <w:rFonts w:eastAsia="Andale Sans UI"/>
          <w:kern w:val="3"/>
          <w:sz w:val="22"/>
          <w:szCs w:val="22"/>
        </w:rPr>
        <w:t xml:space="preserve"> </w:t>
      </w:r>
    </w:p>
    <w:p w14:paraId="4BB09424" w14:textId="77777777" w:rsidR="00477C1C" w:rsidRPr="00F2551D" w:rsidRDefault="00477C1C" w:rsidP="00477C1C">
      <w:pPr>
        <w:autoSpaceDN w:val="0"/>
        <w:ind w:firstLine="851"/>
        <w:jc w:val="both"/>
        <w:rPr>
          <w:rFonts w:eastAsia="Andale Sans UI"/>
          <w:kern w:val="3"/>
          <w:sz w:val="22"/>
          <w:szCs w:val="22"/>
        </w:rPr>
      </w:pPr>
    </w:p>
    <w:p w14:paraId="50300DDB" w14:textId="77777777" w:rsidR="00477C1C" w:rsidRPr="00F2551D" w:rsidRDefault="00477C1C" w:rsidP="00477C1C">
      <w:pPr>
        <w:numPr>
          <w:ilvl w:val="0"/>
          <w:numId w:val="34"/>
        </w:numPr>
        <w:autoSpaceDN w:val="0"/>
        <w:jc w:val="center"/>
        <w:rPr>
          <w:rFonts w:eastAsia="Andale Sans UI"/>
          <w:b/>
          <w:kern w:val="3"/>
          <w:sz w:val="22"/>
          <w:szCs w:val="22"/>
        </w:rPr>
      </w:pPr>
      <w:r w:rsidRPr="00F2551D">
        <w:rPr>
          <w:rFonts w:eastAsia="Andale Sans UI"/>
          <w:b/>
          <w:kern w:val="3"/>
          <w:sz w:val="22"/>
          <w:szCs w:val="22"/>
        </w:rPr>
        <w:t>Организация несения службы охраны</w:t>
      </w:r>
    </w:p>
    <w:p w14:paraId="5E907029" w14:textId="77777777" w:rsidR="00477C1C" w:rsidRPr="00F2551D" w:rsidRDefault="00477C1C" w:rsidP="00477C1C">
      <w:pPr>
        <w:autoSpaceDN w:val="0"/>
        <w:ind w:left="1200"/>
        <w:jc w:val="both"/>
        <w:rPr>
          <w:rFonts w:eastAsia="Andale Sans UI"/>
          <w:bCs/>
          <w:kern w:val="3"/>
          <w:sz w:val="22"/>
          <w:szCs w:val="22"/>
        </w:rPr>
      </w:pPr>
    </w:p>
    <w:p w14:paraId="662BBA6C" w14:textId="77777777" w:rsidR="00477C1C" w:rsidRPr="00F2551D" w:rsidRDefault="00477C1C" w:rsidP="00477C1C">
      <w:pPr>
        <w:autoSpaceDN w:val="0"/>
        <w:ind w:firstLine="840"/>
        <w:jc w:val="both"/>
        <w:rPr>
          <w:rFonts w:eastAsia="Andale Sans UI"/>
          <w:bCs/>
          <w:kern w:val="3"/>
          <w:sz w:val="22"/>
          <w:szCs w:val="22"/>
        </w:rPr>
      </w:pPr>
      <w:r w:rsidRPr="00F2551D">
        <w:rPr>
          <w:rFonts w:eastAsia="Andale Sans UI"/>
          <w:bCs/>
          <w:kern w:val="3"/>
          <w:sz w:val="22"/>
          <w:szCs w:val="22"/>
        </w:rPr>
        <w:t>9.1. В процессе организации несения службы работниками охраны на Объекте Исполнителю следует предусмотреть:</w:t>
      </w:r>
    </w:p>
    <w:p w14:paraId="369B9FCB"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9.1.1. Наличие инструкций (табелей постов) по охране Объекта.</w:t>
      </w:r>
    </w:p>
    <w:p w14:paraId="0B4E116E"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9.1.2. Наличие должностных инструкций работников охраны.</w:t>
      </w:r>
    </w:p>
    <w:p w14:paraId="4CFF64E7"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9.1.3. Наличие инструкций по организации взаимодействия с подразделениями вневедомственной охраны (территориальными ОВД) и аварийно-техническими службами.</w:t>
      </w:r>
    </w:p>
    <w:p w14:paraId="7CCED7BE"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9.1.4. Сменность работников охраны с учетом оказания услуг сменой в течение не более 24 часов.</w:t>
      </w:r>
    </w:p>
    <w:p w14:paraId="26378E7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9.2. Запрещается проживание работников охраны на территории охраняемого Объекта.</w:t>
      </w:r>
    </w:p>
    <w:p w14:paraId="3C60F0D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9.3. Работники охраны не должны допускать нетактичного или грубого обращения с работниками Заказчика и посетителями, должны предъявлять свои требования в вежливой форме, при необходимости давать пояснения и оказывать помощь, иметь аккуратный внешний вид, содержать рабочее место в чистоте и порядке, соблюдать на рабочем месте правила пожарной безопасности, не появляться на рабочем месте в нетрезвом состоянии, состоянии наркотического опьянения. </w:t>
      </w:r>
    </w:p>
    <w:p w14:paraId="6E04A692" w14:textId="77777777" w:rsidR="00477C1C" w:rsidRPr="00F2551D" w:rsidRDefault="00477C1C" w:rsidP="00477C1C">
      <w:pPr>
        <w:autoSpaceDN w:val="0"/>
        <w:ind w:left="840"/>
        <w:jc w:val="both"/>
        <w:rPr>
          <w:rFonts w:eastAsia="Andale Sans UI"/>
          <w:b/>
          <w:kern w:val="3"/>
          <w:sz w:val="22"/>
          <w:szCs w:val="22"/>
        </w:rPr>
      </w:pPr>
      <w:r w:rsidRPr="00F2551D">
        <w:rPr>
          <w:rFonts w:eastAsia="Andale Sans UI"/>
          <w:bCs/>
          <w:kern w:val="3"/>
          <w:sz w:val="22"/>
          <w:szCs w:val="22"/>
        </w:rPr>
        <w:t>9.4. Работнику охраны при нахождении на Объекте</w:t>
      </w:r>
      <w:r w:rsidRPr="00F2551D">
        <w:rPr>
          <w:rFonts w:eastAsia="Andale Sans UI"/>
          <w:b/>
          <w:kern w:val="3"/>
          <w:sz w:val="22"/>
          <w:szCs w:val="22"/>
        </w:rPr>
        <w:t xml:space="preserve"> запрещено:</w:t>
      </w:r>
    </w:p>
    <w:p w14:paraId="437724E7"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9.4.1. Распивать спиртные напитки, включая слабоалкогольные.</w:t>
      </w:r>
    </w:p>
    <w:p w14:paraId="4CCF811E"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9.4.2. Употреблять наркотические вещества.</w:t>
      </w:r>
    </w:p>
    <w:p w14:paraId="4F99358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bCs/>
          <w:kern w:val="3"/>
          <w:sz w:val="22"/>
          <w:szCs w:val="22"/>
        </w:rPr>
        <w:t>9.4.3.</w:t>
      </w:r>
      <w:r w:rsidRPr="00F2551D">
        <w:rPr>
          <w:rFonts w:eastAsia="Andale Sans UI"/>
          <w:kern w:val="3"/>
          <w:sz w:val="22"/>
          <w:szCs w:val="22"/>
        </w:rPr>
        <w:t xml:space="preserve"> Курить при нахождении на посту, либо в неустановленном месте.</w:t>
      </w:r>
    </w:p>
    <w:p w14:paraId="43A6C5B8"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9.4.4. Покидать пост без подмены другим сотрудником охраны.</w:t>
      </w:r>
    </w:p>
    <w:p w14:paraId="6FFC0998"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9.4.5. Спать на посту.</w:t>
      </w:r>
    </w:p>
    <w:p w14:paraId="3308FFA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bCs/>
          <w:kern w:val="3"/>
          <w:sz w:val="22"/>
          <w:szCs w:val="22"/>
        </w:rPr>
        <w:t>9.4.6.</w:t>
      </w:r>
      <w:r w:rsidRPr="00F2551D">
        <w:rPr>
          <w:rFonts w:eastAsia="Andale Sans UI"/>
          <w:kern w:val="3"/>
          <w:sz w:val="22"/>
          <w:szCs w:val="22"/>
        </w:rPr>
        <w:t xml:space="preserve"> Готовить и принимать пищу на посту либо в неустановленном месте;</w:t>
      </w:r>
    </w:p>
    <w:p w14:paraId="7B45B2F7"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9.4.7. Приглашать на охраняемый Объект родственников, знакомых или иных посторонних лиц.</w:t>
      </w:r>
    </w:p>
    <w:p w14:paraId="3BEF9821"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9.4.8. Осуществлять допуск в караульное помещение лиц, не имеющих права доступа, установленного Заказчиком.</w:t>
      </w:r>
    </w:p>
    <w:p w14:paraId="71AC0121"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 xml:space="preserve">9.4.9. Вступать в неслужебные разговоры и контакты во время дежурства, в том числе вести неслужебные разговоры по телефону и предоставлять служебный телефон посторонним лицам. </w:t>
      </w:r>
    </w:p>
    <w:p w14:paraId="6EB43257"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bCs/>
          <w:kern w:val="3"/>
          <w:sz w:val="22"/>
          <w:szCs w:val="22"/>
        </w:rPr>
        <w:t>9.4.10.</w:t>
      </w:r>
      <w:r w:rsidRPr="00F2551D">
        <w:rPr>
          <w:rFonts w:eastAsia="Andale Sans UI"/>
          <w:kern w:val="3"/>
          <w:sz w:val="22"/>
          <w:szCs w:val="22"/>
        </w:rPr>
        <w:t xml:space="preserve"> Пользоваться на посту радиоприемниками, телевизорами, личными компьютерами и любым другим образом отвлекаться от несения службы.</w:t>
      </w:r>
    </w:p>
    <w:p w14:paraId="11FC2E6B" w14:textId="77777777" w:rsidR="00477C1C" w:rsidRPr="00F2551D" w:rsidRDefault="00477C1C" w:rsidP="00477C1C">
      <w:pPr>
        <w:numPr>
          <w:ilvl w:val="1"/>
          <w:numId w:val="35"/>
        </w:numPr>
        <w:autoSpaceDN w:val="0"/>
        <w:ind w:hanging="232"/>
        <w:rPr>
          <w:rFonts w:eastAsia="Andale Sans UI"/>
          <w:b/>
          <w:kern w:val="3"/>
          <w:sz w:val="22"/>
          <w:szCs w:val="22"/>
        </w:rPr>
      </w:pPr>
      <w:r w:rsidRPr="00F2551D">
        <w:rPr>
          <w:rFonts w:eastAsia="Andale Sans UI"/>
          <w:bCs/>
          <w:kern w:val="3"/>
          <w:sz w:val="22"/>
          <w:szCs w:val="22"/>
        </w:rPr>
        <w:t xml:space="preserve"> Во время дежурства работники охраны</w:t>
      </w:r>
      <w:r w:rsidRPr="00F2551D">
        <w:rPr>
          <w:rFonts w:eastAsia="Andale Sans UI"/>
          <w:b/>
          <w:kern w:val="3"/>
          <w:sz w:val="22"/>
          <w:szCs w:val="22"/>
        </w:rPr>
        <w:t xml:space="preserve"> обязан:</w:t>
      </w:r>
    </w:p>
    <w:p w14:paraId="128D674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9.5.1 Выполнять законные требования и поручения, распоряжения руководства Исполнителя и лиц, отвечающих за контроль выполнения договорных обязательств по охране объекта, имеющих право вносить указания, коррективы и контролировать качество осуществления деятельности работниками охраны. </w:t>
      </w:r>
    </w:p>
    <w:p w14:paraId="55BF252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9.5.2. Оперативно реагировать на замечания уполномоченного представителя Заказчика по выполнению обязательств Исполнителем, своевременно устранять выявленные недостатки и принимать меры по их недопущению.</w:t>
      </w:r>
    </w:p>
    <w:p w14:paraId="2100D1F0" w14:textId="77777777" w:rsidR="00477C1C" w:rsidRPr="00F2551D" w:rsidRDefault="00477C1C" w:rsidP="00477C1C">
      <w:pPr>
        <w:autoSpaceDN w:val="0"/>
        <w:ind w:firstLine="851"/>
        <w:jc w:val="both"/>
        <w:rPr>
          <w:rFonts w:eastAsia="Andale Sans UI"/>
          <w:kern w:val="3"/>
          <w:sz w:val="22"/>
          <w:szCs w:val="22"/>
        </w:rPr>
      </w:pPr>
    </w:p>
    <w:p w14:paraId="3782A154" w14:textId="77777777" w:rsidR="00477C1C" w:rsidRPr="00F2551D" w:rsidRDefault="00477C1C" w:rsidP="00477C1C">
      <w:pPr>
        <w:numPr>
          <w:ilvl w:val="0"/>
          <w:numId w:val="34"/>
        </w:numPr>
        <w:autoSpaceDN w:val="0"/>
        <w:ind w:left="142" w:firstLine="0"/>
        <w:jc w:val="center"/>
        <w:rPr>
          <w:rFonts w:eastAsia="Andale Sans UI"/>
          <w:b/>
          <w:kern w:val="3"/>
          <w:sz w:val="22"/>
          <w:szCs w:val="22"/>
        </w:rPr>
      </w:pPr>
      <w:r w:rsidRPr="00F2551D">
        <w:rPr>
          <w:rFonts w:eastAsia="Andale Sans UI"/>
          <w:b/>
          <w:kern w:val="3"/>
          <w:sz w:val="22"/>
          <w:szCs w:val="22"/>
        </w:rPr>
        <w:t>Организация контроля Заказчиком порядка несения службы Исполнителем и оформление документации по выявленным недостаткам в организации охраны Объекта Заказчика Исполнителем.</w:t>
      </w:r>
    </w:p>
    <w:p w14:paraId="2973F5C0" w14:textId="77777777" w:rsidR="00477C1C" w:rsidRPr="00F2551D" w:rsidRDefault="00477C1C" w:rsidP="00477C1C">
      <w:pPr>
        <w:autoSpaceDN w:val="0"/>
        <w:ind w:left="1200"/>
        <w:jc w:val="both"/>
        <w:rPr>
          <w:rFonts w:eastAsia="Andale Sans UI"/>
          <w:b/>
          <w:kern w:val="3"/>
          <w:sz w:val="22"/>
          <w:szCs w:val="22"/>
        </w:rPr>
      </w:pPr>
    </w:p>
    <w:p w14:paraId="60A77F3F"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t>10.1. Заказчик вправе осуществлять контроль за своевременностью и качеством оказанных услуг путем проведения плановых, внеплановых и скрытых проверок на Объекте, (в том числе с использованием средств видеонаблюдения), а также правильностью ведения документации по охране.</w:t>
      </w:r>
    </w:p>
    <w:p w14:paraId="14C96C15"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lastRenderedPageBreak/>
        <w:t xml:space="preserve">10.2. Документальная фиксация несоответствий, выявленных при охране Объекта, осуществляется представителем Заказчика, уполномоченным на выявление указанных несоответствий. </w:t>
      </w:r>
    </w:p>
    <w:p w14:paraId="0E440D17"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t>10.3. Оформление выявленных несоответствий осуществляется путем составления в письменной форме Акта плановой, внеплановой или скрытой проверки, с его подписанием работниками Исполнителя.</w:t>
      </w:r>
    </w:p>
    <w:p w14:paraId="63B6EC51"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 10.4. Акт с указанными в нем несоответствиями подписывается представителем Заказчика, выявившим несоответствие в организации охраны Объекта, и предъявляется для подписания представителю Исполнителя, который обязан его подписать, но в случае несогласия по каким-либо аспектов, может в акте написать свои возражения, при этом подписанный акт вернуть заказчику в </w:t>
      </w:r>
      <w:r>
        <w:rPr>
          <w:rFonts w:eastAsia="Andale Sans UI"/>
          <w:kern w:val="3"/>
          <w:sz w:val="22"/>
          <w:szCs w:val="22"/>
        </w:rPr>
        <w:t>течение</w:t>
      </w:r>
      <w:r w:rsidRPr="00F2551D">
        <w:rPr>
          <w:rFonts w:eastAsia="Andale Sans UI"/>
          <w:kern w:val="3"/>
          <w:sz w:val="22"/>
          <w:szCs w:val="22"/>
        </w:rPr>
        <w:t xml:space="preserve"> 60 (шестидесяти) минут с момента получения.</w:t>
      </w:r>
    </w:p>
    <w:p w14:paraId="7B94CBC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10.5. В указанном Акте кратко описывается выявленное несоответствие и/или мероприятия по его устранению. При несогласии Исполнителя с выявленным несоответствием или выводами об ответственности Исполнителя, в Акте кратко указываются обоснования этого несогласия, которое заверяется подписью представителя Заказчика. </w:t>
      </w:r>
    </w:p>
    <w:p w14:paraId="165A376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10.6. В спорной ситуации, а равно в случае намеренного или необоснованного отказа сотрудника Исполнителя от подписания Акта, Заказчик извещает в предусмотренном Договором порядке представителя руководства Исполнителя, который обязан обеспечить прибытие своего полномочного представителя в рабочее время в </w:t>
      </w:r>
      <w:r>
        <w:rPr>
          <w:rFonts w:eastAsia="Andale Sans UI"/>
          <w:kern w:val="3"/>
          <w:sz w:val="22"/>
          <w:szCs w:val="22"/>
        </w:rPr>
        <w:t>течение</w:t>
      </w:r>
      <w:r w:rsidRPr="00F2551D">
        <w:rPr>
          <w:rFonts w:eastAsia="Andale Sans UI"/>
          <w:kern w:val="3"/>
          <w:sz w:val="22"/>
          <w:szCs w:val="22"/>
        </w:rPr>
        <w:t xml:space="preserve"> 2-х (двух) часов с момента получения уведомления о необходимости прибытия (о времени уведомления и лице его получившем инициатором приглашения делается запись в акте), для участия в фиксации несоответствия и подписания Акта в указанном порядке.</w:t>
      </w:r>
    </w:p>
    <w:p w14:paraId="1E0D625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10.7. В случае неприбытия представителя руководства Исполнителя, после получения уведомления, указанный Акт, односторонне подписанный представителем Заказчика, считается надлежаще оформленным и принимается к безусловному исполнению Исполнителем, с исполнением в порядке, предусмотренном Договором и законодательством.</w:t>
      </w:r>
    </w:p>
    <w:p w14:paraId="02823BE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10.8. Во всех иных случаях фиксация несоответствий в исполнении предусмотренных Договором обязательств, а также оформление по ним документов осуществляется в предусмотренном законом порядке, если Договором или иным отдельным соглашением Сторон не предусмотрен иной порядок.</w:t>
      </w:r>
    </w:p>
    <w:p w14:paraId="5940213F" w14:textId="77777777" w:rsidR="00477C1C" w:rsidRPr="00F2551D" w:rsidRDefault="00477C1C" w:rsidP="00477C1C">
      <w:pPr>
        <w:autoSpaceDN w:val="0"/>
        <w:ind w:firstLine="851"/>
        <w:jc w:val="both"/>
        <w:rPr>
          <w:rFonts w:eastAsia="Andale Sans UI"/>
          <w:kern w:val="3"/>
          <w:sz w:val="22"/>
          <w:szCs w:val="22"/>
        </w:rPr>
      </w:pPr>
    </w:p>
    <w:p w14:paraId="0C48470F" w14:textId="77777777" w:rsidR="00477C1C" w:rsidRPr="00F2551D" w:rsidRDefault="00477C1C" w:rsidP="00477C1C">
      <w:pPr>
        <w:numPr>
          <w:ilvl w:val="0"/>
          <w:numId w:val="34"/>
        </w:numPr>
        <w:autoSpaceDN w:val="0"/>
        <w:ind w:left="0" w:firstLine="0"/>
        <w:jc w:val="center"/>
        <w:rPr>
          <w:rFonts w:eastAsia="Andale Sans UI"/>
          <w:b/>
          <w:kern w:val="3"/>
          <w:sz w:val="22"/>
          <w:szCs w:val="22"/>
        </w:rPr>
      </w:pPr>
      <w:r w:rsidRPr="00F2551D">
        <w:rPr>
          <w:rFonts w:eastAsia="Andale Sans UI"/>
          <w:b/>
          <w:kern w:val="3"/>
          <w:sz w:val="22"/>
          <w:szCs w:val="22"/>
        </w:rPr>
        <w:t>Ответственность за нарушения правил несения службы работниками охраны.</w:t>
      </w:r>
    </w:p>
    <w:p w14:paraId="4BDAB469" w14:textId="77777777" w:rsidR="00477C1C" w:rsidRPr="00F2551D" w:rsidRDefault="00477C1C" w:rsidP="00477C1C">
      <w:pPr>
        <w:autoSpaceDN w:val="0"/>
        <w:ind w:left="1200"/>
        <w:jc w:val="both"/>
        <w:rPr>
          <w:rFonts w:eastAsia="Andale Sans UI"/>
          <w:b/>
          <w:kern w:val="3"/>
          <w:sz w:val="22"/>
          <w:szCs w:val="22"/>
        </w:rPr>
      </w:pPr>
    </w:p>
    <w:p w14:paraId="2047EF32" w14:textId="77777777" w:rsidR="00477C1C" w:rsidRPr="00F2551D" w:rsidRDefault="00477C1C" w:rsidP="00477C1C">
      <w:pPr>
        <w:autoSpaceDN w:val="0"/>
        <w:jc w:val="center"/>
        <w:rPr>
          <w:rFonts w:eastAsia="Andale Sans UI"/>
          <w:bCs/>
          <w:kern w:val="3"/>
          <w:sz w:val="22"/>
          <w:szCs w:val="22"/>
        </w:rPr>
      </w:pPr>
      <w:r w:rsidRPr="00F2551D">
        <w:rPr>
          <w:rFonts w:eastAsia="Andale Sans UI"/>
          <w:bCs/>
          <w:kern w:val="3"/>
          <w:sz w:val="22"/>
          <w:szCs w:val="22"/>
        </w:rPr>
        <w:t>11.1 Штрафные санкции за нарушение или ненадлежащее исполнение сотрудниками охраны обязанностей по охране объектов АО «КРЫМТЭЦ»: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53"/>
        <w:gridCol w:w="1276"/>
        <w:gridCol w:w="1842"/>
        <w:gridCol w:w="1985"/>
      </w:tblGrid>
      <w:tr w:rsidR="00477C1C" w:rsidRPr="00F2551D" w14:paraId="4AC84912" w14:textId="77777777" w:rsidTr="00C8140C">
        <w:tc>
          <w:tcPr>
            <w:tcW w:w="567" w:type="dxa"/>
            <w:vMerge w:val="restart"/>
            <w:vAlign w:val="center"/>
          </w:tcPr>
          <w:p w14:paraId="02B01CD9" w14:textId="77777777" w:rsidR="00477C1C" w:rsidRPr="00F2551D" w:rsidRDefault="00477C1C" w:rsidP="00C8140C">
            <w:pPr>
              <w:tabs>
                <w:tab w:val="left" w:pos="425"/>
                <w:tab w:val="left" w:pos="1063"/>
              </w:tabs>
              <w:ind w:left="-6"/>
              <w:rPr>
                <w:bCs/>
                <w:spacing w:val="-1"/>
                <w:sz w:val="22"/>
                <w:szCs w:val="22"/>
              </w:rPr>
            </w:pPr>
            <w:r w:rsidRPr="00F2551D">
              <w:rPr>
                <w:bCs/>
                <w:spacing w:val="-1"/>
                <w:sz w:val="22"/>
                <w:szCs w:val="22"/>
              </w:rPr>
              <w:t xml:space="preserve">№ </w:t>
            </w:r>
          </w:p>
          <w:p w14:paraId="394F4F7A" w14:textId="77777777" w:rsidR="00477C1C" w:rsidRPr="00F2551D" w:rsidRDefault="00477C1C" w:rsidP="00C8140C">
            <w:pPr>
              <w:tabs>
                <w:tab w:val="left" w:pos="425"/>
                <w:tab w:val="left" w:pos="1063"/>
              </w:tabs>
              <w:ind w:left="-108" w:right="-108"/>
              <w:jc w:val="center"/>
              <w:rPr>
                <w:bCs/>
                <w:spacing w:val="-1"/>
                <w:sz w:val="22"/>
                <w:szCs w:val="22"/>
              </w:rPr>
            </w:pPr>
            <w:r w:rsidRPr="00F2551D">
              <w:rPr>
                <w:bCs/>
                <w:spacing w:val="-1"/>
                <w:sz w:val="22"/>
                <w:szCs w:val="22"/>
              </w:rPr>
              <w:t>п/п</w:t>
            </w:r>
          </w:p>
        </w:tc>
        <w:tc>
          <w:tcPr>
            <w:tcW w:w="4253" w:type="dxa"/>
            <w:vMerge w:val="restart"/>
            <w:vAlign w:val="center"/>
          </w:tcPr>
          <w:p w14:paraId="32A8E054" w14:textId="77777777" w:rsidR="00477C1C" w:rsidRPr="00F2551D" w:rsidRDefault="00477C1C" w:rsidP="00C8140C">
            <w:pPr>
              <w:ind w:left="-82" w:right="-103"/>
              <w:jc w:val="center"/>
              <w:rPr>
                <w:bCs/>
                <w:spacing w:val="-1"/>
                <w:sz w:val="22"/>
                <w:szCs w:val="22"/>
              </w:rPr>
            </w:pPr>
            <w:r w:rsidRPr="00F2551D">
              <w:rPr>
                <w:spacing w:val="-6"/>
                <w:sz w:val="22"/>
                <w:szCs w:val="22"/>
              </w:rPr>
              <w:t>Причины снижения размера оплаты за выполнение работы</w:t>
            </w:r>
          </w:p>
        </w:tc>
        <w:tc>
          <w:tcPr>
            <w:tcW w:w="5103" w:type="dxa"/>
            <w:gridSpan w:val="3"/>
            <w:vAlign w:val="center"/>
          </w:tcPr>
          <w:p w14:paraId="13B2BB4E" w14:textId="77777777" w:rsidR="00477C1C" w:rsidRPr="00F2551D" w:rsidRDefault="00477C1C" w:rsidP="00C8140C">
            <w:pPr>
              <w:shd w:val="clear" w:color="auto" w:fill="FFFFFF"/>
              <w:ind w:left="-113" w:right="-108"/>
              <w:jc w:val="center"/>
              <w:rPr>
                <w:sz w:val="22"/>
                <w:szCs w:val="22"/>
              </w:rPr>
            </w:pPr>
            <w:r w:rsidRPr="00F2551D">
              <w:rPr>
                <w:spacing w:val="3"/>
                <w:sz w:val="22"/>
                <w:szCs w:val="22"/>
              </w:rPr>
              <w:t xml:space="preserve">Размер штрафа, исчисляемого в процентном соотношении от размера месячной оплаты Заказчиком за услуги Исполнителю, в случаях выявленных несоответствий в охране Объекта, с правом их предъявления Заказчиком Исполнителю в претензионно-исковом порядке. </w:t>
            </w:r>
          </w:p>
        </w:tc>
      </w:tr>
      <w:tr w:rsidR="00477C1C" w:rsidRPr="00F2551D" w14:paraId="323C56FC" w14:textId="77777777" w:rsidTr="00C8140C">
        <w:tc>
          <w:tcPr>
            <w:tcW w:w="567" w:type="dxa"/>
            <w:vMerge/>
            <w:vAlign w:val="center"/>
          </w:tcPr>
          <w:p w14:paraId="00A8180D" w14:textId="77777777" w:rsidR="00477C1C" w:rsidRPr="00F2551D" w:rsidRDefault="00477C1C" w:rsidP="00C8140C">
            <w:pPr>
              <w:tabs>
                <w:tab w:val="left" w:pos="425"/>
              </w:tabs>
              <w:ind w:left="-6"/>
              <w:jc w:val="center"/>
              <w:rPr>
                <w:bCs/>
                <w:spacing w:val="-1"/>
                <w:sz w:val="22"/>
                <w:szCs w:val="22"/>
              </w:rPr>
            </w:pPr>
          </w:p>
        </w:tc>
        <w:tc>
          <w:tcPr>
            <w:tcW w:w="4253" w:type="dxa"/>
            <w:vMerge/>
            <w:vAlign w:val="center"/>
          </w:tcPr>
          <w:p w14:paraId="4BAF5C66" w14:textId="77777777" w:rsidR="00477C1C" w:rsidRPr="00F2551D" w:rsidRDefault="00477C1C" w:rsidP="00C8140C">
            <w:pPr>
              <w:ind w:right="-184"/>
              <w:jc w:val="center"/>
              <w:rPr>
                <w:bCs/>
                <w:spacing w:val="-1"/>
                <w:sz w:val="22"/>
                <w:szCs w:val="22"/>
              </w:rPr>
            </w:pPr>
          </w:p>
        </w:tc>
        <w:tc>
          <w:tcPr>
            <w:tcW w:w="1276" w:type="dxa"/>
            <w:vAlign w:val="center"/>
          </w:tcPr>
          <w:p w14:paraId="21789F4E" w14:textId="77777777" w:rsidR="00477C1C" w:rsidRPr="00F2551D" w:rsidRDefault="00477C1C" w:rsidP="00C8140C">
            <w:pPr>
              <w:ind w:left="-113" w:right="-108"/>
              <w:jc w:val="center"/>
              <w:rPr>
                <w:spacing w:val="-7"/>
                <w:sz w:val="22"/>
                <w:szCs w:val="22"/>
              </w:rPr>
            </w:pPr>
            <w:r w:rsidRPr="00F2551D">
              <w:rPr>
                <w:spacing w:val="-7"/>
                <w:sz w:val="22"/>
                <w:szCs w:val="22"/>
              </w:rPr>
              <w:t>За однократное наруше-</w:t>
            </w:r>
          </w:p>
          <w:p w14:paraId="2B844802" w14:textId="77777777" w:rsidR="00477C1C" w:rsidRPr="00F2551D" w:rsidRDefault="00477C1C" w:rsidP="00C8140C">
            <w:pPr>
              <w:ind w:left="-113" w:right="-108"/>
              <w:jc w:val="center"/>
              <w:rPr>
                <w:bCs/>
                <w:spacing w:val="-1"/>
                <w:sz w:val="22"/>
                <w:szCs w:val="22"/>
              </w:rPr>
            </w:pPr>
            <w:r w:rsidRPr="00F2551D">
              <w:rPr>
                <w:spacing w:val="-7"/>
                <w:sz w:val="22"/>
                <w:szCs w:val="22"/>
              </w:rPr>
              <w:t>ние</w:t>
            </w:r>
          </w:p>
        </w:tc>
        <w:tc>
          <w:tcPr>
            <w:tcW w:w="1842" w:type="dxa"/>
            <w:vAlign w:val="center"/>
          </w:tcPr>
          <w:p w14:paraId="0CCB31F2" w14:textId="77777777" w:rsidR="00477C1C" w:rsidRPr="00F2551D" w:rsidRDefault="00477C1C" w:rsidP="00C8140C">
            <w:pPr>
              <w:shd w:val="clear" w:color="auto" w:fill="FFFFFF"/>
              <w:ind w:left="-108" w:right="-108"/>
              <w:jc w:val="center"/>
              <w:rPr>
                <w:sz w:val="22"/>
                <w:szCs w:val="22"/>
              </w:rPr>
            </w:pPr>
            <w:r w:rsidRPr="00F2551D">
              <w:rPr>
                <w:spacing w:val="-5"/>
                <w:sz w:val="22"/>
                <w:szCs w:val="22"/>
              </w:rPr>
              <w:t>За многократное</w:t>
            </w:r>
          </w:p>
          <w:p w14:paraId="6A47D3BF" w14:textId="77777777" w:rsidR="00477C1C" w:rsidRPr="00F2551D" w:rsidRDefault="00477C1C" w:rsidP="00C8140C">
            <w:pPr>
              <w:shd w:val="clear" w:color="auto" w:fill="FFFFFF"/>
              <w:ind w:left="-108" w:right="-108"/>
              <w:jc w:val="center"/>
              <w:rPr>
                <w:spacing w:val="-6"/>
                <w:sz w:val="22"/>
                <w:szCs w:val="22"/>
              </w:rPr>
            </w:pPr>
            <w:r w:rsidRPr="00F2551D">
              <w:rPr>
                <w:spacing w:val="-6"/>
                <w:sz w:val="22"/>
                <w:szCs w:val="22"/>
              </w:rPr>
              <w:t xml:space="preserve">нарушение </w:t>
            </w:r>
          </w:p>
          <w:p w14:paraId="6093477D" w14:textId="77777777" w:rsidR="00477C1C" w:rsidRPr="00F2551D" w:rsidRDefault="00477C1C" w:rsidP="00C8140C">
            <w:pPr>
              <w:shd w:val="clear" w:color="auto" w:fill="FFFFFF"/>
              <w:ind w:left="-108" w:right="-108"/>
              <w:jc w:val="center"/>
              <w:rPr>
                <w:sz w:val="22"/>
                <w:szCs w:val="22"/>
              </w:rPr>
            </w:pPr>
            <w:r w:rsidRPr="00F2551D">
              <w:rPr>
                <w:spacing w:val="-6"/>
                <w:sz w:val="22"/>
                <w:szCs w:val="22"/>
              </w:rPr>
              <w:t>(от 2 до 4</w:t>
            </w:r>
          </w:p>
          <w:p w14:paraId="0D2A5EFB" w14:textId="77777777" w:rsidR="00477C1C" w:rsidRPr="00F2551D" w:rsidRDefault="00477C1C" w:rsidP="00C8140C">
            <w:pPr>
              <w:shd w:val="clear" w:color="auto" w:fill="FFFFFF"/>
              <w:ind w:left="-108" w:right="-108"/>
              <w:jc w:val="center"/>
              <w:rPr>
                <w:sz w:val="22"/>
                <w:szCs w:val="22"/>
              </w:rPr>
            </w:pPr>
            <w:r w:rsidRPr="00F2551D">
              <w:rPr>
                <w:spacing w:val="-5"/>
                <w:sz w:val="22"/>
                <w:szCs w:val="22"/>
              </w:rPr>
              <w:t xml:space="preserve">случаев в </w:t>
            </w:r>
            <w:r w:rsidRPr="00F2551D">
              <w:rPr>
                <w:spacing w:val="-7"/>
                <w:sz w:val="22"/>
                <w:szCs w:val="22"/>
              </w:rPr>
              <w:t>месяц)</w:t>
            </w:r>
          </w:p>
        </w:tc>
        <w:tc>
          <w:tcPr>
            <w:tcW w:w="1985" w:type="dxa"/>
            <w:vAlign w:val="center"/>
          </w:tcPr>
          <w:p w14:paraId="2D8A6B1F" w14:textId="77777777" w:rsidR="00477C1C" w:rsidRPr="00F2551D" w:rsidRDefault="00477C1C" w:rsidP="00C8140C">
            <w:pPr>
              <w:shd w:val="clear" w:color="auto" w:fill="FFFFFF"/>
              <w:ind w:left="-108" w:right="-108"/>
              <w:jc w:val="center"/>
              <w:rPr>
                <w:sz w:val="22"/>
                <w:szCs w:val="22"/>
              </w:rPr>
            </w:pPr>
            <w:r w:rsidRPr="00F2551D">
              <w:rPr>
                <w:spacing w:val="-4"/>
                <w:sz w:val="22"/>
                <w:szCs w:val="22"/>
              </w:rPr>
              <w:t xml:space="preserve">За нарушение, повлекшее причинение </w:t>
            </w:r>
            <w:r w:rsidRPr="00F2551D">
              <w:rPr>
                <w:spacing w:val="-3"/>
                <w:sz w:val="22"/>
                <w:szCs w:val="22"/>
              </w:rPr>
              <w:t xml:space="preserve">ущерба, а также неоднократные </w:t>
            </w:r>
            <w:r w:rsidRPr="00F2551D">
              <w:rPr>
                <w:spacing w:val="-4"/>
                <w:sz w:val="22"/>
                <w:szCs w:val="22"/>
              </w:rPr>
              <w:t>нарушения в течение месяца (5 и более случаев)</w:t>
            </w:r>
          </w:p>
        </w:tc>
      </w:tr>
      <w:tr w:rsidR="00477C1C" w:rsidRPr="00F2551D" w14:paraId="0EFC0A1D" w14:textId="77777777" w:rsidTr="00C8140C">
        <w:trPr>
          <w:trHeight w:val="235"/>
        </w:trPr>
        <w:tc>
          <w:tcPr>
            <w:tcW w:w="567" w:type="dxa"/>
          </w:tcPr>
          <w:p w14:paraId="4FE1C967"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t>1.</w:t>
            </w:r>
          </w:p>
        </w:tc>
        <w:tc>
          <w:tcPr>
            <w:tcW w:w="4253" w:type="dxa"/>
          </w:tcPr>
          <w:p w14:paraId="23F855AD" w14:textId="77777777" w:rsidR="00477C1C" w:rsidRPr="00F2551D" w:rsidRDefault="00477C1C" w:rsidP="00C8140C">
            <w:pPr>
              <w:shd w:val="clear" w:color="auto" w:fill="FFFFFF"/>
              <w:ind w:firstLine="33"/>
              <w:rPr>
                <w:sz w:val="22"/>
                <w:szCs w:val="22"/>
              </w:rPr>
            </w:pPr>
            <w:r w:rsidRPr="00F2551D">
              <w:rPr>
                <w:spacing w:val="-6"/>
                <w:sz w:val="22"/>
                <w:szCs w:val="22"/>
              </w:rPr>
              <w:t>Сон на посту</w:t>
            </w:r>
          </w:p>
        </w:tc>
        <w:tc>
          <w:tcPr>
            <w:tcW w:w="1276" w:type="dxa"/>
            <w:vAlign w:val="center"/>
          </w:tcPr>
          <w:p w14:paraId="08FB9ED9" w14:textId="77777777" w:rsidR="00477C1C" w:rsidRPr="00F2551D" w:rsidRDefault="00477C1C" w:rsidP="00C8140C">
            <w:pPr>
              <w:ind w:right="-184"/>
              <w:jc w:val="center"/>
              <w:rPr>
                <w:bCs/>
                <w:spacing w:val="-1"/>
                <w:sz w:val="22"/>
                <w:szCs w:val="22"/>
              </w:rPr>
            </w:pPr>
            <w:r w:rsidRPr="00F2551D">
              <w:rPr>
                <w:bCs/>
                <w:spacing w:val="-1"/>
                <w:sz w:val="22"/>
                <w:szCs w:val="22"/>
              </w:rPr>
              <w:t>1%</w:t>
            </w:r>
          </w:p>
        </w:tc>
        <w:tc>
          <w:tcPr>
            <w:tcW w:w="1842" w:type="dxa"/>
            <w:vAlign w:val="center"/>
          </w:tcPr>
          <w:p w14:paraId="3809ABDF" w14:textId="77777777" w:rsidR="00477C1C" w:rsidRPr="00F2551D" w:rsidRDefault="00477C1C" w:rsidP="00C8140C">
            <w:pPr>
              <w:ind w:right="-184"/>
              <w:jc w:val="center"/>
              <w:rPr>
                <w:bCs/>
                <w:spacing w:val="-1"/>
                <w:sz w:val="22"/>
                <w:szCs w:val="22"/>
              </w:rPr>
            </w:pPr>
            <w:r w:rsidRPr="00F2551D">
              <w:rPr>
                <w:bCs/>
                <w:spacing w:val="-1"/>
                <w:sz w:val="22"/>
                <w:szCs w:val="22"/>
              </w:rPr>
              <w:t>2 %</w:t>
            </w:r>
          </w:p>
        </w:tc>
        <w:tc>
          <w:tcPr>
            <w:tcW w:w="1985" w:type="dxa"/>
            <w:vAlign w:val="center"/>
          </w:tcPr>
          <w:p w14:paraId="661356F6" w14:textId="77777777" w:rsidR="00477C1C" w:rsidRPr="00F2551D" w:rsidRDefault="00477C1C" w:rsidP="00C8140C">
            <w:pPr>
              <w:ind w:right="-184"/>
              <w:jc w:val="center"/>
              <w:rPr>
                <w:bCs/>
                <w:spacing w:val="-1"/>
                <w:sz w:val="22"/>
                <w:szCs w:val="22"/>
              </w:rPr>
            </w:pPr>
            <w:r w:rsidRPr="00F2551D">
              <w:rPr>
                <w:bCs/>
                <w:spacing w:val="-1"/>
                <w:sz w:val="22"/>
                <w:szCs w:val="22"/>
              </w:rPr>
              <w:t>5%</w:t>
            </w:r>
          </w:p>
        </w:tc>
      </w:tr>
      <w:tr w:rsidR="00477C1C" w:rsidRPr="00F2551D" w14:paraId="1DCF7584" w14:textId="77777777" w:rsidTr="00C8140C">
        <w:tc>
          <w:tcPr>
            <w:tcW w:w="567" w:type="dxa"/>
          </w:tcPr>
          <w:p w14:paraId="761CBFD7"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t>2.</w:t>
            </w:r>
          </w:p>
        </w:tc>
        <w:tc>
          <w:tcPr>
            <w:tcW w:w="4253" w:type="dxa"/>
          </w:tcPr>
          <w:p w14:paraId="47F89BFB" w14:textId="77777777" w:rsidR="00477C1C" w:rsidRPr="00F2551D" w:rsidRDefault="00477C1C" w:rsidP="00C8140C">
            <w:pPr>
              <w:rPr>
                <w:b/>
                <w:bCs/>
                <w:spacing w:val="-1"/>
                <w:sz w:val="22"/>
                <w:szCs w:val="22"/>
              </w:rPr>
            </w:pPr>
            <w:r w:rsidRPr="00F2551D">
              <w:rPr>
                <w:spacing w:val="-5"/>
                <w:sz w:val="22"/>
                <w:szCs w:val="22"/>
              </w:rPr>
              <w:t xml:space="preserve">Не осуществление контроля пропускного режима в отношении работников Заказчика и посетителей (пропуск на </w:t>
            </w:r>
            <w:r w:rsidRPr="00F2551D">
              <w:rPr>
                <w:spacing w:val="-2"/>
                <w:sz w:val="22"/>
                <w:szCs w:val="22"/>
              </w:rPr>
              <w:t>территорию с нарушением установленных правил)</w:t>
            </w:r>
          </w:p>
        </w:tc>
        <w:tc>
          <w:tcPr>
            <w:tcW w:w="1276" w:type="dxa"/>
            <w:vAlign w:val="center"/>
          </w:tcPr>
          <w:p w14:paraId="2784D635"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2E1A89EB" w14:textId="77777777" w:rsidR="00477C1C" w:rsidRPr="00F2551D" w:rsidRDefault="00477C1C" w:rsidP="00C8140C">
            <w:pPr>
              <w:ind w:right="-184"/>
              <w:jc w:val="center"/>
              <w:rPr>
                <w:bCs/>
                <w:spacing w:val="-1"/>
                <w:sz w:val="22"/>
                <w:szCs w:val="22"/>
              </w:rPr>
            </w:pPr>
            <w:r w:rsidRPr="00F2551D">
              <w:rPr>
                <w:bCs/>
                <w:spacing w:val="-1"/>
                <w:sz w:val="22"/>
                <w:szCs w:val="22"/>
              </w:rPr>
              <w:t>1 %</w:t>
            </w:r>
          </w:p>
        </w:tc>
        <w:tc>
          <w:tcPr>
            <w:tcW w:w="1985" w:type="dxa"/>
            <w:vAlign w:val="center"/>
          </w:tcPr>
          <w:p w14:paraId="4B29CDF8"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6DBD1C4B" w14:textId="77777777" w:rsidTr="00C8140C">
        <w:tc>
          <w:tcPr>
            <w:tcW w:w="567" w:type="dxa"/>
          </w:tcPr>
          <w:p w14:paraId="3ADC1B4D"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t>3.</w:t>
            </w:r>
          </w:p>
        </w:tc>
        <w:tc>
          <w:tcPr>
            <w:tcW w:w="4253" w:type="dxa"/>
          </w:tcPr>
          <w:p w14:paraId="2910245A" w14:textId="77777777" w:rsidR="00477C1C" w:rsidRPr="00F2551D" w:rsidRDefault="00477C1C" w:rsidP="00C8140C">
            <w:pPr>
              <w:rPr>
                <w:spacing w:val="-5"/>
                <w:sz w:val="22"/>
                <w:szCs w:val="22"/>
              </w:rPr>
            </w:pPr>
            <w:r w:rsidRPr="00F2551D">
              <w:rPr>
                <w:spacing w:val="-6"/>
                <w:sz w:val="22"/>
                <w:szCs w:val="22"/>
              </w:rPr>
              <w:t xml:space="preserve">Пропуск через КПП (турникет) материальных ценностей без разрешительной </w:t>
            </w:r>
            <w:r w:rsidRPr="00F2551D">
              <w:rPr>
                <w:spacing w:val="-7"/>
                <w:sz w:val="22"/>
                <w:szCs w:val="22"/>
              </w:rPr>
              <w:t>документации, либо при ее неверном оформлении</w:t>
            </w:r>
          </w:p>
        </w:tc>
        <w:tc>
          <w:tcPr>
            <w:tcW w:w="1276" w:type="dxa"/>
            <w:vAlign w:val="center"/>
          </w:tcPr>
          <w:p w14:paraId="6B4F6031"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5F2A2D49" w14:textId="77777777" w:rsidR="00477C1C" w:rsidRPr="00F2551D" w:rsidRDefault="00477C1C" w:rsidP="00C8140C">
            <w:pPr>
              <w:ind w:right="-184"/>
              <w:jc w:val="center"/>
              <w:rPr>
                <w:bCs/>
                <w:spacing w:val="-1"/>
                <w:sz w:val="22"/>
                <w:szCs w:val="22"/>
              </w:rPr>
            </w:pPr>
            <w:r w:rsidRPr="00F2551D">
              <w:rPr>
                <w:bCs/>
                <w:spacing w:val="-1"/>
                <w:sz w:val="22"/>
                <w:szCs w:val="22"/>
              </w:rPr>
              <w:t>1 %</w:t>
            </w:r>
          </w:p>
        </w:tc>
        <w:tc>
          <w:tcPr>
            <w:tcW w:w="1985" w:type="dxa"/>
            <w:vAlign w:val="center"/>
          </w:tcPr>
          <w:p w14:paraId="70184287"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5D40048D" w14:textId="77777777" w:rsidTr="00C8140C">
        <w:tc>
          <w:tcPr>
            <w:tcW w:w="567" w:type="dxa"/>
          </w:tcPr>
          <w:p w14:paraId="0AF34EC7"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lastRenderedPageBreak/>
              <w:t>4.</w:t>
            </w:r>
          </w:p>
        </w:tc>
        <w:tc>
          <w:tcPr>
            <w:tcW w:w="4253" w:type="dxa"/>
          </w:tcPr>
          <w:p w14:paraId="3321E091" w14:textId="77777777" w:rsidR="00477C1C" w:rsidRPr="00F2551D" w:rsidRDefault="00477C1C" w:rsidP="00C8140C">
            <w:pPr>
              <w:shd w:val="clear" w:color="auto" w:fill="FFFFFF"/>
              <w:rPr>
                <w:sz w:val="22"/>
                <w:szCs w:val="22"/>
              </w:rPr>
            </w:pPr>
            <w:r w:rsidRPr="00F2551D">
              <w:rPr>
                <w:spacing w:val="-6"/>
                <w:sz w:val="22"/>
                <w:szCs w:val="22"/>
              </w:rPr>
              <w:t>Нахождение охранника на посту в состоянии алкогольного или иного опьянения</w:t>
            </w:r>
          </w:p>
        </w:tc>
        <w:tc>
          <w:tcPr>
            <w:tcW w:w="5103" w:type="dxa"/>
            <w:gridSpan w:val="3"/>
            <w:vAlign w:val="center"/>
          </w:tcPr>
          <w:p w14:paraId="35B0DDF6" w14:textId="77777777" w:rsidR="00477C1C" w:rsidRPr="00F2551D" w:rsidRDefault="00477C1C" w:rsidP="00C8140C">
            <w:pPr>
              <w:ind w:right="-184"/>
              <w:jc w:val="center"/>
              <w:rPr>
                <w:bCs/>
                <w:spacing w:val="-1"/>
                <w:sz w:val="22"/>
                <w:szCs w:val="22"/>
              </w:rPr>
            </w:pPr>
            <w:r w:rsidRPr="00F2551D">
              <w:rPr>
                <w:bCs/>
                <w:spacing w:val="-1"/>
                <w:sz w:val="22"/>
                <w:szCs w:val="22"/>
              </w:rPr>
              <w:t>5 %</w:t>
            </w:r>
          </w:p>
        </w:tc>
      </w:tr>
      <w:tr w:rsidR="00477C1C" w:rsidRPr="00F2551D" w14:paraId="730D6078" w14:textId="77777777" w:rsidTr="00C8140C">
        <w:tc>
          <w:tcPr>
            <w:tcW w:w="567" w:type="dxa"/>
          </w:tcPr>
          <w:p w14:paraId="7BFB7B6C"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t>5.</w:t>
            </w:r>
          </w:p>
        </w:tc>
        <w:tc>
          <w:tcPr>
            <w:tcW w:w="4253" w:type="dxa"/>
          </w:tcPr>
          <w:p w14:paraId="79BAD524" w14:textId="77777777" w:rsidR="00477C1C" w:rsidRPr="00F2551D" w:rsidRDefault="00477C1C" w:rsidP="00C8140C">
            <w:pPr>
              <w:shd w:val="clear" w:color="auto" w:fill="FFFFFF"/>
              <w:ind w:right="-108" w:firstLine="33"/>
              <w:rPr>
                <w:sz w:val="22"/>
                <w:szCs w:val="22"/>
              </w:rPr>
            </w:pPr>
            <w:r w:rsidRPr="00F2551D">
              <w:rPr>
                <w:spacing w:val="-6"/>
                <w:sz w:val="22"/>
                <w:szCs w:val="22"/>
              </w:rPr>
              <w:t xml:space="preserve">Отсутствие охранника на посту (несоблюдение указанной в договоре </w:t>
            </w:r>
            <w:r w:rsidRPr="00F2551D">
              <w:rPr>
                <w:spacing w:val="-5"/>
                <w:sz w:val="22"/>
                <w:szCs w:val="22"/>
              </w:rPr>
              <w:t>численности поста)</w:t>
            </w:r>
          </w:p>
        </w:tc>
        <w:tc>
          <w:tcPr>
            <w:tcW w:w="1276" w:type="dxa"/>
            <w:vAlign w:val="center"/>
          </w:tcPr>
          <w:p w14:paraId="0F8FD079"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1B3D7851" w14:textId="77777777" w:rsidR="00477C1C" w:rsidRPr="00F2551D" w:rsidRDefault="00477C1C" w:rsidP="00C8140C">
            <w:pPr>
              <w:ind w:right="-184"/>
              <w:jc w:val="center"/>
              <w:rPr>
                <w:bCs/>
                <w:spacing w:val="-1"/>
                <w:sz w:val="22"/>
                <w:szCs w:val="22"/>
              </w:rPr>
            </w:pPr>
            <w:r w:rsidRPr="00F2551D">
              <w:rPr>
                <w:bCs/>
                <w:spacing w:val="-1"/>
                <w:sz w:val="22"/>
                <w:szCs w:val="22"/>
              </w:rPr>
              <w:t>1 %</w:t>
            </w:r>
          </w:p>
        </w:tc>
        <w:tc>
          <w:tcPr>
            <w:tcW w:w="1985" w:type="dxa"/>
            <w:vAlign w:val="center"/>
          </w:tcPr>
          <w:p w14:paraId="203D8469"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0D466C4A" w14:textId="77777777" w:rsidTr="00C8140C">
        <w:trPr>
          <w:trHeight w:val="479"/>
        </w:trPr>
        <w:tc>
          <w:tcPr>
            <w:tcW w:w="567" w:type="dxa"/>
          </w:tcPr>
          <w:p w14:paraId="633AE1DD" w14:textId="77777777" w:rsidR="00477C1C" w:rsidRPr="00F2551D" w:rsidRDefault="00477C1C" w:rsidP="00C8140C">
            <w:pPr>
              <w:tabs>
                <w:tab w:val="left" w:pos="425"/>
              </w:tabs>
              <w:ind w:left="-108" w:right="-108"/>
              <w:jc w:val="center"/>
              <w:rPr>
                <w:bCs/>
                <w:spacing w:val="-1"/>
                <w:sz w:val="22"/>
                <w:szCs w:val="22"/>
              </w:rPr>
            </w:pPr>
            <w:r w:rsidRPr="00F2551D">
              <w:rPr>
                <w:bCs/>
                <w:spacing w:val="-1"/>
                <w:sz w:val="22"/>
                <w:szCs w:val="22"/>
              </w:rPr>
              <w:t>6.</w:t>
            </w:r>
          </w:p>
        </w:tc>
        <w:tc>
          <w:tcPr>
            <w:tcW w:w="4253" w:type="dxa"/>
          </w:tcPr>
          <w:p w14:paraId="64F7C84E" w14:textId="77777777" w:rsidR="00477C1C" w:rsidRPr="00F2551D" w:rsidRDefault="00477C1C" w:rsidP="00C8140C">
            <w:pPr>
              <w:shd w:val="clear" w:color="auto" w:fill="FFFFFF"/>
              <w:rPr>
                <w:spacing w:val="-6"/>
                <w:sz w:val="22"/>
                <w:szCs w:val="22"/>
              </w:rPr>
            </w:pPr>
            <w:r w:rsidRPr="00F2551D">
              <w:rPr>
                <w:spacing w:val="-6"/>
                <w:sz w:val="22"/>
                <w:szCs w:val="22"/>
              </w:rPr>
              <w:t>Нарушение правил пожарной безопасности охранником</w:t>
            </w:r>
          </w:p>
        </w:tc>
        <w:tc>
          <w:tcPr>
            <w:tcW w:w="1276" w:type="dxa"/>
            <w:vAlign w:val="center"/>
          </w:tcPr>
          <w:p w14:paraId="10CC3D31"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06544703" w14:textId="77777777" w:rsidR="00477C1C" w:rsidRPr="00F2551D" w:rsidRDefault="00477C1C" w:rsidP="00C8140C">
            <w:pPr>
              <w:ind w:right="-184"/>
              <w:jc w:val="center"/>
              <w:rPr>
                <w:bCs/>
                <w:spacing w:val="-1"/>
                <w:sz w:val="22"/>
                <w:szCs w:val="22"/>
              </w:rPr>
            </w:pPr>
            <w:r w:rsidRPr="00F2551D">
              <w:rPr>
                <w:bCs/>
                <w:spacing w:val="-1"/>
                <w:sz w:val="22"/>
                <w:szCs w:val="22"/>
              </w:rPr>
              <w:t>1%</w:t>
            </w:r>
          </w:p>
        </w:tc>
        <w:tc>
          <w:tcPr>
            <w:tcW w:w="1985" w:type="dxa"/>
            <w:vAlign w:val="center"/>
          </w:tcPr>
          <w:p w14:paraId="6A34F922"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0582F68A" w14:textId="77777777" w:rsidTr="00C8140C">
        <w:tc>
          <w:tcPr>
            <w:tcW w:w="567" w:type="dxa"/>
          </w:tcPr>
          <w:p w14:paraId="61B50BAD" w14:textId="77777777" w:rsidR="00477C1C" w:rsidRPr="00F2551D" w:rsidRDefault="00477C1C" w:rsidP="00C8140C">
            <w:pPr>
              <w:tabs>
                <w:tab w:val="left" w:pos="425"/>
              </w:tabs>
              <w:ind w:left="-108" w:right="-108"/>
              <w:jc w:val="center"/>
              <w:rPr>
                <w:bCs/>
                <w:spacing w:val="-1"/>
                <w:sz w:val="22"/>
                <w:szCs w:val="22"/>
              </w:rPr>
            </w:pPr>
            <w:r w:rsidRPr="00F2551D">
              <w:rPr>
                <w:bCs/>
                <w:spacing w:val="-1"/>
                <w:sz w:val="22"/>
                <w:szCs w:val="22"/>
              </w:rPr>
              <w:t>7.</w:t>
            </w:r>
          </w:p>
        </w:tc>
        <w:tc>
          <w:tcPr>
            <w:tcW w:w="4253" w:type="dxa"/>
          </w:tcPr>
          <w:p w14:paraId="798DDFE9" w14:textId="77777777" w:rsidR="00477C1C" w:rsidRPr="00F2551D" w:rsidRDefault="00477C1C" w:rsidP="00C8140C">
            <w:pPr>
              <w:shd w:val="clear" w:color="auto" w:fill="FFFFFF"/>
              <w:rPr>
                <w:spacing w:val="-6"/>
                <w:sz w:val="22"/>
                <w:szCs w:val="22"/>
              </w:rPr>
            </w:pPr>
            <w:r w:rsidRPr="00F2551D">
              <w:rPr>
                <w:spacing w:val="-6"/>
                <w:sz w:val="22"/>
                <w:szCs w:val="22"/>
              </w:rPr>
              <w:t xml:space="preserve">Нарушение правил эксплуатации ТСО (отключение, не включение ТСО, не подача </w:t>
            </w:r>
            <w:r w:rsidRPr="00F2551D">
              <w:rPr>
                <w:spacing w:val="-5"/>
                <w:sz w:val="22"/>
                <w:szCs w:val="22"/>
              </w:rPr>
              <w:t>своевременной заявки па устранение неисправности ТСО)</w:t>
            </w:r>
          </w:p>
        </w:tc>
        <w:tc>
          <w:tcPr>
            <w:tcW w:w="1276" w:type="dxa"/>
            <w:vAlign w:val="center"/>
          </w:tcPr>
          <w:p w14:paraId="52D3D558"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23AC79CC" w14:textId="77777777" w:rsidR="00477C1C" w:rsidRPr="00F2551D" w:rsidRDefault="00477C1C" w:rsidP="00C8140C">
            <w:pPr>
              <w:ind w:right="-184"/>
              <w:jc w:val="center"/>
              <w:rPr>
                <w:bCs/>
                <w:spacing w:val="-1"/>
                <w:sz w:val="22"/>
                <w:szCs w:val="22"/>
              </w:rPr>
            </w:pPr>
            <w:r w:rsidRPr="00F2551D">
              <w:rPr>
                <w:bCs/>
                <w:spacing w:val="-1"/>
                <w:sz w:val="22"/>
                <w:szCs w:val="22"/>
              </w:rPr>
              <w:t>1 %</w:t>
            </w:r>
          </w:p>
        </w:tc>
        <w:tc>
          <w:tcPr>
            <w:tcW w:w="1985" w:type="dxa"/>
            <w:vAlign w:val="center"/>
          </w:tcPr>
          <w:p w14:paraId="2AC93F02"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2ECFA9C0" w14:textId="77777777" w:rsidTr="00C8140C">
        <w:tc>
          <w:tcPr>
            <w:tcW w:w="567" w:type="dxa"/>
          </w:tcPr>
          <w:p w14:paraId="0C38B233" w14:textId="77777777" w:rsidR="00477C1C" w:rsidRPr="00F2551D" w:rsidRDefault="00477C1C" w:rsidP="00C8140C">
            <w:pPr>
              <w:tabs>
                <w:tab w:val="left" w:pos="425"/>
              </w:tabs>
              <w:ind w:left="-108" w:right="-108"/>
              <w:jc w:val="center"/>
              <w:rPr>
                <w:bCs/>
                <w:spacing w:val="-1"/>
                <w:sz w:val="22"/>
                <w:szCs w:val="22"/>
              </w:rPr>
            </w:pPr>
            <w:r w:rsidRPr="00F2551D">
              <w:rPr>
                <w:bCs/>
                <w:spacing w:val="-1"/>
                <w:sz w:val="22"/>
                <w:szCs w:val="22"/>
              </w:rPr>
              <w:t>8.</w:t>
            </w:r>
          </w:p>
        </w:tc>
        <w:tc>
          <w:tcPr>
            <w:tcW w:w="4253" w:type="dxa"/>
          </w:tcPr>
          <w:p w14:paraId="76190C7D" w14:textId="77777777" w:rsidR="00477C1C" w:rsidRPr="00F2551D" w:rsidRDefault="00477C1C" w:rsidP="00C8140C">
            <w:pPr>
              <w:shd w:val="clear" w:color="auto" w:fill="FFFFFF"/>
              <w:rPr>
                <w:spacing w:val="-6"/>
                <w:sz w:val="22"/>
                <w:szCs w:val="22"/>
              </w:rPr>
            </w:pPr>
            <w:r w:rsidRPr="00F2551D">
              <w:rPr>
                <w:spacing w:val="-5"/>
                <w:sz w:val="22"/>
                <w:szCs w:val="22"/>
              </w:rPr>
              <w:t xml:space="preserve">Совершение кражи (хищения) с охраняемого объекта в случае невыполнения, либо не качественного выполнения </w:t>
            </w:r>
            <w:r w:rsidRPr="00F2551D">
              <w:rPr>
                <w:spacing w:val="-6"/>
                <w:sz w:val="22"/>
                <w:szCs w:val="22"/>
              </w:rPr>
              <w:t>договорных обязательств</w:t>
            </w:r>
          </w:p>
        </w:tc>
        <w:tc>
          <w:tcPr>
            <w:tcW w:w="1276" w:type="dxa"/>
            <w:vAlign w:val="center"/>
          </w:tcPr>
          <w:p w14:paraId="3A011FEE" w14:textId="77777777" w:rsidR="00477C1C" w:rsidRPr="00F2551D" w:rsidRDefault="00477C1C" w:rsidP="00C8140C">
            <w:pPr>
              <w:ind w:right="-184"/>
              <w:contextualSpacing/>
              <w:jc w:val="center"/>
              <w:rPr>
                <w:bCs/>
                <w:spacing w:val="-1"/>
                <w:sz w:val="22"/>
                <w:szCs w:val="22"/>
              </w:rPr>
            </w:pPr>
            <w:r w:rsidRPr="00F2551D">
              <w:rPr>
                <w:bCs/>
                <w:spacing w:val="-1"/>
                <w:sz w:val="22"/>
                <w:szCs w:val="22"/>
              </w:rPr>
              <w:t>5 %</w:t>
            </w:r>
          </w:p>
        </w:tc>
        <w:tc>
          <w:tcPr>
            <w:tcW w:w="3827" w:type="dxa"/>
            <w:gridSpan w:val="2"/>
            <w:vAlign w:val="center"/>
          </w:tcPr>
          <w:p w14:paraId="5832C580" w14:textId="77777777" w:rsidR="00477C1C" w:rsidRPr="00F2551D" w:rsidRDefault="00477C1C" w:rsidP="00C8140C">
            <w:pPr>
              <w:ind w:right="-184"/>
              <w:contextualSpacing/>
              <w:jc w:val="center"/>
              <w:rPr>
                <w:bCs/>
                <w:spacing w:val="-1"/>
                <w:sz w:val="22"/>
                <w:szCs w:val="22"/>
              </w:rPr>
            </w:pPr>
            <w:r w:rsidRPr="00F2551D">
              <w:rPr>
                <w:bCs/>
                <w:spacing w:val="-1"/>
                <w:sz w:val="22"/>
                <w:szCs w:val="22"/>
              </w:rPr>
              <w:t>20 %</w:t>
            </w:r>
          </w:p>
        </w:tc>
      </w:tr>
    </w:tbl>
    <w:p w14:paraId="6FAFF3F4" w14:textId="77777777" w:rsidR="00477C1C" w:rsidRPr="00F2551D" w:rsidRDefault="00477C1C" w:rsidP="00477C1C">
      <w:pPr>
        <w:autoSpaceDN w:val="0"/>
        <w:ind w:firstLine="567"/>
        <w:jc w:val="both"/>
        <w:rPr>
          <w:rFonts w:eastAsia="Andale Sans UI"/>
          <w:b/>
          <w:kern w:val="3"/>
          <w:sz w:val="22"/>
          <w:szCs w:val="22"/>
        </w:rPr>
      </w:pPr>
    </w:p>
    <w:p w14:paraId="4C2EC33D"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t>11.2 Основанием для применения указанных санкций является приобщённый Акт о выявлении несоответствия предусмотренный п. 10.3 данного технического задания и предъявленная Исполнителю претензия со стороны Заказчика.</w:t>
      </w:r>
    </w:p>
    <w:p w14:paraId="3904CEB5"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t>11.3 Каждый выявленный факт нарушения является основанием для применения штрафных санкций, в случае выявления повторения нарушения в течени</w:t>
      </w:r>
      <w:r>
        <w:rPr>
          <w:rFonts w:eastAsia="Andale Sans UI"/>
          <w:kern w:val="3"/>
          <w:sz w:val="22"/>
          <w:szCs w:val="22"/>
        </w:rPr>
        <w:t>е</w:t>
      </w:r>
      <w:r w:rsidRPr="00F2551D">
        <w:rPr>
          <w:rFonts w:eastAsia="Andale Sans UI"/>
          <w:kern w:val="3"/>
          <w:sz w:val="22"/>
          <w:szCs w:val="22"/>
        </w:rPr>
        <w:t xml:space="preserve"> месяца штрафные санкции начисляются в соответствии с таблицей, указанной в п. 11.1 данного Технического задания. Исключается возможность одновременного наказания за одно нарушение по условиям договора и условиям технического задания.</w:t>
      </w:r>
    </w:p>
    <w:p w14:paraId="38FD6CB0" w14:textId="77777777" w:rsidR="004375CC" w:rsidRPr="004375CC" w:rsidRDefault="004375CC" w:rsidP="004375CC">
      <w:pPr>
        <w:tabs>
          <w:tab w:val="left" w:pos="7200"/>
        </w:tabs>
        <w:jc w:val="center"/>
        <w:rPr>
          <w:b/>
          <w:sz w:val="22"/>
          <w:szCs w:val="22"/>
        </w:rPr>
      </w:pPr>
    </w:p>
    <w:p w14:paraId="2F978495" w14:textId="77777777" w:rsidR="004375CC" w:rsidRPr="004375CC" w:rsidRDefault="004375CC" w:rsidP="004375CC">
      <w:pPr>
        <w:jc w:val="right"/>
        <w:rPr>
          <w:b/>
          <w:sz w:val="22"/>
          <w:szCs w:val="22"/>
        </w:rPr>
      </w:pPr>
    </w:p>
    <w:p w14:paraId="62C602B9" w14:textId="77777777" w:rsidR="004375CC" w:rsidRPr="004375CC" w:rsidRDefault="004375CC" w:rsidP="004375CC">
      <w:pPr>
        <w:jc w:val="right"/>
        <w:rPr>
          <w:b/>
          <w:sz w:val="22"/>
          <w:szCs w:val="22"/>
        </w:rPr>
      </w:pPr>
    </w:p>
    <w:p w14:paraId="61634EB1" w14:textId="77777777" w:rsidR="004375CC" w:rsidRPr="004375CC" w:rsidRDefault="004375CC" w:rsidP="004375CC">
      <w:pPr>
        <w:jc w:val="right"/>
        <w:rPr>
          <w:b/>
          <w:sz w:val="22"/>
          <w:szCs w:val="22"/>
        </w:rPr>
      </w:pPr>
    </w:p>
    <w:p w14:paraId="39CED430" w14:textId="6EE62039" w:rsidR="004375CC" w:rsidRDefault="004375CC" w:rsidP="004375CC">
      <w:pPr>
        <w:jc w:val="right"/>
        <w:rPr>
          <w:sz w:val="22"/>
          <w:szCs w:val="22"/>
        </w:rPr>
      </w:pPr>
    </w:p>
    <w:p w14:paraId="0D6F152F" w14:textId="539AB35A" w:rsidR="00477C1C" w:rsidRDefault="00477C1C" w:rsidP="004375CC">
      <w:pPr>
        <w:jc w:val="right"/>
        <w:rPr>
          <w:sz w:val="22"/>
          <w:szCs w:val="22"/>
        </w:rPr>
      </w:pPr>
    </w:p>
    <w:p w14:paraId="70DF6147" w14:textId="094C041A" w:rsidR="00477C1C" w:rsidRDefault="00477C1C" w:rsidP="004375CC">
      <w:pPr>
        <w:jc w:val="right"/>
        <w:rPr>
          <w:sz w:val="22"/>
          <w:szCs w:val="22"/>
        </w:rPr>
      </w:pPr>
    </w:p>
    <w:p w14:paraId="44460C19" w14:textId="45CF1EDD" w:rsidR="00477C1C" w:rsidRDefault="00477C1C" w:rsidP="004375CC">
      <w:pPr>
        <w:jc w:val="right"/>
        <w:rPr>
          <w:sz w:val="22"/>
          <w:szCs w:val="22"/>
        </w:rPr>
      </w:pPr>
    </w:p>
    <w:p w14:paraId="35DFDCB4" w14:textId="0AED6CE1" w:rsidR="00477C1C" w:rsidRDefault="00477C1C" w:rsidP="004375CC">
      <w:pPr>
        <w:jc w:val="right"/>
        <w:rPr>
          <w:sz w:val="22"/>
          <w:szCs w:val="22"/>
        </w:rPr>
      </w:pPr>
    </w:p>
    <w:p w14:paraId="5176A7BD" w14:textId="1F617F20" w:rsidR="00477C1C" w:rsidRDefault="00477C1C" w:rsidP="004375CC">
      <w:pPr>
        <w:jc w:val="right"/>
        <w:rPr>
          <w:sz w:val="22"/>
          <w:szCs w:val="22"/>
        </w:rPr>
      </w:pPr>
    </w:p>
    <w:p w14:paraId="7A56B488" w14:textId="5D015B50" w:rsidR="00477C1C" w:rsidRDefault="00477C1C" w:rsidP="004375CC">
      <w:pPr>
        <w:jc w:val="right"/>
        <w:rPr>
          <w:sz w:val="22"/>
          <w:szCs w:val="22"/>
        </w:rPr>
      </w:pPr>
    </w:p>
    <w:p w14:paraId="181906A6" w14:textId="4AD7A59D" w:rsidR="00477C1C" w:rsidRDefault="00477C1C" w:rsidP="004375CC">
      <w:pPr>
        <w:jc w:val="right"/>
        <w:rPr>
          <w:sz w:val="22"/>
          <w:szCs w:val="22"/>
        </w:rPr>
      </w:pPr>
    </w:p>
    <w:p w14:paraId="4DF94224" w14:textId="2A9926B9" w:rsidR="00477C1C" w:rsidRDefault="00477C1C" w:rsidP="004375CC">
      <w:pPr>
        <w:jc w:val="right"/>
        <w:rPr>
          <w:sz w:val="22"/>
          <w:szCs w:val="22"/>
        </w:rPr>
      </w:pPr>
    </w:p>
    <w:p w14:paraId="506F54C2" w14:textId="7A44FC74" w:rsidR="00477C1C" w:rsidRDefault="00477C1C" w:rsidP="004375CC">
      <w:pPr>
        <w:jc w:val="right"/>
        <w:rPr>
          <w:sz w:val="22"/>
          <w:szCs w:val="22"/>
        </w:rPr>
      </w:pPr>
    </w:p>
    <w:p w14:paraId="4395ED25" w14:textId="7ED5827C" w:rsidR="00477C1C" w:rsidRDefault="00477C1C" w:rsidP="004375CC">
      <w:pPr>
        <w:jc w:val="right"/>
        <w:rPr>
          <w:sz w:val="22"/>
          <w:szCs w:val="22"/>
        </w:rPr>
      </w:pPr>
    </w:p>
    <w:p w14:paraId="5FFBB912" w14:textId="1B8A1DF0" w:rsidR="00477C1C" w:rsidRDefault="00477C1C" w:rsidP="004375CC">
      <w:pPr>
        <w:jc w:val="right"/>
        <w:rPr>
          <w:sz w:val="22"/>
          <w:szCs w:val="22"/>
        </w:rPr>
      </w:pPr>
    </w:p>
    <w:p w14:paraId="1CAB3DB5" w14:textId="6A37AB71" w:rsidR="00477C1C" w:rsidRDefault="00477C1C" w:rsidP="004375CC">
      <w:pPr>
        <w:jc w:val="right"/>
        <w:rPr>
          <w:sz w:val="22"/>
          <w:szCs w:val="22"/>
        </w:rPr>
      </w:pPr>
    </w:p>
    <w:p w14:paraId="74B8F3CD" w14:textId="59A1385A" w:rsidR="00477C1C" w:rsidRDefault="00477C1C" w:rsidP="004375CC">
      <w:pPr>
        <w:jc w:val="right"/>
        <w:rPr>
          <w:sz w:val="22"/>
          <w:szCs w:val="22"/>
        </w:rPr>
      </w:pPr>
    </w:p>
    <w:p w14:paraId="18FBBF3F" w14:textId="56F2536B" w:rsidR="00477C1C" w:rsidRDefault="00477C1C" w:rsidP="004375CC">
      <w:pPr>
        <w:jc w:val="right"/>
        <w:rPr>
          <w:sz w:val="22"/>
          <w:szCs w:val="22"/>
        </w:rPr>
      </w:pPr>
    </w:p>
    <w:p w14:paraId="29770C2F" w14:textId="131B372A" w:rsidR="00477C1C" w:rsidRDefault="00477C1C" w:rsidP="004375CC">
      <w:pPr>
        <w:jc w:val="right"/>
        <w:rPr>
          <w:sz w:val="22"/>
          <w:szCs w:val="22"/>
        </w:rPr>
      </w:pPr>
    </w:p>
    <w:p w14:paraId="161FF012" w14:textId="245C00BE" w:rsidR="00477C1C" w:rsidRDefault="00477C1C" w:rsidP="004375CC">
      <w:pPr>
        <w:jc w:val="right"/>
        <w:rPr>
          <w:sz w:val="22"/>
          <w:szCs w:val="22"/>
        </w:rPr>
      </w:pPr>
    </w:p>
    <w:p w14:paraId="78953E8E" w14:textId="62A33D11" w:rsidR="00477C1C" w:rsidRDefault="00477C1C" w:rsidP="004375CC">
      <w:pPr>
        <w:jc w:val="right"/>
        <w:rPr>
          <w:sz w:val="22"/>
          <w:szCs w:val="22"/>
        </w:rPr>
      </w:pPr>
    </w:p>
    <w:p w14:paraId="2B6AA319" w14:textId="6D46C294" w:rsidR="00477C1C" w:rsidRDefault="00477C1C" w:rsidP="004375CC">
      <w:pPr>
        <w:jc w:val="right"/>
        <w:rPr>
          <w:sz w:val="22"/>
          <w:szCs w:val="22"/>
        </w:rPr>
      </w:pPr>
    </w:p>
    <w:p w14:paraId="4EA3A26C" w14:textId="49D0ED5C" w:rsidR="00477C1C" w:rsidRDefault="00477C1C" w:rsidP="004375CC">
      <w:pPr>
        <w:jc w:val="right"/>
        <w:rPr>
          <w:sz w:val="22"/>
          <w:szCs w:val="22"/>
        </w:rPr>
      </w:pPr>
    </w:p>
    <w:p w14:paraId="6F2EC5C6" w14:textId="69035C29" w:rsidR="00477C1C" w:rsidRDefault="00477C1C" w:rsidP="004375CC">
      <w:pPr>
        <w:jc w:val="right"/>
        <w:rPr>
          <w:sz w:val="22"/>
          <w:szCs w:val="22"/>
        </w:rPr>
      </w:pPr>
    </w:p>
    <w:p w14:paraId="40F36F01" w14:textId="581D019F" w:rsidR="00477C1C" w:rsidRDefault="00477C1C" w:rsidP="004375CC">
      <w:pPr>
        <w:jc w:val="right"/>
        <w:rPr>
          <w:sz w:val="22"/>
          <w:szCs w:val="22"/>
        </w:rPr>
      </w:pPr>
    </w:p>
    <w:p w14:paraId="6BD4104B" w14:textId="4759A653" w:rsidR="00477C1C" w:rsidRDefault="00477C1C" w:rsidP="004375CC">
      <w:pPr>
        <w:jc w:val="right"/>
        <w:rPr>
          <w:sz w:val="22"/>
          <w:szCs w:val="22"/>
        </w:rPr>
      </w:pPr>
    </w:p>
    <w:p w14:paraId="554E9418" w14:textId="4905B4C5" w:rsidR="00477C1C" w:rsidRDefault="00477C1C" w:rsidP="004375CC">
      <w:pPr>
        <w:jc w:val="right"/>
        <w:rPr>
          <w:sz w:val="22"/>
          <w:szCs w:val="22"/>
        </w:rPr>
      </w:pPr>
    </w:p>
    <w:p w14:paraId="5E298700" w14:textId="003D89A4" w:rsidR="00477C1C" w:rsidRDefault="00477C1C" w:rsidP="004375CC">
      <w:pPr>
        <w:jc w:val="right"/>
        <w:rPr>
          <w:sz w:val="22"/>
          <w:szCs w:val="22"/>
        </w:rPr>
      </w:pPr>
    </w:p>
    <w:p w14:paraId="53D5FA2F" w14:textId="72EABAFC" w:rsidR="00477C1C" w:rsidRDefault="00477C1C" w:rsidP="004375CC">
      <w:pPr>
        <w:jc w:val="right"/>
        <w:rPr>
          <w:sz w:val="22"/>
          <w:szCs w:val="22"/>
        </w:rPr>
      </w:pPr>
    </w:p>
    <w:p w14:paraId="32145022" w14:textId="162B127D" w:rsidR="00477C1C" w:rsidRDefault="00477C1C" w:rsidP="004375CC">
      <w:pPr>
        <w:jc w:val="right"/>
        <w:rPr>
          <w:sz w:val="22"/>
          <w:szCs w:val="22"/>
        </w:rPr>
      </w:pPr>
    </w:p>
    <w:p w14:paraId="0D7112AA" w14:textId="6658A558" w:rsidR="00477C1C" w:rsidRDefault="00477C1C" w:rsidP="004375CC">
      <w:pPr>
        <w:jc w:val="right"/>
        <w:rPr>
          <w:sz w:val="22"/>
          <w:szCs w:val="22"/>
        </w:rPr>
      </w:pPr>
    </w:p>
    <w:p w14:paraId="71CC0E36" w14:textId="29F4B80F" w:rsidR="00477C1C" w:rsidRDefault="00477C1C" w:rsidP="004375CC">
      <w:pPr>
        <w:jc w:val="right"/>
        <w:rPr>
          <w:sz w:val="22"/>
          <w:szCs w:val="22"/>
        </w:rPr>
      </w:pPr>
    </w:p>
    <w:p w14:paraId="2C45EAB2" w14:textId="7EEB84DC" w:rsidR="00477C1C" w:rsidRDefault="00477C1C" w:rsidP="004375CC">
      <w:pPr>
        <w:jc w:val="right"/>
        <w:rPr>
          <w:sz w:val="22"/>
          <w:szCs w:val="22"/>
        </w:rPr>
      </w:pPr>
    </w:p>
    <w:p w14:paraId="2C54EA1A" w14:textId="77777777" w:rsidR="00477C1C" w:rsidRPr="004375CC" w:rsidRDefault="00477C1C" w:rsidP="004375CC">
      <w:pPr>
        <w:jc w:val="right"/>
        <w:rPr>
          <w:sz w:val="22"/>
          <w:szCs w:val="22"/>
        </w:rPr>
      </w:pPr>
    </w:p>
    <w:p w14:paraId="1B061939" w14:textId="77777777" w:rsidR="00C23D68" w:rsidRDefault="00C23D68" w:rsidP="00CC5164">
      <w:pPr>
        <w:pStyle w:val="aff0"/>
        <w:jc w:val="center"/>
        <w:rPr>
          <w:rFonts w:ascii="Times New Roman" w:hAnsi="Times New Roman"/>
        </w:rPr>
      </w:pPr>
    </w:p>
    <w:p w14:paraId="069B3206" w14:textId="46D7A1EB" w:rsidR="00CC5164" w:rsidRDefault="0019198F" w:rsidP="00CC5164">
      <w:pPr>
        <w:pStyle w:val="aff0"/>
        <w:jc w:val="center"/>
        <w:rPr>
          <w:rFonts w:ascii="Times New Roman" w:hAnsi="Times New Roman"/>
        </w:rPr>
      </w:pPr>
      <w:r>
        <w:rPr>
          <w:rFonts w:ascii="Times New Roman" w:hAnsi="Times New Roman"/>
        </w:rPr>
        <w:t>Р</w:t>
      </w:r>
      <w:r w:rsidR="00CC5164" w:rsidRPr="00CC5164">
        <w:rPr>
          <w:rFonts w:ascii="Times New Roman" w:hAnsi="Times New Roman"/>
        </w:rPr>
        <w:t>АЗДЕЛ 6</w:t>
      </w:r>
    </w:p>
    <w:p w14:paraId="596B98D9" w14:textId="77777777" w:rsidR="00A426E6" w:rsidRPr="00CC5164" w:rsidRDefault="00A426E6" w:rsidP="00CC5164">
      <w:pPr>
        <w:pStyle w:val="aff0"/>
        <w:jc w:val="center"/>
        <w:rPr>
          <w:rFonts w:ascii="Times New Roman" w:hAnsi="Times New Roman"/>
        </w:rPr>
      </w:pPr>
    </w:p>
    <w:p w14:paraId="0ADAD2B8" w14:textId="77777777" w:rsidR="00CC5164" w:rsidRPr="00CC5164" w:rsidRDefault="00CC5164" w:rsidP="00CC5164">
      <w:pPr>
        <w:pStyle w:val="1"/>
        <w:pBdr>
          <w:bottom w:val="single" w:sz="12" w:space="1" w:color="00000A"/>
        </w:pBdr>
        <w:spacing w:before="0" w:line="240" w:lineRule="auto"/>
        <w:jc w:val="center"/>
        <w:rPr>
          <w:rFonts w:ascii="Times New Roman" w:eastAsiaTheme="minorHAnsi" w:hAnsi="Times New Roman" w:cs="Times New Roman"/>
          <w:color w:val="00000A"/>
          <w:sz w:val="22"/>
          <w:szCs w:val="22"/>
        </w:rPr>
      </w:pPr>
      <w:r w:rsidRPr="00CC5164">
        <w:rPr>
          <w:rFonts w:ascii="Times New Roman" w:hAnsi="Times New Roman" w:cs="Times New Roman"/>
          <w:color w:val="00000A"/>
          <w:sz w:val="22"/>
          <w:szCs w:val="22"/>
        </w:rPr>
        <w:t>ПОРЯДОК И МЕТОДИКА ОЦЕНКИ И СОПОСТАВЛЕНИЯ ЗАЯВОК</w:t>
      </w:r>
    </w:p>
    <w:p w14:paraId="07D29BB6" w14:textId="77777777" w:rsidR="00CC5164" w:rsidRPr="000A2EB4" w:rsidRDefault="000A2EB4" w:rsidP="000A2EB4">
      <w:pPr>
        <w:tabs>
          <w:tab w:val="left" w:pos="426"/>
        </w:tabs>
        <w:autoSpaceDE w:val="0"/>
      </w:pPr>
      <w:r w:rsidRPr="000A2EB4">
        <w:rPr>
          <w:sz w:val="22"/>
          <w:szCs w:val="22"/>
        </w:rPr>
        <w:t>1.</w:t>
      </w:r>
      <w:r w:rsidR="00CC5164" w:rsidRPr="000A2EB4">
        <w:rPr>
          <w:sz w:val="22"/>
          <w:szCs w:val="22"/>
        </w:rPr>
        <w:t>Оценка</w:t>
      </w:r>
      <w:r w:rsidR="00CC5164" w:rsidRPr="000A2EB4">
        <w:t xml:space="preserve"> заявок осуществляется с использованием следующих критериев:</w:t>
      </w: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00"/>
        <w:gridCol w:w="7096"/>
        <w:gridCol w:w="1726"/>
      </w:tblGrid>
      <w:tr w:rsidR="004067E0" w:rsidRPr="00CC5164" w14:paraId="6B91D7BB" w14:textId="77777777" w:rsidTr="006F0DAD">
        <w:trPr>
          <w:cantSplit/>
          <w:tblHeader/>
        </w:trPr>
        <w:tc>
          <w:tcPr>
            <w:tcW w:w="705" w:type="dxa"/>
            <w:tcBorders>
              <w:top w:val="single" w:sz="4" w:space="0" w:color="808080"/>
              <w:left w:val="single" w:sz="4" w:space="0" w:color="808080"/>
              <w:bottom w:val="single" w:sz="4" w:space="0" w:color="808080"/>
              <w:right w:val="single" w:sz="4" w:space="0" w:color="808080"/>
            </w:tcBorders>
            <w:vAlign w:val="center"/>
          </w:tcPr>
          <w:p w14:paraId="35AC57CE" w14:textId="77777777" w:rsidR="004067E0" w:rsidRPr="00CC5164" w:rsidRDefault="004067E0" w:rsidP="006F0DAD">
            <w:pPr>
              <w:jc w:val="center"/>
              <w:rPr>
                <w:sz w:val="22"/>
                <w:szCs w:val="22"/>
              </w:rPr>
            </w:pPr>
            <w:r w:rsidRPr="00CC5164">
              <w:rPr>
                <w:sz w:val="22"/>
                <w:szCs w:val="22"/>
              </w:rPr>
              <w:t>№ п.п.</w:t>
            </w:r>
          </w:p>
        </w:tc>
        <w:tc>
          <w:tcPr>
            <w:tcW w:w="7311" w:type="dxa"/>
            <w:tcBorders>
              <w:top w:val="single" w:sz="4" w:space="0" w:color="808080"/>
              <w:left w:val="single" w:sz="4" w:space="0" w:color="808080"/>
              <w:bottom w:val="single" w:sz="4" w:space="0" w:color="808080"/>
              <w:right w:val="single" w:sz="4" w:space="0" w:color="808080"/>
            </w:tcBorders>
            <w:vAlign w:val="center"/>
          </w:tcPr>
          <w:p w14:paraId="2FB146A4" w14:textId="77777777" w:rsidR="004067E0" w:rsidRPr="00CC5164" w:rsidRDefault="004067E0" w:rsidP="006F0DAD">
            <w:pPr>
              <w:jc w:val="center"/>
              <w:rPr>
                <w:sz w:val="22"/>
                <w:szCs w:val="22"/>
              </w:rPr>
            </w:pPr>
            <w:r w:rsidRPr="00CC5164">
              <w:rPr>
                <w:sz w:val="22"/>
                <w:szCs w:val="22"/>
              </w:rPr>
              <w:t>Критерий оценки заявок</w:t>
            </w:r>
          </w:p>
        </w:tc>
        <w:tc>
          <w:tcPr>
            <w:tcW w:w="1731" w:type="dxa"/>
            <w:tcBorders>
              <w:top w:val="single" w:sz="4" w:space="0" w:color="808080"/>
              <w:left w:val="single" w:sz="4" w:space="0" w:color="808080"/>
              <w:bottom w:val="single" w:sz="4" w:space="0" w:color="808080"/>
              <w:right w:val="single" w:sz="4" w:space="0" w:color="808080"/>
            </w:tcBorders>
            <w:vAlign w:val="center"/>
          </w:tcPr>
          <w:p w14:paraId="3EEFBC06" w14:textId="77777777" w:rsidR="004067E0" w:rsidRPr="00CC5164" w:rsidRDefault="004067E0" w:rsidP="006F0DAD">
            <w:pPr>
              <w:jc w:val="center"/>
              <w:rPr>
                <w:sz w:val="22"/>
                <w:szCs w:val="22"/>
              </w:rPr>
            </w:pPr>
            <w:r w:rsidRPr="00CC5164">
              <w:rPr>
                <w:sz w:val="22"/>
                <w:szCs w:val="22"/>
              </w:rPr>
              <w:t xml:space="preserve">Значимость критерия оценки заявок, </w:t>
            </w:r>
          </w:p>
          <w:p w14:paraId="0E0CFFBC" w14:textId="77777777" w:rsidR="004067E0" w:rsidRPr="00CC5164" w:rsidRDefault="004067E0" w:rsidP="006F0DAD">
            <w:pPr>
              <w:jc w:val="center"/>
              <w:rPr>
                <w:sz w:val="22"/>
                <w:szCs w:val="22"/>
              </w:rPr>
            </w:pPr>
            <w:r w:rsidRPr="00CC5164">
              <w:rPr>
                <w:sz w:val="22"/>
                <w:szCs w:val="22"/>
              </w:rPr>
              <w:t>%</w:t>
            </w:r>
          </w:p>
          <w:p w14:paraId="23BB82B3" w14:textId="77777777" w:rsidR="004067E0" w:rsidRPr="00CC5164" w:rsidRDefault="004067E0" w:rsidP="006F0DAD">
            <w:pPr>
              <w:jc w:val="center"/>
              <w:rPr>
                <w:sz w:val="22"/>
                <w:szCs w:val="22"/>
              </w:rPr>
            </w:pPr>
            <w:r w:rsidRPr="00CC5164">
              <w:rPr>
                <w:sz w:val="22"/>
                <w:szCs w:val="22"/>
              </w:rPr>
              <w:t>Максимальное значение</w:t>
            </w:r>
          </w:p>
        </w:tc>
      </w:tr>
      <w:tr w:rsidR="004067E0" w:rsidRPr="00CC5164" w14:paraId="062B2B68" w14:textId="77777777" w:rsidTr="006F0DAD">
        <w:trPr>
          <w:trHeight w:val="481"/>
        </w:trPr>
        <w:tc>
          <w:tcPr>
            <w:tcW w:w="705" w:type="dxa"/>
            <w:tcBorders>
              <w:top w:val="single" w:sz="4" w:space="0" w:color="808080"/>
              <w:left w:val="single" w:sz="4" w:space="0" w:color="808080"/>
              <w:bottom w:val="single" w:sz="4" w:space="0" w:color="808080"/>
              <w:right w:val="single" w:sz="4" w:space="0" w:color="808080"/>
            </w:tcBorders>
            <w:vAlign w:val="center"/>
          </w:tcPr>
          <w:p w14:paraId="550DFE71" w14:textId="77777777" w:rsidR="004067E0" w:rsidRPr="00CC5164" w:rsidRDefault="004067E0" w:rsidP="006F0DAD">
            <w:pPr>
              <w:jc w:val="center"/>
              <w:rPr>
                <w:sz w:val="22"/>
                <w:szCs w:val="22"/>
              </w:rPr>
            </w:pPr>
            <w:r w:rsidRPr="00CC5164">
              <w:rPr>
                <w:sz w:val="22"/>
                <w:szCs w:val="22"/>
              </w:rPr>
              <w:t>1</w:t>
            </w:r>
          </w:p>
        </w:tc>
        <w:tc>
          <w:tcPr>
            <w:tcW w:w="7311" w:type="dxa"/>
            <w:tcBorders>
              <w:top w:val="single" w:sz="4" w:space="0" w:color="808080"/>
              <w:left w:val="single" w:sz="4" w:space="0" w:color="808080"/>
              <w:bottom w:val="single" w:sz="4" w:space="0" w:color="808080"/>
              <w:right w:val="single" w:sz="4" w:space="0" w:color="808080"/>
            </w:tcBorders>
          </w:tcPr>
          <w:p w14:paraId="14E72944" w14:textId="77777777" w:rsidR="004067E0" w:rsidRPr="00CC5164" w:rsidRDefault="004067E0" w:rsidP="006F0DAD">
            <w:pPr>
              <w:rPr>
                <w:b/>
                <w:sz w:val="22"/>
                <w:szCs w:val="22"/>
              </w:rPr>
            </w:pPr>
            <w:r w:rsidRPr="00CC5164">
              <w:rPr>
                <w:b/>
                <w:sz w:val="22"/>
                <w:szCs w:val="22"/>
              </w:rPr>
              <w:t>Цена договора (РЦ)</w:t>
            </w:r>
          </w:p>
        </w:tc>
        <w:tc>
          <w:tcPr>
            <w:tcW w:w="1731" w:type="dxa"/>
            <w:tcBorders>
              <w:top w:val="single" w:sz="4" w:space="0" w:color="808080"/>
              <w:left w:val="single" w:sz="4" w:space="0" w:color="808080"/>
              <w:bottom w:val="single" w:sz="4" w:space="0" w:color="808080"/>
              <w:right w:val="single" w:sz="4" w:space="0" w:color="808080"/>
            </w:tcBorders>
            <w:vAlign w:val="center"/>
          </w:tcPr>
          <w:p w14:paraId="0326E4FB" w14:textId="77777777" w:rsidR="004067E0" w:rsidRPr="00CC5164" w:rsidRDefault="00B822E8" w:rsidP="006F0DAD">
            <w:pPr>
              <w:jc w:val="center"/>
              <w:rPr>
                <w:b/>
                <w:sz w:val="22"/>
                <w:szCs w:val="22"/>
              </w:rPr>
            </w:pPr>
            <w:r>
              <w:rPr>
                <w:b/>
                <w:sz w:val="22"/>
                <w:szCs w:val="22"/>
              </w:rPr>
              <w:t>7</w:t>
            </w:r>
            <w:r w:rsidR="004067E0" w:rsidRPr="00CC5164">
              <w:rPr>
                <w:b/>
                <w:sz w:val="22"/>
                <w:szCs w:val="22"/>
              </w:rPr>
              <w:t>0</w:t>
            </w:r>
          </w:p>
        </w:tc>
      </w:tr>
      <w:tr w:rsidR="004067E0" w:rsidRPr="00CC5164" w14:paraId="4C200E33" w14:textId="77777777" w:rsidTr="006F0DAD">
        <w:tc>
          <w:tcPr>
            <w:tcW w:w="705" w:type="dxa"/>
            <w:tcBorders>
              <w:top w:val="single" w:sz="4" w:space="0" w:color="808080"/>
              <w:left w:val="single" w:sz="4" w:space="0" w:color="808080"/>
              <w:bottom w:val="single" w:sz="4" w:space="0" w:color="808080"/>
              <w:right w:val="single" w:sz="4" w:space="0" w:color="808080"/>
            </w:tcBorders>
            <w:vAlign w:val="center"/>
          </w:tcPr>
          <w:p w14:paraId="412CED6E" w14:textId="77777777" w:rsidR="004067E0" w:rsidRPr="00CC5164" w:rsidRDefault="004067E0" w:rsidP="006F0DAD">
            <w:pPr>
              <w:jc w:val="center"/>
              <w:rPr>
                <w:sz w:val="22"/>
                <w:szCs w:val="22"/>
              </w:rPr>
            </w:pPr>
            <w:r w:rsidRPr="00CC5164">
              <w:rPr>
                <w:sz w:val="22"/>
                <w:szCs w:val="22"/>
              </w:rPr>
              <w:t>3</w:t>
            </w:r>
          </w:p>
        </w:tc>
        <w:tc>
          <w:tcPr>
            <w:tcW w:w="7311" w:type="dxa"/>
            <w:tcBorders>
              <w:top w:val="single" w:sz="4" w:space="0" w:color="808080"/>
              <w:left w:val="single" w:sz="4" w:space="0" w:color="808080"/>
              <w:bottom w:val="single" w:sz="4" w:space="0" w:color="808080"/>
              <w:right w:val="single" w:sz="4" w:space="0" w:color="808080"/>
            </w:tcBorders>
          </w:tcPr>
          <w:p w14:paraId="739D6BB7" w14:textId="77777777" w:rsidR="004067E0" w:rsidRPr="00CC5164" w:rsidRDefault="004067E0" w:rsidP="006F0DAD">
            <w:pPr>
              <w:rPr>
                <w:b/>
                <w:sz w:val="22"/>
                <w:szCs w:val="22"/>
              </w:rPr>
            </w:pPr>
            <w:r w:rsidRPr="00CC5164">
              <w:rPr>
                <w:b/>
                <w:sz w:val="22"/>
                <w:szCs w:val="22"/>
              </w:rPr>
              <w:t>Квалификация участника (</w:t>
            </w:r>
            <w:r w:rsidRPr="00CC5164">
              <w:rPr>
                <w:sz w:val="22"/>
                <w:szCs w:val="22"/>
              </w:rPr>
              <w:t>РК)</w:t>
            </w:r>
          </w:p>
        </w:tc>
        <w:tc>
          <w:tcPr>
            <w:tcW w:w="1731" w:type="dxa"/>
            <w:tcBorders>
              <w:top w:val="single" w:sz="4" w:space="0" w:color="808080"/>
              <w:left w:val="single" w:sz="4" w:space="0" w:color="808080"/>
              <w:bottom w:val="single" w:sz="4" w:space="0" w:color="808080"/>
              <w:right w:val="single" w:sz="4" w:space="0" w:color="808080"/>
            </w:tcBorders>
            <w:vAlign w:val="center"/>
          </w:tcPr>
          <w:p w14:paraId="793A496F" w14:textId="77777777" w:rsidR="004067E0" w:rsidRPr="00CC5164" w:rsidRDefault="00B822E8" w:rsidP="006F0DAD">
            <w:pPr>
              <w:jc w:val="center"/>
              <w:rPr>
                <w:b/>
                <w:sz w:val="22"/>
                <w:szCs w:val="22"/>
              </w:rPr>
            </w:pPr>
            <w:r>
              <w:rPr>
                <w:b/>
                <w:sz w:val="22"/>
                <w:szCs w:val="22"/>
              </w:rPr>
              <w:t>2</w:t>
            </w:r>
            <w:r w:rsidR="004067E0" w:rsidRPr="00CC5164">
              <w:rPr>
                <w:b/>
                <w:sz w:val="22"/>
                <w:szCs w:val="22"/>
              </w:rPr>
              <w:t>0</w:t>
            </w:r>
          </w:p>
        </w:tc>
      </w:tr>
      <w:tr w:rsidR="004067E0" w:rsidRPr="00CC5164" w14:paraId="55CBDA65" w14:textId="77777777" w:rsidTr="006F0DAD">
        <w:tc>
          <w:tcPr>
            <w:tcW w:w="705" w:type="dxa"/>
            <w:tcBorders>
              <w:top w:val="single" w:sz="4" w:space="0" w:color="808080"/>
              <w:left w:val="single" w:sz="4" w:space="0" w:color="808080"/>
              <w:bottom w:val="single" w:sz="4" w:space="0" w:color="808080"/>
              <w:right w:val="single" w:sz="4" w:space="0" w:color="808080"/>
            </w:tcBorders>
            <w:vAlign w:val="center"/>
          </w:tcPr>
          <w:p w14:paraId="04CDA381" w14:textId="77777777" w:rsidR="004067E0" w:rsidRPr="00CC5164" w:rsidRDefault="004067E0" w:rsidP="006F0DAD">
            <w:pPr>
              <w:jc w:val="center"/>
              <w:rPr>
                <w:sz w:val="22"/>
                <w:szCs w:val="22"/>
              </w:rPr>
            </w:pPr>
            <w:r w:rsidRPr="00CC5164">
              <w:rPr>
                <w:sz w:val="22"/>
                <w:szCs w:val="22"/>
              </w:rPr>
              <w:t>3.1.</w:t>
            </w:r>
          </w:p>
        </w:tc>
        <w:tc>
          <w:tcPr>
            <w:tcW w:w="7311" w:type="dxa"/>
            <w:tcBorders>
              <w:top w:val="single" w:sz="4" w:space="0" w:color="808080"/>
              <w:left w:val="single" w:sz="4" w:space="0" w:color="808080"/>
              <w:bottom w:val="single" w:sz="4" w:space="0" w:color="808080"/>
              <w:right w:val="single" w:sz="4" w:space="0" w:color="808080"/>
            </w:tcBorders>
          </w:tcPr>
          <w:p w14:paraId="600651B2" w14:textId="77777777" w:rsidR="004067E0" w:rsidRPr="00CC5164" w:rsidRDefault="004067E0" w:rsidP="006F0DAD">
            <w:pPr>
              <w:jc w:val="both"/>
              <w:rPr>
                <w:b/>
                <w:sz w:val="22"/>
                <w:szCs w:val="22"/>
              </w:rPr>
            </w:pPr>
            <w:r w:rsidRPr="00CC5164">
              <w:rPr>
                <w:b/>
                <w:sz w:val="22"/>
                <w:szCs w:val="22"/>
              </w:rPr>
              <w:t>Опыт выполнения аналогичных работ (оказания аналогичных услуг), сопоставимого характера и объема</w:t>
            </w:r>
            <w:r w:rsidR="002E283F">
              <w:rPr>
                <w:b/>
                <w:sz w:val="22"/>
                <w:szCs w:val="22"/>
              </w:rPr>
              <w:t xml:space="preserve"> за последние 3 (три) года (2020-2022</w:t>
            </w:r>
            <w:r w:rsidRPr="00CC5164">
              <w:rPr>
                <w:b/>
                <w:sz w:val="22"/>
                <w:szCs w:val="22"/>
              </w:rPr>
              <w:t>гг.)</w:t>
            </w:r>
            <w:r w:rsidRPr="00CC5164">
              <w:rPr>
                <w:sz w:val="22"/>
                <w:szCs w:val="22"/>
              </w:rPr>
              <w:t xml:space="preserve"> </w:t>
            </w:r>
            <w:r w:rsidRPr="00CC5164">
              <w:rPr>
                <w:b/>
                <w:sz w:val="22"/>
                <w:szCs w:val="22"/>
              </w:rPr>
              <w:t xml:space="preserve"> (РК1)</w:t>
            </w:r>
          </w:p>
        </w:tc>
        <w:tc>
          <w:tcPr>
            <w:tcW w:w="1731" w:type="dxa"/>
            <w:tcBorders>
              <w:top w:val="single" w:sz="4" w:space="0" w:color="808080"/>
              <w:left w:val="single" w:sz="4" w:space="0" w:color="808080"/>
              <w:bottom w:val="single" w:sz="4" w:space="0" w:color="808080"/>
              <w:right w:val="single" w:sz="4" w:space="0" w:color="808080"/>
            </w:tcBorders>
            <w:vAlign w:val="center"/>
          </w:tcPr>
          <w:p w14:paraId="6D78FE97" w14:textId="77777777" w:rsidR="004067E0" w:rsidRPr="00CC5164" w:rsidRDefault="004067E0" w:rsidP="006F0DAD">
            <w:pPr>
              <w:jc w:val="center"/>
              <w:rPr>
                <w:b/>
                <w:sz w:val="22"/>
                <w:szCs w:val="22"/>
              </w:rPr>
            </w:pPr>
          </w:p>
        </w:tc>
      </w:tr>
      <w:tr w:rsidR="004067E0" w:rsidRPr="00CC5164" w14:paraId="2D8D6DFE" w14:textId="77777777" w:rsidTr="006F0DAD">
        <w:trPr>
          <w:trHeight w:val="563"/>
        </w:trPr>
        <w:tc>
          <w:tcPr>
            <w:tcW w:w="705" w:type="dxa"/>
            <w:tcBorders>
              <w:top w:val="single" w:sz="4" w:space="0" w:color="808080"/>
              <w:left w:val="single" w:sz="4" w:space="0" w:color="808080"/>
              <w:bottom w:val="single" w:sz="4" w:space="0" w:color="808080"/>
              <w:right w:val="single" w:sz="4" w:space="0" w:color="808080"/>
            </w:tcBorders>
            <w:vAlign w:val="center"/>
          </w:tcPr>
          <w:p w14:paraId="08863221" w14:textId="77777777" w:rsidR="004067E0" w:rsidRPr="00CC5164" w:rsidRDefault="004067E0" w:rsidP="006F0DAD">
            <w:pPr>
              <w:jc w:val="center"/>
              <w:rPr>
                <w:sz w:val="22"/>
                <w:szCs w:val="22"/>
              </w:rPr>
            </w:pPr>
            <w:r w:rsidRPr="00CC5164">
              <w:rPr>
                <w:sz w:val="22"/>
                <w:szCs w:val="22"/>
              </w:rPr>
              <w:t>4.</w:t>
            </w:r>
          </w:p>
        </w:tc>
        <w:tc>
          <w:tcPr>
            <w:tcW w:w="7311" w:type="dxa"/>
            <w:tcBorders>
              <w:top w:val="single" w:sz="4" w:space="0" w:color="808080"/>
              <w:left w:val="single" w:sz="4" w:space="0" w:color="808080"/>
              <w:bottom w:val="single" w:sz="4" w:space="0" w:color="808080"/>
              <w:right w:val="single" w:sz="4" w:space="0" w:color="808080"/>
            </w:tcBorders>
          </w:tcPr>
          <w:p w14:paraId="1F3DE2DF" w14:textId="77777777" w:rsidR="004067E0" w:rsidRPr="00CC5164" w:rsidRDefault="004067E0" w:rsidP="006F0DAD">
            <w:pPr>
              <w:jc w:val="both"/>
              <w:rPr>
                <w:sz w:val="22"/>
                <w:szCs w:val="22"/>
              </w:rPr>
            </w:pPr>
            <w:bookmarkStart w:id="5" w:name="_Hlk505767204"/>
            <w:r w:rsidRPr="00CC5164">
              <w:rPr>
                <w:b/>
                <w:sz w:val="22"/>
                <w:szCs w:val="22"/>
              </w:rPr>
              <w:t>Деловая репутация (</w:t>
            </w:r>
            <w:r w:rsidRPr="00CC5164">
              <w:rPr>
                <w:sz w:val="22"/>
                <w:szCs w:val="22"/>
              </w:rPr>
              <w:t>РДР)</w:t>
            </w:r>
            <w:bookmarkEnd w:id="5"/>
          </w:p>
        </w:tc>
        <w:tc>
          <w:tcPr>
            <w:tcW w:w="1731" w:type="dxa"/>
            <w:tcBorders>
              <w:top w:val="single" w:sz="4" w:space="0" w:color="808080"/>
              <w:left w:val="single" w:sz="4" w:space="0" w:color="808080"/>
              <w:bottom w:val="single" w:sz="4" w:space="0" w:color="808080"/>
              <w:right w:val="single" w:sz="4" w:space="0" w:color="808080"/>
            </w:tcBorders>
            <w:vAlign w:val="center"/>
          </w:tcPr>
          <w:p w14:paraId="24355869" w14:textId="77777777" w:rsidR="004067E0" w:rsidRPr="00CC5164" w:rsidRDefault="004067E0" w:rsidP="006F0DAD">
            <w:pPr>
              <w:jc w:val="center"/>
              <w:rPr>
                <w:b/>
                <w:sz w:val="22"/>
                <w:szCs w:val="22"/>
              </w:rPr>
            </w:pPr>
            <w:r w:rsidRPr="00CC5164">
              <w:rPr>
                <w:b/>
                <w:sz w:val="22"/>
                <w:szCs w:val="22"/>
              </w:rPr>
              <w:t>10</w:t>
            </w:r>
          </w:p>
        </w:tc>
      </w:tr>
      <w:tr w:rsidR="004067E0" w:rsidRPr="00CC5164" w14:paraId="27481AF1" w14:textId="77777777" w:rsidTr="006F0DAD">
        <w:tc>
          <w:tcPr>
            <w:tcW w:w="8016" w:type="dxa"/>
            <w:gridSpan w:val="2"/>
            <w:tcBorders>
              <w:top w:val="single" w:sz="4" w:space="0" w:color="808080"/>
              <w:left w:val="single" w:sz="4" w:space="0" w:color="808080"/>
              <w:bottom w:val="single" w:sz="4" w:space="0" w:color="808080"/>
              <w:right w:val="single" w:sz="4" w:space="0" w:color="808080"/>
            </w:tcBorders>
          </w:tcPr>
          <w:p w14:paraId="25C16571" w14:textId="77777777" w:rsidR="004067E0" w:rsidRPr="00CC5164" w:rsidRDefault="004067E0" w:rsidP="006F0DAD">
            <w:pPr>
              <w:jc w:val="center"/>
              <w:rPr>
                <w:sz w:val="22"/>
                <w:szCs w:val="22"/>
              </w:rPr>
            </w:pPr>
            <w:r w:rsidRPr="00CC5164">
              <w:rPr>
                <w:sz w:val="22"/>
                <w:szCs w:val="22"/>
              </w:rPr>
              <w:t>ИТОГО:</w:t>
            </w:r>
          </w:p>
        </w:tc>
        <w:tc>
          <w:tcPr>
            <w:tcW w:w="1731" w:type="dxa"/>
            <w:tcBorders>
              <w:top w:val="single" w:sz="4" w:space="0" w:color="808080"/>
              <w:left w:val="single" w:sz="4" w:space="0" w:color="808080"/>
              <w:bottom w:val="single" w:sz="4" w:space="0" w:color="808080"/>
              <w:right w:val="single" w:sz="4" w:space="0" w:color="808080"/>
            </w:tcBorders>
            <w:vAlign w:val="center"/>
          </w:tcPr>
          <w:p w14:paraId="075D746C" w14:textId="77777777" w:rsidR="004067E0" w:rsidRPr="00CC5164" w:rsidRDefault="004067E0" w:rsidP="006F0DAD">
            <w:pPr>
              <w:jc w:val="center"/>
              <w:rPr>
                <w:b/>
                <w:sz w:val="22"/>
                <w:szCs w:val="22"/>
              </w:rPr>
            </w:pPr>
            <w:r w:rsidRPr="00CC5164">
              <w:rPr>
                <w:b/>
                <w:sz w:val="22"/>
                <w:szCs w:val="22"/>
              </w:rPr>
              <w:t>100</w:t>
            </w:r>
          </w:p>
        </w:tc>
      </w:tr>
    </w:tbl>
    <w:p w14:paraId="143E62E0" w14:textId="77777777" w:rsidR="00CC5164" w:rsidRPr="00CC5164" w:rsidRDefault="00CC5164" w:rsidP="00CC5164">
      <w:pPr>
        <w:rPr>
          <w:sz w:val="22"/>
          <w:szCs w:val="22"/>
        </w:rPr>
      </w:pPr>
      <w:r w:rsidRPr="00CC5164">
        <w:rPr>
          <w:sz w:val="22"/>
          <w:szCs w:val="22"/>
        </w:rPr>
        <w:t xml:space="preserve">                </w:t>
      </w:r>
    </w:p>
    <w:p w14:paraId="3863DE41" w14:textId="77777777" w:rsidR="004067E0" w:rsidRPr="00CC5164" w:rsidRDefault="00CC5164" w:rsidP="004067E0">
      <w:pPr>
        <w:rPr>
          <w:sz w:val="22"/>
          <w:szCs w:val="22"/>
        </w:rPr>
      </w:pPr>
      <w:r w:rsidRPr="00CC5164">
        <w:rPr>
          <w:sz w:val="22"/>
          <w:szCs w:val="22"/>
        </w:rPr>
        <w:t xml:space="preserve">                  </w:t>
      </w:r>
      <w:r w:rsidR="004067E0" w:rsidRPr="00CC5164">
        <w:rPr>
          <w:sz w:val="22"/>
          <w:szCs w:val="22"/>
        </w:rPr>
        <w:t>Оценка заявок производится на основании указанных выше критериев оценки, их содержания и значимости, установленных в настоящей документации. Сумма величин значимостей критериев оценки, установленных в документации, составляет 100 процентов.</w:t>
      </w:r>
    </w:p>
    <w:p w14:paraId="6A5223E6" w14:textId="77777777" w:rsidR="004067E0" w:rsidRPr="00CC5164" w:rsidRDefault="004067E0" w:rsidP="004067E0">
      <w:pPr>
        <w:jc w:val="both"/>
        <w:rPr>
          <w:sz w:val="22"/>
          <w:szCs w:val="22"/>
        </w:rPr>
      </w:pPr>
      <w:r w:rsidRPr="00CC5164">
        <w:rPr>
          <w:sz w:val="22"/>
          <w:szCs w:val="22"/>
        </w:rPr>
        <w:t xml:space="preserve">            Для оценки заявки осуществляется расчет итогового рейтинга по каждой заявке. </w:t>
      </w:r>
      <w:r w:rsidRPr="00CC5164">
        <w:rPr>
          <w:b/>
          <w:sz w:val="22"/>
          <w:szCs w:val="22"/>
        </w:rPr>
        <w:t>Итоговый рейтинг заявки вычисляется как сумма рейтингов по каждому критерию оценки заявки, установленному в настоящей документации</w:t>
      </w:r>
      <w:r w:rsidRPr="00CC5164">
        <w:rPr>
          <w:sz w:val="22"/>
          <w:szCs w:val="22"/>
        </w:rPr>
        <w:t>:</w:t>
      </w:r>
    </w:p>
    <w:p w14:paraId="6C3828E9" w14:textId="77777777" w:rsidR="004067E0" w:rsidRPr="00CC5164" w:rsidRDefault="004067E0" w:rsidP="004067E0">
      <w:pPr>
        <w:jc w:val="both"/>
        <w:rPr>
          <w:sz w:val="22"/>
          <w:szCs w:val="22"/>
        </w:rPr>
      </w:pPr>
    </w:p>
    <w:p w14:paraId="4186643C" w14:textId="77777777" w:rsidR="004067E0" w:rsidRPr="00486491" w:rsidRDefault="004067E0" w:rsidP="004067E0">
      <w:pPr>
        <w:jc w:val="both"/>
        <w:rPr>
          <w:sz w:val="22"/>
          <w:szCs w:val="22"/>
        </w:rPr>
      </w:pPr>
      <w:r w:rsidRPr="00CC5164">
        <w:rPr>
          <w:sz w:val="22"/>
          <w:szCs w:val="22"/>
        </w:rPr>
        <w:t xml:space="preserve">                   ИР = РЦ</w:t>
      </w:r>
      <w:r w:rsidRPr="00CC5164">
        <w:rPr>
          <w:sz w:val="22"/>
          <w:szCs w:val="22"/>
          <w:lang w:val="en-US"/>
        </w:rPr>
        <w:t>i</w:t>
      </w:r>
      <w:r w:rsidRPr="00CC5164">
        <w:rPr>
          <w:sz w:val="22"/>
          <w:szCs w:val="22"/>
        </w:rPr>
        <w:t>+РК</w:t>
      </w:r>
      <w:r w:rsidRPr="00CC5164">
        <w:rPr>
          <w:sz w:val="22"/>
          <w:szCs w:val="22"/>
          <w:lang w:val="en-US"/>
        </w:rPr>
        <w:t>i</w:t>
      </w:r>
      <w:r w:rsidRPr="00CC5164">
        <w:rPr>
          <w:sz w:val="22"/>
          <w:szCs w:val="22"/>
        </w:rPr>
        <w:t>+ РДР</w:t>
      </w:r>
      <w:r w:rsidRPr="00CC5164">
        <w:rPr>
          <w:sz w:val="22"/>
          <w:szCs w:val="22"/>
          <w:lang w:val="en-US"/>
        </w:rPr>
        <w:t>i</w:t>
      </w:r>
      <w:r>
        <w:rPr>
          <w:sz w:val="22"/>
          <w:szCs w:val="22"/>
        </w:rPr>
        <w:t>.</w:t>
      </w:r>
    </w:p>
    <w:tbl>
      <w:tblPr>
        <w:tblW w:w="8930" w:type="dxa"/>
        <w:tblInd w:w="817" w:type="dxa"/>
        <w:tblLook w:val="01E0" w:firstRow="1" w:lastRow="1" w:firstColumn="1" w:lastColumn="1" w:noHBand="0" w:noVBand="0"/>
      </w:tblPr>
      <w:tblGrid>
        <w:gridCol w:w="992"/>
        <w:gridCol w:w="7938"/>
      </w:tblGrid>
      <w:tr w:rsidR="004067E0" w:rsidRPr="00CC5164" w14:paraId="7940EA4C" w14:textId="77777777" w:rsidTr="006F0DAD">
        <w:trPr>
          <w:trHeight w:val="166"/>
        </w:trPr>
        <w:tc>
          <w:tcPr>
            <w:tcW w:w="992" w:type="dxa"/>
            <w:tcBorders>
              <w:top w:val="nil"/>
              <w:left w:val="nil"/>
              <w:bottom w:val="nil"/>
              <w:right w:val="nil"/>
            </w:tcBorders>
          </w:tcPr>
          <w:p w14:paraId="5BC039B9" w14:textId="77777777" w:rsidR="004067E0" w:rsidRPr="00CC5164" w:rsidRDefault="004067E0" w:rsidP="006F0DAD">
            <w:pPr>
              <w:ind w:left="34"/>
              <w:jc w:val="both"/>
              <w:rPr>
                <w:sz w:val="22"/>
                <w:szCs w:val="22"/>
              </w:rPr>
            </w:pPr>
            <w:r w:rsidRPr="00CC5164">
              <w:rPr>
                <w:sz w:val="22"/>
                <w:szCs w:val="22"/>
              </w:rPr>
              <w:t>где:</w:t>
            </w:r>
          </w:p>
        </w:tc>
        <w:tc>
          <w:tcPr>
            <w:tcW w:w="7938" w:type="dxa"/>
            <w:tcBorders>
              <w:top w:val="nil"/>
              <w:left w:val="nil"/>
              <w:bottom w:val="nil"/>
              <w:right w:val="nil"/>
            </w:tcBorders>
            <w:vAlign w:val="center"/>
          </w:tcPr>
          <w:p w14:paraId="78734592" w14:textId="77777777" w:rsidR="004067E0" w:rsidRPr="00CC5164" w:rsidRDefault="004067E0" w:rsidP="006F0DAD">
            <w:pPr>
              <w:ind w:left="34"/>
              <w:jc w:val="both"/>
              <w:rPr>
                <w:sz w:val="22"/>
                <w:szCs w:val="22"/>
              </w:rPr>
            </w:pPr>
          </w:p>
        </w:tc>
      </w:tr>
      <w:tr w:rsidR="004067E0" w:rsidRPr="00CC5164" w14:paraId="137C7B15" w14:textId="77777777" w:rsidTr="006F0DAD">
        <w:trPr>
          <w:trHeight w:val="391"/>
        </w:trPr>
        <w:tc>
          <w:tcPr>
            <w:tcW w:w="992" w:type="dxa"/>
            <w:tcBorders>
              <w:top w:val="nil"/>
              <w:left w:val="nil"/>
              <w:bottom w:val="nil"/>
              <w:right w:val="nil"/>
            </w:tcBorders>
            <w:vAlign w:val="center"/>
          </w:tcPr>
          <w:p w14:paraId="4A6953FA" w14:textId="77777777" w:rsidR="004067E0" w:rsidRPr="00CC5164" w:rsidRDefault="004067E0" w:rsidP="006F0DAD">
            <w:pPr>
              <w:ind w:left="34"/>
              <w:jc w:val="both"/>
              <w:rPr>
                <w:sz w:val="22"/>
                <w:szCs w:val="22"/>
                <w:lang w:val="en-US"/>
              </w:rPr>
            </w:pPr>
            <m:oMathPara>
              <m:oMath>
                <m:r>
                  <w:rPr>
                    <w:rFonts w:ascii="Cambria Math" w:hAnsi="Cambria Math"/>
                    <w:sz w:val="22"/>
                    <w:szCs w:val="22"/>
                    <w:lang w:val="en-US"/>
                  </w:rPr>
                  <m:t>ИР</m:t>
                </m:r>
              </m:oMath>
            </m:oMathPara>
          </w:p>
        </w:tc>
        <w:tc>
          <w:tcPr>
            <w:tcW w:w="7938" w:type="dxa"/>
            <w:tcBorders>
              <w:top w:val="nil"/>
              <w:left w:val="nil"/>
              <w:bottom w:val="nil"/>
              <w:right w:val="nil"/>
            </w:tcBorders>
            <w:vAlign w:val="center"/>
          </w:tcPr>
          <w:p w14:paraId="45C78D17" w14:textId="77777777" w:rsidR="004067E0" w:rsidRPr="00CC5164" w:rsidRDefault="004067E0" w:rsidP="006F0DAD">
            <w:pPr>
              <w:ind w:left="34"/>
              <w:jc w:val="both"/>
              <w:rPr>
                <w:sz w:val="22"/>
                <w:szCs w:val="22"/>
              </w:rPr>
            </w:pPr>
            <w:r w:rsidRPr="00CC5164">
              <w:rPr>
                <w:sz w:val="22"/>
                <w:szCs w:val="22"/>
              </w:rPr>
              <w:t xml:space="preserve">- </w:t>
            </w:r>
            <w:r w:rsidRPr="00CC5164">
              <w:rPr>
                <w:b/>
                <w:sz w:val="22"/>
                <w:szCs w:val="22"/>
              </w:rPr>
              <w:t>итоговый рейтинг</w:t>
            </w:r>
            <w:r w:rsidRPr="00CC5164">
              <w:rPr>
                <w:sz w:val="22"/>
                <w:szCs w:val="22"/>
              </w:rPr>
              <w:t xml:space="preserve"> i-ой заявки;</w:t>
            </w:r>
          </w:p>
        </w:tc>
      </w:tr>
      <w:tr w:rsidR="004067E0" w:rsidRPr="00CC5164" w14:paraId="130297B5" w14:textId="77777777" w:rsidTr="006F0DAD">
        <w:trPr>
          <w:trHeight w:val="555"/>
        </w:trPr>
        <w:tc>
          <w:tcPr>
            <w:tcW w:w="992" w:type="dxa"/>
            <w:tcBorders>
              <w:top w:val="nil"/>
              <w:left w:val="nil"/>
              <w:bottom w:val="nil"/>
              <w:right w:val="nil"/>
            </w:tcBorders>
            <w:vAlign w:val="center"/>
          </w:tcPr>
          <w:p w14:paraId="298A924C" w14:textId="77777777" w:rsidR="004067E0" w:rsidRPr="00CC5164" w:rsidRDefault="004067E0" w:rsidP="006F0DAD">
            <w:pPr>
              <w:ind w:left="34"/>
              <w:jc w:val="both"/>
              <w:rPr>
                <w:sz w:val="22"/>
                <w:szCs w:val="22"/>
                <w:lang w:val="en-US"/>
              </w:rPr>
            </w:pPr>
            <w:r w:rsidRPr="00CC5164">
              <w:rPr>
                <w:sz w:val="22"/>
                <w:szCs w:val="22"/>
              </w:rPr>
              <w:t>РЦ</w:t>
            </w:r>
            <w:r w:rsidRPr="00CC5164">
              <w:rPr>
                <w:sz w:val="22"/>
                <w:szCs w:val="22"/>
                <w:lang w:val="en-US"/>
              </w:rPr>
              <w:t>i</w:t>
            </w:r>
          </w:p>
        </w:tc>
        <w:tc>
          <w:tcPr>
            <w:tcW w:w="7938" w:type="dxa"/>
            <w:tcBorders>
              <w:top w:val="nil"/>
              <w:left w:val="nil"/>
              <w:bottom w:val="nil"/>
              <w:right w:val="nil"/>
            </w:tcBorders>
            <w:vAlign w:val="center"/>
          </w:tcPr>
          <w:p w14:paraId="441B33E4" w14:textId="77777777" w:rsidR="004067E0" w:rsidRPr="00CC5164" w:rsidRDefault="004067E0" w:rsidP="006F0DAD">
            <w:pPr>
              <w:ind w:left="34"/>
              <w:jc w:val="both"/>
              <w:rPr>
                <w:sz w:val="22"/>
                <w:szCs w:val="22"/>
              </w:rPr>
            </w:pPr>
            <w:r w:rsidRPr="00CC5164">
              <w:rPr>
                <w:sz w:val="22"/>
                <w:szCs w:val="22"/>
              </w:rPr>
              <w:t xml:space="preserve">- </w:t>
            </w:r>
            <w:r w:rsidRPr="00CC5164">
              <w:rPr>
                <w:b/>
                <w:sz w:val="22"/>
                <w:szCs w:val="22"/>
              </w:rPr>
              <w:t>рейтинг</w:t>
            </w:r>
            <w:r w:rsidRPr="00CC5164">
              <w:rPr>
                <w:sz w:val="22"/>
                <w:szCs w:val="22"/>
              </w:rPr>
              <w:t xml:space="preserve">, присуждаемый i-ой заявке по </w:t>
            </w:r>
            <w:r w:rsidRPr="00CC5164">
              <w:rPr>
                <w:b/>
                <w:sz w:val="22"/>
                <w:szCs w:val="22"/>
              </w:rPr>
              <w:t>критерию «Цена договора», баллов</w:t>
            </w:r>
            <w:r w:rsidRPr="00CC5164">
              <w:rPr>
                <w:sz w:val="22"/>
                <w:szCs w:val="22"/>
              </w:rPr>
              <w:t>;</w:t>
            </w:r>
          </w:p>
          <w:p w14:paraId="62A29A34" w14:textId="77777777" w:rsidR="004067E0" w:rsidRPr="00CC5164" w:rsidRDefault="004067E0" w:rsidP="006F0DAD">
            <w:pPr>
              <w:ind w:left="34"/>
              <w:jc w:val="both"/>
              <w:rPr>
                <w:sz w:val="22"/>
                <w:szCs w:val="22"/>
              </w:rPr>
            </w:pPr>
          </w:p>
        </w:tc>
      </w:tr>
      <w:tr w:rsidR="004067E0" w:rsidRPr="00CC5164" w14:paraId="5B26DD3D" w14:textId="77777777" w:rsidTr="006F0DAD">
        <w:trPr>
          <w:trHeight w:val="555"/>
        </w:trPr>
        <w:tc>
          <w:tcPr>
            <w:tcW w:w="992" w:type="dxa"/>
            <w:tcBorders>
              <w:top w:val="nil"/>
              <w:left w:val="nil"/>
              <w:bottom w:val="nil"/>
              <w:right w:val="nil"/>
            </w:tcBorders>
            <w:vAlign w:val="center"/>
          </w:tcPr>
          <w:p w14:paraId="6582B3EC" w14:textId="77777777" w:rsidR="004067E0" w:rsidRPr="00CC5164" w:rsidRDefault="004067E0" w:rsidP="006F0DAD">
            <w:pPr>
              <w:jc w:val="both"/>
              <w:rPr>
                <w:sz w:val="22"/>
                <w:szCs w:val="22"/>
              </w:rPr>
            </w:pPr>
            <w:r w:rsidRPr="00CC5164">
              <w:rPr>
                <w:sz w:val="22"/>
                <w:szCs w:val="22"/>
              </w:rPr>
              <w:t>РКi</w:t>
            </w:r>
          </w:p>
          <w:p w14:paraId="623D5546" w14:textId="77777777" w:rsidR="004067E0" w:rsidRPr="00CC5164" w:rsidRDefault="004067E0" w:rsidP="006F0DAD">
            <w:pPr>
              <w:ind w:left="34"/>
              <w:jc w:val="both"/>
              <w:rPr>
                <w:b/>
                <w:sz w:val="22"/>
                <w:szCs w:val="22"/>
              </w:rPr>
            </w:pPr>
          </w:p>
          <w:p w14:paraId="65FD57E3" w14:textId="77777777" w:rsidR="004067E0" w:rsidRPr="00CC5164" w:rsidRDefault="004067E0" w:rsidP="006F0DAD">
            <w:pPr>
              <w:ind w:left="34"/>
              <w:jc w:val="both"/>
              <w:rPr>
                <w:sz w:val="22"/>
                <w:szCs w:val="22"/>
                <w:lang w:val="en-US"/>
              </w:rPr>
            </w:pPr>
            <w:r w:rsidRPr="00CC5164">
              <w:rPr>
                <w:sz w:val="22"/>
                <w:szCs w:val="22"/>
              </w:rPr>
              <w:t>РДР</w:t>
            </w:r>
            <w:r w:rsidRPr="00CC5164">
              <w:rPr>
                <w:sz w:val="22"/>
                <w:szCs w:val="22"/>
                <w:lang w:val="en-US"/>
              </w:rPr>
              <w:t>i</w:t>
            </w:r>
          </w:p>
          <w:p w14:paraId="43218A2A" w14:textId="77777777" w:rsidR="004067E0" w:rsidRPr="00CC5164" w:rsidRDefault="004067E0" w:rsidP="006F0DAD">
            <w:pPr>
              <w:ind w:left="34"/>
              <w:jc w:val="both"/>
              <w:rPr>
                <w:b/>
                <w:sz w:val="22"/>
                <w:szCs w:val="22"/>
                <w:lang w:val="en-US"/>
              </w:rPr>
            </w:pPr>
          </w:p>
          <w:p w14:paraId="78BE39E8" w14:textId="77777777" w:rsidR="004067E0" w:rsidRPr="00CC5164" w:rsidRDefault="004067E0" w:rsidP="006F0DAD">
            <w:pPr>
              <w:ind w:left="34"/>
              <w:jc w:val="both"/>
              <w:rPr>
                <w:sz w:val="22"/>
                <w:szCs w:val="22"/>
              </w:rPr>
            </w:pPr>
          </w:p>
          <w:p w14:paraId="34C07284" w14:textId="77777777" w:rsidR="004067E0" w:rsidRPr="00CC5164" w:rsidRDefault="004067E0" w:rsidP="006F0DAD">
            <w:pPr>
              <w:jc w:val="both"/>
              <w:rPr>
                <w:b/>
                <w:sz w:val="22"/>
                <w:szCs w:val="22"/>
                <w:lang w:val="en-US"/>
              </w:rPr>
            </w:pPr>
          </w:p>
        </w:tc>
        <w:tc>
          <w:tcPr>
            <w:tcW w:w="7938" w:type="dxa"/>
            <w:tcBorders>
              <w:top w:val="nil"/>
              <w:left w:val="nil"/>
              <w:bottom w:val="nil"/>
              <w:right w:val="nil"/>
            </w:tcBorders>
            <w:vAlign w:val="center"/>
          </w:tcPr>
          <w:p w14:paraId="55F607E5" w14:textId="77777777" w:rsidR="004067E0" w:rsidRPr="00CC5164" w:rsidRDefault="004067E0" w:rsidP="000F6542">
            <w:pPr>
              <w:numPr>
                <w:ilvl w:val="0"/>
                <w:numId w:val="6"/>
              </w:numPr>
              <w:spacing w:line="276" w:lineRule="auto"/>
              <w:jc w:val="both"/>
              <w:rPr>
                <w:sz w:val="22"/>
                <w:szCs w:val="22"/>
              </w:rPr>
            </w:pPr>
            <w:r w:rsidRPr="00CC5164">
              <w:rPr>
                <w:b/>
                <w:sz w:val="22"/>
                <w:szCs w:val="22"/>
              </w:rPr>
              <w:t>рейтинг</w:t>
            </w:r>
            <w:r w:rsidRPr="00CC5164">
              <w:rPr>
                <w:sz w:val="22"/>
                <w:szCs w:val="22"/>
              </w:rPr>
              <w:t xml:space="preserve">, присуждаемый i-ой заявке по </w:t>
            </w:r>
            <w:r w:rsidRPr="00CC5164">
              <w:rPr>
                <w:b/>
                <w:sz w:val="22"/>
                <w:szCs w:val="22"/>
              </w:rPr>
              <w:t>критерию «Квалификация участника», баллов</w:t>
            </w:r>
            <w:r w:rsidRPr="00CC5164">
              <w:rPr>
                <w:sz w:val="22"/>
                <w:szCs w:val="22"/>
              </w:rPr>
              <w:t>;</w:t>
            </w:r>
          </w:p>
          <w:p w14:paraId="5A99C324" w14:textId="77777777" w:rsidR="004067E0" w:rsidRPr="00CC5164" w:rsidRDefault="004067E0" w:rsidP="006F0DAD">
            <w:pPr>
              <w:ind w:left="394"/>
              <w:jc w:val="both"/>
              <w:rPr>
                <w:sz w:val="22"/>
                <w:szCs w:val="22"/>
              </w:rPr>
            </w:pPr>
          </w:p>
          <w:p w14:paraId="57E02BF2" w14:textId="77777777" w:rsidR="004067E0" w:rsidRPr="00CC5164" w:rsidRDefault="004067E0" w:rsidP="000F6542">
            <w:pPr>
              <w:numPr>
                <w:ilvl w:val="0"/>
                <w:numId w:val="6"/>
              </w:numPr>
              <w:spacing w:line="276" w:lineRule="auto"/>
              <w:jc w:val="both"/>
              <w:rPr>
                <w:sz w:val="22"/>
                <w:szCs w:val="22"/>
              </w:rPr>
            </w:pPr>
            <w:r w:rsidRPr="00CC5164">
              <w:rPr>
                <w:b/>
                <w:sz w:val="22"/>
                <w:szCs w:val="22"/>
              </w:rPr>
              <w:t>рейтинг</w:t>
            </w:r>
            <w:r w:rsidRPr="00CC5164">
              <w:rPr>
                <w:sz w:val="22"/>
                <w:szCs w:val="22"/>
              </w:rPr>
              <w:t xml:space="preserve">, присуждаемый i-ой заявке по </w:t>
            </w:r>
            <w:r w:rsidRPr="00CC5164">
              <w:rPr>
                <w:b/>
                <w:sz w:val="22"/>
                <w:szCs w:val="22"/>
              </w:rPr>
              <w:t>критерию «Деловая репутация», баллов</w:t>
            </w:r>
            <w:r w:rsidRPr="00CC5164">
              <w:rPr>
                <w:sz w:val="22"/>
                <w:szCs w:val="22"/>
              </w:rPr>
              <w:t>;</w:t>
            </w:r>
          </w:p>
          <w:p w14:paraId="4E02C405" w14:textId="77777777" w:rsidR="004067E0" w:rsidRPr="00CC5164" w:rsidRDefault="004067E0" w:rsidP="006F0DAD">
            <w:pPr>
              <w:spacing w:line="276" w:lineRule="auto"/>
              <w:ind w:left="394"/>
              <w:jc w:val="both"/>
              <w:rPr>
                <w:sz w:val="22"/>
                <w:szCs w:val="22"/>
              </w:rPr>
            </w:pPr>
          </w:p>
        </w:tc>
      </w:tr>
    </w:tbl>
    <w:p w14:paraId="7D025CCD" w14:textId="77777777" w:rsidR="00CC5164" w:rsidRPr="00CC5164" w:rsidRDefault="00CC5164" w:rsidP="004067E0">
      <w:pPr>
        <w:jc w:val="both"/>
        <w:rPr>
          <w:sz w:val="22"/>
          <w:szCs w:val="22"/>
        </w:rPr>
      </w:pPr>
      <w:r w:rsidRPr="00CC5164">
        <w:rPr>
          <w:sz w:val="22"/>
          <w:szCs w:val="22"/>
        </w:rPr>
        <w:t xml:space="preserve">                 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 </w:t>
      </w:r>
    </w:p>
    <w:p w14:paraId="5EAF1709" w14:textId="77777777" w:rsidR="00CC5164" w:rsidRPr="00CC5164" w:rsidRDefault="00CC5164" w:rsidP="00CC5164">
      <w:pPr>
        <w:ind w:left="709"/>
        <w:jc w:val="both"/>
        <w:rPr>
          <w:sz w:val="22"/>
          <w:szCs w:val="22"/>
        </w:rPr>
      </w:pPr>
      <w:r w:rsidRPr="00CC5164">
        <w:rPr>
          <w:sz w:val="22"/>
          <w:szCs w:val="22"/>
        </w:rPr>
        <w:t xml:space="preserve">              Значимость критерия оценки – вес критерия оценки в совокупности критериев оценки, установленных в документации, выраженный в процентах. </w:t>
      </w:r>
    </w:p>
    <w:p w14:paraId="7E13AA21" w14:textId="77777777" w:rsidR="00CC5164" w:rsidRPr="00CC5164" w:rsidRDefault="00CC5164" w:rsidP="00CC5164">
      <w:pPr>
        <w:ind w:left="709"/>
        <w:jc w:val="both"/>
        <w:rPr>
          <w:sz w:val="22"/>
          <w:szCs w:val="22"/>
        </w:rPr>
      </w:pPr>
      <w:r w:rsidRPr="00CC5164">
        <w:rPr>
          <w:sz w:val="22"/>
          <w:szCs w:val="22"/>
        </w:rPr>
        <w:t xml:space="preserve">             Коэффициент значимости критерия оценки - вес критерия оценки в совокупности критериев оценки, установленных в документации, деленный на 100.</w:t>
      </w:r>
    </w:p>
    <w:p w14:paraId="5372A97A" w14:textId="77777777" w:rsidR="00CC5164" w:rsidRPr="00CC5164" w:rsidRDefault="00CC5164" w:rsidP="00CC5164">
      <w:pPr>
        <w:ind w:left="709"/>
        <w:jc w:val="both"/>
        <w:rPr>
          <w:sz w:val="22"/>
          <w:szCs w:val="22"/>
        </w:rPr>
      </w:pPr>
      <w:r w:rsidRPr="00CC5164">
        <w:rPr>
          <w:sz w:val="22"/>
          <w:szCs w:val="22"/>
        </w:rPr>
        <w:t xml:space="preserve">             Дробное значение рейтинга округляется до двух десятичных знаков после запятой по математическим правилам округления.</w:t>
      </w:r>
    </w:p>
    <w:p w14:paraId="70DC7FF7" w14:textId="77777777" w:rsidR="00CC5164" w:rsidRPr="00CC5164" w:rsidRDefault="00CC5164" w:rsidP="00CC5164">
      <w:pPr>
        <w:ind w:left="709"/>
        <w:jc w:val="both"/>
        <w:rPr>
          <w:sz w:val="22"/>
          <w:szCs w:val="22"/>
        </w:rPr>
      </w:pPr>
      <w:r w:rsidRPr="00CC5164">
        <w:rPr>
          <w:sz w:val="22"/>
          <w:szCs w:val="22"/>
        </w:rPr>
        <w:t xml:space="preserve">             В соответствии с полученным итоговым рейтингом Комиссия присваивает каждой заявке на участие в конкурсе порядковый номер по мере уменьшения итогового рейтинга.                  </w:t>
      </w:r>
    </w:p>
    <w:p w14:paraId="56260DFB" w14:textId="77777777" w:rsidR="00CC5164" w:rsidRPr="00CC5164" w:rsidRDefault="00CC5164" w:rsidP="00CC5164">
      <w:pPr>
        <w:ind w:left="709"/>
        <w:jc w:val="both"/>
        <w:rPr>
          <w:sz w:val="22"/>
          <w:szCs w:val="22"/>
        </w:rPr>
      </w:pPr>
      <w:r w:rsidRPr="00CC5164">
        <w:rPr>
          <w:sz w:val="22"/>
          <w:szCs w:val="22"/>
        </w:rPr>
        <w:t xml:space="preserve">            Заявке на участие в закупке, набравшей наибольший итоговый рейтинг, присваивается первый номер.</w:t>
      </w:r>
    </w:p>
    <w:p w14:paraId="0CF33BB7" w14:textId="77777777" w:rsidR="00CC5164" w:rsidRPr="00CC5164" w:rsidRDefault="00CC5164" w:rsidP="00CC5164">
      <w:pPr>
        <w:ind w:left="709"/>
        <w:jc w:val="both"/>
        <w:rPr>
          <w:sz w:val="22"/>
          <w:szCs w:val="22"/>
        </w:rPr>
      </w:pPr>
      <w:r w:rsidRPr="00CC5164">
        <w:rPr>
          <w:sz w:val="22"/>
          <w:szCs w:val="22"/>
        </w:rPr>
        <w:t xml:space="preserve">            В случае, если несколько заявок на участие в закупке получили одинаковый итоговый рейтинг, меньший порядковый номер присваивается заявке на участие в закупке, которая поступила ранее других заявок на участие в закупке, получивших одинаковый итоговый рейтинг.</w:t>
      </w:r>
    </w:p>
    <w:p w14:paraId="6A4693AD" w14:textId="77777777" w:rsidR="00CC5164" w:rsidRPr="00CC5164" w:rsidRDefault="00CC5164" w:rsidP="00CC5164">
      <w:pPr>
        <w:ind w:left="709"/>
        <w:jc w:val="both"/>
        <w:rPr>
          <w:sz w:val="22"/>
          <w:szCs w:val="22"/>
        </w:rPr>
      </w:pPr>
      <w:r w:rsidRPr="00CC5164">
        <w:rPr>
          <w:sz w:val="22"/>
          <w:szCs w:val="22"/>
        </w:rPr>
        <w:lastRenderedPageBreak/>
        <w:t xml:space="preserve">            Победителем конкурса признается участник закупки, который предложил лучшие условия исполнения договора и заявке </w:t>
      </w:r>
      <w:r w:rsidR="003A108F" w:rsidRPr="00CC5164">
        <w:rPr>
          <w:sz w:val="22"/>
          <w:szCs w:val="22"/>
        </w:rPr>
        <w:t>на участие,</w:t>
      </w:r>
      <w:r w:rsidRPr="00CC5164">
        <w:rPr>
          <w:sz w:val="22"/>
          <w:szCs w:val="22"/>
        </w:rPr>
        <w:t xml:space="preserve"> в закупке которого присвоен первый номер.</w:t>
      </w:r>
    </w:p>
    <w:p w14:paraId="309C3688" w14:textId="77777777" w:rsidR="00CC5164" w:rsidRPr="00CC5164" w:rsidRDefault="00CC5164" w:rsidP="00CC5164">
      <w:pPr>
        <w:ind w:left="709"/>
        <w:jc w:val="both"/>
        <w:rPr>
          <w:sz w:val="22"/>
          <w:szCs w:val="22"/>
        </w:rPr>
      </w:pPr>
    </w:p>
    <w:p w14:paraId="73E4BB59" w14:textId="77777777" w:rsidR="00CC5164" w:rsidRDefault="00CC5164" w:rsidP="000F6542">
      <w:pPr>
        <w:pStyle w:val="afa"/>
        <w:widowControl w:val="0"/>
        <w:numPr>
          <w:ilvl w:val="1"/>
          <w:numId w:val="8"/>
        </w:numPr>
        <w:jc w:val="both"/>
        <w:rPr>
          <w:rFonts w:ascii="Times New Roman" w:hAnsi="Times New Roman" w:cs="Times New Roman"/>
          <w:b/>
        </w:rPr>
      </w:pPr>
      <w:r w:rsidRPr="00CC5164">
        <w:rPr>
          <w:rFonts w:ascii="Times New Roman" w:hAnsi="Times New Roman" w:cs="Times New Roman"/>
          <w:b/>
        </w:rPr>
        <w:t>Порядок оценки заявок по критерию «Цена договора» (РЦ)</w:t>
      </w:r>
    </w:p>
    <w:p w14:paraId="28F42B29" w14:textId="77777777" w:rsidR="004067E0" w:rsidRPr="00CC5164" w:rsidRDefault="00B822E8" w:rsidP="004067E0">
      <w:pPr>
        <w:ind w:left="709"/>
        <w:jc w:val="both"/>
        <w:rPr>
          <w:sz w:val="22"/>
          <w:szCs w:val="22"/>
        </w:rPr>
      </w:pPr>
      <w:r>
        <w:rPr>
          <w:sz w:val="22"/>
          <w:szCs w:val="22"/>
        </w:rPr>
        <w:t>Значимость критерия оценки – 7</w:t>
      </w:r>
      <w:r w:rsidR="004067E0" w:rsidRPr="00CC5164">
        <w:rPr>
          <w:sz w:val="22"/>
          <w:szCs w:val="22"/>
        </w:rPr>
        <w:t>0;</w:t>
      </w:r>
    </w:p>
    <w:p w14:paraId="3A28980A" w14:textId="77777777" w:rsidR="004067E0" w:rsidRDefault="004067E0" w:rsidP="004067E0">
      <w:pPr>
        <w:ind w:left="709"/>
        <w:jc w:val="both"/>
        <w:rPr>
          <w:sz w:val="22"/>
          <w:szCs w:val="22"/>
        </w:rPr>
      </w:pPr>
      <w:r w:rsidRPr="00CC5164">
        <w:rPr>
          <w:sz w:val="22"/>
          <w:szCs w:val="22"/>
        </w:rPr>
        <w:t>Единица измерения цены договора – рубль.</w:t>
      </w:r>
    </w:p>
    <w:p w14:paraId="425D90CC" w14:textId="77777777" w:rsidR="002E283F" w:rsidRDefault="002E283F" w:rsidP="004067E0">
      <w:pPr>
        <w:ind w:left="709"/>
        <w:jc w:val="both"/>
        <w:rPr>
          <w:sz w:val="22"/>
          <w:szCs w:val="22"/>
        </w:rPr>
      </w:pPr>
    </w:p>
    <w:p w14:paraId="1A88C1CC" w14:textId="77777777" w:rsidR="004067E0" w:rsidRPr="00CC5164" w:rsidRDefault="004067E0" w:rsidP="004067E0">
      <w:pPr>
        <w:ind w:left="709"/>
        <w:jc w:val="both"/>
        <w:rPr>
          <w:sz w:val="22"/>
          <w:szCs w:val="22"/>
        </w:rPr>
      </w:pPr>
      <w:r w:rsidRPr="00CC5164">
        <w:rPr>
          <w:sz w:val="22"/>
          <w:szCs w:val="22"/>
        </w:rPr>
        <w:t>Оценка предложений производится по формуле:</w:t>
      </w:r>
    </w:p>
    <w:p w14:paraId="0B7F60DE" w14:textId="77777777" w:rsidR="004067E0" w:rsidRPr="00CC5164" w:rsidRDefault="004067E0" w:rsidP="004067E0">
      <w:pPr>
        <w:ind w:left="709"/>
        <w:jc w:val="both"/>
        <w:rPr>
          <w:sz w:val="22"/>
          <w:szCs w:val="22"/>
        </w:rPr>
      </w:pPr>
    </w:p>
    <w:p w14:paraId="30B3C924" w14:textId="77777777" w:rsidR="004067E0" w:rsidRPr="00CC5164" w:rsidRDefault="004067E0" w:rsidP="004067E0">
      <w:pPr>
        <w:ind w:left="709"/>
        <w:jc w:val="both"/>
        <w:rPr>
          <w:sz w:val="22"/>
          <w:szCs w:val="22"/>
        </w:rPr>
      </w:pPr>
      <w:r w:rsidRPr="00CC5164">
        <w:rPr>
          <w:sz w:val="22"/>
          <w:szCs w:val="22"/>
        </w:rPr>
        <w:t xml:space="preserve"> </w:t>
      </w:r>
      <w:r w:rsidRPr="00CC5164">
        <w:rPr>
          <w:b/>
          <w:sz w:val="22"/>
          <w:szCs w:val="22"/>
        </w:rPr>
        <w:t>РЦ</w:t>
      </w:r>
      <w:r w:rsidRPr="00CC5164">
        <w:rPr>
          <w:b/>
          <w:sz w:val="22"/>
          <w:szCs w:val="22"/>
          <w:lang w:val="en-US"/>
        </w:rPr>
        <w:t>i</w:t>
      </w:r>
      <w:r w:rsidRPr="00CC5164">
        <w:rPr>
          <w:b/>
          <w:sz w:val="22"/>
          <w:szCs w:val="22"/>
        </w:rPr>
        <w:t>=(Ц</w:t>
      </w:r>
      <w:r w:rsidRPr="00CC5164">
        <w:rPr>
          <w:b/>
          <w:sz w:val="22"/>
          <w:szCs w:val="22"/>
          <w:lang w:val="en-US"/>
        </w:rPr>
        <w:t>min</w:t>
      </w:r>
      <w:r w:rsidRPr="00CC5164">
        <w:rPr>
          <w:b/>
          <w:sz w:val="22"/>
          <w:szCs w:val="22"/>
        </w:rPr>
        <w:t>/Ц</w:t>
      </w:r>
      <w:r w:rsidRPr="00CC5164">
        <w:rPr>
          <w:b/>
          <w:sz w:val="22"/>
          <w:szCs w:val="22"/>
          <w:lang w:val="en-US"/>
        </w:rPr>
        <w:t>i</w:t>
      </w:r>
      <w:r w:rsidRPr="00CC5164">
        <w:rPr>
          <w:b/>
          <w:sz w:val="22"/>
          <w:szCs w:val="22"/>
        </w:rPr>
        <w:t>)</w:t>
      </w:r>
      <w:r w:rsidRPr="00CC5164">
        <w:rPr>
          <w:b/>
          <w:sz w:val="22"/>
          <w:szCs w:val="22"/>
          <w:lang w:val="en-US"/>
        </w:rPr>
        <w:t>x</w:t>
      </w:r>
      <w:r w:rsidRPr="00CC5164">
        <w:rPr>
          <w:b/>
          <w:sz w:val="22"/>
          <w:szCs w:val="22"/>
        </w:rPr>
        <w:t>100</w:t>
      </w:r>
      <w:r w:rsidRPr="00CC5164">
        <w:rPr>
          <w:b/>
          <w:sz w:val="22"/>
          <w:szCs w:val="22"/>
          <w:lang w:val="en-US"/>
        </w:rPr>
        <w:t>x</w:t>
      </w:r>
      <w:r w:rsidR="00B822E8">
        <w:rPr>
          <w:b/>
          <w:sz w:val="22"/>
          <w:szCs w:val="22"/>
        </w:rPr>
        <w:t>0,7</w:t>
      </w:r>
    </w:p>
    <w:tbl>
      <w:tblPr>
        <w:tblW w:w="8789" w:type="dxa"/>
        <w:tblInd w:w="817" w:type="dxa"/>
        <w:tblLook w:val="01E0" w:firstRow="1" w:lastRow="1" w:firstColumn="1" w:lastColumn="1" w:noHBand="0" w:noVBand="0"/>
      </w:tblPr>
      <w:tblGrid>
        <w:gridCol w:w="992"/>
        <w:gridCol w:w="7797"/>
      </w:tblGrid>
      <w:tr w:rsidR="004067E0" w:rsidRPr="00CC5164" w14:paraId="594ACBBF" w14:textId="77777777" w:rsidTr="006F0DAD">
        <w:trPr>
          <w:trHeight w:val="166"/>
        </w:trPr>
        <w:tc>
          <w:tcPr>
            <w:tcW w:w="992" w:type="dxa"/>
            <w:tcBorders>
              <w:top w:val="nil"/>
              <w:left w:val="nil"/>
              <w:bottom w:val="nil"/>
              <w:right w:val="nil"/>
            </w:tcBorders>
          </w:tcPr>
          <w:p w14:paraId="7C382F29" w14:textId="77777777" w:rsidR="004067E0" w:rsidRPr="00CC5164" w:rsidRDefault="004067E0" w:rsidP="006F0DAD">
            <w:pPr>
              <w:ind w:left="34"/>
              <w:jc w:val="both"/>
              <w:rPr>
                <w:sz w:val="22"/>
                <w:szCs w:val="22"/>
              </w:rPr>
            </w:pPr>
            <w:r w:rsidRPr="00CC5164">
              <w:rPr>
                <w:sz w:val="22"/>
                <w:szCs w:val="22"/>
              </w:rPr>
              <w:t>где:</w:t>
            </w:r>
          </w:p>
        </w:tc>
        <w:tc>
          <w:tcPr>
            <w:tcW w:w="7797" w:type="dxa"/>
            <w:tcBorders>
              <w:top w:val="nil"/>
              <w:left w:val="nil"/>
              <w:bottom w:val="nil"/>
              <w:right w:val="nil"/>
            </w:tcBorders>
            <w:vAlign w:val="center"/>
          </w:tcPr>
          <w:p w14:paraId="127623DF" w14:textId="77777777" w:rsidR="004067E0" w:rsidRPr="00CC5164" w:rsidRDefault="004067E0" w:rsidP="006F0DAD">
            <w:pPr>
              <w:ind w:left="34"/>
              <w:jc w:val="both"/>
              <w:rPr>
                <w:sz w:val="22"/>
                <w:szCs w:val="22"/>
              </w:rPr>
            </w:pPr>
          </w:p>
        </w:tc>
      </w:tr>
      <w:tr w:rsidR="004067E0" w:rsidRPr="00CC5164" w14:paraId="30B354AF" w14:textId="77777777" w:rsidTr="006F0DAD">
        <w:trPr>
          <w:trHeight w:val="555"/>
        </w:trPr>
        <w:tc>
          <w:tcPr>
            <w:tcW w:w="992" w:type="dxa"/>
            <w:tcBorders>
              <w:top w:val="nil"/>
              <w:left w:val="nil"/>
              <w:bottom w:val="nil"/>
              <w:right w:val="nil"/>
            </w:tcBorders>
            <w:vAlign w:val="center"/>
          </w:tcPr>
          <w:p w14:paraId="25773EE5" w14:textId="77777777" w:rsidR="004067E0" w:rsidRPr="00CC5164" w:rsidRDefault="004067E0" w:rsidP="006F0DAD">
            <w:pPr>
              <w:ind w:left="34"/>
              <w:jc w:val="both"/>
              <w:rPr>
                <w:sz w:val="22"/>
                <w:szCs w:val="22"/>
                <w:lang w:val="en-US"/>
              </w:rPr>
            </w:pPr>
            <w:r w:rsidRPr="00CC5164">
              <w:rPr>
                <w:sz w:val="22"/>
                <w:szCs w:val="22"/>
              </w:rPr>
              <w:t>РЦ</w:t>
            </w:r>
            <w:r w:rsidRPr="00CC5164">
              <w:rPr>
                <w:sz w:val="22"/>
                <w:szCs w:val="22"/>
                <w:lang w:val="en-US"/>
              </w:rPr>
              <w:t>i</w:t>
            </w:r>
          </w:p>
        </w:tc>
        <w:tc>
          <w:tcPr>
            <w:tcW w:w="7797" w:type="dxa"/>
            <w:tcBorders>
              <w:top w:val="nil"/>
              <w:left w:val="nil"/>
              <w:bottom w:val="nil"/>
              <w:right w:val="nil"/>
            </w:tcBorders>
            <w:vAlign w:val="center"/>
          </w:tcPr>
          <w:p w14:paraId="6AB4AF3B" w14:textId="77777777" w:rsidR="004067E0" w:rsidRPr="00CC5164" w:rsidRDefault="004067E0" w:rsidP="006F0DAD">
            <w:pPr>
              <w:ind w:left="34"/>
              <w:jc w:val="both"/>
              <w:rPr>
                <w:sz w:val="22"/>
                <w:szCs w:val="22"/>
              </w:rPr>
            </w:pPr>
            <w:r w:rsidRPr="00CC5164">
              <w:rPr>
                <w:sz w:val="22"/>
                <w:szCs w:val="22"/>
              </w:rPr>
              <w:t>- рейтинг, присуждаемый i-ой заявке по критерию «Цена договора», баллов;</w:t>
            </w:r>
          </w:p>
        </w:tc>
      </w:tr>
      <w:tr w:rsidR="004067E0" w:rsidRPr="00CC5164" w14:paraId="36FEDD60" w14:textId="77777777" w:rsidTr="006F0DAD">
        <w:trPr>
          <w:trHeight w:val="555"/>
        </w:trPr>
        <w:tc>
          <w:tcPr>
            <w:tcW w:w="992" w:type="dxa"/>
            <w:tcBorders>
              <w:top w:val="nil"/>
              <w:left w:val="nil"/>
              <w:bottom w:val="nil"/>
              <w:right w:val="nil"/>
            </w:tcBorders>
            <w:vAlign w:val="center"/>
          </w:tcPr>
          <w:p w14:paraId="6AC486C7" w14:textId="77777777" w:rsidR="004067E0" w:rsidRPr="00CC5164" w:rsidRDefault="00AE15D6" w:rsidP="006F0DAD">
            <w:pPr>
              <w:ind w:left="34"/>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lang w:val="en-US"/>
                      </w:rPr>
                      <m:t>i</m:t>
                    </m:r>
                  </m:sub>
                </m:sSub>
              </m:oMath>
            </m:oMathPara>
          </w:p>
        </w:tc>
        <w:tc>
          <w:tcPr>
            <w:tcW w:w="7797" w:type="dxa"/>
            <w:tcBorders>
              <w:top w:val="nil"/>
              <w:left w:val="nil"/>
              <w:bottom w:val="nil"/>
              <w:right w:val="nil"/>
            </w:tcBorders>
            <w:vAlign w:val="center"/>
          </w:tcPr>
          <w:p w14:paraId="10736BE5" w14:textId="77777777" w:rsidR="004067E0" w:rsidRPr="00CC5164" w:rsidRDefault="004067E0" w:rsidP="006F0DAD">
            <w:pPr>
              <w:ind w:left="34"/>
              <w:jc w:val="both"/>
              <w:rPr>
                <w:sz w:val="22"/>
                <w:szCs w:val="22"/>
              </w:rPr>
            </w:pPr>
            <w:r w:rsidRPr="00CC5164">
              <w:rPr>
                <w:sz w:val="22"/>
                <w:szCs w:val="22"/>
              </w:rPr>
              <w:t>- предложение участника закупки, заявка которого оценивается, рублей;</w:t>
            </w:r>
          </w:p>
        </w:tc>
      </w:tr>
      <w:tr w:rsidR="004067E0" w:rsidRPr="00CC5164" w14:paraId="3A1F4F4F" w14:textId="77777777" w:rsidTr="006F0DAD">
        <w:trPr>
          <w:trHeight w:val="555"/>
        </w:trPr>
        <w:tc>
          <w:tcPr>
            <w:tcW w:w="992" w:type="dxa"/>
            <w:tcBorders>
              <w:top w:val="nil"/>
              <w:left w:val="nil"/>
              <w:bottom w:val="nil"/>
              <w:right w:val="nil"/>
            </w:tcBorders>
            <w:vAlign w:val="center"/>
          </w:tcPr>
          <w:p w14:paraId="6A7F73A7" w14:textId="77777777" w:rsidR="004067E0" w:rsidRPr="00CC5164" w:rsidRDefault="00AE15D6" w:rsidP="006F0DAD">
            <w:pPr>
              <w:ind w:left="34"/>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lang w:val="en-US"/>
                      </w:rPr>
                      <m:t>min</m:t>
                    </m:r>
                  </m:sub>
                </m:sSub>
              </m:oMath>
            </m:oMathPara>
          </w:p>
        </w:tc>
        <w:tc>
          <w:tcPr>
            <w:tcW w:w="7797" w:type="dxa"/>
            <w:tcBorders>
              <w:top w:val="nil"/>
              <w:left w:val="nil"/>
              <w:bottom w:val="nil"/>
              <w:right w:val="nil"/>
            </w:tcBorders>
            <w:vAlign w:val="center"/>
          </w:tcPr>
          <w:p w14:paraId="3684CE52" w14:textId="77777777" w:rsidR="004067E0" w:rsidRPr="00CC5164" w:rsidRDefault="004067E0" w:rsidP="006F0DAD">
            <w:pPr>
              <w:ind w:left="34"/>
              <w:jc w:val="both"/>
              <w:rPr>
                <w:sz w:val="22"/>
                <w:szCs w:val="22"/>
              </w:rPr>
            </w:pPr>
            <w:r w:rsidRPr="00CC5164">
              <w:rPr>
                <w:sz w:val="22"/>
                <w:szCs w:val="22"/>
              </w:rPr>
              <w:t>- минимальное предложение из предложений по критерию оценки, сделанных участниками закупки, рублей.</w:t>
            </w:r>
          </w:p>
          <w:p w14:paraId="1FEBF4E9" w14:textId="77777777" w:rsidR="004067E0" w:rsidRPr="00CC5164" w:rsidRDefault="004067E0" w:rsidP="006F0DAD">
            <w:pPr>
              <w:ind w:left="34"/>
              <w:jc w:val="both"/>
              <w:rPr>
                <w:sz w:val="22"/>
                <w:szCs w:val="22"/>
              </w:rPr>
            </w:pPr>
          </w:p>
        </w:tc>
      </w:tr>
    </w:tbl>
    <w:p w14:paraId="5E325A2C" w14:textId="77777777" w:rsidR="004067E0" w:rsidRPr="00CC5164" w:rsidRDefault="004067E0" w:rsidP="004067E0">
      <w:pPr>
        <w:pStyle w:val="afa"/>
        <w:widowControl w:val="0"/>
        <w:ind w:left="2062"/>
        <w:jc w:val="both"/>
        <w:rPr>
          <w:rFonts w:ascii="Times New Roman" w:hAnsi="Times New Roman" w:cs="Times New Roman"/>
          <w:b/>
        </w:rPr>
      </w:pPr>
    </w:p>
    <w:p w14:paraId="4CBA26F8" w14:textId="77777777" w:rsidR="00CC5164" w:rsidRPr="00CC5164" w:rsidRDefault="00CC5164" w:rsidP="000F6542">
      <w:pPr>
        <w:pStyle w:val="afa"/>
        <w:widowControl w:val="0"/>
        <w:numPr>
          <w:ilvl w:val="1"/>
          <w:numId w:val="8"/>
        </w:numPr>
        <w:jc w:val="both"/>
        <w:rPr>
          <w:rFonts w:ascii="Times New Roman" w:hAnsi="Times New Roman" w:cs="Times New Roman"/>
          <w:b/>
        </w:rPr>
      </w:pPr>
      <w:r w:rsidRPr="00CC5164">
        <w:rPr>
          <w:rFonts w:ascii="Times New Roman" w:hAnsi="Times New Roman" w:cs="Times New Roman"/>
          <w:b/>
        </w:rPr>
        <w:t>Порядок оценки заявок по критерию «Квалификация участника закупки».</w:t>
      </w:r>
    </w:p>
    <w:p w14:paraId="1C75E1E5" w14:textId="77777777" w:rsidR="00CC5164" w:rsidRPr="00CC5164" w:rsidRDefault="00B822E8" w:rsidP="00CC5164">
      <w:pPr>
        <w:ind w:left="709"/>
        <w:jc w:val="both"/>
        <w:rPr>
          <w:sz w:val="22"/>
          <w:szCs w:val="22"/>
        </w:rPr>
      </w:pPr>
      <w:r>
        <w:rPr>
          <w:sz w:val="22"/>
          <w:szCs w:val="22"/>
        </w:rPr>
        <w:t>Значимость критерия – 2</w:t>
      </w:r>
      <w:r w:rsidR="00CC5164" w:rsidRPr="00CC5164">
        <w:rPr>
          <w:sz w:val="22"/>
          <w:szCs w:val="22"/>
        </w:rPr>
        <w:t>0%;</w:t>
      </w:r>
    </w:p>
    <w:p w14:paraId="7167D3F2" w14:textId="77777777" w:rsidR="00CC5164" w:rsidRPr="00CC5164" w:rsidRDefault="00CC5164" w:rsidP="00CC5164">
      <w:pPr>
        <w:ind w:left="709"/>
        <w:jc w:val="both"/>
        <w:rPr>
          <w:sz w:val="22"/>
          <w:szCs w:val="22"/>
        </w:rPr>
      </w:pPr>
      <w:r w:rsidRPr="00CC5164">
        <w:rPr>
          <w:sz w:val="22"/>
          <w:szCs w:val="22"/>
        </w:rPr>
        <w:t>Коэффициент значимости кр</w:t>
      </w:r>
      <w:r w:rsidR="00B822E8">
        <w:rPr>
          <w:sz w:val="22"/>
          <w:szCs w:val="22"/>
        </w:rPr>
        <w:t>итерия – 0,2</w:t>
      </w:r>
      <w:r w:rsidRPr="00CC5164">
        <w:rPr>
          <w:sz w:val="22"/>
          <w:szCs w:val="22"/>
        </w:rPr>
        <w:t>.</w:t>
      </w:r>
    </w:p>
    <w:p w14:paraId="373AEF3D" w14:textId="77777777" w:rsidR="00CC5164" w:rsidRPr="00CC5164" w:rsidRDefault="00CC5164" w:rsidP="00CC5164">
      <w:pPr>
        <w:jc w:val="both"/>
        <w:rPr>
          <w:sz w:val="22"/>
          <w:szCs w:val="22"/>
        </w:rPr>
      </w:pPr>
      <w:r w:rsidRPr="00CC5164">
        <w:rPr>
          <w:sz w:val="22"/>
          <w:szCs w:val="22"/>
        </w:rPr>
        <w:t>Оценка заявок по критерию «Квалификация участника закупки» производится по одному показателю. Сумма максимального значения показателя этого критерия, установленного в настоящей документации, составляет 100 баллов.</w:t>
      </w:r>
    </w:p>
    <w:p w14:paraId="6AF8C89B" w14:textId="77777777" w:rsidR="00CC5164" w:rsidRPr="00CC5164" w:rsidRDefault="00CC5164" w:rsidP="00CC5164">
      <w:pPr>
        <w:jc w:val="both"/>
        <w:rPr>
          <w:sz w:val="22"/>
          <w:szCs w:val="22"/>
        </w:rPr>
      </w:pPr>
      <w:r w:rsidRPr="00CC5164">
        <w:rPr>
          <w:sz w:val="22"/>
          <w:szCs w:val="22"/>
        </w:rPr>
        <w:t>Предмет оценки и перечень показателей по критерию «Квалификация участника закупки»</w:t>
      </w:r>
    </w:p>
    <w:tbl>
      <w:tblPr>
        <w:tblpPr w:leftFromText="180" w:rightFromText="180" w:vertAnchor="text" w:horzAnchor="margin" w:tblpXSpec="center"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3067"/>
        <w:gridCol w:w="3196"/>
        <w:gridCol w:w="1563"/>
        <w:gridCol w:w="1073"/>
      </w:tblGrid>
      <w:tr w:rsidR="00CC5164" w:rsidRPr="00CC5164" w14:paraId="22C930D5" w14:textId="77777777" w:rsidTr="00CC5164">
        <w:tc>
          <w:tcPr>
            <w:tcW w:w="239" w:type="pct"/>
            <w:vAlign w:val="center"/>
          </w:tcPr>
          <w:p w14:paraId="6534CD28" w14:textId="77777777" w:rsidR="00CC5164" w:rsidRPr="00CC5164" w:rsidRDefault="00CC5164" w:rsidP="00CC5164">
            <w:pPr>
              <w:widowControl w:val="0"/>
              <w:tabs>
                <w:tab w:val="num" w:pos="-180"/>
              </w:tabs>
              <w:jc w:val="center"/>
              <w:rPr>
                <w:b/>
                <w:bCs/>
                <w:sz w:val="22"/>
                <w:szCs w:val="22"/>
              </w:rPr>
            </w:pPr>
            <w:r w:rsidRPr="00CC5164">
              <w:rPr>
                <w:b/>
                <w:bCs/>
                <w:sz w:val="22"/>
                <w:szCs w:val="22"/>
              </w:rPr>
              <w:t>№</w:t>
            </w:r>
          </w:p>
        </w:tc>
        <w:tc>
          <w:tcPr>
            <w:tcW w:w="1641" w:type="pct"/>
            <w:vAlign w:val="center"/>
          </w:tcPr>
          <w:p w14:paraId="35AF5245" w14:textId="77777777" w:rsidR="00CC5164" w:rsidRPr="00CC5164" w:rsidRDefault="00CC5164" w:rsidP="00CC5164">
            <w:pPr>
              <w:widowControl w:val="0"/>
              <w:tabs>
                <w:tab w:val="num" w:pos="-108"/>
              </w:tabs>
              <w:jc w:val="center"/>
              <w:rPr>
                <w:b/>
                <w:bCs/>
                <w:sz w:val="22"/>
                <w:szCs w:val="22"/>
              </w:rPr>
            </w:pPr>
            <w:r w:rsidRPr="00CC5164">
              <w:rPr>
                <w:b/>
                <w:bCs/>
                <w:sz w:val="22"/>
                <w:szCs w:val="22"/>
              </w:rPr>
              <w:t>Показатель критерия</w:t>
            </w:r>
          </w:p>
        </w:tc>
        <w:tc>
          <w:tcPr>
            <w:tcW w:w="1710" w:type="pct"/>
            <w:vAlign w:val="center"/>
          </w:tcPr>
          <w:p w14:paraId="21F3F9A2" w14:textId="77777777" w:rsidR="00CC5164" w:rsidRPr="00CC5164" w:rsidRDefault="00CC5164" w:rsidP="00CC5164">
            <w:pPr>
              <w:widowControl w:val="0"/>
              <w:tabs>
                <w:tab w:val="num" w:pos="-108"/>
              </w:tabs>
              <w:jc w:val="center"/>
              <w:rPr>
                <w:b/>
                <w:bCs/>
                <w:sz w:val="22"/>
                <w:szCs w:val="22"/>
              </w:rPr>
            </w:pPr>
            <w:r w:rsidRPr="00CC5164">
              <w:rPr>
                <w:b/>
                <w:bCs/>
                <w:sz w:val="22"/>
                <w:szCs w:val="22"/>
              </w:rPr>
              <w:t>Порядок оценки</w:t>
            </w:r>
          </w:p>
        </w:tc>
        <w:tc>
          <w:tcPr>
            <w:tcW w:w="836" w:type="pct"/>
            <w:vAlign w:val="center"/>
          </w:tcPr>
          <w:p w14:paraId="27BC8A27" w14:textId="77777777" w:rsidR="00CC5164" w:rsidRPr="00CC5164" w:rsidRDefault="00CC5164" w:rsidP="00CC5164">
            <w:pPr>
              <w:widowControl w:val="0"/>
              <w:tabs>
                <w:tab w:val="num" w:pos="-108"/>
              </w:tabs>
              <w:jc w:val="center"/>
              <w:rPr>
                <w:b/>
                <w:bCs/>
                <w:sz w:val="22"/>
                <w:szCs w:val="22"/>
              </w:rPr>
            </w:pPr>
            <w:r w:rsidRPr="00CC5164">
              <w:rPr>
                <w:b/>
                <w:bCs/>
                <w:sz w:val="22"/>
                <w:szCs w:val="22"/>
              </w:rPr>
              <w:t>Кол-во</w:t>
            </w:r>
          </w:p>
          <w:p w14:paraId="070CCCE5" w14:textId="77777777" w:rsidR="00CC5164" w:rsidRPr="00CC5164" w:rsidRDefault="00CC5164" w:rsidP="00CC5164">
            <w:pPr>
              <w:widowControl w:val="0"/>
              <w:tabs>
                <w:tab w:val="num" w:pos="-108"/>
              </w:tabs>
              <w:jc w:val="center"/>
              <w:rPr>
                <w:b/>
                <w:bCs/>
                <w:sz w:val="22"/>
                <w:szCs w:val="22"/>
              </w:rPr>
            </w:pPr>
            <w:r w:rsidRPr="00CC5164">
              <w:rPr>
                <w:b/>
                <w:bCs/>
                <w:sz w:val="22"/>
                <w:szCs w:val="22"/>
              </w:rPr>
              <w:t>баллов</w:t>
            </w:r>
          </w:p>
        </w:tc>
        <w:tc>
          <w:tcPr>
            <w:tcW w:w="574" w:type="pct"/>
          </w:tcPr>
          <w:p w14:paraId="111D0EB0" w14:textId="77777777" w:rsidR="00CC5164" w:rsidRPr="00CC5164" w:rsidRDefault="00CC5164" w:rsidP="00CC5164">
            <w:pPr>
              <w:widowControl w:val="0"/>
              <w:tabs>
                <w:tab w:val="num" w:pos="-108"/>
              </w:tabs>
              <w:jc w:val="center"/>
              <w:rPr>
                <w:b/>
                <w:bCs/>
                <w:sz w:val="22"/>
                <w:szCs w:val="22"/>
              </w:rPr>
            </w:pPr>
            <w:r w:rsidRPr="00CC5164">
              <w:rPr>
                <w:b/>
                <w:bCs/>
                <w:sz w:val="22"/>
                <w:szCs w:val="22"/>
              </w:rPr>
              <w:t xml:space="preserve">Коэффициент значимости показателя критерия </w:t>
            </w:r>
          </w:p>
        </w:tc>
      </w:tr>
      <w:tr w:rsidR="00CC5164" w:rsidRPr="00CC5164" w14:paraId="46AA4647" w14:textId="77777777" w:rsidTr="00CC5164">
        <w:tc>
          <w:tcPr>
            <w:tcW w:w="5000" w:type="pct"/>
            <w:gridSpan w:val="5"/>
            <w:vAlign w:val="center"/>
          </w:tcPr>
          <w:p w14:paraId="1B632C61" w14:textId="77777777" w:rsidR="00CC5164" w:rsidRPr="00CC5164" w:rsidRDefault="00CC5164" w:rsidP="00CC5164">
            <w:pPr>
              <w:widowControl w:val="0"/>
              <w:tabs>
                <w:tab w:val="num" w:pos="-108"/>
              </w:tabs>
              <w:jc w:val="center"/>
              <w:rPr>
                <w:b/>
                <w:bCs/>
                <w:sz w:val="22"/>
                <w:szCs w:val="22"/>
              </w:rPr>
            </w:pPr>
            <w:r w:rsidRPr="00CC5164">
              <w:rPr>
                <w:b/>
                <w:bCs/>
                <w:sz w:val="22"/>
                <w:szCs w:val="22"/>
              </w:rPr>
              <w:t>Квалификация участника закупки (значимость критерия «ква</w:t>
            </w:r>
            <w:r w:rsidR="00B822E8">
              <w:rPr>
                <w:b/>
                <w:bCs/>
                <w:sz w:val="22"/>
                <w:szCs w:val="22"/>
              </w:rPr>
              <w:t>лификация участника закупки» - 2</w:t>
            </w:r>
            <w:r w:rsidRPr="00CC5164">
              <w:rPr>
                <w:b/>
                <w:bCs/>
                <w:sz w:val="22"/>
                <w:szCs w:val="22"/>
              </w:rPr>
              <w:t>0%)</w:t>
            </w:r>
          </w:p>
        </w:tc>
      </w:tr>
      <w:tr w:rsidR="00CC5164" w:rsidRPr="00CC5164" w14:paraId="212E634D" w14:textId="77777777" w:rsidTr="00CC5164">
        <w:tc>
          <w:tcPr>
            <w:tcW w:w="239" w:type="pct"/>
            <w:vAlign w:val="center"/>
          </w:tcPr>
          <w:p w14:paraId="0D56DEBF" w14:textId="77777777" w:rsidR="00CC5164" w:rsidRPr="00CC5164" w:rsidRDefault="00CC5164" w:rsidP="00CC5164">
            <w:pPr>
              <w:widowControl w:val="0"/>
              <w:tabs>
                <w:tab w:val="num" w:pos="-180"/>
              </w:tabs>
              <w:jc w:val="center"/>
              <w:rPr>
                <w:bCs/>
                <w:sz w:val="22"/>
                <w:szCs w:val="22"/>
              </w:rPr>
            </w:pPr>
            <w:r w:rsidRPr="00CC5164">
              <w:rPr>
                <w:bCs/>
                <w:sz w:val="22"/>
                <w:szCs w:val="22"/>
              </w:rPr>
              <w:t>1</w:t>
            </w:r>
          </w:p>
        </w:tc>
        <w:tc>
          <w:tcPr>
            <w:tcW w:w="1641" w:type="pct"/>
          </w:tcPr>
          <w:p w14:paraId="58AC0DC4" w14:textId="77777777" w:rsidR="00CC5164" w:rsidRPr="00CC5164" w:rsidRDefault="00CC5164" w:rsidP="00CC5164">
            <w:pPr>
              <w:jc w:val="both"/>
              <w:rPr>
                <w:b/>
                <w:sz w:val="22"/>
                <w:szCs w:val="22"/>
              </w:rPr>
            </w:pPr>
            <w:r w:rsidRPr="00CC5164">
              <w:rPr>
                <w:b/>
                <w:sz w:val="22"/>
                <w:szCs w:val="22"/>
              </w:rPr>
              <w:t>Опыт выполнения аналогичных работ (оказания аналогичных услуг), сопоставимого характера и объема</w:t>
            </w:r>
            <w:r w:rsidR="002E283F">
              <w:rPr>
                <w:b/>
                <w:sz w:val="22"/>
                <w:szCs w:val="22"/>
              </w:rPr>
              <w:t xml:space="preserve"> за последние 3 (три) года (2020-2022</w:t>
            </w:r>
            <w:r w:rsidRPr="00CC5164">
              <w:rPr>
                <w:b/>
                <w:sz w:val="22"/>
                <w:szCs w:val="22"/>
              </w:rPr>
              <w:t>гг.)</w:t>
            </w:r>
            <w:r w:rsidRPr="00CC5164">
              <w:rPr>
                <w:sz w:val="22"/>
                <w:szCs w:val="22"/>
              </w:rPr>
              <w:t xml:space="preserve"> </w:t>
            </w:r>
            <w:r w:rsidRPr="00CC5164">
              <w:rPr>
                <w:b/>
                <w:sz w:val="22"/>
                <w:szCs w:val="22"/>
              </w:rPr>
              <w:t>(РК 1)</w:t>
            </w:r>
          </w:p>
          <w:p w14:paraId="5B9903E0" w14:textId="77777777" w:rsidR="00CC5164" w:rsidRPr="00CC5164" w:rsidRDefault="00CC5164" w:rsidP="00CC5164">
            <w:pPr>
              <w:tabs>
                <w:tab w:val="num" w:pos="0"/>
              </w:tabs>
              <w:rPr>
                <w:sz w:val="22"/>
                <w:szCs w:val="22"/>
              </w:rPr>
            </w:pPr>
          </w:p>
        </w:tc>
        <w:tc>
          <w:tcPr>
            <w:tcW w:w="1710" w:type="pct"/>
            <w:vAlign w:val="center"/>
          </w:tcPr>
          <w:p w14:paraId="183682E4" w14:textId="77777777" w:rsidR="00CC5164" w:rsidRPr="00CC5164" w:rsidRDefault="00CC5164" w:rsidP="00CC5164">
            <w:pPr>
              <w:keepNext/>
              <w:keepLines/>
              <w:rPr>
                <w:b/>
                <w:sz w:val="22"/>
                <w:szCs w:val="22"/>
              </w:rPr>
            </w:pPr>
          </w:p>
          <w:p w14:paraId="7E48287C" w14:textId="77777777" w:rsidR="00CC5164" w:rsidRPr="00CC5164" w:rsidRDefault="00CC5164" w:rsidP="00CC5164">
            <w:pPr>
              <w:keepNext/>
              <w:keepLines/>
              <w:rPr>
                <w:b/>
                <w:sz w:val="22"/>
                <w:szCs w:val="22"/>
              </w:rPr>
            </w:pPr>
            <w:r w:rsidRPr="00CC5164">
              <w:rPr>
                <w:b/>
                <w:sz w:val="22"/>
                <w:szCs w:val="22"/>
              </w:rPr>
              <w:t>РК1</w:t>
            </w:r>
            <w:r w:rsidRPr="00CC5164">
              <w:rPr>
                <w:b/>
                <w:sz w:val="22"/>
                <w:szCs w:val="22"/>
                <w:lang w:val="en-US"/>
              </w:rPr>
              <w:t>i</w:t>
            </w:r>
            <w:r w:rsidRPr="00CC5164">
              <w:rPr>
                <w:b/>
                <w:sz w:val="22"/>
                <w:szCs w:val="22"/>
              </w:rPr>
              <w:t xml:space="preserve"> = (</w:t>
            </w:r>
            <w:r w:rsidRPr="00CC5164">
              <w:rPr>
                <w:b/>
                <w:sz w:val="22"/>
                <w:szCs w:val="22"/>
                <w:lang w:val="en-US"/>
              </w:rPr>
              <w:t>F</w:t>
            </w:r>
            <w:r w:rsidRPr="00CC5164">
              <w:rPr>
                <w:b/>
                <w:sz w:val="22"/>
                <w:szCs w:val="22"/>
              </w:rPr>
              <w:t xml:space="preserve">i/ </w:t>
            </w:r>
            <w:r w:rsidRPr="00CC5164">
              <w:rPr>
                <w:b/>
                <w:sz w:val="22"/>
                <w:szCs w:val="22"/>
                <w:lang w:val="en-US"/>
              </w:rPr>
              <w:t>F</w:t>
            </w:r>
            <w:r w:rsidRPr="00CC5164">
              <w:rPr>
                <w:b/>
                <w:sz w:val="22"/>
                <w:szCs w:val="22"/>
              </w:rPr>
              <w:t>max) х 100</w:t>
            </w:r>
          </w:p>
          <w:p w14:paraId="31461E13" w14:textId="77777777" w:rsidR="00CC5164" w:rsidRPr="00CC5164" w:rsidRDefault="00CC5164" w:rsidP="00CC5164">
            <w:pPr>
              <w:keepNext/>
              <w:keepLines/>
              <w:rPr>
                <w:b/>
                <w:sz w:val="22"/>
                <w:szCs w:val="22"/>
              </w:rPr>
            </w:pPr>
          </w:p>
          <w:p w14:paraId="69FC90A6" w14:textId="77777777" w:rsidR="00CC5164" w:rsidRPr="00CC5164" w:rsidRDefault="00CC5164" w:rsidP="00CC5164">
            <w:pPr>
              <w:jc w:val="both"/>
              <w:rPr>
                <w:sz w:val="22"/>
                <w:szCs w:val="22"/>
              </w:rPr>
            </w:pPr>
            <w:r w:rsidRPr="00CC5164">
              <w:rPr>
                <w:sz w:val="22"/>
                <w:szCs w:val="22"/>
              </w:rPr>
              <w:t>где:</w:t>
            </w:r>
          </w:p>
          <w:p w14:paraId="194610AA" w14:textId="77777777" w:rsidR="00CC5164" w:rsidRPr="00CC5164" w:rsidRDefault="00CC5164" w:rsidP="00CC5164">
            <w:pPr>
              <w:jc w:val="both"/>
              <w:rPr>
                <w:sz w:val="22"/>
                <w:szCs w:val="22"/>
              </w:rPr>
            </w:pPr>
            <w:r w:rsidRPr="00CC5164">
              <w:rPr>
                <w:sz w:val="22"/>
                <w:szCs w:val="22"/>
              </w:rPr>
              <w:t>РК1</w:t>
            </w:r>
            <w:r w:rsidRPr="00CC5164">
              <w:rPr>
                <w:sz w:val="22"/>
                <w:szCs w:val="22"/>
                <w:lang w:val="en-US"/>
              </w:rPr>
              <w:t>i</w:t>
            </w:r>
            <w:r w:rsidRPr="00CC5164">
              <w:rPr>
                <w:sz w:val="22"/>
                <w:szCs w:val="22"/>
              </w:rPr>
              <w:t xml:space="preserve"> – оценка (балл) Заявки i-го Участника по критерию «Опыт выполнения работ сопоставимого характера и объема   за последние 3 (три) года»;</w:t>
            </w:r>
          </w:p>
          <w:p w14:paraId="2FFA13DD" w14:textId="77777777" w:rsidR="00CC5164" w:rsidRPr="00CC5164" w:rsidRDefault="00CC5164" w:rsidP="00CC5164">
            <w:pPr>
              <w:jc w:val="both"/>
              <w:rPr>
                <w:sz w:val="22"/>
                <w:szCs w:val="22"/>
              </w:rPr>
            </w:pPr>
            <w:r w:rsidRPr="00CC5164">
              <w:rPr>
                <w:sz w:val="22"/>
                <w:szCs w:val="22"/>
              </w:rPr>
              <w:t>Fmax – максимальное среди заявок всех Участников общее количество заключенных и исполненных договоров за указанный период;</w:t>
            </w:r>
          </w:p>
          <w:p w14:paraId="27D8D16A" w14:textId="77777777" w:rsidR="00CC5164" w:rsidRPr="00CC5164" w:rsidRDefault="00CC5164" w:rsidP="00CC5164">
            <w:pPr>
              <w:jc w:val="both"/>
              <w:rPr>
                <w:sz w:val="22"/>
                <w:szCs w:val="22"/>
              </w:rPr>
            </w:pPr>
            <w:r w:rsidRPr="00CC5164">
              <w:rPr>
                <w:sz w:val="22"/>
                <w:szCs w:val="22"/>
              </w:rPr>
              <w:t xml:space="preserve">Fi – общее количество заключенных и исполненных </w:t>
            </w:r>
            <w:r w:rsidRPr="00CC5164">
              <w:rPr>
                <w:sz w:val="22"/>
                <w:szCs w:val="22"/>
              </w:rPr>
              <w:lastRenderedPageBreak/>
              <w:t>договоров, подтверждающих опыт выполнения работ сопоставимого характера и объема, за указанный период по заявке i-го Участника.</w:t>
            </w:r>
          </w:p>
          <w:p w14:paraId="43E697F7" w14:textId="77777777" w:rsidR="00CC5164" w:rsidRPr="00CC5164" w:rsidRDefault="00CC5164" w:rsidP="00CC5164">
            <w:pPr>
              <w:jc w:val="both"/>
              <w:rPr>
                <w:bCs/>
                <w:i/>
                <w:sz w:val="22"/>
                <w:szCs w:val="22"/>
              </w:rPr>
            </w:pPr>
            <w:r w:rsidRPr="00CC5164">
              <w:rPr>
                <w:sz w:val="22"/>
                <w:szCs w:val="22"/>
              </w:rPr>
              <w:t xml:space="preserve">Сведения о договорах, подтверждающих опыт выполнения аналогичных работ </w:t>
            </w:r>
            <w:r w:rsidRPr="00CC5164">
              <w:rPr>
                <w:b/>
                <w:sz w:val="22"/>
                <w:szCs w:val="22"/>
              </w:rPr>
              <w:t>сопоставимого характера и объема</w:t>
            </w:r>
            <w:r w:rsidRPr="00CC5164">
              <w:rPr>
                <w:sz w:val="22"/>
                <w:szCs w:val="22"/>
              </w:rPr>
              <w:t>, предоставляются по Форме№ 1.</w:t>
            </w:r>
          </w:p>
        </w:tc>
        <w:tc>
          <w:tcPr>
            <w:tcW w:w="836" w:type="pct"/>
            <w:vAlign w:val="center"/>
          </w:tcPr>
          <w:p w14:paraId="0060AB03" w14:textId="77777777" w:rsidR="00CC5164" w:rsidRPr="00CC5164" w:rsidRDefault="00CC5164" w:rsidP="00CC5164">
            <w:pPr>
              <w:widowControl w:val="0"/>
              <w:tabs>
                <w:tab w:val="num" w:pos="-108"/>
              </w:tabs>
              <w:jc w:val="center"/>
              <w:rPr>
                <w:bCs/>
                <w:sz w:val="22"/>
                <w:szCs w:val="22"/>
              </w:rPr>
            </w:pPr>
            <w:r w:rsidRPr="00CC5164">
              <w:rPr>
                <w:bCs/>
                <w:sz w:val="22"/>
                <w:szCs w:val="22"/>
              </w:rPr>
              <w:lastRenderedPageBreak/>
              <w:t>100 баллов</w:t>
            </w:r>
          </w:p>
        </w:tc>
        <w:tc>
          <w:tcPr>
            <w:tcW w:w="574" w:type="pct"/>
            <w:vAlign w:val="center"/>
          </w:tcPr>
          <w:p w14:paraId="178D421F" w14:textId="77777777" w:rsidR="00CC5164" w:rsidRPr="00CC5164" w:rsidRDefault="00B822E8" w:rsidP="00CC5164">
            <w:pPr>
              <w:widowControl w:val="0"/>
              <w:tabs>
                <w:tab w:val="num" w:pos="-108"/>
              </w:tabs>
              <w:jc w:val="center"/>
              <w:rPr>
                <w:bCs/>
                <w:sz w:val="22"/>
                <w:szCs w:val="22"/>
              </w:rPr>
            </w:pPr>
            <w:r>
              <w:rPr>
                <w:bCs/>
                <w:sz w:val="22"/>
                <w:szCs w:val="22"/>
              </w:rPr>
              <w:t>2</w:t>
            </w:r>
            <w:r w:rsidR="00CC5164" w:rsidRPr="00CC5164">
              <w:rPr>
                <w:bCs/>
                <w:sz w:val="22"/>
                <w:szCs w:val="22"/>
              </w:rPr>
              <w:t>0%</w:t>
            </w:r>
          </w:p>
        </w:tc>
      </w:tr>
    </w:tbl>
    <w:p w14:paraId="0BA4401F" w14:textId="77777777" w:rsidR="00CC5164" w:rsidRPr="00CC5164" w:rsidRDefault="00CC5164" w:rsidP="00CC5164">
      <w:pPr>
        <w:ind w:firstLine="567"/>
        <w:rPr>
          <w:sz w:val="22"/>
          <w:szCs w:val="22"/>
        </w:rPr>
      </w:pPr>
      <w:r w:rsidRPr="00CC5164">
        <w:rPr>
          <w:sz w:val="22"/>
          <w:szCs w:val="22"/>
        </w:rPr>
        <w:lastRenderedPageBreak/>
        <w:t>В случае непредставления участником закупки документов, подтверждающих квалификацию участника закупки по квалификационному показателю, заявке такого участника присваивается 0 баллов по данному показателю.</w:t>
      </w:r>
    </w:p>
    <w:p w14:paraId="373CA554" w14:textId="77777777" w:rsidR="00CC5164" w:rsidRPr="00CC5164" w:rsidRDefault="00CC5164" w:rsidP="00CC5164">
      <w:pPr>
        <w:jc w:val="both"/>
        <w:rPr>
          <w:sz w:val="22"/>
          <w:szCs w:val="22"/>
        </w:rPr>
      </w:pPr>
    </w:p>
    <w:p w14:paraId="2C9F469B" w14:textId="77777777" w:rsidR="00CC5164" w:rsidRPr="00CC5164" w:rsidRDefault="00CC5164" w:rsidP="000F6542">
      <w:pPr>
        <w:numPr>
          <w:ilvl w:val="1"/>
          <w:numId w:val="8"/>
        </w:numPr>
        <w:spacing w:line="276" w:lineRule="auto"/>
        <w:jc w:val="both"/>
        <w:rPr>
          <w:b/>
          <w:sz w:val="22"/>
          <w:szCs w:val="22"/>
        </w:rPr>
      </w:pPr>
      <w:r w:rsidRPr="00CC5164">
        <w:rPr>
          <w:b/>
          <w:sz w:val="22"/>
          <w:szCs w:val="22"/>
        </w:rPr>
        <w:t>Деловая репутация (</w:t>
      </w:r>
      <w:r w:rsidRPr="00CC5164">
        <w:rPr>
          <w:sz w:val="22"/>
          <w:szCs w:val="22"/>
        </w:rPr>
        <w:t>РДР)</w:t>
      </w:r>
    </w:p>
    <w:p w14:paraId="75647FE6" w14:textId="77777777" w:rsidR="00CC5164" w:rsidRPr="00CC5164" w:rsidRDefault="00CC5164" w:rsidP="00CC5164">
      <w:pPr>
        <w:ind w:left="360"/>
        <w:jc w:val="both"/>
        <w:rPr>
          <w:b/>
          <w:sz w:val="22"/>
          <w:szCs w:val="22"/>
        </w:rPr>
      </w:pPr>
      <w:r w:rsidRPr="00CC5164">
        <w:rPr>
          <w:sz w:val="22"/>
          <w:szCs w:val="22"/>
        </w:rPr>
        <w:t>РДР - рейтинг, присуждаемый i-ой заявке по показателю «</w:t>
      </w:r>
      <w:r w:rsidRPr="00CC5164">
        <w:rPr>
          <w:sz w:val="22"/>
          <w:szCs w:val="22"/>
          <w:u w:val="single"/>
        </w:rPr>
        <w:t>Деловая репутация</w:t>
      </w:r>
      <w:r w:rsidRPr="00CC5164">
        <w:rPr>
          <w:sz w:val="22"/>
          <w:szCs w:val="22"/>
        </w:rPr>
        <w:t>» - 10 баллов.</w:t>
      </w:r>
    </w:p>
    <w:p w14:paraId="2B8B815C" w14:textId="77777777" w:rsidR="00CC5164" w:rsidRPr="00CC5164" w:rsidRDefault="00CC5164" w:rsidP="00CC5164">
      <w:pPr>
        <w:ind w:left="360"/>
        <w:jc w:val="both"/>
        <w:rPr>
          <w:sz w:val="22"/>
          <w:szCs w:val="22"/>
        </w:rPr>
      </w:pPr>
    </w:p>
    <w:p w14:paraId="21EE61FE" w14:textId="77777777" w:rsidR="00CC5164" w:rsidRPr="00CC5164" w:rsidRDefault="00CC5164" w:rsidP="00CC5164">
      <w:pPr>
        <w:jc w:val="both"/>
        <w:rPr>
          <w:sz w:val="22"/>
          <w:szCs w:val="22"/>
        </w:rPr>
      </w:pPr>
      <w:r w:rsidRPr="00CC5164">
        <w:rPr>
          <w:sz w:val="22"/>
          <w:szCs w:val="22"/>
        </w:rPr>
        <w:t>Отсутствие судебных разбирательств, касающихся невыполнения своих обязательств по ранее заключенным договорам за последние 5 лет, либо наличие решений, которые принимались судом в пользу Участника закупки.</w:t>
      </w:r>
    </w:p>
    <w:p w14:paraId="51321042" w14:textId="77777777" w:rsidR="00CC5164" w:rsidRPr="00CC5164" w:rsidRDefault="00CC5164" w:rsidP="000F6542">
      <w:pPr>
        <w:numPr>
          <w:ilvl w:val="0"/>
          <w:numId w:val="5"/>
        </w:numPr>
        <w:spacing w:line="276" w:lineRule="auto"/>
        <w:jc w:val="both"/>
        <w:rPr>
          <w:sz w:val="22"/>
          <w:szCs w:val="22"/>
        </w:rPr>
      </w:pPr>
      <w:r w:rsidRPr="00CC5164">
        <w:rPr>
          <w:sz w:val="22"/>
          <w:szCs w:val="22"/>
        </w:rPr>
        <w:t>Отсутствие судебных разбирательств либо наличие решений, которые принимались судом в пользу Участника закупки – 10 балов;</w:t>
      </w:r>
    </w:p>
    <w:p w14:paraId="08A69CA8" w14:textId="77777777" w:rsidR="00CC5164" w:rsidRPr="00CC5164" w:rsidRDefault="00CC5164" w:rsidP="000F6542">
      <w:pPr>
        <w:numPr>
          <w:ilvl w:val="0"/>
          <w:numId w:val="5"/>
        </w:numPr>
        <w:spacing w:line="276" w:lineRule="auto"/>
        <w:jc w:val="both"/>
        <w:rPr>
          <w:sz w:val="22"/>
          <w:szCs w:val="22"/>
        </w:rPr>
      </w:pPr>
      <w:r w:rsidRPr="00CC5164">
        <w:rPr>
          <w:sz w:val="22"/>
          <w:szCs w:val="22"/>
        </w:rPr>
        <w:t>наличие судебных разбирательств, касающихся невыполнения своих обязательств по ранее заключенным договорам, либо наличие решений, которые принимались судом не в пользу Участника закупки: 0 балов.</w:t>
      </w:r>
    </w:p>
    <w:p w14:paraId="7AD482FD" w14:textId="77777777" w:rsidR="00CC5164" w:rsidRPr="00CC5164" w:rsidRDefault="00CC5164" w:rsidP="00CC5164">
      <w:pPr>
        <w:jc w:val="both"/>
        <w:rPr>
          <w:sz w:val="22"/>
          <w:szCs w:val="22"/>
        </w:rPr>
      </w:pPr>
      <w:r w:rsidRPr="00CC5164">
        <w:rPr>
          <w:sz w:val="22"/>
          <w:szCs w:val="22"/>
        </w:rPr>
        <w:t>Информация предоставляется по Форме № 2.</w:t>
      </w:r>
    </w:p>
    <w:p w14:paraId="45B21953" w14:textId="77777777" w:rsidR="00CC5164" w:rsidRPr="00CC5164" w:rsidRDefault="00CC5164" w:rsidP="00CC5164">
      <w:pPr>
        <w:jc w:val="both"/>
        <w:rPr>
          <w:sz w:val="22"/>
          <w:szCs w:val="22"/>
        </w:rPr>
      </w:pPr>
    </w:p>
    <w:p w14:paraId="5C8250E7" w14:textId="77777777" w:rsidR="00CC5164" w:rsidRPr="00CC5164" w:rsidRDefault="00CC5164" w:rsidP="00CC5164">
      <w:pPr>
        <w:rPr>
          <w:b/>
          <w:i/>
          <w:color w:val="000000"/>
          <w:sz w:val="22"/>
          <w:szCs w:val="22"/>
        </w:rPr>
      </w:pPr>
    </w:p>
    <w:p w14:paraId="0E66A043" w14:textId="77777777" w:rsidR="00CC5164" w:rsidRPr="00CC5164" w:rsidRDefault="00CC5164" w:rsidP="00CC5164">
      <w:pPr>
        <w:rPr>
          <w:b/>
          <w:i/>
          <w:color w:val="000000"/>
          <w:sz w:val="22"/>
          <w:szCs w:val="22"/>
        </w:rPr>
      </w:pPr>
    </w:p>
    <w:p w14:paraId="121EE4DD" w14:textId="77777777" w:rsidR="00CC5164" w:rsidRPr="00CC5164" w:rsidRDefault="00CC5164" w:rsidP="00CC5164">
      <w:pPr>
        <w:rPr>
          <w:b/>
          <w:i/>
          <w:color w:val="000000"/>
          <w:sz w:val="22"/>
          <w:szCs w:val="22"/>
        </w:rPr>
      </w:pPr>
    </w:p>
    <w:p w14:paraId="463EA071" w14:textId="77777777" w:rsidR="00CC5164" w:rsidRDefault="00CC5164" w:rsidP="00CC5164">
      <w:pPr>
        <w:rPr>
          <w:b/>
          <w:i/>
          <w:color w:val="000000"/>
          <w:sz w:val="22"/>
          <w:szCs w:val="22"/>
        </w:rPr>
      </w:pPr>
    </w:p>
    <w:p w14:paraId="6B9DE4B1" w14:textId="77777777" w:rsidR="00336211" w:rsidRDefault="00336211" w:rsidP="00CC5164">
      <w:pPr>
        <w:rPr>
          <w:b/>
          <w:i/>
          <w:color w:val="000000"/>
          <w:sz w:val="22"/>
          <w:szCs w:val="22"/>
        </w:rPr>
      </w:pPr>
    </w:p>
    <w:p w14:paraId="235B4BBF" w14:textId="77777777" w:rsidR="00336211" w:rsidRDefault="00336211" w:rsidP="00CC5164">
      <w:pPr>
        <w:rPr>
          <w:b/>
          <w:i/>
          <w:color w:val="000000"/>
          <w:sz w:val="22"/>
          <w:szCs w:val="22"/>
        </w:rPr>
      </w:pPr>
    </w:p>
    <w:p w14:paraId="0075922B" w14:textId="77777777" w:rsidR="00336211" w:rsidRDefault="00336211" w:rsidP="00CC5164">
      <w:pPr>
        <w:rPr>
          <w:b/>
          <w:i/>
          <w:color w:val="000000"/>
          <w:sz w:val="22"/>
          <w:szCs w:val="22"/>
        </w:rPr>
      </w:pPr>
    </w:p>
    <w:p w14:paraId="39751C71" w14:textId="77777777" w:rsidR="00336211" w:rsidRDefault="00336211" w:rsidP="00CC5164">
      <w:pPr>
        <w:rPr>
          <w:b/>
          <w:i/>
          <w:color w:val="000000"/>
          <w:sz w:val="22"/>
          <w:szCs w:val="22"/>
        </w:rPr>
      </w:pPr>
    </w:p>
    <w:p w14:paraId="5CD0E3F5" w14:textId="77777777" w:rsidR="00336211" w:rsidRDefault="00336211" w:rsidP="00CC5164">
      <w:pPr>
        <w:rPr>
          <w:b/>
          <w:i/>
          <w:color w:val="000000"/>
          <w:sz w:val="22"/>
          <w:szCs w:val="22"/>
        </w:rPr>
      </w:pPr>
    </w:p>
    <w:p w14:paraId="54C60931" w14:textId="77777777" w:rsidR="00336211" w:rsidRDefault="00336211" w:rsidP="00CC5164">
      <w:pPr>
        <w:rPr>
          <w:b/>
          <w:i/>
          <w:color w:val="000000"/>
          <w:sz w:val="22"/>
          <w:szCs w:val="22"/>
        </w:rPr>
      </w:pPr>
    </w:p>
    <w:p w14:paraId="037EFAA3" w14:textId="77777777" w:rsidR="003A108F" w:rsidRDefault="003A108F" w:rsidP="00CC5164">
      <w:pPr>
        <w:rPr>
          <w:b/>
          <w:i/>
          <w:color w:val="000000"/>
          <w:sz w:val="22"/>
          <w:szCs w:val="22"/>
        </w:rPr>
      </w:pPr>
    </w:p>
    <w:p w14:paraId="3961E67A" w14:textId="77777777" w:rsidR="003A108F" w:rsidRDefault="003A108F" w:rsidP="00CC5164">
      <w:pPr>
        <w:rPr>
          <w:b/>
          <w:i/>
          <w:color w:val="000000"/>
          <w:sz w:val="22"/>
          <w:szCs w:val="22"/>
        </w:rPr>
      </w:pPr>
    </w:p>
    <w:p w14:paraId="7BD3B70D" w14:textId="77777777" w:rsidR="003A108F" w:rsidRDefault="003A108F" w:rsidP="00CC5164">
      <w:pPr>
        <w:rPr>
          <w:b/>
          <w:i/>
          <w:color w:val="000000"/>
          <w:sz w:val="22"/>
          <w:szCs w:val="22"/>
        </w:rPr>
      </w:pPr>
    </w:p>
    <w:p w14:paraId="04225AAC" w14:textId="77777777" w:rsidR="003A108F" w:rsidRDefault="003A108F" w:rsidP="00CC5164">
      <w:pPr>
        <w:rPr>
          <w:b/>
          <w:i/>
          <w:color w:val="000000"/>
          <w:sz w:val="22"/>
          <w:szCs w:val="22"/>
        </w:rPr>
      </w:pPr>
    </w:p>
    <w:p w14:paraId="34FD3028" w14:textId="77777777" w:rsidR="003A108F" w:rsidRDefault="003A108F" w:rsidP="00CC5164">
      <w:pPr>
        <w:rPr>
          <w:b/>
          <w:i/>
          <w:color w:val="000000"/>
          <w:sz w:val="22"/>
          <w:szCs w:val="22"/>
        </w:rPr>
      </w:pPr>
    </w:p>
    <w:p w14:paraId="702D46CB" w14:textId="73A434B9" w:rsidR="003A108F" w:rsidRDefault="003A108F" w:rsidP="00CC5164">
      <w:pPr>
        <w:rPr>
          <w:b/>
          <w:i/>
          <w:color w:val="000000"/>
          <w:sz w:val="22"/>
          <w:szCs w:val="22"/>
        </w:rPr>
      </w:pPr>
    </w:p>
    <w:p w14:paraId="7D8790F8" w14:textId="26B91033" w:rsidR="00C23D68" w:rsidRDefault="00C23D68" w:rsidP="00CC5164">
      <w:pPr>
        <w:rPr>
          <w:b/>
          <w:i/>
          <w:color w:val="000000"/>
          <w:sz w:val="22"/>
          <w:szCs w:val="22"/>
        </w:rPr>
      </w:pPr>
    </w:p>
    <w:p w14:paraId="24AF30FF" w14:textId="0A9EF438" w:rsidR="00BF7405" w:rsidRDefault="00BF7405" w:rsidP="00CC5164">
      <w:pPr>
        <w:rPr>
          <w:b/>
          <w:i/>
          <w:color w:val="000000"/>
          <w:sz w:val="22"/>
          <w:szCs w:val="22"/>
        </w:rPr>
      </w:pPr>
    </w:p>
    <w:p w14:paraId="0F0BB707" w14:textId="0A5B44B2" w:rsidR="00BF7405" w:rsidRDefault="00BF7405" w:rsidP="00CC5164">
      <w:pPr>
        <w:rPr>
          <w:b/>
          <w:i/>
          <w:color w:val="000000"/>
          <w:sz w:val="22"/>
          <w:szCs w:val="22"/>
        </w:rPr>
      </w:pPr>
    </w:p>
    <w:p w14:paraId="6A6717CF" w14:textId="63762525" w:rsidR="00BF7405" w:rsidRDefault="00BF7405" w:rsidP="00CC5164">
      <w:pPr>
        <w:rPr>
          <w:b/>
          <w:i/>
          <w:color w:val="000000"/>
          <w:sz w:val="22"/>
          <w:szCs w:val="22"/>
        </w:rPr>
      </w:pPr>
    </w:p>
    <w:p w14:paraId="467BDAA0" w14:textId="429CB909" w:rsidR="00BF7405" w:rsidRDefault="00BF7405" w:rsidP="00CC5164">
      <w:pPr>
        <w:rPr>
          <w:b/>
          <w:i/>
          <w:color w:val="000000"/>
          <w:sz w:val="22"/>
          <w:szCs w:val="22"/>
        </w:rPr>
      </w:pPr>
    </w:p>
    <w:p w14:paraId="1173541B" w14:textId="28BF9694" w:rsidR="00BF7405" w:rsidRDefault="00BF7405" w:rsidP="00CC5164">
      <w:pPr>
        <w:rPr>
          <w:b/>
          <w:i/>
          <w:color w:val="000000"/>
          <w:sz w:val="22"/>
          <w:szCs w:val="22"/>
        </w:rPr>
      </w:pPr>
    </w:p>
    <w:p w14:paraId="5900739F" w14:textId="1A048CE9" w:rsidR="00BF7405" w:rsidRDefault="00BF7405" w:rsidP="00CC5164">
      <w:pPr>
        <w:rPr>
          <w:b/>
          <w:i/>
          <w:color w:val="000000"/>
          <w:sz w:val="22"/>
          <w:szCs w:val="22"/>
        </w:rPr>
      </w:pPr>
    </w:p>
    <w:p w14:paraId="3B9E7C4B" w14:textId="54A70DD5" w:rsidR="00BF7405" w:rsidRDefault="00BF7405" w:rsidP="00CC5164">
      <w:pPr>
        <w:rPr>
          <w:b/>
          <w:i/>
          <w:color w:val="000000"/>
          <w:sz w:val="22"/>
          <w:szCs w:val="22"/>
        </w:rPr>
      </w:pPr>
    </w:p>
    <w:p w14:paraId="27CA973F" w14:textId="7D58DFF4" w:rsidR="00BF7405" w:rsidRDefault="00BF7405" w:rsidP="00CC5164">
      <w:pPr>
        <w:rPr>
          <w:b/>
          <w:i/>
          <w:color w:val="000000"/>
          <w:sz w:val="22"/>
          <w:szCs w:val="22"/>
        </w:rPr>
      </w:pPr>
    </w:p>
    <w:p w14:paraId="55948A8D" w14:textId="4A4AB8BF" w:rsidR="00BF7405" w:rsidRDefault="00BF7405" w:rsidP="00CC5164">
      <w:pPr>
        <w:rPr>
          <w:b/>
          <w:i/>
          <w:color w:val="000000"/>
          <w:sz w:val="22"/>
          <w:szCs w:val="22"/>
        </w:rPr>
      </w:pPr>
    </w:p>
    <w:p w14:paraId="2F9E50A1" w14:textId="0EDDE7F1" w:rsidR="00BF7405" w:rsidRDefault="00BF7405" w:rsidP="00CC5164">
      <w:pPr>
        <w:rPr>
          <w:b/>
          <w:i/>
          <w:color w:val="000000"/>
          <w:sz w:val="22"/>
          <w:szCs w:val="22"/>
        </w:rPr>
      </w:pPr>
    </w:p>
    <w:p w14:paraId="7217C2C4" w14:textId="77777777" w:rsidR="00BF7405" w:rsidRDefault="00BF7405" w:rsidP="00CC5164">
      <w:pPr>
        <w:rPr>
          <w:b/>
          <w:i/>
          <w:color w:val="000000"/>
          <w:sz w:val="22"/>
          <w:szCs w:val="22"/>
        </w:rPr>
      </w:pPr>
    </w:p>
    <w:p w14:paraId="3D5FEAB9" w14:textId="1949AE76" w:rsidR="00C23D68" w:rsidRDefault="00C23D68" w:rsidP="00CC5164">
      <w:pPr>
        <w:rPr>
          <w:b/>
          <w:i/>
          <w:color w:val="000000"/>
          <w:sz w:val="22"/>
          <w:szCs w:val="22"/>
        </w:rPr>
      </w:pPr>
    </w:p>
    <w:p w14:paraId="3AB69CFD" w14:textId="1BB0564C" w:rsidR="00C23D68" w:rsidRDefault="00C23D68" w:rsidP="00CC5164">
      <w:pPr>
        <w:rPr>
          <w:b/>
          <w:i/>
          <w:color w:val="000000"/>
          <w:sz w:val="22"/>
          <w:szCs w:val="22"/>
        </w:rPr>
      </w:pPr>
    </w:p>
    <w:p w14:paraId="56EB6472" w14:textId="6848041E" w:rsidR="00C23D68" w:rsidRDefault="00C23D68" w:rsidP="00CC5164">
      <w:pPr>
        <w:rPr>
          <w:b/>
          <w:i/>
          <w:color w:val="000000"/>
          <w:sz w:val="22"/>
          <w:szCs w:val="22"/>
        </w:rPr>
      </w:pPr>
    </w:p>
    <w:p w14:paraId="2DD2EE28" w14:textId="330D3AEC" w:rsidR="00C23D68" w:rsidRDefault="00C23D68" w:rsidP="00CC5164">
      <w:pPr>
        <w:rPr>
          <w:b/>
          <w:i/>
          <w:color w:val="000000"/>
          <w:sz w:val="22"/>
          <w:szCs w:val="22"/>
        </w:rPr>
      </w:pPr>
    </w:p>
    <w:p w14:paraId="3CA72912" w14:textId="77777777" w:rsidR="00CC5164" w:rsidRDefault="00CC5164" w:rsidP="00CC5164">
      <w:pPr>
        <w:jc w:val="right"/>
        <w:rPr>
          <w:b/>
          <w:sz w:val="22"/>
          <w:szCs w:val="22"/>
          <w:u w:val="single"/>
        </w:rPr>
      </w:pPr>
      <w:r w:rsidRPr="00CC5164">
        <w:rPr>
          <w:b/>
          <w:sz w:val="22"/>
          <w:szCs w:val="22"/>
          <w:u w:val="single"/>
        </w:rPr>
        <w:t>ФОРМА № 1</w:t>
      </w:r>
    </w:p>
    <w:p w14:paraId="73DF5C65" w14:textId="77777777" w:rsidR="00BF1569" w:rsidRPr="00CC5164" w:rsidRDefault="00BF1569" w:rsidP="00CC5164">
      <w:pPr>
        <w:jc w:val="right"/>
        <w:rPr>
          <w:b/>
          <w:sz w:val="22"/>
          <w:szCs w:val="22"/>
          <w:u w:val="single"/>
        </w:rPr>
      </w:pPr>
    </w:p>
    <w:p w14:paraId="5AE88C1F" w14:textId="77777777" w:rsidR="00CC5164" w:rsidRPr="00CC5164" w:rsidRDefault="00CC5164" w:rsidP="00CC5164">
      <w:pPr>
        <w:keepNext/>
        <w:tabs>
          <w:tab w:val="left" w:pos="1276"/>
        </w:tabs>
        <w:ind w:left="360"/>
        <w:contextualSpacing/>
        <w:jc w:val="both"/>
        <w:outlineLvl w:val="2"/>
        <w:rPr>
          <w:b/>
          <w:bCs/>
          <w:sz w:val="22"/>
          <w:szCs w:val="22"/>
        </w:rPr>
      </w:pPr>
      <w:r w:rsidRPr="00CC5164">
        <w:rPr>
          <w:b/>
          <w:bCs/>
          <w:sz w:val="22"/>
          <w:szCs w:val="22"/>
        </w:rPr>
        <w:t>Форма Справки об опыте выполнения аналогичных договоров Участником</w:t>
      </w:r>
    </w:p>
    <w:p w14:paraId="26545DCD" w14:textId="77777777" w:rsidR="00CC5164" w:rsidRPr="00CC5164" w:rsidRDefault="00CC5164" w:rsidP="00CC5164">
      <w:pPr>
        <w:tabs>
          <w:tab w:val="num" w:pos="1134"/>
        </w:tabs>
        <w:jc w:val="center"/>
        <w:rPr>
          <w:b/>
          <w:sz w:val="22"/>
          <w:szCs w:val="22"/>
        </w:rPr>
      </w:pPr>
      <w:r w:rsidRPr="00CC5164">
        <w:rPr>
          <w:b/>
          <w:sz w:val="22"/>
          <w:szCs w:val="22"/>
        </w:rPr>
        <w:t>СПРАВКА ОБ ОПЫТЕ ВЫПОЛНЕНИЯ АНАЛОГИЧНЫХ ДОГОВОРОВ УЧАСТНИКОМ</w:t>
      </w:r>
    </w:p>
    <w:p w14:paraId="0D9F4177" w14:textId="77777777" w:rsidR="00CC5164" w:rsidRPr="00CC5164" w:rsidRDefault="00CC5164" w:rsidP="00CC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C5164">
        <w:rPr>
          <w:sz w:val="22"/>
          <w:szCs w:val="22"/>
        </w:rPr>
        <w:t>Наименование Участника____________________________________________________________</w:t>
      </w:r>
    </w:p>
    <w:p w14:paraId="319F2A5A" w14:textId="77777777" w:rsidR="00CC5164" w:rsidRPr="00CC5164" w:rsidRDefault="00CC5164" w:rsidP="00CC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14:paraId="42289A68" w14:textId="77777777" w:rsidR="00CC5164" w:rsidRPr="00CC5164" w:rsidRDefault="00CC5164" w:rsidP="00CC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CC5164">
        <w:rPr>
          <w:b/>
          <w:sz w:val="22"/>
          <w:szCs w:val="22"/>
        </w:rPr>
        <w:t>Опыт выполнения аналогичных работ сопоставимого характера и объема (оказания аналогичных услуг)</w:t>
      </w:r>
      <w:r w:rsidR="00E1493D">
        <w:rPr>
          <w:b/>
          <w:sz w:val="22"/>
          <w:szCs w:val="22"/>
        </w:rPr>
        <w:t xml:space="preserve"> за после</w:t>
      </w:r>
      <w:r w:rsidR="002E283F">
        <w:rPr>
          <w:b/>
          <w:sz w:val="22"/>
          <w:szCs w:val="22"/>
        </w:rPr>
        <w:t>дние 3 (три) года (2020-2022</w:t>
      </w:r>
      <w:r w:rsidRPr="00CC5164">
        <w:rPr>
          <w:b/>
          <w:sz w:val="22"/>
          <w:szCs w:val="22"/>
        </w:rPr>
        <w:t>гг.)</w:t>
      </w:r>
    </w:p>
    <w:tbl>
      <w:tblPr>
        <w:tblW w:w="503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3"/>
        <w:gridCol w:w="1923"/>
        <w:gridCol w:w="966"/>
        <w:gridCol w:w="1652"/>
        <w:gridCol w:w="1652"/>
        <w:gridCol w:w="1100"/>
        <w:gridCol w:w="1293"/>
      </w:tblGrid>
      <w:tr w:rsidR="00CC5164" w:rsidRPr="00CC5164" w14:paraId="0068CCB6" w14:textId="77777777" w:rsidTr="00CC5164">
        <w:trPr>
          <w:jc w:val="center"/>
        </w:trPr>
        <w:tc>
          <w:tcPr>
            <w:tcW w:w="5000" w:type="pct"/>
            <w:gridSpan w:val="7"/>
            <w:tcBorders>
              <w:top w:val="double" w:sz="4" w:space="0" w:color="auto"/>
            </w:tcBorders>
            <w:vAlign w:val="center"/>
          </w:tcPr>
          <w:p w14:paraId="2AB86E36" w14:textId="77777777" w:rsidR="00CC5164" w:rsidRPr="00CC5164" w:rsidRDefault="00CC5164" w:rsidP="00CC5164">
            <w:pPr>
              <w:jc w:val="center"/>
              <w:rPr>
                <w:sz w:val="22"/>
                <w:szCs w:val="22"/>
              </w:rPr>
            </w:pPr>
            <w:r w:rsidRPr="00CC5164">
              <w:rPr>
                <w:sz w:val="22"/>
                <w:szCs w:val="22"/>
              </w:rPr>
              <w:t>Объем реализации продукции (выполнения работ, оказания услуг) на рынке аналогичных предмету закупки</w:t>
            </w:r>
          </w:p>
        </w:tc>
      </w:tr>
      <w:tr w:rsidR="00CC5164" w:rsidRPr="00CC5164" w14:paraId="1CD9777B" w14:textId="77777777" w:rsidTr="00CC5164">
        <w:trPr>
          <w:trHeight w:val="632"/>
          <w:jc w:val="center"/>
        </w:trPr>
        <w:tc>
          <w:tcPr>
            <w:tcW w:w="432" w:type="pct"/>
            <w:vAlign w:val="center"/>
          </w:tcPr>
          <w:p w14:paraId="4F821358" w14:textId="77777777" w:rsidR="00CC5164" w:rsidRPr="00CC5164" w:rsidRDefault="00CC5164" w:rsidP="00CC5164">
            <w:pPr>
              <w:jc w:val="center"/>
              <w:rPr>
                <w:sz w:val="22"/>
                <w:szCs w:val="22"/>
              </w:rPr>
            </w:pPr>
            <w:r w:rsidRPr="00CC5164">
              <w:rPr>
                <w:sz w:val="22"/>
                <w:szCs w:val="22"/>
              </w:rPr>
              <w:t>№</w:t>
            </w:r>
          </w:p>
          <w:p w14:paraId="4C2CFDC5" w14:textId="77777777" w:rsidR="00CC5164" w:rsidRPr="00CC5164" w:rsidRDefault="00CC5164" w:rsidP="00CC5164">
            <w:pPr>
              <w:jc w:val="center"/>
              <w:rPr>
                <w:sz w:val="22"/>
                <w:szCs w:val="22"/>
              </w:rPr>
            </w:pPr>
            <w:r w:rsidRPr="00CC5164">
              <w:rPr>
                <w:sz w:val="22"/>
                <w:szCs w:val="22"/>
              </w:rPr>
              <w:t>п/п</w:t>
            </w:r>
          </w:p>
        </w:tc>
        <w:tc>
          <w:tcPr>
            <w:tcW w:w="1023" w:type="pct"/>
            <w:vAlign w:val="center"/>
          </w:tcPr>
          <w:p w14:paraId="75105EE2" w14:textId="77777777" w:rsidR="00CC5164" w:rsidRPr="00CC5164" w:rsidRDefault="00CC5164" w:rsidP="00CC5164">
            <w:pPr>
              <w:jc w:val="center"/>
              <w:rPr>
                <w:sz w:val="22"/>
                <w:szCs w:val="22"/>
              </w:rPr>
            </w:pPr>
            <w:r w:rsidRPr="00CC5164">
              <w:rPr>
                <w:sz w:val="22"/>
                <w:szCs w:val="22"/>
              </w:rPr>
              <w:t>Наименование предмета закупки (поставка продукции, выполнения работ, оказания услуг)</w:t>
            </w:r>
          </w:p>
        </w:tc>
        <w:tc>
          <w:tcPr>
            <w:tcW w:w="514" w:type="pct"/>
            <w:vAlign w:val="center"/>
          </w:tcPr>
          <w:p w14:paraId="1014E8A9" w14:textId="77777777" w:rsidR="00CC5164" w:rsidRPr="00CC5164" w:rsidRDefault="00CC5164" w:rsidP="00CC5164">
            <w:pPr>
              <w:jc w:val="center"/>
              <w:rPr>
                <w:sz w:val="22"/>
                <w:szCs w:val="22"/>
              </w:rPr>
            </w:pPr>
            <w:r w:rsidRPr="00CC5164">
              <w:rPr>
                <w:sz w:val="22"/>
                <w:szCs w:val="22"/>
              </w:rPr>
              <w:t>Наименование Заказчика</w:t>
            </w:r>
          </w:p>
        </w:tc>
        <w:tc>
          <w:tcPr>
            <w:tcW w:w="879" w:type="pct"/>
            <w:vAlign w:val="center"/>
          </w:tcPr>
          <w:p w14:paraId="0D2E45E2" w14:textId="77777777" w:rsidR="00CC5164" w:rsidRPr="00CC5164" w:rsidRDefault="00CC5164" w:rsidP="00CC5164">
            <w:pPr>
              <w:jc w:val="center"/>
              <w:rPr>
                <w:sz w:val="22"/>
                <w:szCs w:val="22"/>
              </w:rPr>
            </w:pPr>
            <w:r w:rsidRPr="00CC5164">
              <w:rPr>
                <w:sz w:val="22"/>
                <w:szCs w:val="22"/>
              </w:rPr>
              <w:t>Номер извещения закупки в Единой информационной системе в сфере закупок</w:t>
            </w:r>
          </w:p>
        </w:tc>
        <w:tc>
          <w:tcPr>
            <w:tcW w:w="879" w:type="pct"/>
            <w:vAlign w:val="center"/>
          </w:tcPr>
          <w:p w14:paraId="433BA234" w14:textId="77777777" w:rsidR="00CC5164" w:rsidRPr="00CC5164" w:rsidRDefault="00CC5164" w:rsidP="00CC5164">
            <w:pPr>
              <w:jc w:val="center"/>
              <w:rPr>
                <w:sz w:val="22"/>
                <w:szCs w:val="22"/>
              </w:rPr>
            </w:pPr>
            <w:r w:rsidRPr="00CC5164">
              <w:rPr>
                <w:sz w:val="22"/>
                <w:szCs w:val="22"/>
              </w:rPr>
              <w:t>Номер договора (контракта) в Единой информационной системе в сфере закупок</w:t>
            </w:r>
          </w:p>
        </w:tc>
        <w:tc>
          <w:tcPr>
            <w:tcW w:w="585" w:type="pct"/>
            <w:shd w:val="clear" w:color="auto" w:fill="auto"/>
            <w:vAlign w:val="center"/>
          </w:tcPr>
          <w:p w14:paraId="61CA7A15" w14:textId="77777777" w:rsidR="00CC5164" w:rsidRPr="00CC5164" w:rsidRDefault="00CC5164" w:rsidP="00CC5164">
            <w:pPr>
              <w:jc w:val="center"/>
              <w:rPr>
                <w:sz w:val="22"/>
                <w:szCs w:val="22"/>
              </w:rPr>
            </w:pPr>
            <w:r w:rsidRPr="00CC5164">
              <w:rPr>
                <w:sz w:val="22"/>
                <w:szCs w:val="22"/>
              </w:rPr>
              <w:t>Цена договора (контракта)</w:t>
            </w:r>
          </w:p>
        </w:tc>
        <w:tc>
          <w:tcPr>
            <w:tcW w:w="689" w:type="pct"/>
            <w:vAlign w:val="center"/>
          </w:tcPr>
          <w:p w14:paraId="2FBA65A0" w14:textId="77777777" w:rsidR="00CC5164" w:rsidRPr="00CC5164" w:rsidRDefault="00CC5164" w:rsidP="00CC5164">
            <w:pPr>
              <w:jc w:val="center"/>
              <w:rPr>
                <w:sz w:val="22"/>
                <w:szCs w:val="22"/>
              </w:rPr>
            </w:pPr>
            <w:r w:rsidRPr="00CC5164">
              <w:rPr>
                <w:sz w:val="22"/>
                <w:szCs w:val="22"/>
              </w:rPr>
              <w:t>Примечание</w:t>
            </w:r>
          </w:p>
        </w:tc>
      </w:tr>
      <w:tr w:rsidR="00CC5164" w:rsidRPr="00CC5164" w14:paraId="1C981807" w14:textId="77777777" w:rsidTr="00CC5164">
        <w:trPr>
          <w:jc w:val="center"/>
        </w:trPr>
        <w:tc>
          <w:tcPr>
            <w:tcW w:w="432" w:type="pct"/>
            <w:vAlign w:val="center"/>
          </w:tcPr>
          <w:p w14:paraId="5DC960AE" w14:textId="77777777" w:rsidR="00CC5164" w:rsidRPr="00CC5164" w:rsidRDefault="00CC5164" w:rsidP="00CC5164">
            <w:pPr>
              <w:jc w:val="center"/>
              <w:rPr>
                <w:b/>
                <w:sz w:val="22"/>
                <w:szCs w:val="22"/>
              </w:rPr>
            </w:pPr>
            <w:r w:rsidRPr="00CC5164">
              <w:rPr>
                <w:b/>
                <w:sz w:val="22"/>
                <w:szCs w:val="22"/>
              </w:rPr>
              <w:t>1</w:t>
            </w:r>
          </w:p>
        </w:tc>
        <w:tc>
          <w:tcPr>
            <w:tcW w:w="1023" w:type="pct"/>
            <w:vAlign w:val="center"/>
          </w:tcPr>
          <w:p w14:paraId="118ED97E" w14:textId="77777777" w:rsidR="00CC5164" w:rsidRPr="00CC5164" w:rsidRDefault="00CC5164" w:rsidP="00CC5164">
            <w:pPr>
              <w:jc w:val="center"/>
              <w:rPr>
                <w:b/>
                <w:sz w:val="22"/>
                <w:szCs w:val="22"/>
              </w:rPr>
            </w:pPr>
            <w:r w:rsidRPr="00CC5164">
              <w:rPr>
                <w:b/>
                <w:sz w:val="22"/>
                <w:szCs w:val="22"/>
              </w:rPr>
              <w:t>2</w:t>
            </w:r>
          </w:p>
        </w:tc>
        <w:tc>
          <w:tcPr>
            <w:tcW w:w="514" w:type="pct"/>
            <w:vAlign w:val="center"/>
          </w:tcPr>
          <w:p w14:paraId="303A67ED" w14:textId="77777777" w:rsidR="00CC5164" w:rsidRPr="00CC5164" w:rsidRDefault="00CC5164" w:rsidP="00CC5164">
            <w:pPr>
              <w:jc w:val="center"/>
              <w:rPr>
                <w:b/>
                <w:sz w:val="22"/>
                <w:szCs w:val="22"/>
              </w:rPr>
            </w:pPr>
            <w:r w:rsidRPr="00CC5164">
              <w:rPr>
                <w:b/>
                <w:sz w:val="22"/>
                <w:szCs w:val="22"/>
              </w:rPr>
              <w:t>3</w:t>
            </w:r>
          </w:p>
        </w:tc>
        <w:tc>
          <w:tcPr>
            <w:tcW w:w="879" w:type="pct"/>
            <w:vAlign w:val="center"/>
          </w:tcPr>
          <w:p w14:paraId="4BB1CEEE" w14:textId="77777777" w:rsidR="00CC5164" w:rsidRPr="00CC5164" w:rsidRDefault="00CC5164" w:rsidP="00CC5164">
            <w:pPr>
              <w:jc w:val="center"/>
              <w:rPr>
                <w:b/>
                <w:sz w:val="22"/>
                <w:szCs w:val="22"/>
              </w:rPr>
            </w:pPr>
            <w:r w:rsidRPr="00CC5164">
              <w:rPr>
                <w:b/>
                <w:sz w:val="22"/>
                <w:szCs w:val="22"/>
              </w:rPr>
              <w:t>4</w:t>
            </w:r>
          </w:p>
        </w:tc>
        <w:tc>
          <w:tcPr>
            <w:tcW w:w="879" w:type="pct"/>
            <w:vAlign w:val="center"/>
          </w:tcPr>
          <w:p w14:paraId="7F5C6682" w14:textId="77777777" w:rsidR="00CC5164" w:rsidRPr="00CC5164" w:rsidRDefault="00CC5164" w:rsidP="00CC5164">
            <w:pPr>
              <w:jc w:val="center"/>
              <w:rPr>
                <w:b/>
                <w:sz w:val="22"/>
                <w:szCs w:val="22"/>
              </w:rPr>
            </w:pPr>
            <w:r w:rsidRPr="00CC5164">
              <w:rPr>
                <w:b/>
                <w:sz w:val="22"/>
                <w:szCs w:val="22"/>
              </w:rPr>
              <w:t>5</w:t>
            </w:r>
          </w:p>
        </w:tc>
        <w:tc>
          <w:tcPr>
            <w:tcW w:w="585" w:type="pct"/>
          </w:tcPr>
          <w:p w14:paraId="16D59891" w14:textId="77777777" w:rsidR="00CC5164" w:rsidRPr="00CC5164" w:rsidRDefault="00CC5164" w:rsidP="00CC5164">
            <w:pPr>
              <w:jc w:val="center"/>
              <w:rPr>
                <w:b/>
                <w:sz w:val="22"/>
                <w:szCs w:val="22"/>
              </w:rPr>
            </w:pPr>
            <w:r w:rsidRPr="00CC5164">
              <w:rPr>
                <w:b/>
                <w:sz w:val="22"/>
                <w:szCs w:val="22"/>
              </w:rPr>
              <w:t>6</w:t>
            </w:r>
          </w:p>
        </w:tc>
        <w:tc>
          <w:tcPr>
            <w:tcW w:w="689" w:type="pct"/>
          </w:tcPr>
          <w:p w14:paraId="1B4AB896" w14:textId="77777777" w:rsidR="00CC5164" w:rsidRPr="00CC5164" w:rsidRDefault="00CC5164" w:rsidP="00CC5164">
            <w:pPr>
              <w:jc w:val="center"/>
              <w:rPr>
                <w:b/>
                <w:sz w:val="22"/>
                <w:szCs w:val="22"/>
              </w:rPr>
            </w:pPr>
            <w:r w:rsidRPr="00CC5164">
              <w:rPr>
                <w:b/>
                <w:sz w:val="22"/>
                <w:szCs w:val="22"/>
              </w:rPr>
              <w:t>7</w:t>
            </w:r>
          </w:p>
        </w:tc>
      </w:tr>
      <w:tr w:rsidR="00CC5164" w:rsidRPr="00CC5164" w14:paraId="21EB043F" w14:textId="77777777" w:rsidTr="00CC5164">
        <w:trPr>
          <w:jc w:val="center"/>
        </w:trPr>
        <w:tc>
          <w:tcPr>
            <w:tcW w:w="5000" w:type="pct"/>
            <w:gridSpan w:val="7"/>
            <w:shd w:val="clear" w:color="auto" w:fill="DEEAF6"/>
            <w:vAlign w:val="center"/>
          </w:tcPr>
          <w:p w14:paraId="11DE8D9A" w14:textId="77777777" w:rsidR="00CC5164" w:rsidRPr="00CC5164" w:rsidRDefault="002E283F" w:rsidP="00CC5164">
            <w:pPr>
              <w:jc w:val="center"/>
              <w:rPr>
                <w:sz w:val="22"/>
                <w:szCs w:val="22"/>
              </w:rPr>
            </w:pPr>
            <w:r>
              <w:rPr>
                <w:sz w:val="22"/>
                <w:szCs w:val="22"/>
              </w:rPr>
              <w:t>2020</w:t>
            </w:r>
            <w:r w:rsidR="00CC5164" w:rsidRPr="00CC5164">
              <w:rPr>
                <w:sz w:val="22"/>
                <w:szCs w:val="22"/>
              </w:rPr>
              <w:t xml:space="preserve"> год</w:t>
            </w:r>
          </w:p>
        </w:tc>
      </w:tr>
      <w:tr w:rsidR="00CC5164" w:rsidRPr="00CC5164" w14:paraId="1F3EF00A" w14:textId="77777777" w:rsidTr="00CC5164">
        <w:trPr>
          <w:jc w:val="center"/>
        </w:trPr>
        <w:tc>
          <w:tcPr>
            <w:tcW w:w="432" w:type="pct"/>
            <w:vAlign w:val="center"/>
          </w:tcPr>
          <w:p w14:paraId="500E9A4F" w14:textId="77777777" w:rsidR="00CC5164" w:rsidRPr="00CC5164" w:rsidRDefault="00CC5164" w:rsidP="00CC5164">
            <w:pPr>
              <w:jc w:val="center"/>
              <w:rPr>
                <w:sz w:val="22"/>
                <w:szCs w:val="22"/>
              </w:rPr>
            </w:pPr>
            <w:r w:rsidRPr="00CC5164">
              <w:rPr>
                <w:sz w:val="22"/>
                <w:szCs w:val="22"/>
              </w:rPr>
              <w:t>1</w:t>
            </w:r>
          </w:p>
        </w:tc>
        <w:tc>
          <w:tcPr>
            <w:tcW w:w="1023" w:type="pct"/>
            <w:vAlign w:val="center"/>
          </w:tcPr>
          <w:p w14:paraId="5B42B618" w14:textId="77777777" w:rsidR="00CC5164" w:rsidRPr="00CC5164" w:rsidRDefault="00CC5164" w:rsidP="00CC5164">
            <w:pPr>
              <w:rPr>
                <w:sz w:val="22"/>
                <w:szCs w:val="22"/>
              </w:rPr>
            </w:pPr>
          </w:p>
        </w:tc>
        <w:tc>
          <w:tcPr>
            <w:tcW w:w="514" w:type="pct"/>
            <w:vAlign w:val="center"/>
          </w:tcPr>
          <w:p w14:paraId="2950980D" w14:textId="77777777" w:rsidR="00CC5164" w:rsidRPr="00CC5164" w:rsidRDefault="00CC5164" w:rsidP="00CC5164">
            <w:pPr>
              <w:jc w:val="center"/>
              <w:rPr>
                <w:sz w:val="22"/>
                <w:szCs w:val="22"/>
              </w:rPr>
            </w:pPr>
          </w:p>
        </w:tc>
        <w:tc>
          <w:tcPr>
            <w:tcW w:w="879" w:type="pct"/>
            <w:vAlign w:val="center"/>
          </w:tcPr>
          <w:p w14:paraId="13E602B1" w14:textId="77777777" w:rsidR="00CC5164" w:rsidRPr="00CC5164" w:rsidRDefault="00CC5164" w:rsidP="00CC5164">
            <w:pPr>
              <w:jc w:val="center"/>
              <w:rPr>
                <w:sz w:val="22"/>
                <w:szCs w:val="22"/>
              </w:rPr>
            </w:pPr>
          </w:p>
        </w:tc>
        <w:tc>
          <w:tcPr>
            <w:tcW w:w="879" w:type="pct"/>
            <w:vAlign w:val="center"/>
          </w:tcPr>
          <w:p w14:paraId="7A01FD37" w14:textId="77777777" w:rsidR="00CC5164" w:rsidRPr="00CC5164" w:rsidRDefault="00CC5164" w:rsidP="00CC5164">
            <w:pPr>
              <w:jc w:val="center"/>
              <w:rPr>
                <w:sz w:val="22"/>
                <w:szCs w:val="22"/>
              </w:rPr>
            </w:pPr>
          </w:p>
        </w:tc>
        <w:tc>
          <w:tcPr>
            <w:tcW w:w="585" w:type="pct"/>
          </w:tcPr>
          <w:p w14:paraId="395C1AAC" w14:textId="77777777" w:rsidR="00CC5164" w:rsidRPr="00CC5164" w:rsidRDefault="00CC5164" w:rsidP="00CC5164">
            <w:pPr>
              <w:jc w:val="center"/>
              <w:rPr>
                <w:sz w:val="22"/>
                <w:szCs w:val="22"/>
              </w:rPr>
            </w:pPr>
          </w:p>
        </w:tc>
        <w:tc>
          <w:tcPr>
            <w:tcW w:w="689" w:type="pct"/>
            <w:vAlign w:val="center"/>
          </w:tcPr>
          <w:p w14:paraId="1D77FD59" w14:textId="77777777" w:rsidR="00CC5164" w:rsidRPr="00CC5164" w:rsidRDefault="00CC5164" w:rsidP="00CC5164">
            <w:pPr>
              <w:jc w:val="center"/>
              <w:rPr>
                <w:sz w:val="22"/>
                <w:szCs w:val="22"/>
              </w:rPr>
            </w:pPr>
          </w:p>
        </w:tc>
      </w:tr>
      <w:tr w:rsidR="00CC5164" w:rsidRPr="00CC5164" w14:paraId="2DA28A7F" w14:textId="77777777" w:rsidTr="00CC5164">
        <w:trPr>
          <w:jc w:val="center"/>
        </w:trPr>
        <w:tc>
          <w:tcPr>
            <w:tcW w:w="432" w:type="pct"/>
            <w:vAlign w:val="center"/>
          </w:tcPr>
          <w:p w14:paraId="4C8B65A8" w14:textId="77777777" w:rsidR="00CC5164" w:rsidRPr="00CC5164" w:rsidRDefault="00CC5164" w:rsidP="00CC5164">
            <w:pPr>
              <w:jc w:val="center"/>
              <w:rPr>
                <w:sz w:val="22"/>
                <w:szCs w:val="22"/>
              </w:rPr>
            </w:pPr>
            <w:r w:rsidRPr="00CC5164">
              <w:rPr>
                <w:sz w:val="22"/>
                <w:szCs w:val="22"/>
              </w:rPr>
              <w:t>2</w:t>
            </w:r>
          </w:p>
        </w:tc>
        <w:tc>
          <w:tcPr>
            <w:tcW w:w="1023" w:type="pct"/>
            <w:vAlign w:val="center"/>
          </w:tcPr>
          <w:p w14:paraId="1AC7B673" w14:textId="77777777" w:rsidR="00CC5164" w:rsidRPr="00CC5164" w:rsidRDefault="00CC5164" w:rsidP="00CC5164">
            <w:pPr>
              <w:rPr>
                <w:sz w:val="22"/>
                <w:szCs w:val="22"/>
              </w:rPr>
            </w:pPr>
          </w:p>
        </w:tc>
        <w:tc>
          <w:tcPr>
            <w:tcW w:w="514" w:type="pct"/>
            <w:vAlign w:val="center"/>
          </w:tcPr>
          <w:p w14:paraId="7AAF1A23" w14:textId="77777777" w:rsidR="00CC5164" w:rsidRPr="00CC5164" w:rsidRDefault="00CC5164" w:rsidP="00CC5164">
            <w:pPr>
              <w:jc w:val="center"/>
              <w:rPr>
                <w:sz w:val="22"/>
                <w:szCs w:val="22"/>
              </w:rPr>
            </w:pPr>
          </w:p>
        </w:tc>
        <w:tc>
          <w:tcPr>
            <w:tcW w:w="879" w:type="pct"/>
            <w:vAlign w:val="center"/>
          </w:tcPr>
          <w:p w14:paraId="2A8AB20B" w14:textId="77777777" w:rsidR="00CC5164" w:rsidRPr="00CC5164" w:rsidRDefault="00CC5164" w:rsidP="00CC5164">
            <w:pPr>
              <w:jc w:val="center"/>
              <w:rPr>
                <w:sz w:val="22"/>
                <w:szCs w:val="22"/>
              </w:rPr>
            </w:pPr>
          </w:p>
        </w:tc>
        <w:tc>
          <w:tcPr>
            <w:tcW w:w="879" w:type="pct"/>
            <w:vAlign w:val="center"/>
          </w:tcPr>
          <w:p w14:paraId="25DD1741" w14:textId="77777777" w:rsidR="00CC5164" w:rsidRPr="00CC5164" w:rsidRDefault="00CC5164" w:rsidP="00CC5164">
            <w:pPr>
              <w:jc w:val="center"/>
              <w:rPr>
                <w:sz w:val="22"/>
                <w:szCs w:val="22"/>
              </w:rPr>
            </w:pPr>
          </w:p>
        </w:tc>
        <w:tc>
          <w:tcPr>
            <w:tcW w:w="585" w:type="pct"/>
          </w:tcPr>
          <w:p w14:paraId="2DD1E87D" w14:textId="77777777" w:rsidR="00CC5164" w:rsidRPr="00CC5164" w:rsidRDefault="00CC5164" w:rsidP="00CC5164">
            <w:pPr>
              <w:jc w:val="center"/>
              <w:rPr>
                <w:sz w:val="22"/>
                <w:szCs w:val="22"/>
              </w:rPr>
            </w:pPr>
          </w:p>
        </w:tc>
        <w:tc>
          <w:tcPr>
            <w:tcW w:w="689" w:type="pct"/>
            <w:vAlign w:val="center"/>
          </w:tcPr>
          <w:p w14:paraId="68D0CF03" w14:textId="77777777" w:rsidR="00CC5164" w:rsidRPr="00CC5164" w:rsidRDefault="00CC5164" w:rsidP="00CC5164">
            <w:pPr>
              <w:jc w:val="center"/>
              <w:rPr>
                <w:sz w:val="22"/>
                <w:szCs w:val="22"/>
              </w:rPr>
            </w:pPr>
          </w:p>
        </w:tc>
      </w:tr>
      <w:tr w:rsidR="00CC5164" w:rsidRPr="00CC5164" w14:paraId="7AB7721D" w14:textId="77777777" w:rsidTr="00CC5164">
        <w:trPr>
          <w:jc w:val="center"/>
        </w:trPr>
        <w:tc>
          <w:tcPr>
            <w:tcW w:w="432" w:type="pct"/>
            <w:vAlign w:val="center"/>
          </w:tcPr>
          <w:p w14:paraId="4FA7ECE6" w14:textId="77777777" w:rsidR="00CC5164" w:rsidRPr="00CC5164" w:rsidRDefault="00CC5164" w:rsidP="00CC5164">
            <w:pPr>
              <w:jc w:val="center"/>
              <w:rPr>
                <w:sz w:val="22"/>
                <w:szCs w:val="22"/>
              </w:rPr>
            </w:pPr>
            <w:r w:rsidRPr="00CC5164">
              <w:rPr>
                <w:sz w:val="22"/>
                <w:szCs w:val="22"/>
              </w:rPr>
              <w:t>и т.д.</w:t>
            </w:r>
          </w:p>
        </w:tc>
        <w:tc>
          <w:tcPr>
            <w:tcW w:w="1023" w:type="pct"/>
            <w:vAlign w:val="center"/>
          </w:tcPr>
          <w:p w14:paraId="78380752" w14:textId="77777777" w:rsidR="00CC5164" w:rsidRPr="00CC5164" w:rsidRDefault="00CC5164" w:rsidP="00CC5164">
            <w:pPr>
              <w:rPr>
                <w:sz w:val="22"/>
                <w:szCs w:val="22"/>
              </w:rPr>
            </w:pPr>
          </w:p>
        </w:tc>
        <w:tc>
          <w:tcPr>
            <w:tcW w:w="514" w:type="pct"/>
            <w:vAlign w:val="center"/>
          </w:tcPr>
          <w:p w14:paraId="187DD7D7" w14:textId="77777777" w:rsidR="00CC5164" w:rsidRPr="00CC5164" w:rsidRDefault="00CC5164" w:rsidP="00CC5164">
            <w:pPr>
              <w:jc w:val="center"/>
              <w:rPr>
                <w:sz w:val="22"/>
                <w:szCs w:val="22"/>
              </w:rPr>
            </w:pPr>
          </w:p>
        </w:tc>
        <w:tc>
          <w:tcPr>
            <w:tcW w:w="879" w:type="pct"/>
            <w:vAlign w:val="center"/>
          </w:tcPr>
          <w:p w14:paraId="2ECE211B" w14:textId="77777777" w:rsidR="00CC5164" w:rsidRPr="00CC5164" w:rsidRDefault="00CC5164" w:rsidP="00CC5164">
            <w:pPr>
              <w:jc w:val="center"/>
              <w:rPr>
                <w:sz w:val="22"/>
                <w:szCs w:val="22"/>
              </w:rPr>
            </w:pPr>
          </w:p>
        </w:tc>
        <w:tc>
          <w:tcPr>
            <w:tcW w:w="879" w:type="pct"/>
            <w:vAlign w:val="center"/>
          </w:tcPr>
          <w:p w14:paraId="34D8E605" w14:textId="77777777" w:rsidR="00CC5164" w:rsidRPr="00CC5164" w:rsidRDefault="00CC5164" w:rsidP="00CC5164">
            <w:pPr>
              <w:jc w:val="center"/>
              <w:rPr>
                <w:sz w:val="22"/>
                <w:szCs w:val="22"/>
              </w:rPr>
            </w:pPr>
          </w:p>
        </w:tc>
        <w:tc>
          <w:tcPr>
            <w:tcW w:w="585" w:type="pct"/>
          </w:tcPr>
          <w:p w14:paraId="7FFD2627" w14:textId="77777777" w:rsidR="00CC5164" w:rsidRPr="00CC5164" w:rsidRDefault="00CC5164" w:rsidP="00CC5164">
            <w:pPr>
              <w:jc w:val="center"/>
              <w:rPr>
                <w:sz w:val="22"/>
                <w:szCs w:val="22"/>
              </w:rPr>
            </w:pPr>
          </w:p>
        </w:tc>
        <w:tc>
          <w:tcPr>
            <w:tcW w:w="689" w:type="pct"/>
            <w:vAlign w:val="center"/>
          </w:tcPr>
          <w:p w14:paraId="2DADAC4B" w14:textId="77777777" w:rsidR="00CC5164" w:rsidRPr="00CC5164" w:rsidRDefault="00CC5164" w:rsidP="00CC5164">
            <w:pPr>
              <w:jc w:val="center"/>
              <w:rPr>
                <w:sz w:val="22"/>
                <w:szCs w:val="22"/>
              </w:rPr>
            </w:pPr>
          </w:p>
        </w:tc>
      </w:tr>
      <w:tr w:rsidR="00CC5164" w:rsidRPr="00CC5164" w14:paraId="223BE716" w14:textId="77777777" w:rsidTr="00CC5164">
        <w:trPr>
          <w:jc w:val="center"/>
        </w:trPr>
        <w:tc>
          <w:tcPr>
            <w:tcW w:w="3727" w:type="pct"/>
            <w:gridSpan w:val="5"/>
            <w:vAlign w:val="center"/>
          </w:tcPr>
          <w:p w14:paraId="6AA1BD91" w14:textId="77777777" w:rsidR="00CC5164" w:rsidRPr="00CC5164" w:rsidRDefault="002E283F" w:rsidP="00CC5164">
            <w:pPr>
              <w:jc w:val="right"/>
              <w:rPr>
                <w:b/>
                <w:sz w:val="22"/>
                <w:szCs w:val="22"/>
              </w:rPr>
            </w:pPr>
            <w:r>
              <w:rPr>
                <w:b/>
                <w:sz w:val="22"/>
                <w:szCs w:val="22"/>
              </w:rPr>
              <w:t>Всего за 2020</w:t>
            </w:r>
            <w:r w:rsidR="00CC5164" w:rsidRPr="00CC5164">
              <w:rPr>
                <w:b/>
                <w:sz w:val="22"/>
                <w:szCs w:val="22"/>
              </w:rPr>
              <w:t xml:space="preserve"> г.:</w:t>
            </w:r>
          </w:p>
        </w:tc>
        <w:tc>
          <w:tcPr>
            <w:tcW w:w="585" w:type="pct"/>
          </w:tcPr>
          <w:p w14:paraId="59F24767" w14:textId="77777777" w:rsidR="00CC5164" w:rsidRPr="00CC5164" w:rsidRDefault="00CC5164" w:rsidP="00CC5164">
            <w:pPr>
              <w:jc w:val="center"/>
              <w:rPr>
                <w:sz w:val="22"/>
                <w:szCs w:val="22"/>
              </w:rPr>
            </w:pPr>
          </w:p>
        </w:tc>
        <w:tc>
          <w:tcPr>
            <w:tcW w:w="689" w:type="pct"/>
            <w:vAlign w:val="center"/>
          </w:tcPr>
          <w:p w14:paraId="3EAA318E" w14:textId="77777777" w:rsidR="00CC5164" w:rsidRPr="00CC5164" w:rsidRDefault="00CC5164" w:rsidP="00CC5164">
            <w:pPr>
              <w:jc w:val="center"/>
              <w:rPr>
                <w:sz w:val="22"/>
                <w:szCs w:val="22"/>
              </w:rPr>
            </w:pPr>
          </w:p>
        </w:tc>
      </w:tr>
      <w:tr w:rsidR="00CC5164" w:rsidRPr="00CC5164" w14:paraId="4347B02C" w14:textId="77777777" w:rsidTr="00CC5164">
        <w:trPr>
          <w:jc w:val="center"/>
        </w:trPr>
        <w:tc>
          <w:tcPr>
            <w:tcW w:w="5000" w:type="pct"/>
            <w:gridSpan w:val="7"/>
            <w:shd w:val="clear" w:color="auto" w:fill="DEEAF6"/>
            <w:vAlign w:val="center"/>
          </w:tcPr>
          <w:p w14:paraId="6F1CE9F1" w14:textId="77777777" w:rsidR="00CC5164" w:rsidRPr="00CC5164" w:rsidRDefault="00E1493D" w:rsidP="00CC5164">
            <w:pPr>
              <w:jc w:val="center"/>
              <w:rPr>
                <w:sz w:val="22"/>
                <w:szCs w:val="22"/>
              </w:rPr>
            </w:pPr>
            <w:r>
              <w:rPr>
                <w:sz w:val="22"/>
                <w:szCs w:val="22"/>
              </w:rPr>
              <w:t>2</w:t>
            </w:r>
            <w:r w:rsidR="002E283F">
              <w:rPr>
                <w:sz w:val="22"/>
                <w:szCs w:val="22"/>
              </w:rPr>
              <w:t>021</w:t>
            </w:r>
            <w:r w:rsidR="00CC5164" w:rsidRPr="00CC5164">
              <w:rPr>
                <w:sz w:val="22"/>
                <w:szCs w:val="22"/>
              </w:rPr>
              <w:t xml:space="preserve"> год</w:t>
            </w:r>
          </w:p>
        </w:tc>
      </w:tr>
      <w:tr w:rsidR="00CC5164" w:rsidRPr="00CC5164" w14:paraId="0FA926DE" w14:textId="77777777" w:rsidTr="00CC5164">
        <w:trPr>
          <w:jc w:val="center"/>
        </w:trPr>
        <w:tc>
          <w:tcPr>
            <w:tcW w:w="432" w:type="pct"/>
            <w:vAlign w:val="center"/>
          </w:tcPr>
          <w:p w14:paraId="303E57EF" w14:textId="77777777" w:rsidR="00CC5164" w:rsidRPr="00CC5164" w:rsidRDefault="00CC5164" w:rsidP="00CC5164">
            <w:pPr>
              <w:jc w:val="center"/>
              <w:rPr>
                <w:sz w:val="22"/>
                <w:szCs w:val="22"/>
                <w:lang w:val="en-US"/>
              </w:rPr>
            </w:pPr>
            <w:r w:rsidRPr="00CC5164">
              <w:rPr>
                <w:sz w:val="22"/>
                <w:szCs w:val="22"/>
                <w:lang w:val="en-US"/>
              </w:rPr>
              <w:t>1</w:t>
            </w:r>
          </w:p>
        </w:tc>
        <w:tc>
          <w:tcPr>
            <w:tcW w:w="1023" w:type="pct"/>
            <w:vAlign w:val="center"/>
          </w:tcPr>
          <w:p w14:paraId="62C03E65" w14:textId="77777777" w:rsidR="00CC5164" w:rsidRPr="00CC5164" w:rsidRDefault="00CC5164" w:rsidP="00CC5164">
            <w:pPr>
              <w:rPr>
                <w:sz w:val="22"/>
                <w:szCs w:val="22"/>
              </w:rPr>
            </w:pPr>
          </w:p>
        </w:tc>
        <w:tc>
          <w:tcPr>
            <w:tcW w:w="514" w:type="pct"/>
            <w:vAlign w:val="center"/>
          </w:tcPr>
          <w:p w14:paraId="042688FA" w14:textId="77777777" w:rsidR="00CC5164" w:rsidRPr="00CC5164" w:rsidRDefault="00CC5164" w:rsidP="00CC5164">
            <w:pPr>
              <w:jc w:val="center"/>
              <w:rPr>
                <w:sz w:val="22"/>
                <w:szCs w:val="22"/>
              </w:rPr>
            </w:pPr>
          </w:p>
        </w:tc>
        <w:tc>
          <w:tcPr>
            <w:tcW w:w="879" w:type="pct"/>
            <w:vAlign w:val="center"/>
          </w:tcPr>
          <w:p w14:paraId="5561A1F5" w14:textId="77777777" w:rsidR="00CC5164" w:rsidRPr="00CC5164" w:rsidRDefault="00CC5164" w:rsidP="00CC5164">
            <w:pPr>
              <w:jc w:val="center"/>
              <w:rPr>
                <w:sz w:val="22"/>
                <w:szCs w:val="22"/>
              </w:rPr>
            </w:pPr>
          </w:p>
        </w:tc>
        <w:tc>
          <w:tcPr>
            <w:tcW w:w="879" w:type="pct"/>
            <w:vAlign w:val="center"/>
          </w:tcPr>
          <w:p w14:paraId="1D8F0441" w14:textId="77777777" w:rsidR="00CC5164" w:rsidRPr="00CC5164" w:rsidRDefault="00CC5164" w:rsidP="00CC5164">
            <w:pPr>
              <w:jc w:val="center"/>
              <w:rPr>
                <w:sz w:val="22"/>
                <w:szCs w:val="22"/>
              </w:rPr>
            </w:pPr>
          </w:p>
        </w:tc>
        <w:tc>
          <w:tcPr>
            <w:tcW w:w="585" w:type="pct"/>
          </w:tcPr>
          <w:p w14:paraId="12A2F9B3" w14:textId="77777777" w:rsidR="00CC5164" w:rsidRPr="00CC5164" w:rsidRDefault="00CC5164" w:rsidP="00CC5164">
            <w:pPr>
              <w:jc w:val="center"/>
              <w:rPr>
                <w:sz w:val="22"/>
                <w:szCs w:val="22"/>
              </w:rPr>
            </w:pPr>
          </w:p>
        </w:tc>
        <w:tc>
          <w:tcPr>
            <w:tcW w:w="689" w:type="pct"/>
            <w:vAlign w:val="center"/>
          </w:tcPr>
          <w:p w14:paraId="1151F177" w14:textId="77777777" w:rsidR="00CC5164" w:rsidRPr="00CC5164" w:rsidRDefault="00CC5164" w:rsidP="00CC5164">
            <w:pPr>
              <w:jc w:val="center"/>
              <w:rPr>
                <w:sz w:val="22"/>
                <w:szCs w:val="22"/>
              </w:rPr>
            </w:pPr>
          </w:p>
        </w:tc>
      </w:tr>
      <w:tr w:rsidR="00CC5164" w:rsidRPr="00CC5164" w14:paraId="33B8C9F7" w14:textId="77777777" w:rsidTr="00CC5164">
        <w:trPr>
          <w:jc w:val="center"/>
        </w:trPr>
        <w:tc>
          <w:tcPr>
            <w:tcW w:w="432" w:type="pct"/>
            <w:vAlign w:val="center"/>
          </w:tcPr>
          <w:p w14:paraId="6744D4CF" w14:textId="77777777" w:rsidR="00CC5164" w:rsidRPr="00CC5164" w:rsidRDefault="00CC5164" w:rsidP="00CC5164">
            <w:pPr>
              <w:jc w:val="center"/>
              <w:rPr>
                <w:sz w:val="22"/>
                <w:szCs w:val="22"/>
                <w:lang w:val="en-US"/>
              </w:rPr>
            </w:pPr>
            <w:r w:rsidRPr="00CC5164">
              <w:rPr>
                <w:sz w:val="22"/>
                <w:szCs w:val="22"/>
                <w:lang w:val="en-US"/>
              </w:rPr>
              <w:t>2</w:t>
            </w:r>
          </w:p>
        </w:tc>
        <w:tc>
          <w:tcPr>
            <w:tcW w:w="1023" w:type="pct"/>
            <w:vAlign w:val="center"/>
          </w:tcPr>
          <w:p w14:paraId="56A4F1F3" w14:textId="77777777" w:rsidR="00CC5164" w:rsidRPr="00CC5164" w:rsidRDefault="00CC5164" w:rsidP="00CC5164">
            <w:pPr>
              <w:rPr>
                <w:sz w:val="22"/>
                <w:szCs w:val="22"/>
              </w:rPr>
            </w:pPr>
          </w:p>
        </w:tc>
        <w:tc>
          <w:tcPr>
            <w:tcW w:w="514" w:type="pct"/>
            <w:vAlign w:val="center"/>
          </w:tcPr>
          <w:p w14:paraId="10E2CE92" w14:textId="77777777" w:rsidR="00CC5164" w:rsidRPr="00CC5164" w:rsidRDefault="00CC5164" w:rsidP="00CC5164">
            <w:pPr>
              <w:jc w:val="center"/>
              <w:rPr>
                <w:sz w:val="22"/>
                <w:szCs w:val="22"/>
              </w:rPr>
            </w:pPr>
          </w:p>
        </w:tc>
        <w:tc>
          <w:tcPr>
            <w:tcW w:w="879" w:type="pct"/>
            <w:vAlign w:val="center"/>
          </w:tcPr>
          <w:p w14:paraId="681B81F7" w14:textId="77777777" w:rsidR="00CC5164" w:rsidRPr="00CC5164" w:rsidRDefault="00CC5164" w:rsidP="00CC5164">
            <w:pPr>
              <w:jc w:val="center"/>
              <w:rPr>
                <w:sz w:val="22"/>
                <w:szCs w:val="22"/>
              </w:rPr>
            </w:pPr>
          </w:p>
        </w:tc>
        <w:tc>
          <w:tcPr>
            <w:tcW w:w="879" w:type="pct"/>
            <w:vAlign w:val="center"/>
          </w:tcPr>
          <w:p w14:paraId="0255D326" w14:textId="77777777" w:rsidR="00CC5164" w:rsidRPr="00CC5164" w:rsidRDefault="00CC5164" w:rsidP="00CC5164">
            <w:pPr>
              <w:jc w:val="center"/>
              <w:rPr>
                <w:sz w:val="22"/>
                <w:szCs w:val="22"/>
              </w:rPr>
            </w:pPr>
          </w:p>
        </w:tc>
        <w:tc>
          <w:tcPr>
            <w:tcW w:w="585" w:type="pct"/>
          </w:tcPr>
          <w:p w14:paraId="31921A4B" w14:textId="77777777" w:rsidR="00CC5164" w:rsidRPr="00CC5164" w:rsidRDefault="00CC5164" w:rsidP="00CC5164">
            <w:pPr>
              <w:jc w:val="center"/>
              <w:rPr>
                <w:sz w:val="22"/>
                <w:szCs w:val="22"/>
              </w:rPr>
            </w:pPr>
          </w:p>
        </w:tc>
        <w:tc>
          <w:tcPr>
            <w:tcW w:w="689" w:type="pct"/>
            <w:vAlign w:val="center"/>
          </w:tcPr>
          <w:p w14:paraId="4D077FA5" w14:textId="77777777" w:rsidR="00CC5164" w:rsidRPr="00CC5164" w:rsidRDefault="00CC5164" w:rsidP="00CC5164">
            <w:pPr>
              <w:jc w:val="center"/>
              <w:rPr>
                <w:sz w:val="22"/>
                <w:szCs w:val="22"/>
              </w:rPr>
            </w:pPr>
          </w:p>
        </w:tc>
      </w:tr>
      <w:tr w:rsidR="00CC5164" w:rsidRPr="00CC5164" w14:paraId="732894A6" w14:textId="77777777" w:rsidTr="00CC5164">
        <w:trPr>
          <w:jc w:val="center"/>
        </w:trPr>
        <w:tc>
          <w:tcPr>
            <w:tcW w:w="432" w:type="pct"/>
            <w:vAlign w:val="center"/>
          </w:tcPr>
          <w:p w14:paraId="5328C738" w14:textId="77777777" w:rsidR="00CC5164" w:rsidRPr="00CC5164" w:rsidRDefault="00CC5164" w:rsidP="00CC5164">
            <w:pPr>
              <w:jc w:val="center"/>
              <w:rPr>
                <w:sz w:val="22"/>
                <w:szCs w:val="22"/>
              </w:rPr>
            </w:pPr>
            <w:r w:rsidRPr="00CC5164">
              <w:rPr>
                <w:sz w:val="22"/>
                <w:szCs w:val="22"/>
              </w:rPr>
              <w:t>и т.д.</w:t>
            </w:r>
          </w:p>
        </w:tc>
        <w:tc>
          <w:tcPr>
            <w:tcW w:w="1023" w:type="pct"/>
            <w:vAlign w:val="center"/>
          </w:tcPr>
          <w:p w14:paraId="5E6F9BEA" w14:textId="77777777" w:rsidR="00CC5164" w:rsidRPr="00CC5164" w:rsidRDefault="00CC5164" w:rsidP="00CC5164">
            <w:pPr>
              <w:rPr>
                <w:sz w:val="22"/>
                <w:szCs w:val="22"/>
              </w:rPr>
            </w:pPr>
          </w:p>
        </w:tc>
        <w:tc>
          <w:tcPr>
            <w:tcW w:w="514" w:type="pct"/>
            <w:vAlign w:val="center"/>
          </w:tcPr>
          <w:p w14:paraId="7ABD4169" w14:textId="77777777" w:rsidR="00CC5164" w:rsidRPr="00CC5164" w:rsidRDefault="00CC5164" w:rsidP="00CC5164">
            <w:pPr>
              <w:jc w:val="center"/>
              <w:rPr>
                <w:sz w:val="22"/>
                <w:szCs w:val="22"/>
              </w:rPr>
            </w:pPr>
          </w:p>
        </w:tc>
        <w:tc>
          <w:tcPr>
            <w:tcW w:w="879" w:type="pct"/>
            <w:vAlign w:val="center"/>
          </w:tcPr>
          <w:p w14:paraId="49835E71" w14:textId="77777777" w:rsidR="00CC5164" w:rsidRPr="00CC5164" w:rsidRDefault="00CC5164" w:rsidP="00CC5164">
            <w:pPr>
              <w:jc w:val="center"/>
              <w:rPr>
                <w:sz w:val="22"/>
                <w:szCs w:val="22"/>
              </w:rPr>
            </w:pPr>
          </w:p>
        </w:tc>
        <w:tc>
          <w:tcPr>
            <w:tcW w:w="879" w:type="pct"/>
            <w:vAlign w:val="center"/>
          </w:tcPr>
          <w:p w14:paraId="4FCAF449" w14:textId="77777777" w:rsidR="00CC5164" w:rsidRPr="00CC5164" w:rsidRDefault="00CC5164" w:rsidP="00CC5164">
            <w:pPr>
              <w:jc w:val="center"/>
              <w:rPr>
                <w:sz w:val="22"/>
                <w:szCs w:val="22"/>
              </w:rPr>
            </w:pPr>
          </w:p>
        </w:tc>
        <w:tc>
          <w:tcPr>
            <w:tcW w:w="585" w:type="pct"/>
          </w:tcPr>
          <w:p w14:paraId="380A6930" w14:textId="77777777" w:rsidR="00CC5164" w:rsidRPr="00CC5164" w:rsidRDefault="00CC5164" w:rsidP="00CC5164">
            <w:pPr>
              <w:jc w:val="center"/>
              <w:rPr>
                <w:sz w:val="22"/>
                <w:szCs w:val="22"/>
              </w:rPr>
            </w:pPr>
          </w:p>
        </w:tc>
        <w:tc>
          <w:tcPr>
            <w:tcW w:w="689" w:type="pct"/>
            <w:vAlign w:val="center"/>
          </w:tcPr>
          <w:p w14:paraId="02723A05" w14:textId="77777777" w:rsidR="00CC5164" w:rsidRPr="00CC5164" w:rsidRDefault="00CC5164" w:rsidP="00CC5164">
            <w:pPr>
              <w:jc w:val="center"/>
              <w:rPr>
                <w:sz w:val="22"/>
                <w:szCs w:val="22"/>
              </w:rPr>
            </w:pPr>
          </w:p>
        </w:tc>
      </w:tr>
      <w:tr w:rsidR="00CC5164" w:rsidRPr="00CC5164" w14:paraId="562AA0E0" w14:textId="77777777" w:rsidTr="00CC5164">
        <w:trPr>
          <w:jc w:val="center"/>
        </w:trPr>
        <w:tc>
          <w:tcPr>
            <w:tcW w:w="3727" w:type="pct"/>
            <w:gridSpan w:val="5"/>
            <w:vAlign w:val="center"/>
          </w:tcPr>
          <w:p w14:paraId="76DBA568" w14:textId="77777777" w:rsidR="00CC5164" w:rsidRPr="00CC5164" w:rsidRDefault="002E283F" w:rsidP="00CC5164">
            <w:pPr>
              <w:jc w:val="right"/>
              <w:rPr>
                <w:b/>
                <w:sz w:val="22"/>
                <w:szCs w:val="22"/>
              </w:rPr>
            </w:pPr>
            <w:r>
              <w:rPr>
                <w:b/>
                <w:sz w:val="22"/>
                <w:szCs w:val="22"/>
              </w:rPr>
              <w:t>Всего за 2021</w:t>
            </w:r>
            <w:r w:rsidR="00CC5164" w:rsidRPr="00CC5164">
              <w:rPr>
                <w:b/>
                <w:sz w:val="22"/>
                <w:szCs w:val="22"/>
              </w:rPr>
              <w:t xml:space="preserve"> г.:</w:t>
            </w:r>
          </w:p>
        </w:tc>
        <w:tc>
          <w:tcPr>
            <w:tcW w:w="585" w:type="pct"/>
          </w:tcPr>
          <w:p w14:paraId="63657659" w14:textId="77777777" w:rsidR="00CC5164" w:rsidRPr="00CC5164" w:rsidRDefault="00CC5164" w:rsidP="00CC5164">
            <w:pPr>
              <w:jc w:val="center"/>
              <w:rPr>
                <w:sz w:val="22"/>
                <w:szCs w:val="22"/>
              </w:rPr>
            </w:pPr>
          </w:p>
        </w:tc>
        <w:tc>
          <w:tcPr>
            <w:tcW w:w="689" w:type="pct"/>
            <w:vAlign w:val="center"/>
          </w:tcPr>
          <w:p w14:paraId="467A2001" w14:textId="77777777" w:rsidR="00CC5164" w:rsidRPr="00CC5164" w:rsidRDefault="00CC5164" w:rsidP="00CC5164">
            <w:pPr>
              <w:jc w:val="center"/>
              <w:rPr>
                <w:sz w:val="22"/>
                <w:szCs w:val="22"/>
              </w:rPr>
            </w:pPr>
          </w:p>
        </w:tc>
      </w:tr>
      <w:tr w:rsidR="00CC5164" w:rsidRPr="00CC5164" w14:paraId="60D872B7" w14:textId="77777777" w:rsidTr="00CC5164">
        <w:trPr>
          <w:jc w:val="center"/>
        </w:trPr>
        <w:tc>
          <w:tcPr>
            <w:tcW w:w="5000" w:type="pct"/>
            <w:gridSpan w:val="7"/>
            <w:shd w:val="clear" w:color="auto" w:fill="DEEAF6"/>
            <w:vAlign w:val="center"/>
          </w:tcPr>
          <w:p w14:paraId="3C6A9B66" w14:textId="77777777" w:rsidR="00CC5164" w:rsidRPr="00CC5164" w:rsidRDefault="002E283F" w:rsidP="00CC5164">
            <w:pPr>
              <w:jc w:val="center"/>
              <w:rPr>
                <w:sz w:val="22"/>
                <w:szCs w:val="22"/>
              </w:rPr>
            </w:pPr>
            <w:r>
              <w:rPr>
                <w:sz w:val="22"/>
                <w:szCs w:val="22"/>
              </w:rPr>
              <w:t>2022</w:t>
            </w:r>
            <w:r w:rsidR="00CC5164" w:rsidRPr="00CC5164">
              <w:rPr>
                <w:sz w:val="22"/>
                <w:szCs w:val="22"/>
              </w:rPr>
              <w:t xml:space="preserve"> год</w:t>
            </w:r>
          </w:p>
        </w:tc>
      </w:tr>
      <w:tr w:rsidR="00CC5164" w:rsidRPr="00CC5164" w14:paraId="55DE7D4B" w14:textId="77777777" w:rsidTr="00CC5164">
        <w:trPr>
          <w:jc w:val="center"/>
        </w:trPr>
        <w:tc>
          <w:tcPr>
            <w:tcW w:w="432" w:type="pct"/>
            <w:vAlign w:val="center"/>
          </w:tcPr>
          <w:p w14:paraId="6AB5CE70" w14:textId="77777777" w:rsidR="00CC5164" w:rsidRPr="00CC5164" w:rsidRDefault="00CC5164" w:rsidP="00CC5164">
            <w:pPr>
              <w:jc w:val="center"/>
              <w:rPr>
                <w:sz w:val="22"/>
                <w:szCs w:val="22"/>
              </w:rPr>
            </w:pPr>
            <w:r w:rsidRPr="00CC5164">
              <w:rPr>
                <w:sz w:val="22"/>
                <w:szCs w:val="22"/>
              </w:rPr>
              <w:t>1</w:t>
            </w:r>
          </w:p>
        </w:tc>
        <w:tc>
          <w:tcPr>
            <w:tcW w:w="1023" w:type="pct"/>
            <w:vAlign w:val="center"/>
          </w:tcPr>
          <w:p w14:paraId="5BBD9778" w14:textId="77777777" w:rsidR="00CC5164" w:rsidRPr="00CC5164" w:rsidRDefault="00CC5164" w:rsidP="00CC5164">
            <w:pPr>
              <w:rPr>
                <w:sz w:val="22"/>
                <w:szCs w:val="22"/>
              </w:rPr>
            </w:pPr>
          </w:p>
        </w:tc>
        <w:tc>
          <w:tcPr>
            <w:tcW w:w="514" w:type="pct"/>
            <w:vAlign w:val="center"/>
          </w:tcPr>
          <w:p w14:paraId="1368CF4E" w14:textId="77777777" w:rsidR="00CC5164" w:rsidRPr="00CC5164" w:rsidRDefault="00CC5164" w:rsidP="00CC5164">
            <w:pPr>
              <w:jc w:val="center"/>
              <w:rPr>
                <w:sz w:val="22"/>
                <w:szCs w:val="22"/>
              </w:rPr>
            </w:pPr>
          </w:p>
        </w:tc>
        <w:tc>
          <w:tcPr>
            <w:tcW w:w="879" w:type="pct"/>
            <w:vAlign w:val="center"/>
          </w:tcPr>
          <w:p w14:paraId="36E5AEB7" w14:textId="77777777" w:rsidR="00CC5164" w:rsidRPr="00CC5164" w:rsidRDefault="00CC5164" w:rsidP="00CC5164">
            <w:pPr>
              <w:jc w:val="center"/>
              <w:rPr>
                <w:sz w:val="22"/>
                <w:szCs w:val="22"/>
              </w:rPr>
            </w:pPr>
          </w:p>
        </w:tc>
        <w:tc>
          <w:tcPr>
            <w:tcW w:w="879" w:type="pct"/>
            <w:vAlign w:val="center"/>
          </w:tcPr>
          <w:p w14:paraId="246C71FB" w14:textId="77777777" w:rsidR="00CC5164" w:rsidRPr="00CC5164" w:rsidRDefault="00CC5164" w:rsidP="00CC5164">
            <w:pPr>
              <w:jc w:val="center"/>
              <w:rPr>
                <w:sz w:val="22"/>
                <w:szCs w:val="22"/>
              </w:rPr>
            </w:pPr>
          </w:p>
        </w:tc>
        <w:tc>
          <w:tcPr>
            <w:tcW w:w="585" w:type="pct"/>
          </w:tcPr>
          <w:p w14:paraId="6F5D794E" w14:textId="77777777" w:rsidR="00CC5164" w:rsidRPr="00CC5164" w:rsidRDefault="00CC5164" w:rsidP="00CC5164">
            <w:pPr>
              <w:jc w:val="center"/>
              <w:rPr>
                <w:sz w:val="22"/>
                <w:szCs w:val="22"/>
              </w:rPr>
            </w:pPr>
          </w:p>
        </w:tc>
        <w:tc>
          <w:tcPr>
            <w:tcW w:w="689" w:type="pct"/>
            <w:vAlign w:val="center"/>
          </w:tcPr>
          <w:p w14:paraId="70039E58" w14:textId="77777777" w:rsidR="00CC5164" w:rsidRPr="00CC5164" w:rsidRDefault="00CC5164" w:rsidP="00CC5164">
            <w:pPr>
              <w:jc w:val="center"/>
              <w:rPr>
                <w:sz w:val="22"/>
                <w:szCs w:val="22"/>
              </w:rPr>
            </w:pPr>
          </w:p>
        </w:tc>
      </w:tr>
      <w:tr w:rsidR="00CC5164" w:rsidRPr="00CC5164" w14:paraId="003ED583" w14:textId="77777777" w:rsidTr="00CC5164">
        <w:trPr>
          <w:jc w:val="center"/>
        </w:trPr>
        <w:tc>
          <w:tcPr>
            <w:tcW w:w="432" w:type="pct"/>
            <w:vAlign w:val="center"/>
          </w:tcPr>
          <w:p w14:paraId="537992AB" w14:textId="77777777" w:rsidR="00CC5164" w:rsidRPr="00CC5164" w:rsidRDefault="00CC5164" w:rsidP="00CC5164">
            <w:pPr>
              <w:jc w:val="center"/>
              <w:rPr>
                <w:sz w:val="22"/>
                <w:szCs w:val="22"/>
              </w:rPr>
            </w:pPr>
            <w:r w:rsidRPr="00CC5164">
              <w:rPr>
                <w:sz w:val="22"/>
                <w:szCs w:val="22"/>
              </w:rPr>
              <w:t>2</w:t>
            </w:r>
          </w:p>
        </w:tc>
        <w:tc>
          <w:tcPr>
            <w:tcW w:w="1023" w:type="pct"/>
            <w:vAlign w:val="center"/>
          </w:tcPr>
          <w:p w14:paraId="79FC7D97" w14:textId="77777777" w:rsidR="00CC5164" w:rsidRPr="00CC5164" w:rsidRDefault="00CC5164" w:rsidP="00CC5164">
            <w:pPr>
              <w:rPr>
                <w:sz w:val="22"/>
                <w:szCs w:val="22"/>
              </w:rPr>
            </w:pPr>
          </w:p>
        </w:tc>
        <w:tc>
          <w:tcPr>
            <w:tcW w:w="514" w:type="pct"/>
            <w:vAlign w:val="center"/>
          </w:tcPr>
          <w:p w14:paraId="666AF108" w14:textId="77777777" w:rsidR="00CC5164" w:rsidRPr="00CC5164" w:rsidRDefault="00CC5164" w:rsidP="00CC5164">
            <w:pPr>
              <w:jc w:val="center"/>
              <w:rPr>
                <w:sz w:val="22"/>
                <w:szCs w:val="22"/>
              </w:rPr>
            </w:pPr>
          </w:p>
        </w:tc>
        <w:tc>
          <w:tcPr>
            <w:tcW w:w="879" w:type="pct"/>
            <w:vAlign w:val="center"/>
          </w:tcPr>
          <w:p w14:paraId="2FAD9E64" w14:textId="77777777" w:rsidR="00CC5164" w:rsidRPr="00CC5164" w:rsidRDefault="00CC5164" w:rsidP="00CC5164">
            <w:pPr>
              <w:jc w:val="center"/>
              <w:rPr>
                <w:sz w:val="22"/>
                <w:szCs w:val="22"/>
              </w:rPr>
            </w:pPr>
          </w:p>
        </w:tc>
        <w:tc>
          <w:tcPr>
            <w:tcW w:w="879" w:type="pct"/>
            <w:vAlign w:val="center"/>
          </w:tcPr>
          <w:p w14:paraId="32A23E0B" w14:textId="77777777" w:rsidR="00CC5164" w:rsidRPr="00CC5164" w:rsidRDefault="00CC5164" w:rsidP="00CC5164">
            <w:pPr>
              <w:jc w:val="center"/>
              <w:rPr>
                <w:sz w:val="22"/>
                <w:szCs w:val="22"/>
              </w:rPr>
            </w:pPr>
          </w:p>
        </w:tc>
        <w:tc>
          <w:tcPr>
            <w:tcW w:w="585" w:type="pct"/>
          </w:tcPr>
          <w:p w14:paraId="1532EC10" w14:textId="77777777" w:rsidR="00CC5164" w:rsidRPr="00CC5164" w:rsidRDefault="00CC5164" w:rsidP="00CC5164">
            <w:pPr>
              <w:jc w:val="center"/>
              <w:rPr>
                <w:sz w:val="22"/>
                <w:szCs w:val="22"/>
              </w:rPr>
            </w:pPr>
          </w:p>
        </w:tc>
        <w:tc>
          <w:tcPr>
            <w:tcW w:w="689" w:type="pct"/>
            <w:vAlign w:val="center"/>
          </w:tcPr>
          <w:p w14:paraId="5D96E0E7" w14:textId="77777777" w:rsidR="00CC5164" w:rsidRPr="00CC5164" w:rsidRDefault="00CC5164" w:rsidP="00CC5164">
            <w:pPr>
              <w:jc w:val="center"/>
              <w:rPr>
                <w:sz w:val="22"/>
                <w:szCs w:val="22"/>
              </w:rPr>
            </w:pPr>
          </w:p>
        </w:tc>
      </w:tr>
      <w:tr w:rsidR="00CC5164" w:rsidRPr="00CC5164" w14:paraId="63309749" w14:textId="77777777" w:rsidTr="00CC5164">
        <w:trPr>
          <w:jc w:val="center"/>
        </w:trPr>
        <w:tc>
          <w:tcPr>
            <w:tcW w:w="432" w:type="pct"/>
            <w:vAlign w:val="center"/>
          </w:tcPr>
          <w:p w14:paraId="0591C308" w14:textId="77777777" w:rsidR="00CC5164" w:rsidRPr="00CC5164" w:rsidRDefault="00CC5164" w:rsidP="00CC5164">
            <w:pPr>
              <w:jc w:val="center"/>
              <w:rPr>
                <w:sz w:val="22"/>
                <w:szCs w:val="22"/>
              </w:rPr>
            </w:pPr>
            <w:r w:rsidRPr="00CC5164">
              <w:rPr>
                <w:sz w:val="22"/>
                <w:szCs w:val="22"/>
              </w:rPr>
              <w:t>и т.д.</w:t>
            </w:r>
          </w:p>
        </w:tc>
        <w:tc>
          <w:tcPr>
            <w:tcW w:w="1023" w:type="pct"/>
            <w:vAlign w:val="center"/>
          </w:tcPr>
          <w:p w14:paraId="43F3C57A" w14:textId="77777777" w:rsidR="00CC5164" w:rsidRPr="00CC5164" w:rsidRDefault="00CC5164" w:rsidP="00CC5164">
            <w:pPr>
              <w:rPr>
                <w:sz w:val="22"/>
                <w:szCs w:val="22"/>
              </w:rPr>
            </w:pPr>
          </w:p>
        </w:tc>
        <w:tc>
          <w:tcPr>
            <w:tcW w:w="514" w:type="pct"/>
            <w:vAlign w:val="center"/>
          </w:tcPr>
          <w:p w14:paraId="79EBAAAD" w14:textId="77777777" w:rsidR="00CC5164" w:rsidRPr="00CC5164" w:rsidRDefault="00CC5164" w:rsidP="00CC5164">
            <w:pPr>
              <w:jc w:val="center"/>
              <w:rPr>
                <w:sz w:val="22"/>
                <w:szCs w:val="22"/>
              </w:rPr>
            </w:pPr>
          </w:p>
        </w:tc>
        <w:tc>
          <w:tcPr>
            <w:tcW w:w="879" w:type="pct"/>
            <w:vAlign w:val="center"/>
          </w:tcPr>
          <w:p w14:paraId="60FFA23C" w14:textId="77777777" w:rsidR="00CC5164" w:rsidRPr="00CC5164" w:rsidRDefault="00CC5164" w:rsidP="00CC5164">
            <w:pPr>
              <w:jc w:val="center"/>
              <w:rPr>
                <w:sz w:val="22"/>
                <w:szCs w:val="22"/>
              </w:rPr>
            </w:pPr>
          </w:p>
        </w:tc>
        <w:tc>
          <w:tcPr>
            <w:tcW w:w="879" w:type="pct"/>
            <w:vAlign w:val="center"/>
          </w:tcPr>
          <w:p w14:paraId="49FFCD82" w14:textId="77777777" w:rsidR="00CC5164" w:rsidRPr="00CC5164" w:rsidRDefault="00CC5164" w:rsidP="00CC5164">
            <w:pPr>
              <w:jc w:val="center"/>
              <w:rPr>
                <w:sz w:val="22"/>
                <w:szCs w:val="22"/>
              </w:rPr>
            </w:pPr>
          </w:p>
        </w:tc>
        <w:tc>
          <w:tcPr>
            <w:tcW w:w="585" w:type="pct"/>
          </w:tcPr>
          <w:p w14:paraId="757BDBC6" w14:textId="77777777" w:rsidR="00CC5164" w:rsidRPr="00CC5164" w:rsidRDefault="00CC5164" w:rsidP="00CC5164">
            <w:pPr>
              <w:jc w:val="center"/>
              <w:rPr>
                <w:sz w:val="22"/>
                <w:szCs w:val="22"/>
              </w:rPr>
            </w:pPr>
          </w:p>
        </w:tc>
        <w:tc>
          <w:tcPr>
            <w:tcW w:w="689" w:type="pct"/>
            <w:vAlign w:val="center"/>
          </w:tcPr>
          <w:p w14:paraId="2BAB3C2F" w14:textId="77777777" w:rsidR="00CC5164" w:rsidRPr="00CC5164" w:rsidRDefault="00CC5164" w:rsidP="00CC5164">
            <w:pPr>
              <w:jc w:val="center"/>
              <w:rPr>
                <w:sz w:val="22"/>
                <w:szCs w:val="22"/>
              </w:rPr>
            </w:pPr>
          </w:p>
        </w:tc>
      </w:tr>
      <w:tr w:rsidR="00CC5164" w:rsidRPr="00CC5164" w14:paraId="59A32B8A" w14:textId="77777777" w:rsidTr="00CC5164">
        <w:trPr>
          <w:jc w:val="center"/>
        </w:trPr>
        <w:tc>
          <w:tcPr>
            <w:tcW w:w="3727" w:type="pct"/>
            <w:gridSpan w:val="5"/>
            <w:tcBorders>
              <w:bottom w:val="single" w:sz="4" w:space="0" w:color="auto"/>
            </w:tcBorders>
            <w:vAlign w:val="center"/>
          </w:tcPr>
          <w:p w14:paraId="5A28BEE8" w14:textId="77777777" w:rsidR="00CC5164" w:rsidRPr="00CC5164" w:rsidRDefault="002E283F" w:rsidP="00CC5164">
            <w:pPr>
              <w:jc w:val="right"/>
              <w:rPr>
                <w:b/>
                <w:sz w:val="22"/>
                <w:szCs w:val="22"/>
              </w:rPr>
            </w:pPr>
            <w:r>
              <w:rPr>
                <w:b/>
                <w:sz w:val="22"/>
                <w:szCs w:val="22"/>
              </w:rPr>
              <w:t>Всего за 2022</w:t>
            </w:r>
            <w:r w:rsidR="00CC5164" w:rsidRPr="00CC5164">
              <w:rPr>
                <w:b/>
                <w:sz w:val="22"/>
                <w:szCs w:val="22"/>
              </w:rPr>
              <w:t xml:space="preserve"> г.:</w:t>
            </w:r>
          </w:p>
        </w:tc>
        <w:tc>
          <w:tcPr>
            <w:tcW w:w="585" w:type="pct"/>
          </w:tcPr>
          <w:p w14:paraId="6830BFFE" w14:textId="77777777" w:rsidR="00CC5164" w:rsidRPr="00CC5164" w:rsidRDefault="00CC5164" w:rsidP="00CC5164">
            <w:pPr>
              <w:jc w:val="center"/>
              <w:rPr>
                <w:sz w:val="22"/>
                <w:szCs w:val="22"/>
              </w:rPr>
            </w:pPr>
          </w:p>
        </w:tc>
        <w:tc>
          <w:tcPr>
            <w:tcW w:w="689" w:type="pct"/>
            <w:vAlign w:val="center"/>
          </w:tcPr>
          <w:p w14:paraId="31425AD3" w14:textId="77777777" w:rsidR="00CC5164" w:rsidRPr="00CC5164" w:rsidRDefault="00CC5164" w:rsidP="00CC5164">
            <w:pPr>
              <w:jc w:val="center"/>
              <w:rPr>
                <w:sz w:val="22"/>
                <w:szCs w:val="22"/>
              </w:rPr>
            </w:pPr>
          </w:p>
        </w:tc>
      </w:tr>
      <w:tr w:rsidR="00CC5164" w:rsidRPr="00CC5164" w14:paraId="302E78BB" w14:textId="77777777" w:rsidTr="00CC5164">
        <w:trPr>
          <w:trHeight w:val="285"/>
          <w:jc w:val="center"/>
        </w:trPr>
        <w:tc>
          <w:tcPr>
            <w:tcW w:w="3727" w:type="pct"/>
            <w:gridSpan w:val="5"/>
            <w:shd w:val="clear" w:color="auto" w:fill="DEEAF6"/>
            <w:vAlign w:val="center"/>
          </w:tcPr>
          <w:p w14:paraId="63CA33A2" w14:textId="77777777" w:rsidR="00CC5164" w:rsidRPr="00CC5164" w:rsidRDefault="00CC5164" w:rsidP="00CC5164">
            <w:pPr>
              <w:jc w:val="right"/>
              <w:rPr>
                <w:sz w:val="22"/>
                <w:szCs w:val="22"/>
              </w:rPr>
            </w:pPr>
            <w:r w:rsidRPr="00CC5164">
              <w:rPr>
                <w:b/>
                <w:sz w:val="22"/>
                <w:szCs w:val="22"/>
              </w:rPr>
              <w:t>ИТ</w:t>
            </w:r>
            <w:r w:rsidR="002E283F">
              <w:rPr>
                <w:b/>
                <w:sz w:val="22"/>
                <w:szCs w:val="22"/>
              </w:rPr>
              <w:t>ОГО (за 2020-2022</w:t>
            </w:r>
            <w:r w:rsidRPr="00CC5164">
              <w:rPr>
                <w:b/>
                <w:sz w:val="22"/>
                <w:szCs w:val="22"/>
              </w:rPr>
              <w:t xml:space="preserve"> гг.):</w:t>
            </w:r>
          </w:p>
        </w:tc>
        <w:tc>
          <w:tcPr>
            <w:tcW w:w="585" w:type="pct"/>
            <w:shd w:val="clear" w:color="auto" w:fill="DEEAF6"/>
            <w:vAlign w:val="center"/>
          </w:tcPr>
          <w:p w14:paraId="5F2BBA45" w14:textId="77777777" w:rsidR="00CC5164" w:rsidRPr="00CC5164" w:rsidRDefault="00CC5164" w:rsidP="00CC5164">
            <w:pPr>
              <w:jc w:val="center"/>
              <w:rPr>
                <w:sz w:val="22"/>
                <w:szCs w:val="22"/>
              </w:rPr>
            </w:pPr>
          </w:p>
        </w:tc>
        <w:tc>
          <w:tcPr>
            <w:tcW w:w="689" w:type="pct"/>
            <w:shd w:val="clear" w:color="auto" w:fill="DEEAF6"/>
            <w:vAlign w:val="center"/>
          </w:tcPr>
          <w:p w14:paraId="2B95E2E7" w14:textId="77777777" w:rsidR="00CC5164" w:rsidRPr="00CC5164" w:rsidRDefault="00CC5164" w:rsidP="00CC5164">
            <w:pPr>
              <w:jc w:val="center"/>
              <w:rPr>
                <w:sz w:val="22"/>
                <w:szCs w:val="22"/>
              </w:rPr>
            </w:pPr>
          </w:p>
        </w:tc>
      </w:tr>
    </w:tbl>
    <w:p w14:paraId="01DA7C59" w14:textId="77777777" w:rsidR="00CC5164" w:rsidRPr="00CC5164" w:rsidRDefault="00CC5164" w:rsidP="00CC5164">
      <w:pPr>
        <w:tabs>
          <w:tab w:val="left" w:pos="11580"/>
        </w:tabs>
        <w:ind w:left="720"/>
        <w:rPr>
          <w:b/>
          <w:sz w:val="22"/>
          <w:szCs w:val="22"/>
        </w:rPr>
      </w:pPr>
      <w:r w:rsidRPr="00CC5164">
        <w:rPr>
          <w:b/>
          <w:sz w:val="22"/>
          <w:szCs w:val="22"/>
        </w:rPr>
        <w:t>Участник закупки/</w:t>
      </w:r>
    </w:p>
    <w:p w14:paraId="35E110B7" w14:textId="77777777" w:rsidR="00CC5164" w:rsidRPr="00CC5164" w:rsidRDefault="00CC5164" w:rsidP="00CC5164">
      <w:pPr>
        <w:ind w:left="720"/>
        <w:rPr>
          <w:sz w:val="22"/>
          <w:szCs w:val="22"/>
        </w:rPr>
      </w:pPr>
      <w:r w:rsidRPr="00CC5164">
        <w:rPr>
          <w:b/>
          <w:sz w:val="22"/>
          <w:szCs w:val="22"/>
        </w:rPr>
        <w:t>уполномоченный представитель</w:t>
      </w:r>
      <w:r w:rsidRPr="00CC5164">
        <w:rPr>
          <w:b/>
          <w:sz w:val="22"/>
          <w:szCs w:val="22"/>
        </w:rPr>
        <w:tab/>
      </w:r>
      <w:r w:rsidRPr="00CC5164">
        <w:rPr>
          <w:b/>
          <w:sz w:val="22"/>
          <w:szCs w:val="22"/>
        </w:rPr>
        <w:tab/>
      </w:r>
      <w:r w:rsidRPr="00CC5164">
        <w:rPr>
          <w:sz w:val="22"/>
          <w:szCs w:val="22"/>
        </w:rPr>
        <w:t>_________________ (Фамилия И.О.)</w:t>
      </w:r>
    </w:p>
    <w:p w14:paraId="164B00AC" w14:textId="77777777" w:rsidR="00CC5164" w:rsidRPr="00CC5164" w:rsidRDefault="00CC5164" w:rsidP="00CC5164">
      <w:pPr>
        <w:ind w:left="4828" w:firstLine="284"/>
        <w:rPr>
          <w:sz w:val="22"/>
          <w:szCs w:val="22"/>
          <w:vertAlign w:val="superscript"/>
        </w:rPr>
      </w:pPr>
      <w:r w:rsidRPr="00CC5164">
        <w:rPr>
          <w:sz w:val="22"/>
          <w:szCs w:val="22"/>
          <w:vertAlign w:val="superscript"/>
        </w:rPr>
        <w:t>(подпись)</w:t>
      </w:r>
    </w:p>
    <w:p w14:paraId="566575D7" w14:textId="77777777" w:rsidR="00CC5164" w:rsidRPr="00CC5164" w:rsidRDefault="00CC5164" w:rsidP="00CC5164">
      <w:pPr>
        <w:widowControl w:val="0"/>
        <w:pBdr>
          <w:bottom w:val="single" w:sz="6" w:space="1" w:color="auto"/>
        </w:pBdr>
        <w:shd w:val="clear" w:color="auto" w:fill="FFFFFF"/>
        <w:tabs>
          <w:tab w:val="left" w:pos="4286"/>
          <w:tab w:val="left" w:pos="5630"/>
          <w:tab w:val="left" w:leader="underscore" w:pos="6250"/>
          <w:tab w:val="left" w:leader="underscore" w:pos="6840"/>
          <w:tab w:val="left" w:leader="underscore" w:pos="8059"/>
        </w:tabs>
        <w:ind w:firstLine="3544"/>
        <w:jc w:val="both"/>
        <w:rPr>
          <w:sz w:val="22"/>
          <w:szCs w:val="22"/>
          <w:lang w:eastAsia="en-US"/>
        </w:rPr>
      </w:pPr>
      <w:r w:rsidRPr="00CC5164">
        <w:rPr>
          <w:sz w:val="22"/>
          <w:szCs w:val="22"/>
        </w:rPr>
        <w:t>М.П.</w:t>
      </w:r>
    </w:p>
    <w:p w14:paraId="77D8205D" w14:textId="77777777" w:rsidR="000D3ED5" w:rsidRPr="00412E32" w:rsidRDefault="000D3ED5" w:rsidP="000D3ED5">
      <w:pPr>
        <w:jc w:val="both"/>
        <w:rPr>
          <w:color w:val="auto"/>
          <w:sz w:val="18"/>
          <w:szCs w:val="18"/>
        </w:rPr>
      </w:pPr>
      <w:r w:rsidRPr="00412E32">
        <w:rPr>
          <w:iCs/>
          <w:color w:val="auto"/>
          <w:sz w:val="18"/>
          <w:szCs w:val="18"/>
        </w:rPr>
        <w:t>Участник закупки к данной Форме для подтверждения заключения и исполнения договоров прикладывает копии всех договоров, которые указывает в данной форме, а также акты выполненных работ, оказанных услуг. При этом приложенные договора (контракты) должны содержать аналогичные работы/услуги сопоставимого характера и объема согласно предмету закупки, быть исполнены, без применения к такому участнику неустоек (штрафов, пеней). Также цена каждого договора (контракта) должна составлять не менее чем 50 процентов от НМЦК закупки / в случае не</w:t>
      </w:r>
      <w:r w:rsidRPr="00412E32">
        <w:rPr>
          <w:color w:val="auto"/>
          <w:sz w:val="18"/>
          <w:szCs w:val="18"/>
        </w:rPr>
        <w:t xml:space="preserve"> предоставления копий договоров (контрактов) объем реализации продукции (выполнения работ, оказания услуг) учитываться не будет.</w:t>
      </w:r>
    </w:p>
    <w:p w14:paraId="395E8220" w14:textId="77777777" w:rsidR="000D3ED5" w:rsidRPr="00412E32" w:rsidRDefault="000D3ED5" w:rsidP="000D3ED5">
      <w:pPr>
        <w:rPr>
          <w:i/>
          <w:color w:val="auto"/>
          <w:sz w:val="18"/>
          <w:szCs w:val="18"/>
        </w:rPr>
      </w:pPr>
      <w:r w:rsidRPr="00412E32">
        <w:rPr>
          <w:i/>
          <w:color w:val="auto"/>
          <w:sz w:val="18"/>
          <w:szCs w:val="18"/>
        </w:rPr>
        <w:t>Порядок заполнения Формы «Опыт поставки товаров, выполнения работ, оказания услуг»:</w:t>
      </w:r>
    </w:p>
    <w:p w14:paraId="79B2E6A7" w14:textId="77777777" w:rsidR="000D3ED5" w:rsidRPr="00412E32" w:rsidRDefault="000D3ED5" w:rsidP="000D3ED5">
      <w:pPr>
        <w:rPr>
          <w:i/>
          <w:color w:val="auto"/>
          <w:sz w:val="18"/>
          <w:szCs w:val="18"/>
        </w:rPr>
      </w:pPr>
      <w:r w:rsidRPr="00412E32">
        <w:rPr>
          <w:i/>
          <w:color w:val="auto"/>
          <w:sz w:val="18"/>
          <w:szCs w:val="18"/>
        </w:rPr>
        <w:t>Данные инструкции не следует воспроизводить в документах, подготовленных участником закупки.</w:t>
      </w:r>
    </w:p>
    <w:p w14:paraId="5F479D7C" w14:textId="77777777" w:rsidR="000D3ED5" w:rsidRPr="00412E32" w:rsidRDefault="000D3ED5" w:rsidP="000D3ED5">
      <w:pPr>
        <w:jc w:val="both"/>
        <w:rPr>
          <w:i/>
          <w:color w:val="auto"/>
          <w:sz w:val="18"/>
          <w:szCs w:val="18"/>
        </w:rPr>
      </w:pPr>
      <w:r w:rsidRPr="00412E32">
        <w:rPr>
          <w:i/>
          <w:color w:val="auto"/>
          <w:sz w:val="18"/>
          <w:szCs w:val="18"/>
        </w:rPr>
        <w:t>Столбец №1 – Указывается порядковый номер;</w:t>
      </w:r>
    </w:p>
    <w:p w14:paraId="597191F6" w14:textId="77777777" w:rsidR="000D3ED5" w:rsidRPr="00412E32" w:rsidRDefault="000D3ED5" w:rsidP="000D3ED5">
      <w:pPr>
        <w:jc w:val="both"/>
        <w:rPr>
          <w:i/>
          <w:color w:val="auto"/>
          <w:sz w:val="18"/>
          <w:szCs w:val="18"/>
        </w:rPr>
      </w:pPr>
      <w:r w:rsidRPr="00412E32">
        <w:rPr>
          <w:i/>
          <w:color w:val="auto"/>
          <w:sz w:val="18"/>
          <w:szCs w:val="18"/>
        </w:rPr>
        <w:t>Столбец №2 – Участник кратко описывает объем и состав услуг, описание основных условий договора.</w:t>
      </w:r>
    </w:p>
    <w:p w14:paraId="74F96421" w14:textId="77777777" w:rsidR="000D3ED5" w:rsidRPr="00412E32" w:rsidRDefault="000D3ED5" w:rsidP="000D3ED5">
      <w:pPr>
        <w:jc w:val="both"/>
        <w:rPr>
          <w:i/>
          <w:color w:val="auto"/>
          <w:sz w:val="18"/>
          <w:szCs w:val="18"/>
        </w:rPr>
      </w:pPr>
      <w:r w:rsidRPr="00412E32">
        <w:rPr>
          <w:i/>
          <w:color w:val="auto"/>
          <w:sz w:val="18"/>
          <w:szCs w:val="18"/>
        </w:rPr>
        <w:t>Столбец №3 – Указываются реквизиты договоров (номер и дата);</w:t>
      </w:r>
    </w:p>
    <w:p w14:paraId="1E83370F" w14:textId="77777777" w:rsidR="000D3ED5" w:rsidRPr="00412E32" w:rsidRDefault="000D3ED5" w:rsidP="000D3ED5">
      <w:pPr>
        <w:jc w:val="both"/>
        <w:rPr>
          <w:i/>
          <w:color w:val="auto"/>
          <w:sz w:val="18"/>
          <w:szCs w:val="18"/>
        </w:rPr>
      </w:pPr>
      <w:r w:rsidRPr="00412E32">
        <w:rPr>
          <w:i/>
          <w:color w:val="auto"/>
          <w:sz w:val="18"/>
          <w:szCs w:val="18"/>
        </w:rPr>
        <w:t>Столбец №4 – Указывается наименование Заказчика, с которым участник заключил договор;</w:t>
      </w:r>
    </w:p>
    <w:p w14:paraId="2AE3F1AC" w14:textId="77777777" w:rsidR="000D3ED5" w:rsidRPr="00412E32" w:rsidRDefault="000D3ED5" w:rsidP="000D3ED5">
      <w:pPr>
        <w:jc w:val="both"/>
        <w:rPr>
          <w:i/>
          <w:color w:val="auto"/>
          <w:sz w:val="18"/>
          <w:szCs w:val="18"/>
        </w:rPr>
      </w:pPr>
      <w:r w:rsidRPr="00412E32">
        <w:rPr>
          <w:i/>
          <w:color w:val="auto"/>
          <w:sz w:val="18"/>
          <w:szCs w:val="18"/>
        </w:rPr>
        <w:t>Столбец №5 – Указываются сроки выполнения договора;</w:t>
      </w:r>
    </w:p>
    <w:p w14:paraId="05BB284F" w14:textId="77777777" w:rsidR="000D3ED5" w:rsidRPr="00412E32" w:rsidRDefault="000D3ED5" w:rsidP="000D3ED5">
      <w:pPr>
        <w:jc w:val="both"/>
        <w:rPr>
          <w:i/>
          <w:color w:val="auto"/>
          <w:sz w:val="18"/>
          <w:szCs w:val="18"/>
        </w:rPr>
      </w:pPr>
      <w:r w:rsidRPr="00412E32">
        <w:rPr>
          <w:i/>
          <w:color w:val="auto"/>
          <w:sz w:val="18"/>
          <w:szCs w:val="18"/>
        </w:rPr>
        <w:t>Столбец №6 – Указывается цена договора (контракта);</w:t>
      </w:r>
    </w:p>
    <w:p w14:paraId="7806037C" w14:textId="77777777" w:rsidR="000D3ED5" w:rsidRPr="00412E32" w:rsidRDefault="000D3ED5" w:rsidP="000D3ED5">
      <w:pPr>
        <w:jc w:val="both"/>
        <w:rPr>
          <w:i/>
          <w:color w:val="auto"/>
          <w:sz w:val="18"/>
          <w:szCs w:val="18"/>
        </w:rPr>
      </w:pPr>
      <w:r w:rsidRPr="00412E32">
        <w:rPr>
          <w:i/>
          <w:color w:val="auto"/>
          <w:sz w:val="18"/>
          <w:szCs w:val="18"/>
        </w:rPr>
        <w:t>Столбец №7 – Указывается примечание по усмотрению участника закупки;</w:t>
      </w:r>
    </w:p>
    <w:p w14:paraId="19C0B35F" w14:textId="77777777" w:rsidR="000D3ED5" w:rsidRPr="00412E32" w:rsidRDefault="000D3ED5" w:rsidP="000D3ED5">
      <w:pPr>
        <w:jc w:val="both"/>
        <w:rPr>
          <w:bCs/>
          <w:i/>
          <w:color w:val="auto"/>
          <w:sz w:val="18"/>
          <w:szCs w:val="18"/>
        </w:rPr>
      </w:pPr>
      <w:r w:rsidRPr="00412E32">
        <w:rPr>
          <w:bCs/>
          <w:i/>
          <w:color w:val="auto"/>
          <w:sz w:val="18"/>
          <w:szCs w:val="18"/>
        </w:rPr>
        <w:t>Строка «</w:t>
      </w:r>
      <w:r w:rsidRPr="00412E32">
        <w:rPr>
          <w:i/>
          <w:color w:val="auto"/>
          <w:sz w:val="18"/>
          <w:szCs w:val="18"/>
        </w:rPr>
        <w:t>Всего за _____ г.» – Указывается общая стоимость выполненных работ за указанный год</w:t>
      </w:r>
      <w:r w:rsidRPr="00412E32">
        <w:rPr>
          <w:bCs/>
          <w:i/>
          <w:color w:val="auto"/>
          <w:sz w:val="18"/>
          <w:szCs w:val="18"/>
        </w:rPr>
        <w:t>;</w:t>
      </w:r>
    </w:p>
    <w:p w14:paraId="10ADF8CA" w14:textId="77777777" w:rsidR="000D3ED5" w:rsidRPr="00412E32" w:rsidRDefault="000D3ED5" w:rsidP="000D3ED5">
      <w:pPr>
        <w:rPr>
          <w:color w:val="auto"/>
          <w:sz w:val="18"/>
          <w:szCs w:val="18"/>
        </w:rPr>
      </w:pPr>
      <w:r w:rsidRPr="00412E32">
        <w:rPr>
          <w:bCs/>
          <w:i/>
          <w:color w:val="auto"/>
          <w:sz w:val="18"/>
          <w:szCs w:val="18"/>
        </w:rPr>
        <w:t>Строка «</w:t>
      </w:r>
      <w:r w:rsidRPr="00412E32">
        <w:rPr>
          <w:i/>
          <w:color w:val="auto"/>
          <w:sz w:val="18"/>
          <w:szCs w:val="18"/>
        </w:rPr>
        <w:t>ИТОГО за 2020-2022 гг.» – Указывается общая цена реализованной продукции (выполненных работ, оказанных услуг) за 2020-2022 года.</w:t>
      </w:r>
    </w:p>
    <w:p w14:paraId="10D4C985" w14:textId="77777777" w:rsidR="00336211" w:rsidRPr="00E1493D" w:rsidRDefault="00336211" w:rsidP="00CC5164">
      <w:pPr>
        <w:spacing w:after="200" w:line="276" w:lineRule="auto"/>
        <w:jc w:val="right"/>
        <w:rPr>
          <w:rFonts w:eastAsiaTheme="minorHAnsi"/>
          <w:b/>
          <w:sz w:val="20"/>
          <w:szCs w:val="20"/>
          <w:u w:val="single"/>
          <w:lang w:eastAsia="en-US"/>
        </w:rPr>
      </w:pPr>
    </w:p>
    <w:p w14:paraId="4E43B374" w14:textId="77777777" w:rsidR="00336211" w:rsidRDefault="00336211" w:rsidP="00CC5164">
      <w:pPr>
        <w:spacing w:after="200" w:line="276" w:lineRule="auto"/>
        <w:jc w:val="right"/>
        <w:rPr>
          <w:rFonts w:eastAsiaTheme="minorHAnsi"/>
          <w:b/>
          <w:sz w:val="22"/>
          <w:szCs w:val="22"/>
          <w:u w:val="single"/>
          <w:lang w:eastAsia="en-US"/>
        </w:rPr>
      </w:pPr>
    </w:p>
    <w:p w14:paraId="16485591" w14:textId="77777777" w:rsidR="00CC5164" w:rsidRPr="00CC5164" w:rsidRDefault="00CC5164" w:rsidP="00CC5164">
      <w:pPr>
        <w:spacing w:after="200" w:line="276" w:lineRule="auto"/>
        <w:jc w:val="right"/>
        <w:rPr>
          <w:rFonts w:eastAsiaTheme="minorHAnsi"/>
          <w:b/>
          <w:sz w:val="22"/>
          <w:szCs w:val="22"/>
          <w:u w:val="single"/>
          <w:lang w:eastAsia="en-US"/>
        </w:rPr>
      </w:pPr>
      <w:r w:rsidRPr="00CC5164">
        <w:rPr>
          <w:rFonts w:eastAsiaTheme="minorHAnsi"/>
          <w:b/>
          <w:sz w:val="22"/>
          <w:szCs w:val="22"/>
          <w:u w:val="single"/>
          <w:lang w:eastAsia="en-US"/>
        </w:rPr>
        <w:t>ФОРМА № 2</w:t>
      </w:r>
    </w:p>
    <w:p w14:paraId="700748C8" w14:textId="77777777" w:rsidR="00CC5164" w:rsidRPr="00CC5164" w:rsidRDefault="00CC5164" w:rsidP="00CC5164">
      <w:pPr>
        <w:keepNext/>
        <w:tabs>
          <w:tab w:val="left" w:pos="1276"/>
        </w:tabs>
        <w:spacing w:line="276" w:lineRule="auto"/>
        <w:contextualSpacing/>
        <w:jc w:val="center"/>
        <w:outlineLvl w:val="2"/>
        <w:rPr>
          <w:b/>
          <w:bCs/>
          <w:color w:val="auto"/>
          <w:sz w:val="22"/>
          <w:szCs w:val="22"/>
        </w:rPr>
      </w:pPr>
      <w:r w:rsidRPr="00CC5164">
        <w:rPr>
          <w:b/>
          <w:bCs/>
          <w:color w:val="auto"/>
          <w:sz w:val="22"/>
          <w:szCs w:val="22"/>
        </w:rPr>
        <w:t>Форма Справки о деловой репутации Участника</w:t>
      </w:r>
    </w:p>
    <w:p w14:paraId="628007D5" w14:textId="77777777" w:rsidR="00CC5164" w:rsidRPr="00CC5164" w:rsidRDefault="00CC5164" w:rsidP="00CC5164">
      <w:pPr>
        <w:rPr>
          <w:rFonts w:eastAsiaTheme="minorHAnsi"/>
          <w:sz w:val="22"/>
          <w:szCs w:val="22"/>
          <w:lang w:eastAsia="en-US"/>
        </w:rPr>
      </w:pPr>
    </w:p>
    <w:p w14:paraId="64B954DD" w14:textId="77777777" w:rsidR="00CC5164" w:rsidRPr="00CC5164" w:rsidRDefault="00CC5164" w:rsidP="00CC5164">
      <w:pPr>
        <w:jc w:val="center"/>
        <w:rPr>
          <w:b/>
          <w:color w:val="000000"/>
          <w:sz w:val="22"/>
          <w:szCs w:val="22"/>
        </w:rPr>
      </w:pPr>
      <w:r w:rsidRPr="00CC5164">
        <w:rPr>
          <w:b/>
          <w:color w:val="000000"/>
          <w:sz w:val="22"/>
          <w:szCs w:val="22"/>
        </w:rPr>
        <w:t>СПРАВКА О ДЕЛОВОЙ РЕПУТАЦИИ УЧАСТНИКА</w:t>
      </w:r>
      <w:r w:rsidRPr="00CC5164">
        <w:rPr>
          <w:b/>
          <w:color w:val="000000"/>
          <w:sz w:val="22"/>
          <w:szCs w:val="22"/>
        </w:rPr>
        <w:br/>
        <w:t>(УЧАСТИЕ В СУДЕБНЫХ РАЗБИРАТЕЛЬСТВАХ)</w:t>
      </w:r>
    </w:p>
    <w:p w14:paraId="34F97E00" w14:textId="77777777" w:rsidR="00CC5164" w:rsidRPr="00CC5164" w:rsidRDefault="00CC5164" w:rsidP="00CC5164">
      <w:pPr>
        <w:jc w:val="both"/>
        <w:rPr>
          <w:color w:val="000000"/>
          <w:sz w:val="22"/>
          <w:szCs w:val="22"/>
        </w:rPr>
      </w:pPr>
      <w:r w:rsidRPr="00CC5164">
        <w:rPr>
          <w:color w:val="000000"/>
          <w:sz w:val="22"/>
          <w:szCs w:val="22"/>
        </w:rPr>
        <w:t>Наименование Участника____________________________________________________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788"/>
        <w:gridCol w:w="1511"/>
        <w:gridCol w:w="1176"/>
        <w:gridCol w:w="1511"/>
        <w:gridCol w:w="1500"/>
        <w:gridCol w:w="1176"/>
      </w:tblGrid>
      <w:tr w:rsidR="00CC5164" w:rsidRPr="00CC5164" w14:paraId="1625AF63" w14:textId="77777777" w:rsidTr="00CC5164">
        <w:tc>
          <w:tcPr>
            <w:tcW w:w="630" w:type="pct"/>
            <w:tcBorders>
              <w:top w:val="single" w:sz="4" w:space="0" w:color="auto"/>
              <w:left w:val="single" w:sz="4" w:space="0" w:color="auto"/>
              <w:bottom w:val="single" w:sz="4" w:space="0" w:color="auto"/>
              <w:right w:val="single" w:sz="4" w:space="0" w:color="auto"/>
            </w:tcBorders>
            <w:shd w:val="clear" w:color="auto" w:fill="FFFFFF"/>
            <w:hideMark/>
          </w:tcPr>
          <w:p w14:paraId="62638610" w14:textId="77777777" w:rsidR="00CC5164" w:rsidRPr="00CC5164" w:rsidRDefault="00CC5164" w:rsidP="00CC5164">
            <w:pPr>
              <w:keepNext/>
              <w:keepLines/>
              <w:jc w:val="center"/>
              <w:rPr>
                <w:b/>
                <w:color w:val="auto"/>
                <w:sz w:val="22"/>
                <w:szCs w:val="22"/>
              </w:rPr>
            </w:pPr>
            <w:r w:rsidRPr="00CC5164">
              <w:rPr>
                <w:b/>
                <w:color w:val="auto"/>
                <w:sz w:val="22"/>
                <w:szCs w:val="22"/>
              </w:rPr>
              <w:t> Год начала судебного разбирательства</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14:paraId="1F1AF945" w14:textId="77777777" w:rsidR="00CC5164" w:rsidRPr="00CC5164" w:rsidRDefault="00CC5164" w:rsidP="00CC5164">
            <w:pPr>
              <w:keepNext/>
              <w:keepLines/>
              <w:jc w:val="center"/>
              <w:rPr>
                <w:b/>
                <w:color w:val="auto"/>
                <w:sz w:val="22"/>
                <w:szCs w:val="22"/>
              </w:rPr>
            </w:pPr>
            <w:r w:rsidRPr="00CC5164">
              <w:rPr>
                <w:b/>
                <w:color w:val="auto"/>
                <w:sz w:val="22"/>
                <w:szCs w:val="22"/>
              </w:rPr>
              <w:t>Номер дела</w:t>
            </w:r>
          </w:p>
        </w:tc>
        <w:tc>
          <w:tcPr>
            <w:tcW w:w="991" w:type="pct"/>
            <w:tcBorders>
              <w:top w:val="single" w:sz="4" w:space="0" w:color="auto"/>
              <w:left w:val="single" w:sz="4" w:space="0" w:color="auto"/>
              <w:bottom w:val="single" w:sz="4" w:space="0" w:color="auto"/>
              <w:right w:val="single" w:sz="4" w:space="0" w:color="auto"/>
            </w:tcBorders>
            <w:shd w:val="clear" w:color="auto" w:fill="FFFFFF"/>
            <w:hideMark/>
          </w:tcPr>
          <w:p w14:paraId="68D97D4B" w14:textId="77777777" w:rsidR="00CC5164" w:rsidRPr="00CC5164" w:rsidRDefault="00CC5164" w:rsidP="00CC5164">
            <w:pPr>
              <w:keepNext/>
              <w:keepLines/>
              <w:jc w:val="center"/>
              <w:rPr>
                <w:b/>
                <w:color w:val="auto"/>
                <w:sz w:val="22"/>
                <w:szCs w:val="22"/>
              </w:rPr>
            </w:pPr>
            <w:r w:rsidRPr="00CC5164">
              <w:rPr>
                <w:b/>
                <w:color w:val="auto"/>
                <w:sz w:val="22"/>
                <w:szCs w:val="22"/>
              </w:rPr>
              <w:t>Наименование контрагента, основание и предмет спора</w:t>
            </w:r>
          </w:p>
        </w:tc>
        <w:tc>
          <w:tcPr>
            <w:tcW w:w="766" w:type="pct"/>
            <w:tcBorders>
              <w:top w:val="single" w:sz="4" w:space="0" w:color="auto"/>
              <w:left w:val="single" w:sz="4" w:space="0" w:color="auto"/>
              <w:bottom w:val="single" w:sz="4" w:space="0" w:color="auto"/>
              <w:right w:val="single" w:sz="4" w:space="0" w:color="auto"/>
            </w:tcBorders>
            <w:shd w:val="clear" w:color="auto" w:fill="FFFFFF"/>
            <w:hideMark/>
          </w:tcPr>
          <w:p w14:paraId="7AA88D0B" w14:textId="77777777" w:rsidR="00CC5164" w:rsidRPr="00CC5164" w:rsidRDefault="00CC5164" w:rsidP="00CC5164">
            <w:pPr>
              <w:keepNext/>
              <w:keepLines/>
              <w:jc w:val="center"/>
              <w:rPr>
                <w:b/>
                <w:color w:val="auto"/>
                <w:sz w:val="22"/>
                <w:szCs w:val="22"/>
              </w:rPr>
            </w:pPr>
            <w:r w:rsidRPr="00CC5164">
              <w:rPr>
                <w:b/>
                <w:color w:val="auto"/>
                <w:sz w:val="22"/>
                <w:szCs w:val="22"/>
              </w:rPr>
              <w:t>Статус Участника в деле (истец, ответчик, третье лицо или т.п.)</w:t>
            </w:r>
          </w:p>
        </w:tc>
        <w:tc>
          <w:tcPr>
            <w:tcW w:w="676" w:type="pct"/>
            <w:tcBorders>
              <w:top w:val="single" w:sz="4" w:space="0" w:color="auto"/>
              <w:left w:val="single" w:sz="4" w:space="0" w:color="auto"/>
              <w:bottom w:val="single" w:sz="4" w:space="0" w:color="auto"/>
              <w:right w:val="single" w:sz="4" w:space="0" w:color="auto"/>
            </w:tcBorders>
            <w:shd w:val="clear" w:color="auto" w:fill="FFFFFF"/>
            <w:hideMark/>
          </w:tcPr>
          <w:p w14:paraId="2F37E74B" w14:textId="77777777" w:rsidR="00CC5164" w:rsidRPr="00CC5164" w:rsidRDefault="00CC5164" w:rsidP="00CC5164">
            <w:pPr>
              <w:keepNext/>
              <w:keepLines/>
              <w:jc w:val="center"/>
              <w:rPr>
                <w:b/>
                <w:color w:val="auto"/>
                <w:sz w:val="22"/>
                <w:szCs w:val="22"/>
              </w:rPr>
            </w:pPr>
            <w:r w:rsidRPr="00CC5164">
              <w:rPr>
                <w:b/>
                <w:color w:val="auto"/>
                <w:sz w:val="22"/>
                <w:szCs w:val="22"/>
              </w:rPr>
              <w:t>Наименование судебного органа</w:t>
            </w:r>
          </w:p>
        </w:tc>
        <w:tc>
          <w:tcPr>
            <w:tcW w:w="586" w:type="pct"/>
            <w:tcBorders>
              <w:top w:val="single" w:sz="4" w:space="0" w:color="auto"/>
              <w:left w:val="single" w:sz="4" w:space="0" w:color="auto"/>
              <w:bottom w:val="single" w:sz="4" w:space="0" w:color="auto"/>
              <w:right w:val="single" w:sz="4" w:space="0" w:color="auto"/>
            </w:tcBorders>
            <w:shd w:val="clear" w:color="auto" w:fill="FFFFFF"/>
            <w:hideMark/>
          </w:tcPr>
          <w:p w14:paraId="0EB0EB4F" w14:textId="77777777" w:rsidR="00CC5164" w:rsidRPr="00CC5164" w:rsidRDefault="00CC5164" w:rsidP="00CC5164">
            <w:pPr>
              <w:keepNext/>
              <w:keepLines/>
              <w:jc w:val="center"/>
              <w:rPr>
                <w:b/>
                <w:color w:val="auto"/>
                <w:sz w:val="22"/>
                <w:szCs w:val="22"/>
              </w:rPr>
            </w:pPr>
            <w:r w:rsidRPr="00CC5164">
              <w:rPr>
                <w:b/>
                <w:color w:val="auto"/>
                <w:sz w:val="22"/>
                <w:szCs w:val="22"/>
              </w:rPr>
              <w:t>Оспариваемая сумма, валюта</w:t>
            </w:r>
          </w:p>
        </w:tc>
        <w:tc>
          <w:tcPr>
            <w:tcW w:w="901" w:type="pct"/>
            <w:tcBorders>
              <w:top w:val="single" w:sz="4" w:space="0" w:color="auto"/>
              <w:left w:val="single" w:sz="4" w:space="0" w:color="auto"/>
              <w:bottom w:val="single" w:sz="4" w:space="0" w:color="auto"/>
              <w:right w:val="single" w:sz="4" w:space="0" w:color="auto"/>
            </w:tcBorders>
            <w:shd w:val="clear" w:color="auto" w:fill="FFFFFF"/>
            <w:hideMark/>
          </w:tcPr>
          <w:p w14:paraId="343FFEFB" w14:textId="77777777" w:rsidR="00CC5164" w:rsidRPr="00CC5164" w:rsidRDefault="00CC5164" w:rsidP="00CC5164">
            <w:pPr>
              <w:keepNext/>
              <w:keepLines/>
              <w:jc w:val="center"/>
              <w:rPr>
                <w:b/>
                <w:color w:val="auto"/>
                <w:sz w:val="22"/>
                <w:szCs w:val="22"/>
              </w:rPr>
            </w:pPr>
            <w:r w:rsidRPr="00CC5164">
              <w:rPr>
                <w:b/>
                <w:color w:val="auto"/>
                <w:sz w:val="22"/>
                <w:szCs w:val="22"/>
              </w:rPr>
              <w:t>Решение в ПОЛЬЗУ или ПРОТИВ Участника</w:t>
            </w:r>
          </w:p>
        </w:tc>
      </w:tr>
      <w:tr w:rsidR="00CC5164" w:rsidRPr="00CC5164" w14:paraId="559AA645" w14:textId="77777777" w:rsidTr="00CC5164">
        <w:tc>
          <w:tcPr>
            <w:tcW w:w="630" w:type="pct"/>
            <w:tcBorders>
              <w:top w:val="single" w:sz="4" w:space="0" w:color="auto"/>
              <w:left w:val="single" w:sz="4" w:space="0" w:color="auto"/>
              <w:bottom w:val="single" w:sz="4" w:space="0" w:color="auto"/>
              <w:right w:val="single" w:sz="4" w:space="0" w:color="auto"/>
            </w:tcBorders>
          </w:tcPr>
          <w:p w14:paraId="3EC63864" w14:textId="77777777" w:rsidR="00CC5164" w:rsidRPr="00CC5164" w:rsidRDefault="00CC5164" w:rsidP="00CC5164">
            <w:pPr>
              <w:spacing w:line="276" w:lineRule="auto"/>
              <w:jc w:val="both"/>
              <w:rPr>
                <w:color w:val="auto"/>
                <w:sz w:val="22"/>
                <w:szCs w:val="22"/>
              </w:rPr>
            </w:pPr>
          </w:p>
        </w:tc>
        <w:tc>
          <w:tcPr>
            <w:tcW w:w="450" w:type="pct"/>
            <w:tcBorders>
              <w:top w:val="single" w:sz="4" w:space="0" w:color="auto"/>
              <w:left w:val="single" w:sz="4" w:space="0" w:color="auto"/>
              <w:bottom w:val="single" w:sz="4" w:space="0" w:color="auto"/>
              <w:right w:val="single" w:sz="4" w:space="0" w:color="auto"/>
            </w:tcBorders>
          </w:tcPr>
          <w:p w14:paraId="556E1C7C" w14:textId="77777777" w:rsidR="00CC5164" w:rsidRPr="00CC5164" w:rsidRDefault="00CC5164" w:rsidP="00CC5164">
            <w:pPr>
              <w:spacing w:line="276" w:lineRule="auto"/>
              <w:jc w:val="both"/>
              <w:rPr>
                <w:color w:val="auto"/>
                <w:sz w:val="22"/>
                <w:szCs w:val="22"/>
              </w:rPr>
            </w:pPr>
          </w:p>
        </w:tc>
        <w:tc>
          <w:tcPr>
            <w:tcW w:w="991" w:type="pct"/>
            <w:tcBorders>
              <w:top w:val="single" w:sz="4" w:space="0" w:color="auto"/>
              <w:left w:val="single" w:sz="4" w:space="0" w:color="auto"/>
              <w:bottom w:val="single" w:sz="4" w:space="0" w:color="auto"/>
              <w:right w:val="single" w:sz="4" w:space="0" w:color="auto"/>
            </w:tcBorders>
          </w:tcPr>
          <w:p w14:paraId="7C4797CF" w14:textId="77777777" w:rsidR="00CC5164" w:rsidRPr="00CC5164" w:rsidRDefault="00CC5164" w:rsidP="00CC5164">
            <w:pPr>
              <w:spacing w:line="276" w:lineRule="auto"/>
              <w:jc w:val="both"/>
              <w:rPr>
                <w:color w:val="auto"/>
                <w:sz w:val="22"/>
                <w:szCs w:val="22"/>
              </w:rPr>
            </w:pPr>
          </w:p>
        </w:tc>
        <w:tc>
          <w:tcPr>
            <w:tcW w:w="766" w:type="pct"/>
            <w:tcBorders>
              <w:top w:val="single" w:sz="4" w:space="0" w:color="auto"/>
              <w:left w:val="single" w:sz="4" w:space="0" w:color="auto"/>
              <w:bottom w:val="single" w:sz="4" w:space="0" w:color="auto"/>
              <w:right w:val="single" w:sz="4" w:space="0" w:color="auto"/>
            </w:tcBorders>
          </w:tcPr>
          <w:p w14:paraId="6197ED70" w14:textId="77777777" w:rsidR="00CC5164" w:rsidRPr="00CC5164" w:rsidRDefault="00CC5164" w:rsidP="00CC5164">
            <w:pPr>
              <w:spacing w:line="276" w:lineRule="auto"/>
              <w:jc w:val="both"/>
              <w:rPr>
                <w:color w:val="auto"/>
                <w:sz w:val="22"/>
                <w:szCs w:val="22"/>
              </w:rPr>
            </w:pPr>
          </w:p>
        </w:tc>
        <w:tc>
          <w:tcPr>
            <w:tcW w:w="676" w:type="pct"/>
            <w:tcBorders>
              <w:top w:val="single" w:sz="4" w:space="0" w:color="auto"/>
              <w:left w:val="single" w:sz="4" w:space="0" w:color="auto"/>
              <w:bottom w:val="single" w:sz="4" w:space="0" w:color="auto"/>
              <w:right w:val="single" w:sz="4" w:space="0" w:color="auto"/>
            </w:tcBorders>
          </w:tcPr>
          <w:p w14:paraId="1C7CCAAA" w14:textId="77777777" w:rsidR="00CC5164" w:rsidRPr="00CC5164" w:rsidRDefault="00CC5164" w:rsidP="00CC5164">
            <w:pPr>
              <w:spacing w:line="276" w:lineRule="auto"/>
              <w:jc w:val="both"/>
              <w:rPr>
                <w:color w:val="auto"/>
                <w:sz w:val="22"/>
                <w:szCs w:val="22"/>
              </w:rPr>
            </w:pPr>
          </w:p>
        </w:tc>
        <w:tc>
          <w:tcPr>
            <w:tcW w:w="586" w:type="pct"/>
            <w:tcBorders>
              <w:top w:val="single" w:sz="4" w:space="0" w:color="auto"/>
              <w:left w:val="single" w:sz="4" w:space="0" w:color="auto"/>
              <w:bottom w:val="single" w:sz="4" w:space="0" w:color="auto"/>
              <w:right w:val="single" w:sz="4" w:space="0" w:color="auto"/>
            </w:tcBorders>
          </w:tcPr>
          <w:p w14:paraId="7A77A196" w14:textId="77777777" w:rsidR="00CC5164" w:rsidRPr="00CC5164" w:rsidRDefault="00CC5164" w:rsidP="00CC5164">
            <w:pPr>
              <w:spacing w:line="276" w:lineRule="auto"/>
              <w:jc w:val="both"/>
              <w:rPr>
                <w:color w:val="auto"/>
                <w:sz w:val="22"/>
                <w:szCs w:val="22"/>
              </w:rPr>
            </w:pPr>
          </w:p>
        </w:tc>
        <w:tc>
          <w:tcPr>
            <w:tcW w:w="901" w:type="pct"/>
            <w:tcBorders>
              <w:top w:val="single" w:sz="4" w:space="0" w:color="auto"/>
              <w:left w:val="single" w:sz="4" w:space="0" w:color="auto"/>
              <w:bottom w:val="single" w:sz="4" w:space="0" w:color="auto"/>
              <w:right w:val="single" w:sz="4" w:space="0" w:color="auto"/>
            </w:tcBorders>
          </w:tcPr>
          <w:p w14:paraId="5A7F02C8" w14:textId="77777777" w:rsidR="00CC5164" w:rsidRPr="00CC5164" w:rsidRDefault="00CC5164" w:rsidP="00CC5164">
            <w:pPr>
              <w:spacing w:line="276" w:lineRule="auto"/>
              <w:jc w:val="both"/>
              <w:rPr>
                <w:color w:val="auto"/>
                <w:sz w:val="22"/>
                <w:szCs w:val="22"/>
              </w:rPr>
            </w:pPr>
          </w:p>
        </w:tc>
      </w:tr>
    </w:tbl>
    <w:p w14:paraId="28E98952" w14:textId="77777777" w:rsidR="00CC5164" w:rsidRPr="00CC5164" w:rsidRDefault="00CC5164" w:rsidP="00CC5164">
      <w:pPr>
        <w:tabs>
          <w:tab w:val="left" w:pos="840"/>
        </w:tabs>
        <w:ind w:left="360"/>
        <w:rPr>
          <w:sz w:val="22"/>
          <w:szCs w:val="22"/>
        </w:rPr>
      </w:pPr>
    </w:p>
    <w:p w14:paraId="2245E9FB" w14:textId="77777777" w:rsidR="00CC5164" w:rsidRPr="00CC5164" w:rsidRDefault="00CC5164" w:rsidP="00CC5164">
      <w:pPr>
        <w:rPr>
          <w:color w:val="000000"/>
          <w:sz w:val="22"/>
          <w:szCs w:val="22"/>
        </w:rPr>
      </w:pPr>
      <w:r w:rsidRPr="00CC5164">
        <w:rPr>
          <w:color w:val="000000"/>
          <w:sz w:val="22"/>
          <w:szCs w:val="22"/>
        </w:rPr>
        <w:t>Подпись Участника</w:t>
      </w:r>
      <w:r w:rsidRPr="00CC5164">
        <w:rPr>
          <w:color w:val="000000"/>
          <w:sz w:val="22"/>
          <w:szCs w:val="22"/>
        </w:rPr>
        <w:tab/>
      </w:r>
      <w:r w:rsidRPr="00CC5164">
        <w:rPr>
          <w:color w:val="000000"/>
          <w:sz w:val="22"/>
          <w:szCs w:val="22"/>
        </w:rPr>
        <w:tab/>
        <w:t>_______________/_______________(ФИО, должность)</w:t>
      </w:r>
    </w:p>
    <w:p w14:paraId="6F2DF7D4" w14:textId="77777777" w:rsidR="00CC5164" w:rsidRPr="00CC5164" w:rsidRDefault="00CC5164" w:rsidP="00CC5164">
      <w:pPr>
        <w:rPr>
          <w:color w:val="000000"/>
          <w:sz w:val="22"/>
          <w:szCs w:val="22"/>
        </w:rPr>
      </w:pPr>
      <w:r w:rsidRPr="00CC5164">
        <w:rPr>
          <w:color w:val="000000"/>
          <w:sz w:val="22"/>
          <w:szCs w:val="22"/>
        </w:rPr>
        <w:t>Дата</w:t>
      </w:r>
    </w:p>
    <w:p w14:paraId="51898251" w14:textId="77777777" w:rsidR="00CC5164" w:rsidRPr="00CC5164" w:rsidRDefault="00CC5164" w:rsidP="00CC5164">
      <w:pPr>
        <w:rPr>
          <w:color w:val="000000"/>
          <w:sz w:val="22"/>
          <w:szCs w:val="22"/>
        </w:rPr>
      </w:pPr>
      <w:r w:rsidRPr="00CC5164">
        <w:rPr>
          <w:color w:val="000000"/>
          <w:sz w:val="22"/>
          <w:szCs w:val="22"/>
        </w:rPr>
        <w:t>м.п.</w:t>
      </w:r>
    </w:p>
    <w:p w14:paraId="23593279" w14:textId="77777777" w:rsidR="00CC5164" w:rsidRPr="00CC5164" w:rsidRDefault="00CC5164" w:rsidP="00CC5164">
      <w:pPr>
        <w:keepNext/>
        <w:tabs>
          <w:tab w:val="left" w:pos="1276"/>
        </w:tabs>
        <w:spacing w:line="276" w:lineRule="auto"/>
        <w:contextualSpacing/>
        <w:jc w:val="both"/>
        <w:outlineLvl w:val="2"/>
        <w:rPr>
          <w:b/>
          <w:bCs/>
          <w:color w:val="auto"/>
          <w:sz w:val="22"/>
          <w:szCs w:val="22"/>
        </w:rPr>
      </w:pPr>
    </w:p>
    <w:p w14:paraId="2FF205A7" w14:textId="77777777" w:rsidR="00CC5164" w:rsidRPr="00CC5164" w:rsidRDefault="00CC5164" w:rsidP="00CC5164">
      <w:pPr>
        <w:keepNext/>
        <w:tabs>
          <w:tab w:val="left" w:pos="1276"/>
        </w:tabs>
        <w:spacing w:line="276" w:lineRule="auto"/>
        <w:contextualSpacing/>
        <w:jc w:val="both"/>
        <w:outlineLvl w:val="2"/>
        <w:rPr>
          <w:b/>
          <w:bCs/>
          <w:color w:val="auto"/>
          <w:sz w:val="22"/>
          <w:szCs w:val="22"/>
        </w:rPr>
      </w:pPr>
    </w:p>
    <w:p w14:paraId="72CFAC42" w14:textId="77777777" w:rsidR="00CC5164" w:rsidRPr="00CC5164" w:rsidRDefault="00CC5164" w:rsidP="00CC5164">
      <w:pPr>
        <w:keepNext/>
        <w:tabs>
          <w:tab w:val="left" w:pos="1276"/>
        </w:tabs>
        <w:spacing w:line="276" w:lineRule="auto"/>
        <w:contextualSpacing/>
        <w:jc w:val="both"/>
        <w:outlineLvl w:val="2"/>
        <w:rPr>
          <w:b/>
          <w:bCs/>
          <w:color w:val="auto"/>
          <w:sz w:val="22"/>
          <w:szCs w:val="22"/>
        </w:rPr>
      </w:pPr>
      <w:r w:rsidRPr="00CC5164">
        <w:rPr>
          <w:b/>
          <w:bCs/>
          <w:color w:val="auto"/>
          <w:sz w:val="22"/>
          <w:szCs w:val="22"/>
        </w:rPr>
        <w:t>Инструкция по заполнению</w:t>
      </w:r>
    </w:p>
    <w:p w14:paraId="241062F4" w14:textId="77777777" w:rsidR="00CC5164" w:rsidRPr="00CC5164" w:rsidRDefault="00CC5164" w:rsidP="000F6542">
      <w:pPr>
        <w:numPr>
          <w:ilvl w:val="0"/>
          <w:numId w:val="7"/>
        </w:numPr>
        <w:spacing w:line="276" w:lineRule="auto"/>
        <w:jc w:val="both"/>
        <w:rPr>
          <w:color w:val="auto"/>
          <w:sz w:val="22"/>
          <w:szCs w:val="22"/>
        </w:rPr>
      </w:pPr>
      <w:r w:rsidRPr="00CC5164">
        <w:rPr>
          <w:color w:val="auto"/>
          <w:sz w:val="22"/>
          <w:szCs w:val="22"/>
        </w:rPr>
        <w:t>Форма должна быть подписана в соответствии с требованиями настоящей Документации.</w:t>
      </w:r>
    </w:p>
    <w:p w14:paraId="23B0F19A" w14:textId="77777777" w:rsidR="00CC5164" w:rsidRPr="00CC5164" w:rsidRDefault="00CC5164" w:rsidP="000F6542">
      <w:pPr>
        <w:numPr>
          <w:ilvl w:val="0"/>
          <w:numId w:val="7"/>
        </w:numPr>
        <w:spacing w:after="200" w:line="276" w:lineRule="auto"/>
        <w:contextualSpacing/>
        <w:jc w:val="both"/>
        <w:rPr>
          <w:color w:val="auto"/>
          <w:sz w:val="22"/>
          <w:szCs w:val="22"/>
        </w:rPr>
      </w:pPr>
      <w:r w:rsidRPr="00CC5164">
        <w:rPr>
          <w:color w:val="auto"/>
          <w:sz w:val="22"/>
          <w:szCs w:val="22"/>
        </w:rPr>
        <w:t>Справка должна содержать сведения об участии в судебных разбирательствах Участника в качестве юридического лица или индивидуального предпринима</w:t>
      </w:r>
      <w:r w:rsidR="002E283F">
        <w:rPr>
          <w:color w:val="auto"/>
          <w:sz w:val="22"/>
          <w:szCs w:val="22"/>
        </w:rPr>
        <w:t xml:space="preserve">теля за последние пять лет (2018-2022 </w:t>
      </w:r>
      <w:r w:rsidRPr="00CC5164">
        <w:rPr>
          <w:color w:val="auto"/>
          <w:sz w:val="22"/>
          <w:szCs w:val="22"/>
        </w:rPr>
        <w:t>гг) до даты подачи Заявки на участие в закупке.</w:t>
      </w:r>
    </w:p>
    <w:p w14:paraId="563154F2" w14:textId="77777777" w:rsidR="00CC5164" w:rsidRPr="00CC5164" w:rsidRDefault="00CC5164" w:rsidP="00CC5164">
      <w:pPr>
        <w:rPr>
          <w:rFonts w:eastAsiaTheme="minorHAnsi"/>
          <w:sz w:val="22"/>
          <w:szCs w:val="22"/>
          <w:lang w:eastAsia="en-US"/>
        </w:rPr>
      </w:pPr>
    </w:p>
    <w:p w14:paraId="3D94A400" w14:textId="77777777" w:rsidR="00CC5164" w:rsidRPr="00CC5164" w:rsidRDefault="00CC5164" w:rsidP="00CC5164">
      <w:pPr>
        <w:rPr>
          <w:rFonts w:eastAsiaTheme="minorHAnsi"/>
          <w:sz w:val="22"/>
          <w:szCs w:val="22"/>
          <w:lang w:eastAsia="en-US"/>
        </w:rPr>
      </w:pPr>
    </w:p>
    <w:p w14:paraId="0A6476E9" w14:textId="77777777" w:rsidR="00CC5164" w:rsidRPr="00CC5164" w:rsidRDefault="00CC5164" w:rsidP="00CC5164">
      <w:pPr>
        <w:spacing w:after="200" w:line="276" w:lineRule="auto"/>
        <w:jc w:val="right"/>
        <w:rPr>
          <w:rFonts w:eastAsiaTheme="minorHAnsi"/>
          <w:b/>
          <w:sz w:val="22"/>
          <w:szCs w:val="22"/>
          <w:u w:val="single"/>
          <w:lang w:eastAsia="en-US"/>
        </w:rPr>
      </w:pPr>
    </w:p>
    <w:p w14:paraId="4B327321" w14:textId="6E804844" w:rsidR="00CC5164" w:rsidRDefault="00CC5164" w:rsidP="00CC5164">
      <w:pPr>
        <w:spacing w:after="200" w:line="276" w:lineRule="auto"/>
        <w:jc w:val="right"/>
        <w:rPr>
          <w:rFonts w:eastAsiaTheme="minorHAnsi"/>
          <w:b/>
          <w:sz w:val="22"/>
          <w:szCs w:val="22"/>
          <w:u w:val="single"/>
          <w:lang w:eastAsia="en-US"/>
        </w:rPr>
      </w:pPr>
    </w:p>
    <w:p w14:paraId="4A615D7A" w14:textId="745C1FAF" w:rsidR="000D3ED5" w:rsidRDefault="000D3ED5" w:rsidP="00CC5164">
      <w:pPr>
        <w:spacing w:after="200" w:line="276" w:lineRule="auto"/>
        <w:jc w:val="right"/>
        <w:rPr>
          <w:rFonts w:eastAsiaTheme="minorHAnsi"/>
          <w:b/>
          <w:sz w:val="22"/>
          <w:szCs w:val="22"/>
          <w:u w:val="single"/>
          <w:lang w:eastAsia="en-US"/>
        </w:rPr>
      </w:pPr>
    </w:p>
    <w:p w14:paraId="0D3874D6" w14:textId="696460F5" w:rsidR="000D3ED5" w:rsidRDefault="000D3ED5" w:rsidP="00CC5164">
      <w:pPr>
        <w:spacing w:after="200" w:line="276" w:lineRule="auto"/>
        <w:jc w:val="right"/>
        <w:rPr>
          <w:rFonts w:eastAsiaTheme="minorHAnsi"/>
          <w:b/>
          <w:sz w:val="22"/>
          <w:szCs w:val="22"/>
          <w:u w:val="single"/>
          <w:lang w:eastAsia="en-US"/>
        </w:rPr>
      </w:pPr>
    </w:p>
    <w:p w14:paraId="4AE884B3" w14:textId="6A3EDB01" w:rsidR="000D3ED5" w:rsidRDefault="000D3ED5" w:rsidP="00CC5164">
      <w:pPr>
        <w:spacing w:after="200" w:line="276" w:lineRule="auto"/>
        <w:jc w:val="right"/>
        <w:rPr>
          <w:rFonts w:eastAsiaTheme="minorHAnsi"/>
          <w:b/>
          <w:sz w:val="22"/>
          <w:szCs w:val="22"/>
          <w:u w:val="single"/>
          <w:lang w:eastAsia="en-US"/>
        </w:rPr>
      </w:pPr>
    </w:p>
    <w:p w14:paraId="0864AEC0" w14:textId="77777777" w:rsidR="000D3ED5" w:rsidRPr="00CC5164" w:rsidRDefault="000D3ED5" w:rsidP="00CC5164">
      <w:pPr>
        <w:spacing w:after="200" w:line="276" w:lineRule="auto"/>
        <w:jc w:val="right"/>
        <w:rPr>
          <w:rFonts w:eastAsiaTheme="minorHAnsi"/>
          <w:b/>
          <w:sz w:val="22"/>
          <w:szCs w:val="22"/>
          <w:u w:val="single"/>
          <w:lang w:eastAsia="en-US"/>
        </w:rPr>
      </w:pPr>
    </w:p>
    <w:p w14:paraId="69779273" w14:textId="77777777" w:rsidR="00CC5164" w:rsidRPr="00CC5164" w:rsidRDefault="00CC5164" w:rsidP="00CC5164">
      <w:pPr>
        <w:spacing w:after="200" w:line="276" w:lineRule="auto"/>
        <w:jc w:val="right"/>
        <w:rPr>
          <w:rFonts w:eastAsiaTheme="minorHAnsi"/>
          <w:b/>
          <w:sz w:val="22"/>
          <w:szCs w:val="22"/>
          <w:u w:val="single"/>
          <w:lang w:eastAsia="en-US"/>
        </w:rPr>
      </w:pPr>
    </w:p>
    <w:p w14:paraId="2B3A4156" w14:textId="77777777" w:rsidR="00CC5164" w:rsidRPr="00CC5164" w:rsidRDefault="00CC5164" w:rsidP="00CC5164">
      <w:pPr>
        <w:spacing w:after="200" w:line="276" w:lineRule="auto"/>
        <w:jc w:val="right"/>
        <w:rPr>
          <w:rFonts w:eastAsiaTheme="minorHAnsi"/>
          <w:b/>
          <w:sz w:val="22"/>
          <w:szCs w:val="22"/>
          <w:u w:val="single"/>
          <w:lang w:eastAsia="en-US"/>
        </w:rPr>
      </w:pPr>
    </w:p>
    <w:p w14:paraId="74E947DF" w14:textId="15544736" w:rsidR="00CC5164" w:rsidRDefault="00CC5164" w:rsidP="00CC5164">
      <w:pPr>
        <w:spacing w:after="200" w:line="276" w:lineRule="auto"/>
        <w:jc w:val="right"/>
        <w:rPr>
          <w:rFonts w:eastAsiaTheme="minorHAnsi"/>
          <w:b/>
          <w:sz w:val="22"/>
          <w:szCs w:val="22"/>
          <w:u w:val="single"/>
          <w:lang w:eastAsia="en-US"/>
        </w:rPr>
      </w:pPr>
    </w:p>
    <w:p w14:paraId="5D3C8EAC" w14:textId="55C56D91" w:rsidR="00BF7405" w:rsidRDefault="00BF7405" w:rsidP="00CC5164">
      <w:pPr>
        <w:spacing w:after="200" w:line="276" w:lineRule="auto"/>
        <w:jc w:val="right"/>
        <w:rPr>
          <w:rFonts w:eastAsiaTheme="minorHAnsi"/>
          <w:b/>
          <w:sz w:val="22"/>
          <w:szCs w:val="22"/>
          <w:u w:val="single"/>
          <w:lang w:eastAsia="en-US"/>
        </w:rPr>
      </w:pPr>
    </w:p>
    <w:p w14:paraId="12092E1E" w14:textId="0A2A51F0" w:rsidR="00BF7405" w:rsidRDefault="00BF7405" w:rsidP="00CC5164">
      <w:pPr>
        <w:spacing w:after="200" w:line="276" w:lineRule="auto"/>
        <w:jc w:val="right"/>
        <w:rPr>
          <w:rFonts w:eastAsiaTheme="minorHAnsi"/>
          <w:b/>
          <w:sz w:val="22"/>
          <w:szCs w:val="22"/>
          <w:u w:val="single"/>
          <w:lang w:eastAsia="en-US"/>
        </w:rPr>
      </w:pPr>
    </w:p>
    <w:p w14:paraId="14960A07" w14:textId="6745DE0C" w:rsidR="00BF7405" w:rsidRDefault="00BF7405" w:rsidP="00CC5164">
      <w:pPr>
        <w:spacing w:after="200" w:line="276" w:lineRule="auto"/>
        <w:jc w:val="right"/>
        <w:rPr>
          <w:rFonts w:eastAsiaTheme="minorHAnsi"/>
          <w:b/>
          <w:sz w:val="22"/>
          <w:szCs w:val="22"/>
          <w:u w:val="single"/>
          <w:lang w:eastAsia="en-US"/>
        </w:rPr>
      </w:pPr>
    </w:p>
    <w:p w14:paraId="7E6466A6" w14:textId="0489994D" w:rsidR="00BF7405" w:rsidRDefault="00BF7405" w:rsidP="00CC5164">
      <w:pPr>
        <w:spacing w:after="200" w:line="276" w:lineRule="auto"/>
        <w:jc w:val="right"/>
        <w:rPr>
          <w:rFonts w:eastAsiaTheme="minorHAnsi"/>
          <w:b/>
          <w:sz w:val="22"/>
          <w:szCs w:val="22"/>
          <w:u w:val="single"/>
          <w:lang w:eastAsia="en-US"/>
        </w:rPr>
      </w:pPr>
    </w:p>
    <w:p w14:paraId="2DCACC61" w14:textId="77777777" w:rsidR="00BF7405" w:rsidRPr="00CC5164" w:rsidRDefault="00BF7405" w:rsidP="00CC5164">
      <w:pPr>
        <w:spacing w:after="200" w:line="276" w:lineRule="auto"/>
        <w:jc w:val="right"/>
        <w:rPr>
          <w:rFonts w:eastAsiaTheme="minorHAnsi"/>
          <w:b/>
          <w:sz w:val="22"/>
          <w:szCs w:val="22"/>
          <w:u w:val="single"/>
          <w:lang w:eastAsia="en-US"/>
        </w:rPr>
      </w:pPr>
    </w:p>
    <w:p w14:paraId="1F67F3C4" w14:textId="77777777" w:rsidR="00CC5164" w:rsidRPr="00CC5164" w:rsidRDefault="00CC5164" w:rsidP="00CC5164">
      <w:pPr>
        <w:jc w:val="center"/>
        <w:rPr>
          <w:rFonts w:eastAsiaTheme="minorHAnsi"/>
          <w:sz w:val="22"/>
          <w:szCs w:val="22"/>
          <w:lang w:eastAsia="en-US"/>
        </w:rPr>
      </w:pPr>
      <w:r w:rsidRPr="00CC5164">
        <w:rPr>
          <w:rFonts w:eastAsiaTheme="minorHAnsi"/>
          <w:sz w:val="22"/>
          <w:szCs w:val="22"/>
          <w:lang w:eastAsia="en-US"/>
        </w:rPr>
        <w:lastRenderedPageBreak/>
        <w:t>РАЗДЕЛ 7</w:t>
      </w:r>
    </w:p>
    <w:p w14:paraId="71FF7A32" w14:textId="77777777" w:rsidR="00CC5164" w:rsidRPr="00CC5164" w:rsidRDefault="00CC5164" w:rsidP="00CC5164">
      <w:pPr>
        <w:keepNext/>
        <w:keepLines/>
        <w:pBdr>
          <w:bottom w:val="single" w:sz="12" w:space="1" w:color="00000A"/>
        </w:pBdr>
        <w:jc w:val="center"/>
        <w:outlineLvl w:val="0"/>
        <w:rPr>
          <w:rFonts w:eastAsiaTheme="minorHAnsi"/>
          <w:b/>
          <w:bCs/>
          <w:sz w:val="22"/>
          <w:szCs w:val="22"/>
          <w:lang w:eastAsia="en-US"/>
        </w:rPr>
      </w:pPr>
      <w:r w:rsidRPr="00CC5164">
        <w:rPr>
          <w:rFonts w:eastAsiaTheme="minorHAnsi"/>
          <w:b/>
          <w:bCs/>
          <w:sz w:val="22"/>
          <w:szCs w:val="22"/>
          <w:lang w:eastAsia="en-US"/>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w:t>
      </w:r>
      <w:r w:rsidRPr="00CC5164">
        <w:rPr>
          <w:rFonts w:eastAsiaTheme="minorHAnsi"/>
          <w:b/>
          <w:bCs/>
          <w:sz w:val="22"/>
          <w:szCs w:val="22"/>
          <w:lang w:eastAsia="en-US"/>
        </w:rPr>
        <w:br/>
        <w:t>ОКАЗЫВАЕМЫМ ИНОСТРАННЫМИ ЛИЦАМИ</w:t>
      </w:r>
      <w:bookmarkStart w:id="6" w:name="_MON_1600240202"/>
      <w:bookmarkEnd w:id="6"/>
    </w:p>
    <w:p w14:paraId="70FFC1C1" w14:textId="77777777" w:rsidR="00CC5164" w:rsidRPr="00CC5164" w:rsidRDefault="00CC5164" w:rsidP="00CC5164">
      <w:pPr>
        <w:jc w:val="center"/>
        <w:rPr>
          <w:rFonts w:eastAsiaTheme="minorHAnsi"/>
          <w:sz w:val="22"/>
          <w:szCs w:val="22"/>
          <w:lang w:eastAsia="en-US"/>
        </w:rPr>
      </w:pPr>
    </w:p>
    <w:p w14:paraId="1EB8F10B" w14:textId="77777777" w:rsidR="00CC5164" w:rsidRPr="00CC5164" w:rsidRDefault="00CC5164" w:rsidP="00CC5164">
      <w:pPr>
        <w:spacing w:after="80"/>
        <w:ind w:firstLine="284"/>
        <w:jc w:val="both"/>
        <w:rPr>
          <w:color w:val="auto"/>
          <w:sz w:val="22"/>
          <w:szCs w:val="22"/>
        </w:rPr>
      </w:pPr>
      <w:r w:rsidRPr="00CC5164">
        <w:rPr>
          <w:color w:val="auto"/>
          <w:sz w:val="22"/>
          <w:szCs w:val="22"/>
        </w:rPr>
        <w:t>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14:paraId="3803E413" w14:textId="77777777" w:rsidR="00CC5164" w:rsidRPr="00CC5164" w:rsidRDefault="00CC5164" w:rsidP="00CC5164">
      <w:pPr>
        <w:spacing w:after="80"/>
        <w:ind w:firstLine="284"/>
        <w:jc w:val="both"/>
        <w:rPr>
          <w:color w:val="auto"/>
          <w:sz w:val="22"/>
          <w:szCs w:val="22"/>
        </w:rPr>
      </w:pPr>
      <w:r w:rsidRPr="00CC5164">
        <w:rPr>
          <w:color w:val="auto"/>
          <w:sz w:val="22"/>
          <w:szCs w:val="22"/>
        </w:rPr>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085185C5" w14:textId="77777777" w:rsidR="00CC5164" w:rsidRPr="00CC5164" w:rsidRDefault="00CC5164" w:rsidP="00CC5164">
      <w:pPr>
        <w:spacing w:after="80"/>
        <w:ind w:firstLine="284"/>
        <w:jc w:val="both"/>
        <w:rPr>
          <w:color w:val="auto"/>
          <w:sz w:val="22"/>
          <w:szCs w:val="22"/>
        </w:rPr>
      </w:pPr>
      <w:r w:rsidRPr="00CC5164">
        <w:rPr>
          <w:color w:val="auto"/>
          <w:sz w:val="22"/>
          <w:szCs w:val="22"/>
        </w:rPr>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A859A61" w14:textId="77777777" w:rsidR="00CC5164" w:rsidRPr="00CC5164" w:rsidRDefault="00CC5164" w:rsidP="00CC5164">
      <w:pPr>
        <w:spacing w:after="80"/>
        <w:ind w:firstLine="284"/>
        <w:jc w:val="both"/>
        <w:rPr>
          <w:color w:val="auto"/>
          <w:sz w:val="22"/>
          <w:szCs w:val="22"/>
        </w:rPr>
      </w:pPr>
      <w:r w:rsidRPr="00CC5164">
        <w:rPr>
          <w:color w:val="auto"/>
          <w:sz w:val="22"/>
          <w:szCs w:val="22"/>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2803D7A" w14:textId="77777777" w:rsidR="00CC5164" w:rsidRPr="00CC5164" w:rsidRDefault="00CC5164" w:rsidP="00CC5164">
      <w:pPr>
        <w:spacing w:after="80"/>
        <w:ind w:firstLine="284"/>
        <w:jc w:val="both"/>
        <w:rPr>
          <w:color w:val="auto"/>
          <w:sz w:val="22"/>
          <w:szCs w:val="22"/>
        </w:rPr>
      </w:pPr>
      <w:r w:rsidRPr="00CC5164">
        <w:rPr>
          <w:color w:val="auto"/>
          <w:sz w:val="22"/>
          <w:szCs w:val="22"/>
        </w:rPr>
        <w:t>5. Условия предоставления Приоритета:</w:t>
      </w:r>
    </w:p>
    <w:p w14:paraId="7CC33AAC" w14:textId="77777777" w:rsidR="00CC5164" w:rsidRPr="00CC5164" w:rsidRDefault="00CC5164" w:rsidP="00CC5164">
      <w:pPr>
        <w:spacing w:after="80"/>
        <w:ind w:firstLine="284"/>
        <w:jc w:val="both"/>
        <w:rPr>
          <w:color w:val="auto"/>
          <w:sz w:val="22"/>
          <w:szCs w:val="22"/>
        </w:rPr>
      </w:pPr>
      <w:r w:rsidRPr="00CC5164">
        <w:rPr>
          <w:color w:val="auto"/>
          <w:sz w:val="22"/>
          <w:szCs w:val="22"/>
        </w:rPr>
        <w:t>5.1. Участник должен указать (декларировать) в своей заявке на участие в закупке наименование страны происхождения поставляемых товаров, а также предоставить документы, подтверждающие информацию о стране их происхождения (Форма № 1 настоящего Приложения).</w:t>
      </w:r>
    </w:p>
    <w:p w14:paraId="68AED204" w14:textId="77777777" w:rsidR="00CC5164" w:rsidRPr="00CC5164" w:rsidRDefault="00CC5164" w:rsidP="00CC5164">
      <w:pPr>
        <w:spacing w:after="80"/>
        <w:ind w:firstLine="284"/>
        <w:jc w:val="both"/>
        <w:rPr>
          <w:color w:val="auto"/>
          <w:sz w:val="22"/>
          <w:szCs w:val="22"/>
        </w:rPr>
      </w:pPr>
      <w:r w:rsidRPr="00CC5164">
        <w:rPr>
          <w:color w:val="auto"/>
          <w:sz w:val="22"/>
          <w:szCs w:val="22"/>
        </w:rPr>
        <w:t>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5BBD546" w14:textId="77777777" w:rsidR="00CC5164" w:rsidRPr="00CC5164" w:rsidRDefault="00CC5164" w:rsidP="00CC5164">
      <w:pPr>
        <w:spacing w:after="80"/>
        <w:ind w:firstLine="284"/>
        <w:jc w:val="both"/>
        <w:rPr>
          <w:color w:val="auto"/>
          <w:sz w:val="22"/>
          <w:szCs w:val="22"/>
        </w:rPr>
      </w:pPr>
      <w:r w:rsidRPr="00CC5164">
        <w:rPr>
          <w:color w:val="auto"/>
          <w:sz w:val="22"/>
          <w:szCs w:val="22"/>
        </w:rPr>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14:paraId="61F18E88" w14:textId="77777777" w:rsidR="00CC5164" w:rsidRPr="00CC5164" w:rsidRDefault="00CC5164" w:rsidP="00CC5164">
      <w:pPr>
        <w:spacing w:after="80"/>
        <w:ind w:firstLine="284"/>
        <w:jc w:val="both"/>
        <w:rPr>
          <w:color w:val="auto"/>
          <w:sz w:val="22"/>
          <w:szCs w:val="22"/>
        </w:rPr>
      </w:pPr>
      <w:r w:rsidRPr="00CC5164">
        <w:rPr>
          <w:color w:val="auto"/>
          <w:sz w:val="22"/>
          <w:szCs w:val="22"/>
        </w:rPr>
        <w:t>Заказчик вправе осуществить проверку достоверности декларируемой участником закупки в составе поданной заявки информации и документов, подтверждающих страну происхождения товара. В случае предоставления Участником недостоверных сведений или документов о стране происхождения товара, такая заявка отклоняется.</w:t>
      </w:r>
    </w:p>
    <w:p w14:paraId="0AF5E8C7" w14:textId="77777777" w:rsidR="00CC5164" w:rsidRPr="00CC5164" w:rsidRDefault="00CC5164" w:rsidP="00CC5164">
      <w:pPr>
        <w:spacing w:after="80"/>
        <w:ind w:firstLine="284"/>
        <w:jc w:val="both"/>
        <w:rPr>
          <w:color w:val="auto"/>
          <w:sz w:val="22"/>
          <w:szCs w:val="22"/>
        </w:rPr>
      </w:pPr>
      <w:r w:rsidRPr="00CC5164">
        <w:rPr>
          <w:color w:val="auto"/>
          <w:sz w:val="22"/>
          <w:szCs w:val="22"/>
        </w:rPr>
        <w:t>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индивидуальных предпринимателей, выполняющих работы, оказывающих услуги); на основании документов, удостоверяющих личность (для физических лиц).</w:t>
      </w:r>
    </w:p>
    <w:p w14:paraId="16EFC6F4" w14:textId="77777777" w:rsidR="00CC5164" w:rsidRPr="00CC5164" w:rsidRDefault="00CC5164" w:rsidP="00CC5164">
      <w:pPr>
        <w:spacing w:after="80"/>
        <w:ind w:firstLine="284"/>
        <w:jc w:val="both"/>
        <w:rPr>
          <w:color w:val="auto"/>
          <w:sz w:val="22"/>
          <w:szCs w:val="22"/>
        </w:rPr>
      </w:pPr>
      <w:r w:rsidRPr="00CC5164">
        <w:rPr>
          <w:color w:val="auto"/>
          <w:sz w:val="22"/>
          <w:szCs w:val="22"/>
        </w:rPr>
        <w:t xml:space="preserve">5.3. В заявке на участие в закупке, представленной участником конкурса, запроса предложений,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w:t>
      </w:r>
      <w:r w:rsidRPr="00CC5164">
        <w:rPr>
          <w:color w:val="auto"/>
          <w:sz w:val="22"/>
          <w:szCs w:val="22"/>
        </w:rPr>
        <w:lastRenderedPageBreak/>
        <w:t>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14:paraId="07B03C03" w14:textId="77777777" w:rsidR="00CC5164" w:rsidRPr="00CC5164" w:rsidRDefault="00CC5164" w:rsidP="00CC5164">
      <w:pPr>
        <w:ind w:firstLine="284"/>
        <w:jc w:val="both"/>
        <w:rPr>
          <w:color w:val="auto"/>
          <w:sz w:val="22"/>
          <w:szCs w:val="22"/>
        </w:rPr>
      </w:pPr>
      <w:r w:rsidRPr="00CC5164">
        <w:rPr>
          <w:color w:val="auto"/>
          <w:sz w:val="22"/>
          <w:szCs w:val="22"/>
        </w:rPr>
        <w:t>5.4.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используется  цена единицы каждого товара, работы, услуги определяемая в соответствии с п.6 постановления Правительства Российской Федерации от 16.09.2016 № 925:</w:t>
      </w:r>
    </w:p>
    <w:p w14:paraId="0EFAE981" w14:textId="77777777" w:rsidR="00CC5164" w:rsidRPr="00CC5164" w:rsidRDefault="00CC5164" w:rsidP="00CC5164">
      <w:pPr>
        <w:ind w:firstLine="709"/>
        <w:jc w:val="center"/>
        <w:rPr>
          <w:bCs/>
          <w:color w:val="auto"/>
          <w:sz w:val="22"/>
          <w:szCs w:val="22"/>
        </w:rPr>
      </w:pPr>
      <w:r w:rsidRPr="00CC5164">
        <w:rPr>
          <w:bCs/>
          <w:color w:val="auto"/>
          <w:sz w:val="22"/>
          <w:szCs w:val="22"/>
          <w:lang w:val="en-US"/>
        </w:rPr>
        <w:t>A</w:t>
      </w:r>
      <w:r w:rsidRPr="00CC5164">
        <w:rPr>
          <w:bCs/>
          <w:color w:val="auto"/>
          <w:sz w:val="22"/>
          <w:szCs w:val="22"/>
        </w:rPr>
        <w:t xml:space="preserve"> = </w:t>
      </w:r>
      <w:r w:rsidRPr="00CC5164">
        <w:rPr>
          <w:bCs/>
          <w:color w:val="auto"/>
          <w:sz w:val="22"/>
          <w:szCs w:val="22"/>
          <w:lang w:val="en-US"/>
        </w:rPr>
        <w:t>B</w:t>
      </w:r>
      <w:r w:rsidRPr="00CC5164">
        <w:rPr>
          <w:bCs/>
          <w:color w:val="auto"/>
          <w:sz w:val="22"/>
          <w:szCs w:val="22"/>
        </w:rPr>
        <w:t xml:space="preserve"> х ( </w:t>
      </w:r>
      <w:r w:rsidRPr="00CC5164">
        <w:rPr>
          <w:bCs/>
          <w:color w:val="auto"/>
          <w:sz w:val="22"/>
          <w:szCs w:val="22"/>
          <w:lang w:val="en-US"/>
        </w:rPr>
        <w:t>C</w:t>
      </w:r>
      <w:r w:rsidRPr="00CC5164">
        <w:rPr>
          <w:bCs/>
          <w:color w:val="auto"/>
          <w:sz w:val="22"/>
          <w:szCs w:val="22"/>
        </w:rPr>
        <w:t xml:space="preserve"> / </w:t>
      </w:r>
      <w:r w:rsidRPr="00CC5164">
        <w:rPr>
          <w:bCs/>
          <w:color w:val="auto"/>
          <w:sz w:val="22"/>
          <w:szCs w:val="22"/>
          <w:lang w:val="en-US"/>
        </w:rPr>
        <w:t>D</w:t>
      </w:r>
      <w:r w:rsidRPr="00CC5164">
        <w:rPr>
          <w:bCs/>
          <w:color w:val="auto"/>
          <w:sz w:val="22"/>
          <w:szCs w:val="22"/>
        </w:rPr>
        <w:t xml:space="preserve"> ), где:</w:t>
      </w:r>
    </w:p>
    <w:p w14:paraId="4ADCA5FF" w14:textId="77777777" w:rsidR="00CC5164" w:rsidRPr="00CC5164" w:rsidRDefault="00CC5164" w:rsidP="00CC5164">
      <w:pPr>
        <w:ind w:left="1134" w:hanging="425"/>
        <w:jc w:val="both"/>
        <w:rPr>
          <w:color w:val="auto"/>
          <w:sz w:val="22"/>
          <w:szCs w:val="22"/>
        </w:rPr>
      </w:pPr>
      <w:r w:rsidRPr="00CC5164">
        <w:rPr>
          <w:i/>
          <w:color w:val="auto"/>
          <w:sz w:val="22"/>
          <w:szCs w:val="22"/>
        </w:rPr>
        <w:t>А</w:t>
      </w:r>
      <w:r w:rsidRPr="00CC5164">
        <w:rPr>
          <w:color w:val="auto"/>
          <w:sz w:val="22"/>
          <w:szCs w:val="22"/>
        </w:rPr>
        <w:tab/>
        <w:t>- цена единицы каждого товара, работы, услуги;</w:t>
      </w:r>
    </w:p>
    <w:p w14:paraId="0DD900F4" w14:textId="77777777" w:rsidR="00CC5164" w:rsidRPr="00CC5164" w:rsidRDefault="00CC5164" w:rsidP="00CC5164">
      <w:pPr>
        <w:ind w:left="1134" w:hanging="425"/>
        <w:jc w:val="both"/>
        <w:rPr>
          <w:color w:val="auto"/>
          <w:sz w:val="22"/>
          <w:szCs w:val="22"/>
        </w:rPr>
      </w:pPr>
      <w:r w:rsidRPr="00CC5164">
        <w:rPr>
          <w:i/>
          <w:color w:val="auto"/>
          <w:sz w:val="22"/>
          <w:szCs w:val="22"/>
        </w:rPr>
        <w:t>В</w:t>
      </w:r>
      <w:r w:rsidRPr="00CC5164">
        <w:rPr>
          <w:color w:val="auto"/>
          <w:sz w:val="22"/>
          <w:szCs w:val="22"/>
        </w:rPr>
        <w:tab/>
        <w:t>- начальная (максимальная) цена единицы российского товара, установленная в документации;</w:t>
      </w:r>
    </w:p>
    <w:p w14:paraId="590657E5" w14:textId="77777777" w:rsidR="00CC5164" w:rsidRPr="00CC5164" w:rsidRDefault="00CC5164" w:rsidP="00CC5164">
      <w:pPr>
        <w:ind w:left="1134" w:hanging="425"/>
        <w:jc w:val="both"/>
        <w:rPr>
          <w:color w:val="auto"/>
          <w:sz w:val="22"/>
          <w:szCs w:val="22"/>
        </w:rPr>
      </w:pPr>
      <w:r w:rsidRPr="00CC5164">
        <w:rPr>
          <w:i/>
          <w:color w:val="auto"/>
          <w:sz w:val="22"/>
          <w:szCs w:val="22"/>
        </w:rPr>
        <w:t>С</w:t>
      </w:r>
      <w:r w:rsidRPr="00CC5164">
        <w:rPr>
          <w:color w:val="auto"/>
          <w:sz w:val="22"/>
          <w:szCs w:val="22"/>
        </w:rPr>
        <w:tab/>
        <w:t>- цена договора, предложенная победителем закупки;</w:t>
      </w:r>
    </w:p>
    <w:p w14:paraId="6366E26D" w14:textId="77777777" w:rsidR="00CC5164" w:rsidRPr="00CC5164" w:rsidRDefault="00CC5164" w:rsidP="00CC5164">
      <w:pPr>
        <w:ind w:left="1134" w:hanging="425"/>
        <w:jc w:val="both"/>
        <w:rPr>
          <w:color w:val="auto"/>
          <w:sz w:val="22"/>
          <w:szCs w:val="22"/>
        </w:rPr>
      </w:pPr>
      <w:r w:rsidRPr="00CC5164">
        <w:rPr>
          <w:color w:val="auto"/>
          <w:sz w:val="22"/>
          <w:szCs w:val="22"/>
        </w:rPr>
        <w:t>;</w:t>
      </w:r>
    </w:p>
    <w:p w14:paraId="7D09618F" w14:textId="77777777" w:rsidR="00CC5164" w:rsidRPr="00CC5164" w:rsidRDefault="00CC5164" w:rsidP="00CC5164">
      <w:pPr>
        <w:ind w:left="1134" w:hanging="425"/>
        <w:jc w:val="both"/>
        <w:rPr>
          <w:color w:val="auto"/>
          <w:sz w:val="22"/>
          <w:szCs w:val="22"/>
        </w:rPr>
      </w:pPr>
      <w:r w:rsidRPr="00CC5164">
        <w:rPr>
          <w:i/>
          <w:color w:val="auto"/>
          <w:sz w:val="22"/>
          <w:szCs w:val="22"/>
          <w:lang w:val="en-US"/>
        </w:rPr>
        <w:t>D</w:t>
      </w:r>
      <w:r w:rsidRPr="00CC5164">
        <w:rPr>
          <w:color w:val="auto"/>
          <w:sz w:val="22"/>
          <w:szCs w:val="22"/>
        </w:rPr>
        <w:tab/>
        <w:t>- начальная (максимальная) цена договора, установленная в документации.</w:t>
      </w:r>
    </w:p>
    <w:p w14:paraId="6BF0B5B7" w14:textId="77777777" w:rsidR="00CC5164" w:rsidRPr="00CC5164" w:rsidRDefault="00CC5164" w:rsidP="00CC5164">
      <w:pPr>
        <w:ind w:left="1134" w:hanging="425"/>
        <w:jc w:val="both"/>
        <w:rPr>
          <w:color w:val="auto"/>
          <w:sz w:val="22"/>
          <w:szCs w:val="22"/>
        </w:rPr>
      </w:pPr>
    </w:p>
    <w:p w14:paraId="0C78169C" w14:textId="77777777" w:rsidR="00CC5164" w:rsidRPr="00CC5164" w:rsidRDefault="00CC5164" w:rsidP="00CC5164">
      <w:pPr>
        <w:ind w:firstLine="567"/>
        <w:jc w:val="both"/>
        <w:rPr>
          <w:color w:val="auto"/>
          <w:sz w:val="22"/>
          <w:szCs w:val="22"/>
        </w:rPr>
      </w:pPr>
      <w:r w:rsidRPr="00CC5164">
        <w:rPr>
          <w:color w:val="auto"/>
          <w:sz w:val="22"/>
          <w:szCs w:val="22"/>
        </w:rPr>
        <w:t>Расчет доли российской/иностранной части лота закупки осуществляется по формуле:</w:t>
      </w:r>
    </w:p>
    <w:p w14:paraId="76080C26" w14:textId="77777777" w:rsidR="00CC5164" w:rsidRPr="00CC5164" w:rsidRDefault="00CC5164" w:rsidP="00CC5164">
      <w:pPr>
        <w:ind w:firstLine="709"/>
        <w:jc w:val="center"/>
        <w:rPr>
          <w:color w:val="auto"/>
          <w:sz w:val="22"/>
          <w:szCs w:val="22"/>
        </w:rPr>
      </w:pPr>
      <w:r w:rsidRPr="00CC5164">
        <w:rPr>
          <w:color w:val="auto"/>
          <w:sz w:val="22"/>
          <w:szCs w:val="22"/>
          <w:lang w:val="en-US"/>
        </w:rPr>
        <w:t>R</w:t>
      </w:r>
      <w:r w:rsidRPr="00CC5164">
        <w:rPr>
          <w:color w:val="auto"/>
          <w:sz w:val="22"/>
          <w:szCs w:val="22"/>
        </w:rPr>
        <w:t xml:space="preserve"> = ( </w:t>
      </w:r>
      <w:r w:rsidRPr="00CC5164">
        <w:rPr>
          <w:color w:val="auto"/>
          <w:sz w:val="22"/>
          <w:szCs w:val="22"/>
          <w:lang w:val="en-US"/>
        </w:rPr>
        <w:t>A</w:t>
      </w:r>
      <w:r w:rsidRPr="00CC5164">
        <w:rPr>
          <w:color w:val="auto"/>
          <w:sz w:val="22"/>
          <w:szCs w:val="22"/>
        </w:rPr>
        <w:t xml:space="preserve"> </w:t>
      </w:r>
      <w:r w:rsidRPr="00CC5164">
        <w:rPr>
          <w:color w:val="auto"/>
          <w:sz w:val="22"/>
          <w:szCs w:val="22"/>
          <w:lang w:val="en-US"/>
        </w:rPr>
        <w:t>x</w:t>
      </w:r>
      <w:r w:rsidRPr="00CC5164">
        <w:rPr>
          <w:color w:val="auto"/>
          <w:sz w:val="22"/>
          <w:szCs w:val="22"/>
        </w:rPr>
        <w:t xml:space="preserve"> </w:t>
      </w:r>
      <w:r w:rsidRPr="00CC5164">
        <w:rPr>
          <w:color w:val="auto"/>
          <w:sz w:val="22"/>
          <w:szCs w:val="22"/>
          <w:lang w:val="en-US"/>
        </w:rPr>
        <w:t>E</w:t>
      </w:r>
      <w:r w:rsidRPr="00CC5164">
        <w:rPr>
          <w:color w:val="auto"/>
          <w:sz w:val="22"/>
          <w:szCs w:val="22"/>
        </w:rPr>
        <w:t xml:space="preserve"> ) / </w:t>
      </w:r>
      <w:r w:rsidRPr="00CC5164">
        <w:rPr>
          <w:color w:val="auto"/>
          <w:sz w:val="22"/>
          <w:szCs w:val="22"/>
          <w:lang w:val="en-US"/>
        </w:rPr>
        <w:t>C</w:t>
      </w:r>
      <w:r w:rsidRPr="00CC5164">
        <w:rPr>
          <w:color w:val="auto"/>
          <w:sz w:val="22"/>
          <w:szCs w:val="22"/>
        </w:rPr>
        <w:t xml:space="preserve"> </w:t>
      </w:r>
      <w:r w:rsidRPr="00CC5164">
        <w:rPr>
          <w:color w:val="auto"/>
          <w:sz w:val="22"/>
          <w:szCs w:val="22"/>
          <w:lang w:val="en-US"/>
        </w:rPr>
        <w:t>x</w:t>
      </w:r>
      <w:r w:rsidRPr="00CC5164">
        <w:rPr>
          <w:color w:val="auto"/>
          <w:sz w:val="22"/>
          <w:szCs w:val="22"/>
        </w:rPr>
        <w:t xml:space="preserve"> 100%, где:</w:t>
      </w:r>
    </w:p>
    <w:p w14:paraId="2DC717D3" w14:textId="77777777" w:rsidR="00CC5164" w:rsidRPr="00CC5164" w:rsidRDefault="00CC5164" w:rsidP="00CC5164">
      <w:pPr>
        <w:ind w:left="1134" w:hanging="425"/>
        <w:jc w:val="both"/>
        <w:rPr>
          <w:color w:val="auto"/>
          <w:sz w:val="22"/>
          <w:szCs w:val="22"/>
        </w:rPr>
      </w:pPr>
      <w:r w:rsidRPr="00CC5164">
        <w:rPr>
          <w:i/>
          <w:color w:val="auto"/>
          <w:sz w:val="22"/>
          <w:szCs w:val="22"/>
        </w:rPr>
        <w:t>R</w:t>
      </w:r>
      <w:r w:rsidRPr="00CC5164">
        <w:rPr>
          <w:color w:val="auto"/>
          <w:sz w:val="22"/>
          <w:szCs w:val="22"/>
        </w:rPr>
        <w:tab/>
        <w:t>- доля российской/иностранной части лота;</w:t>
      </w:r>
    </w:p>
    <w:p w14:paraId="49E9C39B" w14:textId="77777777" w:rsidR="00CC5164" w:rsidRPr="00CC5164" w:rsidRDefault="00CC5164" w:rsidP="00CC5164">
      <w:pPr>
        <w:ind w:left="1134" w:hanging="425"/>
        <w:jc w:val="both"/>
        <w:rPr>
          <w:color w:val="auto"/>
          <w:sz w:val="22"/>
          <w:szCs w:val="22"/>
        </w:rPr>
      </w:pPr>
      <w:r w:rsidRPr="00CC5164">
        <w:rPr>
          <w:i/>
          <w:color w:val="auto"/>
          <w:sz w:val="22"/>
          <w:szCs w:val="22"/>
        </w:rPr>
        <w:t>А</w:t>
      </w:r>
      <w:r w:rsidRPr="00CC5164">
        <w:rPr>
          <w:color w:val="auto"/>
          <w:sz w:val="22"/>
          <w:szCs w:val="22"/>
        </w:rPr>
        <w:tab/>
        <w:t>- цена единицы каждого товара, работы, услуги;</w:t>
      </w:r>
    </w:p>
    <w:p w14:paraId="2801F5DD" w14:textId="77777777" w:rsidR="00CC5164" w:rsidRPr="00CC5164" w:rsidRDefault="00CC5164" w:rsidP="00CC5164">
      <w:pPr>
        <w:ind w:left="1134" w:hanging="425"/>
        <w:jc w:val="both"/>
        <w:rPr>
          <w:color w:val="auto"/>
          <w:sz w:val="22"/>
          <w:szCs w:val="22"/>
        </w:rPr>
      </w:pPr>
      <w:r w:rsidRPr="00CC5164">
        <w:rPr>
          <w:i/>
          <w:color w:val="auto"/>
          <w:sz w:val="22"/>
          <w:szCs w:val="22"/>
          <w:lang w:val="en-US"/>
        </w:rPr>
        <w:t>E</w:t>
      </w:r>
      <w:r w:rsidRPr="00CC5164">
        <w:rPr>
          <w:color w:val="auto"/>
          <w:sz w:val="22"/>
          <w:szCs w:val="22"/>
        </w:rPr>
        <w:tab/>
        <w:t>- количество российской/иностранной части лота закупки (ед.);</w:t>
      </w:r>
    </w:p>
    <w:p w14:paraId="6E41EFFB" w14:textId="77777777" w:rsidR="00CC5164" w:rsidRPr="00CC5164" w:rsidRDefault="00CC5164" w:rsidP="00CC5164">
      <w:pPr>
        <w:ind w:left="1134" w:hanging="425"/>
        <w:jc w:val="both"/>
        <w:rPr>
          <w:color w:val="auto"/>
          <w:sz w:val="22"/>
          <w:szCs w:val="22"/>
        </w:rPr>
      </w:pPr>
      <w:r w:rsidRPr="00CC5164">
        <w:rPr>
          <w:i/>
          <w:color w:val="auto"/>
          <w:sz w:val="22"/>
          <w:szCs w:val="22"/>
        </w:rPr>
        <w:t>С</w:t>
      </w:r>
      <w:r w:rsidRPr="00CC5164">
        <w:rPr>
          <w:color w:val="auto"/>
          <w:sz w:val="22"/>
          <w:szCs w:val="22"/>
        </w:rPr>
        <w:tab/>
        <w:t>- цена договора предложенная победителем закупки.</w:t>
      </w:r>
    </w:p>
    <w:p w14:paraId="72A06212" w14:textId="77777777" w:rsidR="00CC5164" w:rsidRPr="00CC5164" w:rsidRDefault="00CC5164" w:rsidP="00CC5164">
      <w:pPr>
        <w:ind w:firstLine="284"/>
        <w:jc w:val="both"/>
        <w:rPr>
          <w:color w:val="auto"/>
          <w:sz w:val="22"/>
          <w:szCs w:val="22"/>
        </w:rPr>
      </w:pPr>
      <w:r w:rsidRPr="00CC5164">
        <w:rPr>
          <w:color w:val="auto"/>
          <w:sz w:val="22"/>
          <w:szCs w:val="22"/>
        </w:rPr>
        <w:t>5.5.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DF5057" w14:textId="77777777" w:rsidR="00CC5164" w:rsidRPr="00CC5164" w:rsidRDefault="00CC5164" w:rsidP="00CC5164">
      <w:pPr>
        <w:spacing w:after="120"/>
        <w:ind w:firstLine="284"/>
        <w:jc w:val="both"/>
        <w:rPr>
          <w:color w:val="auto"/>
          <w:sz w:val="22"/>
          <w:szCs w:val="22"/>
        </w:rPr>
      </w:pPr>
      <w:r w:rsidRPr="00CC5164">
        <w:rPr>
          <w:color w:val="auto"/>
          <w:sz w:val="22"/>
          <w:szCs w:val="22"/>
        </w:rPr>
        <w:t>6. Приоритет не предоставляется:</w:t>
      </w:r>
    </w:p>
    <w:p w14:paraId="4B19E090"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если закупка признана несостоявшейся и договор заключается с единственным участником закупки или закупка осуществляется у единственного источника;</w:t>
      </w:r>
    </w:p>
    <w:p w14:paraId="3AC8CEAD"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 xml:space="preserve">если все товары/участники являются только российскими или только иностранными; </w:t>
      </w:r>
    </w:p>
    <w:p w14:paraId="44AD9EEF"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при проведении закупки;</w:t>
      </w:r>
    </w:p>
    <w:p w14:paraId="53B719BB"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 xml:space="preserve"> приоритет не предоставляется, если при смешанной заявке участника (в лоте), включающей товары и российского и иностранного происхождения, доля российской части составляет </w:t>
      </w:r>
      <w:r w:rsidRPr="00CC5164">
        <w:rPr>
          <w:iCs/>
          <w:color w:val="auto"/>
          <w:sz w:val="22"/>
          <w:szCs w:val="22"/>
        </w:rPr>
        <w:t>МЕНЕЕ 50 процентов от общей стоимости товаров</w:t>
      </w:r>
      <w:r w:rsidRPr="00CC5164">
        <w:rPr>
          <w:color w:val="auto"/>
          <w:sz w:val="22"/>
          <w:szCs w:val="22"/>
          <w:u w:val="single"/>
        </w:rPr>
        <w:t>;</w:t>
      </w:r>
    </w:p>
    <w:p w14:paraId="3262EBC8"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при проведении аукциона российскому участнику непосредственно приоритет по стоимости не предоставляется.</w:t>
      </w:r>
    </w:p>
    <w:p w14:paraId="17FC3120" w14:textId="77777777" w:rsidR="00CC5164" w:rsidRPr="00CC5164" w:rsidRDefault="00CC5164" w:rsidP="00CC5164">
      <w:pPr>
        <w:spacing w:after="120"/>
        <w:ind w:firstLine="284"/>
        <w:jc w:val="both"/>
        <w:rPr>
          <w:color w:val="auto"/>
          <w:sz w:val="22"/>
          <w:szCs w:val="22"/>
        </w:rPr>
      </w:pPr>
      <w:r w:rsidRPr="00CC5164">
        <w:rPr>
          <w:color w:val="auto"/>
          <w:sz w:val="22"/>
          <w:szCs w:val="22"/>
        </w:rPr>
        <w:t>7. Указанные в пункте 5 настоящего Дополнения условия применения Приоритета подлежат обязательному включению в текст закупочной документации.</w:t>
      </w:r>
    </w:p>
    <w:p w14:paraId="40F54775" w14:textId="77777777" w:rsidR="00CC5164" w:rsidRPr="00CC5164" w:rsidRDefault="00CC5164" w:rsidP="00CC5164">
      <w:pPr>
        <w:spacing w:after="120"/>
        <w:ind w:firstLine="284"/>
        <w:jc w:val="both"/>
        <w:rPr>
          <w:color w:val="auto"/>
          <w:sz w:val="22"/>
          <w:szCs w:val="22"/>
        </w:rPr>
      </w:pPr>
      <w:r w:rsidRPr="00CC5164">
        <w:rPr>
          <w:color w:val="auto"/>
          <w:sz w:val="22"/>
          <w:szCs w:val="22"/>
        </w:rPr>
        <w:t>8. В закупочной документации должны быть указаны сведения о начальной (максимальной) цене единицы каждого товара, работы, услуги, являющихся предметом закупки.</w:t>
      </w:r>
    </w:p>
    <w:p w14:paraId="1CC31B23" w14:textId="77777777" w:rsidR="00CC5164" w:rsidRPr="00CC5164" w:rsidRDefault="00CC5164" w:rsidP="00CC5164">
      <w:pPr>
        <w:widowControl w:val="0"/>
        <w:autoSpaceDE w:val="0"/>
        <w:autoSpaceDN w:val="0"/>
        <w:adjustRightInd w:val="0"/>
        <w:spacing w:after="120"/>
        <w:ind w:firstLine="284"/>
        <w:jc w:val="both"/>
        <w:rPr>
          <w:color w:val="auto"/>
          <w:sz w:val="22"/>
          <w:szCs w:val="22"/>
        </w:rPr>
      </w:pPr>
      <w:r w:rsidRPr="00CC5164">
        <w:rPr>
          <w:color w:val="auto"/>
          <w:sz w:val="22"/>
          <w:szCs w:val="22"/>
        </w:rPr>
        <w:t>9. Страна происхождения продукции и Приоритет устанавливаются с учетом следующих документов:</w:t>
      </w:r>
    </w:p>
    <w:p w14:paraId="03F4DA12" w14:textId="77777777" w:rsidR="00CC5164" w:rsidRPr="00CC5164" w:rsidRDefault="00CC5164" w:rsidP="00CC5164">
      <w:pPr>
        <w:widowControl w:val="0"/>
        <w:autoSpaceDE w:val="0"/>
        <w:autoSpaceDN w:val="0"/>
        <w:adjustRightInd w:val="0"/>
        <w:spacing w:after="120"/>
        <w:ind w:firstLine="567"/>
        <w:jc w:val="both"/>
        <w:rPr>
          <w:color w:val="auto"/>
          <w:sz w:val="22"/>
          <w:szCs w:val="22"/>
        </w:rPr>
      </w:pPr>
      <w:r w:rsidRPr="00CC5164">
        <w:rPr>
          <w:color w:val="auto"/>
          <w:sz w:val="22"/>
          <w:szCs w:val="22"/>
        </w:rPr>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14:paraId="635E9B89" w14:textId="77777777" w:rsidR="00CC5164" w:rsidRPr="00CC5164" w:rsidRDefault="00CC5164" w:rsidP="00CC5164">
      <w:pPr>
        <w:widowControl w:val="0"/>
        <w:autoSpaceDE w:val="0"/>
        <w:autoSpaceDN w:val="0"/>
        <w:adjustRightInd w:val="0"/>
        <w:spacing w:after="120"/>
        <w:ind w:firstLine="567"/>
        <w:jc w:val="both"/>
        <w:rPr>
          <w:color w:val="auto"/>
          <w:sz w:val="22"/>
          <w:szCs w:val="22"/>
        </w:rPr>
      </w:pPr>
      <w:r w:rsidRPr="00CC5164">
        <w:rPr>
          <w:color w:val="auto"/>
          <w:sz w:val="22"/>
          <w:szCs w:val="22"/>
        </w:rPr>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14:paraId="3F81BD0C"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r w:rsidRPr="00CC5164">
        <w:rPr>
          <w:color w:val="auto"/>
          <w:sz w:val="22"/>
          <w:szCs w:val="22"/>
        </w:rPr>
        <w:t>- иных нормативных документов.</w:t>
      </w:r>
    </w:p>
    <w:p w14:paraId="6F3E4CE0" w14:textId="77777777" w:rsidR="00CC5164" w:rsidRPr="00CC5164" w:rsidRDefault="00CC5164" w:rsidP="00CC5164">
      <w:pPr>
        <w:widowControl w:val="0"/>
        <w:autoSpaceDE w:val="0"/>
        <w:autoSpaceDN w:val="0"/>
        <w:adjustRightInd w:val="0"/>
        <w:spacing w:after="120"/>
        <w:ind w:firstLine="284"/>
        <w:jc w:val="both"/>
        <w:rPr>
          <w:color w:val="auto"/>
          <w:sz w:val="22"/>
          <w:szCs w:val="22"/>
        </w:rPr>
      </w:pPr>
      <w:r w:rsidRPr="00CC5164">
        <w:rPr>
          <w:color w:val="auto"/>
          <w:sz w:val="22"/>
          <w:szCs w:val="22"/>
        </w:rPr>
        <w:lastRenderedPageBreak/>
        <w:t>10.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установленной закупочной документацией.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44180D35" w14:textId="77777777" w:rsidR="00CC5164" w:rsidRPr="00CC5164" w:rsidRDefault="00CC5164" w:rsidP="00CC5164">
      <w:pPr>
        <w:widowControl w:val="0"/>
        <w:autoSpaceDE w:val="0"/>
        <w:autoSpaceDN w:val="0"/>
        <w:adjustRightInd w:val="0"/>
        <w:ind w:firstLine="709"/>
        <w:jc w:val="right"/>
        <w:rPr>
          <w:bCs/>
          <w:color w:val="auto"/>
          <w:sz w:val="22"/>
          <w:szCs w:val="22"/>
        </w:rPr>
      </w:pPr>
      <w:r w:rsidRPr="00CC5164">
        <w:rPr>
          <w:bCs/>
          <w:color w:val="auto"/>
          <w:sz w:val="22"/>
          <w:szCs w:val="22"/>
        </w:rPr>
        <w:t>Форма № 1</w:t>
      </w:r>
    </w:p>
    <w:p w14:paraId="69BF9061" w14:textId="77777777" w:rsidR="00CC5164" w:rsidRPr="00CC5164" w:rsidRDefault="00CC5164" w:rsidP="00CC5164">
      <w:pPr>
        <w:widowControl w:val="0"/>
        <w:autoSpaceDE w:val="0"/>
        <w:autoSpaceDN w:val="0"/>
        <w:adjustRightInd w:val="0"/>
        <w:ind w:firstLine="709"/>
        <w:jc w:val="right"/>
        <w:rPr>
          <w:bCs/>
          <w:color w:val="auto"/>
          <w:sz w:val="22"/>
          <w:szCs w:val="22"/>
        </w:rPr>
      </w:pP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968"/>
        <w:gridCol w:w="5731"/>
      </w:tblGrid>
      <w:tr w:rsidR="00CC5164" w:rsidRPr="00CC5164" w14:paraId="18C705A5" w14:textId="77777777" w:rsidTr="00CC5164">
        <w:tc>
          <w:tcPr>
            <w:tcW w:w="1668" w:type="dxa"/>
          </w:tcPr>
          <w:p w14:paraId="7512C92E"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Предмет закупки (конечная продукция)</w:t>
            </w:r>
          </w:p>
        </w:tc>
        <w:tc>
          <w:tcPr>
            <w:tcW w:w="1984" w:type="dxa"/>
          </w:tcPr>
          <w:p w14:paraId="6CBCD1C9" w14:textId="77777777" w:rsidR="00CC5164" w:rsidRPr="00CC5164" w:rsidRDefault="00CC5164" w:rsidP="00CC5164">
            <w:pPr>
              <w:widowControl w:val="0"/>
              <w:autoSpaceDE w:val="0"/>
              <w:autoSpaceDN w:val="0"/>
              <w:adjustRightInd w:val="0"/>
              <w:spacing w:before="120" w:after="120"/>
              <w:jc w:val="center"/>
              <w:rPr>
                <w:bCs/>
                <w:color w:val="auto"/>
                <w:sz w:val="22"/>
                <w:szCs w:val="22"/>
              </w:rPr>
            </w:pPr>
          </w:p>
          <w:p w14:paraId="22C8F166"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Страна происхождения</w:t>
            </w:r>
          </w:p>
        </w:tc>
        <w:tc>
          <w:tcPr>
            <w:tcW w:w="5954" w:type="dxa"/>
          </w:tcPr>
          <w:p w14:paraId="11E1A6C1"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Наименование и реквизиты (номер, дата выдачи, указание органа или должностного лица, ответственного за выдачу) документа, подтверждающего страну происхождения</w:t>
            </w:r>
          </w:p>
        </w:tc>
      </w:tr>
      <w:tr w:rsidR="00CC5164" w:rsidRPr="00CC5164" w14:paraId="5A62156C" w14:textId="77777777" w:rsidTr="00CC5164">
        <w:trPr>
          <w:trHeight w:val="286"/>
        </w:trPr>
        <w:tc>
          <w:tcPr>
            <w:tcW w:w="1668" w:type="dxa"/>
          </w:tcPr>
          <w:p w14:paraId="26304204"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1984" w:type="dxa"/>
            <w:vAlign w:val="center"/>
          </w:tcPr>
          <w:p w14:paraId="24615A56"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5954" w:type="dxa"/>
            <w:vAlign w:val="center"/>
          </w:tcPr>
          <w:p w14:paraId="45D368A3" w14:textId="77777777" w:rsidR="00CC5164" w:rsidRPr="00CC5164" w:rsidRDefault="00CC5164" w:rsidP="00CC5164">
            <w:pPr>
              <w:widowControl w:val="0"/>
              <w:autoSpaceDE w:val="0"/>
              <w:autoSpaceDN w:val="0"/>
              <w:adjustRightInd w:val="0"/>
              <w:ind w:firstLine="709"/>
              <w:jc w:val="center"/>
              <w:rPr>
                <w:bCs/>
                <w:color w:val="auto"/>
                <w:sz w:val="22"/>
                <w:szCs w:val="22"/>
              </w:rPr>
            </w:pPr>
          </w:p>
        </w:tc>
      </w:tr>
    </w:tbl>
    <w:p w14:paraId="7FDCB2C3" w14:textId="77777777" w:rsidR="00CC5164" w:rsidRPr="00CC5164" w:rsidRDefault="00CC5164" w:rsidP="00CC5164">
      <w:pPr>
        <w:widowControl w:val="0"/>
        <w:autoSpaceDE w:val="0"/>
        <w:autoSpaceDN w:val="0"/>
        <w:adjustRightInd w:val="0"/>
        <w:ind w:firstLine="709"/>
        <w:jc w:val="center"/>
        <w:rPr>
          <w:bCs/>
          <w:i/>
          <w:color w:val="auto"/>
          <w:sz w:val="22"/>
          <w:szCs w:val="22"/>
        </w:rPr>
      </w:pPr>
    </w:p>
    <w:p w14:paraId="50C2DD92" w14:textId="77777777" w:rsidR="00CC5164" w:rsidRPr="00CC5164" w:rsidRDefault="00CC5164" w:rsidP="00CC5164">
      <w:pPr>
        <w:widowControl w:val="0"/>
        <w:autoSpaceDE w:val="0"/>
        <w:autoSpaceDN w:val="0"/>
        <w:adjustRightInd w:val="0"/>
        <w:ind w:right="-1"/>
        <w:jc w:val="center"/>
        <w:rPr>
          <w:bCs/>
          <w:i/>
          <w:color w:val="auto"/>
          <w:sz w:val="22"/>
          <w:szCs w:val="22"/>
        </w:rPr>
      </w:pPr>
      <w:r w:rsidRPr="00CC5164">
        <w:rPr>
          <w:bCs/>
          <w:i/>
          <w:color w:val="auto"/>
          <w:sz w:val="22"/>
          <w:szCs w:val="22"/>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5EBB1842" w14:textId="77777777" w:rsidR="00CC5164" w:rsidRPr="00CC5164" w:rsidRDefault="00CC5164" w:rsidP="00CC5164">
      <w:pPr>
        <w:widowControl w:val="0"/>
        <w:autoSpaceDE w:val="0"/>
        <w:autoSpaceDN w:val="0"/>
        <w:adjustRightInd w:val="0"/>
        <w:rPr>
          <w:b/>
          <w:bCs/>
          <w:color w:val="auto"/>
          <w:sz w:val="22"/>
          <w:szCs w:val="22"/>
        </w:rPr>
      </w:pPr>
    </w:p>
    <w:p w14:paraId="4A9E7D3C" w14:textId="77777777" w:rsidR="00CC5164" w:rsidRPr="00CC5164" w:rsidRDefault="00CC5164" w:rsidP="00CC5164">
      <w:pPr>
        <w:widowControl w:val="0"/>
        <w:autoSpaceDE w:val="0"/>
        <w:autoSpaceDN w:val="0"/>
        <w:adjustRightInd w:val="0"/>
        <w:ind w:firstLine="709"/>
        <w:jc w:val="right"/>
        <w:rPr>
          <w:bCs/>
          <w:color w:val="auto"/>
          <w:sz w:val="22"/>
          <w:szCs w:val="22"/>
        </w:rPr>
      </w:pPr>
      <w:r w:rsidRPr="00CC5164">
        <w:rPr>
          <w:bCs/>
          <w:color w:val="auto"/>
          <w:sz w:val="22"/>
          <w:szCs w:val="22"/>
        </w:rPr>
        <w:t>Форма № 2</w:t>
      </w:r>
    </w:p>
    <w:p w14:paraId="3D3737CB" w14:textId="77777777" w:rsidR="00CC5164" w:rsidRPr="00CC5164" w:rsidRDefault="00CC5164" w:rsidP="00CC5164">
      <w:pPr>
        <w:widowControl w:val="0"/>
        <w:autoSpaceDE w:val="0"/>
        <w:autoSpaceDN w:val="0"/>
        <w:adjustRightInd w:val="0"/>
        <w:ind w:firstLine="709"/>
        <w:jc w:val="center"/>
        <w:rPr>
          <w:b/>
          <w:bCs/>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985"/>
        <w:gridCol w:w="1026"/>
        <w:gridCol w:w="3793"/>
      </w:tblGrid>
      <w:tr w:rsidR="00CC5164" w:rsidRPr="00CC5164" w14:paraId="0FA1A8F3" w14:textId="77777777" w:rsidTr="00CC5164">
        <w:trPr>
          <w:trHeight w:val="860"/>
        </w:trPr>
        <w:tc>
          <w:tcPr>
            <w:tcW w:w="2835" w:type="dxa"/>
            <w:vAlign w:val="center"/>
          </w:tcPr>
          <w:p w14:paraId="0A644E27"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Наименование комплектующих/работ, входящих в конечный продукт</w:t>
            </w:r>
          </w:p>
        </w:tc>
        <w:tc>
          <w:tcPr>
            <w:tcW w:w="1985" w:type="dxa"/>
            <w:vAlign w:val="center"/>
          </w:tcPr>
          <w:p w14:paraId="4516D4C2"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Страна происхождения</w:t>
            </w:r>
          </w:p>
        </w:tc>
        <w:tc>
          <w:tcPr>
            <w:tcW w:w="1026" w:type="dxa"/>
            <w:vAlign w:val="center"/>
          </w:tcPr>
          <w:p w14:paraId="17ECDEDC"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Кол</w:t>
            </w:r>
            <w:r w:rsidRPr="00CC5164">
              <w:rPr>
                <w:bCs/>
                <w:color w:val="auto"/>
                <w:sz w:val="22"/>
                <w:szCs w:val="22"/>
                <w:lang w:val="en-US"/>
              </w:rPr>
              <w:t>-</w:t>
            </w:r>
            <w:r w:rsidRPr="00CC5164">
              <w:rPr>
                <w:bCs/>
                <w:color w:val="auto"/>
                <w:sz w:val="22"/>
                <w:szCs w:val="22"/>
              </w:rPr>
              <w:t>во</w:t>
            </w:r>
          </w:p>
        </w:tc>
        <w:tc>
          <w:tcPr>
            <w:tcW w:w="3793" w:type="dxa"/>
            <w:vAlign w:val="center"/>
          </w:tcPr>
          <w:p w14:paraId="752E633A"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Цена без НДС и доставки/Цена таможенной декларации без обязательных платежей по импорту</w:t>
            </w:r>
          </w:p>
        </w:tc>
      </w:tr>
      <w:tr w:rsidR="00CC5164" w:rsidRPr="00CC5164" w14:paraId="3EC47FF8" w14:textId="77777777" w:rsidTr="00CC5164">
        <w:trPr>
          <w:trHeight w:val="453"/>
        </w:trPr>
        <w:tc>
          <w:tcPr>
            <w:tcW w:w="2835" w:type="dxa"/>
          </w:tcPr>
          <w:p w14:paraId="47DB35F0"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1985" w:type="dxa"/>
            <w:vAlign w:val="center"/>
          </w:tcPr>
          <w:p w14:paraId="3FB112DA"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1026" w:type="dxa"/>
            <w:vAlign w:val="center"/>
          </w:tcPr>
          <w:p w14:paraId="072D06CC"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3793" w:type="dxa"/>
            <w:vAlign w:val="center"/>
          </w:tcPr>
          <w:p w14:paraId="656A6C2A" w14:textId="77777777" w:rsidR="00CC5164" w:rsidRPr="00CC5164" w:rsidRDefault="00CC5164" w:rsidP="00CC5164">
            <w:pPr>
              <w:widowControl w:val="0"/>
              <w:autoSpaceDE w:val="0"/>
              <w:autoSpaceDN w:val="0"/>
              <w:adjustRightInd w:val="0"/>
              <w:ind w:firstLine="709"/>
              <w:jc w:val="center"/>
              <w:rPr>
                <w:bCs/>
                <w:color w:val="auto"/>
                <w:sz w:val="22"/>
                <w:szCs w:val="22"/>
              </w:rPr>
            </w:pPr>
          </w:p>
        </w:tc>
      </w:tr>
      <w:tr w:rsidR="00CC5164" w:rsidRPr="00CC5164" w14:paraId="14333F24" w14:textId="77777777" w:rsidTr="00CC5164">
        <w:trPr>
          <w:trHeight w:val="417"/>
        </w:trPr>
        <w:tc>
          <w:tcPr>
            <w:tcW w:w="4820" w:type="dxa"/>
            <w:gridSpan w:val="2"/>
            <w:vAlign w:val="center"/>
          </w:tcPr>
          <w:p w14:paraId="136E187A" w14:textId="77777777" w:rsidR="00CC5164" w:rsidRPr="00CC5164" w:rsidRDefault="00CC5164" w:rsidP="00CC5164">
            <w:pPr>
              <w:widowControl w:val="0"/>
              <w:autoSpaceDE w:val="0"/>
              <w:autoSpaceDN w:val="0"/>
              <w:adjustRightInd w:val="0"/>
              <w:ind w:firstLine="709"/>
              <w:jc w:val="right"/>
              <w:rPr>
                <w:bCs/>
                <w:color w:val="auto"/>
                <w:sz w:val="22"/>
                <w:szCs w:val="22"/>
              </w:rPr>
            </w:pPr>
            <w:r w:rsidRPr="00CC5164">
              <w:rPr>
                <w:bCs/>
                <w:color w:val="auto"/>
                <w:sz w:val="22"/>
                <w:szCs w:val="22"/>
              </w:rPr>
              <w:t>ИТОГО:</w:t>
            </w:r>
          </w:p>
        </w:tc>
        <w:tc>
          <w:tcPr>
            <w:tcW w:w="1026" w:type="dxa"/>
            <w:vAlign w:val="center"/>
          </w:tcPr>
          <w:p w14:paraId="01ADA976"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3793" w:type="dxa"/>
            <w:vAlign w:val="center"/>
          </w:tcPr>
          <w:p w14:paraId="7E4ABCA0" w14:textId="77777777" w:rsidR="00CC5164" w:rsidRPr="00CC5164" w:rsidRDefault="00CC5164" w:rsidP="00CC5164">
            <w:pPr>
              <w:widowControl w:val="0"/>
              <w:autoSpaceDE w:val="0"/>
              <w:autoSpaceDN w:val="0"/>
              <w:adjustRightInd w:val="0"/>
              <w:ind w:firstLine="709"/>
              <w:jc w:val="center"/>
              <w:rPr>
                <w:bCs/>
                <w:color w:val="auto"/>
                <w:sz w:val="22"/>
                <w:szCs w:val="22"/>
              </w:rPr>
            </w:pPr>
          </w:p>
        </w:tc>
      </w:tr>
    </w:tbl>
    <w:p w14:paraId="0D09F99C" w14:textId="77777777" w:rsidR="00CC5164" w:rsidRPr="00CC5164" w:rsidRDefault="00CC5164" w:rsidP="00CC5164">
      <w:pPr>
        <w:widowControl w:val="0"/>
        <w:autoSpaceDE w:val="0"/>
        <w:autoSpaceDN w:val="0"/>
        <w:adjustRightInd w:val="0"/>
        <w:spacing w:before="120"/>
        <w:ind w:right="-1"/>
        <w:jc w:val="center"/>
        <w:rPr>
          <w:bCs/>
          <w:i/>
          <w:color w:val="auto"/>
          <w:sz w:val="22"/>
          <w:szCs w:val="22"/>
        </w:rPr>
      </w:pPr>
      <w:r w:rsidRPr="00CC5164">
        <w:rPr>
          <w:bCs/>
          <w:i/>
          <w:color w:val="auto"/>
          <w:sz w:val="22"/>
          <w:szCs w:val="22"/>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52B98B9F" w14:textId="77777777" w:rsidR="00CC5164" w:rsidRPr="00CC5164" w:rsidRDefault="00CC5164" w:rsidP="00CC5164">
      <w:pPr>
        <w:widowControl w:val="0"/>
        <w:autoSpaceDE w:val="0"/>
        <w:autoSpaceDN w:val="0"/>
        <w:adjustRightInd w:val="0"/>
        <w:ind w:firstLine="709"/>
        <w:rPr>
          <w:b/>
          <w:bCs/>
          <w:color w:val="auto"/>
          <w:sz w:val="22"/>
          <w:szCs w:val="22"/>
        </w:rPr>
      </w:pPr>
    </w:p>
    <w:p w14:paraId="332E2436" w14:textId="77777777" w:rsidR="00CC5164" w:rsidRPr="00CC5164" w:rsidRDefault="00CC5164" w:rsidP="00CC5164">
      <w:pPr>
        <w:widowControl w:val="0"/>
        <w:autoSpaceDE w:val="0"/>
        <w:autoSpaceDN w:val="0"/>
        <w:adjustRightInd w:val="0"/>
        <w:ind w:firstLine="709"/>
        <w:rPr>
          <w:bCs/>
          <w:color w:val="auto"/>
          <w:sz w:val="22"/>
          <w:szCs w:val="22"/>
        </w:rPr>
      </w:pPr>
      <w:r w:rsidRPr="00CC5164">
        <w:rPr>
          <w:bCs/>
          <w:color w:val="auto"/>
          <w:sz w:val="22"/>
          <w:szCs w:val="22"/>
        </w:rPr>
        <w:t>Порядок расчета доли иностранных товаров:</w:t>
      </w:r>
    </w:p>
    <w:p w14:paraId="0C2FF01B" w14:textId="77777777" w:rsidR="00CC5164" w:rsidRPr="00CC5164" w:rsidRDefault="00CC5164" w:rsidP="00CC5164">
      <w:pPr>
        <w:widowControl w:val="0"/>
        <w:autoSpaceDE w:val="0"/>
        <w:autoSpaceDN w:val="0"/>
        <w:adjustRightInd w:val="0"/>
        <w:jc w:val="both"/>
        <w:rPr>
          <w:color w:val="auto"/>
          <w:sz w:val="22"/>
          <w:szCs w:val="22"/>
        </w:rPr>
      </w:pPr>
      <w:r w:rsidRPr="00CC5164">
        <w:rPr>
          <w:noProof/>
          <w:color w:val="auto"/>
          <w:sz w:val="22"/>
          <w:szCs w:val="22"/>
        </w:rPr>
        <w:drawing>
          <wp:anchor distT="0" distB="0" distL="114300" distR="114300" simplePos="0" relativeHeight="251659264" behindDoc="0" locked="0" layoutInCell="1" allowOverlap="1" wp14:anchorId="608253E6" wp14:editId="02D9904D">
            <wp:simplePos x="0" y="0"/>
            <wp:positionH relativeFrom="column">
              <wp:posOffset>2061210</wp:posOffset>
            </wp:positionH>
            <wp:positionV relativeFrom="paragraph">
              <wp:posOffset>69216</wp:posOffset>
            </wp:positionV>
            <wp:extent cx="2306955" cy="4381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695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AF009" w14:textId="77777777" w:rsidR="00CC5164" w:rsidRPr="00CC5164" w:rsidRDefault="00CC5164" w:rsidP="00CC5164">
      <w:pPr>
        <w:widowControl w:val="0"/>
        <w:autoSpaceDE w:val="0"/>
        <w:autoSpaceDN w:val="0"/>
        <w:adjustRightInd w:val="0"/>
        <w:ind w:firstLine="709"/>
        <w:jc w:val="both"/>
        <w:rPr>
          <w:color w:val="auto"/>
          <w:sz w:val="22"/>
          <w:szCs w:val="22"/>
        </w:rPr>
      </w:pPr>
    </w:p>
    <w:p w14:paraId="727753E5" w14:textId="77777777" w:rsidR="00CC5164" w:rsidRPr="00CC5164" w:rsidRDefault="00CC5164" w:rsidP="00CC5164">
      <w:pPr>
        <w:widowControl w:val="0"/>
        <w:autoSpaceDE w:val="0"/>
        <w:autoSpaceDN w:val="0"/>
        <w:adjustRightInd w:val="0"/>
        <w:ind w:firstLine="709"/>
        <w:jc w:val="both"/>
        <w:rPr>
          <w:color w:val="auto"/>
          <w:sz w:val="22"/>
          <w:szCs w:val="22"/>
        </w:rPr>
      </w:pPr>
    </w:p>
    <w:p w14:paraId="66DA7518" w14:textId="77777777" w:rsidR="00CC5164" w:rsidRPr="00CC5164" w:rsidRDefault="00CC5164" w:rsidP="00CC5164">
      <w:pPr>
        <w:widowControl w:val="0"/>
        <w:autoSpaceDE w:val="0"/>
        <w:autoSpaceDN w:val="0"/>
        <w:adjustRightInd w:val="0"/>
        <w:ind w:firstLine="709"/>
        <w:jc w:val="both"/>
        <w:rPr>
          <w:color w:val="auto"/>
          <w:sz w:val="22"/>
          <w:szCs w:val="22"/>
        </w:rPr>
      </w:pPr>
    </w:p>
    <w:p w14:paraId="65CB1220" w14:textId="77777777" w:rsidR="00CC5164" w:rsidRPr="00CC5164" w:rsidRDefault="00CC5164" w:rsidP="00CC5164">
      <w:pPr>
        <w:widowControl w:val="0"/>
        <w:autoSpaceDE w:val="0"/>
        <w:autoSpaceDN w:val="0"/>
        <w:adjustRightInd w:val="0"/>
        <w:ind w:firstLine="709"/>
        <w:jc w:val="both"/>
        <w:rPr>
          <w:color w:val="auto"/>
          <w:sz w:val="22"/>
          <w:szCs w:val="22"/>
        </w:rPr>
      </w:pPr>
    </w:p>
    <w:p w14:paraId="3A8351DB"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r w:rsidRPr="00CC5164">
        <w:rPr>
          <w:i/>
          <w:color w:val="auto"/>
          <w:sz w:val="22"/>
          <w:szCs w:val="22"/>
        </w:rPr>
        <w:t>Ац</w:t>
      </w:r>
      <w:r w:rsidRPr="00CC5164">
        <w:rPr>
          <w:color w:val="auto"/>
          <w:sz w:val="22"/>
          <w:szCs w:val="22"/>
        </w:rPr>
        <w:t xml:space="preserve"> - процентная доля добавленной стоимости;</w:t>
      </w:r>
    </w:p>
    <w:p w14:paraId="5AE81E8A"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r w:rsidRPr="00CC5164">
        <w:rPr>
          <w:i/>
          <w:color w:val="auto"/>
          <w:sz w:val="22"/>
          <w:szCs w:val="22"/>
        </w:rPr>
        <w:t>Рц</w:t>
      </w:r>
      <w:r w:rsidRPr="00CC5164">
        <w:rPr>
          <w:color w:val="auto"/>
          <w:sz w:val="22"/>
          <w:szCs w:val="22"/>
        </w:rPr>
        <w:t xml:space="preserve"> - цена конечной продукции*</w:t>
      </w:r>
    </w:p>
    <w:p w14:paraId="15E88820"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r w:rsidRPr="00CC5164">
        <w:rPr>
          <w:i/>
          <w:color w:val="auto"/>
          <w:sz w:val="22"/>
          <w:szCs w:val="22"/>
        </w:rPr>
        <w:t>Рст.имп.</w:t>
      </w:r>
      <w:r w:rsidRPr="00CC5164">
        <w:rPr>
          <w:color w:val="auto"/>
          <w:sz w:val="22"/>
          <w:szCs w:val="22"/>
        </w:rPr>
        <w:t xml:space="preserve"> - таможенная стоимость иностранных товаров, использованных для изготовления (получения) товаров</w:t>
      </w:r>
    </w:p>
    <w:p w14:paraId="14BAEDFF" w14:textId="77777777" w:rsidR="00CC5164" w:rsidRPr="00CC5164" w:rsidRDefault="00CC5164" w:rsidP="00CC5164">
      <w:pPr>
        <w:widowControl w:val="0"/>
        <w:autoSpaceDE w:val="0"/>
        <w:autoSpaceDN w:val="0"/>
        <w:adjustRightInd w:val="0"/>
        <w:spacing w:after="120"/>
        <w:ind w:firstLine="284"/>
        <w:jc w:val="both"/>
        <w:rPr>
          <w:color w:val="auto"/>
          <w:sz w:val="22"/>
          <w:szCs w:val="22"/>
        </w:rPr>
      </w:pPr>
      <w:r w:rsidRPr="00CC5164">
        <w:rPr>
          <w:color w:val="auto"/>
          <w:sz w:val="22"/>
          <w:szCs w:val="22"/>
        </w:rPr>
        <w:t xml:space="preserve">* </w:t>
      </w:r>
      <w:r w:rsidRPr="00CC5164">
        <w:rPr>
          <w:i/>
          <w:color w:val="auto"/>
          <w:sz w:val="22"/>
          <w:szCs w:val="22"/>
        </w:rPr>
        <w:t>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других обязательных платежей которые могут быть уплачены при его импорте  - НДС, таможенный сбор и пр. (включает стоимость работ).</w:t>
      </w:r>
    </w:p>
    <w:p w14:paraId="0197A426" w14:textId="09636A82" w:rsidR="0032753D" w:rsidRDefault="0032753D" w:rsidP="00CC5164">
      <w:pPr>
        <w:widowControl w:val="0"/>
        <w:autoSpaceDE w:val="0"/>
        <w:autoSpaceDN w:val="0"/>
        <w:adjustRightInd w:val="0"/>
        <w:spacing w:after="120"/>
        <w:jc w:val="both"/>
        <w:rPr>
          <w:color w:val="auto"/>
          <w:sz w:val="18"/>
          <w:szCs w:val="20"/>
        </w:rPr>
      </w:pPr>
    </w:p>
    <w:p w14:paraId="45F9A4B7" w14:textId="065E4DCE" w:rsidR="00477C1C" w:rsidRDefault="00477C1C" w:rsidP="00CC5164">
      <w:pPr>
        <w:widowControl w:val="0"/>
        <w:autoSpaceDE w:val="0"/>
        <w:autoSpaceDN w:val="0"/>
        <w:adjustRightInd w:val="0"/>
        <w:spacing w:after="120"/>
        <w:jc w:val="both"/>
        <w:rPr>
          <w:color w:val="auto"/>
          <w:sz w:val="18"/>
          <w:szCs w:val="20"/>
        </w:rPr>
      </w:pPr>
    </w:p>
    <w:p w14:paraId="6ADB8850" w14:textId="3A87D319" w:rsidR="00477C1C" w:rsidRDefault="00477C1C" w:rsidP="00CC5164">
      <w:pPr>
        <w:widowControl w:val="0"/>
        <w:autoSpaceDE w:val="0"/>
        <w:autoSpaceDN w:val="0"/>
        <w:adjustRightInd w:val="0"/>
        <w:spacing w:after="120"/>
        <w:jc w:val="both"/>
        <w:rPr>
          <w:color w:val="auto"/>
          <w:sz w:val="18"/>
          <w:szCs w:val="20"/>
        </w:rPr>
      </w:pPr>
    </w:p>
    <w:p w14:paraId="07BA44A5" w14:textId="2A526935" w:rsidR="00477C1C" w:rsidRDefault="00477C1C" w:rsidP="00CC5164">
      <w:pPr>
        <w:widowControl w:val="0"/>
        <w:autoSpaceDE w:val="0"/>
        <w:autoSpaceDN w:val="0"/>
        <w:adjustRightInd w:val="0"/>
        <w:spacing w:after="120"/>
        <w:jc w:val="both"/>
        <w:rPr>
          <w:color w:val="auto"/>
          <w:sz w:val="18"/>
          <w:szCs w:val="20"/>
        </w:rPr>
      </w:pPr>
    </w:p>
    <w:p w14:paraId="369AE049" w14:textId="77777777" w:rsidR="00477C1C" w:rsidRDefault="00477C1C" w:rsidP="00CC5164">
      <w:pPr>
        <w:widowControl w:val="0"/>
        <w:autoSpaceDE w:val="0"/>
        <w:autoSpaceDN w:val="0"/>
        <w:adjustRightInd w:val="0"/>
        <w:spacing w:after="120"/>
        <w:jc w:val="both"/>
        <w:rPr>
          <w:color w:val="auto"/>
          <w:sz w:val="18"/>
          <w:szCs w:val="20"/>
        </w:rPr>
      </w:pPr>
    </w:p>
    <w:p w14:paraId="3BFBA563" w14:textId="567A52FF" w:rsidR="00BF7405" w:rsidRDefault="00BF7405" w:rsidP="00CC5164">
      <w:pPr>
        <w:widowControl w:val="0"/>
        <w:autoSpaceDE w:val="0"/>
        <w:autoSpaceDN w:val="0"/>
        <w:adjustRightInd w:val="0"/>
        <w:spacing w:after="120"/>
        <w:jc w:val="both"/>
        <w:rPr>
          <w:color w:val="auto"/>
          <w:sz w:val="18"/>
          <w:szCs w:val="20"/>
        </w:rPr>
      </w:pPr>
    </w:p>
    <w:p w14:paraId="2DCEF287" w14:textId="5207F5D0" w:rsidR="00BF7405" w:rsidRDefault="00BF7405" w:rsidP="00CC5164">
      <w:pPr>
        <w:widowControl w:val="0"/>
        <w:autoSpaceDE w:val="0"/>
        <w:autoSpaceDN w:val="0"/>
        <w:adjustRightInd w:val="0"/>
        <w:spacing w:after="120"/>
        <w:jc w:val="both"/>
        <w:rPr>
          <w:color w:val="auto"/>
          <w:sz w:val="18"/>
          <w:szCs w:val="20"/>
        </w:rPr>
      </w:pPr>
    </w:p>
    <w:p w14:paraId="166DFFD0" w14:textId="119E12E4" w:rsidR="00664581" w:rsidRPr="00664581" w:rsidRDefault="00664581" w:rsidP="00664581">
      <w:pPr>
        <w:widowControl w:val="0"/>
        <w:autoSpaceDE w:val="0"/>
        <w:autoSpaceDN w:val="0"/>
        <w:adjustRightInd w:val="0"/>
        <w:spacing w:after="120"/>
        <w:jc w:val="center"/>
        <w:rPr>
          <w:color w:val="auto"/>
        </w:rPr>
      </w:pPr>
      <w:r w:rsidRPr="00664581">
        <w:rPr>
          <w:color w:val="auto"/>
        </w:rPr>
        <w:t xml:space="preserve">РАЗДЕЛ 8 </w:t>
      </w:r>
    </w:p>
    <w:p w14:paraId="2B428369" w14:textId="77777777" w:rsidR="00664581" w:rsidRPr="00664581" w:rsidRDefault="00664581" w:rsidP="00664581">
      <w:pPr>
        <w:jc w:val="center"/>
        <w:rPr>
          <w:rFonts w:eastAsiaTheme="minorHAnsi"/>
          <w:b/>
          <w:sz w:val="22"/>
          <w:szCs w:val="22"/>
          <w:lang w:eastAsia="en-US"/>
        </w:rPr>
      </w:pPr>
    </w:p>
    <w:p w14:paraId="6C4E7075" w14:textId="77777777" w:rsidR="00477C1C" w:rsidRPr="00E1493D" w:rsidRDefault="00477C1C" w:rsidP="00477C1C">
      <w:pPr>
        <w:pStyle w:val="aff0"/>
        <w:jc w:val="center"/>
        <w:rPr>
          <w:rFonts w:ascii="Times New Roman" w:hAnsi="Times New Roman"/>
          <w:b/>
        </w:rPr>
      </w:pPr>
      <w:r>
        <w:rPr>
          <w:rFonts w:ascii="Times New Roman" w:hAnsi="Times New Roman"/>
          <w:b/>
        </w:rPr>
        <w:t>ДОГОВОР №__________________</w:t>
      </w:r>
    </w:p>
    <w:p w14:paraId="183D2993"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на предоставление услуг по физической охране Объекта АО «КРЫМТЭЦ»</w:t>
      </w:r>
    </w:p>
    <w:p w14:paraId="7D70A39F" w14:textId="77777777" w:rsidR="00477C1C" w:rsidRPr="00E1493D" w:rsidRDefault="00477C1C" w:rsidP="00477C1C">
      <w:pPr>
        <w:jc w:val="right"/>
        <w:rPr>
          <w:sz w:val="22"/>
          <w:szCs w:val="22"/>
        </w:rPr>
      </w:pPr>
    </w:p>
    <w:p w14:paraId="654205F1" w14:textId="77777777" w:rsidR="00477C1C" w:rsidRPr="00E1493D" w:rsidRDefault="00477C1C" w:rsidP="00477C1C">
      <w:pPr>
        <w:pStyle w:val="aff0"/>
        <w:jc w:val="center"/>
        <w:rPr>
          <w:rFonts w:ascii="Times New Roman" w:hAnsi="Times New Roman"/>
        </w:rPr>
      </w:pPr>
      <w:r>
        <w:rPr>
          <w:rFonts w:ascii="Times New Roman" w:hAnsi="Times New Roman"/>
        </w:rPr>
        <w:t>г. Симферополь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 _________ 202__</w:t>
      </w:r>
      <w:r w:rsidRPr="00E1493D">
        <w:rPr>
          <w:rFonts w:ascii="Times New Roman" w:hAnsi="Times New Roman"/>
        </w:rPr>
        <w:t>г.</w:t>
      </w:r>
    </w:p>
    <w:p w14:paraId="30EAE012" w14:textId="77777777" w:rsidR="00477C1C" w:rsidRPr="00E1493D" w:rsidRDefault="00477C1C" w:rsidP="00477C1C">
      <w:pPr>
        <w:pStyle w:val="aff0"/>
        <w:jc w:val="both"/>
        <w:rPr>
          <w:rFonts w:ascii="Times New Roman" w:hAnsi="Times New Roman"/>
        </w:rPr>
      </w:pPr>
    </w:p>
    <w:p w14:paraId="3DA2CD22" w14:textId="77777777" w:rsidR="00477C1C" w:rsidRPr="00F90295" w:rsidRDefault="00477C1C" w:rsidP="00477C1C">
      <w:pPr>
        <w:pStyle w:val="aff0"/>
        <w:ind w:firstLine="851"/>
        <w:jc w:val="both"/>
        <w:rPr>
          <w:rFonts w:ascii="Times New Roman" w:hAnsi="Times New Roman"/>
          <w:color w:val="auto"/>
        </w:rPr>
      </w:pPr>
      <w:r w:rsidRPr="001A7AF1">
        <w:rPr>
          <w:rFonts w:ascii="Times New Roman" w:hAnsi="Times New Roman"/>
        </w:rPr>
        <w:t>Акционерное общество «КРЫМТЕПЛОЭЛЕКТРОЦЕНТРАЛЬ», именуемое в дальнейшем «Заказчик</w:t>
      </w:r>
      <w:r w:rsidRPr="00F90295">
        <w:rPr>
          <w:rFonts w:ascii="Times New Roman" w:hAnsi="Times New Roman"/>
          <w:color w:val="auto"/>
        </w:rPr>
        <w:t xml:space="preserve">», в лице генерального директора </w:t>
      </w:r>
      <w:r>
        <w:rPr>
          <w:rFonts w:ascii="Times New Roman" w:hAnsi="Times New Roman"/>
          <w:color w:val="auto"/>
        </w:rPr>
        <w:t>Пономарева Алексея Александровича</w:t>
      </w:r>
      <w:r w:rsidRPr="00F90295">
        <w:rPr>
          <w:rFonts w:ascii="Times New Roman" w:hAnsi="Times New Roman"/>
          <w:color w:val="auto"/>
        </w:rPr>
        <w:t xml:space="preserve">, действующего на основании Устава, и </w:t>
      </w:r>
      <w:r>
        <w:rPr>
          <w:rFonts w:ascii="Times New Roman" w:hAnsi="Times New Roman"/>
          <w:color w:val="auto"/>
        </w:rPr>
        <w:t>____________________________________</w:t>
      </w:r>
      <w:r w:rsidRPr="00F90295">
        <w:rPr>
          <w:rFonts w:ascii="Times New Roman" w:hAnsi="Times New Roman"/>
          <w:color w:val="auto"/>
        </w:rPr>
        <w:t xml:space="preserve">, именуемое в дальнейшем «Исполнитель», в лице </w:t>
      </w:r>
      <w:r>
        <w:rPr>
          <w:rFonts w:ascii="Times New Roman" w:hAnsi="Times New Roman"/>
          <w:color w:val="auto"/>
        </w:rPr>
        <w:t>________________________________</w:t>
      </w:r>
      <w:r w:rsidRPr="00F90295">
        <w:rPr>
          <w:rFonts w:ascii="Times New Roman" w:hAnsi="Times New Roman"/>
          <w:color w:val="auto"/>
        </w:rPr>
        <w:t xml:space="preserve">, действующего на основании </w:t>
      </w:r>
      <w:r>
        <w:rPr>
          <w:rFonts w:ascii="Times New Roman" w:hAnsi="Times New Roman"/>
          <w:color w:val="auto"/>
        </w:rPr>
        <w:t>_____________________________</w:t>
      </w:r>
      <w:r w:rsidRPr="00F90295">
        <w:rPr>
          <w:rFonts w:ascii="Times New Roman" w:hAnsi="Times New Roman"/>
          <w:color w:val="auto"/>
        </w:rPr>
        <w:t>, заключили настоящий договор (далее – Договор) о следующем:</w:t>
      </w:r>
    </w:p>
    <w:p w14:paraId="29A46CD7" w14:textId="77777777" w:rsidR="00477C1C" w:rsidRPr="00F90295" w:rsidRDefault="00477C1C" w:rsidP="00477C1C">
      <w:pPr>
        <w:pStyle w:val="aff0"/>
        <w:jc w:val="both"/>
        <w:rPr>
          <w:rFonts w:ascii="Times New Roman" w:hAnsi="Times New Roman"/>
          <w:color w:val="auto"/>
        </w:rPr>
      </w:pPr>
    </w:p>
    <w:p w14:paraId="23F045A1"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1. ПРЕДМЕТ ДОГОВОРА</w:t>
      </w:r>
    </w:p>
    <w:p w14:paraId="53ABFCF1"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1.1. </w:t>
      </w:r>
      <w:r w:rsidRPr="00E1493D">
        <w:rPr>
          <w:rFonts w:ascii="Times New Roman" w:hAnsi="Times New Roman"/>
          <w:bCs/>
        </w:rPr>
        <w:t xml:space="preserve">Заказчик поручает, а Исполнитель принимает на себя обязательство оказать услуги физической охраны Объекта недвижимости </w:t>
      </w:r>
      <w:r w:rsidRPr="00E1493D">
        <w:rPr>
          <w:rFonts w:ascii="Times New Roman" w:hAnsi="Times New Roman"/>
        </w:rPr>
        <w:t xml:space="preserve">(далее - «Объекты») Заказчика указанных в Техническом задании (Приложение №1) и осуществляет пропускной и внутри Объектный режимы на охраняемом Объекте. Заказчик обязуется выполнять предусмотренные Договором правила имущественной безопасности, а также своевременно и в полном </w:t>
      </w:r>
      <w:r w:rsidRPr="00E1493D">
        <w:rPr>
          <w:rFonts w:ascii="Times New Roman" w:hAnsi="Times New Roman"/>
          <w:spacing w:val="3"/>
        </w:rPr>
        <w:t>объеме оплачивать Исполнителю услуги</w:t>
      </w:r>
      <w:r w:rsidRPr="00E1493D">
        <w:rPr>
          <w:rFonts w:ascii="Times New Roman" w:hAnsi="Times New Roman"/>
        </w:rPr>
        <w:t xml:space="preserve"> охраны. </w:t>
      </w:r>
    </w:p>
    <w:p w14:paraId="08138006"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Под физической охраной подразумевается предупреждение и пресечение любых противоправных действий на охраняемом Объекте, направленных на нарушение установленного внутри Объектного и контрольно-пропускного режимов, а также незаконное завладение имуществом и материальными ценностями «Заказчика».</w:t>
      </w:r>
    </w:p>
    <w:p w14:paraId="6F230AD1"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1.2. Система охраны Объекта и расположения постов определяется Исполнителем и согласовывается с Заказчиком по итогам обследования Объекта, исходя из принципа надежности и экономичности, о чем Сторонами составляется Акт обследования (Приложения № 2), который является неотъемлемой частью Договора.</w:t>
      </w:r>
    </w:p>
    <w:p w14:paraId="2E62ED50" w14:textId="77777777" w:rsidR="00477C1C" w:rsidRPr="00E1493D" w:rsidRDefault="00477C1C" w:rsidP="00477C1C">
      <w:pPr>
        <w:pStyle w:val="aff0"/>
        <w:ind w:firstLine="708"/>
        <w:jc w:val="both"/>
        <w:rPr>
          <w:rFonts w:ascii="Times New Roman" w:hAnsi="Times New Roman"/>
          <w:spacing w:val="4"/>
        </w:rPr>
      </w:pPr>
      <w:r w:rsidRPr="00E1493D">
        <w:rPr>
          <w:rFonts w:ascii="Times New Roman" w:hAnsi="Times New Roman"/>
        </w:rPr>
        <w:t xml:space="preserve">1.3. В Акте обследования Объекта Сторонами указываются требования относительно обеспечения охраны и технической укрепленности мест хранения имущества. Определяется штатная численность </w:t>
      </w:r>
      <w:r w:rsidRPr="00E1493D">
        <w:rPr>
          <w:rFonts w:ascii="Times New Roman" w:hAnsi="Times New Roman"/>
          <w:spacing w:val="4"/>
        </w:rPr>
        <w:t>работников военизированной охраны</w:t>
      </w:r>
      <w:r w:rsidRPr="00E1493D">
        <w:rPr>
          <w:rFonts w:ascii="Times New Roman" w:hAnsi="Times New Roman"/>
        </w:rPr>
        <w:t xml:space="preserve"> и тактика действий нарядов охраны, </w:t>
      </w:r>
      <w:r w:rsidRPr="00E1493D">
        <w:rPr>
          <w:rFonts w:ascii="Times New Roman" w:hAnsi="Times New Roman"/>
          <w:spacing w:val="4"/>
        </w:rPr>
        <w:t xml:space="preserve">необходимые для выполнения задач по охране Объекта, </w:t>
      </w:r>
      <w:r w:rsidRPr="00E1493D">
        <w:rPr>
          <w:rFonts w:ascii="Times New Roman" w:hAnsi="Times New Roman"/>
        </w:rPr>
        <w:t xml:space="preserve">в соответствии с </w:t>
      </w:r>
      <w:r w:rsidRPr="00E1493D">
        <w:rPr>
          <w:rFonts w:ascii="Times New Roman" w:hAnsi="Times New Roman"/>
          <w:spacing w:val="4"/>
        </w:rPr>
        <w:t>законодательством Российской Федерации, нормативными актами Исполнителя.</w:t>
      </w:r>
    </w:p>
    <w:p w14:paraId="2436D36E"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1.4. Проверка полноты и качества работ по приведению состояния технической укрепленности Объекта Заказчиком к установленным Договором требованиям правил имущественной безопасности, устранению обнаруженных недостатков осуществляется Исполнителем. О выполнении Заказчиком требований, указанных в Акте обследования Объекта, составляется соответствующий акт.</w:t>
      </w:r>
    </w:p>
    <w:p w14:paraId="6659F3BB" w14:textId="77777777" w:rsidR="00477C1C" w:rsidRPr="00E1493D" w:rsidRDefault="00477C1C" w:rsidP="00477C1C">
      <w:pPr>
        <w:pStyle w:val="aff0"/>
        <w:jc w:val="both"/>
        <w:rPr>
          <w:rFonts w:ascii="Times New Roman" w:hAnsi="Times New Roman"/>
        </w:rPr>
      </w:pPr>
    </w:p>
    <w:p w14:paraId="23E845CC"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2. ПРАВИЛА ИМУЩЕСТВЕННОЙ БЕЗОПАСНОСТИ</w:t>
      </w:r>
    </w:p>
    <w:p w14:paraId="20CA5610"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2.1.</w:t>
      </w:r>
      <w:r w:rsidRPr="00F90295">
        <w:rPr>
          <w:rFonts w:ascii="Times New Roman" w:hAnsi="Times New Roman"/>
          <w:color w:val="auto"/>
        </w:rPr>
        <w:t>Правила имущественной безопасности Объекта определяются этим разделом Договора и в актах обследования Объекта в соответствии с методическими рекомендациями по инженерно-технической укрепленности и оснащению техническими средствами охраны Объекта РД 078-2019.</w:t>
      </w:r>
    </w:p>
    <w:p w14:paraId="0D546B13" w14:textId="77777777" w:rsidR="00477C1C" w:rsidRPr="00E1493D" w:rsidRDefault="00477C1C" w:rsidP="00477C1C">
      <w:pPr>
        <w:pStyle w:val="aff0"/>
        <w:ind w:firstLine="708"/>
        <w:jc w:val="both"/>
        <w:rPr>
          <w:rFonts w:ascii="Times New Roman" w:hAnsi="Times New Roman"/>
          <w:color w:val="FF0000"/>
        </w:rPr>
      </w:pPr>
      <w:r w:rsidRPr="00E1493D">
        <w:rPr>
          <w:rFonts w:ascii="Times New Roman" w:hAnsi="Times New Roman"/>
        </w:rPr>
        <w:t xml:space="preserve">2.1.1. </w:t>
      </w:r>
      <w:r w:rsidRPr="00E1493D">
        <w:rPr>
          <w:rFonts w:ascii="Times New Roman" w:hAnsi="Times New Roman"/>
          <w:spacing w:val="4"/>
        </w:rPr>
        <w:t>Стороны не реже двух раз в год проводят комиссионное обследование технической укрепленности Объекта, средств охраны и связи, в том числе охранной сигнализации.</w:t>
      </w:r>
    </w:p>
    <w:p w14:paraId="7A9C6169"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2.2. Требования Исполнителя о необходимости соблюдения установленного режима охраны, содержания технических средств охраны (в случае их наличия), является обязательными для рассмотрения и выполнения Заказчиком. </w:t>
      </w:r>
    </w:p>
    <w:p w14:paraId="5C51EB1C"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2.3. Требования к состоянию технической укрепленности Объекта:</w:t>
      </w:r>
    </w:p>
    <w:p w14:paraId="4DB575A6"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2.3.1. Охраняемая территория Объекта должна быть ограждена по периметру. Помещения и здания Объекта, которые охраняются (корпуса, сооружения и др.), с наступлением темноты должны быть освещены так, чтобы они были доступны наблюдению работников Исполнителя.</w:t>
      </w:r>
    </w:p>
    <w:p w14:paraId="456F5166"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2.3.2. Стены, крыша, потолок, чердачные и слуховые окна, люки и двери помещений Объекта, в которых хранятся товарно-материальные ценности, денежные средства, должны быть в рабочем состоянии и обеспечивать невозможность несанкционированного проникновения посторонних лиц на Объект (в помещения) без их повреждения.</w:t>
      </w:r>
    </w:p>
    <w:p w14:paraId="5A9285B4"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lastRenderedPageBreak/>
        <w:t>2.4. Заказчик своевременно принимает меры по ремонту сети электропитания Объекта, к которым подключены технические средства охранного назначения (в случае их наличия).</w:t>
      </w:r>
    </w:p>
    <w:p w14:paraId="42202774"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2.5. Заказчик обязан в письменном виде извещать Исполнителя не позже, чем за 10 суток о проведении капитального ремонта помещений или переоборудования Объекта,  изменения  на нем режима, профиля работ, размещения на  Объекта товарно-материальных ценностей, которые вызывают повышенный криминогенный интерес, появления новых или замене мест хранения ценностей, а также  о проведении любых мероприятий, которые требуют усиления технической укрепленности Объекта или изменения системы охраны или дислокации постов охраны.</w:t>
      </w:r>
    </w:p>
    <w:p w14:paraId="6696578B"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2.6. Заказчик немедленно сообщает Исполнителю о случаях выявления нарушений целостности помещений (дверей, окон, замков, стен), Объекта, неисправности технических средств охранного назначения (сигнализации) и не оставляет Объект до устранения неисправностей.</w:t>
      </w:r>
    </w:p>
    <w:p w14:paraId="30A9577F" w14:textId="77777777" w:rsidR="00477C1C" w:rsidRPr="00E1493D" w:rsidRDefault="00477C1C" w:rsidP="00477C1C">
      <w:pPr>
        <w:pStyle w:val="aff0"/>
        <w:jc w:val="both"/>
        <w:rPr>
          <w:rFonts w:ascii="Times New Roman" w:hAnsi="Times New Roman"/>
        </w:rPr>
      </w:pPr>
    </w:p>
    <w:p w14:paraId="6B8E8178"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3. СУММА ДОГОВОРА И ПОРЯДОК РАСЧЕТОВ</w:t>
      </w:r>
    </w:p>
    <w:p w14:paraId="5509CCBB"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3.1. Сумма Договора составляет </w:t>
      </w:r>
      <w:r>
        <w:rPr>
          <w:rFonts w:ascii="Times New Roman" w:hAnsi="Times New Roman"/>
        </w:rPr>
        <w:t>____________________________________</w:t>
      </w:r>
      <w:r w:rsidRPr="00E1493D">
        <w:rPr>
          <w:rFonts w:ascii="Times New Roman" w:hAnsi="Times New Roman"/>
        </w:rPr>
        <w:t xml:space="preserve"> в т.ч. НДС </w:t>
      </w:r>
      <w:r>
        <w:rPr>
          <w:rFonts w:ascii="Times New Roman" w:hAnsi="Times New Roman"/>
        </w:rPr>
        <w:t>в размере ______________________________</w:t>
      </w:r>
      <w:r w:rsidRPr="00E1493D">
        <w:rPr>
          <w:rFonts w:ascii="Times New Roman" w:hAnsi="Times New Roman"/>
        </w:rPr>
        <w:t xml:space="preserve"> и включает в себя все уплачиваемые на территории Российской Федерации налоги и сборы, затраты, издержки и иные расходы Исполнителя, в том числе расходные материалы, связанные с исполнением Договора, что согласовано сторонами в Расчете стоимости услуг (Приложение №3).</w:t>
      </w:r>
    </w:p>
    <w:p w14:paraId="740010C0"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3.2. В случае предоставления Исполнителем услуг военизированной охраны неполный месяц, оплата производится пропорционально отработанному времени на основании Расчета стоимости услуг (Приложение №3). </w:t>
      </w:r>
    </w:p>
    <w:p w14:paraId="418F8864"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3.3. Заказчик ежемесячно получает от Исполнителя в подписанном и заверенном печатью виде 2 экземпляра Акта сдачи – приемки оказанных услуг в срок не позднее 3-х (трех) дней месяца, следующего за оплачиваемым. Заказчик, при отсутствии замечаний по качеству и количеству оказанных услуг подписывает и заверяет своей печатью Акты сдачи - приемки оказанных услуг, с возвращением Исполнителю его экземпляра в течение 3-х (трех) дней после получения от Исполнителя, или возвращает в тот же срок Исполнителю указанные Акты неподписанными с обоснованным документально мотивированным отказом в их подписании. </w:t>
      </w:r>
    </w:p>
    <w:p w14:paraId="3A703ADF"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3.4. В случае неполучения Исполнителем от Заказчика документов, указанных в п. 3.3. Договора в установленный срок, или отказа Заказчика от подписания Акта сдачи-приемки оказанных услуг без предоставления Исполнителю обоснованного мотивированного отказа от его подписания, а равно в случае нарушения предусмотренных Договором сроков и порядка получения, оформления и возврата согласованных документов, услуги считаются принятыми Заказчиком без замечаний и подлежат оплате. При возврате Заказчиком Исполнителю в установленном Договором порядке и сроки Актов сдачи-приемки оказанных услуг в неподписанном виде с необоснованным мотивированным отказом Заказчика, оказанные услуги подлежат оплате в соответствии с условиями Договора.</w:t>
      </w:r>
    </w:p>
    <w:p w14:paraId="7E8F4EFB"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3.5. Заказчик осуществляет оплату за предоставленные услуги по безналичному</w:t>
      </w:r>
      <w:r w:rsidRPr="00E1493D">
        <w:rPr>
          <w:rFonts w:ascii="Times New Roman" w:eastAsia="MS Mincho" w:hAnsi="Times New Roman"/>
          <w:lang w:eastAsia="zh-CN"/>
        </w:rPr>
        <w:t xml:space="preserve"> расчету путем перечисления денежных средств на расчетный счет Исполнителя </w:t>
      </w:r>
      <w:r w:rsidRPr="00E1493D">
        <w:rPr>
          <w:rFonts w:ascii="Times New Roman" w:hAnsi="Times New Roman"/>
        </w:rPr>
        <w:t>на основании счета от Исполнителя при наличии подписанного Сторонами акта оказанных услуг.</w:t>
      </w:r>
    </w:p>
    <w:p w14:paraId="5AD5E872"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3.6. Все платежи по Договору осуществляются Заказчиком не позднее 1</w:t>
      </w:r>
      <w:r>
        <w:rPr>
          <w:rFonts w:ascii="Times New Roman" w:hAnsi="Times New Roman"/>
        </w:rPr>
        <w:t>5</w:t>
      </w:r>
      <w:r w:rsidRPr="00E1493D">
        <w:rPr>
          <w:rFonts w:ascii="Times New Roman" w:hAnsi="Times New Roman"/>
        </w:rPr>
        <w:t xml:space="preserve"> числа месяца, следующего за отчетным.</w:t>
      </w:r>
    </w:p>
    <w:p w14:paraId="5B434198" w14:textId="77777777" w:rsidR="00477C1C" w:rsidRPr="00E1493D" w:rsidRDefault="00477C1C" w:rsidP="00477C1C">
      <w:pPr>
        <w:pStyle w:val="aff0"/>
        <w:ind w:firstLine="708"/>
        <w:jc w:val="both"/>
        <w:rPr>
          <w:rFonts w:ascii="Times New Roman" w:eastAsia="MS Mincho" w:hAnsi="Times New Roman"/>
          <w:color w:val="FF0000"/>
          <w:lang w:eastAsia="zh-CN"/>
        </w:rPr>
      </w:pPr>
      <w:r w:rsidRPr="00E1493D">
        <w:rPr>
          <w:rFonts w:ascii="Times New Roman" w:hAnsi="Times New Roman"/>
        </w:rPr>
        <w:t xml:space="preserve">3.7.   </w:t>
      </w:r>
      <w:r w:rsidRPr="00E1493D">
        <w:rPr>
          <w:rFonts w:ascii="Times New Roman" w:eastAsia="MS Mincho" w:hAnsi="Times New Roman"/>
          <w:lang w:eastAsia="zh-CN"/>
        </w:rPr>
        <w:t>Датой оплаты услуг по Договору является дата поступления денежных средств на банковский счет Исполнителя.</w:t>
      </w:r>
    </w:p>
    <w:p w14:paraId="3E383870"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3.8. Любое несоблюдение Заказчиком своих обязательств по Договору относительно передачи Объекта под охрану, не является основанием для изменения им размера и сроков оплаты по Договору.</w:t>
      </w:r>
    </w:p>
    <w:p w14:paraId="0DDA00D3"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3.9. Уведомление Заказчика считается надлежащим, если информирование осуществлено путем письменного уведомления или по альтернативным адресным каналам связи (почтовое отправление, E-mail, SMS, автоинформирование).</w:t>
      </w:r>
    </w:p>
    <w:p w14:paraId="7F5E53D9" w14:textId="77777777" w:rsidR="00477C1C" w:rsidRPr="00E1493D" w:rsidRDefault="00477C1C" w:rsidP="00477C1C">
      <w:pPr>
        <w:pStyle w:val="aff0"/>
        <w:jc w:val="both"/>
        <w:rPr>
          <w:rFonts w:ascii="Times New Roman" w:hAnsi="Times New Roman"/>
        </w:rPr>
      </w:pPr>
    </w:p>
    <w:p w14:paraId="60C3AAAF"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4. ОБЯЗАННОСТИ СТОРОН</w:t>
      </w:r>
    </w:p>
    <w:p w14:paraId="4D77E958" w14:textId="77777777" w:rsidR="00477C1C" w:rsidRPr="00E1493D" w:rsidRDefault="00477C1C" w:rsidP="00477C1C">
      <w:pPr>
        <w:pStyle w:val="aff0"/>
        <w:ind w:firstLine="708"/>
        <w:jc w:val="both"/>
        <w:rPr>
          <w:rFonts w:ascii="Times New Roman" w:hAnsi="Times New Roman"/>
          <w:u w:val="single"/>
        </w:rPr>
      </w:pPr>
      <w:r w:rsidRPr="00E1493D">
        <w:rPr>
          <w:rFonts w:ascii="Times New Roman" w:hAnsi="Times New Roman"/>
        </w:rPr>
        <w:t xml:space="preserve">4.1. </w:t>
      </w:r>
      <w:r w:rsidRPr="00E1493D">
        <w:rPr>
          <w:rFonts w:ascii="Times New Roman" w:hAnsi="Times New Roman"/>
          <w:u w:val="single"/>
        </w:rPr>
        <w:t>Исполнитель обязан:</w:t>
      </w:r>
    </w:p>
    <w:p w14:paraId="0C3FB2C8"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4.1.1. Выставлять пост (посты) охраны в количестве и в период времени, определенный Приложением №1, с момента выставления охраны на Объекте согласно акту (Приложение №5).</w:t>
      </w:r>
    </w:p>
    <w:p w14:paraId="02BA6605"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4.1.2. Обеспечить в пределах предоставленных полномочий охрану Объекта путем осуществления:</w:t>
      </w:r>
    </w:p>
    <w:p w14:paraId="43E88C9B" w14:textId="77777777" w:rsidR="00477C1C" w:rsidRPr="00E1493D" w:rsidRDefault="00477C1C" w:rsidP="00477C1C">
      <w:pPr>
        <w:pStyle w:val="aff0"/>
        <w:jc w:val="both"/>
        <w:rPr>
          <w:rFonts w:ascii="Times New Roman" w:hAnsi="Times New Roman"/>
        </w:rPr>
      </w:pPr>
      <w:r w:rsidRPr="00E1493D">
        <w:rPr>
          <w:rFonts w:ascii="Times New Roman" w:hAnsi="Times New Roman"/>
        </w:rPr>
        <w:t xml:space="preserve">-  контроля за установленным Заказчиком на Объекте пропускным и внутри Объектным режимом; </w:t>
      </w:r>
    </w:p>
    <w:p w14:paraId="4B66F864" w14:textId="77777777" w:rsidR="00477C1C" w:rsidRPr="00E1493D" w:rsidRDefault="00477C1C" w:rsidP="00477C1C">
      <w:pPr>
        <w:pStyle w:val="aff0"/>
        <w:jc w:val="both"/>
        <w:rPr>
          <w:rFonts w:ascii="Times New Roman" w:hAnsi="Times New Roman"/>
        </w:rPr>
      </w:pPr>
      <w:r w:rsidRPr="00E1493D">
        <w:rPr>
          <w:rFonts w:ascii="Times New Roman" w:hAnsi="Times New Roman"/>
        </w:rPr>
        <w:lastRenderedPageBreak/>
        <w:t>- мероприятий оперативного реагирования на нарушения на Объекте, в т.ч. нарушения режима работы Объекта;</w:t>
      </w:r>
    </w:p>
    <w:p w14:paraId="4853FC41"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4.1.3. При выявлении работниками Исполнителя признаков проникновения посторонних лиц на Объект:</w:t>
      </w:r>
    </w:p>
    <w:p w14:paraId="590120FA" w14:textId="77777777" w:rsidR="00477C1C" w:rsidRPr="00E1493D" w:rsidRDefault="00477C1C" w:rsidP="00477C1C">
      <w:pPr>
        <w:pStyle w:val="aff0"/>
        <w:jc w:val="both"/>
        <w:rPr>
          <w:rFonts w:ascii="Times New Roman" w:hAnsi="Times New Roman"/>
        </w:rPr>
      </w:pPr>
      <w:r w:rsidRPr="00E1493D">
        <w:rPr>
          <w:rFonts w:ascii="Times New Roman" w:hAnsi="Times New Roman"/>
        </w:rPr>
        <w:t>-   принять меры по их задержанию;</w:t>
      </w:r>
    </w:p>
    <w:p w14:paraId="1B5B0F15" w14:textId="77777777" w:rsidR="00477C1C" w:rsidRPr="00E1493D" w:rsidRDefault="00477C1C" w:rsidP="00477C1C">
      <w:pPr>
        <w:pStyle w:val="aff0"/>
        <w:jc w:val="both"/>
        <w:rPr>
          <w:rFonts w:ascii="Times New Roman" w:hAnsi="Times New Roman"/>
        </w:rPr>
      </w:pPr>
      <w:r w:rsidRPr="00E1493D">
        <w:rPr>
          <w:rFonts w:ascii="Times New Roman" w:hAnsi="Times New Roman"/>
        </w:rPr>
        <w:t>-   известить об этом событии Заказчика и в дежурную часть органов внутренних дел;</w:t>
      </w:r>
    </w:p>
    <w:p w14:paraId="0F5E6090" w14:textId="77777777" w:rsidR="00477C1C" w:rsidRPr="00E1493D" w:rsidRDefault="00477C1C" w:rsidP="00477C1C">
      <w:pPr>
        <w:pStyle w:val="aff0"/>
        <w:jc w:val="both"/>
        <w:rPr>
          <w:rFonts w:ascii="Times New Roman" w:hAnsi="Times New Roman"/>
        </w:rPr>
      </w:pPr>
      <w:r w:rsidRPr="00E1493D">
        <w:rPr>
          <w:rFonts w:ascii="Times New Roman" w:hAnsi="Times New Roman"/>
        </w:rPr>
        <w:t>- обеспечить неприкосновенность места совершения противоправных действий против имущества Заказчика на Объекте до прибытия сотрудников территориального органа внутренних дел.</w:t>
      </w:r>
    </w:p>
    <w:p w14:paraId="32AB362D"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4.1.4. В случае обнаружения на охраняемом Объекте пожара, аварии, взрыва или при возникновении иных чрезвычайных ситуаций сообщить о случившемся в специальные службы «101», «102», «103», «104» и т.п., а также руководству Заказчика.</w:t>
      </w:r>
    </w:p>
    <w:p w14:paraId="6D4A2939"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4.1.5. Не разглашать сведений, содержащих конфиденциальную и коммерческую тайны Заказчика. Использовать полученные от Заказчика данные в течение срока действия Договора, а именно: обрабатывать, размещать в базе данных Исполнителя, дополнять, блокировать, уничтожать. Использование данных осуществляется только в целях исполнения Договора.</w:t>
      </w:r>
    </w:p>
    <w:p w14:paraId="511C577B"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4.1.6 При расторжении Договора передать Заказчику в установленном порядке служебное помещение, оборудование и другое предоставленное Заказчиком имущество, в исправном состоянии.</w:t>
      </w:r>
    </w:p>
    <w:p w14:paraId="4754F98D"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4.2. </w:t>
      </w:r>
      <w:r w:rsidRPr="00E1493D">
        <w:rPr>
          <w:rFonts w:ascii="Times New Roman" w:hAnsi="Times New Roman"/>
          <w:u w:val="single"/>
        </w:rPr>
        <w:t>Обязанности Заказчика:</w:t>
      </w:r>
    </w:p>
    <w:p w14:paraId="21F67755"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4.2.1. Принять услуги Исполнителя относительно охраны Объекта в установленное Сторонами время, в соответствии с Приложением №1 Договора. </w:t>
      </w:r>
    </w:p>
    <w:p w14:paraId="074CBAF2"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4.2.2. Своевременно вносить оплату за услуги в сроки и объеме, определенные Договором.</w:t>
      </w:r>
    </w:p>
    <w:p w14:paraId="25AC78D5"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4.2.3. Знакомить работников Исполнителя с существующими на Объекте правилами по охране труда, которые касаются осуществления охранных функций.</w:t>
      </w:r>
    </w:p>
    <w:p w14:paraId="64A44F94"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4.2.4. Создавать условия для выполнения работниками Исполнителя своих функций, в том числе предоставлять за счет Заказчика возможность пользования постовыми служебными помещениями, оборудованием, инвентарем, средствами связи, коммунальными услугами (водоснабжение, освещение, отопление, уборка и ремонт помещений и т. п.) на Объекте для надлежащего выполнения возложенных на них охранных функций</w:t>
      </w:r>
      <w:r w:rsidRPr="00E1493D">
        <w:rPr>
          <w:rFonts w:ascii="Times New Roman" w:hAnsi="Times New Roman"/>
          <w:i/>
        </w:rPr>
        <w:t>.</w:t>
      </w:r>
    </w:p>
    <w:p w14:paraId="0E8DD68E"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4.2.5. Обеспечивать работников Исполнителя местами обогрева и защиты от непогоды (с оборудованием мест обогрева отопительными приборами только промышленного производства).</w:t>
      </w:r>
    </w:p>
    <w:p w14:paraId="726CCDBD"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4.2.6. Обеспечить наличие на контрольно-пропускном пункте Объекта средств связи. </w:t>
      </w:r>
    </w:p>
    <w:p w14:paraId="531DC8CA"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4.2.7. Обеспечить свободный доступ уполномоченных на то работников Исполнителя к установленным на Объекте техническим средствам охранного назначения (сигнализации).</w:t>
      </w:r>
    </w:p>
    <w:p w14:paraId="38ACD469" w14:textId="77777777" w:rsidR="00477C1C" w:rsidRPr="00E1493D" w:rsidRDefault="00477C1C" w:rsidP="00477C1C">
      <w:pPr>
        <w:pStyle w:val="aff0"/>
        <w:ind w:firstLine="708"/>
        <w:jc w:val="both"/>
        <w:rPr>
          <w:rFonts w:ascii="Times New Roman" w:hAnsi="Times New Roman"/>
          <w:i/>
        </w:rPr>
      </w:pPr>
      <w:r w:rsidRPr="00E1493D">
        <w:rPr>
          <w:rFonts w:ascii="Times New Roman" w:hAnsi="Times New Roman"/>
        </w:rPr>
        <w:t xml:space="preserve">4.2.8. В случае выявления признаков кражи, уничтожения или повреждения имущества на Объекта, организовать работу комиссии в составе из уполномоченных представителей Заказчика и Исполнителя для проведения обследования Объекта и инвентаризации имущества. </w:t>
      </w:r>
    </w:p>
    <w:p w14:paraId="595D909E"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4.2.9. Своевременно привлекать уполномоченных представителей Исполнителя к работе комиссии по снятию остатков и определения суммы ущерба, нанесенного имуществу Заказчика вследствие ненадлежащего выполнения работниками Исполнителя обязательств по Договору.</w:t>
      </w:r>
    </w:p>
    <w:p w14:paraId="7581DA62"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4.2.10. Согласовывать с Исполнителем совместно разработанную Инструкцию о порядке организации и обеспечения внутри Объектного и пропускного режимов на Объекта.</w:t>
      </w:r>
    </w:p>
    <w:p w14:paraId="11A3CB67"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4.2.11. Незамедлительно ставить в известность Исполнителя обо всех недостатках и случаях нарушений службы работниками Исполнителя, для принятия необходимых мер.</w:t>
      </w:r>
    </w:p>
    <w:p w14:paraId="53BEF42D" w14:textId="77777777" w:rsidR="00477C1C" w:rsidRPr="00E1493D" w:rsidRDefault="00477C1C" w:rsidP="00477C1C">
      <w:pPr>
        <w:pStyle w:val="aff0"/>
        <w:ind w:firstLine="708"/>
        <w:rPr>
          <w:rFonts w:ascii="Times New Roman" w:hAnsi="Times New Roman"/>
          <w:lang w:eastAsia="ru-RU"/>
        </w:rPr>
      </w:pPr>
      <w:r w:rsidRPr="00E1493D">
        <w:rPr>
          <w:rFonts w:ascii="Times New Roman" w:eastAsia="Calibri" w:hAnsi="Times New Roman"/>
        </w:rPr>
        <w:t>4.3. По окончании выполнения обязательств согласно п. 1.1 Договора Стороны обязуются подписать Акт об исполнении договора по форме Приложения № 5.</w:t>
      </w:r>
    </w:p>
    <w:p w14:paraId="5FAA404E" w14:textId="77777777" w:rsidR="00477C1C" w:rsidRPr="00E1493D" w:rsidRDefault="00477C1C" w:rsidP="00477C1C">
      <w:pPr>
        <w:pStyle w:val="aff0"/>
        <w:jc w:val="both"/>
        <w:rPr>
          <w:rFonts w:ascii="Times New Roman" w:hAnsi="Times New Roman"/>
          <w:color w:val="C00000"/>
        </w:rPr>
      </w:pPr>
    </w:p>
    <w:p w14:paraId="2171E800"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5.ПРАВА СТОРОН</w:t>
      </w:r>
    </w:p>
    <w:p w14:paraId="29DDFE8D" w14:textId="77777777" w:rsidR="00477C1C" w:rsidRPr="00E1493D" w:rsidRDefault="00477C1C" w:rsidP="00477C1C">
      <w:pPr>
        <w:pStyle w:val="aff0"/>
        <w:ind w:firstLine="708"/>
        <w:jc w:val="both"/>
        <w:rPr>
          <w:rFonts w:ascii="Times New Roman" w:hAnsi="Times New Roman"/>
          <w:u w:val="single"/>
        </w:rPr>
      </w:pPr>
      <w:r w:rsidRPr="00E1493D">
        <w:rPr>
          <w:rFonts w:ascii="Times New Roman" w:hAnsi="Times New Roman"/>
        </w:rPr>
        <w:t xml:space="preserve">5.1. </w:t>
      </w:r>
      <w:r w:rsidRPr="00E1493D">
        <w:rPr>
          <w:rFonts w:ascii="Times New Roman" w:hAnsi="Times New Roman"/>
          <w:u w:val="single"/>
        </w:rPr>
        <w:t>Права Исполнителя:</w:t>
      </w:r>
    </w:p>
    <w:p w14:paraId="447B23B1"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5.1.1. В соответствии с определенными законодательством полномочиями фиксировать и документировать события, которые могут иметь юридические последствия для определения условий и объемов ответственности Сторон по Договору.</w:t>
      </w:r>
    </w:p>
    <w:p w14:paraId="4315072E"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5.1.2. Требовать от Заказчика возмещения задолженности по Договору. </w:t>
      </w:r>
    </w:p>
    <w:p w14:paraId="18C14D4D"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5.1.3. В случае не поступления оплаты за предоставленные услуги в срок, установленный в пункте 3.6. Договора, направить Заказчику письменное сообщение с требованием оплатить предоставленные услуги и предупреждение о расторжении в одностороннем порядке Договора, в случае неосуществления оплаты Заказчиком задолженности в срок, указанный в сообщении.</w:t>
      </w:r>
    </w:p>
    <w:p w14:paraId="4ABF316E"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5.1.4. Приостановить или расторгнуть в одностороннем порядке Договор, в письменном виде сообщив об этом Заказчику не менее чем за 10 календарных дней в случае:</w:t>
      </w:r>
    </w:p>
    <w:p w14:paraId="23D8141E"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lastRenderedPageBreak/>
        <w:t>5.1.4.1. невыполнения Заказчиком, установленных Договором и актами технического обследования Объекта, правил имущественной безопасности, в том числе не устранение Заказчиком обнаруженных Сторонами недостатков, которые возникли после заключения Договора;</w:t>
      </w:r>
    </w:p>
    <w:p w14:paraId="33887D7E"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5.1.4.2. не погашение задолженности Заказчиком в установленный Исполнителем в письменном сообщении срок;</w:t>
      </w:r>
    </w:p>
    <w:p w14:paraId="16432644"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5.1.4.3. выявление факта отсутствия у Заказчика на время заключения Договора или утере во время его выполнения полномочий на владение Объектом или его части (в форме права собственности, права на полное хозяйственное владение, оперативное управление, аренды, лизинга, поручение и т. п.), или возникновения спорных вопросов относительно этих прав с третьими лицами;</w:t>
      </w:r>
    </w:p>
    <w:p w14:paraId="291FA9DD"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5.1.4.4. если существуют действующие судебные решения, постановления, хозяйственные договоры, а также другие документы, которые одновременно предоставляют полномочия нескольким субъектам хозяйствования на использование охраняемого имущества.</w:t>
      </w:r>
    </w:p>
    <w:p w14:paraId="3EC44EBD"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5.2. </w:t>
      </w:r>
      <w:r w:rsidRPr="00E1493D">
        <w:rPr>
          <w:rFonts w:ascii="Times New Roman" w:hAnsi="Times New Roman"/>
          <w:u w:val="single"/>
        </w:rPr>
        <w:t>Права Заказчика:</w:t>
      </w:r>
    </w:p>
    <w:p w14:paraId="0C0D7F22"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5.2.1. Требовать от Исполнителя надлежащего выполнения его работниками служебных обязанностей по охране Объекта.</w:t>
      </w:r>
    </w:p>
    <w:p w14:paraId="7CD2DFFD"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5.2.2. Самостоятельно назначать уполномоченных лиц для участия в комиссии по обследованию Объекта.</w:t>
      </w:r>
    </w:p>
    <w:p w14:paraId="40E7E64B"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5.2.3. В случае прекращения необходимости услуг Исполнителя, досрочно прекратить действующий Договор путем письменного сообщения об этом Исполнителю не менее чем за 15 календарных дней.</w:t>
      </w:r>
    </w:p>
    <w:p w14:paraId="1B7AAEFA" w14:textId="77777777" w:rsidR="00477C1C" w:rsidRPr="00E1493D" w:rsidRDefault="00477C1C" w:rsidP="00477C1C">
      <w:pPr>
        <w:pStyle w:val="aff0"/>
        <w:jc w:val="both"/>
        <w:rPr>
          <w:rFonts w:ascii="Times New Roman" w:hAnsi="Times New Roman"/>
        </w:rPr>
      </w:pPr>
    </w:p>
    <w:p w14:paraId="4C977D98"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6. ОТВЕТСТВЕННОСТЬ СТОРОН</w:t>
      </w:r>
    </w:p>
    <w:p w14:paraId="6ABA02B6" w14:textId="77777777" w:rsidR="00477C1C" w:rsidRPr="00E1493D" w:rsidRDefault="00477C1C" w:rsidP="00477C1C">
      <w:pPr>
        <w:pStyle w:val="aff0"/>
        <w:ind w:firstLine="708"/>
        <w:jc w:val="both"/>
        <w:rPr>
          <w:rFonts w:ascii="Times New Roman" w:hAnsi="Times New Roman"/>
          <w:color w:val="000000"/>
          <w:spacing w:val="2"/>
        </w:rPr>
      </w:pPr>
      <w:r w:rsidRPr="00E1493D">
        <w:rPr>
          <w:rFonts w:ascii="Times New Roman" w:hAnsi="Times New Roman"/>
          <w:color w:val="000000"/>
          <w:spacing w:val="2"/>
        </w:rPr>
        <w:t>6.1. За невыполнение или ненадлежащее выполнение обязательств Стороны несут ответственность в соответствие с действующим законодательством Российской Федерации и условиями Договора.</w:t>
      </w:r>
    </w:p>
    <w:p w14:paraId="7D06FFCB" w14:textId="77777777" w:rsidR="00477C1C" w:rsidRPr="00E1493D" w:rsidRDefault="00477C1C" w:rsidP="00477C1C">
      <w:pPr>
        <w:pStyle w:val="aff0"/>
        <w:ind w:firstLine="708"/>
        <w:jc w:val="both"/>
        <w:rPr>
          <w:rFonts w:ascii="Times New Roman" w:hAnsi="Times New Roman"/>
          <w:i/>
        </w:rPr>
      </w:pPr>
      <w:r w:rsidRPr="00E1493D">
        <w:rPr>
          <w:rFonts w:ascii="Times New Roman" w:hAnsi="Times New Roman"/>
        </w:rPr>
        <w:t>6.2.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(форс-мажор).</w:t>
      </w:r>
    </w:p>
    <w:p w14:paraId="108FFC5F"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color w:val="000000"/>
          <w:spacing w:val="2"/>
        </w:rPr>
        <w:t>6.3.</w:t>
      </w:r>
      <w:r w:rsidRPr="00E1493D">
        <w:rPr>
          <w:rFonts w:ascii="Times New Roman" w:hAnsi="Times New Roman"/>
        </w:rPr>
        <w:t xml:space="preserve"> Исполнитель несёт ответственность за ущерб, причинённый Заказчику кражей, повреждением или уничтожением его материальных ценностей, в связи с невыполнением или ненадлежащим выполнением своих обязательств по Договору. </w:t>
      </w:r>
    </w:p>
    <w:p w14:paraId="7ED17218"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6.4. Возмещение ущерба по основанию, предусмотренному 6.3 настоящего Договора, осуществляется Исполнителем на основании вступившего в законную силу решения суда, подтверждающего факт виновности Исполнителя, а также размер причиненного ущерба, в случае не урегулирования вопроса в досудебном порядке.</w:t>
      </w:r>
    </w:p>
    <w:p w14:paraId="4412FBA7" w14:textId="77777777" w:rsidR="00477C1C" w:rsidRPr="00E1493D" w:rsidRDefault="00477C1C" w:rsidP="00477C1C">
      <w:pPr>
        <w:pStyle w:val="aff0"/>
        <w:ind w:firstLine="708"/>
        <w:jc w:val="both"/>
        <w:rPr>
          <w:rFonts w:ascii="Times New Roman" w:hAnsi="Times New Roman"/>
          <w:spacing w:val="-2"/>
        </w:rPr>
      </w:pPr>
      <w:r w:rsidRPr="00E1493D">
        <w:rPr>
          <w:rFonts w:ascii="Times New Roman" w:hAnsi="Times New Roman"/>
        </w:rPr>
        <w:t>6.5. Заказчик</w:t>
      </w:r>
      <w:r w:rsidRPr="00E1493D">
        <w:rPr>
          <w:rFonts w:ascii="Times New Roman" w:hAnsi="Times New Roman"/>
          <w:spacing w:val="-2"/>
        </w:rPr>
        <w:t xml:space="preserve"> и Исполнитель обязаны участвовать в определении размера материального ущерба и сверке остатков материальных ценностей на Объекте с данными бухгалтерского учета. Заказчик обязан уведомить Исполнителя и обеспечить его участие в осуществлении сверки остатков материальных ценностей на Объекте с данными бухгалтерского учета. </w:t>
      </w:r>
    </w:p>
    <w:p w14:paraId="274D161A" w14:textId="77777777" w:rsidR="00477C1C" w:rsidRPr="00E1493D" w:rsidRDefault="00477C1C" w:rsidP="00477C1C">
      <w:pPr>
        <w:pStyle w:val="aff0"/>
        <w:ind w:firstLine="708"/>
        <w:jc w:val="both"/>
        <w:rPr>
          <w:rFonts w:ascii="Times New Roman" w:hAnsi="Times New Roman"/>
          <w:spacing w:val="-2"/>
        </w:rPr>
      </w:pPr>
      <w:r w:rsidRPr="00E1493D">
        <w:rPr>
          <w:rFonts w:ascii="Times New Roman" w:hAnsi="Times New Roman"/>
          <w:spacing w:val="-2"/>
        </w:rPr>
        <w:t>6.6. В случае не уведомления Исполнителя и осуществления сверки остатков материальных ценностей на Объектах с данными бухгалтерского учета без участия Исполнителя, Исполнитель вправе отказать Заказчику в выплате суммы материального ущерба, предъявляемой к взысканию.</w:t>
      </w:r>
    </w:p>
    <w:p w14:paraId="5355B484"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6.7. Исполнитель освобождается от ответственности в случае, когда докажет отсутствие своей вины, а также за:</w:t>
      </w:r>
    </w:p>
    <w:p w14:paraId="19FB1A53" w14:textId="77777777" w:rsidR="00477C1C" w:rsidRPr="00E1493D" w:rsidRDefault="00477C1C" w:rsidP="00477C1C">
      <w:pPr>
        <w:pStyle w:val="aff0"/>
        <w:jc w:val="both"/>
        <w:rPr>
          <w:rFonts w:ascii="Times New Roman" w:hAnsi="Times New Roman"/>
        </w:rPr>
      </w:pPr>
      <w:r w:rsidRPr="00E1493D">
        <w:rPr>
          <w:rFonts w:ascii="Times New Roman" w:hAnsi="Times New Roman"/>
        </w:rPr>
        <w:t>а) кражу, хищение денежных средств, оставленных в охраняемом помещении сверх сумм, которые Заказчик вправе был оставить на Объекте, а также когда денежные средства хранились не в сейфах, прикрепленных к полу;</w:t>
      </w:r>
    </w:p>
    <w:p w14:paraId="512DAAFB" w14:textId="77777777" w:rsidR="00477C1C" w:rsidRPr="00E1493D" w:rsidRDefault="00477C1C" w:rsidP="00477C1C">
      <w:pPr>
        <w:pStyle w:val="aff0"/>
        <w:jc w:val="both"/>
        <w:rPr>
          <w:rFonts w:ascii="Times New Roman" w:hAnsi="Times New Roman"/>
        </w:rPr>
      </w:pPr>
      <w:r w:rsidRPr="00E1493D">
        <w:rPr>
          <w:rFonts w:ascii="Times New Roman" w:hAnsi="Times New Roman"/>
        </w:rPr>
        <w:t>б) оставленное в охраняемом помещении личное имущество работников Заказчика, а также имущество третьих юридических и/или физических лиц, размещенное Заказчиком без согласования с Исполнителем или указанными юридическими и/или физическими лицами, если с ними не заключен самостоятельный договор на охрану;</w:t>
      </w:r>
    </w:p>
    <w:p w14:paraId="60054E4D" w14:textId="77777777" w:rsidR="00477C1C" w:rsidRPr="00E1493D" w:rsidRDefault="00477C1C" w:rsidP="00477C1C">
      <w:pPr>
        <w:pStyle w:val="aff0"/>
        <w:jc w:val="both"/>
        <w:rPr>
          <w:rFonts w:ascii="Times New Roman" w:hAnsi="Times New Roman"/>
        </w:rPr>
      </w:pPr>
      <w:r w:rsidRPr="00E1493D">
        <w:rPr>
          <w:rFonts w:ascii="Times New Roman" w:hAnsi="Times New Roman"/>
        </w:rPr>
        <w:t>в) ущерб, причиненный лицом внутри охраняемого Объекта, если он проник в охраняемое помещение до принятия Объекта под охрану;</w:t>
      </w:r>
    </w:p>
    <w:p w14:paraId="4699C81F" w14:textId="77777777" w:rsidR="00477C1C" w:rsidRPr="00E1493D" w:rsidRDefault="00477C1C" w:rsidP="00477C1C">
      <w:pPr>
        <w:pStyle w:val="aff0"/>
        <w:jc w:val="both"/>
        <w:rPr>
          <w:rFonts w:ascii="Times New Roman" w:hAnsi="Times New Roman"/>
        </w:rPr>
      </w:pPr>
      <w:r w:rsidRPr="00E1493D">
        <w:rPr>
          <w:rFonts w:ascii="Times New Roman" w:hAnsi="Times New Roman"/>
        </w:rPr>
        <w:t>д) хищение товарно-материальных ценностей при невыполнении Заказчиком требований по технической укрепленности охраняемого Объекта в сроки, установленные двусторонним актом обследования, если это послужило условием совершения кражи;</w:t>
      </w:r>
    </w:p>
    <w:p w14:paraId="149F3989" w14:textId="77777777" w:rsidR="00477C1C" w:rsidRPr="00E1493D" w:rsidRDefault="00477C1C" w:rsidP="00477C1C">
      <w:pPr>
        <w:pStyle w:val="aff0"/>
        <w:jc w:val="both"/>
        <w:rPr>
          <w:rFonts w:ascii="Times New Roman" w:hAnsi="Times New Roman"/>
        </w:rPr>
      </w:pPr>
      <w:r w:rsidRPr="00E1493D">
        <w:rPr>
          <w:rFonts w:ascii="Times New Roman" w:hAnsi="Times New Roman"/>
        </w:rPr>
        <w:lastRenderedPageBreak/>
        <w:t>е) хищение, которое произошло во то время, когда охрана Объекта не могла быть осуществлена по независящим от Исполнителя причинам (отключение: телефонной связи, электроэнергии, и другие аналогичные технические причины), а равно в случаях хищения, утраты, порчи или повреждения имущества, ценностей, а равно денежных средств Заказчика или третьих лиц, не переданных Исполнителю на хранение в установленном законом порядке по передаточному акту.</w:t>
      </w:r>
    </w:p>
    <w:p w14:paraId="3B6F024E" w14:textId="77777777" w:rsidR="00477C1C" w:rsidRPr="00E1493D" w:rsidRDefault="00477C1C" w:rsidP="00477C1C">
      <w:pPr>
        <w:pStyle w:val="aff0"/>
        <w:ind w:firstLine="708"/>
        <w:jc w:val="both"/>
        <w:rPr>
          <w:rFonts w:ascii="Times New Roman" w:hAnsi="Times New Roman"/>
          <w:spacing w:val="-3"/>
        </w:rPr>
      </w:pPr>
      <w:r w:rsidRPr="00E1493D">
        <w:rPr>
          <w:rFonts w:ascii="Times New Roman" w:hAnsi="Times New Roman"/>
          <w:spacing w:val="-7"/>
        </w:rPr>
        <w:t xml:space="preserve">6.8. </w:t>
      </w:r>
      <w:r w:rsidRPr="00E1493D">
        <w:rPr>
          <w:rFonts w:ascii="Times New Roman" w:hAnsi="Times New Roman"/>
          <w:spacing w:val="1"/>
        </w:rPr>
        <w:t>В случае возврата Заказчику похищенного имущества, Заказчик возвращает Исполнителю</w:t>
      </w:r>
      <w:r w:rsidRPr="00E1493D">
        <w:rPr>
          <w:rFonts w:ascii="Times New Roman" w:hAnsi="Times New Roman"/>
          <w:spacing w:val="5"/>
        </w:rPr>
        <w:t xml:space="preserve"> денежные средства из общей суммы, полученной от него в порядке </w:t>
      </w:r>
      <w:r w:rsidRPr="00E1493D">
        <w:rPr>
          <w:rFonts w:ascii="Times New Roman" w:hAnsi="Times New Roman"/>
          <w:spacing w:val="10"/>
        </w:rPr>
        <w:t xml:space="preserve">возмещения материального ущерба, в срок, не превышающий 30 (тридцать) календарных дней со дня </w:t>
      </w:r>
      <w:r w:rsidRPr="00E1493D">
        <w:rPr>
          <w:rFonts w:ascii="Times New Roman" w:hAnsi="Times New Roman"/>
          <w:spacing w:val="5"/>
        </w:rPr>
        <w:t>подписания Акта приема-сдачи возвращенного похищенного имущества, составленного в присутствии представителя Исполнителя</w:t>
      </w:r>
      <w:r w:rsidRPr="00E1493D">
        <w:rPr>
          <w:rFonts w:ascii="Times New Roman" w:hAnsi="Times New Roman"/>
          <w:spacing w:val="-3"/>
        </w:rPr>
        <w:t>.</w:t>
      </w:r>
    </w:p>
    <w:p w14:paraId="2CB83364" w14:textId="77777777" w:rsidR="00477C1C" w:rsidRDefault="00477C1C" w:rsidP="00477C1C">
      <w:pPr>
        <w:pStyle w:val="aff0"/>
        <w:ind w:firstLine="708"/>
        <w:jc w:val="both"/>
        <w:rPr>
          <w:rFonts w:ascii="Times New Roman" w:hAnsi="Times New Roman"/>
          <w:spacing w:val="-3"/>
        </w:rPr>
      </w:pPr>
      <w:r w:rsidRPr="00E1493D">
        <w:rPr>
          <w:rFonts w:ascii="Times New Roman" w:hAnsi="Times New Roman"/>
          <w:spacing w:val="-3"/>
        </w:rPr>
        <w:t>6.9. Размер штрафных санкций, применяемых к Исполнителю, в случае нарушения правил оказания услуг</w:t>
      </w:r>
    </w:p>
    <w:p w14:paraId="319860FD" w14:textId="77777777" w:rsidR="00477C1C" w:rsidRDefault="00477C1C" w:rsidP="00477C1C">
      <w:pPr>
        <w:pStyle w:val="aff0"/>
        <w:ind w:firstLine="708"/>
        <w:jc w:val="both"/>
        <w:rPr>
          <w:rFonts w:ascii="Times New Roman" w:hAnsi="Times New Roman"/>
          <w:spacing w:val="-3"/>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53"/>
        <w:gridCol w:w="1276"/>
        <w:gridCol w:w="1842"/>
        <w:gridCol w:w="1985"/>
      </w:tblGrid>
      <w:tr w:rsidR="00477C1C" w:rsidRPr="00D90E37" w14:paraId="566F1E0A" w14:textId="77777777" w:rsidTr="00C8140C">
        <w:tc>
          <w:tcPr>
            <w:tcW w:w="567" w:type="dxa"/>
            <w:vMerge w:val="restart"/>
            <w:vAlign w:val="center"/>
          </w:tcPr>
          <w:p w14:paraId="3DCDA5B3" w14:textId="77777777" w:rsidR="00477C1C" w:rsidRPr="004636E7" w:rsidRDefault="00477C1C" w:rsidP="00C8140C">
            <w:pPr>
              <w:tabs>
                <w:tab w:val="left" w:pos="425"/>
                <w:tab w:val="left" w:pos="1063"/>
              </w:tabs>
              <w:ind w:left="-6"/>
              <w:rPr>
                <w:b/>
                <w:bCs/>
                <w:spacing w:val="-1"/>
                <w:sz w:val="22"/>
                <w:szCs w:val="22"/>
              </w:rPr>
            </w:pPr>
            <w:r w:rsidRPr="004636E7">
              <w:rPr>
                <w:b/>
                <w:bCs/>
                <w:spacing w:val="-1"/>
                <w:sz w:val="22"/>
                <w:szCs w:val="22"/>
              </w:rPr>
              <w:t xml:space="preserve">№ </w:t>
            </w:r>
          </w:p>
          <w:p w14:paraId="155A8B10" w14:textId="77777777" w:rsidR="00477C1C" w:rsidRPr="004636E7" w:rsidRDefault="00477C1C" w:rsidP="00C8140C">
            <w:pPr>
              <w:tabs>
                <w:tab w:val="left" w:pos="425"/>
                <w:tab w:val="left" w:pos="1063"/>
              </w:tabs>
              <w:ind w:left="-108" w:right="-108"/>
              <w:jc w:val="center"/>
              <w:rPr>
                <w:b/>
                <w:bCs/>
                <w:spacing w:val="-1"/>
                <w:sz w:val="22"/>
                <w:szCs w:val="22"/>
              </w:rPr>
            </w:pPr>
            <w:r w:rsidRPr="004636E7">
              <w:rPr>
                <w:b/>
                <w:bCs/>
                <w:spacing w:val="-1"/>
                <w:sz w:val="22"/>
                <w:szCs w:val="22"/>
              </w:rPr>
              <w:t>п/п</w:t>
            </w:r>
          </w:p>
        </w:tc>
        <w:tc>
          <w:tcPr>
            <w:tcW w:w="4253" w:type="dxa"/>
            <w:vMerge w:val="restart"/>
            <w:vAlign w:val="center"/>
          </w:tcPr>
          <w:p w14:paraId="4D959FC8" w14:textId="77777777" w:rsidR="00477C1C" w:rsidRPr="004636E7" w:rsidRDefault="00477C1C" w:rsidP="00C8140C">
            <w:pPr>
              <w:ind w:left="-82" w:right="-103"/>
              <w:jc w:val="center"/>
              <w:rPr>
                <w:b/>
                <w:bCs/>
                <w:spacing w:val="-1"/>
                <w:sz w:val="22"/>
                <w:szCs w:val="22"/>
              </w:rPr>
            </w:pPr>
            <w:r w:rsidRPr="004636E7">
              <w:rPr>
                <w:b/>
                <w:spacing w:val="-6"/>
                <w:sz w:val="22"/>
                <w:szCs w:val="22"/>
              </w:rPr>
              <w:t>Причины снижения размера оплаты за выполнение работы</w:t>
            </w:r>
          </w:p>
        </w:tc>
        <w:tc>
          <w:tcPr>
            <w:tcW w:w="5103" w:type="dxa"/>
            <w:gridSpan w:val="3"/>
            <w:vAlign w:val="center"/>
          </w:tcPr>
          <w:p w14:paraId="001F93A0" w14:textId="77777777" w:rsidR="00477C1C" w:rsidRPr="004636E7" w:rsidRDefault="00477C1C" w:rsidP="00C8140C">
            <w:pPr>
              <w:shd w:val="clear" w:color="auto" w:fill="FFFFFF"/>
              <w:ind w:left="-113" w:right="-108"/>
              <w:jc w:val="center"/>
              <w:rPr>
                <w:b/>
                <w:sz w:val="22"/>
                <w:szCs w:val="22"/>
              </w:rPr>
            </w:pPr>
            <w:r w:rsidRPr="004636E7">
              <w:rPr>
                <w:b/>
                <w:spacing w:val="3"/>
                <w:sz w:val="22"/>
                <w:szCs w:val="22"/>
              </w:rPr>
              <w:t xml:space="preserve">Размер штрафа, исчисляемого в процентном соотношении от размера месячной оплаты Заказчиком за услуги Исполнителю, в случаях выявленных несоответствий в охране Объекта, с правом их предъявления Заказчиком Исполнителю в претензионно-исковом порядке. </w:t>
            </w:r>
          </w:p>
        </w:tc>
      </w:tr>
      <w:tr w:rsidR="00477C1C" w:rsidRPr="00D90E37" w14:paraId="6E38809F" w14:textId="77777777" w:rsidTr="00C8140C">
        <w:tc>
          <w:tcPr>
            <w:tcW w:w="567" w:type="dxa"/>
            <w:vMerge/>
            <w:vAlign w:val="center"/>
          </w:tcPr>
          <w:p w14:paraId="7FE05952" w14:textId="77777777" w:rsidR="00477C1C" w:rsidRPr="004636E7" w:rsidRDefault="00477C1C" w:rsidP="00C8140C">
            <w:pPr>
              <w:tabs>
                <w:tab w:val="left" w:pos="425"/>
              </w:tabs>
              <w:ind w:left="-6"/>
              <w:jc w:val="center"/>
              <w:rPr>
                <w:b/>
                <w:bCs/>
                <w:spacing w:val="-1"/>
                <w:sz w:val="22"/>
                <w:szCs w:val="22"/>
              </w:rPr>
            </w:pPr>
          </w:p>
        </w:tc>
        <w:tc>
          <w:tcPr>
            <w:tcW w:w="4253" w:type="dxa"/>
            <w:vMerge/>
            <w:vAlign w:val="center"/>
          </w:tcPr>
          <w:p w14:paraId="5CCF9865" w14:textId="77777777" w:rsidR="00477C1C" w:rsidRPr="004636E7" w:rsidRDefault="00477C1C" w:rsidP="00C8140C">
            <w:pPr>
              <w:ind w:right="-184"/>
              <w:jc w:val="center"/>
              <w:rPr>
                <w:b/>
                <w:bCs/>
                <w:spacing w:val="-1"/>
                <w:sz w:val="22"/>
                <w:szCs w:val="22"/>
              </w:rPr>
            </w:pPr>
          </w:p>
        </w:tc>
        <w:tc>
          <w:tcPr>
            <w:tcW w:w="1276" w:type="dxa"/>
            <w:vAlign w:val="center"/>
          </w:tcPr>
          <w:p w14:paraId="23165367" w14:textId="77777777" w:rsidR="00477C1C" w:rsidRPr="004636E7" w:rsidRDefault="00477C1C" w:rsidP="00C8140C">
            <w:pPr>
              <w:ind w:left="-113" w:right="-108"/>
              <w:jc w:val="center"/>
              <w:rPr>
                <w:b/>
                <w:spacing w:val="-7"/>
                <w:sz w:val="22"/>
                <w:szCs w:val="22"/>
              </w:rPr>
            </w:pPr>
            <w:r w:rsidRPr="004636E7">
              <w:rPr>
                <w:b/>
                <w:spacing w:val="-7"/>
                <w:sz w:val="22"/>
                <w:szCs w:val="22"/>
              </w:rPr>
              <w:t>За однократное наруше-</w:t>
            </w:r>
          </w:p>
          <w:p w14:paraId="2A8A61CC" w14:textId="77777777" w:rsidR="00477C1C" w:rsidRPr="004636E7" w:rsidRDefault="00477C1C" w:rsidP="00C8140C">
            <w:pPr>
              <w:ind w:left="-113" w:right="-108"/>
              <w:jc w:val="center"/>
              <w:rPr>
                <w:b/>
                <w:bCs/>
                <w:spacing w:val="-1"/>
                <w:sz w:val="22"/>
                <w:szCs w:val="22"/>
              </w:rPr>
            </w:pPr>
            <w:r w:rsidRPr="004636E7">
              <w:rPr>
                <w:b/>
                <w:spacing w:val="-7"/>
                <w:sz w:val="22"/>
                <w:szCs w:val="22"/>
              </w:rPr>
              <w:t>ние</w:t>
            </w:r>
          </w:p>
        </w:tc>
        <w:tc>
          <w:tcPr>
            <w:tcW w:w="1842" w:type="dxa"/>
            <w:vAlign w:val="center"/>
          </w:tcPr>
          <w:p w14:paraId="19D69E9C" w14:textId="77777777" w:rsidR="00477C1C" w:rsidRPr="004636E7" w:rsidRDefault="00477C1C" w:rsidP="00C8140C">
            <w:pPr>
              <w:shd w:val="clear" w:color="auto" w:fill="FFFFFF"/>
              <w:ind w:left="-108" w:right="-108"/>
              <w:jc w:val="center"/>
              <w:rPr>
                <w:b/>
                <w:sz w:val="22"/>
                <w:szCs w:val="22"/>
              </w:rPr>
            </w:pPr>
            <w:r w:rsidRPr="004636E7">
              <w:rPr>
                <w:b/>
                <w:spacing w:val="-5"/>
                <w:sz w:val="22"/>
                <w:szCs w:val="22"/>
              </w:rPr>
              <w:t>За многократное</w:t>
            </w:r>
          </w:p>
          <w:p w14:paraId="598F95CB" w14:textId="77777777" w:rsidR="00477C1C" w:rsidRPr="004636E7" w:rsidRDefault="00477C1C" w:rsidP="00C8140C">
            <w:pPr>
              <w:shd w:val="clear" w:color="auto" w:fill="FFFFFF"/>
              <w:ind w:left="-108" w:right="-108"/>
              <w:jc w:val="center"/>
              <w:rPr>
                <w:b/>
                <w:spacing w:val="-6"/>
                <w:sz w:val="22"/>
                <w:szCs w:val="22"/>
              </w:rPr>
            </w:pPr>
            <w:r w:rsidRPr="004636E7">
              <w:rPr>
                <w:b/>
                <w:spacing w:val="-6"/>
                <w:sz w:val="22"/>
                <w:szCs w:val="22"/>
              </w:rPr>
              <w:t xml:space="preserve">нарушение </w:t>
            </w:r>
          </w:p>
          <w:p w14:paraId="747285C1" w14:textId="77777777" w:rsidR="00477C1C" w:rsidRPr="004636E7" w:rsidRDefault="00477C1C" w:rsidP="00C8140C">
            <w:pPr>
              <w:shd w:val="clear" w:color="auto" w:fill="FFFFFF"/>
              <w:ind w:left="-108" w:right="-108"/>
              <w:jc w:val="center"/>
              <w:rPr>
                <w:b/>
                <w:sz w:val="22"/>
                <w:szCs w:val="22"/>
              </w:rPr>
            </w:pPr>
            <w:r w:rsidRPr="004636E7">
              <w:rPr>
                <w:b/>
                <w:spacing w:val="-6"/>
                <w:sz w:val="22"/>
                <w:szCs w:val="22"/>
              </w:rPr>
              <w:t>(от 2 до 4</w:t>
            </w:r>
          </w:p>
          <w:p w14:paraId="6882245D" w14:textId="77777777" w:rsidR="00477C1C" w:rsidRPr="004636E7" w:rsidRDefault="00477C1C" w:rsidP="00C8140C">
            <w:pPr>
              <w:shd w:val="clear" w:color="auto" w:fill="FFFFFF"/>
              <w:ind w:left="-108" w:right="-108"/>
              <w:jc w:val="center"/>
              <w:rPr>
                <w:b/>
                <w:sz w:val="22"/>
                <w:szCs w:val="22"/>
              </w:rPr>
            </w:pPr>
            <w:r w:rsidRPr="004636E7">
              <w:rPr>
                <w:b/>
                <w:spacing w:val="-5"/>
                <w:sz w:val="22"/>
                <w:szCs w:val="22"/>
              </w:rPr>
              <w:t xml:space="preserve">случаев в </w:t>
            </w:r>
            <w:r w:rsidRPr="004636E7">
              <w:rPr>
                <w:b/>
                <w:spacing w:val="-7"/>
                <w:sz w:val="22"/>
                <w:szCs w:val="22"/>
              </w:rPr>
              <w:t>месяц)</w:t>
            </w:r>
          </w:p>
        </w:tc>
        <w:tc>
          <w:tcPr>
            <w:tcW w:w="1985" w:type="dxa"/>
            <w:vAlign w:val="center"/>
          </w:tcPr>
          <w:p w14:paraId="63B9E950" w14:textId="77777777" w:rsidR="00477C1C" w:rsidRPr="004636E7" w:rsidRDefault="00477C1C" w:rsidP="00C8140C">
            <w:pPr>
              <w:shd w:val="clear" w:color="auto" w:fill="FFFFFF"/>
              <w:ind w:left="-108" w:right="-108"/>
              <w:jc w:val="center"/>
              <w:rPr>
                <w:b/>
                <w:sz w:val="22"/>
                <w:szCs w:val="22"/>
              </w:rPr>
            </w:pPr>
            <w:r w:rsidRPr="004636E7">
              <w:rPr>
                <w:b/>
                <w:spacing w:val="-4"/>
                <w:sz w:val="22"/>
                <w:szCs w:val="22"/>
              </w:rPr>
              <w:t xml:space="preserve">За нарушение, повлекшее причинение </w:t>
            </w:r>
            <w:r w:rsidRPr="004636E7">
              <w:rPr>
                <w:b/>
                <w:spacing w:val="-3"/>
                <w:sz w:val="22"/>
                <w:szCs w:val="22"/>
              </w:rPr>
              <w:t xml:space="preserve">ущерба, а также неоднократные </w:t>
            </w:r>
            <w:r w:rsidRPr="004636E7">
              <w:rPr>
                <w:b/>
                <w:spacing w:val="-4"/>
                <w:sz w:val="22"/>
                <w:szCs w:val="22"/>
              </w:rPr>
              <w:t>нарушения в течение месяца (5 и более случаев)</w:t>
            </w:r>
          </w:p>
        </w:tc>
      </w:tr>
      <w:tr w:rsidR="00477C1C" w:rsidRPr="00D90E37" w14:paraId="17C1F30E" w14:textId="77777777" w:rsidTr="00C8140C">
        <w:trPr>
          <w:trHeight w:val="235"/>
        </w:trPr>
        <w:tc>
          <w:tcPr>
            <w:tcW w:w="567" w:type="dxa"/>
          </w:tcPr>
          <w:p w14:paraId="08AB3672" w14:textId="77777777" w:rsidR="00477C1C" w:rsidRPr="00D90E37" w:rsidRDefault="00477C1C" w:rsidP="00C8140C">
            <w:pPr>
              <w:tabs>
                <w:tab w:val="left" w:pos="425"/>
              </w:tabs>
              <w:ind w:left="-6"/>
              <w:jc w:val="center"/>
              <w:rPr>
                <w:bCs/>
                <w:spacing w:val="-1"/>
                <w:sz w:val="22"/>
                <w:szCs w:val="22"/>
              </w:rPr>
            </w:pPr>
            <w:r w:rsidRPr="00D90E37">
              <w:rPr>
                <w:bCs/>
                <w:spacing w:val="-1"/>
                <w:sz w:val="22"/>
                <w:szCs w:val="22"/>
              </w:rPr>
              <w:t>1.</w:t>
            </w:r>
          </w:p>
        </w:tc>
        <w:tc>
          <w:tcPr>
            <w:tcW w:w="4253" w:type="dxa"/>
          </w:tcPr>
          <w:p w14:paraId="2B546F6F" w14:textId="77777777" w:rsidR="00477C1C" w:rsidRPr="00D90E37" w:rsidRDefault="00477C1C" w:rsidP="00C8140C">
            <w:pPr>
              <w:shd w:val="clear" w:color="auto" w:fill="FFFFFF"/>
              <w:ind w:firstLine="33"/>
              <w:rPr>
                <w:sz w:val="22"/>
                <w:szCs w:val="22"/>
              </w:rPr>
            </w:pPr>
            <w:r w:rsidRPr="00D90E37">
              <w:rPr>
                <w:spacing w:val="-6"/>
                <w:sz w:val="22"/>
                <w:szCs w:val="22"/>
              </w:rPr>
              <w:t>Сон на посту</w:t>
            </w:r>
          </w:p>
        </w:tc>
        <w:tc>
          <w:tcPr>
            <w:tcW w:w="1276" w:type="dxa"/>
            <w:vAlign w:val="center"/>
          </w:tcPr>
          <w:p w14:paraId="6143BBC1" w14:textId="77777777" w:rsidR="00477C1C" w:rsidRPr="00D90E37" w:rsidRDefault="00477C1C" w:rsidP="00C8140C">
            <w:pPr>
              <w:ind w:right="-184"/>
              <w:jc w:val="center"/>
              <w:rPr>
                <w:bCs/>
                <w:spacing w:val="-1"/>
                <w:sz w:val="22"/>
                <w:szCs w:val="22"/>
              </w:rPr>
            </w:pPr>
            <w:r w:rsidRPr="00D90E37">
              <w:rPr>
                <w:bCs/>
                <w:spacing w:val="-1"/>
                <w:sz w:val="22"/>
                <w:szCs w:val="22"/>
              </w:rPr>
              <w:t>1%</w:t>
            </w:r>
          </w:p>
        </w:tc>
        <w:tc>
          <w:tcPr>
            <w:tcW w:w="1842" w:type="dxa"/>
            <w:vAlign w:val="center"/>
          </w:tcPr>
          <w:p w14:paraId="7E86D16C" w14:textId="77777777" w:rsidR="00477C1C" w:rsidRPr="00D90E37" w:rsidRDefault="00477C1C" w:rsidP="00C8140C">
            <w:pPr>
              <w:ind w:right="-184"/>
              <w:jc w:val="center"/>
              <w:rPr>
                <w:bCs/>
                <w:spacing w:val="-1"/>
                <w:sz w:val="22"/>
                <w:szCs w:val="22"/>
              </w:rPr>
            </w:pPr>
            <w:r w:rsidRPr="00D90E37">
              <w:rPr>
                <w:bCs/>
                <w:spacing w:val="-1"/>
                <w:sz w:val="22"/>
                <w:szCs w:val="22"/>
              </w:rPr>
              <w:t>2 %</w:t>
            </w:r>
          </w:p>
        </w:tc>
        <w:tc>
          <w:tcPr>
            <w:tcW w:w="1985" w:type="dxa"/>
            <w:vAlign w:val="center"/>
          </w:tcPr>
          <w:p w14:paraId="151D152C" w14:textId="77777777" w:rsidR="00477C1C" w:rsidRPr="00D90E37" w:rsidRDefault="00477C1C" w:rsidP="00C8140C">
            <w:pPr>
              <w:ind w:right="-184"/>
              <w:jc w:val="center"/>
              <w:rPr>
                <w:bCs/>
                <w:spacing w:val="-1"/>
                <w:sz w:val="22"/>
                <w:szCs w:val="22"/>
              </w:rPr>
            </w:pPr>
            <w:r w:rsidRPr="00D90E37">
              <w:rPr>
                <w:bCs/>
                <w:spacing w:val="-1"/>
                <w:sz w:val="22"/>
                <w:szCs w:val="22"/>
              </w:rPr>
              <w:t>5%</w:t>
            </w:r>
          </w:p>
        </w:tc>
      </w:tr>
      <w:tr w:rsidR="00477C1C" w:rsidRPr="00D90E37" w14:paraId="3E530D5D" w14:textId="77777777" w:rsidTr="00C8140C">
        <w:tc>
          <w:tcPr>
            <w:tcW w:w="567" w:type="dxa"/>
          </w:tcPr>
          <w:p w14:paraId="0696312A" w14:textId="77777777" w:rsidR="00477C1C" w:rsidRPr="00D90E37" w:rsidRDefault="00477C1C" w:rsidP="00C8140C">
            <w:pPr>
              <w:tabs>
                <w:tab w:val="left" w:pos="425"/>
              </w:tabs>
              <w:ind w:left="-6"/>
              <w:jc w:val="center"/>
              <w:rPr>
                <w:bCs/>
                <w:spacing w:val="-1"/>
                <w:sz w:val="22"/>
                <w:szCs w:val="22"/>
              </w:rPr>
            </w:pPr>
            <w:r w:rsidRPr="00D90E37">
              <w:rPr>
                <w:bCs/>
                <w:spacing w:val="-1"/>
                <w:sz w:val="22"/>
                <w:szCs w:val="22"/>
              </w:rPr>
              <w:t>2.</w:t>
            </w:r>
          </w:p>
        </w:tc>
        <w:tc>
          <w:tcPr>
            <w:tcW w:w="4253" w:type="dxa"/>
          </w:tcPr>
          <w:p w14:paraId="4AE8B9E6" w14:textId="77777777" w:rsidR="00477C1C" w:rsidRPr="00D90E37" w:rsidRDefault="00477C1C" w:rsidP="00C8140C">
            <w:pPr>
              <w:rPr>
                <w:b/>
                <w:bCs/>
                <w:spacing w:val="-1"/>
                <w:sz w:val="22"/>
                <w:szCs w:val="22"/>
              </w:rPr>
            </w:pPr>
            <w:r w:rsidRPr="00D90E37">
              <w:rPr>
                <w:spacing w:val="-5"/>
                <w:sz w:val="22"/>
                <w:szCs w:val="22"/>
              </w:rPr>
              <w:t xml:space="preserve">Не осуществление контроля пропускного режима в отношении работников Заказчика и посетителей (пропуск на </w:t>
            </w:r>
            <w:r w:rsidRPr="00D90E37">
              <w:rPr>
                <w:spacing w:val="-2"/>
                <w:sz w:val="22"/>
                <w:szCs w:val="22"/>
              </w:rPr>
              <w:t>территорию с нарушением установленных правил)</w:t>
            </w:r>
          </w:p>
        </w:tc>
        <w:tc>
          <w:tcPr>
            <w:tcW w:w="1276" w:type="dxa"/>
            <w:vAlign w:val="center"/>
          </w:tcPr>
          <w:p w14:paraId="5D309BBF" w14:textId="77777777" w:rsidR="00477C1C" w:rsidRPr="00D90E37" w:rsidRDefault="00477C1C" w:rsidP="00C8140C">
            <w:pPr>
              <w:ind w:right="-184"/>
              <w:jc w:val="center"/>
              <w:rPr>
                <w:bCs/>
                <w:spacing w:val="-1"/>
                <w:sz w:val="22"/>
                <w:szCs w:val="22"/>
              </w:rPr>
            </w:pPr>
            <w:r w:rsidRPr="00D90E37">
              <w:rPr>
                <w:bCs/>
                <w:spacing w:val="-1"/>
                <w:sz w:val="22"/>
                <w:szCs w:val="22"/>
              </w:rPr>
              <w:t>0,5 %</w:t>
            </w:r>
          </w:p>
        </w:tc>
        <w:tc>
          <w:tcPr>
            <w:tcW w:w="1842" w:type="dxa"/>
            <w:vAlign w:val="center"/>
          </w:tcPr>
          <w:p w14:paraId="2CD3DD82" w14:textId="77777777" w:rsidR="00477C1C" w:rsidRPr="00D90E37" w:rsidRDefault="00477C1C" w:rsidP="00C8140C">
            <w:pPr>
              <w:ind w:right="-184"/>
              <w:jc w:val="center"/>
              <w:rPr>
                <w:bCs/>
                <w:spacing w:val="-1"/>
                <w:sz w:val="22"/>
                <w:szCs w:val="22"/>
              </w:rPr>
            </w:pPr>
            <w:r w:rsidRPr="00D90E37">
              <w:rPr>
                <w:bCs/>
                <w:spacing w:val="-1"/>
                <w:sz w:val="22"/>
                <w:szCs w:val="22"/>
              </w:rPr>
              <w:t>1 %</w:t>
            </w:r>
          </w:p>
        </w:tc>
        <w:tc>
          <w:tcPr>
            <w:tcW w:w="1985" w:type="dxa"/>
            <w:vAlign w:val="center"/>
          </w:tcPr>
          <w:p w14:paraId="56E58603" w14:textId="77777777" w:rsidR="00477C1C" w:rsidRPr="00D90E37" w:rsidRDefault="00477C1C" w:rsidP="00C8140C">
            <w:pPr>
              <w:ind w:right="-184"/>
              <w:jc w:val="center"/>
              <w:rPr>
                <w:bCs/>
                <w:spacing w:val="-1"/>
                <w:sz w:val="22"/>
                <w:szCs w:val="22"/>
              </w:rPr>
            </w:pPr>
            <w:r w:rsidRPr="00D90E37">
              <w:rPr>
                <w:bCs/>
                <w:spacing w:val="-1"/>
                <w:sz w:val="22"/>
                <w:szCs w:val="22"/>
              </w:rPr>
              <w:t>3 %</w:t>
            </w:r>
          </w:p>
        </w:tc>
      </w:tr>
      <w:tr w:rsidR="00477C1C" w:rsidRPr="00D90E37" w14:paraId="79658F7B" w14:textId="77777777" w:rsidTr="00C8140C">
        <w:tc>
          <w:tcPr>
            <w:tcW w:w="567" w:type="dxa"/>
          </w:tcPr>
          <w:p w14:paraId="13346E52" w14:textId="77777777" w:rsidR="00477C1C" w:rsidRPr="00D90E37" w:rsidRDefault="00477C1C" w:rsidP="00C8140C">
            <w:pPr>
              <w:tabs>
                <w:tab w:val="left" w:pos="425"/>
              </w:tabs>
              <w:ind w:left="-6"/>
              <w:jc w:val="center"/>
              <w:rPr>
                <w:bCs/>
                <w:spacing w:val="-1"/>
                <w:sz w:val="22"/>
                <w:szCs w:val="22"/>
              </w:rPr>
            </w:pPr>
            <w:r w:rsidRPr="00D90E37">
              <w:rPr>
                <w:bCs/>
                <w:spacing w:val="-1"/>
                <w:sz w:val="22"/>
                <w:szCs w:val="22"/>
              </w:rPr>
              <w:t>3.</w:t>
            </w:r>
          </w:p>
        </w:tc>
        <w:tc>
          <w:tcPr>
            <w:tcW w:w="4253" w:type="dxa"/>
          </w:tcPr>
          <w:p w14:paraId="5D7908D8" w14:textId="77777777" w:rsidR="00477C1C" w:rsidRPr="00D90E37" w:rsidRDefault="00477C1C" w:rsidP="00C8140C">
            <w:pPr>
              <w:rPr>
                <w:spacing w:val="-5"/>
                <w:sz w:val="22"/>
                <w:szCs w:val="22"/>
              </w:rPr>
            </w:pPr>
            <w:r w:rsidRPr="00D90E37">
              <w:rPr>
                <w:spacing w:val="-6"/>
                <w:sz w:val="22"/>
                <w:szCs w:val="22"/>
              </w:rPr>
              <w:t xml:space="preserve">Пропуск через КПП (турникет) материальных ценностей без разрешительной </w:t>
            </w:r>
            <w:r w:rsidRPr="00D90E37">
              <w:rPr>
                <w:spacing w:val="-7"/>
                <w:sz w:val="22"/>
                <w:szCs w:val="22"/>
              </w:rPr>
              <w:t>документации, либо при ее неверном оформлении</w:t>
            </w:r>
          </w:p>
        </w:tc>
        <w:tc>
          <w:tcPr>
            <w:tcW w:w="1276" w:type="dxa"/>
            <w:vAlign w:val="center"/>
          </w:tcPr>
          <w:p w14:paraId="07552422" w14:textId="77777777" w:rsidR="00477C1C" w:rsidRPr="00D90E37" w:rsidRDefault="00477C1C" w:rsidP="00C8140C">
            <w:pPr>
              <w:ind w:right="-184"/>
              <w:jc w:val="center"/>
              <w:rPr>
                <w:bCs/>
                <w:spacing w:val="-1"/>
                <w:sz w:val="22"/>
                <w:szCs w:val="22"/>
              </w:rPr>
            </w:pPr>
            <w:r w:rsidRPr="00D90E37">
              <w:rPr>
                <w:bCs/>
                <w:spacing w:val="-1"/>
                <w:sz w:val="22"/>
                <w:szCs w:val="22"/>
              </w:rPr>
              <w:t>0,5 %</w:t>
            </w:r>
          </w:p>
        </w:tc>
        <w:tc>
          <w:tcPr>
            <w:tcW w:w="1842" w:type="dxa"/>
            <w:vAlign w:val="center"/>
          </w:tcPr>
          <w:p w14:paraId="6857E1C6" w14:textId="77777777" w:rsidR="00477C1C" w:rsidRPr="00D90E37" w:rsidRDefault="00477C1C" w:rsidP="00C8140C">
            <w:pPr>
              <w:ind w:right="-184"/>
              <w:jc w:val="center"/>
              <w:rPr>
                <w:bCs/>
                <w:spacing w:val="-1"/>
                <w:sz w:val="22"/>
                <w:szCs w:val="22"/>
              </w:rPr>
            </w:pPr>
            <w:r w:rsidRPr="00D90E37">
              <w:rPr>
                <w:bCs/>
                <w:spacing w:val="-1"/>
                <w:sz w:val="22"/>
                <w:szCs w:val="22"/>
              </w:rPr>
              <w:t>1 %</w:t>
            </w:r>
          </w:p>
        </w:tc>
        <w:tc>
          <w:tcPr>
            <w:tcW w:w="1985" w:type="dxa"/>
            <w:vAlign w:val="center"/>
          </w:tcPr>
          <w:p w14:paraId="0E7D5654" w14:textId="77777777" w:rsidR="00477C1C" w:rsidRPr="00D90E37" w:rsidRDefault="00477C1C" w:rsidP="00C8140C">
            <w:pPr>
              <w:ind w:right="-184"/>
              <w:jc w:val="center"/>
              <w:rPr>
                <w:bCs/>
                <w:spacing w:val="-1"/>
                <w:sz w:val="22"/>
                <w:szCs w:val="22"/>
              </w:rPr>
            </w:pPr>
            <w:r w:rsidRPr="00D90E37">
              <w:rPr>
                <w:bCs/>
                <w:spacing w:val="-1"/>
                <w:sz w:val="22"/>
                <w:szCs w:val="22"/>
              </w:rPr>
              <w:t>3 %</w:t>
            </w:r>
          </w:p>
        </w:tc>
      </w:tr>
      <w:tr w:rsidR="00477C1C" w:rsidRPr="00D90E37" w14:paraId="58107BBF" w14:textId="77777777" w:rsidTr="00C8140C">
        <w:tc>
          <w:tcPr>
            <w:tcW w:w="567" w:type="dxa"/>
          </w:tcPr>
          <w:p w14:paraId="483E6003" w14:textId="77777777" w:rsidR="00477C1C" w:rsidRPr="00D90E37" w:rsidRDefault="00477C1C" w:rsidP="00C8140C">
            <w:pPr>
              <w:tabs>
                <w:tab w:val="left" w:pos="425"/>
              </w:tabs>
              <w:ind w:left="-6"/>
              <w:jc w:val="center"/>
              <w:rPr>
                <w:bCs/>
                <w:spacing w:val="-1"/>
                <w:sz w:val="22"/>
                <w:szCs w:val="22"/>
              </w:rPr>
            </w:pPr>
            <w:r w:rsidRPr="00D90E37">
              <w:rPr>
                <w:bCs/>
                <w:spacing w:val="-1"/>
                <w:sz w:val="22"/>
                <w:szCs w:val="22"/>
              </w:rPr>
              <w:t>4.</w:t>
            </w:r>
          </w:p>
        </w:tc>
        <w:tc>
          <w:tcPr>
            <w:tcW w:w="4253" w:type="dxa"/>
          </w:tcPr>
          <w:p w14:paraId="1BF63686" w14:textId="77777777" w:rsidR="00477C1C" w:rsidRPr="00D90E37" w:rsidRDefault="00477C1C" w:rsidP="00C8140C">
            <w:pPr>
              <w:shd w:val="clear" w:color="auto" w:fill="FFFFFF"/>
              <w:rPr>
                <w:sz w:val="22"/>
                <w:szCs w:val="22"/>
              </w:rPr>
            </w:pPr>
            <w:r w:rsidRPr="00D90E37">
              <w:rPr>
                <w:spacing w:val="-6"/>
                <w:sz w:val="22"/>
                <w:szCs w:val="22"/>
              </w:rPr>
              <w:t>Нахождение охранника на посту в состоянии алкогольного или иного опьянения</w:t>
            </w:r>
          </w:p>
        </w:tc>
        <w:tc>
          <w:tcPr>
            <w:tcW w:w="5103" w:type="dxa"/>
            <w:gridSpan w:val="3"/>
            <w:vAlign w:val="center"/>
          </w:tcPr>
          <w:p w14:paraId="4F966794" w14:textId="77777777" w:rsidR="00477C1C" w:rsidRPr="00D90E37" w:rsidRDefault="00477C1C" w:rsidP="00C8140C">
            <w:pPr>
              <w:ind w:right="-184"/>
              <w:jc w:val="center"/>
              <w:rPr>
                <w:bCs/>
                <w:spacing w:val="-1"/>
                <w:sz w:val="22"/>
                <w:szCs w:val="22"/>
              </w:rPr>
            </w:pPr>
            <w:r w:rsidRPr="00D90E37">
              <w:rPr>
                <w:bCs/>
                <w:spacing w:val="-1"/>
                <w:sz w:val="22"/>
                <w:szCs w:val="22"/>
              </w:rPr>
              <w:t>5 %</w:t>
            </w:r>
          </w:p>
        </w:tc>
      </w:tr>
      <w:tr w:rsidR="00477C1C" w:rsidRPr="00D90E37" w14:paraId="58F6BC3A" w14:textId="77777777" w:rsidTr="00C8140C">
        <w:tc>
          <w:tcPr>
            <w:tcW w:w="567" w:type="dxa"/>
          </w:tcPr>
          <w:p w14:paraId="0B682635" w14:textId="77777777" w:rsidR="00477C1C" w:rsidRPr="00D90E37" w:rsidRDefault="00477C1C" w:rsidP="00C8140C">
            <w:pPr>
              <w:tabs>
                <w:tab w:val="left" w:pos="425"/>
              </w:tabs>
              <w:ind w:left="-6"/>
              <w:jc w:val="center"/>
              <w:rPr>
                <w:bCs/>
                <w:spacing w:val="-1"/>
                <w:sz w:val="22"/>
                <w:szCs w:val="22"/>
              </w:rPr>
            </w:pPr>
            <w:r w:rsidRPr="00D90E37">
              <w:rPr>
                <w:bCs/>
                <w:spacing w:val="-1"/>
                <w:sz w:val="22"/>
                <w:szCs w:val="22"/>
              </w:rPr>
              <w:t>5.</w:t>
            </w:r>
          </w:p>
        </w:tc>
        <w:tc>
          <w:tcPr>
            <w:tcW w:w="4253" w:type="dxa"/>
          </w:tcPr>
          <w:p w14:paraId="358E6E3C" w14:textId="77777777" w:rsidR="00477C1C" w:rsidRPr="00D90E37" w:rsidRDefault="00477C1C" w:rsidP="00C8140C">
            <w:pPr>
              <w:shd w:val="clear" w:color="auto" w:fill="FFFFFF"/>
              <w:ind w:right="-108" w:firstLine="33"/>
              <w:rPr>
                <w:sz w:val="22"/>
                <w:szCs w:val="22"/>
              </w:rPr>
            </w:pPr>
            <w:r w:rsidRPr="00D90E37">
              <w:rPr>
                <w:spacing w:val="-6"/>
                <w:sz w:val="22"/>
                <w:szCs w:val="22"/>
              </w:rPr>
              <w:t xml:space="preserve">Отсутствие охранника на посту (несоблюдение указанной в договоре </w:t>
            </w:r>
            <w:r w:rsidRPr="00D90E37">
              <w:rPr>
                <w:spacing w:val="-5"/>
                <w:sz w:val="22"/>
                <w:szCs w:val="22"/>
              </w:rPr>
              <w:t>численности поста)</w:t>
            </w:r>
          </w:p>
        </w:tc>
        <w:tc>
          <w:tcPr>
            <w:tcW w:w="1276" w:type="dxa"/>
            <w:vAlign w:val="center"/>
          </w:tcPr>
          <w:p w14:paraId="3427C95E" w14:textId="77777777" w:rsidR="00477C1C" w:rsidRPr="00D90E37" w:rsidRDefault="00477C1C" w:rsidP="00C8140C">
            <w:pPr>
              <w:ind w:right="-184"/>
              <w:jc w:val="center"/>
              <w:rPr>
                <w:bCs/>
                <w:spacing w:val="-1"/>
                <w:sz w:val="22"/>
                <w:szCs w:val="22"/>
              </w:rPr>
            </w:pPr>
            <w:r w:rsidRPr="00D90E37">
              <w:rPr>
                <w:bCs/>
                <w:spacing w:val="-1"/>
                <w:sz w:val="22"/>
                <w:szCs w:val="22"/>
              </w:rPr>
              <w:t>0,5 %</w:t>
            </w:r>
          </w:p>
        </w:tc>
        <w:tc>
          <w:tcPr>
            <w:tcW w:w="1842" w:type="dxa"/>
            <w:vAlign w:val="center"/>
          </w:tcPr>
          <w:p w14:paraId="7564DF41" w14:textId="77777777" w:rsidR="00477C1C" w:rsidRPr="00D90E37" w:rsidRDefault="00477C1C" w:rsidP="00C8140C">
            <w:pPr>
              <w:ind w:right="-184"/>
              <w:jc w:val="center"/>
              <w:rPr>
                <w:bCs/>
                <w:spacing w:val="-1"/>
                <w:sz w:val="22"/>
                <w:szCs w:val="22"/>
              </w:rPr>
            </w:pPr>
            <w:r w:rsidRPr="00D90E37">
              <w:rPr>
                <w:bCs/>
                <w:spacing w:val="-1"/>
                <w:sz w:val="22"/>
                <w:szCs w:val="22"/>
              </w:rPr>
              <w:t>1 %</w:t>
            </w:r>
          </w:p>
        </w:tc>
        <w:tc>
          <w:tcPr>
            <w:tcW w:w="1985" w:type="dxa"/>
            <w:vAlign w:val="center"/>
          </w:tcPr>
          <w:p w14:paraId="39D5C516" w14:textId="77777777" w:rsidR="00477C1C" w:rsidRPr="00D90E37" w:rsidRDefault="00477C1C" w:rsidP="00C8140C">
            <w:pPr>
              <w:ind w:right="-184"/>
              <w:jc w:val="center"/>
              <w:rPr>
                <w:bCs/>
                <w:spacing w:val="-1"/>
                <w:sz w:val="22"/>
                <w:szCs w:val="22"/>
              </w:rPr>
            </w:pPr>
            <w:r w:rsidRPr="00D90E37">
              <w:rPr>
                <w:bCs/>
                <w:spacing w:val="-1"/>
                <w:sz w:val="22"/>
                <w:szCs w:val="22"/>
              </w:rPr>
              <w:t>3 %</w:t>
            </w:r>
          </w:p>
        </w:tc>
      </w:tr>
      <w:tr w:rsidR="00477C1C" w:rsidRPr="00D90E37" w14:paraId="26F9DE0A" w14:textId="77777777" w:rsidTr="00C8140C">
        <w:trPr>
          <w:trHeight w:val="479"/>
        </w:trPr>
        <w:tc>
          <w:tcPr>
            <w:tcW w:w="567" w:type="dxa"/>
          </w:tcPr>
          <w:p w14:paraId="0C9FD1BE" w14:textId="77777777" w:rsidR="00477C1C" w:rsidRPr="00D90E37" w:rsidRDefault="00477C1C" w:rsidP="00C8140C">
            <w:pPr>
              <w:tabs>
                <w:tab w:val="left" w:pos="425"/>
              </w:tabs>
              <w:ind w:left="-108" w:right="-108"/>
              <w:jc w:val="center"/>
              <w:rPr>
                <w:bCs/>
                <w:spacing w:val="-1"/>
                <w:sz w:val="22"/>
                <w:szCs w:val="22"/>
              </w:rPr>
            </w:pPr>
            <w:r w:rsidRPr="00D90E37">
              <w:rPr>
                <w:bCs/>
                <w:spacing w:val="-1"/>
                <w:sz w:val="22"/>
                <w:szCs w:val="22"/>
              </w:rPr>
              <w:t>6.</w:t>
            </w:r>
          </w:p>
        </w:tc>
        <w:tc>
          <w:tcPr>
            <w:tcW w:w="4253" w:type="dxa"/>
          </w:tcPr>
          <w:p w14:paraId="6A3E233D" w14:textId="77777777" w:rsidR="00477C1C" w:rsidRPr="00D90E37" w:rsidRDefault="00477C1C" w:rsidP="00C8140C">
            <w:pPr>
              <w:shd w:val="clear" w:color="auto" w:fill="FFFFFF"/>
              <w:rPr>
                <w:spacing w:val="-6"/>
                <w:sz w:val="22"/>
                <w:szCs w:val="22"/>
              </w:rPr>
            </w:pPr>
            <w:r w:rsidRPr="00D90E37">
              <w:rPr>
                <w:spacing w:val="-6"/>
                <w:sz w:val="22"/>
                <w:szCs w:val="22"/>
              </w:rPr>
              <w:t>Нарушение правил пожарной безопасности охранником</w:t>
            </w:r>
          </w:p>
        </w:tc>
        <w:tc>
          <w:tcPr>
            <w:tcW w:w="1276" w:type="dxa"/>
            <w:vAlign w:val="center"/>
          </w:tcPr>
          <w:p w14:paraId="6CDAC45B" w14:textId="77777777" w:rsidR="00477C1C" w:rsidRPr="00D90E37" w:rsidRDefault="00477C1C" w:rsidP="00C8140C">
            <w:pPr>
              <w:ind w:right="-184"/>
              <w:jc w:val="center"/>
              <w:rPr>
                <w:bCs/>
                <w:spacing w:val="-1"/>
                <w:sz w:val="22"/>
                <w:szCs w:val="22"/>
              </w:rPr>
            </w:pPr>
            <w:r w:rsidRPr="00D90E37">
              <w:rPr>
                <w:bCs/>
                <w:spacing w:val="-1"/>
                <w:sz w:val="22"/>
                <w:szCs w:val="22"/>
              </w:rPr>
              <w:t>0,5 %</w:t>
            </w:r>
          </w:p>
        </w:tc>
        <w:tc>
          <w:tcPr>
            <w:tcW w:w="1842" w:type="dxa"/>
            <w:vAlign w:val="center"/>
          </w:tcPr>
          <w:p w14:paraId="1FABD82A" w14:textId="77777777" w:rsidR="00477C1C" w:rsidRPr="00D90E37" w:rsidRDefault="00477C1C" w:rsidP="00C8140C">
            <w:pPr>
              <w:ind w:right="-184"/>
              <w:jc w:val="center"/>
              <w:rPr>
                <w:bCs/>
                <w:spacing w:val="-1"/>
                <w:sz w:val="22"/>
                <w:szCs w:val="22"/>
              </w:rPr>
            </w:pPr>
            <w:r w:rsidRPr="00D90E37">
              <w:rPr>
                <w:bCs/>
                <w:spacing w:val="-1"/>
                <w:sz w:val="22"/>
                <w:szCs w:val="22"/>
              </w:rPr>
              <w:t>1%</w:t>
            </w:r>
          </w:p>
        </w:tc>
        <w:tc>
          <w:tcPr>
            <w:tcW w:w="1985" w:type="dxa"/>
            <w:vAlign w:val="center"/>
          </w:tcPr>
          <w:p w14:paraId="1E907589" w14:textId="77777777" w:rsidR="00477C1C" w:rsidRPr="00D90E37" w:rsidRDefault="00477C1C" w:rsidP="00C8140C">
            <w:pPr>
              <w:ind w:right="-184"/>
              <w:jc w:val="center"/>
              <w:rPr>
                <w:bCs/>
                <w:spacing w:val="-1"/>
                <w:sz w:val="22"/>
                <w:szCs w:val="22"/>
              </w:rPr>
            </w:pPr>
            <w:r w:rsidRPr="00D90E37">
              <w:rPr>
                <w:bCs/>
                <w:spacing w:val="-1"/>
                <w:sz w:val="22"/>
                <w:szCs w:val="22"/>
              </w:rPr>
              <w:t>3 %</w:t>
            </w:r>
          </w:p>
        </w:tc>
      </w:tr>
      <w:tr w:rsidR="00477C1C" w:rsidRPr="00D90E37" w14:paraId="3973200F" w14:textId="77777777" w:rsidTr="00C8140C">
        <w:tc>
          <w:tcPr>
            <w:tcW w:w="567" w:type="dxa"/>
          </w:tcPr>
          <w:p w14:paraId="5AC7F43B" w14:textId="77777777" w:rsidR="00477C1C" w:rsidRPr="00D90E37" w:rsidRDefault="00477C1C" w:rsidP="00C8140C">
            <w:pPr>
              <w:tabs>
                <w:tab w:val="left" w:pos="425"/>
              </w:tabs>
              <w:ind w:left="-108" w:right="-108"/>
              <w:jc w:val="center"/>
              <w:rPr>
                <w:bCs/>
                <w:spacing w:val="-1"/>
                <w:sz w:val="22"/>
                <w:szCs w:val="22"/>
              </w:rPr>
            </w:pPr>
            <w:r w:rsidRPr="00D90E37">
              <w:rPr>
                <w:bCs/>
                <w:spacing w:val="-1"/>
                <w:sz w:val="22"/>
                <w:szCs w:val="22"/>
              </w:rPr>
              <w:t>7.</w:t>
            </w:r>
          </w:p>
        </w:tc>
        <w:tc>
          <w:tcPr>
            <w:tcW w:w="4253" w:type="dxa"/>
          </w:tcPr>
          <w:p w14:paraId="43F16A07" w14:textId="77777777" w:rsidR="00477C1C" w:rsidRPr="00D90E37" w:rsidRDefault="00477C1C" w:rsidP="00C8140C">
            <w:pPr>
              <w:shd w:val="clear" w:color="auto" w:fill="FFFFFF"/>
              <w:rPr>
                <w:spacing w:val="-6"/>
                <w:sz w:val="22"/>
                <w:szCs w:val="22"/>
              </w:rPr>
            </w:pPr>
            <w:r w:rsidRPr="00D90E37">
              <w:rPr>
                <w:spacing w:val="-6"/>
                <w:sz w:val="22"/>
                <w:szCs w:val="22"/>
              </w:rPr>
              <w:t xml:space="preserve">Нарушение правил эксплуатации ТСО (отключение, не включение ТСО, не подача </w:t>
            </w:r>
            <w:r w:rsidRPr="00D90E37">
              <w:rPr>
                <w:spacing w:val="-5"/>
                <w:sz w:val="22"/>
                <w:szCs w:val="22"/>
              </w:rPr>
              <w:t>своевременной заявки па устранение неисправности ТСО)</w:t>
            </w:r>
          </w:p>
        </w:tc>
        <w:tc>
          <w:tcPr>
            <w:tcW w:w="1276" w:type="dxa"/>
            <w:vAlign w:val="center"/>
          </w:tcPr>
          <w:p w14:paraId="1F7D6C48" w14:textId="77777777" w:rsidR="00477C1C" w:rsidRPr="00D90E37" w:rsidRDefault="00477C1C" w:rsidP="00C8140C">
            <w:pPr>
              <w:ind w:right="-184"/>
              <w:jc w:val="center"/>
              <w:rPr>
                <w:bCs/>
                <w:spacing w:val="-1"/>
                <w:sz w:val="22"/>
                <w:szCs w:val="22"/>
              </w:rPr>
            </w:pPr>
            <w:r w:rsidRPr="00D90E37">
              <w:rPr>
                <w:bCs/>
                <w:spacing w:val="-1"/>
                <w:sz w:val="22"/>
                <w:szCs w:val="22"/>
              </w:rPr>
              <w:t>0,5 %</w:t>
            </w:r>
          </w:p>
        </w:tc>
        <w:tc>
          <w:tcPr>
            <w:tcW w:w="1842" w:type="dxa"/>
            <w:vAlign w:val="center"/>
          </w:tcPr>
          <w:p w14:paraId="29AFC28D" w14:textId="77777777" w:rsidR="00477C1C" w:rsidRPr="00D90E37" w:rsidRDefault="00477C1C" w:rsidP="00C8140C">
            <w:pPr>
              <w:ind w:right="-184"/>
              <w:jc w:val="center"/>
              <w:rPr>
                <w:bCs/>
                <w:spacing w:val="-1"/>
                <w:sz w:val="22"/>
                <w:szCs w:val="22"/>
              </w:rPr>
            </w:pPr>
            <w:r w:rsidRPr="00D90E37">
              <w:rPr>
                <w:bCs/>
                <w:spacing w:val="-1"/>
                <w:sz w:val="22"/>
                <w:szCs w:val="22"/>
              </w:rPr>
              <w:t>1 %</w:t>
            </w:r>
          </w:p>
        </w:tc>
        <w:tc>
          <w:tcPr>
            <w:tcW w:w="1985" w:type="dxa"/>
            <w:vAlign w:val="center"/>
          </w:tcPr>
          <w:p w14:paraId="56C75E22" w14:textId="77777777" w:rsidR="00477C1C" w:rsidRPr="00D90E37" w:rsidRDefault="00477C1C" w:rsidP="00C8140C">
            <w:pPr>
              <w:ind w:right="-184"/>
              <w:jc w:val="center"/>
              <w:rPr>
                <w:bCs/>
                <w:spacing w:val="-1"/>
                <w:sz w:val="22"/>
                <w:szCs w:val="22"/>
              </w:rPr>
            </w:pPr>
            <w:r w:rsidRPr="00D90E37">
              <w:rPr>
                <w:bCs/>
                <w:spacing w:val="-1"/>
                <w:sz w:val="22"/>
                <w:szCs w:val="22"/>
              </w:rPr>
              <w:t>3 %</w:t>
            </w:r>
          </w:p>
        </w:tc>
      </w:tr>
      <w:tr w:rsidR="00477C1C" w:rsidRPr="00D90E37" w14:paraId="26ECC78C" w14:textId="77777777" w:rsidTr="00C8140C">
        <w:tc>
          <w:tcPr>
            <w:tcW w:w="567" w:type="dxa"/>
          </w:tcPr>
          <w:p w14:paraId="10A1B3E6" w14:textId="77777777" w:rsidR="00477C1C" w:rsidRPr="00D90E37" w:rsidRDefault="00477C1C" w:rsidP="00C8140C">
            <w:pPr>
              <w:tabs>
                <w:tab w:val="left" w:pos="425"/>
              </w:tabs>
              <w:ind w:left="-108" w:right="-108"/>
              <w:jc w:val="center"/>
              <w:rPr>
                <w:bCs/>
                <w:spacing w:val="-1"/>
                <w:sz w:val="22"/>
                <w:szCs w:val="22"/>
              </w:rPr>
            </w:pPr>
            <w:r w:rsidRPr="00D90E37">
              <w:rPr>
                <w:bCs/>
                <w:spacing w:val="-1"/>
                <w:sz w:val="22"/>
                <w:szCs w:val="22"/>
              </w:rPr>
              <w:t>8.</w:t>
            </w:r>
          </w:p>
        </w:tc>
        <w:tc>
          <w:tcPr>
            <w:tcW w:w="4253" w:type="dxa"/>
          </w:tcPr>
          <w:p w14:paraId="267F26DE" w14:textId="77777777" w:rsidR="00477C1C" w:rsidRPr="00D90E37" w:rsidRDefault="00477C1C" w:rsidP="00C8140C">
            <w:pPr>
              <w:shd w:val="clear" w:color="auto" w:fill="FFFFFF"/>
              <w:rPr>
                <w:spacing w:val="-6"/>
                <w:sz w:val="22"/>
                <w:szCs w:val="22"/>
              </w:rPr>
            </w:pPr>
            <w:r w:rsidRPr="00D90E37">
              <w:rPr>
                <w:spacing w:val="-5"/>
                <w:sz w:val="22"/>
                <w:szCs w:val="22"/>
              </w:rPr>
              <w:t xml:space="preserve">Совершение кражи (хищения) с охраняемого объекта в случае невыполнения, либо не качественного выполнения </w:t>
            </w:r>
            <w:r w:rsidRPr="00D90E37">
              <w:rPr>
                <w:spacing w:val="-6"/>
                <w:sz w:val="22"/>
                <w:szCs w:val="22"/>
              </w:rPr>
              <w:t>договорных обязательств</w:t>
            </w:r>
          </w:p>
        </w:tc>
        <w:tc>
          <w:tcPr>
            <w:tcW w:w="1276" w:type="dxa"/>
            <w:vAlign w:val="center"/>
          </w:tcPr>
          <w:p w14:paraId="7702E1D8" w14:textId="77777777" w:rsidR="00477C1C" w:rsidRPr="00D90E37" w:rsidRDefault="00477C1C" w:rsidP="00C8140C">
            <w:pPr>
              <w:ind w:right="-184"/>
              <w:contextualSpacing/>
              <w:jc w:val="center"/>
              <w:rPr>
                <w:bCs/>
                <w:spacing w:val="-1"/>
                <w:sz w:val="22"/>
                <w:szCs w:val="22"/>
              </w:rPr>
            </w:pPr>
            <w:r w:rsidRPr="00D90E37">
              <w:rPr>
                <w:bCs/>
                <w:spacing w:val="-1"/>
                <w:sz w:val="22"/>
                <w:szCs w:val="22"/>
              </w:rPr>
              <w:t>5 %</w:t>
            </w:r>
          </w:p>
        </w:tc>
        <w:tc>
          <w:tcPr>
            <w:tcW w:w="3827" w:type="dxa"/>
            <w:gridSpan w:val="2"/>
            <w:vAlign w:val="center"/>
          </w:tcPr>
          <w:p w14:paraId="449F1B72" w14:textId="77777777" w:rsidR="00477C1C" w:rsidRPr="00D90E37" w:rsidRDefault="00477C1C" w:rsidP="00C8140C">
            <w:pPr>
              <w:ind w:right="-184"/>
              <w:contextualSpacing/>
              <w:jc w:val="center"/>
              <w:rPr>
                <w:bCs/>
                <w:spacing w:val="-1"/>
                <w:sz w:val="22"/>
                <w:szCs w:val="22"/>
              </w:rPr>
            </w:pPr>
            <w:r w:rsidRPr="00D90E37">
              <w:rPr>
                <w:bCs/>
                <w:spacing w:val="-1"/>
                <w:sz w:val="22"/>
                <w:szCs w:val="22"/>
              </w:rPr>
              <w:t>20 %</w:t>
            </w:r>
          </w:p>
        </w:tc>
      </w:tr>
    </w:tbl>
    <w:p w14:paraId="64B0053F" w14:textId="77777777" w:rsidR="00477C1C" w:rsidRDefault="00477C1C" w:rsidP="00477C1C">
      <w:pPr>
        <w:pStyle w:val="aff0"/>
        <w:ind w:firstLine="708"/>
        <w:jc w:val="both"/>
        <w:rPr>
          <w:rFonts w:ascii="Times New Roman" w:hAnsi="Times New Roman"/>
          <w:spacing w:val="-3"/>
        </w:rPr>
      </w:pPr>
    </w:p>
    <w:p w14:paraId="4FC6355A"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6.10.  За несвоевременную оплату оказанных Исполнителем услуг, последний, вправе потребовать от Заказчика, уплаты пени в размере 0,3 % от неуплаченной суммы за каждый день просрочки платежа. За ненадлежащее исполнение или неисполнение Исполнителем предусмотренных Договором услуг, Заказчик вправе потребовать от Исполнителя оплаты пени в размере 0,3 % от стоимости неисполненного обязательства за каждый день просрочки исполнения. Уплата пени не освобождает Стороны от надлежащего исполнения обязательств по Договору.</w:t>
      </w:r>
    </w:p>
    <w:p w14:paraId="01F99404" w14:textId="77777777" w:rsidR="00477C1C" w:rsidRPr="00E1493D" w:rsidRDefault="00477C1C" w:rsidP="00477C1C">
      <w:pPr>
        <w:pStyle w:val="aff0"/>
        <w:jc w:val="both"/>
        <w:rPr>
          <w:rFonts w:ascii="Times New Roman" w:hAnsi="Times New Roman"/>
        </w:rPr>
      </w:pPr>
    </w:p>
    <w:p w14:paraId="5EB01A85"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7. ОСОБЫЕ УСЛОВИЯ ДОГОВОРА</w:t>
      </w:r>
    </w:p>
    <w:p w14:paraId="24F63B95"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7.1. В случае отсутствия своевременных (в течение трех суток) письменных сообщений Заказчика Исполнителю, относительно некачественного выполнения работниками последнего своих обязанностей по настоящему Договору, услуги по Договору считаются предоставленными Исполнителем Заказчику должным образом и в полном объеме.</w:t>
      </w:r>
    </w:p>
    <w:p w14:paraId="155896C0"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7.2. Ни одна из Сторон не имеет права без письменного согласия другой Стороны передавать или уступать свои права и обязанности по настоящему Договору третьим лицам.</w:t>
      </w:r>
    </w:p>
    <w:p w14:paraId="029C1281" w14:textId="77777777" w:rsidR="00477C1C" w:rsidRDefault="00477C1C" w:rsidP="00477C1C">
      <w:pPr>
        <w:pStyle w:val="aff0"/>
        <w:jc w:val="center"/>
        <w:rPr>
          <w:rFonts w:ascii="Times New Roman" w:hAnsi="Times New Roman"/>
          <w:b/>
        </w:rPr>
      </w:pPr>
    </w:p>
    <w:p w14:paraId="387E8EAB" w14:textId="77777777" w:rsidR="00477C1C" w:rsidRDefault="00477C1C" w:rsidP="00477C1C">
      <w:pPr>
        <w:pStyle w:val="aff0"/>
        <w:jc w:val="center"/>
        <w:rPr>
          <w:rFonts w:ascii="Times New Roman" w:hAnsi="Times New Roman"/>
          <w:b/>
        </w:rPr>
      </w:pPr>
    </w:p>
    <w:p w14:paraId="6A340B9D" w14:textId="77777777" w:rsidR="00477C1C" w:rsidRPr="00E1493D" w:rsidRDefault="00477C1C" w:rsidP="00477C1C">
      <w:pPr>
        <w:pStyle w:val="aff0"/>
        <w:jc w:val="center"/>
        <w:rPr>
          <w:rFonts w:ascii="Times New Roman" w:hAnsi="Times New Roman"/>
          <w:b/>
        </w:rPr>
      </w:pPr>
    </w:p>
    <w:p w14:paraId="69AE808A"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8. ПРОЧИЕ УСЛОВИЯ</w:t>
      </w:r>
    </w:p>
    <w:p w14:paraId="66862DA9"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8.1. Договор </w:t>
      </w:r>
      <w:r w:rsidRPr="00E1493D">
        <w:rPr>
          <w:rFonts w:ascii="Times New Roman" w:eastAsia="MS Mincho" w:hAnsi="Times New Roman"/>
          <w:lang w:eastAsia="zh-CN"/>
        </w:rPr>
        <w:t xml:space="preserve">вступает в силу с </w:t>
      </w:r>
      <w:r>
        <w:rPr>
          <w:rFonts w:ascii="Times New Roman" w:eastAsia="MS Mincho" w:hAnsi="Times New Roman"/>
          <w:lang w:eastAsia="zh-CN"/>
        </w:rPr>
        <w:t xml:space="preserve">даты подписания и действует </w:t>
      </w:r>
      <w:r w:rsidRPr="00E1493D">
        <w:rPr>
          <w:rFonts w:ascii="Times New Roman" w:eastAsia="MS Mincho" w:hAnsi="Times New Roman"/>
          <w:lang w:eastAsia="zh-CN"/>
        </w:rPr>
        <w:t xml:space="preserve">до 24:00 </w:t>
      </w:r>
      <w:r>
        <w:rPr>
          <w:rFonts w:ascii="Times New Roman" w:hAnsi="Times New Roman"/>
        </w:rPr>
        <w:t xml:space="preserve">31.01.2025г. Услуги оказываются с 00:00 01.02.2024г. по </w:t>
      </w:r>
      <w:r w:rsidRPr="00E1493D">
        <w:rPr>
          <w:rFonts w:ascii="Times New Roman" w:eastAsia="MS Mincho" w:hAnsi="Times New Roman"/>
          <w:lang w:eastAsia="zh-CN"/>
        </w:rPr>
        <w:t xml:space="preserve">24:00 </w:t>
      </w:r>
      <w:r>
        <w:rPr>
          <w:rFonts w:ascii="Times New Roman" w:hAnsi="Times New Roman"/>
        </w:rPr>
        <w:t>31.01.2025г., что фиксируется Сторонами</w:t>
      </w:r>
      <w:r w:rsidRPr="00E1493D">
        <w:rPr>
          <w:rFonts w:ascii="Times New Roman" w:hAnsi="Times New Roman"/>
        </w:rPr>
        <w:t xml:space="preserve"> подписани</w:t>
      </w:r>
      <w:r>
        <w:rPr>
          <w:rFonts w:ascii="Times New Roman" w:hAnsi="Times New Roman"/>
        </w:rPr>
        <w:t>ем</w:t>
      </w:r>
      <w:r w:rsidRPr="00E1493D">
        <w:rPr>
          <w:rFonts w:ascii="Times New Roman" w:hAnsi="Times New Roman"/>
        </w:rPr>
        <w:t xml:space="preserve"> Акта выставления постов на охрану и заканчивается в момент подписания Сторонами Акта снятия постов с охраны (Приложение №4).</w:t>
      </w:r>
    </w:p>
    <w:p w14:paraId="44928C14"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8.2. Все сообщения, направленные Сторонами друг другу в связи с заключением и исполнением настоящего Договора должны быть осуществлены в письменной форме и могут считаться поданными должным образом, если они направлены письмом с уведомлением о получении его адресатом или доставлены и вручены лично по указанным юридическим или электронным адресам Сторон Договора.</w:t>
      </w:r>
    </w:p>
    <w:p w14:paraId="4514B362" w14:textId="77777777" w:rsidR="00477C1C" w:rsidRPr="00E1493D" w:rsidRDefault="00477C1C" w:rsidP="00477C1C">
      <w:pPr>
        <w:pStyle w:val="aff0"/>
        <w:ind w:firstLine="708"/>
        <w:jc w:val="both"/>
        <w:rPr>
          <w:rFonts w:ascii="Times New Roman" w:hAnsi="Times New Roman"/>
          <w:color w:val="FF0000"/>
        </w:rPr>
      </w:pPr>
      <w:r w:rsidRPr="00E1493D">
        <w:rPr>
          <w:rFonts w:ascii="Times New Roman" w:hAnsi="Times New Roman"/>
        </w:rPr>
        <w:t xml:space="preserve">8.3. Все правоотношения, которые возникают или могут возникнуть между Сторонами в связи с этим Договором, регулируются действующим </w:t>
      </w:r>
      <w:r w:rsidRPr="00E1493D">
        <w:rPr>
          <w:rFonts w:ascii="Times New Roman" w:hAnsi="Times New Roman"/>
          <w:color w:val="000000"/>
        </w:rPr>
        <w:t>законодательством Российской Федерации, Республики Крым</w:t>
      </w:r>
      <w:r w:rsidRPr="00E1493D">
        <w:rPr>
          <w:rFonts w:ascii="Times New Roman" w:hAnsi="Times New Roman"/>
        </w:rPr>
        <w:t xml:space="preserve"> и условиями Договора.</w:t>
      </w:r>
    </w:p>
    <w:p w14:paraId="46328174"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8.4.Все разногласия и споры, которые могут возникнуть в процессе исполнения Договора, Стороны вправе, но не обязаны решать путем переговоров.</w:t>
      </w:r>
    </w:p>
    <w:p w14:paraId="1A9D2A97"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8.5. Договор с Приложениями, которые являются его неотъемлемой частью, составлен в двух идентичных экземплярах, имеющих одинаковую юридическую силу, по одному для каждой из Сторон. Неотъемлемой частью Договора являются также все дополнительные соглашения к нему при условии, если они составлены в письменной форме и подписаны Сторонами.</w:t>
      </w:r>
    </w:p>
    <w:p w14:paraId="1A77A877"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8.6. В целях надлежащего исполнения Сторонами обязательств по Договору Заказчик дает свое согласие на обработку персональных данных Исполнителю, в соответствие с требованиями Федерального закона от 27.07.2006 № 152-ФЗ «О персональных данных».</w:t>
      </w:r>
    </w:p>
    <w:p w14:paraId="7B86AD40"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8.7. Вся информация, содержащаяся в Договоре, является конфиденциальной и не подлежит разглашению без согласования Сторон, за исключением случаев, предусмотренных действующим законодательством.</w:t>
      </w:r>
    </w:p>
    <w:p w14:paraId="78B17026" w14:textId="77777777" w:rsidR="00477C1C" w:rsidRPr="00E1493D" w:rsidRDefault="00477C1C" w:rsidP="00477C1C">
      <w:pPr>
        <w:pStyle w:val="aff0"/>
        <w:ind w:firstLine="708"/>
        <w:jc w:val="both"/>
        <w:rPr>
          <w:rFonts w:ascii="Times New Roman" w:hAnsi="Times New Roman"/>
        </w:rPr>
      </w:pPr>
    </w:p>
    <w:p w14:paraId="4A286468"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9. СОГЛАШЕНИЕ О ПОРЯДКЕ И СРОКАХ ПРЕТЕНЗИОННОГО УРЕГУЛИРОВАНИЯ</w:t>
      </w:r>
    </w:p>
    <w:p w14:paraId="0AA0B457"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9.1. Соглашение о порядке и сроках претензионного урегулирования является независимым от текста договора и будет сохранять свою силу в случаях недействительности и незаключенности договора.   </w:t>
      </w:r>
    </w:p>
    <w:p w14:paraId="523316D1"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9.2. Все споры в связи с договором Стороны разрешают с соблюдением обязательного досудебного претензионного порядка урегулирования споров.</w:t>
      </w:r>
    </w:p>
    <w:p w14:paraId="0CFF2606"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9.3. Сторона, имеющая к другой Стороне требование в связи с договором, в том числе в связи с его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w:t>
      </w:r>
    </w:p>
    <w:p w14:paraId="33625C58"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 xml:space="preserve">Претензия подписывается </w:t>
      </w:r>
      <w:hyperlink r:id="rId23" w:tgtFrame="_blank" w:tooltip="Подборки из журналов Директору" w:history="1">
        <w:r w:rsidRPr="00E1493D">
          <w:rPr>
            <w:rFonts w:ascii="Times New Roman" w:hAnsi="Times New Roman"/>
          </w:rPr>
          <w:t>руководителем</w:t>
        </w:r>
      </w:hyperlink>
      <w:r w:rsidRPr="00E1493D">
        <w:rPr>
          <w:rFonts w:ascii="Times New Roman" w:hAnsi="Times New Roman"/>
        </w:rPr>
        <w:t xml:space="preserve"> организации либо иным лицом на основании доверенности.</w:t>
      </w:r>
    </w:p>
    <w:p w14:paraId="5F7D5D3B"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Претензия направляется заказным письмом с уведомлением посредством почтового отправления. Адреса для направления претензии и иных юридически значимых документов указаны ниже по тексту:</w:t>
      </w:r>
    </w:p>
    <w:p w14:paraId="676E824A" w14:textId="77777777" w:rsidR="00477C1C" w:rsidRPr="00E1493D" w:rsidRDefault="00477C1C" w:rsidP="00477C1C">
      <w:pPr>
        <w:pStyle w:val="aff0"/>
        <w:jc w:val="both"/>
        <w:rPr>
          <w:rFonts w:ascii="Times New Roman" w:hAnsi="Times New Roman"/>
          <w:color w:val="FF0000"/>
        </w:rPr>
      </w:pPr>
      <w:r w:rsidRPr="00E1493D">
        <w:rPr>
          <w:rFonts w:ascii="Times New Roman" w:hAnsi="Times New Roman"/>
          <w:i/>
        </w:rPr>
        <w:t>В адрес Заказчика:</w:t>
      </w:r>
    </w:p>
    <w:p w14:paraId="15893344" w14:textId="77777777" w:rsidR="00477C1C" w:rsidRPr="00E1493D" w:rsidRDefault="00477C1C" w:rsidP="00477C1C">
      <w:pPr>
        <w:pStyle w:val="aff0"/>
        <w:jc w:val="both"/>
        <w:rPr>
          <w:rFonts w:ascii="Times New Roman" w:hAnsi="Times New Roman"/>
        </w:rPr>
      </w:pPr>
      <w:r w:rsidRPr="00E1493D">
        <w:rPr>
          <w:rFonts w:ascii="Times New Roman" w:hAnsi="Times New Roman"/>
        </w:rPr>
        <w:t>АО «КРЫМТЭЦ»</w:t>
      </w:r>
    </w:p>
    <w:p w14:paraId="4B807E23" w14:textId="77777777" w:rsidR="00477C1C" w:rsidRPr="00E1493D" w:rsidRDefault="00477C1C" w:rsidP="00477C1C">
      <w:pPr>
        <w:pStyle w:val="aff0"/>
        <w:jc w:val="both"/>
        <w:rPr>
          <w:rFonts w:ascii="Times New Roman" w:hAnsi="Times New Roman"/>
        </w:rPr>
      </w:pPr>
      <w:r w:rsidRPr="00E1493D">
        <w:rPr>
          <w:rFonts w:ascii="Times New Roman" w:hAnsi="Times New Roman"/>
        </w:rPr>
        <w:t>295493 г. Симферополь, пгт. Грэсовский, ул. Монтажная, 1,</w:t>
      </w:r>
    </w:p>
    <w:p w14:paraId="1B73D4AA" w14:textId="77777777" w:rsidR="00477C1C" w:rsidRPr="00E1493D" w:rsidRDefault="00477C1C" w:rsidP="00477C1C">
      <w:pPr>
        <w:pStyle w:val="aff0"/>
        <w:jc w:val="both"/>
        <w:rPr>
          <w:rFonts w:ascii="Times New Roman" w:hAnsi="Times New Roman"/>
        </w:rPr>
      </w:pPr>
      <w:r w:rsidRPr="00E1493D">
        <w:rPr>
          <w:rFonts w:ascii="Times New Roman" w:hAnsi="Times New Roman"/>
        </w:rPr>
        <w:t xml:space="preserve">Генеральному директору – </w:t>
      </w:r>
      <w:r>
        <w:rPr>
          <w:rFonts w:ascii="Times New Roman" w:hAnsi="Times New Roman"/>
        </w:rPr>
        <w:t xml:space="preserve">А.А. </w:t>
      </w:r>
      <w:r w:rsidRPr="007D1954">
        <w:rPr>
          <w:rFonts w:ascii="Times New Roman" w:hAnsi="Times New Roman"/>
        </w:rPr>
        <w:t>Пономарев</w:t>
      </w:r>
      <w:r>
        <w:rPr>
          <w:rFonts w:ascii="Times New Roman" w:hAnsi="Times New Roman"/>
        </w:rPr>
        <w:t>у.</w:t>
      </w:r>
    </w:p>
    <w:p w14:paraId="45B25054" w14:textId="77777777" w:rsidR="00477C1C" w:rsidRDefault="00477C1C" w:rsidP="00477C1C">
      <w:pPr>
        <w:pStyle w:val="aff0"/>
        <w:jc w:val="both"/>
        <w:rPr>
          <w:rFonts w:ascii="Times New Roman" w:hAnsi="Times New Roman"/>
        </w:rPr>
      </w:pPr>
      <w:r>
        <w:rPr>
          <w:rFonts w:ascii="Times New Roman" w:hAnsi="Times New Roman"/>
          <w:i/>
        </w:rPr>
        <w:t>В адрес Исполнителя:</w:t>
      </w:r>
    </w:p>
    <w:p w14:paraId="64C086CC" w14:textId="77777777" w:rsidR="00477C1C" w:rsidRDefault="00477C1C" w:rsidP="00477C1C">
      <w:pPr>
        <w:pStyle w:val="aff0"/>
        <w:jc w:val="both"/>
        <w:rPr>
          <w:rFonts w:ascii="Times New Roman" w:hAnsi="Times New Roman"/>
        </w:rPr>
      </w:pPr>
      <w:r>
        <w:rPr>
          <w:rFonts w:ascii="Times New Roman" w:hAnsi="Times New Roman"/>
        </w:rPr>
        <w:t>_____________________________________________________________</w:t>
      </w:r>
    </w:p>
    <w:p w14:paraId="4900299C" w14:textId="77777777" w:rsidR="00477C1C" w:rsidRPr="00E1493D" w:rsidRDefault="00477C1C" w:rsidP="00477C1C">
      <w:pPr>
        <w:pStyle w:val="aff0"/>
        <w:ind w:firstLine="708"/>
        <w:jc w:val="both"/>
        <w:rPr>
          <w:rFonts w:ascii="Times New Roman" w:hAnsi="Times New Roman"/>
        </w:rPr>
      </w:pPr>
    </w:p>
    <w:p w14:paraId="264915EC"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lastRenderedPageBreak/>
        <w:t>Претензия считается доставленной, если Сторона-истец отправила ее по адресу и способом, указанными в настоящем пункте.</w:t>
      </w:r>
    </w:p>
    <w:p w14:paraId="5CDAC6D0"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9.4. Сторона-ответчик имеет право запросить документы, которые необходимы для рассмотрения претензии, если они не были к ней приложены. В данном случае Сторона-ответчик направляет запрос Стороне-истцу, в котором указывается срок, в течение которого недостающие документы должны быть представлены. При неполучении затребованных документов претензия подлежит рассмотрению на основании тех документов, которые есть в наличии.</w:t>
      </w:r>
    </w:p>
    <w:p w14:paraId="500A0FB9" w14:textId="77777777" w:rsidR="00477C1C" w:rsidRPr="00E1493D" w:rsidRDefault="00477C1C" w:rsidP="00477C1C">
      <w:pPr>
        <w:pStyle w:val="aff0"/>
        <w:ind w:firstLine="708"/>
        <w:jc w:val="both"/>
        <w:rPr>
          <w:rFonts w:ascii="Times New Roman" w:hAnsi="Times New Roman"/>
        </w:rPr>
      </w:pPr>
      <w:r w:rsidRPr="00E1493D">
        <w:rPr>
          <w:rFonts w:ascii="Times New Roman" w:hAnsi="Times New Roman"/>
        </w:rPr>
        <w:t>Сторона обязана рассмотреть полученную претензию и о результатах ее рассмотрения уведомить в порядке, указанном в пункте 9.3, в письменной форме другую Сторону в течение 10 (десяти) дней со дня получения претензии со всеми необходимыми приложениями. В случае пропуска срока для ответа на претензию Сторона-истец имеет право обратиться в арбитражный суд по месту нахождения Заказчика. Если в указанный срок требования полностью не удовлетворены, Сторона, право которой нарушено, вправе обратиться с иском в суд.</w:t>
      </w:r>
    </w:p>
    <w:p w14:paraId="2D0A1735" w14:textId="77777777" w:rsidR="00477C1C" w:rsidRPr="00E1493D" w:rsidRDefault="00477C1C" w:rsidP="00477C1C">
      <w:pPr>
        <w:pStyle w:val="aff0"/>
        <w:ind w:firstLine="708"/>
        <w:jc w:val="both"/>
        <w:rPr>
          <w:rFonts w:ascii="Times New Roman" w:hAnsi="Times New Roman"/>
          <w:snapToGrid w:val="0"/>
          <w:kern w:val="28"/>
        </w:rPr>
      </w:pPr>
      <w:r w:rsidRPr="00E1493D">
        <w:rPr>
          <w:rFonts w:ascii="Times New Roman" w:hAnsi="Times New Roman"/>
        </w:rPr>
        <w:t>9.5. В случае не урегулирования спора в досудебном претензионном порядке,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арбитражном суде по месту нахождения Заказчика.</w:t>
      </w:r>
    </w:p>
    <w:p w14:paraId="77290E6A" w14:textId="77777777" w:rsidR="00477C1C" w:rsidRPr="00E1493D" w:rsidRDefault="00477C1C" w:rsidP="00477C1C">
      <w:pPr>
        <w:pStyle w:val="aff0"/>
        <w:jc w:val="both"/>
        <w:rPr>
          <w:rFonts w:ascii="Times New Roman" w:hAnsi="Times New Roman"/>
        </w:rPr>
      </w:pPr>
    </w:p>
    <w:p w14:paraId="7D1AE141" w14:textId="77777777" w:rsidR="00477C1C" w:rsidRPr="00E1493D" w:rsidRDefault="00477C1C" w:rsidP="00477C1C">
      <w:pPr>
        <w:pStyle w:val="aff0"/>
        <w:jc w:val="both"/>
        <w:rPr>
          <w:rFonts w:ascii="Times New Roman" w:hAnsi="Times New Roman"/>
          <w:b/>
        </w:rPr>
      </w:pPr>
      <w:r w:rsidRPr="00E1493D">
        <w:rPr>
          <w:rFonts w:ascii="Times New Roman" w:hAnsi="Times New Roman"/>
          <w:b/>
        </w:rPr>
        <w:t>ПРИЛОЖЕНИЯ:</w:t>
      </w:r>
    </w:p>
    <w:p w14:paraId="0B40786C" w14:textId="77777777" w:rsidR="00477C1C" w:rsidRPr="00E1493D" w:rsidRDefault="00477C1C" w:rsidP="00477C1C">
      <w:pPr>
        <w:pStyle w:val="aff0"/>
        <w:jc w:val="both"/>
        <w:rPr>
          <w:rFonts w:ascii="Times New Roman" w:hAnsi="Times New Roman"/>
        </w:rPr>
      </w:pPr>
      <w:r>
        <w:rPr>
          <w:rFonts w:ascii="Times New Roman" w:hAnsi="Times New Roman"/>
        </w:rPr>
        <w:t>Приложение № 1 -</w:t>
      </w:r>
      <w:r w:rsidRPr="00E1493D">
        <w:rPr>
          <w:rFonts w:ascii="Times New Roman" w:hAnsi="Times New Roman"/>
        </w:rPr>
        <w:t xml:space="preserve"> Техническое задание.</w:t>
      </w:r>
    </w:p>
    <w:p w14:paraId="435879D0" w14:textId="77777777" w:rsidR="00477C1C" w:rsidRPr="00E1493D" w:rsidRDefault="00477C1C" w:rsidP="00477C1C">
      <w:pPr>
        <w:pStyle w:val="aff0"/>
        <w:jc w:val="both"/>
        <w:rPr>
          <w:rFonts w:ascii="Times New Roman" w:hAnsi="Times New Roman"/>
        </w:rPr>
      </w:pPr>
      <w:r w:rsidRPr="00E1493D">
        <w:rPr>
          <w:rFonts w:ascii="Times New Roman" w:hAnsi="Times New Roman"/>
        </w:rPr>
        <w:t>Пр</w:t>
      </w:r>
      <w:r>
        <w:rPr>
          <w:rFonts w:ascii="Times New Roman" w:hAnsi="Times New Roman"/>
        </w:rPr>
        <w:t>иложение № 2 - Акт обследования и план-схема охраняемого объекта</w:t>
      </w:r>
      <w:r w:rsidRPr="00E1493D">
        <w:rPr>
          <w:rFonts w:ascii="Times New Roman" w:hAnsi="Times New Roman"/>
        </w:rPr>
        <w:t xml:space="preserve"> </w:t>
      </w:r>
    </w:p>
    <w:p w14:paraId="3445EB58" w14:textId="77777777" w:rsidR="00477C1C" w:rsidRPr="00E1493D" w:rsidRDefault="00477C1C" w:rsidP="00477C1C">
      <w:pPr>
        <w:pStyle w:val="aff0"/>
        <w:jc w:val="both"/>
        <w:rPr>
          <w:rFonts w:ascii="Times New Roman" w:hAnsi="Times New Roman"/>
        </w:rPr>
      </w:pPr>
      <w:r w:rsidRPr="00E1493D">
        <w:rPr>
          <w:rFonts w:ascii="Times New Roman" w:hAnsi="Times New Roman"/>
        </w:rPr>
        <w:t>Приложение № 3 - Расчет стоимости услуг.</w:t>
      </w:r>
    </w:p>
    <w:p w14:paraId="79624D15" w14:textId="77777777" w:rsidR="00477C1C" w:rsidRPr="00E1493D" w:rsidRDefault="00477C1C" w:rsidP="00477C1C">
      <w:pPr>
        <w:pStyle w:val="aff0"/>
        <w:jc w:val="both"/>
        <w:rPr>
          <w:rFonts w:ascii="Times New Roman" w:hAnsi="Times New Roman"/>
        </w:rPr>
      </w:pPr>
      <w:r w:rsidRPr="00E1493D">
        <w:rPr>
          <w:rFonts w:ascii="Times New Roman" w:hAnsi="Times New Roman"/>
        </w:rPr>
        <w:t>Приложение № 4 - Акт выставления (снятия) постов охраны.</w:t>
      </w:r>
    </w:p>
    <w:p w14:paraId="4B340EB9" w14:textId="77777777" w:rsidR="00477C1C" w:rsidRPr="00E1493D" w:rsidRDefault="00477C1C" w:rsidP="00477C1C">
      <w:pPr>
        <w:pStyle w:val="aff0"/>
        <w:jc w:val="both"/>
        <w:rPr>
          <w:rFonts w:ascii="Times New Roman" w:hAnsi="Times New Roman"/>
        </w:rPr>
      </w:pPr>
      <w:r>
        <w:rPr>
          <w:rFonts w:ascii="Times New Roman" w:hAnsi="Times New Roman"/>
        </w:rPr>
        <w:t>Приложение № 5 -</w:t>
      </w:r>
      <w:r w:rsidRPr="00E1493D">
        <w:rPr>
          <w:rFonts w:ascii="Times New Roman" w:hAnsi="Times New Roman"/>
        </w:rPr>
        <w:t xml:space="preserve"> Акт об исполнении договора.</w:t>
      </w:r>
    </w:p>
    <w:p w14:paraId="27259EDC" w14:textId="77777777" w:rsidR="00477C1C" w:rsidRDefault="00477C1C" w:rsidP="00477C1C">
      <w:pPr>
        <w:pStyle w:val="aff0"/>
        <w:jc w:val="both"/>
        <w:rPr>
          <w:rFonts w:ascii="Times New Roman" w:hAnsi="Times New Roman"/>
        </w:rPr>
      </w:pPr>
      <w:r w:rsidRPr="00E1493D">
        <w:rPr>
          <w:rFonts w:ascii="Times New Roman" w:hAnsi="Times New Roman"/>
        </w:rPr>
        <w:t>Приложение № 6</w:t>
      </w:r>
      <w:r>
        <w:rPr>
          <w:rFonts w:ascii="Times New Roman" w:hAnsi="Times New Roman"/>
        </w:rPr>
        <w:t xml:space="preserve"> -</w:t>
      </w:r>
      <w:r w:rsidRPr="00E1493D">
        <w:rPr>
          <w:rFonts w:ascii="Times New Roman" w:hAnsi="Times New Roman"/>
        </w:rPr>
        <w:t xml:space="preserve"> Инструкция о правилах оказания услуг по охране Объекта.</w:t>
      </w:r>
    </w:p>
    <w:p w14:paraId="694C149E" w14:textId="77777777" w:rsidR="00477C1C" w:rsidRPr="00E1493D" w:rsidRDefault="00477C1C" w:rsidP="00477C1C">
      <w:pPr>
        <w:pStyle w:val="aff0"/>
        <w:jc w:val="both"/>
        <w:rPr>
          <w:rFonts w:ascii="Times New Roman" w:hAnsi="Times New Roman"/>
        </w:rPr>
      </w:pPr>
    </w:p>
    <w:p w14:paraId="26BFE22B" w14:textId="77777777" w:rsidR="00477C1C" w:rsidRPr="00E1493D" w:rsidRDefault="00477C1C" w:rsidP="00477C1C">
      <w:pPr>
        <w:pStyle w:val="aff0"/>
        <w:jc w:val="center"/>
        <w:rPr>
          <w:rFonts w:ascii="Times New Roman" w:hAnsi="Times New Roman"/>
          <w:b/>
        </w:rPr>
      </w:pPr>
      <w:r w:rsidRPr="00E1493D">
        <w:rPr>
          <w:rFonts w:ascii="Times New Roman" w:hAnsi="Times New Roman"/>
          <w:b/>
        </w:rPr>
        <w:t>10. ПОДПИСИ И РЕКВИЗИТЫ СТОРОН</w:t>
      </w:r>
    </w:p>
    <w:p w14:paraId="2A544D43" w14:textId="77777777" w:rsidR="00477C1C" w:rsidRPr="00E1493D" w:rsidRDefault="00477C1C" w:rsidP="00477C1C">
      <w:pPr>
        <w:pStyle w:val="aff0"/>
        <w:jc w:val="both"/>
        <w:rPr>
          <w:rFonts w:ascii="Times New Roman" w:hAnsi="Times New Roman"/>
        </w:rPr>
      </w:pPr>
    </w:p>
    <w:tbl>
      <w:tblPr>
        <w:tblStyle w:val="aff7"/>
        <w:tblW w:w="0" w:type="auto"/>
        <w:tblLook w:val="04A0" w:firstRow="1" w:lastRow="0" w:firstColumn="1" w:lastColumn="0" w:noHBand="0" w:noVBand="1"/>
      </w:tblPr>
      <w:tblGrid>
        <w:gridCol w:w="4633"/>
        <w:gridCol w:w="4713"/>
      </w:tblGrid>
      <w:tr w:rsidR="00477C1C" w:rsidRPr="00E1493D" w14:paraId="40E3A197" w14:textId="77777777" w:rsidTr="00C8140C">
        <w:trPr>
          <w:trHeight w:val="403"/>
        </w:trPr>
        <w:tc>
          <w:tcPr>
            <w:tcW w:w="4805" w:type="dxa"/>
          </w:tcPr>
          <w:p w14:paraId="7F24BB4F" w14:textId="77777777" w:rsidR="00477C1C" w:rsidRPr="00E1493D" w:rsidRDefault="00477C1C" w:rsidP="00C8140C">
            <w:pPr>
              <w:pStyle w:val="aff0"/>
              <w:jc w:val="both"/>
              <w:rPr>
                <w:rFonts w:ascii="Times New Roman" w:hAnsi="Times New Roman"/>
                <w:b/>
              </w:rPr>
            </w:pPr>
            <w:r w:rsidRPr="00E1493D">
              <w:rPr>
                <w:rFonts w:ascii="Times New Roman" w:hAnsi="Times New Roman"/>
                <w:b/>
              </w:rPr>
              <w:t>Исполнитель:</w:t>
            </w:r>
          </w:p>
        </w:tc>
        <w:tc>
          <w:tcPr>
            <w:tcW w:w="4806" w:type="dxa"/>
          </w:tcPr>
          <w:p w14:paraId="3F32B9D7" w14:textId="77777777" w:rsidR="00477C1C" w:rsidRPr="00E1493D" w:rsidRDefault="00477C1C" w:rsidP="00C8140C">
            <w:pPr>
              <w:pStyle w:val="aff0"/>
              <w:jc w:val="both"/>
              <w:rPr>
                <w:rFonts w:ascii="Times New Roman" w:hAnsi="Times New Roman"/>
                <w:b/>
              </w:rPr>
            </w:pPr>
            <w:r w:rsidRPr="00E1493D">
              <w:rPr>
                <w:rFonts w:ascii="Times New Roman" w:hAnsi="Times New Roman"/>
                <w:b/>
              </w:rPr>
              <w:t>Заказчик:</w:t>
            </w:r>
          </w:p>
          <w:p w14:paraId="18103590" w14:textId="77777777" w:rsidR="00477C1C" w:rsidRPr="00E1493D" w:rsidRDefault="00477C1C" w:rsidP="00C8140C">
            <w:pPr>
              <w:pStyle w:val="aff0"/>
              <w:jc w:val="both"/>
              <w:rPr>
                <w:rFonts w:ascii="Times New Roman" w:hAnsi="Times New Roman"/>
                <w:b/>
              </w:rPr>
            </w:pPr>
          </w:p>
        </w:tc>
      </w:tr>
      <w:tr w:rsidR="00477C1C" w:rsidRPr="00E1493D" w14:paraId="5D502975" w14:textId="77777777" w:rsidTr="00C8140C">
        <w:trPr>
          <w:trHeight w:val="3758"/>
        </w:trPr>
        <w:tc>
          <w:tcPr>
            <w:tcW w:w="4805" w:type="dxa"/>
          </w:tcPr>
          <w:p w14:paraId="77BAF43F" w14:textId="77777777" w:rsidR="00477C1C" w:rsidRPr="00E1493D" w:rsidRDefault="00477C1C" w:rsidP="00C8140C">
            <w:pPr>
              <w:pStyle w:val="aff0"/>
              <w:rPr>
                <w:rFonts w:ascii="Times New Roman" w:hAnsi="Times New Roman"/>
              </w:rPr>
            </w:pPr>
          </w:p>
        </w:tc>
        <w:tc>
          <w:tcPr>
            <w:tcW w:w="4806" w:type="dxa"/>
          </w:tcPr>
          <w:p w14:paraId="5A38FF49" w14:textId="77777777" w:rsidR="00477C1C" w:rsidRDefault="00477C1C" w:rsidP="00C8140C">
            <w:pPr>
              <w:pStyle w:val="aff0"/>
              <w:rPr>
                <w:rFonts w:ascii="Times New Roman" w:hAnsi="Times New Roman"/>
              </w:rPr>
            </w:pPr>
            <w:r w:rsidRPr="00E1493D">
              <w:rPr>
                <w:rFonts w:ascii="Times New Roman" w:hAnsi="Times New Roman"/>
              </w:rPr>
              <w:t xml:space="preserve">295493, Российская Федерация, </w:t>
            </w:r>
          </w:p>
          <w:p w14:paraId="57A66AA9" w14:textId="77777777" w:rsidR="00477C1C" w:rsidRDefault="00477C1C" w:rsidP="00C8140C">
            <w:pPr>
              <w:pStyle w:val="aff0"/>
              <w:rPr>
                <w:rFonts w:ascii="Times New Roman" w:hAnsi="Times New Roman"/>
              </w:rPr>
            </w:pPr>
            <w:r w:rsidRPr="00E1493D">
              <w:rPr>
                <w:rFonts w:ascii="Times New Roman" w:hAnsi="Times New Roman"/>
              </w:rPr>
              <w:t xml:space="preserve">Республика Крым, г. Симферополь, </w:t>
            </w:r>
          </w:p>
          <w:p w14:paraId="2656B8C0" w14:textId="77777777" w:rsidR="00477C1C" w:rsidRPr="00E1493D" w:rsidRDefault="00477C1C" w:rsidP="00C8140C">
            <w:pPr>
              <w:pStyle w:val="aff0"/>
              <w:rPr>
                <w:rFonts w:ascii="Times New Roman" w:hAnsi="Times New Roman"/>
              </w:rPr>
            </w:pPr>
            <w:r w:rsidRPr="00E1493D">
              <w:rPr>
                <w:rFonts w:ascii="Times New Roman" w:hAnsi="Times New Roman"/>
              </w:rPr>
              <w:t>пгт. Грэсовский, ул. Монтажная, 1</w:t>
            </w:r>
          </w:p>
          <w:p w14:paraId="67FA720B" w14:textId="77777777" w:rsidR="00477C1C" w:rsidRDefault="00477C1C" w:rsidP="00C8140C">
            <w:pPr>
              <w:pStyle w:val="aff0"/>
              <w:rPr>
                <w:rFonts w:ascii="Times New Roman" w:hAnsi="Times New Roman"/>
              </w:rPr>
            </w:pPr>
            <w:r w:rsidRPr="00E1493D">
              <w:rPr>
                <w:rFonts w:ascii="Times New Roman" w:hAnsi="Times New Roman"/>
              </w:rPr>
              <w:t xml:space="preserve">ОГРН 1159102014169, </w:t>
            </w:r>
          </w:p>
          <w:p w14:paraId="0DF5F71A" w14:textId="77777777" w:rsidR="00477C1C" w:rsidRPr="00E1493D" w:rsidRDefault="00477C1C" w:rsidP="00C8140C">
            <w:pPr>
              <w:pStyle w:val="aff0"/>
              <w:rPr>
                <w:rFonts w:ascii="Times New Roman" w:hAnsi="Times New Roman"/>
              </w:rPr>
            </w:pPr>
            <w:r w:rsidRPr="00E1493D">
              <w:rPr>
                <w:rFonts w:ascii="Times New Roman" w:hAnsi="Times New Roman"/>
              </w:rPr>
              <w:t xml:space="preserve">ИНН 9102070194, </w:t>
            </w:r>
          </w:p>
          <w:p w14:paraId="30155186" w14:textId="77777777" w:rsidR="00477C1C" w:rsidRPr="00E1493D" w:rsidRDefault="00477C1C" w:rsidP="00C8140C">
            <w:pPr>
              <w:pStyle w:val="aff0"/>
              <w:rPr>
                <w:rFonts w:ascii="Times New Roman" w:hAnsi="Times New Roman"/>
              </w:rPr>
            </w:pPr>
            <w:r w:rsidRPr="00E1493D">
              <w:rPr>
                <w:rFonts w:ascii="Times New Roman" w:hAnsi="Times New Roman"/>
              </w:rPr>
              <w:t xml:space="preserve">КПП 910201001, </w:t>
            </w:r>
          </w:p>
          <w:p w14:paraId="3CE55A8C" w14:textId="77777777" w:rsidR="00477C1C" w:rsidRPr="00E1493D" w:rsidRDefault="00477C1C" w:rsidP="00C8140C">
            <w:pPr>
              <w:pStyle w:val="aff0"/>
              <w:rPr>
                <w:rFonts w:ascii="Times New Roman" w:hAnsi="Times New Roman"/>
              </w:rPr>
            </w:pPr>
            <w:r w:rsidRPr="00E1493D">
              <w:rPr>
                <w:rFonts w:ascii="Times New Roman" w:hAnsi="Times New Roman"/>
                <w:lang w:val="uk-UA"/>
              </w:rPr>
              <w:t>р/сч 40702810940080000046 в РНКБ Банк (ПАО)</w:t>
            </w:r>
          </w:p>
          <w:p w14:paraId="45CF70AB" w14:textId="77777777" w:rsidR="00477C1C" w:rsidRPr="00E1493D" w:rsidRDefault="00477C1C" w:rsidP="00C8140C">
            <w:pPr>
              <w:pStyle w:val="aff0"/>
              <w:rPr>
                <w:rFonts w:ascii="Times New Roman" w:hAnsi="Times New Roman"/>
              </w:rPr>
            </w:pPr>
            <w:r w:rsidRPr="00E1493D">
              <w:rPr>
                <w:rFonts w:ascii="Times New Roman" w:hAnsi="Times New Roman"/>
              </w:rPr>
              <w:t xml:space="preserve">кор/сч </w:t>
            </w:r>
            <w:r w:rsidRPr="00E1493D">
              <w:rPr>
                <w:rFonts w:ascii="Times New Roman" w:hAnsi="Times New Roman"/>
                <w:lang w:val="uk-UA"/>
              </w:rPr>
              <w:t>30101810335100000607</w:t>
            </w:r>
          </w:p>
          <w:p w14:paraId="422238B9" w14:textId="77777777" w:rsidR="00477C1C" w:rsidRDefault="00477C1C" w:rsidP="00C8140C">
            <w:pPr>
              <w:pStyle w:val="aff0"/>
              <w:rPr>
                <w:rFonts w:ascii="Times New Roman" w:hAnsi="Times New Roman"/>
              </w:rPr>
            </w:pPr>
            <w:r w:rsidRPr="00E1493D">
              <w:rPr>
                <w:rFonts w:ascii="Times New Roman" w:hAnsi="Times New Roman"/>
              </w:rPr>
              <w:t>БИК: 043510607,</w:t>
            </w:r>
          </w:p>
          <w:p w14:paraId="35E6DA90" w14:textId="77777777" w:rsidR="00477C1C" w:rsidRPr="00E1493D" w:rsidRDefault="00477C1C" w:rsidP="00C8140C">
            <w:pPr>
              <w:pStyle w:val="aff0"/>
              <w:rPr>
                <w:rFonts w:ascii="Times New Roman" w:hAnsi="Times New Roman"/>
              </w:rPr>
            </w:pPr>
            <w:r w:rsidRPr="00E1493D">
              <w:rPr>
                <w:rFonts w:ascii="Times New Roman" w:hAnsi="Times New Roman"/>
              </w:rPr>
              <w:t xml:space="preserve"> ОГРН 1027700381290</w:t>
            </w:r>
          </w:p>
          <w:p w14:paraId="745B997B" w14:textId="77777777" w:rsidR="00477C1C" w:rsidRPr="00E1493D" w:rsidRDefault="00477C1C" w:rsidP="00C8140C">
            <w:pPr>
              <w:pStyle w:val="aff0"/>
              <w:rPr>
                <w:rFonts w:ascii="Times New Roman" w:hAnsi="Times New Roman"/>
              </w:rPr>
            </w:pPr>
          </w:p>
          <w:p w14:paraId="791BF559" w14:textId="77777777" w:rsidR="00477C1C" w:rsidRPr="00E1493D" w:rsidRDefault="00477C1C" w:rsidP="00C8140C">
            <w:pPr>
              <w:pStyle w:val="aff0"/>
              <w:rPr>
                <w:rFonts w:ascii="Times New Roman" w:hAnsi="Times New Roman"/>
              </w:rPr>
            </w:pPr>
            <w:r w:rsidRPr="00E1493D">
              <w:rPr>
                <w:rFonts w:ascii="Times New Roman" w:hAnsi="Times New Roman"/>
              </w:rPr>
              <w:t>Генеральный директор</w:t>
            </w:r>
          </w:p>
          <w:p w14:paraId="40A0464D" w14:textId="77777777" w:rsidR="00477C1C" w:rsidRPr="00E1493D" w:rsidRDefault="00477C1C" w:rsidP="00C8140C">
            <w:pPr>
              <w:pStyle w:val="aff0"/>
              <w:rPr>
                <w:rFonts w:ascii="Times New Roman" w:hAnsi="Times New Roman"/>
              </w:rPr>
            </w:pPr>
          </w:p>
          <w:p w14:paraId="5FB5D242" w14:textId="77777777" w:rsidR="00477C1C" w:rsidRPr="00E1493D" w:rsidRDefault="00477C1C" w:rsidP="00C8140C">
            <w:pPr>
              <w:pStyle w:val="aff0"/>
              <w:rPr>
                <w:rFonts w:ascii="Times New Roman" w:hAnsi="Times New Roman"/>
              </w:rPr>
            </w:pPr>
            <w:r w:rsidRPr="00E1493D">
              <w:rPr>
                <w:rFonts w:ascii="Times New Roman" w:hAnsi="Times New Roman"/>
              </w:rPr>
              <w:t>__________________________</w:t>
            </w:r>
            <w:r>
              <w:rPr>
                <w:rFonts w:ascii="Times New Roman" w:hAnsi="Times New Roman"/>
              </w:rPr>
              <w:t xml:space="preserve"> </w:t>
            </w:r>
            <w:r w:rsidRPr="007D1954">
              <w:rPr>
                <w:rFonts w:ascii="Times New Roman" w:hAnsi="Times New Roman"/>
              </w:rPr>
              <w:t>А.А. Пономарев</w:t>
            </w:r>
          </w:p>
        </w:tc>
      </w:tr>
    </w:tbl>
    <w:p w14:paraId="67535487" w14:textId="77777777" w:rsidR="00477C1C" w:rsidRPr="00E1493D" w:rsidRDefault="00477C1C" w:rsidP="00477C1C">
      <w:pPr>
        <w:pStyle w:val="aff0"/>
        <w:jc w:val="both"/>
        <w:rPr>
          <w:rFonts w:ascii="Times New Roman" w:hAnsi="Times New Roman"/>
        </w:rPr>
      </w:pPr>
    </w:p>
    <w:p w14:paraId="02DEB5E2" w14:textId="77777777" w:rsidR="00477C1C" w:rsidRPr="00E1493D" w:rsidRDefault="00477C1C" w:rsidP="00477C1C">
      <w:pPr>
        <w:pStyle w:val="aff0"/>
        <w:jc w:val="both"/>
        <w:rPr>
          <w:rFonts w:ascii="Times New Roman" w:hAnsi="Times New Roman"/>
        </w:rPr>
      </w:pPr>
    </w:p>
    <w:p w14:paraId="34F455BA" w14:textId="77777777" w:rsidR="00477C1C" w:rsidRPr="00E1493D" w:rsidRDefault="00477C1C" w:rsidP="00477C1C">
      <w:pPr>
        <w:pStyle w:val="aff0"/>
        <w:jc w:val="both"/>
        <w:rPr>
          <w:rFonts w:ascii="Times New Roman" w:hAnsi="Times New Roman"/>
        </w:rPr>
      </w:pPr>
    </w:p>
    <w:p w14:paraId="40A90D82" w14:textId="77777777" w:rsidR="00664581" w:rsidRPr="00664581" w:rsidRDefault="00664581" w:rsidP="00664581">
      <w:pPr>
        <w:jc w:val="both"/>
        <w:rPr>
          <w:rFonts w:eastAsiaTheme="minorHAnsi"/>
          <w:sz w:val="22"/>
          <w:szCs w:val="22"/>
          <w:lang w:eastAsia="en-US"/>
        </w:rPr>
      </w:pPr>
    </w:p>
    <w:p w14:paraId="307811BD" w14:textId="77777777" w:rsidR="00664581" w:rsidRPr="00664581" w:rsidRDefault="00664581" w:rsidP="00664581">
      <w:pPr>
        <w:jc w:val="both"/>
        <w:rPr>
          <w:rFonts w:eastAsiaTheme="minorHAnsi"/>
          <w:sz w:val="22"/>
          <w:szCs w:val="22"/>
          <w:lang w:eastAsia="en-US"/>
        </w:rPr>
      </w:pPr>
    </w:p>
    <w:p w14:paraId="094D4D84" w14:textId="77777777" w:rsidR="00664581" w:rsidRPr="00664581" w:rsidRDefault="00664581" w:rsidP="00664581">
      <w:pPr>
        <w:jc w:val="both"/>
        <w:rPr>
          <w:rFonts w:eastAsiaTheme="minorHAnsi"/>
          <w:sz w:val="22"/>
          <w:szCs w:val="22"/>
          <w:lang w:eastAsia="en-US"/>
        </w:rPr>
      </w:pPr>
    </w:p>
    <w:p w14:paraId="75A369DC" w14:textId="77777777" w:rsidR="00664581" w:rsidRPr="00664581" w:rsidRDefault="00664581" w:rsidP="00664581">
      <w:pPr>
        <w:jc w:val="both"/>
        <w:rPr>
          <w:rFonts w:eastAsiaTheme="minorHAnsi"/>
          <w:sz w:val="22"/>
          <w:szCs w:val="22"/>
          <w:lang w:eastAsia="en-US"/>
        </w:rPr>
      </w:pPr>
    </w:p>
    <w:p w14:paraId="192123DF" w14:textId="77777777" w:rsidR="00664581" w:rsidRPr="00664581" w:rsidRDefault="00664581" w:rsidP="00664581">
      <w:pPr>
        <w:rPr>
          <w:sz w:val="22"/>
          <w:szCs w:val="22"/>
        </w:rPr>
      </w:pPr>
    </w:p>
    <w:p w14:paraId="2769DABC" w14:textId="77777777" w:rsidR="00664581" w:rsidRPr="00664581" w:rsidRDefault="00664581" w:rsidP="00664581">
      <w:pPr>
        <w:jc w:val="right"/>
        <w:rPr>
          <w:rFonts w:eastAsiaTheme="minorHAnsi"/>
          <w:sz w:val="22"/>
          <w:szCs w:val="22"/>
          <w:lang w:eastAsia="en-US"/>
        </w:rPr>
      </w:pPr>
    </w:p>
    <w:p w14:paraId="22F92508" w14:textId="77777777" w:rsidR="00664581" w:rsidRPr="00664581" w:rsidRDefault="00664581" w:rsidP="00664581">
      <w:pPr>
        <w:jc w:val="right"/>
        <w:rPr>
          <w:rFonts w:eastAsiaTheme="minorHAnsi"/>
          <w:sz w:val="22"/>
          <w:szCs w:val="22"/>
          <w:lang w:eastAsia="en-US"/>
        </w:rPr>
      </w:pPr>
    </w:p>
    <w:p w14:paraId="4B0E695D" w14:textId="77777777" w:rsidR="00664581" w:rsidRPr="00664581" w:rsidRDefault="00664581" w:rsidP="00664581">
      <w:pPr>
        <w:jc w:val="right"/>
        <w:rPr>
          <w:rFonts w:eastAsiaTheme="minorHAnsi"/>
          <w:sz w:val="22"/>
          <w:szCs w:val="22"/>
          <w:lang w:eastAsia="en-US"/>
        </w:rPr>
      </w:pPr>
    </w:p>
    <w:p w14:paraId="02ECFD3D" w14:textId="77777777" w:rsidR="00664581" w:rsidRPr="00664581" w:rsidRDefault="00664581" w:rsidP="00664581">
      <w:pPr>
        <w:jc w:val="right"/>
        <w:rPr>
          <w:rFonts w:eastAsiaTheme="minorHAnsi"/>
          <w:sz w:val="22"/>
          <w:szCs w:val="22"/>
          <w:lang w:eastAsia="en-US"/>
        </w:rPr>
      </w:pPr>
    </w:p>
    <w:p w14:paraId="58BBC894" w14:textId="77777777" w:rsidR="00664581" w:rsidRPr="00664581" w:rsidRDefault="00664581" w:rsidP="00664581">
      <w:pPr>
        <w:jc w:val="right"/>
        <w:rPr>
          <w:rFonts w:eastAsiaTheme="minorHAnsi"/>
          <w:sz w:val="22"/>
          <w:szCs w:val="22"/>
          <w:lang w:eastAsia="en-US"/>
        </w:rPr>
      </w:pPr>
    </w:p>
    <w:p w14:paraId="370AB12E" w14:textId="77777777" w:rsidR="00664581" w:rsidRPr="00664581" w:rsidRDefault="00664581" w:rsidP="00664581">
      <w:pPr>
        <w:jc w:val="right"/>
        <w:rPr>
          <w:rFonts w:eastAsiaTheme="minorHAnsi"/>
          <w:sz w:val="22"/>
          <w:szCs w:val="22"/>
          <w:lang w:eastAsia="en-US"/>
        </w:rPr>
      </w:pPr>
    </w:p>
    <w:p w14:paraId="303C1345" w14:textId="77777777" w:rsidR="00664581" w:rsidRPr="00664581" w:rsidRDefault="00664581" w:rsidP="00664581">
      <w:pPr>
        <w:jc w:val="right"/>
        <w:rPr>
          <w:rFonts w:eastAsiaTheme="minorHAnsi"/>
          <w:sz w:val="22"/>
          <w:szCs w:val="22"/>
          <w:lang w:eastAsia="en-US"/>
        </w:rPr>
      </w:pPr>
    </w:p>
    <w:p w14:paraId="6C67405A" w14:textId="15352C62" w:rsidR="00664581" w:rsidRPr="00664581" w:rsidRDefault="00664581" w:rsidP="00664581">
      <w:pPr>
        <w:jc w:val="right"/>
        <w:rPr>
          <w:rFonts w:eastAsiaTheme="minorHAnsi"/>
          <w:sz w:val="22"/>
          <w:szCs w:val="22"/>
        </w:rPr>
      </w:pPr>
      <w:r>
        <w:rPr>
          <w:rFonts w:eastAsiaTheme="minorHAnsi"/>
          <w:sz w:val="22"/>
          <w:szCs w:val="22"/>
        </w:rPr>
        <w:t>Приложение № 1</w:t>
      </w:r>
    </w:p>
    <w:p w14:paraId="501C9CC1" w14:textId="77777777" w:rsidR="00664581" w:rsidRPr="00664581" w:rsidRDefault="00664581" w:rsidP="00664581">
      <w:pPr>
        <w:jc w:val="right"/>
        <w:rPr>
          <w:rFonts w:eastAsiaTheme="minorHAnsi"/>
          <w:sz w:val="22"/>
          <w:szCs w:val="22"/>
        </w:rPr>
      </w:pPr>
      <w:r w:rsidRPr="00664581">
        <w:rPr>
          <w:rFonts w:eastAsiaTheme="minorHAnsi"/>
          <w:sz w:val="22"/>
          <w:szCs w:val="22"/>
        </w:rPr>
        <w:t>к договору № ___от «___»   __________  202___ г.</w:t>
      </w:r>
    </w:p>
    <w:p w14:paraId="0BBC0494" w14:textId="77777777" w:rsidR="00664581" w:rsidRPr="00664581" w:rsidRDefault="00664581" w:rsidP="00664581">
      <w:pPr>
        <w:jc w:val="right"/>
        <w:rPr>
          <w:rFonts w:eastAsiaTheme="minorHAnsi"/>
          <w:sz w:val="22"/>
          <w:szCs w:val="22"/>
          <w:lang w:eastAsia="en-US"/>
        </w:rPr>
      </w:pPr>
    </w:p>
    <w:p w14:paraId="47085252" w14:textId="77777777" w:rsidR="00664581" w:rsidRPr="00664581" w:rsidRDefault="00664581" w:rsidP="00664581">
      <w:pPr>
        <w:jc w:val="right"/>
        <w:rPr>
          <w:rFonts w:eastAsiaTheme="minorHAnsi"/>
          <w:sz w:val="22"/>
          <w:szCs w:val="22"/>
          <w:lang w:eastAsia="en-US"/>
        </w:rPr>
      </w:pPr>
    </w:p>
    <w:p w14:paraId="148C75D0" w14:textId="77777777" w:rsidR="00477C1C" w:rsidRPr="00F2551D" w:rsidRDefault="00477C1C" w:rsidP="00477C1C">
      <w:pPr>
        <w:jc w:val="center"/>
        <w:rPr>
          <w:b/>
          <w:sz w:val="22"/>
          <w:szCs w:val="22"/>
        </w:rPr>
      </w:pPr>
    </w:p>
    <w:p w14:paraId="6B907BAF" w14:textId="77777777" w:rsidR="00477C1C" w:rsidRPr="00F2551D" w:rsidRDefault="00477C1C" w:rsidP="00477C1C">
      <w:pPr>
        <w:jc w:val="center"/>
        <w:rPr>
          <w:b/>
          <w:sz w:val="22"/>
          <w:szCs w:val="22"/>
        </w:rPr>
      </w:pPr>
      <w:r w:rsidRPr="00F2551D">
        <w:rPr>
          <w:b/>
          <w:sz w:val="22"/>
          <w:szCs w:val="22"/>
        </w:rPr>
        <w:t>ТЕХНИЧЕСКОЕ ЗАДАНИЕ</w:t>
      </w:r>
    </w:p>
    <w:p w14:paraId="20E5E196" w14:textId="77777777" w:rsidR="00477C1C" w:rsidRPr="00F2551D" w:rsidRDefault="00477C1C" w:rsidP="00477C1C">
      <w:pPr>
        <w:jc w:val="center"/>
        <w:rPr>
          <w:sz w:val="22"/>
          <w:szCs w:val="22"/>
        </w:rPr>
      </w:pPr>
      <w:r w:rsidRPr="00F2551D">
        <w:rPr>
          <w:sz w:val="22"/>
          <w:szCs w:val="22"/>
        </w:rPr>
        <w:t>на оказание услуг по физической охране объекта АО «КРЫМТЭЦ».</w:t>
      </w:r>
    </w:p>
    <w:p w14:paraId="2E0BF875" w14:textId="77777777" w:rsidR="00477C1C" w:rsidRPr="00F2551D" w:rsidRDefault="00477C1C" w:rsidP="00477C1C">
      <w:pPr>
        <w:ind w:firstLine="851"/>
        <w:jc w:val="center"/>
        <w:rPr>
          <w:b/>
          <w:sz w:val="22"/>
          <w:szCs w:val="22"/>
        </w:rPr>
      </w:pPr>
    </w:p>
    <w:p w14:paraId="1C47667D" w14:textId="77777777" w:rsidR="00477C1C" w:rsidRPr="00F2551D" w:rsidRDefault="00477C1C" w:rsidP="00477C1C">
      <w:pPr>
        <w:pStyle w:val="af5"/>
        <w:numPr>
          <w:ilvl w:val="0"/>
          <w:numId w:val="32"/>
        </w:numPr>
        <w:snapToGrid w:val="0"/>
        <w:spacing w:after="0" w:line="240" w:lineRule="auto"/>
        <w:ind w:left="426" w:firstLine="425"/>
        <w:jc w:val="both"/>
        <w:rPr>
          <w:b/>
          <w:sz w:val="22"/>
          <w:szCs w:val="22"/>
        </w:rPr>
      </w:pPr>
      <w:r w:rsidRPr="00F2551D">
        <w:rPr>
          <w:b/>
          <w:sz w:val="22"/>
          <w:szCs w:val="22"/>
        </w:rPr>
        <w:t>Объект АО «КРЫМТЭЦ» подлежащий охране:</w:t>
      </w:r>
    </w:p>
    <w:p w14:paraId="7A3395E9" w14:textId="77777777" w:rsidR="00477C1C" w:rsidRPr="00F2551D" w:rsidRDefault="00477C1C" w:rsidP="00477C1C">
      <w:pPr>
        <w:pStyle w:val="af5"/>
        <w:snapToGrid w:val="0"/>
        <w:spacing w:after="0"/>
        <w:ind w:left="851"/>
        <w:jc w:val="both"/>
        <w:rPr>
          <w:sz w:val="22"/>
          <w:szCs w:val="22"/>
        </w:rPr>
      </w:pPr>
    </w:p>
    <w:p w14:paraId="280AF6F2" w14:textId="77777777" w:rsidR="00477C1C" w:rsidRPr="00F2551D" w:rsidRDefault="00477C1C" w:rsidP="00477C1C">
      <w:pPr>
        <w:pStyle w:val="af5"/>
        <w:snapToGrid w:val="0"/>
        <w:spacing w:after="0"/>
        <w:ind w:left="851"/>
        <w:jc w:val="both"/>
        <w:rPr>
          <w:sz w:val="22"/>
          <w:szCs w:val="22"/>
        </w:rPr>
      </w:pPr>
      <w:r w:rsidRPr="00F2551D">
        <w:rPr>
          <w:sz w:val="22"/>
          <w:szCs w:val="22"/>
        </w:rPr>
        <w:t>С(О)П «Симферопольская ТЭЦ» - 6 круглосуточных постов охраны.</w:t>
      </w:r>
    </w:p>
    <w:p w14:paraId="47B05996" w14:textId="77777777" w:rsidR="00477C1C" w:rsidRPr="00F2551D" w:rsidRDefault="00477C1C" w:rsidP="00477C1C">
      <w:pPr>
        <w:pStyle w:val="af5"/>
        <w:snapToGrid w:val="0"/>
        <w:spacing w:after="0"/>
        <w:ind w:left="851"/>
        <w:jc w:val="both"/>
        <w:rPr>
          <w:sz w:val="22"/>
          <w:szCs w:val="22"/>
        </w:rPr>
      </w:pPr>
    </w:p>
    <w:p w14:paraId="5369A7C2" w14:textId="77777777" w:rsidR="00477C1C" w:rsidRPr="00F2551D" w:rsidRDefault="00477C1C" w:rsidP="00477C1C">
      <w:pPr>
        <w:pStyle w:val="af5"/>
        <w:numPr>
          <w:ilvl w:val="0"/>
          <w:numId w:val="32"/>
        </w:numPr>
        <w:snapToGrid w:val="0"/>
        <w:spacing w:after="0" w:line="240" w:lineRule="auto"/>
        <w:ind w:left="426" w:firstLine="425"/>
        <w:jc w:val="both"/>
        <w:rPr>
          <w:b/>
          <w:kern w:val="1"/>
          <w:sz w:val="22"/>
          <w:szCs w:val="22"/>
        </w:rPr>
      </w:pPr>
      <w:r w:rsidRPr="00F2551D">
        <w:rPr>
          <w:b/>
          <w:kern w:val="1"/>
          <w:sz w:val="22"/>
          <w:szCs w:val="22"/>
        </w:rPr>
        <w:t>Основные задачи подразделений охраны</w:t>
      </w:r>
      <w:r w:rsidRPr="00F2551D">
        <w:rPr>
          <w:b/>
          <w:kern w:val="1"/>
          <w:sz w:val="22"/>
          <w:szCs w:val="22"/>
          <w:lang w:val="en-US"/>
        </w:rPr>
        <w:t>:</w:t>
      </w:r>
      <w:r w:rsidRPr="00F2551D">
        <w:rPr>
          <w:b/>
          <w:kern w:val="1"/>
          <w:sz w:val="22"/>
          <w:szCs w:val="22"/>
        </w:rPr>
        <w:t xml:space="preserve"> </w:t>
      </w:r>
    </w:p>
    <w:p w14:paraId="17559645" w14:textId="77777777" w:rsidR="00477C1C" w:rsidRPr="00F2551D" w:rsidRDefault="00477C1C" w:rsidP="00477C1C">
      <w:pPr>
        <w:pStyle w:val="af5"/>
        <w:snapToGrid w:val="0"/>
        <w:spacing w:after="0"/>
        <w:ind w:left="851"/>
        <w:jc w:val="both"/>
        <w:rPr>
          <w:b/>
          <w:kern w:val="1"/>
          <w:sz w:val="22"/>
          <w:szCs w:val="22"/>
        </w:rPr>
      </w:pPr>
    </w:p>
    <w:p w14:paraId="497291E8"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 xml:space="preserve">2.1. В соответствии с </w:t>
      </w:r>
      <w:r w:rsidRPr="00F2551D">
        <w:rPr>
          <w:sz w:val="22"/>
          <w:szCs w:val="22"/>
        </w:rPr>
        <w:t>Федеральным законом от 04.08.2023 № 440-ФЗ «О внесении изменений в отдельные законодательные акты российской Федерации», организация и обеспечение</w:t>
      </w:r>
      <w:r w:rsidRPr="00F2551D">
        <w:rPr>
          <w:kern w:val="1"/>
          <w:sz w:val="22"/>
          <w:szCs w:val="22"/>
        </w:rPr>
        <w:t xml:space="preserve"> защиты охраняемых объектов, работников и лиц, находящихся на этих объектах, эффективное пресечение функционирования беспилотных аппаратов и иных автоматизированных беспилотных комплексов (далее – беспилотные аппараты). </w:t>
      </w:r>
    </w:p>
    <w:p w14:paraId="4B545E00"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2.2. Организация физической защиты, антитеррористической защищённости, а также обороны объекта и имущества Заказчика.</w:t>
      </w:r>
    </w:p>
    <w:p w14:paraId="7EA71557"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2.3. Организация обеспечения на объекте пропускного и внутриобъектового режимов.</w:t>
      </w:r>
    </w:p>
    <w:p w14:paraId="6AEAA7A9"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2.4. Содействие руководству и должностным лицам объекта охраны в предупреждении и пресечении преступлений и правонарушений на объекте путем запрета и ограничений доступа на Объекты и к имуществу АО третьих лиц, не имеющих права этого доступа.</w:t>
      </w:r>
    </w:p>
    <w:p w14:paraId="472EDE61" w14:textId="77777777" w:rsidR="00477C1C" w:rsidRPr="00F2551D" w:rsidRDefault="00477C1C" w:rsidP="00477C1C">
      <w:pPr>
        <w:pStyle w:val="af5"/>
        <w:snapToGrid w:val="0"/>
        <w:spacing w:after="0"/>
        <w:ind w:firstLine="851"/>
        <w:jc w:val="both"/>
        <w:rPr>
          <w:kern w:val="1"/>
          <w:sz w:val="22"/>
          <w:szCs w:val="22"/>
        </w:rPr>
      </w:pPr>
      <w:r w:rsidRPr="00F2551D">
        <w:rPr>
          <w:kern w:val="1"/>
          <w:sz w:val="22"/>
          <w:szCs w:val="22"/>
        </w:rPr>
        <w:t>2.5. Содействие в обеспечении контроля за соблюдением противопожарного режима, а также участие в ликвидации последствий аварий, катастроф, стихийных бедствий и других чрезвычайных ситуаций на объекте.</w:t>
      </w:r>
    </w:p>
    <w:p w14:paraId="6C15FCF0" w14:textId="77777777" w:rsidR="00477C1C" w:rsidRPr="00F2551D" w:rsidRDefault="00477C1C" w:rsidP="00477C1C">
      <w:pPr>
        <w:pStyle w:val="af5"/>
        <w:snapToGrid w:val="0"/>
        <w:spacing w:after="0"/>
        <w:ind w:firstLine="851"/>
        <w:jc w:val="both"/>
        <w:rPr>
          <w:kern w:val="1"/>
          <w:sz w:val="22"/>
          <w:szCs w:val="22"/>
        </w:rPr>
      </w:pPr>
    </w:p>
    <w:p w14:paraId="22956AE4" w14:textId="77777777" w:rsidR="00477C1C" w:rsidRPr="00F2551D" w:rsidRDefault="00477C1C" w:rsidP="00477C1C">
      <w:pPr>
        <w:pStyle w:val="af5"/>
        <w:numPr>
          <w:ilvl w:val="0"/>
          <w:numId w:val="32"/>
        </w:numPr>
        <w:snapToGrid w:val="0"/>
        <w:spacing w:after="0" w:line="240" w:lineRule="auto"/>
        <w:jc w:val="both"/>
        <w:rPr>
          <w:b/>
          <w:kern w:val="1"/>
          <w:sz w:val="22"/>
          <w:szCs w:val="22"/>
        </w:rPr>
      </w:pPr>
      <w:r w:rsidRPr="00F2551D">
        <w:rPr>
          <w:b/>
          <w:kern w:val="1"/>
          <w:sz w:val="22"/>
          <w:szCs w:val="22"/>
        </w:rPr>
        <w:t>Нормативные требования к объему и качеству услуг.</w:t>
      </w:r>
    </w:p>
    <w:p w14:paraId="59326F4A" w14:textId="77777777" w:rsidR="00477C1C" w:rsidRPr="00F2551D" w:rsidRDefault="00477C1C" w:rsidP="00477C1C">
      <w:pPr>
        <w:pStyle w:val="af5"/>
        <w:snapToGrid w:val="0"/>
        <w:spacing w:after="0"/>
        <w:ind w:left="927"/>
        <w:jc w:val="both"/>
        <w:rPr>
          <w:b/>
          <w:kern w:val="1"/>
          <w:sz w:val="22"/>
          <w:szCs w:val="22"/>
        </w:rPr>
      </w:pPr>
    </w:p>
    <w:p w14:paraId="7EE44824" w14:textId="77777777" w:rsidR="00477C1C" w:rsidRPr="00F2551D" w:rsidRDefault="00477C1C" w:rsidP="00477C1C">
      <w:pPr>
        <w:pStyle w:val="af5"/>
        <w:snapToGrid w:val="0"/>
        <w:spacing w:after="0"/>
        <w:ind w:firstLine="567"/>
        <w:jc w:val="both"/>
        <w:rPr>
          <w:kern w:val="1"/>
          <w:sz w:val="22"/>
          <w:szCs w:val="22"/>
        </w:rPr>
      </w:pPr>
      <w:r w:rsidRPr="00F2551D">
        <w:rPr>
          <w:kern w:val="1"/>
          <w:sz w:val="22"/>
          <w:szCs w:val="22"/>
        </w:rPr>
        <w:t xml:space="preserve">3.1. Услуги по охране </w:t>
      </w:r>
      <w:r w:rsidRPr="00F2551D">
        <w:rPr>
          <w:sz w:val="22"/>
          <w:szCs w:val="22"/>
        </w:rPr>
        <w:t>объектов АО «КРЫМТЭЦ» должны осуществляться в соответствии с</w:t>
      </w:r>
      <w:r w:rsidRPr="00F2551D">
        <w:rPr>
          <w:kern w:val="1"/>
          <w:sz w:val="22"/>
          <w:szCs w:val="22"/>
        </w:rPr>
        <w:t>:</w:t>
      </w:r>
    </w:p>
    <w:p w14:paraId="16B07A40" w14:textId="77777777" w:rsidR="00477C1C" w:rsidRPr="00F2551D" w:rsidRDefault="00477C1C" w:rsidP="00477C1C">
      <w:pPr>
        <w:pStyle w:val="af5"/>
        <w:snapToGrid w:val="0"/>
        <w:spacing w:after="0"/>
        <w:ind w:firstLine="567"/>
        <w:jc w:val="both"/>
        <w:rPr>
          <w:kern w:val="1"/>
          <w:sz w:val="22"/>
          <w:szCs w:val="22"/>
        </w:rPr>
      </w:pPr>
      <w:r w:rsidRPr="00F2551D">
        <w:rPr>
          <w:kern w:val="1"/>
          <w:sz w:val="22"/>
          <w:szCs w:val="22"/>
        </w:rPr>
        <w:t>3.1.1. Федеральным законом от 21.07.2011 № 256-ФЗ «О безопасности объектов топливно-энергетического комплекса».</w:t>
      </w:r>
    </w:p>
    <w:p w14:paraId="0B4EB5C1" w14:textId="77777777" w:rsidR="00477C1C" w:rsidRPr="00F2551D" w:rsidRDefault="00477C1C" w:rsidP="00477C1C">
      <w:pPr>
        <w:pStyle w:val="af5"/>
        <w:snapToGrid w:val="0"/>
        <w:spacing w:after="0"/>
        <w:ind w:firstLine="567"/>
        <w:jc w:val="both"/>
        <w:rPr>
          <w:sz w:val="22"/>
          <w:szCs w:val="22"/>
        </w:rPr>
      </w:pPr>
      <w:r w:rsidRPr="00F2551D">
        <w:rPr>
          <w:sz w:val="22"/>
          <w:szCs w:val="22"/>
        </w:rPr>
        <w:t>3.1.2. Федеральным законом от 06.03.2006 № 35-ФЗ «О противодействии терроризму».</w:t>
      </w:r>
    </w:p>
    <w:p w14:paraId="659F720C" w14:textId="77777777" w:rsidR="00477C1C" w:rsidRPr="00F2551D" w:rsidRDefault="00477C1C" w:rsidP="00477C1C">
      <w:pPr>
        <w:pStyle w:val="af5"/>
        <w:tabs>
          <w:tab w:val="left" w:pos="851"/>
        </w:tabs>
        <w:snapToGrid w:val="0"/>
        <w:spacing w:after="0"/>
        <w:ind w:firstLine="567"/>
        <w:jc w:val="both"/>
        <w:rPr>
          <w:sz w:val="22"/>
          <w:szCs w:val="22"/>
        </w:rPr>
      </w:pPr>
      <w:r w:rsidRPr="00F2551D">
        <w:rPr>
          <w:sz w:val="22"/>
          <w:szCs w:val="22"/>
        </w:rPr>
        <w:t>3.1.3. Федеральным законом от 04.08.2023 № 440-ФЗ «О внесении изменений в отдельные законодательные акты российской Федерации».</w:t>
      </w:r>
    </w:p>
    <w:p w14:paraId="30E71465" w14:textId="77777777" w:rsidR="00477C1C" w:rsidRPr="00F2551D" w:rsidRDefault="00477C1C" w:rsidP="00477C1C">
      <w:pPr>
        <w:pStyle w:val="af5"/>
        <w:snapToGrid w:val="0"/>
        <w:spacing w:after="0"/>
        <w:ind w:firstLine="567"/>
        <w:jc w:val="both"/>
        <w:rPr>
          <w:sz w:val="22"/>
          <w:szCs w:val="22"/>
        </w:rPr>
      </w:pPr>
      <w:r w:rsidRPr="00F2551D">
        <w:rPr>
          <w:sz w:val="22"/>
          <w:szCs w:val="22"/>
        </w:rPr>
        <w:t>3.1.4. Постановлением Правительства Российской Федерации от 05.05.2012 № 458дсп «Об утверждении Правил по обеспечению безопасности и антитеррористической защищенности объектов топливно-энергетического комплекса».</w:t>
      </w:r>
    </w:p>
    <w:p w14:paraId="2C063EF5" w14:textId="77777777" w:rsidR="00477C1C" w:rsidRPr="00F2551D" w:rsidRDefault="00477C1C" w:rsidP="00477C1C">
      <w:pPr>
        <w:pStyle w:val="af5"/>
        <w:snapToGrid w:val="0"/>
        <w:spacing w:after="0"/>
        <w:ind w:firstLine="567"/>
        <w:jc w:val="both"/>
        <w:rPr>
          <w:sz w:val="22"/>
          <w:szCs w:val="22"/>
        </w:rPr>
      </w:pPr>
      <w:r w:rsidRPr="00F2551D">
        <w:rPr>
          <w:sz w:val="22"/>
          <w:szCs w:val="22"/>
        </w:rPr>
        <w:t>3.1.5. Иными нормативно-правовыми актами в сфере обеспечения физической защиты, антитеррористической защищённости и обороны объектов топливно – энергетического комплекса.</w:t>
      </w:r>
    </w:p>
    <w:p w14:paraId="06AA15CC" w14:textId="77777777" w:rsidR="00477C1C" w:rsidRPr="00F2551D" w:rsidRDefault="00477C1C" w:rsidP="00477C1C">
      <w:pPr>
        <w:autoSpaceDE w:val="0"/>
        <w:autoSpaceDN w:val="0"/>
        <w:adjustRightInd w:val="0"/>
        <w:ind w:firstLine="540"/>
        <w:jc w:val="both"/>
        <w:outlineLvl w:val="0"/>
        <w:rPr>
          <w:sz w:val="22"/>
          <w:szCs w:val="22"/>
        </w:rPr>
      </w:pPr>
      <w:r w:rsidRPr="00F2551D">
        <w:rPr>
          <w:sz w:val="22"/>
          <w:szCs w:val="22"/>
        </w:rPr>
        <w:t xml:space="preserve">3.1.6. Осуществление обеспечения безопасности в отношении охраняемого объекта должно основываться на следующих принципах (в соответствии со ст. 4 Федерального Закона </w:t>
      </w:r>
      <w:r w:rsidRPr="00F2551D">
        <w:rPr>
          <w:kern w:val="1"/>
          <w:sz w:val="22"/>
          <w:szCs w:val="22"/>
        </w:rPr>
        <w:t>от 21.07.2011 № 256-ФЗ «О безопасности объектов топливно-энергетического комплекса»)</w:t>
      </w:r>
      <w:r w:rsidRPr="00F2551D">
        <w:rPr>
          <w:sz w:val="22"/>
          <w:szCs w:val="22"/>
        </w:rPr>
        <w:t xml:space="preserve">: </w:t>
      </w:r>
    </w:p>
    <w:p w14:paraId="4612EFF3"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3.1.6.1 Законности;</w:t>
      </w:r>
    </w:p>
    <w:p w14:paraId="5F8C29FF"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3.1.6.2 Соблюдения баланса интересов личности, общества и государства;</w:t>
      </w:r>
    </w:p>
    <w:p w14:paraId="1F340AFC"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3.1.6.3 Взаимной ответственности личности, общества и государства в сфере обеспечения безопасности объектов топливно-энергетического комплекса;</w:t>
      </w:r>
    </w:p>
    <w:p w14:paraId="2A9615E1" w14:textId="77777777" w:rsidR="00477C1C" w:rsidRPr="00F2551D" w:rsidRDefault="00477C1C" w:rsidP="00477C1C">
      <w:pPr>
        <w:autoSpaceDE w:val="0"/>
        <w:autoSpaceDN w:val="0"/>
        <w:adjustRightInd w:val="0"/>
        <w:ind w:firstLine="540"/>
        <w:jc w:val="both"/>
        <w:rPr>
          <w:sz w:val="22"/>
          <w:szCs w:val="22"/>
        </w:rPr>
      </w:pPr>
      <w:r w:rsidRPr="00F2551D">
        <w:rPr>
          <w:sz w:val="22"/>
          <w:szCs w:val="22"/>
        </w:rPr>
        <w:lastRenderedPageBreak/>
        <w:t>3.1.6.4 Непрерывности;</w:t>
      </w:r>
    </w:p>
    <w:p w14:paraId="5AD21248"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3.1.6.5 Интеграции в международные системы безопасности;</w:t>
      </w:r>
    </w:p>
    <w:p w14:paraId="4814412D"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3.1.6.6 Взаимодействия субъектов топливно-энергетического комплекса,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4C154033"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3.1.6.7 Обеспечения антитеррористической защищенности объектов топливно-энергетического комплекса.</w:t>
      </w:r>
    </w:p>
    <w:p w14:paraId="664CD119" w14:textId="77777777" w:rsidR="00477C1C" w:rsidRPr="00F2551D" w:rsidRDefault="00477C1C" w:rsidP="00477C1C">
      <w:pPr>
        <w:pStyle w:val="af5"/>
        <w:snapToGrid w:val="0"/>
        <w:spacing w:after="0"/>
        <w:ind w:firstLine="567"/>
        <w:jc w:val="both"/>
        <w:rPr>
          <w:sz w:val="22"/>
          <w:szCs w:val="22"/>
        </w:rPr>
      </w:pPr>
      <w:r w:rsidRPr="00F2551D">
        <w:rPr>
          <w:sz w:val="22"/>
          <w:szCs w:val="22"/>
        </w:rPr>
        <w:t>3.1.7 В рамках оказания услуг, исполнитель должен иметь необходимые разрешительные документы на оказание охранных услуг и иметь в своем распоряжении эффективные комплексы (средства) пресечения функционирования беспилотных аппаратов, а также специальные средства.</w:t>
      </w:r>
    </w:p>
    <w:p w14:paraId="2BFE8D7E" w14:textId="77777777" w:rsidR="00477C1C" w:rsidRPr="00F2551D" w:rsidRDefault="00477C1C" w:rsidP="00477C1C">
      <w:pPr>
        <w:pStyle w:val="af5"/>
        <w:snapToGrid w:val="0"/>
        <w:spacing w:after="0"/>
        <w:ind w:firstLine="567"/>
        <w:jc w:val="both"/>
        <w:rPr>
          <w:sz w:val="22"/>
          <w:szCs w:val="22"/>
        </w:rPr>
      </w:pPr>
    </w:p>
    <w:p w14:paraId="5F86D358" w14:textId="77777777" w:rsidR="00477C1C" w:rsidRPr="00F2551D" w:rsidRDefault="00477C1C" w:rsidP="00477C1C">
      <w:pPr>
        <w:numPr>
          <w:ilvl w:val="0"/>
          <w:numId w:val="33"/>
        </w:numPr>
        <w:rPr>
          <w:b/>
          <w:sz w:val="22"/>
          <w:szCs w:val="22"/>
        </w:rPr>
      </w:pPr>
      <w:r w:rsidRPr="00F2551D">
        <w:rPr>
          <w:b/>
          <w:sz w:val="22"/>
          <w:szCs w:val="22"/>
        </w:rPr>
        <w:t>Требования к срокам оказания услуг</w:t>
      </w:r>
    </w:p>
    <w:p w14:paraId="5266B620" w14:textId="77777777" w:rsidR="00477C1C" w:rsidRPr="00F2551D" w:rsidRDefault="00477C1C" w:rsidP="00477C1C">
      <w:pPr>
        <w:ind w:left="1210"/>
        <w:rPr>
          <w:b/>
          <w:sz w:val="22"/>
          <w:szCs w:val="22"/>
        </w:rPr>
      </w:pPr>
    </w:p>
    <w:p w14:paraId="4965DDB0" w14:textId="77777777" w:rsidR="00477C1C" w:rsidRPr="00F2551D" w:rsidRDefault="00477C1C" w:rsidP="00477C1C">
      <w:pPr>
        <w:numPr>
          <w:ilvl w:val="1"/>
          <w:numId w:val="33"/>
        </w:numPr>
        <w:rPr>
          <w:sz w:val="22"/>
          <w:szCs w:val="22"/>
        </w:rPr>
      </w:pPr>
      <w:r w:rsidRPr="00F2551D">
        <w:rPr>
          <w:sz w:val="22"/>
          <w:szCs w:val="22"/>
        </w:rPr>
        <w:t>Начало оказания услуг – 01.0</w:t>
      </w:r>
      <w:r>
        <w:rPr>
          <w:sz w:val="22"/>
          <w:szCs w:val="22"/>
        </w:rPr>
        <w:t>2</w:t>
      </w:r>
      <w:r w:rsidRPr="00F2551D">
        <w:rPr>
          <w:sz w:val="22"/>
          <w:szCs w:val="22"/>
        </w:rPr>
        <w:t>.2024;</w:t>
      </w:r>
    </w:p>
    <w:p w14:paraId="63F690A3" w14:textId="77777777" w:rsidR="00477C1C" w:rsidRPr="00F2551D" w:rsidRDefault="00477C1C" w:rsidP="00477C1C">
      <w:pPr>
        <w:numPr>
          <w:ilvl w:val="1"/>
          <w:numId w:val="33"/>
        </w:numPr>
        <w:rPr>
          <w:sz w:val="22"/>
          <w:szCs w:val="22"/>
        </w:rPr>
      </w:pPr>
      <w:r w:rsidRPr="00F2551D">
        <w:rPr>
          <w:sz w:val="22"/>
          <w:szCs w:val="22"/>
        </w:rPr>
        <w:t>Окончание услуг – 31.</w:t>
      </w:r>
      <w:r>
        <w:rPr>
          <w:sz w:val="22"/>
          <w:szCs w:val="22"/>
        </w:rPr>
        <w:t>01</w:t>
      </w:r>
      <w:r w:rsidRPr="00F2551D">
        <w:rPr>
          <w:sz w:val="22"/>
          <w:szCs w:val="22"/>
        </w:rPr>
        <w:t>.202</w:t>
      </w:r>
      <w:r>
        <w:rPr>
          <w:sz w:val="22"/>
          <w:szCs w:val="22"/>
        </w:rPr>
        <w:t>5</w:t>
      </w:r>
      <w:r w:rsidRPr="00F2551D">
        <w:rPr>
          <w:sz w:val="22"/>
          <w:szCs w:val="22"/>
        </w:rPr>
        <w:t>.</w:t>
      </w:r>
      <w:r w:rsidRPr="00F2551D">
        <w:rPr>
          <w:b/>
          <w:sz w:val="22"/>
          <w:szCs w:val="22"/>
        </w:rPr>
        <w:t xml:space="preserve"> </w:t>
      </w:r>
      <w:r w:rsidRPr="00F2551D">
        <w:rPr>
          <w:sz w:val="22"/>
          <w:szCs w:val="22"/>
        </w:rPr>
        <w:t xml:space="preserve">  </w:t>
      </w:r>
    </w:p>
    <w:p w14:paraId="0517A60B" w14:textId="77777777" w:rsidR="00477C1C" w:rsidRPr="00F2551D" w:rsidRDefault="00477C1C" w:rsidP="00477C1C">
      <w:pPr>
        <w:ind w:left="1571"/>
        <w:rPr>
          <w:sz w:val="22"/>
          <w:szCs w:val="22"/>
        </w:rPr>
      </w:pPr>
      <w:r w:rsidRPr="00F2551D">
        <w:rPr>
          <w:sz w:val="22"/>
          <w:szCs w:val="22"/>
        </w:rPr>
        <w:t xml:space="preserve">                  </w:t>
      </w:r>
    </w:p>
    <w:p w14:paraId="7749ABE4" w14:textId="77777777" w:rsidR="00477C1C" w:rsidRPr="00F2551D" w:rsidRDefault="00477C1C" w:rsidP="00477C1C">
      <w:pPr>
        <w:pStyle w:val="af5"/>
        <w:numPr>
          <w:ilvl w:val="0"/>
          <w:numId w:val="33"/>
        </w:numPr>
        <w:snapToGrid w:val="0"/>
        <w:spacing w:after="0" w:line="240" w:lineRule="auto"/>
        <w:jc w:val="both"/>
        <w:rPr>
          <w:b/>
          <w:kern w:val="1"/>
          <w:sz w:val="22"/>
          <w:szCs w:val="22"/>
        </w:rPr>
      </w:pPr>
      <w:r w:rsidRPr="00F2551D">
        <w:rPr>
          <w:b/>
          <w:kern w:val="1"/>
          <w:sz w:val="22"/>
          <w:szCs w:val="22"/>
        </w:rPr>
        <w:t>Требования к Исполнителю.</w:t>
      </w:r>
    </w:p>
    <w:p w14:paraId="605436FF" w14:textId="77777777" w:rsidR="00477C1C" w:rsidRPr="00F2551D" w:rsidRDefault="00477C1C" w:rsidP="00477C1C">
      <w:pPr>
        <w:pStyle w:val="af5"/>
        <w:snapToGrid w:val="0"/>
        <w:spacing w:after="0"/>
        <w:ind w:left="1210"/>
        <w:jc w:val="both"/>
        <w:rPr>
          <w:b/>
          <w:kern w:val="1"/>
          <w:sz w:val="22"/>
          <w:szCs w:val="22"/>
        </w:rPr>
      </w:pPr>
    </w:p>
    <w:p w14:paraId="19CEC781" w14:textId="77777777" w:rsidR="00477C1C" w:rsidRPr="00F2551D" w:rsidRDefault="00477C1C" w:rsidP="00477C1C">
      <w:pPr>
        <w:pStyle w:val="af5"/>
        <w:numPr>
          <w:ilvl w:val="1"/>
          <w:numId w:val="33"/>
        </w:numPr>
        <w:snapToGrid w:val="0"/>
        <w:spacing w:after="0" w:line="240" w:lineRule="auto"/>
        <w:jc w:val="both"/>
        <w:rPr>
          <w:b/>
          <w:sz w:val="22"/>
          <w:szCs w:val="22"/>
        </w:rPr>
      </w:pPr>
      <w:r w:rsidRPr="00F2551D">
        <w:rPr>
          <w:b/>
          <w:kern w:val="1"/>
          <w:sz w:val="22"/>
          <w:szCs w:val="22"/>
        </w:rPr>
        <w:t xml:space="preserve">Исполнитель должен </w:t>
      </w:r>
      <w:r w:rsidRPr="00F2551D">
        <w:rPr>
          <w:b/>
          <w:sz w:val="22"/>
          <w:szCs w:val="22"/>
        </w:rPr>
        <w:t>иметь:</w:t>
      </w:r>
    </w:p>
    <w:p w14:paraId="2CC864C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5.1.1 Действующее соглашение о взаимодействии с органами внутренних дел.</w:t>
      </w:r>
    </w:p>
    <w:p w14:paraId="1ECFC42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5.1.2. Возможность оперативного привлечения и использования для обследования Объекта охраны кинологических подразделений правоохранительных органов.</w:t>
      </w:r>
    </w:p>
    <w:p w14:paraId="23A497B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5.1.3. Необходимый для оказания услуг физической охраны штат квалифицированных работников охраны, (все работники, осуществляющие охрану объекта, должны пройти специальное обучение, сдать квалификационный экзамен, иметь соответствующее удостоверение (лицензию) охранника), и сотрудников из состава штата (таких  должно быть не менее двух в каждой дежурной смене), имеющих право применять комплексы (средства) пресечения функционирования беспилотных аппаратов,  которые должны пройти профессиональную подготовку (обучение) по пресечению функционирования беспилотных аппаратов и иметь подтверждающий факт обучения документ. </w:t>
      </w:r>
    </w:p>
    <w:p w14:paraId="7C5CD38A" w14:textId="77777777" w:rsidR="00477C1C" w:rsidRPr="00F2551D" w:rsidRDefault="00477C1C" w:rsidP="00477C1C">
      <w:pPr>
        <w:ind w:firstLine="851"/>
        <w:jc w:val="both"/>
        <w:rPr>
          <w:sz w:val="22"/>
          <w:szCs w:val="22"/>
        </w:rPr>
      </w:pPr>
      <w:r w:rsidRPr="00F2551D">
        <w:rPr>
          <w:rFonts w:eastAsia="Andale Sans UI"/>
          <w:kern w:val="3"/>
          <w:sz w:val="22"/>
          <w:szCs w:val="22"/>
        </w:rPr>
        <w:t xml:space="preserve">5.1.4. Разработанную, легко интегрируемую систему оповещения о происшествиях, носимые </w:t>
      </w:r>
      <w:r w:rsidRPr="00F2551D">
        <w:rPr>
          <w:sz w:val="22"/>
          <w:szCs w:val="22"/>
        </w:rPr>
        <w:t>средства связи, обеспечивающие бесперебойную связь на территории и в помещениях объекта охраны между всеми сотрудниками дежурной смены охраны, оперативными службами МВД, МЧС, оперативной дежурной группой Исполнителя, руководителем объекта охраны и ответственным работником от администрации объекта охраны ответственного за вопросы обеспечения безопасности – минимум 1 комплект на каждого сотрудника.</w:t>
      </w:r>
    </w:p>
    <w:p w14:paraId="102C5EB4" w14:textId="77777777" w:rsidR="00477C1C" w:rsidRPr="00F2551D" w:rsidRDefault="00477C1C" w:rsidP="00477C1C">
      <w:pPr>
        <w:ind w:firstLine="851"/>
        <w:jc w:val="both"/>
        <w:rPr>
          <w:sz w:val="22"/>
          <w:szCs w:val="22"/>
        </w:rPr>
      </w:pPr>
      <w:r w:rsidRPr="00F2551D">
        <w:rPr>
          <w:sz w:val="22"/>
          <w:szCs w:val="22"/>
        </w:rPr>
        <w:t>5.1.5. Комплексы (средства) пресечения функционирования беспилотных аппаратов, из расчета не менее двух устройств на каждую дежурную смену.</w:t>
      </w:r>
    </w:p>
    <w:p w14:paraId="1139E5C0"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5.1.6. Необходимое количество работников, способных осуществлять контроль и проверку качества выполнения сотрудниками подразделения охраны обязательств по договору в круглосуточном режиме ежедневно, обеспеченных автомобильным транспортом и средствами связи.</w:t>
      </w:r>
    </w:p>
    <w:p w14:paraId="752FBFB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5.1.7. Функционирующее в круглосуточном режиме дежурное подразделение для организации взаимодействия и контроля функционирования дежурных смен, групп реагирования (усиления), каналов связи и транспортных средств Исполнителя, выполняющих задачи по охране Объекта Заказчика.</w:t>
      </w:r>
    </w:p>
    <w:p w14:paraId="43DB3FA0" w14:textId="77777777" w:rsidR="00477C1C" w:rsidRPr="00F2551D" w:rsidRDefault="00477C1C" w:rsidP="00477C1C">
      <w:pPr>
        <w:autoSpaceDN w:val="0"/>
        <w:ind w:firstLine="851"/>
        <w:jc w:val="both"/>
        <w:rPr>
          <w:sz w:val="22"/>
          <w:szCs w:val="22"/>
        </w:rPr>
      </w:pPr>
      <w:r w:rsidRPr="00F2551D">
        <w:rPr>
          <w:sz w:val="22"/>
          <w:szCs w:val="22"/>
        </w:rPr>
        <w:t>5.1.8. Наличие круглосуточного оперативного подразделения и мобильных групп быстрого реагирования.</w:t>
      </w:r>
    </w:p>
    <w:p w14:paraId="4D24BD1C" w14:textId="77777777" w:rsidR="00477C1C" w:rsidRPr="00F2551D" w:rsidRDefault="00477C1C" w:rsidP="00477C1C">
      <w:pPr>
        <w:autoSpaceDN w:val="0"/>
        <w:ind w:firstLine="851"/>
        <w:jc w:val="both"/>
        <w:rPr>
          <w:rFonts w:eastAsia="Andale Sans UI"/>
          <w:kern w:val="3"/>
          <w:sz w:val="22"/>
          <w:szCs w:val="22"/>
        </w:rPr>
      </w:pPr>
      <w:r w:rsidRPr="00F2551D">
        <w:rPr>
          <w:bCs/>
          <w:sz w:val="22"/>
          <w:szCs w:val="22"/>
        </w:rPr>
        <w:t>5.1.9. Наличие введенной в эксплуатацию комнаты для хранения оружия на территории Республики Крым.</w:t>
      </w:r>
    </w:p>
    <w:p w14:paraId="1577A8CD"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5.1.10. В собственности или на правах аренды служебный автотранспорт, оборудованный отличительными знаками, указывающими на их принадлежность к охранной структуре обеспечивающей охрану объекта.</w:t>
      </w:r>
    </w:p>
    <w:p w14:paraId="2A937AD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5.1.11. Материально-техническую, финансовую и кадровую возможность оказания услуг в запрашиваемом Заказчиком объеме собственными силами (без привлечения субподрядных организаций).</w:t>
      </w:r>
    </w:p>
    <w:p w14:paraId="76DC770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5.1.12. Возможность обеспечения задействования резерва персонала для усиления охраны Объекта в течение 4 часов после получения сигнала или оповещения по утверждённым каналам </w:t>
      </w:r>
      <w:r w:rsidRPr="00F2551D">
        <w:rPr>
          <w:rFonts w:eastAsia="Andale Sans UI"/>
          <w:kern w:val="3"/>
          <w:sz w:val="22"/>
          <w:szCs w:val="22"/>
        </w:rPr>
        <w:lastRenderedPageBreak/>
        <w:t>оповещения, от Заказчика, либо самостоятельно, при наличии явных угроз безопасности и антитеррористической защищённости, с одновременным уведомлением должностных лиц Заказчика, а также в случае введения особого административно-правового режима из расчета не менее 2 работников охраны по согласованию с Заказчиком.</w:t>
      </w:r>
    </w:p>
    <w:p w14:paraId="02D00B9D"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5.1.13. Действующий договор страхования работников охраны, привлекаемых для осуществления охраны Объекта, на случай гибели, получения увечья или иного повреждения здоровья в связи с оказанием услуг по охране Объекта Заказчика. </w:t>
      </w:r>
    </w:p>
    <w:p w14:paraId="025A2A14"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 xml:space="preserve">5.2    В соответствии с требованиями Постановления Правительства Российской Федерации № 2258 от 08.12.2022 г. утверждены прилагаемые специальные </w:t>
      </w:r>
      <w:hyperlink r:id="rId24" w:history="1">
        <w:r w:rsidRPr="00F2551D">
          <w:rPr>
            <w:sz w:val="22"/>
            <w:szCs w:val="22"/>
          </w:rPr>
          <w:t>требования</w:t>
        </w:r>
      </w:hyperlink>
      <w:r w:rsidRPr="00F2551D">
        <w:rPr>
          <w:sz w:val="22"/>
          <w:szCs w:val="22"/>
        </w:rPr>
        <w:t xml:space="preserve"> к частным охранным организациям, которые вправе осуществлять физическую защиту объектов топливно-энергетического комплекса:</w:t>
      </w:r>
    </w:p>
    <w:p w14:paraId="580D02E7"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5.2.1 Размер уставного капитала частной охранной организации должен составлять не менее 0,75 миллиона рублей.</w:t>
      </w:r>
    </w:p>
    <w:p w14:paraId="06354D41"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w:t>
      </w:r>
      <w:r w:rsidRPr="00477C1C">
        <w:rPr>
          <w:sz w:val="22"/>
          <w:szCs w:val="22"/>
        </w:rPr>
        <w:t>2</w:t>
      </w:r>
      <w:r w:rsidRPr="00F2551D">
        <w:rPr>
          <w:sz w:val="22"/>
          <w:szCs w:val="22"/>
        </w:rPr>
        <w:t>.2. Наличие у частной охранной организации не менее 3 лет опыта работы в сфере оказания охранных услуг на объектах топливно-энергетического комплекса, которым присвоена низкая или средняя категория опасности.</w:t>
      </w:r>
    </w:p>
    <w:p w14:paraId="45E173AE"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5.2.3. Наличие у частной охранной организации охранников 5 и (или) 6 разрядов в количестве, определенном в соответствующем разделе паспорта безопасности объекта топливно-энергетического комплекса (информация о количестве постов содержится в п.1 данного ТЗ).</w:t>
      </w:r>
    </w:p>
    <w:p w14:paraId="751FB578"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5.2.4. Наличие у частной охранной организации трудовых договоров, заключенных с физическими лицами, имеющими документы, дающие право частному охраннику работать по трудовому договору с такой охранной организацией на должности, связанной непосредственно с оказанием охранных услуг, в количестве, определенном в соответствующем разделе паспорта безопасности объекта топливно-энергетического комплекса (информация о количестве постов содержится в п.1 данного ТЗ).</w:t>
      </w:r>
    </w:p>
    <w:p w14:paraId="5C81C5F0"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w:t>
      </w:r>
      <w:r w:rsidRPr="00477C1C">
        <w:rPr>
          <w:sz w:val="22"/>
          <w:szCs w:val="22"/>
        </w:rPr>
        <w:t>2</w:t>
      </w:r>
      <w:r w:rsidRPr="00F2551D">
        <w:rPr>
          <w:sz w:val="22"/>
          <w:szCs w:val="22"/>
        </w:rPr>
        <w:t xml:space="preserve">.5. Наличие у частной охранной организации лицензии на осуществление охраны объектов и (или) имущества, а также на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r:id="rId25" w:history="1">
        <w:r w:rsidRPr="00F2551D">
          <w:rPr>
            <w:sz w:val="22"/>
            <w:szCs w:val="22"/>
          </w:rPr>
          <w:t>частью третьей статьи 11</w:t>
        </w:r>
      </w:hyperlink>
      <w:r w:rsidRPr="00F2551D">
        <w:rPr>
          <w:sz w:val="22"/>
          <w:szCs w:val="22"/>
        </w:rPr>
        <w:t xml:space="preserve"> Закона Российской Федерации "О частной детективной и охранной деятельности в Российской Федерации".</w:t>
      </w:r>
    </w:p>
    <w:p w14:paraId="79936013"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w:t>
      </w:r>
      <w:r w:rsidRPr="00477C1C">
        <w:rPr>
          <w:sz w:val="22"/>
          <w:szCs w:val="22"/>
        </w:rPr>
        <w:t>2</w:t>
      </w:r>
      <w:r w:rsidRPr="00F2551D">
        <w:rPr>
          <w:sz w:val="22"/>
          <w:szCs w:val="22"/>
        </w:rPr>
        <w:t>.6. Наличие у частной охранной организации действующего соглашения об обеспечении правопорядка (в том числе в местах оказания охранных услуг на объектах топливно-энергетического комплекса и на прилегающих к ним территориях) с соответствующим правоохранительным органом (его структурным подразделением).</w:t>
      </w:r>
    </w:p>
    <w:p w14:paraId="25D9BB94"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w:t>
      </w:r>
      <w:r w:rsidRPr="00477C1C">
        <w:rPr>
          <w:sz w:val="22"/>
          <w:szCs w:val="22"/>
        </w:rPr>
        <w:t>2</w:t>
      </w:r>
      <w:r w:rsidRPr="00F2551D">
        <w:rPr>
          <w:sz w:val="22"/>
          <w:szCs w:val="22"/>
        </w:rPr>
        <w:t>.7. Отсутствие у частной охранной организации в течение 2 лет, предшествующих началу оказания охранных услуг, а также в период оказания охранных услуг на объекте топливно-энергетического комплекса низкой или средней категории опасности вступивших в законную силу решений судов о приостановлении действия лицензии и (или) аннулировании лицензии.</w:t>
      </w:r>
    </w:p>
    <w:p w14:paraId="2CFDEE37"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5.3. Исполнитель обязан обеспечивать специальный порядок прохождения на критические элементы объекта, в соответствии с требованиями «Правил по обеспечению безопасности и антитеррористической защищенности объектов топливно-энергетического комплекса» утверждённых Постановлением Правительства Российской Федерации от 05.05.2012 № 458дсп.</w:t>
      </w:r>
    </w:p>
    <w:p w14:paraId="24A87878" w14:textId="77777777" w:rsidR="00477C1C" w:rsidRPr="00F2551D" w:rsidRDefault="00477C1C" w:rsidP="00477C1C">
      <w:pPr>
        <w:autoSpaceDE w:val="0"/>
        <w:autoSpaceDN w:val="0"/>
        <w:adjustRightInd w:val="0"/>
        <w:ind w:firstLine="540"/>
        <w:jc w:val="both"/>
        <w:rPr>
          <w:b/>
          <w:bCs/>
          <w:i/>
          <w:iCs/>
          <w:sz w:val="22"/>
          <w:szCs w:val="22"/>
        </w:rPr>
      </w:pPr>
    </w:p>
    <w:p w14:paraId="6E2247D1" w14:textId="77777777" w:rsidR="00477C1C" w:rsidRPr="00F2551D" w:rsidRDefault="00477C1C" w:rsidP="00477C1C">
      <w:pPr>
        <w:autoSpaceDE w:val="0"/>
        <w:autoSpaceDN w:val="0"/>
        <w:adjustRightInd w:val="0"/>
        <w:ind w:firstLine="540"/>
        <w:jc w:val="both"/>
        <w:rPr>
          <w:b/>
          <w:bCs/>
          <w:sz w:val="22"/>
          <w:szCs w:val="22"/>
        </w:rPr>
      </w:pPr>
    </w:p>
    <w:p w14:paraId="342A0DEB" w14:textId="77777777" w:rsidR="00477C1C" w:rsidRPr="00F2551D" w:rsidRDefault="00477C1C" w:rsidP="00477C1C">
      <w:pPr>
        <w:autoSpaceDE w:val="0"/>
        <w:autoSpaceDN w:val="0"/>
        <w:adjustRightInd w:val="0"/>
        <w:ind w:firstLine="540"/>
        <w:jc w:val="both"/>
        <w:rPr>
          <w:b/>
          <w:bCs/>
          <w:sz w:val="22"/>
          <w:szCs w:val="22"/>
        </w:rPr>
      </w:pPr>
    </w:p>
    <w:p w14:paraId="4C64C6EA" w14:textId="77777777" w:rsidR="00477C1C" w:rsidRPr="00F2551D" w:rsidRDefault="00477C1C" w:rsidP="00477C1C">
      <w:pPr>
        <w:numPr>
          <w:ilvl w:val="0"/>
          <w:numId w:val="33"/>
        </w:numPr>
        <w:autoSpaceDE w:val="0"/>
        <w:autoSpaceDN w:val="0"/>
        <w:adjustRightInd w:val="0"/>
        <w:jc w:val="center"/>
        <w:rPr>
          <w:b/>
          <w:bCs/>
          <w:sz w:val="22"/>
          <w:szCs w:val="22"/>
        </w:rPr>
      </w:pPr>
      <w:r w:rsidRPr="00F2551D">
        <w:rPr>
          <w:b/>
          <w:bCs/>
          <w:sz w:val="22"/>
          <w:szCs w:val="22"/>
        </w:rPr>
        <w:t>Требования к сотруднику охраны:</w:t>
      </w:r>
    </w:p>
    <w:p w14:paraId="512FD0FB" w14:textId="77777777" w:rsidR="00477C1C" w:rsidRPr="00F2551D" w:rsidRDefault="00477C1C" w:rsidP="00477C1C">
      <w:pPr>
        <w:autoSpaceDE w:val="0"/>
        <w:autoSpaceDN w:val="0"/>
        <w:adjustRightInd w:val="0"/>
        <w:ind w:left="1210"/>
        <w:rPr>
          <w:b/>
          <w:bCs/>
          <w:sz w:val="22"/>
          <w:szCs w:val="22"/>
        </w:rPr>
      </w:pPr>
    </w:p>
    <w:p w14:paraId="3270FC16" w14:textId="77777777" w:rsidR="00477C1C" w:rsidRPr="00F2551D" w:rsidRDefault="00477C1C" w:rsidP="00477C1C">
      <w:pPr>
        <w:pStyle w:val="af5"/>
        <w:snapToGrid w:val="0"/>
        <w:spacing w:after="0"/>
        <w:ind w:firstLine="851"/>
        <w:jc w:val="both"/>
        <w:rPr>
          <w:sz w:val="22"/>
          <w:szCs w:val="22"/>
        </w:rPr>
      </w:pPr>
      <w:r w:rsidRPr="00F2551D">
        <w:rPr>
          <w:sz w:val="22"/>
          <w:szCs w:val="22"/>
        </w:rPr>
        <w:t xml:space="preserve">6.1. В соответствии с содержанием статьи 10 Федерального закона </w:t>
      </w:r>
      <w:r w:rsidRPr="00F2551D">
        <w:rPr>
          <w:kern w:val="1"/>
          <w:sz w:val="22"/>
          <w:szCs w:val="22"/>
        </w:rPr>
        <w:t xml:space="preserve">от 21.07.2011 № 256-ФЗ «О безопасности объектов топливно-энергетического комплекса» устанавливаются следующие </w:t>
      </w:r>
      <w:r w:rsidRPr="00F2551D">
        <w:rPr>
          <w:sz w:val="22"/>
          <w:szCs w:val="22"/>
        </w:rPr>
        <w:t>требования (ограничения) к персоналу, обеспечивающему безопасность объектов топливно-энергетического комплекса - не могут привлекаться для выполнения указанной работы лица:</w:t>
      </w:r>
    </w:p>
    <w:p w14:paraId="338395BC"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6.1.1 Имеющие неснятую или непогашенную судимость за совершение умышленного преступления;</w:t>
      </w:r>
    </w:p>
    <w:p w14:paraId="5A141A8C"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6.1.2 Состоящие на учете в учреждениях органов здравоохранения по поводу психического заболевания, алкоголизма или наркомании;</w:t>
      </w:r>
    </w:p>
    <w:p w14:paraId="504B511D"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 xml:space="preserve">6.1.3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w:t>
      </w:r>
      <w:r w:rsidRPr="00F2551D">
        <w:rPr>
          <w:sz w:val="22"/>
          <w:szCs w:val="22"/>
        </w:rPr>
        <w:lastRenderedPageBreak/>
        <w:t>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14:paraId="7473A0B8"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6.1.4 Представившие недостоверные или неполные сведения при приеме на работу, непосредственно связанную с обеспечением безопасности объектов топливно-энергетического комплекса;</w:t>
      </w:r>
    </w:p>
    <w:p w14:paraId="12E9B539" w14:textId="77777777" w:rsidR="00477C1C" w:rsidRPr="00F2551D" w:rsidRDefault="00477C1C" w:rsidP="00477C1C">
      <w:pPr>
        <w:autoSpaceDE w:val="0"/>
        <w:autoSpaceDN w:val="0"/>
        <w:adjustRightInd w:val="0"/>
        <w:ind w:firstLine="540"/>
        <w:jc w:val="both"/>
        <w:rPr>
          <w:sz w:val="22"/>
          <w:szCs w:val="22"/>
        </w:rPr>
      </w:pPr>
      <w:r w:rsidRPr="00F2551D">
        <w:rPr>
          <w:sz w:val="22"/>
          <w:szCs w:val="22"/>
        </w:rPr>
        <w:t>6.1.5 Являющиеся иностранными гражданами, гражданами Российской Федерации, имеющими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или лицами без гражданства.</w:t>
      </w:r>
    </w:p>
    <w:p w14:paraId="2ADA0148" w14:textId="77777777" w:rsidR="00477C1C" w:rsidRPr="00F2551D" w:rsidRDefault="00477C1C" w:rsidP="00477C1C">
      <w:pPr>
        <w:ind w:firstLine="851"/>
        <w:jc w:val="both"/>
        <w:rPr>
          <w:sz w:val="22"/>
          <w:szCs w:val="22"/>
        </w:rPr>
      </w:pPr>
      <w:r w:rsidRPr="00F2551D">
        <w:rPr>
          <w:sz w:val="22"/>
          <w:szCs w:val="22"/>
        </w:rPr>
        <w:t>6.2 Возраст сотрудников охраны должен быть не моложе 22 лет, с образованием не ниже полного среднего, прошедшие службу в государственных военизированных организациях, физически здоровые, прошедшие предварительное тестирование психологических и физических качеств, имеющих специальное удостоверение.</w:t>
      </w:r>
    </w:p>
    <w:p w14:paraId="086FFC21" w14:textId="77777777" w:rsidR="00477C1C" w:rsidRPr="00F2551D" w:rsidRDefault="00477C1C" w:rsidP="00477C1C">
      <w:pPr>
        <w:ind w:firstLine="851"/>
        <w:jc w:val="both"/>
        <w:rPr>
          <w:sz w:val="22"/>
          <w:szCs w:val="22"/>
        </w:rPr>
      </w:pPr>
      <w:r w:rsidRPr="00F2551D">
        <w:rPr>
          <w:sz w:val="22"/>
          <w:szCs w:val="22"/>
        </w:rPr>
        <w:t>6.3. Каждый сотрудник охраны должен иметь документ работника охраны с указанием присвоенной квалификации (при наличии квалификации).</w:t>
      </w:r>
    </w:p>
    <w:p w14:paraId="4B2830B7" w14:textId="77777777" w:rsidR="00477C1C" w:rsidRPr="00F2551D" w:rsidRDefault="00477C1C" w:rsidP="00477C1C">
      <w:pPr>
        <w:ind w:firstLine="851"/>
        <w:jc w:val="both"/>
        <w:rPr>
          <w:sz w:val="22"/>
          <w:szCs w:val="22"/>
        </w:rPr>
      </w:pPr>
      <w:r w:rsidRPr="00F2551D">
        <w:rPr>
          <w:sz w:val="22"/>
          <w:szCs w:val="22"/>
        </w:rPr>
        <w:t>6.4. При оказании охранных услуг работник охраны должен быть одет в форму установленного Исполнителем образца с учетом сезона и обеспечивать ее аккуратное ношение.</w:t>
      </w:r>
    </w:p>
    <w:p w14:paraId="5FE1B532" w14:textId="77777777" w:rsidR="00477C1C" w:rsidRPr="00F2551D" w:rsidRDefault="00477C1C" w:rsidP="00477C1C">
      <w:pPr>
        <w:ind w:firstLine="851"/>
        <w:jc w:val="both"/>
        <w:rPr>
          <w:rFonts w:eastAsia="Andale Sans UI"/>
          <w:bCs/>
          <w:kern w:val="3"/>
          <w:sz w:val="22"/>
          <w:szCs w:val="22"/>
        </w:rPr>
      </w:pPr>
      <w:r w:rsidRPr="00F2551D">
        <w:rPr>
          <w:bCs/>
          <w:sz w:val="22"/>
          <w:szCs w:val="22"/>
        </w:rPr>
        <w:t xml:space="preserve"> 6.5. Сотрудник</w:t>
      </w:r>
      <w:r w:rsidRPr="00F2551D">
        <w:rPr>
          <w:rFonts w:eastAsia="Andale Sans UI"/>
          <w:bCs/>
          <w:kern w:val="3"/>
          <w:sz w:val="22"/>
          <w:szCs w:val="22"/>
        </w:rPr>
        <w:t xml:space="preserve"> охраны при выполнении служебных обязанностей по охране Объекта </w:t>
      </w:r>
      <w:r w:rsidRPr="00F2551D">
        <w:rPr>
          <w:rFonts w:eastAsia="Andale Sans UI"/>
          <w:b/>
          <w:kern w:val="3"/>
          <w:sz w:val="22"/>
          <w:szCs w:val="22"/>
        </w:rPr>
        <w:t>должен</w:t>
      </w:r>
      <w:r w:rsidRPr="00F2551D">
        <w:rPr>
          <w:rFonts w:eastAsia="Andale Sans UI"/>
          <w:bCs/>
          <w:kern w:val="3"/>
          <w:sz w:val="22"/>
          <w:szCs w:val="22"/>
        </w:rPr>
        <w:t>:</w:t>
      </w:r>
    </w:p>
    <w:p w14:paraId="70F11B6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6.5.1. Знать правила обращения с оружием и спецсредствами, порядок и случаи их использования и применения, а сотрудники, определённые как имеющие право пресекать функционирование беспилотных аппаратов, уметь применять комплексы (средства) пресечения функционирования беспилотных аппаратов.</w:t>
      </w:r>
    </w:p>
    <w:p w14:paraId="6CB508E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6.5.2. Знать наименование и общее функциональное предназначение элементов охраны Объекта Заказчика.</w:t>
      </w:r>
    </w:p>
    <w:p w14:paraId="7823284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6.5.3. Знать руководителей охраняемого Объекта Заказчика, включая уполномоченного представителя Заказчика, ответственного за обеспечение безопасности охраняемого Объекта.</w:t>
      </w:r>
    </w:p>
    <w:p w14:paraId="77CE46E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6.5.4. Знать и уметь пользоваться техническими средствами охраны (системами охранной и охранно-пожарной сигнализации, системами оповещения, кнопками тревожной сигнализации, системами видеонаблюдения, средствами связи, оповещения и пожаротушения, металлодетектором, а также другими техническими средствами охраны Объекта).</w:t>
      </w:r>
    </w:p>
    <w:p w14:paraId="3F83BF0D"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6.5.5. Быть обученным оперативному реагированию и умелым действиям при возникновении чрезвычайных ситуаций на Объекте (пожар, обнаружение посторонних предметов, террористический или диверсионный акт и др.).</w:t>
      </w:r>
    </w:p>
    <w:p w14:paraId="3C451E2E"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6.5.6. Не препятствовать и оказывать содействие уполномоченному представителю Заказчика при проверке качества выполнения персоналом Исполнителя своих служебных обязанностей на Объекте, служебной документации, а также работоспособности комплексов (средств) пресечения функционирования беспилотных аппаратов, технических систем и средств охраны.</w:t>
      </w:r>
    </w:p>
    <w:p w14:paraId="42A396FD" w14:textId="77777777" w:rsidR="00477C1C" w:rsidRPr="00F2551D" w:rsidRDefault="00477C1C" w:rsidP="00477C1C">
      <w:pPr>
        <w:autoSpaceDN w:val="0"/>
        <w:ind w:firstLine="851"/>
        <w:jc w:val="both"/>
        <w:rPr>
          <w:rFonts w:eastAsia="Andale Sans UI"/>
          <w:kern w:val="3"/>
          <w:sz w:val="22"/>
          <w:szCs w:val="22"/>
        </w:rPr>
      </w:pPr>
    </w:p>
    <w:p w14:paraId="18E43E4E" w14:textId="77777777" w:rsidR="00477C1C" w:rsidRPr="00F2551D" w:rsidRDefault="00477C1C" w:rsidP="00477C1C">
      <w:pPr>
        <w:autoSpaceDN w:val="0"/>
        <w:ind w:firstLine="851"/>
        <w:jc w:val="both"/>
        <w:rPr>
          <w:rFonts w:eastAsia="Andale Sans UI"/>
          <w:b/>
          <w:kern w:val="3"/>
          <w:sz w:val="22"/>
          <w:szCs w:val="22"/>
        </w:rPr>
      </w:pPr>
      <w:r w:rsidRPr="00F2551D">
        <w:rPr>
          <w:rFonts w:eastAsia="Andale Sans UI"/>
          <w:b/>
          <w:kern w:val="3"/>
          <w:sz w:val="22"/>
          <w:szCs w:val="22"/>
        </w:rPr>
        <w:t>7.  При несении службы сотрудники охраны должны руководствоваться:</w:t>
      </w:r>
    </w:p>
    <w:p w14:paraId="0736FA60"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7.1. Инструкцией об организации охраны, пропускного и внутриобъектового режимов.</w:t>
      </w:r>
    </w:p>
    <w:p w14:paraId="632FE5A7"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7.2. Договором об оказании охранных услуг с Заказчиком.</w:t>
      </w:r>
      <w:r w:rsidRPr="00F2551D">
        <w:rPr>
          <w:sz w:val="22"/>
          <w:szCs w:val="22"/>
        </w:rPr>
        <w:t xml:space="preserve"> </w:t>
      </w:r>
    </w:p>
    <w:p w14:paraId="3F8A1B0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7.3. Настоящим Техническим заданием.</w:t>
      </w:r>
    </w:p>
    <w:p w14:paraId="303B897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7.4. Инструкциями об организации охраны, разработанными Исполнителем и согласованными с Заказчиком.</w:t>
      </w:r>
    </w:p>
    <w:p w14:paraId="7715CE0E" w14:textId="77777777" w:rsidR="00477C1C" w:rsidRPr="00F2551D" w:rsidRDefault="00477C1C" w:rsidP="00477C1C">
      <w:pPr>
        <w:autoSpaceDN w:val="0"/>
        <w:ind w:firstLine="851"/>
        <w:jc w:val="both"/>
        <w:rPr>
          <w:rFonts w:eastAsia="Andale Sans UI"/>
          <w:kern w:val="3"/>
          <w:sz w:val="22"/>
          <w:szCs w:val="22"/>
        </w:rPr>
      </w:pPr>
    </w:p>
    <w:p w14:paraId="1A8EECE5" w14:textId="77777777" w:rsidR="00477C1C" w:rsidRPr="00F2551D" w:rsidRDefault="00477C1C" w:rsidP="00477C1C">
      <w:pPr>
        <w:autoSpaceDN w:val="0"/>
        <w:ind w:firstLine="851"/>
        <w:jc w:val="center"/>
        <w:rPr>
          <w:rFonts w:eastAsia="Andale Sans UI"/>
          <w:b/>
          <w:kern w:val="3"/>
          <w:sz w:val="22"/>
          <w:szCs w:val="22"/>
        </w:rPr>
      </w:pPr>
      <w:r w:rsidRPr="00F2551D">
        <w:rPr>
          <w:rFonts w:eastAsia="Andale Sans UI"/>
          <w:b/>
          <w:kern w:val="3"/>
          <w:sz w:val="22"/>
          <w:szCs w:val="22"/>
        </w:rPr>
        <w:t>8. Требования, предъявляемые к качеству услуг.</w:t>
      </w:r>
    </w:p>
    <w:p w14:paraId="7822BFC4" w14:textId="77777777" w:rsidR="00477C1C" w:rsidRPr="00F2551D" w:rsidRDefault="00477C1C" w:rsidP="00477C1C">
      <w:pPr>
        <w:autoSpaceDN w:val="0"/>
        <w:ind w:firstLine="851"/>
        <w:jc w:val="both"/>
        <w:rPr>
          <w:rFonts w:eastAsia="Andale Sans UI"/>
          <w:b/>
          <w:kern w:val="3"/>
          <w:sz w:val="22"/>
          <w:szCs w:val="22"/>
        </w:rPr>
      </w:pPr>
    </w:p>
    <w:p w14:paraId="6823B358"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 xml:space="preserve">8.1. При оказании услуги Исполнитель </w:t>
      </w:r>
      <w:r w:rsidRPr="00F2551D">
        <w:rPr>
          <w:rFonts w:eastAsia="Andale Sans UI"/>
          <w:b/>
          <w:kern w:val="3"/>
          <w:sz w:val="22"/>
          <w:szCs w:val="22"/>
        </w:rPr>
        <w:t>должен</w:t>
      </w:r>
      <w:r w:rsidRPr="00F2551D">
        <w:rPr>
          <w:rFonts w:eastAsia="Andale Sans UI"/>
          <w:bCs/>
          <w:kern w:val="3"/>
          <w:sz w:val="22"/>
          <w:szCs w:val="22"/>
        </w:rPr>
        <w:t xml:space="preserve"> обеспечивать:</w:t>
      </w:r>
    </w:p>
    <w:p w14:paraId="3CA41B99"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8.1.1. Пропускной и внутриобъектовый режимы, установленные Заказчиком на Объекте охраны, контроль вноса (ввоза)/выноса (вывоза) товарно-материальных ценностей, санкционированного запуск автомобилей на территорию, принимать меры по пресечению нарушений и задержанию нарушителей. </w:t>
      </w:r>
    </w:p>
    <w:p w14:paraId="7EC3943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lastRenderedPageBreak/>
        <w:t>8.1.2. Содействие по защите жизни и здоровья граждан, являющихся работниками охраняемого Объекта, а также представителей организаций и лиц, выполняющих работы/оказывающих услуги в интересах Заказчика, правомерно находящихся на Объекте охраны.</w:t>
      </w:r>
    </w:p>
    <w:p w14:paraId="301B22A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 Физическую и антитеррористическую защиту, в том числе с применением комплексов (средств) пресечения функционирования беспилотных аппаратов, а также оборону Объекта и имущества находящегося в собственности Заказчика, во владении, в пользовании, хозяйственном ведении, оперативном управлении или доверительном управлении, размещенного на охраняемом Объекте.</w:t>
      </w:r>
    </w:p>
    <w:p w14:paraId="1C0D64EB"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8.1.4. Разработку на основании данного Технического задания и согласование с Заказчиком документации по охране Объекта.</w:t>
      </w:r>
    </w:p>
    <w:p w14:paraId="48E555B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8.1.5. Ведение документации на постах охраны, включая, но не ограничиваясь: должностную инструкцию работника охраны; журнала приема-сдачи дежурства; журнала проверок поста; инструкции о пропускном и внутриобъектовом режиме на объектах Заказчика; журнала приема-сдачи объектов под охрану; журнала въезда-выезда транспорта на территорию объекта; журнала приема-сдачи комплекса (средств) пресечения функционирования беспилотных аппаратов; журнала приема-сдачи ключей на объектах Заказчика; журнала учета посетителей; журнала проверок несения службы; журнала учета сдачи под охрану служебных и режимных помещений.</w:t>
      </w:r>
    </w:p>
    <w:p w14:paraId="21159510"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8.1.6. Подготовку и предоставление для выполнения охранных услуг необходимого количества работников охраны, в том числе, из их состава (не менее двух в каждой смене), имеющих право применять комплексы (средства) пресечения функционирования беспилотных аппаратов, с учетом предъявляемых к ним требований, проведение с ними двух-трехдневной круглосуточной стажировки на Объекте (используя их в качестве стажеров, а не в качестве полноценных сотрудников охраны) и ознакомление с условиями несения службы и особенностями охраны Объекта, порядком действий в случае чрезвычайных и аварийных ситуаций.</w:t>
      </w:r>
    </w:p>
    <w:p w14:paraId="540442E7"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8.1.7. Прохождение работниками охраны предварительных и периодических медицинских осмотров (обследований), наличие действующего </w:t>
      </w:r>
      <w:r w:rsidRPr="00F2551D">
        <w:rPr>
          <w:sz w:val="22"/>
          <w:szCs w:val="22"/>
        </w:rPr>
        <w:t>договора и других документов, подтверждающих прохождение работниками охраны, предварительных и периодических медицинских осмотров</w:t>
      </w:r>
      <w:r w:rsidRPr="00F2551D">
        <w:rPr>
          <w:rFonts w:eastAsia="Andale Sans UI"/>
          <w:kern w:val="3"/>
          <w:sz w:val="22"/>
          <w:szCs w:val="22"/>
        </w:rPr>
        <w:t>.</w:t>
      </w:r>
    </w:p>
    <w:p w14:paraId="42878BAF" w14:textId="77777777" w:rsidR="00477C1C" w:rsidRPr="00F2551D" w:rsidRDefault="00477C1C" w:rsidP="00477C1C">
      <w:pPr>
        <w:autoSpaceDN w:val="0"/>
        <w:ind w:firstLine="851"/>
        <w:jc w:val="both"/>
        <w:rPr>
          <w:sz w:val="22"/>
          <w:szCs w:val="22"/>
        </w:rPr>
      </w:pPr>
      <w:r w:rsidRPr="00F2551D">
        <w:rPr>
          <w:sz w:val="22"/>
          <w:szCs w:val="22"/>
        </w:rPr>
        <w:t xml:space="preserve">8.1.8. Предоставление Заказчику (по запросу) копий договоров и других документов, подтверждающих прохождение работниками охраны первичных и периодических проверок в соответствии с приказом МВД России от 29.06.2012 № 647 «Об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а также имеющих право пресечения функционирования беспилотных аппаратов». </w:t>
      </w:r>
    </w:p>
    <w:p w14:paraId="65068466" w14:textId="77777777" w:rsidR="00477C1C" w:rsidRPr="00F2551D" w:rsidRDefault="00477C1C" w:rsidP="00477C1C">
      <w:pPr>
        <w:autoSpaceDN w:val="0"/>
        <w:ind w:firstLine="851"/>
        <w:jc w:val="both"/>
        <w:rPr>
          <w:sz w:val="22"/>
          <w:szCs w:val="22"/>
        </w:rPr>
      </w:pPr>
      <w:r w:rsidRPr="00F2551D">
        <w:rPr>
          <w:sz w:val="22"/>
          <w:szCs w:val="22"/>
        </w:rPr>
        <w:t xml:space="preserve">8.1.9. Предоставление Заказчику (по запросу) копий документов, подтверждающих прохождение обучения по применению комплексов (средств) пресечения функционирования беспилотных аппаратов, в соответствии с Федеральным законом от 04.08.2023 № 440-ФЗ «О внесении изменений в отдельные законодательные акты Российской Федерации».   </w:t>
      </w:r>
    </w:p>
    <w:p w14:paraId="4612365D"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8.1.10. Возвращаемость работников охраны на Объект охраны в составе не менее 80% от ранее согласованного и ознакомленного с Объектом охраны количества работников.</w:t>
      </w:r>
    </w:p>
    <w:p w14:paraId="43BC6A8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8.1.11. Исключение случаев замены работников охраны, в обязанности которым вменено выполнение задач по применению комплексов (средств) по пресечению функционирования беспилотных аппаратов (в случае замены письменно проинформировать Заказчика и обеспечить квалифицированным работником). </w:t>
      </w:r>
    </w:p>
    <w:p w14:paraId="2E5051C1"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8.1.12. Утверждение графиков дежурства работников охраны и согласование их с уполномоченным представителем Заказчика.</w:t>
      </w:r>
    </w:p>
    <w:p w14:paraId="5A5D2B3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8.1.13. Ведение документации постов, использование в работе технических средств охраны и пожаротушения.</w:t>
      </w:r>
    </w:p>
    <w:p w14:paraId="435079A2"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8.1.14. Возможность замены, в случае необходимости, на основании письменной заявки Заказчика работников охраны, вооруженных травматическим оружием, работниками охраны, вооруженными боевым ручным стрелковым автоматическим оружием.</w:t>
      </w:r>
    </w:p>
    <w:p w14:paraId="015717B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8.1.15. Невозможность проникновения на территорию Объекта прибывших сторонних лиц без уполномоченного представителя Заказчика и соответствующим образом оформленного пропуска, за исключением случаев пропуска сотрудников государственных контролирующих организаций, в порядке, установленном законодательством РФ.</w:t>
      </w:r>
    </w:p>
    <w:p w14:paraId="0535957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8.1.16. При прибытии проверяющих сотрудников правоохранительных органов, ФСБ, пожарного надзора, налоговой инспекции, Роспотребнадзора, Ростехнадзора, Энергонадзора и других проверяющих организаций немедленное информирование представителя Заказчика, проверку у прибывших служебных удостоверений и предписаний на право проверки охраняемого </w:t>
      </w:r>
      <w:r w:rsidRPr="00F2551D">
        <w:rPr>
          <w:rFonts w:eastAsia="Andale Sans UI"/>
          <w:kern w:val="3"/>
          <w:sz w:val="22"/>
          <w:szCs w:val="22"/>
        </w:rPr>
        <w:lastRenderedPageBreak/>
        <w:t>Объекта, запись в рабочий журнал фамилии, имени, отчества проверяющего, номера телефона дежурного по отделу данной организации.</w:t>
      </w:r>
    </w:p>
    <w:p w14:paraId="73B46CE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8.1.17. Исключение прохода на территорию Объекта представителей средств массовой информации, в том числе, для осуществления видео- и фотосъемки без письменного разрешения и сопровождения уполномоченного представителя Заказчика.</w:t>
      </w:r>
    </w:p>
    <w:p w14:paraId="6BC27107"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8.1.18. Законность применения оружия и спецсредств в порядке и в случаях, предусмотренных законодательством РФ. </w:t>
      </w:r>
    </w:p>
    <w:p w14:paraId="1D77006C"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8.1.19. Прибытие группы быстрого реагирования (ГБР) на охраняемый Объект незамедлительно (не более 20 минут) с момента поступления Исполнителю сообщения о возникновении чрезвычайной ситуации на Объекте (нападение на Объект, проникновение посторонних лиц на Объект и т.д.) и в иных случаях, требующих усиления дежурной смены охраны дополнительными работниками, в количестве не менее двух работников.</w:t>
      </w:r>
    </w:p>
    <w:p w14:paraId="7957F1D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8.1.20. Содействие в соблюдении норм Заказчика в части, касающейся противопожарной и промышленной безопасности.</w:t>
      </w:r>
    </w:p>
    <w:p w14:paraId="3DE5D7AA"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8.1.21. Обследование Объекта (мест расположения постов охраны), оценку состояния охраны, антитеррористической защищенности Объекта и подготовку рекомендаций Заказчику по проведению мероприятий по технической укрепленности Объекта с составлением и предоставлением Заказчику актов обследования Объекта.</w:t>
      </w:r>
    </w:p>
    <w:p w14:paraId="358F79B0"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8.1.22. Работников охраны всеми видами довольствия, включая специальную форменную одежду с отличительными знаками, указывающими на принадлежность к охранной структуре, специальными средствами, средствами связи и иными техническими средствами, оружием, указанными в настоящем Техническом задании;</w:t>
      </w:r>
    </w:p>
    <w:p w14:paraId="5C3C221D"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8.1.23. Обязательное страхование работников охраны от несчастных случаев.</w:t>
      </w:r>
    </w:p>
    <w:p w14:paraId="09F58FD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8.1.24. Соблюдение трудового законодательства РФ в части обеспечения требований по нормам выработки, режиму работы, сменности, условий отдыха, выплаты заработной платы и т.п.</w:t>
      </w:r>
    </w:p>
    <w:p w14:paraId="2C9B4A99"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8.1.25. В соответствии с разработанными Исполнителем и согласованными с Заказчиком схемой и графиком регулярное патрулирование территории Объекта, зданий и сооружений, в том числе, имея в наличии комплекс (средства) пресечения функционирования беспилотных аппаратов, а также с целью выявления взрывных и похожих на них устройств, подозрительных предметов, проверяя целостность окон, дверей, замков, пломб, печатей и пр.</w:t>
      </w:r>
    </w:p>
    <w:p w14:paraId="5C89AB3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8.1.26. Незамедлительное реагирование и оповещение Заказчика, уполномоченных органов, в случае применения работниками охраны комплекса (средств) пресечения функционирования беспилотных аппаратов на охраняемые объекты Общества и принятии допустимых мер локализации наступивших последствий имеющимися средствами, до прибытия специальных (аварийных) служб и подразделений (в соответствии с отдельной инструкцией).</w:t>
      </w:r>
    </w:p>
    <w:p w14:paraId="287A62CE"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8.1.27. В нерабочее время, выходные и праздничные дни усиленный контроль за состоянием имущества, зданий, сооружений и помещений на охраняемом Объекте; </w:t>
      </w:r>
    </w:p>
    <w:p w14:paraId="7A2D3C0B"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8.1.28. Передачу под охрану следующей смене охраняемого имущества, зданий, сооружений и помещений с соответствующими отметками в журналах;</w:t>
      </w:r>
    </w:p>
    <w:p w14:paraId="34656F94"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8.1.29. Незамедлительное реагирование и оповещение Заказчика, уполномоченных органов при возникновении чрезвычайных ситуаций (в соответствии с отдельной инструкцией), взаимодействие с подразделениями органов внутренних дел на месте происшествия.</w:t>
      </w:r>
    </w:p>
    <w:p w14:paraId="327644BA" w14:textId="77777777" w:rsidR="00477C1C" w:rsidRPr="00F2551D" w:rsidRDefault="00477C1C" w:rsidP="00477C1C">
      <w:pPr>
        <w:autoSpaceDN w:val="0"/>
        <w:ind w:firstLine="851"/>
        <w:jc w:val="both"/>
        <w:rPr>
          <w:sz w:val="22"/>
          <w:szCs w:val="22"/>
        </w:rPr>
      </w:pPr>
      <w:r w:rsidRPr="00F2551D">
        <w:rPr>
          <w:sz w:val="22"/>
          <w:szCs w:val="22"/>
        </w:rPr>
        <w:t>8.1.30. Оказание содействия правоохранительным органам и принятие мер по пресечению (профилактике) на охраняемых объектах преступления и административных правонарушений).</w:t>
      </w:r>
    </w:p>
    <w:p w14:paraId="7E3763BD" w14:textId="77777777" w:rsidR="00477C1C" w:rsidRPr="00F2551D" w:rsidRDefault="00477C1C" w:rsidP="00477C1C">
      <w:pPr>
        <w:autoSpaceDN w:val="0"/>
        <w:ind w:firstLine="851"/>
        <w:jc w:val="both"/>
        <w:rPr>
          <w:rFonts w:eastAsia="Andale Sans UI"/>
          <w:kern w:val="3"/>
          <w:sz w:val="22"/>
          <w:szCs w:val="22"/>
        </w:rPr>
      </w:pPr>
      <w:r w:rsidRPr="00F2551D">
        <w:rPr>
          <w:sz w:val="22"/>
          <w:szCs w:val="22"/>
        </w:rPr>
        <w:t>8.1.31. Оказание содействия правоохранительным органам в осуществлении задержания лиц, незаконно проникших на охраняемые объекты, совершивших противоправное посягательство на охраняемое имущество, либо нарушающее внутриобъектовый и (или) пропускной режимы.</w:t>
      </w:r>
    </w:p>
    <w:p w14:paraId="2DFA5780"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8.1.32. Содействие и участие с Заказчиком в планировании и проведении мероприятий по пожарной профилактике и обеспечению пожарной безопасности на охраняемом Объекте.</w:t>
      </w:r>
    </w:p>
    <w:p w14:paraId="77FB9D7E"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8.1.33. В случае срабатывания пожарной сигнализации и обнаружения возгорания немедленное информирование дежурной службы МЧС, уполномоченного на взаимодействие представителя Заказчика, а также принятие мер к тушению пожара имеющимися подручными средствами.</w:t>
      </w:r>
    </w:p>
    <w:p w14:paraId="0AD5DC5E"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8.1.34. Приняв меры к сохранности имущества Заказчика, беспрепятственный допуск пожарной команды на объект для ликвидации пожара, не дожидаясь представителей Заказчика.</w:t>
      </w:r>
    </w:p>
    <w:p w14:paraId="4973C3B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8.1.35. Взаимодействие с подразделением безопасности Заказчика по вопросам организации физической охраны и антитеррористической защищённости, а также обороны Объекта, пропускного и внутриобъектового режимов, включая разработку и согласования служебной документации на каждый пост охраны.</w:t>
      </w:r>
    </w:p>
    <w:p w14:paraId="7927F47B"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lastRenderedPageBreak/>
        <w:t>8.1.36. Письменное информирование Заказчика обо всех выявленных недостатках и нарушениях, аварийных и нештатных ситуациях.</w:t>
      </w:r>
    </w:p>
    <w:p w14:paraId="0CDB0AF2"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8.1.37. Письменное уведомление Заказчика обо всех обстоятельствах, препятствующих надлежащему выполнению Исполнителем своих обязательств.</w:t>
      </w:r>
    </w:p>
    <w:p w14:paraId="4A3FADEB"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8.1.38. Обязательную проверку руководством Исполнителя своими силами и средствами вопросов организации и несения службы сотрудниками охраны непосредственно на Объекте не реже одного раза в неделю без предупреждения.</w:t>
      </w:r>
    </w:p>
    <w:p w14:paraId="07FFFF92"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8.1.39. Обязательное участие представителя Исполнителя в проверке Заказчиком несения службы сотрудниками охраны непосредственно на Объекте, с фиксацией результатов проверки в соответствующем документе, в котором выявленные результаты плановой или внеплановой проверки фиксируются подписью участвующих в проверке представителей Заказчика и Исполнителя.</w:t>
      </w:r>
    </w:p>
    <w:p w14:paraId="02FC266F"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8.2 Исполнитель несет в предусмотренном законом и договором порядке материальную ответственность за ущерб, причиненный по вине Исполнителя в результате невыполнения или ненадлежащего выполнения принятых по Договору обязательств.</w:t>
      </w:r>
    </w:p>
    <w:p w14:paraId="1E5B321D"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8.3. Для частных охранных организаций, </w:t>
      </w:r>
      <w:r w:rsidRPr="00F2551D">
        <w:rPr>
          <w:sz w:val="22"/>
          <w:szCs w:val="22"/>
        </w:rPr>
        <w:t>которые вправе осуществлять физическую защиту объектов топливно-энергетического комплекса дополнительно необходимо предоставить Заказчику достоверные сведения (заверенные копии договоров, лицензий и т.д.), предусмотренных п. 5.2.2, 5.2.5, 5.2.6 Данного технического задания.</w:t>
      </w:r>
      <w:r w:rsidRPr="00F2551D">
        <w:rPr>
          <w:rFonts w:eastAsia="Andale Sans UI"/>
          <w:kern w:val="3"/>
          <w:sz w:val="22"/>
          <w:szCs w:val="22"/>
        </w:rPr>
        <w:t xml:space="preserve"> </w:t>
      </w:r>
    </w:p>
    <w:p w14:paraId="2B9E4872" w14:textId="77777777" w:rsidR="00477C1C" w:rsidRPr="00F2551D" w:rsidRDefault="00477C1C" w:rsidP="00477C1C">
      <w:pPr>
        <w:autoSpaceDN w:val="0"/>
        <w:ind w:firstLine="851"/>
        <w:jc w:val="both"/>
        <w:rPr>
          <w:rFonts w:eastAsia="Andale Sans UI"/>
          <w:kern w:val="3"/>
          <w:sz w:val="22"/>
          <w:szCs w:val="22"/>
        </w:rPr>
      </w:pPr>
    </w:p>
    <w:p w14:paraId="724E19F3" w14:textId="77777777" w:rsidR="00477C1C" w:rsidRPr="00F2551D" w:rsidRDefault="00477C1C" w:rsidP="00477C1C">
      <w:pPr>
        <w:numPr>
          <w:ilvl w:val="0"/>
          <w:numId w:val="34"/>
        </w:numPr>
        <w:autoSpaceDN w:val="0"/>
        <w:jc w:val="center"/>
        <w:rPr>
          <w:rFonts w:eastAsia="Andale Sans UI"/>
          <w:b/>
          <w:kern w:val="3"/>
          <w:sz w:val="22"/>
          <w:szCs w:val="22"/>
        </w:rPr>
      </w:pPr>
      <w:r w:rsidRPr="00F2551D">
        <w:rPr>
          <w:rFonts w:eastAsia="Andale Sans UI"/>
          <w:b/>
          <w:kern w:val="3"/>
          <w:sz w:val="22"/>
          <w:szCs w:val="22"/>
        </w:rPr>
        <w:t>Организация несения службы охраны</w:t>
      </w:r>
    </w:p>
    <w:p w14:paraId="394665A1" w14:textId="77777777" w:rsidR="00477C1C" w:rsidRPr="00F2551D" w:rsidRDefault="00477C1C" w:rsidP="00477C1C">
      <w:pPr>
        <w:autoSpaceDN w:val="0"/>
        <w:ind w:left="1200"/>
        <w:jc w:val="both"/>
        <w:rPr>
          <w:rFonts w:eastAsia="Andale Sans UI"/>
          <w:bCs/>
          <w:kern w:val="3"/>
          <w:sz w:val="22"/>
          <w:szCs w:val="22"/>
        </w:rPr>
      </w:pPr>
    </w:p>
    <w:p w14:paraId="5CB5B01F" w14:textId="77777777" w:rsidR="00477C1C" w:rsidRPr="00F2551D" w:rsidRDefault="00477C1C" w:rsidP="00477C1C">
      <w:pPr>
        <w:autoSpaceDN w:val="0"/>
        <w:ind w:firstLine="840"/>
        <w:jc w:val="both"/>
        <w:rPr>
          <w:rFonts w:eastAsia="Andale Sans UI"/>
          <w:bCs/>
          <w:kern w:val="3"/>
          <w:sz w:val="22"/>
          <w:szCs w:val="22"/>
        </w:rPr>
      </w:pPr>
      <w:r w:rsidRPr="00F2551D">
        <w:rPr>
          <w:rFonts w:eastAsia="Andale Sans UI"/>
          <w:bCs/>
          <w:kern w:val="3"/>
          <w:sz w:val="22"/>
          <w:szCs w:val="22"/>
        </w:rPr>
        <w:t>9.1. В процессе организации несения службы работниками охраны на Объекте Исполнителю следует предусмотреть:</w:t>
      </w:r>
    </w:p>
    <w:p w14:paraId="41327EE9"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9.1.1. Наличие инструкций (табелей постов) по охране Объекта.</w:t>
      </w:r>
    </w:p>
    <w:p w14:paraId="493B8ED4"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9.1.2. Наличие должностных инструкций работников охраны.</w:t>
      </w:r>
    </w:p>
    <w:p w14:paraId="0CE34139"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9.1.3. Наличие инструкций по организации взаимодействия с подразделениями вневедомственной охраны (территориальными ОВД) и аварийно-техническими службами.</w:t>
      </w:r>
    </w:p>
    <w:p w14:paraId="0549D1E5"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9.1.4. Сменность работников охраны с учетом оказания услуг сменой в течение не более 24 часов.</w:t>
      </w:r>
    </w:p>
    <w:p w14:paraId="7C05FBC7"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9.2. Запрещается проживание работников охраны на территории охраняемого Объекта.</w:t>
      </w:r>
    </w:p>
    <w:p w14:paraId="0C990D5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9.3. Работники охраны не должны допускать нетактичного или грубого обращения с работниками Заказчика и посетителями, должны предъявлять свои требования в вежливой форме, при необходимости давать пояснения и оказывать помощь, иметь аккуратный внешний вид, содержать рабочее место в чистоте и порядке, соблюдать на рабочем месте правила пожарной безопасности, не появляться на рабочем месте в нетрезвом состоянии, состоянии наркотического опьянения. </w:t>
      </w:r>
    </w:p>
    <w:p w14:paraId="66A16273" w14:textId="77777777" w:rsidR="00477C1C" w:rsidRPr="00F2551D" w:rsidRDefault="00477C1C" w:rsidP="00477C1C">
      <w:pPr>
        <w:autoSpaceDN w:val="0"/>
        <w:ind w:left="840"/>
        <w:jc w:val="both"/>
        <w:rPr>
          <w:rFonts w:eastAsia="Andale Sans UI"/>
          <w:b/>
          <w:kern w:val="3"/>
          <w:sz w:val="22"/>
          <w:szCs w:val="22"/>
        </w:rPr>
      </w:pPr>
      <w:r w:rsidRPr="00F2551D">
        <w:rPr>
          <w:rFonts w:eastAsia="Andale Sans UI"/>
          <w:bCs/>
          <w:kern w:val="3"/>
          <w:sz w:val="22"/>
          <w:szCs w:val="22"/>
        </w:rPr>
        <w:t>9.4. Работнику охраны при нахождении на Объекте</w:t>
      </w:r>
      <w:r w:rsidRPr="00F2551D">
        <w:rPr>
          <w:rFonts w:eastAsia="Andale Sans UI"/>
          <w:b/>
          <w:kern w:val="3"/>
          <w:sz w:val="22"/>
          <w:szCs w:val="22"/>
        </w:rPr>
        <w:t xml:space="preserve"> запрещено:</w:t>
      </w:r>
    </w:p>
    <w:p w14:paraId="584AB72F"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9.4.1. Распивать спиртные напитки, включая слабоалкогольные.</w:t>
      </w:r>
    </w:p>
    <w:p w14:paraId="45626502"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9.4.2. Употреблять наркотические вещества.</w:t>
      </w:r>
    </w:p>
    <w:p w14:paraId="6AC9DCE2"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bCs/>
          <w:kern w:val="3"/>
          <w:sz w:val="22"/>
          <w:szCs w:val="22"/>
        </w:rPr>
        <w:t>9.4.3.</w:t>
      </w:r>
      <w:r w:rsidRPr="00F2551D">
        <w:rPr>
          <w:rFonts w:eastAsia="Andale Sans UI"/>
          <w:kern w:val="3"/>
          <w:sz w:val="22"/>
          <w:szCs w:val="22"/>
        </w:rPr>
        <w:t xml:space="preserve"> Курить при нахождении на посту, либо в неустановленном месте.</w:t>
      </w:r>
    </w:p>
    <w:p w14:paraId="5D2BBE2A"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9.4.4. Покидать пост без подмены другим сотрудником охраны.</w:t>
      </w:r>
    </w:p>
    <w:p w14:paraId="722B3908"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9.4.5. Спать на посту.</w:t>
      </w:r>
    </w:p>
    <w:p w14:paraId="7F37D7B2"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bCs/>
          <w:kern w:val="3"/>
          <w:sz w:val="22"/>
          <w:szCs w:val="22"/>
        </w:rPr>
        <w:t>9.4.6.</w:t>
      </w:r>
      <w:r w:rsidRPr="00F2551D">
        <w:rPr>
          <w:rFonts w:eastAsia="Andale Sans UI"/>
          <w:kern w:val="3"/>
          <w:sz w:val="22"/>
          <w:szCs w:val="22"/>
        </w:rPr>
        <w:t xml:space="preserve"> Готовить и принимать пищу на посту либо в неустановленном месте;</w:t>
      </w:r>
    </w:p>
    <w:p w14:paraId="1C5AC82B"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9.4.7. Приглашать на охраняемый Объект родственников, знакомых или иных посторонних лиц.</w:t>
      </w:r>
    </w:p>
    <w:p w14:paraId="61BDE0E0"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9.4.8. Осуществлять допуск в караульное помещение лиц, не имеющих права доступа, установленного Заказчиком.</w:t>
      </w:r>
    </w:p>
    <w:p w14:paraId="4C68E79D" w14:textId="77777777" w:rsidR="00477C1C" w:rsidRPr="00F2551D" w:rsidRDefault="00477C1C" w:rsidP="00477C1C">
      <w:pPr>
        <w:autoSpaceDN w:val="0"/>
        <w:ind w:firstLine="851"/>
        <w:jc w:val="both"/>
        <w:rPr>
          <w:rFonts w:eastAsia="Andale Sans UI"/>
          <w:bCs/>
          <w:kern w:val="3"/>
          <w:sz w:val="22"/>
          <w:szCs w:val="22"/>
        </w:rPr>
      </w:pPr>
      <w:r w:rsidRPr="00F2551D">
        <w:rPr>
          <w:rFonts w:eastAsia="Andale Sans UI"/>
          <w:bCs/>
          <w:kern w:val="3"/>
          <w:sz w:val="22"/>
          <w:szCs w:val="22"/>
        </w:rPr>
        <w:t xml:space="preserve">9.4.9. Вступать в неслужебные разговоры и контакты во время дежурства, в том числе вести неслужебные разговоры по телефону и предоставлять служебный телефон посторонним лицам. </w:t>
      </w:r>
    </w:p>
    <w:p w14:paraId="6F8A3DA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bCs/>
          <w:kern w:val="3"/>
          <w:sz w:val="22"/>
          <w:szCs w:val="22"/>
        </w:rPr>
        <w:t>9.4.10.</w:t>
      </w:r>
      <w:r w:rsidRPr="00F2551D">
        <w:rPr>
          <w:rFonts w:eastAsia="Andale Sans UI"/>
          <w:kern w:val="3"/>
          <w:sz w:val="22"/>
          <w:szCs w:val="22"/>
        </w:rPr>
        <w:t xml:space="preserve"> Пользоваться на посту радиоприемниками, телевизорами, личными компьютерами и любым другим образом отвлекаться от несения службы.</w:t>
      </w:r>
    </w:p>
    <w:p w14:paraId="256B7A9F" w14:textId="77777777" w:rsidR="00477C1C" w:rsidRPr="00F2551D" w:rsidRDefault="00477C1C" w:rsidP="00477C1C">
      <w:pPr>
        <w:numPr>
          <w:ilvl w:val="1"/>
          <w:numId w:val="35"/>
        </w:numPr>
        <w:autoSpaceDN w:val="0"/>
        <w:ind w:hanging="232"/>
        <w:rPr>
          <w:rFonts w:eastAsia="Andale Sans UI"/>
          <w:b/>
          <w:kern w:val="3"/>
          <w:sz w:val="22"/>
          <w:szCs w:val="22"/>
        </w:rPr>
      </w:pPr>
      <w:r w:rsidRPr="00F2551D">
        <w:rPr>
          <w:rFonts w:eastAsia="Andale Sans UI"/>
          <w:bCs/>
          <w:kern w:val="3"/>
          <w:sz w:val="22"/>
          <w:szCs w:val="22"/>
        </w:rPr>
        <w:t xml:space="preserve"> Во время дежурства работники охраны</w:t>
      </w:r>
      <w:r w:rsidRPr="00F2551D">
        <w:rPr>
          <w:rFonts w:eastAsia="Andale Sans UI"/>
          <w:b/>
          <w:kern w:val="3"/>
          <w:sz w:val="22"/>
          <w:szCs w:val="22"/>
        </w:rPr>
        <w:t xml:space="preserve"> обязан:</w:t>
      </w:r>
    </w:p>
    <w:p w14:paraId="274BE886"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9.5.1 Выполнять законные требования и поручения, распоряжения руководства Исполнителя и лиц, отвечающих за контроль выполнения договорных обязательств по охране объекта, имеющих право вносить указания, коррективы и контролировать качество осуществления деятельности работниками охраны. </w:t>
      </w:r>
    </w:p>
    <w:p w14:paraId="26243074"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lastRenderedPageBreak/>
        <w:t>9.5.2. Оперативно реагировать на замечания уполномоченного представителя Заказчика по выполнению обязательств Исполнителем, своевременно устранять выявленные недостатки и принимать меры по их недопущению.</w:t>
      </w:r>
    </w:p>
    <w:p w14:paraId="55638876" w14:textId="77777777" w:rsidR="00477C1C" w:rsidRPr="00F2551D" w:rsidRDefault="00477C1C" w:rsidP="00477C1C">
      <w:pPr>
        <w:autoSpaceDN w:val="0"/>
        <w:ind w:firstLine="851"/>
        <w:jc w:val="both"/>
        <w:rPr>
          <w:rFonts w:eastAsia="Andale Sans UI"/>
          <w:kern w:val="3"/>
          <w:sz w:val="22"/>
          <w:szCs w:val="22"/>
        </w:rPr>
      </w:pPr>
    </w:p>
    <w:p w14:paraId="66770B27" w14:textId="77777777" w:rsidR="00477C1C" w:rsidRPr="00F2551D" w:rsidRDefault="00477C1C" w:rsidP="00477C1C">
      <w:pPr>
        <w:numPr>
          <w:ilvl w:val="0"/>
          <w:numId w:val="34"/>
        </w:numPr>
        <w:autoSpaceDN w:val="0"/>
        <w:ind w:left="142" w:firstLine="0"/>
        <w:jc w:val="center"/>
        <w:rPr>
          <w:rFonts w:eastAsia="Andale Sans UI"/>
          <w:b/>
          <w:kern w:val="3"/>
          <w:sz w:val="22"/>
          <w:szCs w:val="22"/>
        </w:rPr>
      </w:pPr>
      <w:r w:rsidRPr="00F2551D">
        <w:rPr>
          <w:rFonts w:eastAsia="Andale Sans UI"/>
          <w:b/>
          <w:kern w:val="3"/>
          <w:sz w:val="22"/>
          <w:szCs w:val="22"/>
        </w:rPr>
        <w:t>Организация контроля Заказчиком порядка несения службы Исполнителем и оформление документации по выявленным недостаткам в организации охраны Объекта Заказчика Исполнителем.</w:t>
      </w:r>
    </w:p>
    <w:p w14:paraId="7FF3D3C5" w14:textId="77777777" w:rsidR="00477C1C" w:rsidRPr="00F2551D" w:rsidRDefault="00477C1C" w:rsidP="00477C1C">
      <w:pPr>
        <w:autoSpaceDN w:val="0"/>
        <w:ind w:left="1200"/>
        <w:jc w:val="both"/>
        <w:rPr>
          <w:rFonts w:eastAsia="Andale Sans UI"/>
          <w:b/>
          <w:kern w:val="3"/>
          <w:sz w:val="22"/>
          <w:szCs w:val="22"/>
        </w:rPr>
      </w:pPr>
    </w:p>
    <w:p w14:paraId="48102F64"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t>10.1. Заказчик вправе осуществлять контроль за своевременностью и качеством оказанных услуг путем проведения плановых, внеплановых и скрытых проверок на Объекте, (в том числе с использованием средств видеонаблюдения), а также правильностью ведения документации по охране.</w:t>
      </w:r>
    </w:p>
    <w:p w14:paraId="2FF6EEDD"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t xml:space="preserve">10.2. Документальная фиксация несоответствий, выявленных при охране Объекта, осуществляется представителем Заказчика, уполномоченным на выявление указанных несоответствий. </w:t>
      </w:r>
    </w:p>
    <w:p w14:paraId="2F365E77"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t>10.3. Оформление выявленных несоответствий осуществляется путем составления в письменной форме Акта плановой, внеплановой или скрытой проверки, с его подписанием работниками Исполнителя.</w:t>
      </w:r>
    </w:p>
    <w:p w14:paraId="53D2CE5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 10.4. Акт с указанными в нем несоответствиями подписывается представителем Заказчика, выявившим несоответствие в организации охраны Объекта, и предъявляется для подписания представителю Исполнителя, который обязан его подписать, но в случае несогласия по каким-либо аспектов, может в акте написать свои возражения, при этом подписанный акт вернуть заказчику в </w:t>
      </w:r>
      <w:r>
        <w:rPr>
          <w:rFonts w:eastAsia="Andale Sans UI"/>
          <w:kern w:val="3"/>
          <w:sz w:val="22"/>
          <w:szCs w:val="22"/>
        </w:rPr>
        <w:t>течение</w:t>
      </w:r>
      <w:r w:rsidRPr="00F2551D">
        <w:rPr>
          <w:rFonts w:eastAsia="Andale Sans UI"/>
          <w:kern w:val="3"/>
          <w:sz w:val="22"/>
          <w:szCs w:val="22"/>
        </w:rPr>
        <w:t xml:space="preserve"> 60 (шестидесяти) минут с момента получения.</w:t>
      </w:r>
    </w:p>
    <w:p w14:paraId="594230D9"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10.5. В указанном Акте кратко описывается выявленное несоответствие и/или мероприятия по его устранению. При несогласии Исполнителя с выявленным несоответствием или выводами об ответственности Исполнителя, в Акте кратко указываются обоснования этого несогласия, которое заверяется подписью представителя Заказчика. </w:t>
      </w:r>
    </w:p>
    <w:p w14:paraId="5B58E7D8"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 xml:space="preserve">10.6. В спорной ситуации, а равно в случае намеренного или необоснованного отказа сотрудника Исполнителя от подписания Акта, Заказчик извещает в предусмотренном Договором порядке представителя руководства Исполнителя, который обязан обеспечить прибытие своего полномочного представителя в рабочее время в </w:t>
      </w:r>
      <w:r>
        <w:rPr>
          <w:rFonts w:eastAsia="Andale Sans UI"/>
          <w:kern w:val="3"/>
          <w:sz w:val="22"/>
          <w:szCs w:val="22"/>
        </w:rPr>
        <w:t>течение</w:t>
      </w:r>
      <w:r w:rsidRPr="00F2551D">
        <w:rPr>
          <w:rFonts w:eastAsia="Andale Sans UI"/>
          <w:kern w:val="3"/>
          <w:sz w:val="22"/>
          <w:szCs w:val="22"/>
        </w:rPr>
        <w:t xml:space="preserve"> 2-х (двух) часов с момента получения уведомления о необходимости прибытия (о времени уведомления и лице его получившем инициатором приглашения делается запись в акте), для участия в фиксации несоответствия и подписания Акта в указанном порядке.</w:t>
      </w:r>
    </w:p>
    <w:p w14:paraId="7CC342B3"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10.7. В случае неприбытия представителя руководства Исполнителя, после получения уведомления, указанный Акт, односторонне подписанный представителем Заказчика, считается надлежаще оформленным и принимается к безусловному исполнению Исполнителем, с исполнением в порядке, предусмотренном Договором и законодательством.</w:t>
      </w:r>
    </w:p>
    <w:p w14:paraId="69E2C92E" w14:textId="77777777" w:rsidR="00477C1C" w:rsidRPr="00F2551D" w:rsidRDefault="00477C1C" w:rsidP="00477C1C">
      <w:pPr>
        <w:autoSpaceDN w:val="0"/>
        <w:ind w:firstLine="851"/>
        <w:jc w:val="both"/>
        <w:rPr>
          <w:rFonts w:eastAsia="Andale Sans UI"/>
          <w:kern w:val="3"/>
          <w:sz w:val="22"/>
          <w:szCs w:val="22"/>
        </w:rPr>
      </w:pPr>
      <w:r w:rsidRPr="00F2551D">
        <w:rPr>
          <w:rFonts w:eastAsia="Andale Sans UI"/>
          <w:kern w:val="3"/>
          <w:sz w:val="22"/>
          <w:szCs w:val="22"/>
        </w:rPr>
        <w:t>10.8. Во всех иных случаях фиксация несоответствий в исполнении предусмотренных Договором обязательств, а также оформление по ним документов осуществляется в предусмотренном законом порядке, если Договором или иным отдельным соглашением Сторон не предусмотрен иной порядок.</w:t>
      </w:r>
    </w:p>
    <w:p w14:paraId="3C4CE92A" w14:textId="77777777" w:rsidR="00477C1C" w:rsidRPr="00F2551D" w:rsidRDefault="00477C1C" w:rsidP="00477C1C">
      <w:pPr>
        <w:autoSpaceDN w:val="0"/>
        <w:ind w:firstLine="851"/>
        <w:jc w:val="both"/>
        <w:rPr>
          <w:rFonts w:eastAsia="Andale Sans UI"/>
          <w:kern w:val="3"/>
          <w:sz w:val="22"/>
          <w:szCs w:val="22"/>
        </w:rPr>
      </w:pPr>
    </w:p>
    <w:p w14:paraId="6D99C8F8" w14:textId="77777777" w:rsidR="00477C1C" w:rsidRPr="00F2551D" w:rsidRDefault="00477C1C" w:rsidP="00477C1C">
      <w:pPr>
        <w:numPr>
          <w:ilvl w:val="0"/>
          <w:numId w:val="34"/>
        </w:numPr>
        <w:autoSpaceDN w:val="0"/>
        <w:ind w:left="0" w:firstLine="0"/>
        <w:jc w:val="center"/>
        <w:rPr>
          <w:rFonts w:eastAsia="Andale Sans UI"/>
          <w:b/>
          <w:kern w:val="3"/>
          <w:sz w:val="22"/>
          <w:szCs w:val="22"/>
        </w:rPr>
      </w:pPr>
      <w:r w:rsidRPr="00F2551D">
        <w:rPr>
          <w:rFonts w:eastAsia="Andale Sans UI"/>
          <w:b/>
          <w:kern w:val="3"/>
          <w:sz w:val="22"/>
          <w:szCs w:val="22"/>
        </w:rPr>
        <w:t>Ответственность за нарушения правил несения службы работниками охраны.</w:t>
      </w:r>
    </w:p>
    <w:p w14:paraId="3FBFD4B2" w14:textId="77777777" w:rsidR="00477C1C" w:rsidRPr="00F2551D" w:rsidRDefault="00477C1C" w:rsidP="00477C1C">
      <w:pPr>
        <w:autoSpaceDN w:val="0"/>
        <w:ind w:left="1200"/>
        <w:jc w:val="both"/>
        <w:rPr>
          <w:rFonts w:eastAsia="Andale Sans UI"/>
          <w:b/>
          <w:kern w:val="3"/>
          <w:sz w:val="22"/>
          <w:szCs w:val="22"/>
        </w:rPr>
      </w:pPr>
    </w:p>
    <w:p w14:paraId="3D4F7B38" w14:textId="77777777" w:rsidR="00477C1C" w:rsidRPr="00F2551D" w:rsidRDefault="00477C1C" w:rsidP="00477C1C">
      <w:pPr>
        <w:autoSpaceDN w:val="0"/>
        <w:jc w:val="center"/>
        <w:rPr>
          <w:rFonts w:eastAsia="Andale Sans UI"/>
          <w:bCs/>
          <w:kern w:val="3"/>
          <w:sz w:val="22"/>
          <w:szCs w:val="22"/>
        </w:rPr>
      </w:pPr>
      <w:r w:rsidRPr="00F2551D">
        <w:rPr>
          <w:rFonts w:eastAsia="Andale Sans UI"/>
          <w:bCs/>
          <w:kern w:val="3"/>
          <w:sz w:val="22"/>
          <w:szCs w:val="22"/>
        </w:rPr>
        <w:t>11.1 Штрафные санкции за нарушение или ненадлежащее исполнение сотрудниками охраны обязанностей по охране объектов АО «КРЫМТЭЦ»: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53"/>
        <w:gridCol w:w="1276"/>
        <w:gridCol w:w="1842"/>
        <w:gridCol w:w="1985"/>
      </w:tblGrid>
      <w:tr w:rsidR="00477C1C" w:rsidRPr="00F2551D" w14:paraId="3CE69984" w14:textId="77777777" w:rsidTr="00C8140C">
        <w:tc>
          <w:tcPr>
            <w:tcW w:w="567" w:type="dxa"/>
            <w:vMerge w:val="restart"/>
            <w:vAlign w:val="center"/>
          </w:tcPr>
          <w:p w14:paraId="2D36E2EB" w14:textId="77777777" w:rsidR="00477C1C" w:rsidRPr="00F2551D" w:rsidRDefault="00477C1C" w:rsidP="00C8140C">
            <w:pPr>
              <w:tabs>
                <w:tab w:val="left" w:pos="425"/>
                <w:tab w:val="left" w:pos="1063"/>
              </w:tabs>
              <w:ind w:left="-6"/>
              <w:rPr>
                <w:bCs/>
                <w:spacing w:val="-1"/>
                <w:sz w:val="22"/>
                <w:szCs w:val="22"/>
              </w:rPr>
            </w:pPr>
            <w:r w:rsidRPr="00F2551D">
              <w:rPr>
                <w:bCs/>
                <w:spacing w:val="-1"/>
                <w:sz w:val="22"/>
                <w:szCs w:val="22"/>
              </w:rPr>
              <w:t xml:space="preserve">№ </w:t>
            </w:r>
          </w:p>
          <w:p w14:paraId="2DAC2777" w14:textId="77777777" w:rsidR="00477C1C" w:rsidRPr="00F2551D" w:rsidRDefault="00477C1C" w:rsidP="00C8140C">
            <w:pPr>
              <w:tabs>
                <w:tab w:val="left" w:pos="425"/>
                <w:tab w:val="left" w:pos="1063"/>
              </w:tabs>
              <w:ind w:left="-108" w:right="-108"/>
              <w:jc w:val="center"/>
              <w:rPr>
                <w:bCs/>
                <w:spacing w:val="-1"/>
                <w:sz w:val="22"/>
                <w:szCs w:val="22"/>
              </w:rPr>
            </w:pPr>
            <w:r w:rsidRPr="00F2551D">
              <w:rPr>
                <w:bCs/>
                <w:spacing w:val="-1"/>
                <w:sz w:val="22"/>
                <w:szCs w:val="22"/>
              </w:rPr>
              <w:t>п/п</w:t>
            </w:r>
          </w:p>
        </w:tc>
        <w:tc>
          <w:tcPr>
            <w:tcW w:w="4253" w:type="dxa"/>
            <w:vMerge w:val="restart"/>
            <w:vAlign w:val="center"/>
          </w:tcPr>
          <w:p w14:paraId="4072CEC1" w14:textId="77777777" w:rsidR="00477C1C" w:rsidRPr="00F2551D" w:rsidRDefault="00477C1C" w:rsidP="00C8140C">
            <w:pPr>
              <w:ind w:left="-82" w:right="-103"/>
              <w:jc w:val="center"/>
              <w:rPr>
                <w:bCs/>
                <w:spacing w:val="-1"/>
                <w:sz w:val="22"/>
                <w:szCs w:val="22"/>
              </w:rPr>
            </w:pPr>
            <w:r w:rsidRPr="00F2551D">
              <w:rPr>
                <w:spacing w:val="-6"/>
                <w:sz w:val="22"/>
                <w:szCs w:val="22"/>
              </w:rPr>
              <w:t>Причины снижения размера оплаты за выполнение работы</w:t>
            </w:r>
          </w:p>
        </w:tc>
        <w:tc>
          <w:tcPr>
            <w:tcW w:w="5103" w:type="dxa"/>
            <w:gridSpan w:val="3"/>
            <w:vAlign w:val="center"/>
          </w:tcPr>
          <w:p w14:paraId="0F72A9BE" w14:textId="77777777" w:rsidR="00477C1C" w:rsidRPr="00F2551D" w:rsidRDefault="00477C1C" w:rsidP="00C8140C">
            <w:pPr>
              <w:shd w:val="clear" w:color="auto" w:fill="FFFFFF"/>
              <w:ind w:left="-113" w:right="-108"/>
              <w:jc w:val="center"/>
              <w:rPr>
                <w:sz w:val="22"/>
                <w:szCs w:val="22"/>
              </w:rPr>
            </w:pPr>
            <w:r w:rsidRPr="00F2551D">
              <w:rPr>
                <w:spacing w:val="3"/>
                <w:sz w:val="22"/>
                <w:szCs w:val="22"/>
              </w:rPr>
              <w:t xml:space="preserve">Размер штрафа, исчисляемого в процентном соотношении от размера месячной оплаты Заказчиком за услуги Исполнителю, в случаях выявленных несоответствий в охране Объекта, с правом их предъявления Заказчиком Исполнителю в претензионно-исковом порядке. </w:t>
            </w:r>
          </w:p>
        </w:tc>
      </w:tr>
      <w:tr w:rsidR="00477C1C" w:rsidRPr="00F2551D" w14:paraId="78DD7B91" w14:textId="77777777" w:rsidTr="00C8140C">
        <w:tc>
          <w:tcPr>
            <w:tcW w:w="567" w:type="dxa"/>
            <w:vMerge/>
            <w:vAlign w:val="center"/>
          </w:tcPr>
          <w:p w14:paraId="759C3F55" w14:textId="77777777" w:rsidR="00477C1C" w:rsidRPr="00F2551D" w:rsidRDefault="00477C1C" w:rsidP="00C8140C">
            <w:pPr>
              <w:tabs>
                <w:tab w:val="left" w:pos="425"/>
              </w:tabs>
              <w:ind w:left="-6"/>
              <w:jc w:val="center"/>
              <w:rPr>
                <w:bCs/>
                <w:spacing w:val="-1"/>
                <w:sz w:val="22"/>
                <w:szCs w:val="22"/>
              </w:rPr>
            </w:pPr>
          </w:p>
        </w:tc>
        <w:tc>
          <w:tcPr>
            <w:tcW w:w="4253" w:type="dxa"/>
            <w:vMerge/>
            <w:vAlign w:val="center"/>
          </w:tcPr>
          <w:p w14:paraId="06368CAE" w14:textId="77777777" w:rsidR="00477C1C" w:rsidRPr="00F2551D" w:rsidRDefault="00477C1C" w:rsidP="00C8140C">
            <w:pPr>
              <w:ind w:right="-184"/>
              <w:jc w:val="center"/>
              <w:rPr>
                <w:bCs/>
                <w:spacing w:val="-1"/>
                <w:sz w:val="22"/>
                <w:szCs w:val="22"/>
              </w:rPr>
            </w:pPr>
          </w:p>
        </w:tc>
        <w:tc>
          <w:tcPr>
            <w:tcW w:w="1276" w:type="dxa"/>
            <w:vAlign w:val="center"/>
          </w:tcPr>
          <w:p w14:paraId="75BF98CB" w14:textId="77777777" w:rsidR="00477C1C" w:rsidRPr="00F2551D" w:rsidRDefault="00477C1C" w:rsidP="00C8140C">
            <w:pPr>
              <w:ind w:left="-113" w:right="-108"/>
              <w:jc w:val="center"/>
              <w:rPr>
                <w:spacing w:val="-7"/>
                <w:sz w:val="22"/>
                <w:szCs w:val="22"/>
              </w:rPr>
            </w:pPr>
            <w:r w:rsidRPr="00F2551D">
              <w:rPr>
                <w:spacing w:val="-7"/>
                <w:sz w:val="22"/>
                <w:szCs w:val="22"/>
              </w:rPr>
              <w:t>За однократное наруше-</w:t>
            </w:r>
          </w:p>
          <w:p w14:paraId="52559CAE" w14:textId="77777777" w:rsidR="00477C1C" w:rsidRPr="00F2551D" w:rsidRDefault="00477C1C" w:rsidP="00C8140C">
            <w:pPr>
              <w:ind w:left="-113" w:right="-108"/>
              <w:jc w:val="center"/>
              <w:rPr>
                <w:bCs/>
                <w:spacing w:val="-1"/>
                <w:sz w:val="22"/>
                <w:szCs w:val="22"/>
              </w:rPr>
            </w:pPr>
            <w:r w:rsidRPr="00F2551D">
              <w:rPr>
                <w:spacing w:val="-7"/>
                <w:sz w:val="22"/>
                <w:szCs w:val="22"/>
              </w:rPr>
              <w:t>ние</w:t>
            </w:r>
          </w:p>
        </w:tc>
        <w:tc>
          <w:tcPr>
            <w:tcW w:w="1842" w:type="dxa"/>
            <w:vAlign w:val="center"/>
          </w:tcPr>
          <w:p w14:paraId="39689FA5" w14:textId="77777777" w:rsidR="00477C1C" w:rsidRPr="00F2551D" w:rsidRDefault="00477C1C" w:rsidP="00C8140C">
            <w:pPr>
              <w:shd w:val="clear" w:color="auto" w:fill="FFFFFF"/>
              <w:ind w:left="-108" w:right="-108"/>
              <w:jc w:val="center"/>
              <w:rPr>
                <w:sz w:val="22"/>
                <w:szCs w:val="22"/>
              </w:rPr>
            </w:pPr>
            <w:r w:rsidRPr="00F2551D">
              <w:rPr>
                <w:spacing w:val="-5"/>
                <w:sz w:val="22"/>
                <w:szCs w:val="22"/>
              </w:rPr>
              <w:t>За многократное</w:t>
            </w:r>
          </w:p>
          <w:p w14:paraId="7DC14E03" w14:textId="77777777" w:rsidR="00477C1C" w:rsidRPr="00F2551D" w:rsidRDefault="00477C1C" w:rsidP="00C8140C">
            <w:pPr>
              <w:shd w:val="clear" w:color="auto" w:fill="FFFFFF"/>
              <w:ind w:left="-108" w:right="-108"/>
              <w:jc w:val="center"/>
              <w:rPr>
                <w:spacing w:val="-6"/>
                <w:sz w:val="22"/>
                <w:szCs w:val="22"/>
              </w:rPr>
            </w:pPr>
            <w:r w:rsidRPr="00F2551D">
              <w:rPr>
                <w:spacing w:val="-6"/>
                <w:sz w:val="22"/>
                <w:szCs w:val="22"/>
              </w:rPr>
              <w:t xml:space="preserve">нарушение </w:t>
            </w:r>
          </w:p>
          <w:p w14:paraId="7BDAB775" w14:textId="77777777" w:rsidR="00477C1C" w:rsidRPr="00F2551D" w:rsidRDefault="00477C1C" w:rsidP="00C8140C">
            <w:pPr>
              <w:shd w:val="clear" w:color="auto" w:fill="FFFFFF"/>
              <w:ind w:left="-108" w:right="-108"/>
              <w:jc w:val="center"/>
              <w:rPr>
                <w:sz w:val="22"/>
                <w:szCs w:val="22"/>
              </w:rPr>
            </w:pPr>
            <w:r w:rsidRPr="00F2551D">
              <w:rPr>
                <w:spacing w:val="-6"/>
                <w:sz w:val="22"/>
                <w:szCs w:val="22"/>
              </w:rPr>
              <w:t>(от 2 до 4</w:t>
            </w:r>
          </w:p>
          <w:p w14:paraId="10BCF2C7" w14:textId="77777777" w:rsidR="00477C1C" w:rsidRPr="00F2551D" w:rsidRDefault="00477C1C" w:rsidP="00C8140C">
            <w:pPr>
              <w:shd w:val="clear" w:color="auto" w:fill="FFFFFF"/>
              <w:ind w:left="-108" w:right="-108"/>
              <w:jc w:val="center"/>
              <w:rPr>
                <w:sz w:val="22"/>
                <w:szCs w:val="22"/>
              </w:rPr>
            </w:pPr>
            <w:r w:rsidRPr="00F2551D">
              <w:rPr>
                <w:spacing w:val="-5"/>
                <w:sz w:val="22"/>
                <w:szCs w:val="22"/>
              </w:rPr>
              <w:t xml:space="preserve">случаев в </w:t>
            </w:r>
            <w:r w:rsidRPr="00F2551D">
              <w:rPr>
                <w:spacing w:val="-7"/>
                <w:sz w:val="22"/>
                <w:szCs w:val="22"/>
              </w:rPr>
              <w:t>месяц)</w:t>
            </w:r>
          </w:p>
        </w:tc>
        <w:tc>
          <w:tcPr>
            <w:tcW w:w="1985" w:type="dxa"/>
            <w:vAlign w:val="center"/>
          </w:tcPr>
          <w:p w14:paraId="3BBA65BB" w14:textId="77777777" w:rsidR="00477C1C" w:rsidRPr="00F2551D" w:rsidRDefault="00477C1C" w:rsidP="00C8140C">
            <w:pPr>
              <w:shd w:val="clear" w:color="auto" w:fill="FFFFFF"/>
              <w:ind w:left="-108" w:right="-108"/>
              <w:jc w:val="center"/>
              <w:rPr>
                <w:sz w:val="22"/>
                <w:szCs w:val="22"/>
              </w:rPr>
            </w:pPr>
            <w:r w:rsidRPr="00F2551D">
              <w:rPr>
                <w:spacing w:val="-4"/>
                <w:sz w:val="22"/>
                <w:szCs w:val="22"/>
              </w:rPr>
              <w:t xml:space="preserve">За нарушение, повлекшее причинение </w:t>
            </w:r>
            <w:r w:rsidRPr="00F2551D">
              <w:rPr>
                <w:spacing w:val="-3"/>
                <w:sz w:val="22"/>
                <w:szCs w:val="22"/>
              </w:rPr>
              <w:t xml:space="preserve">ущерба, а также неоднократные </w:t>
            </w:r>
            <w:r w:rsidRPr="00F2551D">
              <w:rPr>
                <w:spacing w:val="-4"/>
                <w:sz w:val="22"/>
                <w:szCs w:val="22"/>
              </w:rPr>
              <w:lastRenderedPageBreak/>
              <w:t>нарушения в течение месяца (5 и более случаев)</w:t>
            </w:r>
          </w:p>
        </w:tc>
      </w:tr>
      <w:tr w:rsidR="00477C1C" w:rsidRPr="00F2551D" w14:paraId="74A5773C" w14:textId="77777777" w:rsidTr="00C8140C">
        <w:trPr>
          <w:trHeight w:val="235"/>
        </w:trPr>
        <w:tc>
          <w:tcPr>
            <w:tcW w:w="567" w:type="dxa"/>
          </w:tcPr>
          <w:p w14:paraId="63DA5233"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lastRenderedPageBreak/>
              <w:t>1.</w:t>
            </w:r>
          </w:p>
        </w:tc>
        <w:tc>
          <w:tcPr>
            <w:tcW w:w="4253" w:type="dxa"/>
          </w:tcPr>
          <w:p w14:paraId="4990575A" w14:textId="77777777" w:rsidR="00477C1C" w:rsidRPr="00F2551D" w:rsidRDefault="00477C1C" w:rsidP="00C8140C">
            <w:pPr>
              <w:shd w:val="clear" w:color="auto" w:fill="FFFFFF"/>
              <w:ind w:firstLine="33"/>
              <w:rPr>
                <w:sz w:val="22"/>
                <w:szCs w:val="22"/>
              </w:rPr>
            </w:pPr>
            <w:r w:rsidRPr="00F2551D">
              <w:rPr>
                <w:spacing w:val="-6"/>
                <w:sz w:val="22"/>
                <w:szCs w:val="22"/>
              </w:rPr>
              <w:t>Сон на посту</w:t>
            </w:r>
          </w:p>
        </w:tc>
        <w:tc>
          <w:tcPr>
            <w:tcW w:w="1276" w:type="dxa"/>
            <w:vAlign w:val="center"/>
          </w:tcPr>
          <w:p w14:paraId="4173F5F5" w14:textId="77777777" w:rsidR="00477C1C" w:rsidRPr="00F2551D" w:rsidRDefault="00477C1C" w:rsidP="00C8140C">
            <w:pPr>
              <w:ind w:right="-184"/>
              <w:jc w:val="center"/>
              <w:rPr>
                <w:bCs/>
                <w:spacing w:val="-1"/>
                <w:sz w:val="22"/>
                <w:szCs w:val="22"/>
              </w:rPr>
            </w:pPr>
            <w:r w:rsidRPr="00F2551D">
              <w:rPr>
                <w:bCs/>
                <w:spacing w:val="-1"/>
                <w:sz w:val="22"/>
                <w:szCs w:val="22"/>
              </w:rPr>
              <w:t>1%</w:t>
            </w:r>
          </w:p>
        </w:tc>
        <w:tc>
          <w:tcPr>
            <w:tcW w:w="1842" w:type="dxa"/>
            <w:vAlign w:val="center"/>
          </w:tcPr>
          <w:p w14:paraId="18AF7ED0" w14:textId="77777777" w:rsidR="00477C1C" w:rsidRPr="00F2551D" w:rsidRDefault="00477C1C" w:rsidP="00C8140C">
            <w:pPr>
              <w:ind w:right="-184"/>
              <w:jc w:val="center"/>
              <w:rPr>
                <w:bCs/>
                <w:spacing w:val="-1"/>
                <w:sz w:val="22"/>
                <w:szCs w:val="22"/>
              </w:rPr>
            </w:pPr>
            <w:r w:rsidRPr="00F2551D">
              <w:rPr>
                <w:bCs/>
                <w:spacing w:val="-1"/>
                <w:sz w:val="22"/>
                <w:szCs w:val="22"/>
              </w:rPr>
              <w:t>2 %</w:t>
            </w:r>
          </w:p>
        </w:tc>
        <w:tc>
          <w:tcPr>
            <w:tcW w:w="1985" w:type="dxa"/>
            <w:vAlign w:val="center"/>
          </w:tcPr>
          <w:p w14:paraId="1FA0BDFE" w14:textId="77777777" w:rsidR="00477C1C" w:rsidRPr="00F2551D" w:rsidRDefault="00477C1C" w:rsidP="00C8140C">
            <w:pPr>
              <w:ind w:right="-184"/>
              <w:jc w:val="center"/>
              <w:rPr>
                <w:bCs/>
                <w:spacing w:val="-1"/>
                <w:sz w:val="22"/>
                <w:szCs w:val="22"/>
              </w:rPr>
            </w:pPr>
            <w:r w:rsidRPr="00F2551D">
              <w:rPr>
                <w:bCs/>
                <w:spacing w:val="-1"/>
                <w:sz w:val="22"/>
                <w:szCs w:val="22"/>
              </w:rPr>
              <w:t>5%</w:t>
            </w:r>
          </w:p>
        </w:tc>
      </w:tr>
      <w:tr w:rsidR="00477C1C" w:rsidRPr="00F2551D" w14:paraId="54B16B5B" w14:textId="77777777" w:rsidTr="00C8140C">
        <w:tc>
          <w:tcPr>
            <w:tcW w:w="567" w:type="dxa"/>
          </w:tcPr>
          <w:p w14:paraId="0ADC4152"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t>2.</w:t>
            </w:r>
          </w:p>
        </w:tc>
        <w:tc>
          <w:tcPr>
            <w:tcW w:w="4253" w:type="dxa"/>
          </w:tcPr>
          <w:p w14:paraId="3EC29878" w14:textId="77777777" w:rsidR="00477C1C" w:rsidRPr="00F2551D" w:rsidRDefault="00477C1C" w:rsidP="00C8140C">
            <w:pPr>
              <w:rPr>
                <w:b/>
                <w:bCs/>
                <w:spacing w:val="-1"/>
                <w:sz w:val="22"/>
                <w:szCs w:val="22"/>
              </w:rPr>
            </w:pPr>
            <w:r w:rsidRPr="00F2551D">
              <w:rPr>
                <w:spacing w:val="-5"/>
                <w:sz w:val="22"/>
                <w:szCs w:val="22"/>
              </w:rPr>
              <w:t xml:space="preserve">Не осуществление контроля пропускного режима в отношении работников Заказчика и посетителей (пропуск на </w:t>
            </w:r>
            <w:r w:rsidRPr="00F2551D">
              <w:rPr>
                <w:spacing w:val="-2"/>
                <w:sz w:val="22"/>
                <w:szCs w:val="22"/>
              </w:rPr>
              <w:t>территорию с нарушением установленных правил)</w:t>
            </w:r>
          </w:p>
        </w:tc>
        <w:tc>
          <w:tcPr>
            <w:tcW w:w="1276" w:type="dxa"/>
            <w:vAlign w:val="center"/>
          </w:tcPr>
          <w:p w14:paraId="4A5FF77A"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5EA5F2E3" w14:textId="77777777" w:rsidR="00477C1C" w:rsidRPr="00F2551D" w:rsidRDefault="00477C1C" w:rsidP="00C8140C">
            <w:pPr>
              <w:ind w:right="-184"/>
              <w:jc w:val="center"/>
              <w:rPr>
                <w:bCs/>
                <w:spacing w:val="-1"/>
                <w:sz w:val="22"/>
                <w:szCs w:val="22"/>
              </w:rPr>
            </w:pPr>
            <w:r w:rsidRPr="00F2551D">
              <w:rPr>
                <w:bCs/>
                <w:spacing w:val="-1"/>
                <w:sz w:val="22"/>
                <w:szCs w:val="22"/>
              </w:rPr>
              <w:t>1 %</w:t>
            </w:r>
          </w:p>
        </w:tc>
        <w:tc>
          <w:tcPr>
            <w:tcW w:w="1985" w:type="dxa"/>
            <w:vAlign w:val="center"/>
          </w:tcPr>
          <w:p w14:paraId="1F63DA10"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5A72C494" w14:textId="77777777" w:rsidTr="00C8140C">
        <w:tc>
          <w:tcPr>
            <w:tcW w:w="567" w:type="dxa"/>
          </w:tcPr>
          <w:p w14:paraId="35707034"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t>3.</w:t>
            </w:r>
          </w:p>
        </w:tc>
        <w:tc>
          <w:tcPr>
            <w:tcW w:w="4253" w:type="dxa"/>
          </w:tcPr>
          <w:p w14:paraId="358D552E" w14:textId="77777777" w:rsidR="00477C1C" w:rsidRPr="00F2551D" w:rsidRDefault="00477C1C" w:rsidP="00C8140C">
            <w:pPr>
              <w:rPr>
                <w:spacing w:val="-5"/>
                <w:sz w:val="22"/>
                <w:szCs w:val="22"/>
              </w:rPr>
            </w:pPr>
            <w:r w:rsidRPr="00F2551D">
              <w:rPr>
                <w:spacing w:val="-6"/>
                <w:sz w:val="22"/>
                <w:szCs w:val="22"/>
              </w:rPr>
              <w:t xml:space="preserve">Пропуск через КПП (турникет) материальных ценностей без разрешительной </w:t>
            </w:r>
            <w:r w:rsidRPr="00F2551D">
              <w:rPr>
                <w:spacing w:val="-7"/>
                <w:sz w:val="22"/>
                <w:szCs w:val="22"/>
              </w:rPr>
              <w:t>документации, либо при ее неверном оформлении</w:t>
            </w:r>
          </w:p>
        </w:tc>
        <w:tc>
          <w:tcPr>
            <w:tcW w:w="1276" w:type="dxa"/>
            <w:vAlign w:val="center"/>
          </w:tcPr>
          <w:p w14:paraId="0A099AD5"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2D859E0B" w14:textId="77777777" w:rsidR="00477C1C" w:rsidRPr="00F2551D" w:rsidRDefault="00477C1C" w:rsidP="00C8140C">
            <w:pPr>
              <w:ind w:right="-184"/>
              <w:jc w:val="center"/>
              <w:rPr>
                <w:bCs/>
                <w:spacing w:val="-1"/>
                <w:sz w:val="22"/>
                <w:szCs w:val="22"/>
              </w:rPr>
            </w:pPr>
            <w:r w:rsidRPr="00F2551D">
              <w:rPr>
                <w:bCs/>
                <w:spacing w:val="-1"/>
                <w:sz w:val="22"/>
                <w:szCs w:val="22"/>
              </w:rPr>
              <w:t>1 %</w:t>
            </w:r>
          </w:p>
        </w:tc>
        <w:tc>
          <w:tcPr>
            <w:tcW w:w="1985" w:type="dxa"/>
            <w:vAlign w:val="center"/>
          </w:tcPr>
          <w:p w14:paraId="7A0CDC77"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0AE78906" w14:textId="77777777" w:rsidTr="00C8140C">
        <w:tc>
          <w:tcPr>
            <w:tcW w:w="567" w:type="dxa"/>
          </w:tcPr>
          <w:p w14:paraId="7FEC4BA3"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t>4.</w:t>
            </w:r>
          </w:p>
        </w:tc>
        <w:tc>
          <w:tcPr>
            <w:tcW w:w="4253" w:type="dxa"/>
          </w:tcPr>
          <w:p w14:paraId="271E9F4E" w14:textId="77777777" w:rsidR="00477C1C" w:rsidRPr="00F2551D" w:rsidRDefault="00477C1C" w:rsidP="00C8140C">
            <w:pPr>
              <w:shd w:val="clear" w:color="auto" w:fill="FFFFFF"/>
              <w:rPr>
                <w:sz w:val="22"/>
                <w:szCs w:val="22"/>
              </w:rPr>
            </w:pPr>
            <w:r w:rsidRPr="00F2551D">
              <w:rPr>
                <w:spacing w:val="-6"/>
                <w:sz w:val="22"/>
                <w:szCs w:val="22"/>
              </w:rPr>
              <w:t>Нахождение охранника на посту в состоянии алкогольного или иного опьянения</w:t>
            </w:r>
          </w:p>
        </w:tc>
        <w:tc>
          <w:tcPr>
            <w:tcW w:w="5103" w:type="dxa"/>
            <w:gridSpan w:val="3"/>
            <w:vAlign w:val="center"/>
          </w:tcPr>
          <w:p w14:paraId="5CD24D2C" w14:textId="77777777" w:rsidR="00477C1C" w:rsidRPr="00F2551D" w:rsidRDefault="00477C1C" w:rsidP="00C8140C">
            <w:pPr>
              <w:ind w:right="-184"/>
              <w:jc w:val="center"/>
              <w:rPr>
                <w:bCs/>
                <w:spacing w:val="-1"/>
                <w:sz w:val="22"/>
                <w:szCs w:val="22"/>
              </w:rPr>
            </w:pPr>
            <w:r w:rsidRPr="00F2551D">
              <w:rPr>
                <w:bCs/>
                <w:spacing w:val="-1"/>
                <w:sz w:val="22"/>
                <w:szCs w:val="22"/>
              </w:rPr>
              <w:t>5 %</w:t>
            </w:r>
          </w:p>
        </w:tc>
      </w:tr>
      <w:tr w:rsidR="00477C1C" w:rsidRPr="00F2551D" w14:paraId="288724D7" w14:textId="77777777" w:rsidTr="00C8140C">
        <w:tc>
          <w:tcPr>
            <w:tcW w:w="567" w:type="dxa"/>
          </w:tcPr>
          <w:p w14:paraId="6F805E34" w14:textId="77777777" w:rsidR="00477C1C" w:rsidRPr="00F2551D" w:rsidRDefault="00477C1C" w:rsidP="00C8140C">
            <w:pPr>
              <w:tabs>
                <w:tab w:val="left" w:pos="425"/>
              </w:tabs>
              <w:ind w:left="-6"/>
              <w:jc w:val="center"/>
              <w:rPr>
                <w:bCs/>
                <w:spacing w:val="-1"/>
                <w:sz w:val="22"/>
                <w:szCs w:val="22"/>
              </w:rPr>
            </w:pPr>
            <w:r w:rsidRPr="00F2551D">
              <w:rPr>
                <w:bCs/>
                <w:spacing w:val="-1"/>
                <w:sz w:val="22"/>
                <w:szCs w:val="22"/>
              </w:rPr>
              <w:t>5.</w:t>
            </w:r>
          </w:p>
        </w:tc>
        <w:tc>
          <w:tcPr>
            <w:tcW w:w="4253" w:type="dxa"/>
          </w:tcPr>
          <w:p w14:paraId="2AAAE57B" w14:textId="77777777" w:rsidR="00477C1C" w:rsidRPr="00F2551D" w:rsidRDefault="00477C1C" w:rsidP="00C8140C">
            <w:pPr>
              <w:shd w:val="clear" w:color="auto" w:fill="FFFFFF"/>
              <w:ind w:right="-108" w:firstLine="33"/>
              <w:rPr>
                <w:sz w:val="22"/>
                <w:szCs w:val="22"/>
              </w:rPr>
            </w:pPr>
            <w:r w:rsidRPr="00F2551D">
              <w:rPr>
                <w:spacing w:val="-6"/>
                <w:sz w:val="22"/>
                <w:szCs w:val="22"/>
              </w:rPr>
              <w:t xml:space="preserve">Отсутствие охранника на посту (несоблюдение указанной в договоре </w:t>
            </w:r>
            <w:r w:rsidRPr="00F2551D">
              <w:rPr>
                <w:spacing w:val="-5"/>
                <w:sz w:val="22"/>
                <w:szCs w:val="22"/>
              </w:rPr>
              <w:t>численности поста)</w:t>
            </w:r>
          </w:p>
        </w:tc>
        <w:tc>
          <w:tcPr>
            <w:tcW w:w="1276" w:type="dxa"/>
            <w:vAlign w:val="center"/>
          </w:tcPr>
          <w:p w14:paraId="79326B6F"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1E5073AB" w14:textId="77777777" w:rsidR="00477C1C" w:rsidRPr="00F2551D" w:rsidRDefault="00477C1C" w:rsidP="00C8140C">
            <w:pPr>
              <w:ind w:right="-184"/>
              <w:jc w:val="center"/>
              <w:rPr>
                <w:bCs/>
                <w:spacing w:val="-1"/>
                <w:sz w:val="22"/>
                <w:szCs w:val="22"/>
              </w:rPr>
            </w:pPr>
            <w:r w:rsidRPr="00F2551D">
              <w:rPr>
                <w:bCs/>
                <w:spacing w:val="-1"/>
                <w:sz w:val="22"/>
                <w:szCs w:val="22"/>
              </w:rPr>
              <w:t>1 %</w:t>
            </w:r>
          </w:p>
        </w:tc>
        <w:tc>
          <w:tcPr>
            <w:tcW w:w="1985" w:type="dxa"/>
            <w:vAlign w:val="center"/>
          </w:tcPr>
          <w:p w14:paraId="0F7221CB"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47E26B93" w14:textId="77777777" w:rsidTr="00C8140C">
        <w:trPr>
          <w:trHeight w:val="479"/>
        </w:trPr>
        <w:tc>
          <w:tcPr>
            <w:tcW w:w="567" w:type="dxa"/>
          </w:tcPr>
          <w:p w14:paraId="639D1981" w14:textId="77777777" w:rsidR="00477C1C" w:rsidRPr="00F2551D" w:rsidRDefault="00477C1C" w:rsidP="00C8140C">
            <w:pPr>
              <w:tabs>
                <w:tab w:val="left" w:pos="425"/>
              </w:tabs>
              <w:ind w:left="-108" w:right="-108"/>
              <w:jc w:val="center"/>
              <w:rPr>
                <w:bCs/>
                <w:spacing w:val="-1"/>
                <w:sz w:val="22"/>
                <w:szCs w:val="22"/>
              </w:rPr>
            </w:pPr>
            <w:r w:rsidRPr="00F2551D">
              <w:rPr>
                <w:bCs/>
                <w:spacing w:val="-1"/>
                <w:sz w:val="22"/>
                <w:szCs w:val="22"/>
              </w:rPr>
              <w:t>6.</w:t>
            </w:r>
          </w:p>
        </w:tc>
        <w:tc>
          <w:tcPr>
            <w:tcW w:w="4253" w:type="dxa"/>
          </w:tcPr>
          <w:p w14:paraId="1CE85C0E" w14:textId="77777777" w:rsidR="00477C1C" w:rsidRPr="00F2551D" w:rsidRDefault="00477C1C" w:rsidP="00C8140C">
            <w:pPr>
              <w:shd w:val="clear" w:color="auto" w:fill="FFFFFF"/>
              <w:rPr>
                <w:spacing w:val="-6"/>
                <w:sz w:val="22"/>
                <w:szCs w:val="22"/>
              </w:rPr>
            </w:pPr>
            <w:r w:rsidRPr="00F2551D">
              <w:rPr>
                <w:spacing w:val="-6"/>
                <w:sz w:val="22"/>
                <w:szCs w:val="22"/>
              </w:rPr>
              <w:t>Нарушение правил пожарной безопасности охранником</w:t>
            </w:r>
          </w:p>
        </w:tc>
        <w:tc>
          <w:tcPr>
            <w:tcW w:w="1276" w:type="dxa"/>
            <w:vAlign w:val="center"/>
          </w:tcPr>
          <w:p w14:paraId="19205809"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08DE07AC" w14:textId="77777777" w:rsidR="00477C1C" w:rsidRPr="00F2551D" w:rsidRDefault="00477C1C" w:rsidP="00C8140C">
            <w:pPr>
              <w:ind w:right="-184"/>
              <w:jc w:val="center"/>
              <w:rPr>
                <w:bCs/>
                <w:spacing w:val="-1"/>
                <w:sz w:val="22"/>
                <w:szCs w:val="22"/>
              </w:rPr>
            </w:pPr>
            <w:r w:rsidRPr="00F2551D">
              <w:rPr>
                <w:bCs/>
                <w:spacing w:val="-1"/>
                <w:sz w:val="22"/>
                <w:szCs w:val="22"/>
              </w:rPr>
              <w:t>1%</w:t>
            </w:r>
          </w:p>
        </w:tc>
        <w:tc>
          <w:tcPr>
            <w:tcW w:w="1985" w:type="dxa"/>
            <w:vAlign w:val="center"/>
          </w:tcPr>
          <w:p w14:paraId="48D90004"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533AEAA9" w14:textId="77777777" w:rsidTr="00C8140C">
        <w:tc>
          <w:tcPr>
            <w:tcW w:w="567" w:type="dxa"/>
          </w:tcPr>
          <w:p w14:paraId="5445C33D" w14:textId="77777777" w:rsidR="00477C1C" w:rsidRPr="00F2551D" w:rsidRDefault="00477C1C" w:rsidP="00C8140C">
            <w:pPr>
              <w:tabs>
                <w:tab w:val="left" w:pos="425"/>
              </w:tabs>
              <w:ind w:left="-108" w:right="-108"/>
              <w:jc w:val="center"/>
              <w:rPr>
                <w:bCs/>
                <w:spacing w:val="-1"/>
                <w:sz w:val="22"/>
                <w:szCs w:val="22"/>
              </w:rPr>
            </w:pPr>
            <w:r w:rsidRPr="00F2551D">
              <w:rPr>
                <w:bCs/>
                <w:spacing w:val="-1"/>
                <w:sz w:val="22"/>
                <w:szCs w:val="22"/>
              </w:rPr>
              <w:t>7.</w:t>
            </w:r>
          </w:p>
        </w:tc>
        <w:tc>
          <w:tcPr>
            <w:tcW w:w="4253" w:type="dxa"/>
          </w:tcPr>
          <w:p w14:paraId="135FD706" w14:textId="77777777" w:rsidR="00477C1C" w:rsidRPr="00F2551D" w:rsidRDefault="00477C1C" w:rsidP="00C8140C">
            <w:pPr>
              <w:shd w:val="clear" w:color="auto" w:fill="FFFFFF"/>
              <w:rPr>
                <w:spacing w:val="-6"/>
                <w:sz w:val="22"/>
                <w:szCs w:val="22"/>
              </w:rPr>
            </w:pPr>
            <w:r w:rsidRPr="00F2551D">
              <w:rPr>
                <w:spacing w:val="-6"/>
                <w:sz w:val="22"/>
                <w:szCs w:val="22"/>
              </w:rPr>
              <w:t xml:space="preserve">Нарушение правил эксплуатации ТСО (отключение, не включение ТСО, не подача </w:t>
            </w:r>
            <w:r w:rsidRPr="00F2551D">
              <w:rPr>
                <w:spacing w:val="-5"/>
                <w:sz w:val="22"/>
                <w:szCs w:val="22"/>
              </w:rPr>
              <w:t>своевременной заявки па устранение неисправности ТСО)</w:t>
            </w:r>
          </w:p>
        </w:tc>
        <w:tc>
          <w:tcPr>
            <w:tcW w:w="1276" w:type="dxa"/>
            <w:vAlign w:val="center"/>
          </w:tcPr>
          <w:p w14:paraId="5EC8CF2E" w14:textId="77777777" w:rsidR="00477C1C" w:rsidRPr="00F2551D" w:rsidRDefault="00477C1C" w:rsidP="00C8140C">
            <w:pPr>
              <w:ind w:right="-184"/>
              <w:jc w:val="center"/>
              <w:rPr>
                <w:bCs/>
                <w:spacing w:val="-1"/>
                <w:sz w:val="22"/>
                <w:szCs w:val="22"/>
              </w:rPr>
            </w:pPr>
            <w:r w:rsidRPr="00F2551D">
              <w:rPr>
                <w:bCs/>
                <w:spacing w:val="-1"/>
                <w:sz w:val="22"/>
                <w:szCs w:val="22"/>
              </w:rPr>
              <w:t>0,5 %</w:t>
            </w:r>
          </w:p>
        </w:tc>
        <w:tc>
          <w:tcPr>
            <w:tcW w:w="1842" w:type="dxa"/>
            <w:vAlign w:val="center"/>
          </w:tcPr>
          <w:p w14:paraId="58C0F4EC" w14:textId="77777777" w:rsidR="00477C1C" w:rsidRPr="00F2551D" w:rsidRDefault="00477C1C" w:rsidP="00C8140C">
            <w:pPr>
              <w:ind w:right="-184"/>
              <w:jc w:val="center"/>
              <w:rPr>
                <w:bCs/>
                <w:spacing w:val="-1"/>
                <w:sz w:val="22"/>
                <w:szCs w:val="22"/>
              </w:rPr>
            </w:pPr>
            <w:r w:rsidRPr="00F2551D">
              <w:rPr>
                <w:bCs/>
                <w:spacing w:val="-1"/>
                <w:sz w:val="22"/>
                <w:szCs w:val="22"/>
              </w:rPr>
              <w:t>1 %</w:t>
            </w:r>
          </w:p>
        </w:tc>
        <w:tc>
          <w:tcPr>
            <w:tcW w:w="1985" w:type="dxa"/>
            <w:vAlign w:val="center"/>
          </w:tcPr>
          <w:p w14:paraId="7D80DA12" w14:textId="77777777" w:rsidR="00477C1C" w:rsidRPr="00F2551D" w:rsidRDefault="00477C1C" w:rsidP="00C8140C">
            <w:pPr>
              <w:ind w:right="-184"/>
              <w:jc w:val="center"/>
              <w:rPr>
                <w:bCs/>
                <w:spacing w:val="-1"/>
                <w:sz w:val="22"/>
                <w:szCs w:val="22"/>
              </w:rPr>
            </w:pPr>
            <w:r w:rsidRPr="00F2551D">
              <w:rPr>
                <w:bCs/>
                <w:spacing w:val="-1"/>
                <w:sz w:val="22"/>
                <w:szCs w:val="22"/>
              </w:rPr>
              <w:t>3 %</w:t>
            </w:r>
          </w:p>
        </w:tc>
      </w:tr>
      <w:tr w:rsidR="00477C1C" w:rsidRPr="00F2551D" w14:paraId="46D19540" w14:textId="77777777" w:rsidTr="00C8140C">
        <w:tc>
          <w:tcPr>
            <w:tcW w:w="567" w:type="dxa"/>
          </w:tcPr>
          <w:p w14:paraId="164934A2" w14:textId="77777777" w:rsidR="00477C1C" w:rsidRPr="00F2551D" w:rsidRDefault="00477C1C" w:rsidP="00C8140C">
            <w:pPr>
              <w:tabs>
                <w:tab w:val="left" w:pos="425"/>
              </w:tabs>
              <w:ind w:left="-108" w:right="-108"/>
              <w:jc w:val="center"/>
              <w:rPr>
                <w:bCs/>
                <w:spacing w:val="-1"/>
                <w:sz w:val="22"/>
                <w:szCs w:val="22"/>
              </w:rPr>
            </w:pPr>
            <w:r w:rsidRPr="00F2551D">
              <w:rPr>
                <w:bCs/>
                <w:spacing w:val="-1"/>
                <w:sz w:val="22"/>
                <w:szCs w:val="22"/>
              </w:rPr>
              <w:t>8.</w:t>
            </w:r>
          </w:p>
        </w:tc>
        <w:tc>
          <w:tcPr>
            <w:tcW w:w="4253" w:type="dxa"/>
          </w:tcPr>
          <w:p w14:paraId="1174D929" w14:textId="77777777" w:rsidR="00477C1C" w:rsidRPr="00F2551D" w:rsidRDefault="00477C1C" w:rsidP="00C8140C">
            <w:pPr>
              <w:shd w:val="clear" w:color="auto" w:fill="FFFFFF"/>
              <w:rPr>
                <w:spacing w:val="-6"/>
                <w:sz w:val="22"/>
                <w:szCs w:val="22"/>
              </w:rPr>
            </w:pPr>
            <w:r w:rsidRPr="00F2551D">
              <w:rPr>
                <w:spacing w:val="-5"/>
                <w:sz w:val="22"/>
                <w:szCs w:val="22"/>
              </w:rPr>
              <w:t xml:space="preserve">Совершение кражи (хищения) с охраняемого объекта в случае невыполнения, либо не качественного выполнения </w:t>
            </w:r>
            <w:r w:rsidRPr="00F2551D">
              <w:rPr>
                <w:spacing w:val="-6"/>
                <w:sz w:val="22"/>
                <w:szCs w:val="22"/>
              </w:rPr>
              <w:t>договорных обязательств</w:t>
            </w:r>
          </w:p>
        </w:tc>
        <w:tc>
          <w:tcPr>
            <w:tcW w:w="1276" w:type="dxa"/>
            <w:vAlign w:val="center"/>
          </w:tcPr>
          <w:p w14:paraId="4ABBB71C" w14:textId="77777777" w:rsidR="00477C1C" w:rsidRPr="00F2551D" w:rsidRDefault="00477C1C" w:rsidP="00C8140C">
            <w:pPr>
              <w:ind w:right="-184"/>
              <w:contextualSpacing/>
              <w:jc w:val="center"/>
              <w:rPr>
                <w:bCs/>
                <w:spacing w:val="-1"/>
                <w:sz w:val="22"/>
                <w:szCs w:val="22"/>
              </w:rPr>
            </w:pPr>
            <w:r w:rsidRPr="00F2551D">
              <w:rPr>
                <w:bCs/>
                <w:spacing w:val="-1"/>
                <w:sz w:val="22"/>
                <w:szCs w:val="22"/>
              </w:rPr>
              <w:t>5 %</w:t>
            </w:r>
          </w:p>
        </w:tc>
        <w:tc>
          <w:tcPr>
            <w:tcW w:w="3827" w:type="dxa"/>
            <w:gridSpan w:val="2"/>
            <w:vAlign w:val="center"/>
          </w:tcPr>
          <w:p w14:paraId="1E6C9660" w14:textId="77777777" w:rsidR="00477C1C" w:rsidRPr="00F2551D" w:rsidRDefault="00477C1C" w:rsidP="00C8140C">
            <w:pPr>
              <w:ind w:right="-184"/>
              <w:contextualSpacing/>
              <w:jc w:val="center"/>
              <w:rPr>
                <w:bCs/>
                <w:spacing w:val="-1"/>
                <w:sz w:val="22"/>
                <w:szCs w:val="22"/>
              </w:rPr>
            </w:pPr>
            <w:r w:rsidRPr="00F2551D">
              <w:rPr>
                <w:bCs/>
                <w:spacing w:val="-1"/>
                <w:sz w:val="22"/>
                <w:szCs w:val="22"/>
              </w:rPr>
              <w:t>20 %</w:t>
            </w:r>
          </w:p>
        </w:tc>
      </w:tr>
    </w:tbl>
    <w:p w14:paraId="715790D0" w14:textId="77777777" w:rsidR="00477C1C" w:rsidRPr="00F2551D" w:rsidRDefault="00477C1C" w:rsidP="00477C1C">
      <w:pPr>
        <w:autoSpaceDN w:val="0"/>
        <w:ind w:firstLine="567"/>
        <w:jc w:val="both"/>
        <w:rPr>
          <w:rFonts w:eastAsia="Andale Sans UI"/>
          <w:b/>
          <w:kern w:val="3"/>
          <w:sz w:val="22"/>
          <w:szCs w:val="22"/>
        </w:rPr>
      </w:pPr>
    </w:p>
    <w:p w14:paraId="475B703A"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t>11.2 Основанием для применения указанных санкций является приобщённый Акт о выявлении несоответствия предусмотренный п. 10.3 данного технического задания и предъявленная Исполнителю претензия со стороны Заказчика.</w:t>
      </w:r>
    </w:p>
    <w:p w14:paraId="19ED33DE" w14:textId="77777777" w:rsidR="00477C1C" w:rsidRPr="00F2551D" w:rsidRDefault="00477C1C" w:rsidP="00477C1C">
      <w:pPr>
        <w:autoSpaceDN w:val="0"/>
        <w:ind w:firstLine="567"/>
        <w:jc w:val="both"/>
        <w:rPr>
          <w:rFonts w:eastAsia="Andale Sans UI"/>
          <w:kern w:val="3"/>
          <w:sz w:val="22"/>
          <w:szCs w:val="22"/>
        </w:rPr>
      </w:pPr>
      <w:r w:rsidRPr="00F2551D">
        <w:rPr>
          <w:rFonts w:eastAsia="Andale Sans UI"/>
          <w:kern w:val="3"/>
          <w:sz w:val="22"/>
          <w:szCs w:val="22"/>
        </w:rPr>
        <w:t>11.3 Каждый выявленный факт нарушения является основанием для применения штрафных санкций, в случае выявления повторения нарушения в течени</w:t>
      </w:r>
      <w:r>
        <w:rPr>
          <w:rFonts w:eastAsia="Andale Sans UI"/>
          <w:kern w:val="3"/>
          <w:sz w:val="22"/>
          <w:szCs w:val="22"/>
        </w:rPr>
        <w:t>е</w:t>
      </w:r>
      <w:r w:rsidRPr="00F2551D">
        <w:rPr>
          <w:rFonts w:eastAsia="Andale Sans UI"/>
          <w:kern w:val="3"/>
          <w:sz w:val="22"/>
          <w:szCs w:val="22"/>
        </w:rPr>
        <w:t xml:space="preserve"> месяца штрафные санкции начисляются в соответствии с таблицей, указанной в п. 11.1 данного Технического задания. Исключается возможность одновременного наказания за одно нарушение по условиям договора и условиям технического задания.</w:t>
      </w:r>
    </w:p>
    <w:p w14:paraId="65691DE7" w14:textId="77777777" w:rsidR="00664581" w:rsidRPr="00664581" w:rsidRDefault="00664581" w:rsidP="00664581">
      <w:pPr>
        <w:jc w:val="right"/>
        <w:rPr>
          <w:rFonts w:eastAsiaTheme="minorHAnsi"/>
          <w:sz w:val="22"/>
          <w:szCs w:val="22"/>
          <w:lang w:eastAsia="en-US"/>
        </w:rPr>
      </w:pPr>
    </w:p>
    <w:p w14:paraId="0CAD08ED" w14:textId="77777777" w:rsidR="00664581" w:rsidRPr="00664581" w:rsidRDefault="00664581" w:rsidP="00664581">
      <w:pPr>
        <w:jc w:val="right"/>
        <w:rPr>
          <w:rFonts w:eastAsiaTheme="minorHAnsi"/>
          <w:sz w:val="22"/>
          <w:szCs w:val="22"/>
          <w:lang w:eastAsia="en-US"/>
        </w:rPr>
      </w:pPr>
    </w:p>
    <w:p w14:paraId="653C360D" w14:textId="77777777" w:rsidR="00664581" w:rsidRPr="00664581" w:rsidRDefault="00664581" w:rsidP="00664581">
      <w:pPr>
        <w:jc w:val="right"/>
        <w:rPr>
          <w:rFonts w:eastAsiaTheme="minorHAnsi"/>
          <w:sz w:val="22"/>
          <w:szCs w:val="22"/>
          <w:lang w:eastAsia="en-US"/>
        </w:rPr>
      </w:pPr>
    </w:p>
    <w:p w14:paraId="51F27547" w14:textId="77777777" w:rsidR="00664581" w:rsidRPr="00664581" w:rsidRDefault="00664581" w:rsidP="00664581">
      <w:pPr>
        <w:jc w:val="right"/>
        <w:rPr>
          <w:rFonts w:eastAsiaTheme="minorHAnsi"/>
          <w:sz w:val="22"/>
          <w:szCs w:val="22"/>
          <w:lang w:eastAsia="en-US"/>
        </w:rPr>
      </w:pPr>
    </w:p>
    <w:p w14:paraId="5D89F57D" w14:textId="77777777" w:rsidR="00664581" w:rsidRPr="00664581" w:rsidRDefault="00664581" w:rsidP="00664581">
      <w:pPr>
        <w:jc w:val="right"/>
        <w:rPr>
          <w:rFonts w:eastAsiaTheme="minorHAnsi"/>
          <w:sz w:val="22"/>
          <w:szCs w:val="22"/>
          <w:lang w:eastAsia="en-US"/>
        </w:rPr>
      </w:pPr>
    </w:p>
    <w:p w14:paraId="109BAE4E" w14:textId="6E078485" w:rsidR="00664581" w:rsidRDefault="00664581" w:rsidP="00664581">
      <w:pPr>
        <w:jc w:val="right"/>
        <w:rPr>
          <w:rFonts w:eastAsiaTheme="minorHAnsi"/>
          <w:sz w:val="22"/>
          <w:szCs w:val="22"/>
          <w:lang w:eastAsia="en-US"/>
        </w:rPr>
      </w:pPr>
    </w:p>
    <w:p w14:paraId="3173D8EE" w14:textId="773752C6" w:rsidR="00477C1C" w:rsidRDefault="00477C1C" w:rsidP="00664581">
      <w:pPr>
        <w:jc w:val="right"/>
        <w:rPr>
          <w:rFonts w:eastAsiaTheme="minorHAnsi"/>
          <w:sz w:val="22"/>
          <w:szCs w:val="22"/>
          <w:lang w:eastAsia="en-US"/>
        </w:rPr>
      </w:pPr>
    </w:p>
    <w:p w14:paraId="206F7490" w14:textId="3A922873" w:rsidR="00477C1C" w:rsidRDefault="00477C1C" w:rsidP="00664581">
      <w:pPr>
        <w:jc w:val="right"/>
        <w:rPr>
          <w:rFonts w:eastAsiaTheme="minorHAnsi"/>
          <w:sz w:val="22"/>
          <w:szCs w:val="22"/>
          <w:lang w:eastAsia="en-US"/>
        </w:rPr>
      </w:pPr>
    </w:p>
    <w:p w14:paraId="14269E4B" w14:textId="5E95495D" w:rsidR="00477C1C" w:rsidRDefault="00477C1C" w:rsidP="00664581">
      <w:pPr>
        <w:jc w:val="right"/>
        <w:rPr>
          <w:rFonts w:eastAsiaTheme="minorHAnsi"/>
          <w:sz w:val="22"/>
          <w:szCs w:val="22"/>
          <w:lang w:eastAsia="en-US"/>
        </w:rPr>
      </w:pPr>
    </w:p>
    <w:p w14:paraId="202C6FD2" w14:textId="46747953" w:rsidR="00477C1C" w:rsidRDefault="00477C1C" w:rsidP="00664581">
      <w:pPr>
        <w:jc w:val="right"/>
        <w:rPr>
          <w:rFonts w:eastAsiaTheme="minorHAnsi"/>
          <w:sz w:val="22"/>
          <w:szCs w:val="22"/>
          <w:lang w:eastAsia="en-US"/>
        </w:rPr>
      </w:pPr>
    </w:p>
    <w:p w14:paraId="7D5F4056" w14:textId="1114D0C9" w:rsidR="00477C1C" w:rsidRDefault="00477C1C" w:rsidP="00664581">
      <w:pPr>
        <w:jc w:val="right"/>
        <w:rPr>
          <w:rFonts w:eastAsiaTheme="minorHAnsi"/>
          <w:sz w:val="22"/>
          <w:szCs w:val="22"/>
          <w:lang w:eastAsia="en-US"/>
        </w:rPr>
      </w:pPr>
    </w:p>
    <w:p w14:paraId="669A5F56" w14:textId="4822A2A6" w:rsidR="00477C1C" w:rsidRDefault="00477C1C" w:rsidP="00664581">
      <w:pPr>
        <w:jc w:val="right"/>
        <w:rPr>
          <w:rFonts w:eastAsiaTheme="minorHAnsi"/>
          <w:sz w:val="22"/>
          <w:szCs w:val="22"/>
          <w:lang w:eastAsia="en-US"/>
        </w:rPr>
      </w:pPr>
    </w:p>
    <w:p w14:paraId="73C684EE" w14:textId="3DF3C8E9" w:rsidR="00477C1C" w:rsidRDefault="00477C1C" w:rsidP="00664581">
      <w:pPr>
        <w:jc w:val="right"/>
        <w:rPr>
          <w:rFonts w:eastAsiaTheme="minorHAnsi"/>
          <w:sz w:val="22"/>
          <w:szCs w:val="22"/>
          <w:lang w:eastAsia="en-US"/>
        </w:rPr>
      </w:pPr>
    </w:p>
    <w:p w14:paraId="4C6F5CE6" w14:textId="13584F36" w:rsidR="00477C1C" w:rsidRDefault="00477C1C" w:rsidP="00664581">
      <w:pPr>
        <w:jc w:val="right"/>
        <w:rPr>
          <w:rFonts w:eastAsiaTheme="minorHAnsi"/>
          <w:sz w:val="22"/>
          <w:szCs w:val="22"/>
          <w:lang w:eastAsia="en-US"/>
        </w:rPr>
      </w:pPr>
    </w:p>
    <w:p w14:paraId="3DE39519" w14:textId="39AE5A46" w:rsidR="00477C1C" w:rsidRDefault="00477C1C" w:rsidP="00664581">
      <w:pPr>
        <w:jc w:val="right"/>
        <w:rPr>
          <w:rFonts w:eastAsiaTheme="minorHAnsi"/>
          <w:sz w:val="22"/>
          <w:szCs w:val="22"/>
          <w:lang w:eastAsia="en-US"/>
        </w:rPr>
      </w:pPr>
    </w:p>
    <w:p w14:paraId="70CA11CF" w14:textId="77777777" w:rsidR="00477C1C" w:rsidRPr="00664581" w:rsidRDefault="00477C1C" w:rsidP="00664581">
      <w:pPr>
        <w:jc w:val="right"/>
        <w:rPr>
          <w:rFonts w:eastAsiaTheme="minorHAnsi"/>
          <w:sz w:val="22"/>
          <w:szCs w:val="22"/>
          <w:lang w:eastAsia="en-US"/>
        </w:rPr>
      </w:pPr>
    </w:p>
    <w:p w14:paraId="3F7A9D69" w14:textId="77777777" w:rsidR="00664581" w:rsidRPr="00664581" w:rsidRDefault="00664581" w:rsidP="00664581">
      <w:pPr>
        <w:jc w:val="right"/>
        <w:rPr>
          <w:rFonts w:eastAsiaTheme="minorHAnsi"/>
          <w:sz w:val="22"/>
          <w:szCs w:val="22"/>
          <w:lang w:eastAsia="en-US"/>
        </w:rPr>
      </w:pPr>
    </w:p>
    <w:p w14:paraId="5DF58C06" w14:textId="7B534659" w:rsidR="00664581" w:rsidRDefault="00664581" w:rsidP="00664581">
      <w:pPr>
        <w:jc w:val="right"/>
        <w:rPr>
          <w:rFonts w:eastAsiaTheme="minorHAnsi"/>
          <w:sz w:val="22"/>
          <w:szCs w:val="22"/>
          <w:lang w:eastAsia="en-US"/>
        </w:rPr>
      </w:pPr>
    </w:p>
    <w:p w14:paraId="44BEBFBD" w14:textId="519CAB87" w:rsidR="00664581" w:rsidRDefault="00664581" w:rsidP="00664581">
      <w:pPr>
        <w:jc w:val="right"/>
        <w:rPr>
          <w:rFonts w:eastAsiaTheme="minorHAnsi"/>
          <w:sz w:val="22"/>
          <w:szCs w:val="22"/>
          <w:lang w:eastAsia="en-US"/>
        </w:rPr>
      </w:pPr>
    </w:p>
    <w:p w14:paraId="026D335D" w14:textId="1860936E" w:rsidR="00664581" w:rsidRDefault="00664581" w:rsidP="00664581">
      <w:pPr>
        <w:jc w:val="right"/>
        <w:rPr>
          <w:rFonts w:eastAsiaTheme="minorHAnsi"/>
          <w:sz w:val="22"/>
          <w:szCs w:val="22"/>
          <w:lang w:eastAsia="en-US"/>
        </w:rPr>
      </w:pPr>
    </w:p>
    <w:p w14:paraId="4C04A4BF" w14:textId="77777777" w:rsidR="00664581" w:rsidRPr="00664581" w:rsidRDefault="00664581" w:rsidP="00664581">
      <w:pPr>
        <w:jc w:val="right"/>
        <w:rPr>
          <w:rFonts w:eastAsiaTheme="minorHAnsi"/>
          <w:sz w:val="22"/>
          <w:szCs w:val="22"/>
          <w:lang w:eastAsia="en-US"/>
        </w:rPr>
      </w:pPr>
    </w:p>
    <w:p w14:paraId="3009BBF1" w14:textId="77777777" w:rsidR="00664581" w:rsidRPr="00664581" w:rsidRDefault="00664581" w:rsidP="00664581">
      <w:pPr>
        <w:jc w:val="right"/>
        <w:rPr>
          <w:rFonts w:eastAsiaTheme="minorHAnsi"/>
          <w:sz w:val="22"/>
          <w:szCs w:val="22"/>
          <w:lang w:eastAsia="en-US"/>
        </w:rPr>
      </w:pPr>
    </w:p>
    <w:p w14:paraId="007BC666" w14:textId="77777777" w:rsidR="00664581" w:rsidRPr="00664581" w:rsidRDefault="00664581" w:rsidP="00664581">
      <w:pPr>
        <w:jc w:val="right"/>
        <w:rPr>
          <w:rFonts w:eastAsiaTheme="minorHAnsi"/>
          <w:sz w:val="22"/>
          <w:szCs w:val="22"/>
          <w:lang w:eastAsia="en-US"/>
        </w:rPr>
      </w:pPr>
    </w:p>
    <w:p w14:paraId="2776F339" w14:textId="77777777" w:rsidR="00664581" w:rsidRPr="00664581" w:rsidRDefault="00664581" w:rsidP="00664581">
      <w:pPr>
        <w:jc w:val="right"/>
        <w:rPr>
          <w:rFonts w:eastAsiaTheme="minorHAnsi"/>
          <w:sz w:val="22"/>
          <w:szCs w:val="22"/>
        </w:rPr>
      </w:pPr>
    </w:p>
    <w:p w14:paraId="455B6B44" w14:textId="77777777" w:rsidR="00024417" w:rsidRDefault="00024417" w:rsidP="00664581">
      <w:pPr>
        <w:jc w:val="right"/>
        <w:rPr>
          <w:rFonts w:eastAsiaTheme="minorHAnsi"/>
          <w:sz w:val="22"/>
          <w:szCs w:val="22"/>
        </w:rPr>
      </w:pPr>
    </w:p>
    <w:p w14:paraId="5652F7FF" w14:textId="77777777" w:rsidR="00024417" w:rsidRDefault="00024417" w:rsidP="00024417">
      <w:pPr>
        <w:jc w:val="right"/>
        <w:rPr>
          <w:rFonts w:eastAsiaTheme="minorHAnsi"/>
          <w:sz w:val="22"/>
          <w:szCs w:val="22"/>
          <w:lang w:eastAsia="en-US"/>
        </w:rPr>
      </w:pPr>
      <w:r w:rsidRPr="00664581">
        <w:rPr>
          <w:rFonts w:eastAsiaTheme="minorHAnsi"/>
          <w:sz w:val="22"/>
          <w:szCs w:val="22"/>
          <w:lang w:eastAsia="en-US"/>
        </w:rPr>
        <w:t>Приложение № 2</w:t>
      </w:r>
    </w:p>
    <w:p w14:paraId="54812DC5" w14:textId="6113F961" w:rsidR="00024417" w:rsidRPr="00664581" w:rsidRDefault="00024417" w:rsidP="00024417">
      <w:pPr>
        <w:jc w:val="right"/>
        <w:rPr>
          <w:rFonts w:eastAsiaTheme="minorHAnsi"/>
          <w:sz w:val="22"/>
          <w:szCs w:val="22"/>
        </w:rPr>
      </w:pPr>
      <w:r>
        <w:rPr>
          <w:rFonts w:eastAsiaTheme="minorHAnsi"/>
          <w:sz w:val="22"/>
          <w:szCs w:val="22"/>
          <w:lang w:eastAsia="en-US"/>
        </w:rPr>
        <w:t xml:space="preserve"> </w:t>
      </w:r>
      <w:r w:rsidRPr="00664581">
        <w:rPr>
          <w:rFonts w:eastAsiaTheme="minorHAnsi"/>
          <w:sz w:val="22"/>
          <w:szCs w:val="22"/>
        </w:rPr>
        <w:t>к договору № ___от «___»   __________  202___ г.</w:t>
      </w:r>
    </w:p>
    <w:p w14:paraId="1AC1493F" w14:textId="77777777" w:rsidR="00024417" w:rsidRDefault="00024417" w:rsidP="00024417">
      <w:pPr>
        <w:jc w:val="center"/>
        <w:rPr>
          <w:rFonts w:eastAsiaTheme="minorHAnsi"/>
          <w:b/>
          <w:sz w:val="28"/>
          <w:szCs w:val="28"/>
          <w:lang w:eastAsia="en-US"/>
        </w:rPr>
      </w:pPr>
    </w:p>
    <w:p w14:paraId="1EE22C0A" w14:textId="77777777" w:rsidR="00024417" w:rsidRDefault="00024417" w:rsidP="00024417">
      <w:pPr>
        <w:jc w:val="center"/>
        <w:rPr>
          <w:rFonts w:eastAsiaTheme="minorHAnsi"/>
          <w:b/>
          <w:sz w:val="28"/>
          <w:szCs w:val="28"/>
          <w:lang w:eastAsia="en-US"/>
        </w:rPr>
      </w:pPr>
    </w:p>
    <w:p w14:paraId="7C9669C5" w14:textId="77777777" w:rsidR="00024417" w:rsidRDefault="00024417" w:rsidP="00024417">
      <w:pPr>
        <w:jc w:val="center"/>
        <w:rPr>
          <w:rFonts w:eastAsiaTheme="minorHAnsi"/>
          <w:b/>
          <w:sz w:val="28"/>
          <w:szCs w:val="28"/>
          <w:lang w:eastAsia="en-US"/>
        </w:rPr>
      </w:pPr>
    </w:p>
    <w:p w14:paraId="350937A6" w14:textId="425CC8F6" w:rsidR="00024417" w:rsidRPr="00664581" w:rsidRDefault="00024417" w:rsidP="00024417">
      <w:pPr>
        <w:jc w:val="center"/>
        <w:rPr>
          <w:rFonts w:eastAsiaTheme="minorHAnsi"/>
          <w:b/>
          <w:sz w:val="28"/>
          <w:szCs w:val="28"/>
          <w:lang w:eastAsia="en-US"/>
        </w:rPr>
      </w:pPr>
      <w:r w:rsidRPr="00664581">
        <w:rPr>
          <w:rFonts w:eastAsiaTheme="minorHAnsi"/>
          <w:b/>
          <w:sz w:val="28"/>
          <w:szCs w:val="28"/>
          <w:lang w:eastAsia="en-US"/>
        </w:rPr>
        <w:t>Акт обследования и план-схема охраняемого объекта</w:t>
      </w:r>
    </w:p>
    <w:p w14:paraId="0BDF69D8" w14:textId="77777777" w:rsidR="00024417" w:rsidRDefault="00024417" w:rsidP="00024417">
      <w:pPr>
        <w:jc w:val="right"/>
        <w:rPr>
          <w:rFonts w:eastAsiaTheme="minorHAnsi"/>
          <w:sz w:val="22"/>
          <w:szCs w:val="22"/>
          <w:lang w:eastAsia="en-US"/>
        </w:rPr>
      </w:pPr>
    </w:p>
    <w:p w14:paraId="4AD3CA23" w14:textId="77777777" w:rsidR="00024417" w:rsidRDefault="00024417" w:rsidP="00024417">
      <w:pPr>
        <w:jc w:val="right"/>
        <w:rPr>
          <w:rFonts w:eastAsiaTheme="minorHAnsi"/>
          <w:sz w:val="22"/>
          <w:szCs w:val="22"/>
          <w:lang w:eastAsia="en-US"/>
        </w:rPr>
      </w:pPr>
    </w:p>
    <w:p w14:paraId="7CAEC8BD" w14:textId="77777777" w:rsidR="00024417" w:rsidRDefault="00024417" w:rsidP="00024417">
      <w:pPr>
        <w:jc w:val="right"/>
        <w:rPr>
          <w:rFonts w:eastAsiaTheme="minorHAnsi"/>
          <w:sz w:val="22"/>
          <w:szCs w:val="22"/>
          <w:lang w:eastAsia="en-US"/>
        </w:rPr>
      </w:pPr>
    </w:p>
    <w:p w14:paraId="4A2502F6" w14:textId="77777777" w:rsidR="00024417" w:rsidRDefault="00024417" w:rsidP="00024417">
      <w:pPr>
        <w:jc w:val="right"/>
        <w:rPr>
          <w:rFonts w:eastAsiaTheme="minorHAnsi"/>
          <w:sz w:val="22"/>
          <w:szCs w:val="22"/>
          <w:lang w:eastAsia="en-US"/>
        </w:rPr>
      </w:pPr>
    </w:p>
    <w:p w14:paraId="2E7FEAC1" w14:textId="77777777" w:rsidR="00024417" w:rsidRDefault="00024417" w:rsidP="00024417">
      <w:pPr>
        <w:jc w:val="right"/>
        <w:rPr>
          <w:rFonts w:eastAsiaTheme="minorHAnsi"/>
          <w:sz w:val="22"/>
          <w:szCs w:val="22"/>
          <w:lang w:eastAsia="en-US"/>
        </w:rPr>
      </w:pPr>
    </w:p>
    <w:p w14:paraId="5839502E" w14:textId="77777777" w:rsidR="00024417" w:rsidRDefault="00024417" w:rsidP="00024417">
      <w:pPr>
        <w:jc w:val="right"/>
        <w:rPr>
          <w:rFonts w:eastAsiaTheme="minorHAnsi"/>
          <w:sz w:val="22"/>
          <w:szCs w:val="22"/>
          <w:lang w:eastAsia="en-US"/>
        </w:rPr>
      </w:pPr>
    </w:p>
    <w:p w14:paraId="159D9E1B" w14:textId="77777777" w:rsidR="00024417" w:rsidRDefault="00024417" w:rsidP="00024417">
      <w:pPr>
        <w:jc w:val="right"/>
        <w:rPr>
          <w:rFonts w:eastAsiaTheme="minorHAnsi"/>
          <w:sz w:val="22"/>
          <w:szCs w:val="22"/>
          <w:lang w:eastAsia="en-US"/>
        </w:rPr>
      </w:pPr>
    </w:p>
    <w:p w14:paraId="1FE6FDC9" w14:textId="77777777" w:rsidR="00024417" w:rsidRDefault="00024417" w:rsidP="00024417">
      <w:pPr>
        <w:jc w:val="right"/>
        <w:rPr>
          <w:rFonts w:eastAsiaTheme="minorHAnsi"/>
          <w:sz w:val="22"/>
          <w:szCs w:val="22"/>
          <w:lang w:eastAsia="en-US"/>
        </w:rPr>
      </w:pPr>
    </w:p>
    <w:p w14:paraId="5DCB964A" w14:textId="77777777" w:rsidR="00024417" w:rsidRDefault="00024417" w:rsidP="00024417">
      <w:pPr>
        <w:jc w:val="right"/>
        <w:rPr>
          <w:rFonts w:eastAsiaTheme="minorHAnsi"/>
          <w:sz w:val="22"/>
          <w:szCs w:val="22"/>
          <w:lang w:eastAsia="en-US"/>
        </w:rPr>
      </w:pPr>
    </w:p>
    <w:p w14:paraId="259A1C43" w14:textId="77777777" w:rsidR="00024417" w:rsidRDefault="00024417" w:rsidP="00024417">
      <w:pPr>
        <w:jc w:val="right"/>
        <w:rPr>
          <w:rFonts w:eastAsiaTheme="minorHAnsi"/>
          <w:sz w:val="22"/>
          <w:szCs w:val="22"/>
          <w:lang w:eastAsia="en-US"/>
        </w:rPr>
      </w:pPr>
    </w:p>
    <w:p w14:paraId="14EC9508" w14:textId="77777777" w:rsidR="00024417" w:rsidRDefault="00024417" w:rsidP="00024417">
      <w:pPr>
        <w:jc w:val="right"/>
        <w:rPr>
          <w:rFonts w:eastAsiaTheme="minorHAnsi"/>
          <w:sz w:val="22"/>
          <w:szCs w:val="22"/>
          <w:lang w:eastAsia="en-US"/>
        </w:rPr>
      </w:pPr>
    </w:p>
    <w:p w14:paraId="79BD010B" w14:textId="77777777" w:rsidR="00024417" w:rsidRDefault="00024417" w:rsidP="00024417">
      <w:pPr>
        <w:jc w:val="right"/>
        <w:rPr>
          <w:rFonts w:eastAsiaTheme="minorHAnsi"/>
          <w:sz w:val="22"/>
          <w:szCs w:val="22"/>
          <w:lang w:eastAsia="en-US"/>
        </w:rPr>
      </w:pPr>
    </w:p>
    <w:p w14:paraId="36FAAF38" w14:textId="77777777" w:rsidR="00024417" w:rsidRDefault="00024417" w:rsidP="00024417">
      <w:pPr>
        <w:jc w:val="right"/>
        <w:rPr>
          <w:rFonts w:eastAsiaTheme="minorHAnsi"/>
          <w:sz w:val="22"/>
          <w:szCs w:val="22"/>
          <w:lang w:eastAsia="en-US"/>
        </w:rPr>
      </w:pPr>
    </w:p>
    <w:p w14:paraId="198597D1" w14:textId="77777777" w:rsidR="00024417" w:rsidRDefault="00024417" w:rsidP="00024417">
      <w:pPr>
        <w:jc w:val="right"/>
        <w:rPr>
          <w:rFonts w:eastAsiaTheme="minorHAnsi"/>
          <w:sz w:val="22"/>
          <w:szCs w:val="22"/>
          <w:lang w:eastAsia="en-US"/>
        </w:rPr>
      </w:pPr>
    </w:p>
    <w:p w14:paraId="4152269F" w14:textId="77777777" w:rsidR="00024417" w:rsidRDefault="00024417" w:rsidP="00024417">
      <w:pPr>
        <w:jc w:val="right"/>
        <w:rPr>
          <w:rFonts w:eastAsiaTheme="minorHAnsi"/>
          <w:sz w:val="22"/>
          <w:szCs w:val="22"/>
          <w:lang w:eastAsia="en-US"/>
        </w:rPr>
      </w:pPr>
    </w:p>
    <w:p w14:paraId="40EE28A7" w14:textId="77777777" w:rsidR="00024417" w:rsidRDefault="00024417" w:rsidP="00024417">
      <w:pPr>
        <w:jc w:val="right"/>
        <w:rPr>
          <w:rFonts w:eastAsiaTheme="minorHAnsi"/>
          <w:sz w:val="22"/>
          <w:szCs w:val="22"/>
          <w:lang w:eastAsia="en-US"/>
        </w:rPr>
      </w:pPr>
    </w:p>
    <w:p w14:paraId="5E975E89" w14:textId="77777777" w:rsidR="00024417" w:rsidRDefault="00024417" w:rsidP="00024417">
      <w:pPr>
        <w:jc w:val="right"/>
        <w:rPr>
          <w:rFonts w:eastAsiaTheme="minorHAnsi"/>
          <w:sz w:val="22"/>
          <w:szCs w:val="22"/>
          <w:lang w:eastAsia="en-US"/>
        </w:rPr>
      </w:pPr>
    </w:p>
    <w:p w14:paraId="2AFF3D4D" w14:textId="77777777" w:rsidR="00024417" w:rsidRDefault="00024417" w:rsidP="00024417">
      <w:pPr>
        <w:jc w:val="right"/>
        <w:rPr>
          <w:rFonts w:eastAsiaTheme="minorHAnsi"/>
          <w:sz w:val="22"/>
          <w:szCs w:val="22"/>
          <w:lang w:eastAsia="en-US"/>
        </w:rPr>
      </w:pPr>
    </w:p>
    <w:p w14:paraId="40C8D95F" w14:textId="77777777" w:rsidR="00024417" w:rsidRDefault="00024417" w:rsidP="00024417">
      <w:pPr>
        <w:jc w:val="right"/>
        <w:rPr>
          <w:rFonts w:eastAsiaTheme="minorHAnsi"/>
          <w:sz w:val="22"/>
          <w:szCs w:val="22"/>
          <w:lang w:eastAsia="en-US"/>
        </w:rPr>
      </w:pPr>
    </w:p>
    <w:p w14:paraId="449A79FB" w14:textId="77777777" w:rsidR="00024417" w:rsidRDefault="00024417" w:rsidP="00024417">
      <w:pPr>
        <w:jc w:val="right"/>
        <w:rPr>
          <w:rFonts w:eastAsiaTheme="minorHAnsi"/>
          <w:sz w:val="22"/>
          <w:szCs w:val="22"/>
          <w:lang w:eastAsia="en-US"/>
        </w:rPr>
      </w:pPr>
    </w:p>
    <w:p w14:paraId="3B55C7AA" w14:textId="77777777" w:rsidR="00024417" w:rsidRDefault="00024417" w:rsidP="00024417">
      <w:pPr>
        <w:jc w:val="right"/>
        <w:rPr>
          <w:rFonts w:eastAsiaTheme="minorHAnsi"/>
          <w:sz w:val="22"/>
          <w:szCs w:val="22"/>
          <w:lang w:eastAsia="en-US"/>
        </w:rPr>
      </w:pPr>
    </w:p>
    <w:p w14:paraId="3452E7C5" w14:textId="77777777" w:rsidR="00024417" w:rsidRDefault="00024417" w:rsidP="00024417">
      <w:pPr>
        <w:jc w:val="right"/>
        <w:rPr>
          <w:rFonts w:eastAsiaTheme="minorHAnsi"/>
          <w:sz w:val="22"/>
          <w:szCs w:val="22"/>
          <w:lang w:eastAsia="en-US"/>
        </w:rPr>
      </w:pPr>
    </w:p>
    <w:p w14:paraId="4D105BF8" w14:textId="77777777" w:rsidR="00024417" w:rsidRDefault="00024417" w:rsidP="00024417">
      <w:pPr>
        <w:jc w:val="right"/>
        <w:rPr>
          <w:rFonts w:eastAsiaTheme="minorHAnsi"/>
          <w:sz w:val="22"/>
          <w:szCs w:val="22"/>
          <w:lang w:eastAsia="en-US"/>
        </w:rPr>
      </w:pPr>
    </w:p>
    <w:p w14:paraId="5D29DF4C" w14:textId="77777777" w:rsidR="00024417" w:rsidRDefault="00024417" w:rsidP="00024417">
      <w:pPr>
        <w:jc w:val="right"/>
        <w:rPr>
          <w:rFonts w:eastAsiaTheme="minorHAnsi"/>
          <w:sz w:val="22"/>
          <w:szCs w:val="22"/>
          <w:lang w:eastAsia="en-US"/>
        </w:rPr>
      </w:pPr>
    </w:p>
    <w:p w14:paraId="7C4BAB2E" w14:textId="77777777" w:rsidR="00024417" w:rsidRDefault="00024417" w:rsidP="00024417">
      <w:pPr>
        <w:jc w:val="right"/>
        <w:rPr>
          <w:rFonts w:eastAsiaTheme="minorHAnsi"/>
          <w:sz w:val="22"/>
          <w:szCs w:val="22"/>
          <w:lang w:eastAsia="en-US"/>
        </w:rPr>
      </w:pPr>
    </w:p>
    <w:p w14:paraId="3535C143" w14:textId="77777777" w:rsidR="00024417" w:rsidRDefault="00024417" w:rsidP="00024417">
      <w:pPr>
        <w:jc w:val="right"/>
        <w:rPr>
          <w:rFonts w:eastAsiaTheme="minorHAnsi"/>
          <w:sz w:val="22"/>
          <w:szCs w:val="22"/>
          <w:lang w:eastAsia="en-US"/>
        </w:rPr>
      </w:pPr>
    </w:p>
    <w:p w14:paraId="2FC0F469" w14:textId="77777777" w:rsidR="00024417" w:rsidRDefault="00024417" w:rsidP="00024417">
      <w:pPr>
        <w:jc w:val="right"/>
        <w:rPr>
          <w:rFonts w:eastAsiaTheme="minorHAnsi"/>
          <w:sz w:val="22"/>
          <w:szCs w:val="22"/>
          <w:lang w:eastAsia="en-US"/>
        </w:rPr>
      </w:pPr>
    </w:p>
    <w:p w14:paraId="2F8692D0" w14:textId="77777777" w:rsidR="00024417" w:rsidRDefault="00024417" w:rsidP="00024417">
      <w:pPr>
        <w:jc w:val="right"/>
        <w:rPr>
          <w:rFonts w:eastAsiaTheme="minorHAnsi"/>
          <w:sz w:val="22"/>
          <w:szCs w:val="22"/>
          <w:lang w:eastAsia="en-US"/>
        </w:rPr>
      </w:pPr>
    </w:p>
    <w:p w14:paraId="2FC10307" w14:textId="77777777" w:rsidR="00024417" w:rsidRDefault="00024417" w:rsidP="00024417">
      <w:pPr>
        <w:jc w:val="right"/>
        <w:rPr>
          <w:rFonts w:eastAsiaTheme="minorHAnsi"/>
          <w:sz w:val="22"/>
          <w:szCs w:val="22"/>
          <w:lang w:eastAsia="en-US"/>
        </w:rPr>
      </w:pPr>
    </w:p>
    <w:p w14:paraId="661D0D9B" w14:textId="77777777" w:rsidR="00024417" w:rsidRDefault="00024417" w:rsidP="00024417">
      <w:pPr>
        <w:jc w:val="right"/>
        <w:rPr>
          <w:rFonts w:eastAsiaTheme="minorHAnsi"/>
          <w:sz w:val="22"/>
          <w:szCs w:val="22"/>
          <w:lang w:eastAsia="en-US"/>
        </w:rPr>
      </w:pPr>
    </w:p>
    <w:p w14:paraId="012F2A12" w14:textId="77777777" w:rsidR="00024417" w:rsidRDefault="00024417" w:rsidP="00024417">
      <w:pPr>
        <w:jc w:val="right"/>
        <w:rPr>
          <w:rFonts w:eastAsiaTheme="minorHAnsi"/>
          <w:sz w:val="22"/>
          <w:szCs w:val="22"/>
          <w:lang w:eastAsia="en-US"/>
        </w:rPr>
      </w:pPr>
    </w:p>
    <w:p w14:paraId="6A908B5C" w14:textId="77777777" w:rsidR="00024417" w:rsidRDefault="00024417" w:rsidP="00024417">
      <w:pPr>
        <w:jc w:val="right"/>
        <w:rPr>
          <w:rFonts w:eastAsiaTheme="minorHAnsi"/>
          <w:sz w:val="22"/>
          <w:szCs w:val="22"/>
          <w:lang w:eastAsia="en-US"/>
        </w:rPr>
      </w:pPr>
    </w:p>
    <w:p w14:paraId="3A5C84EE" w14:textId="77777777" w:rsidR="00024417" w:rsidRDefault="00024417" w:rsidP="00024417">
      <w:pPr>
        <w:jc w:val="right"/>
        <w:rPr>
          <w:rFonts w:eastAsiaTheme="minorHAnsi"/>
          <w:sz w:val="22"/>
          <w:szCs w:val="22"/>
          <w:lang w:eastAsia="en-US"/>
        </w:rPr>
      </w:pPr>
    </w:p>
    <w:p w14:paraId="58268749" w14:textId="77777777" w:rsidR="00024417" w:rsidRDefault="00024417" w:rsidP="00024417">
      <w:pPr>
        <w:jc w:val="right"/>
        <w:rPr>
          <w:rFonts w:eastAsiaTheme="minorHAnsi"/>
          <w:sz w:val="22"/>
          <w:szCs w:val="22"/>
          <w:lang w:eastAsia="en-US"/>
        </w:rPr>
      </w:pPr>
    </w:p>
    <w:p w14:paraId="601B5B47" w14:textId="77777777" w:rsidR="00024417" w:rsidRDefault="00024417" w:rsidP="00024417">
      <w:pPr>
        <w:jc w:val="right"/>
        <w:rPr>
          <w:rFonts w:eastAsiaTheme="minorHAnsi"/>
          <w:sz w:val="22"/>
          <w:szCs w:val="22"/>
          <w:lang w:eastAsia="en-US"/>
        </w:rPr>
      </w:pPr>
    </w:p>
    <w:p w14:paraId="1F9272EB" w14:textId="77777777" w:rsidR="00024417" w:rsidRDefault="00024417" w:rsidP="00024417">
      <w:pPr>
        <w:jc w:val="right"/>
        <w:rPr>
          <w:rFonts w:eastAsiaTheme="minorHAnsi"/>
          <w:sz w:val="22"/>
          <w:szCs w:val="22"/>
          <w:lang w:eastAsia="en-US"/>
        </w:rPr>
      </w:pPr>
    </w:p>
    <w:p w14:paraId="21E16158" w14:textId="77777777" w:rsidR="00024417" w:rsidRDefault="00024417" w:rsidP="00024417">
      <w:pPr>
        <w:jc w:val="right"/>
        <w:rPr>
          <w:rFonts w:eastAsiaTheme="minorHAnsi"/>
          <w:sz w:val="22"/>
          <w:szCs w:val="22"/>
          <w:lang w:eastAsia="en-US"/>
        </w:rPr>
      </w:pPr>
    </w:p>
    <w:p w14:paraId="23559E94" w14:textId="77777777" w:rsidR="00024417" w:rsidRDefault="00024417" w:rsidP="00024417">
      <w:pPr>
        <w:jc w:val="right"/>
        <w:rPr>
          <w:rFonts w:eastAsiaTheme="minorHAnsi"/>
          <w:sz w:val="22"/>
          <w:szCs w:val="22"/>
          <w:lang w:eastAsia="en-US"/>
        </w:rPr>
      </w:pPr>
    </w:p>
    <w:p w14:paraId="7CBD4B04" w14:textId="77777777" w:rsidR="00024417" w:rsidRDefault="00024417" w:rsidP="00024417">
      <w:pPr>
        <w:jc w:val="right"/>
        <w:rPr>
          <w:rFonts w:eastAsiaTheme="minorHAnsi"/>
          <w:sz w:val="22"/>
          <w:szCs w:val="22"/>
          <w:lang w:eastAsia="en-US"/>
        </w:rPr>
      </w:pPr>
    </w:p>
    <w:p w14:paraId="3DD63B75" w14:textId="77777777" w:rsidR="00024417" w:rsidRDefault="00024417" w:rsidP="00024417">
      <w:pPr>
        <w:jc w:val="right"/>
        <w:rPr>
          <w:rFonts w:eastAsiaTheme="minorHAnsi"/>
          <w:sz w:val="22"/>
          <w:szCs w:val="22"/>
          <w:lang w:eastAsia="en-US"/>
        </w:rPr>
      </w:pPr>
    </w:p>
    <w:p w14:paraId="0B367438" w14:textId="77777777" w:rsidR="00024417" w:rsidRDefault="00024417" w:rsidP="00024417">
      <w:pPr>
        <w:jc w:val="right"/>
        <w:rPr>
          <w:rFonts w:eastAsiaTheme="minorHAnsi"/>
          <w:sz w:val="22"/>
          <w:szCs w:val="22"/>
          <w:lang w:eastAsia="en-US"/>
        </w:rPr>
      </w:pPr>
    </w:p>
    <w:p w14:paraId="193D56E2" w14:textId="77777777" w:rsidR="00024417" w:rsidRDefault="00024417" w:rsidP="00024417">
      <w:pPr>
        <w:jc w:val="right"/>
        <w:rPr>
          <w:rFonts w:eastAsiaTheme="minorHAnsi"/>
          <w:sz w:val="22"/>
          <w:szCs w:val="22"/>
          <w:lang w:eastAsia="en-US"/>
        </w:rPr>
      </w:pPr>
    </w:p>
    <w:p w14:paraId="728A30CC" w14:textId="77777777" w:rsidR="00024417" w:rsidRDefault="00024417" w:rsidP="00024417">
      <w:pPr>
        <w:jc w:val="right"/>
        <w:rPr>
          <w:rFonts w:eastAsiaTheme="minorHAnsi"/>
          <w:sz w:val="22"/>
          <w:szCs w:val="22"/>
          <w:lang w:eastAsia="en-US"/>
        </w:rPr>
      </w:pPr>
    </w:p>
    <w:p w14:paraId="2324074A" w14:textId="77777777" w:rsidR="00024417" w:rsidRDefault="00024417" w:rsidP="00024417">
      <w:pPr>
        <w:jc w:val="right"/>
        <w:rPr>
          <w:rFonts w:eastAsiaTheme="minorHAnsi"/>
          <w:sz w:val="22"/>
          <w:szCs w:val="22"/>
          <w:lang w:eastAsia="en-US"/>
        </w:rPr>
      </w:pPr>
    </w:p>
    <w:p w14:paraId="194C3D7F" w14:textId="77777777" w:rsidR="00024417" w:rsidRDefault="00024417" w:rsidP="00024417">
      <w:pPr>
        <w:jc w:val="right"/>
        <w:rPr>
          <w:rFonts w:eastAsiaTheme="minorHAnsi"/>
          <w:sz w:val="22"/>
          <w:szCs w:val="22"/>
          <w:lang w:eastAsia="en-US"/>
        </w:rPr>
      </w:pPr>
    </w:p>
    <w:p w14:paraId="23E11DED" w14:textId="77777777" w:rsidR="00024417" w:rsidRDefault="00024417" w:rsidP="00024417">
      <w:pPr>
        <w:jc w:val="right"/>
        <w:rPr>
          <w:rFonts w:eastAsiaTheme="minorHAnsi"/>
          <w:sz w:val="22"/>
          <w:szCs w:val="22"/>
          <w:lang w:eastAsia="en-US"/>
        </w:rPr>
      </w:pPr>
    </w:p>
    <w:p w14:paraId="0A52BC8C" w14:textId="77777777" w:rsidR="00024417" w:rsidRDefault="00024417" w:rsidP="00024417">
      <w:pPr>
        <w:jc w:val="right"/>
        <w:rPr>
          <w:rFonts w:eastAsiaTheme="minorHAnsi"/>
          <w:sz w:val="22"/>
          <w:szCs w:val="22"/>
          <w:lang w:eastAsia="en-US"/>
        </w:rPr>
      </w:pPr>
    </w:p>
    <w:p w14:paraId="53220753" w14:textId="77777777" w:rsidR="00024417" w:rsidRDefault="00024417" w:rsidP="00024417">
      <w:pPr>
        <w:jc w:val="right"/>
        <w:rPr>
          <w:rFonts w:eastAsiaTheme="minorHAnsi"/>
          <w:sz w:val="22"/>
          <w:szCs w:val="22"/>
          <w:lang w:eastAsia="en-US"/>
        </w:rPr>
      </w:pPr>
    </w:p>
    <w:p w14:paraId="08FCEBCA" w14:textId="77777777" w:rsidR="00024417" w:rsidRDefault="00024417" w:rsidP="00024417">
      <w:pPr>
        <w:jc w:val="right"/>
        <w:rPr>
          <w:rFonts w:eastAsiaTheme="minorHAnsi"/>
          <w:sz w:val="22"/>
          <w:szCs w:val="22"/>
          <w:lang w:eastAsia="en-US"/>
        </w:rPr>
      </w:pPr>
    </w:p>
    <w:p w14:paraId="68E0CC46" w14:textId="77777777" w:rsidR="00024417" w:rsidRDefault="00024417" w:rsidP="00024417">
      <w:pPr>
        <w:jc w:val="right"/>
        <w:rPr>
          <w:rFonts w:eastAsiaTheme="minorHAnsi"/>
          <w:sz w:val="22"/>
          <w:szCs w:val="22"/>
          <w:lang w:eastAsia="en-US"/>
        </w:rPr>
      </w:pPr>
    </w:p>
    <w:p w14:paraId="012F38F5" w14:textId="77777777" w:rsidR="00024417" w:rsidRDefault="00024417" w:rsidP="00024417">
      <w:pPr>
        <w:jc w:val="right"/>
        <w:rPr>
          <w:rFonts w:eastAsiaTheme="minorHAnsi"/>
          <w:sz w:val="22"/>
          <w:szCs w:val="22"/>
          <w:lang w:eastAsia="en-US"/>
        </w:rPr>
      </w:pPr>
    </w:p>
    <w:p w14:paraId="0CD9EE57" w14:textId="77777777" w:rsidR="00024417" w:rsidRDefault="00024417" w:rsidP="00024417">
      <w:pPr>
        <w:jc w:val="right"/>
        <w:rPr>
          <w:rFonts w:eastAsiaTheme="minorHAnsi"/>
          <w:sz w:val="22"/>
          <w:szCs w:val="22"/>
          <w:lang w:eastAsia="en-US"/>
        </w:rPr>
      </w:pPr>
    </w:p>
    <w:p w14:paraId="7D5AE1FE" w14:textId="77777777" w:rsidR="00024417" w:rsidRDefault="00024417" w:rsidP="00024417">
      <w:pPr>
        <w:jc w:val="right"/>
        <w:rPr>
          <w:rFonts w:eastAsiaTheme="minorHAnsi"/>
          <w:sz w:val="22"/>
          <w:szCs w:val="22"/>
          <w:lang w:eastAsia="en-US"/>
        </w:rPr>
      </w:pPr>
    </w:p>
    <w:p w14:paraId="4A4D669F" w14:textId="4B7908FE" w:rsidR="00024417" w:rsidRDefault="00024417" w:rsidP="00024417">
      <w:pPr>
        <w:jc w:val="right"/>
        <w:rPr>
          <w:rFonts w:eastAsiaTheme="minorHAnsi"/>
          <w:sz w:val="22"/>
          <w:szCs w:val="22"/>
          <w:lang w:eastAsia="en-US"/>
        </w:rPr>
      </w:pPr>
      <w:r w:rsidRPr="00664581">
        <w:rPr>
          <w:rFonts w:eastAsiaTheme="minorHAnsi"/>
          <w:sz w:val="22"/>
          <w:szCs w:val="22"/>
          <w:lang w:eastAsia="en-US"/>
        </w:rPr>
        <w:t>Приложение № 3</w:t>
      </w:r>
    </w:p>
    <w:p w14:paraId="15CD2620" w14:textId="3991C34B" w:rsidR="00024417" w:rsidRPr="00664581" w:rsidRDefault="00024417" w:rsidP="00024417">
      <w:pPr>
        <w:jc w:val="right"/>
        <w:rPr>
          <w:rFonts w:eastAsiaTheme="minorHAnsi"/>
          <w:sz w:val="22"/>
          <w:szCs w:val="22"/>
        </w:rPr>
      </w:pPr>
      <w:r>
        <w:rPr>
          <w:rFonts w:eastAsiaTheme="minorHAnsi"/>
          <w:sz w:val="22"/>
          <w:szCs w:val="22"/>
          <w:lang w:eastAsia="en-US"/>
        </w:rPr>
        <w:t xml:space="preserve"> </w:t>
      </w:r>
      <w:r w:rsidRPr="00664581">
        <w:rPr>
          <w:rFonts w:eastAsiaTheme="minorHAnsi"/>
          <w:sz w:val="22"/>
          <w:szCs w:val="22"/>
        </w:rPr>
        <w:t>к договору № ___от «___»</w:t>
      </w:r>
      <w:r>
        <w:rPr>
          <w:rFonts w:eastAsiaTheme="minorHAnsi"/>
          <w:sz w:val="22"/>
          <w:szCs w:val="22"/>
        </w:rPr>
        <w:t xml:space="preserve"> </w:t>
      </w:r>
      <w:r w:rsidRPr="00664581">
        <w:rPr>
          <w:rFonts w:eastAsiaTheme="minorHAnsi"/>
          <w:sz w:val="22"/>
          <w:szCs w:val="22"/>
        </w:rPr>
        <w:t xml:space="preserve">   __________  202___ г.</w:t>
      </w:r>
    </w:p>
    <w:p w14:paraId="17E0DD22" w14:textId="350AAE92" w:rsidR="00024417" w:rsidRDefault="00024417" w:rsidP="00024417">
      <w:pPr>
        <w:jc w:val="right"/>
        <w:rPr>
          <w:rFonts w:eastAsiaTheme="minorHAnsi"/>
          <w:sz w:val="22"/>
          <w:szCs w:val="22"/>
          <w:lang w:eastAsia="en-US"/>
        </w:rPr>
      </w:pPr>
    </w:p>
    <w:p w14:paraId="2C9E413D" w14:textId="77777777" w:rsidR="00024417" w:rsidRDefault="00024417" w:rsidP="00024417">
      <w:pPr>
        <w:jc w:val="center"/>
        <w:rPr>
          <w:rFonts w:eastAsiaTheme="minorHAnsi"/>
          <w:b/>
          <w:sz w:val="28"/>
          <w:szCs w:val="28"/>
          <w:lang w:eastAsia="en-US"/>
        </w:rPr>
      </w:pPr>
    </w:p>
    <w:p w14:paraId="3B2C0038" w14:textId="77777777" w:rsidR="00024417" w:rsidRDefault="00024417" w:rsidP="00024417">
      <w:pPr>
        <w:jc w:val="center"/>
        <w:rPr>
          <w:rFonts w:eastAsiaTheme="minorHAnsi"/>
          <w:b/>
          <w:sz w:val="28"/>
          <w:szCs w:val="28"/>
          <w:lang w:eastAsia="en-US"/>
        </w:rPr>
      </w:pPr>
    </w:p>
    <w:p w14:paraId="3DA8A350" w14:textId="7BC47791" w:rsidR="00024417" w:rsidRPr="00664581" w:rsidRDefault="00024417" w:rsidP="00024417">
      <w:pPr>
        <w:jc w:val="center"/>
        <w:rPr>
          <w:rFonts w:eastAsiaTheme="minorHAnsi"/>
          <w:b/>
          <w:sz w:val="28"/>
          <w:szCs w:val="28"/>
          <w:lang w:eastAsia="en-US"/>
        </w:rPr>
      </w:pPr>
      <w:r w:rsidRPr="00024417">
        <w:rPr>
          <w:rFonts w:eastAsiaTheme="minorHAnsi"/>
          <w:b/>
          <w:sz w:val="28"/>
          <w:szCs w:val="28"/>
          <w:lang w:eastAsia="en-US"/>
        </w:rPr>
        <w:t>Расчет стоимости услуг</w:t>
      </w:r>
    </w:p>
    <w:p w14:paraId="3EC8A9CF" w14:textId="77777777" w:rsidR="00024417" w:rsidRDefault="00024417" w:rsidP="00024417">
      <w:pPr>
        <w:jc w:val="right"/>
        <w:rPr>
          <w:rFonts w:eastAsiaTheme="minorHAnsi"/>
          <w:sz w:val="22"/>
          <w:szCs w:val="22"/>
          <w:lang w:eastAsia="en-US"/>
        </w:rPr>
      </w:pPr>
    </w:p>
    <w:p w14:paraId="6155E241" w14:textId="77777777" w:rsidR="00024417" w:rsidRDefault="00024417" w:rsidP="00024417">
      <w:pPr>
        <w:jc w:val="right"/>
        <w:rPr>
          <w:rFonts w:eastAsiaTheme="minorHAnsi"/>
          <w:sz w:val="22"/>
          <w:szCs w:val="22"/>
          <w:lang w:eastAsia="en-US"/>
        </w:rPr>
      </w:pPr>
    </w:p>
    <w:p w14:paraId="4C07E427" w14:textId="77777777" w:rsidR="00024417" w:rsidRDefault="00024417" w:rsidP="00024417">
      <w:pPr>
        <w:jc w:val="right"/>
        <w:rPr>
          <w:rFonts w:eastAsiaTheme="minorHAnsi"/>
          <w:sz w:val="22"/>
          <w:szCs w:val="22"/>
          <w:lang w:eastAsia="en-US"/>
        </w:rPr>
      </w:pPr>
    </w:p>
    <w:p w14:paraId="6F58C22D" w14:textId="77777777" w:rsidR="00024417" w:rsidRDefault="00024417" w:rsidP="00024417">
      <w:pPr>
        <w:jc w:val="right"/>
        <w:rPr>
          <w:rFonts w:eastAsiaTheme="minorHAnsi"/>
          <w:sz w:val="22"/>
          <w:szCs w:val="22"/>
          <w:lang w:eastAsia="en-US"/>
        </w:rPr>
      </w:pPr>
    </w:p>
    <w:p w14:paraId="707E08DC" w14:textId="77777777" w:rsidR="00024417" w:rsidRDefault="00024417" w:rsidP="00024417">
      <w:pPr>
        <w:jc w:val="right"/>
        <w:rPr>
          <w:rFonts w:eastAsiaTheme="minorHAnsi"/>
          <w:sz w:val="22"/>
          <w:szCs w:val="22"/>
          <w:lang w:eastAsia="en-US"/>
        </w:rPr>
      </w:pPr>
    </w:p>
    <w:p w14:paraId="3D3FC4EF" w14:textId="77777777" w:rsidR="00024417" w:rsidRDefault="00024417" w:rsidP="00024417">
      <w:pPr>
        <w:jc w:val="right"/>
        <w:rPr>
          <w:rFonts w:eastAsiaTheme="minorHAnsi"/>
          <w:sz w:val="22"/>
          <w:szCs w:val="22"/>
          <w:lang w:eastAsia="en-US"/>
        </w:rPr>
      </w:pPr>
    </w:p>
    <w:p w14:paraId="587937A1" w14:textId="77777777" w:rsidR="00024417" w:rsidRDefault="00024417" w:rsidP="00024417">
      <w:pPr>
        <w:jc w:val="right"/>
        <w:rPr>
          <w:rFonts w:eastAsiaTheme="minorHAnsi"/>
          <w:sz w:val="22"/>
          <w:szCs w:val="22"/>
          <w:lang w:eastAsia="en-US"/>
        </w:rPr>
      </w:pPr>
    </w:p>
    <w:p w14:paraId="1C75017D" w14:textId="77777777" w:rsidR="00024417" w:rsidRDefault="00024417" w:rsidP="00024417">
      <w:pPr>
        <w:jc w:val="right"/>
        <w:rPr>
          <w:rFonts w:eastAsiaTheme="minorHAnsi"/>
          <w:sz w:val="22"/>
          <w:szCs w:val="22"/>
          <w:lang w:eastAsia="en-US"/>
        </w:rPr>
      </w:pPr>
    </w:p>
    <w:p w14:paraId="288D7D1B" w14:textId="77777777" w:rsidR="00024417" w:rsidRDefault="00024417" w:rsidP="00024417">
      <w:pPr>
        <w:jc w:val="right"/>
        <w:rPr>
          <w:rFonts w:eastAsiaTheme="minorHAnsi"/>
          <w:sz w:val="22"/>
          <w:szCs w:val="22"/>
          <w:lang w:eastAsia="en-US"/>
        </w:rPr>
      </w:pPr>
    </w:p>
    <w:p w14:paraId="3251C11D" w14:textId="77777777" w:rsidR="00024417" w:rsidRDefault="00024417" w:rsidP="00024417">
      <w:pPr>
        <w:jc w:val="right"/>
        <w:rPr>
          <w:rFonts w:eastAsiaTheme="minorHAnsi"/>
          <w:sz w:val="22"/>
          <w:szCs w:val="22"/>
          <w:lang w:eastAsia="en-US"/>
        </w:rPr>
      </w:pPr>
    </w:p>
    <w:p w14:paraId="028AE766" w14:textId="77777777" w:rsidR="00024417" w:rsidRDefault="00024417" w:rsidP="00024417">
      <w:pPr>
        <w:jc w:val="right"/>
        <w:rPr>
          <w:rFonts w:eastAsiaTheme="minorHAnsi"/>
          <w:sz w:val="22"/>
          <w:szCs w:val="22"/>
          <w:lang w:eastAsia="en-US"/>
        </w:rPr>
      </w:pPr>
    </w:p>
    <w:p w14:paraId="2BE72E06" w14:textId="77777777" w:rsidR="00024417" w:rsidRDefault="00024417" w:rsidP="00024417">
      <w:pPr>
        <w:jc w:val="right"/>
        <w:rPr>
          <w:rFonts w:eastAsiaTheme="minorHAnsi"/>
          <w:sz w:val="22"/>
          <w:szCs w:val="22"/>
          <w:lang w:eastAsia="en-US"/>
        </w:rPr>
      </w:pPr>
    </w:p>
    <w:p w14:paraId="307A49C3" w14:textId="77777777" w:rsidR="00024417" w:rsidRDefault="00024417" w:rsidP="00024417">
      <w:pPr>
        <w:jc w:val="right"/>
        <w:rPr>
          <w:rFonts w:eastAsiaTheme="minorHAnsi"/>
          <w:sz w:val="22"/>
          <w:szCs w:val="22"/>
          <w:lang w:eastAsia="en-US"/>
        </w:rPr>
      </w:pPr>
    </w:p>
    <w:p w14:paraId="3FDACF8A" w14:textId="77777777" w:rsidR="00024417" w:rsidRDefault="00024417" w:rsidP="00024417">
      <w:pPr>
        <w:jc w:val="right"/>
        <w:rPr>
          <w:rFonts w:eastAsiaTheme="minorHAnsi"/>
          <w:sz w:val="22"/>
          <w:szCs w:val="22"/>
          <w:lang w:eastAsia="en-US"/>
        </w:rPr>
      </w:pPr>
    </w:p>
    <w:p w14:paraId="621F744D" w14:textId="77777777" w:rsidR="00024417" w:rsidRDefault="00024417" w:rsidP="00024417">
      <w:pPr>
        <w:jc w:val="right"/>
        <w:rPr>
          <w:rFonts w:eastAsiaTheme="minorHAnsi"/>
          <w:sz w:val="22"/>
          <w:szCs w:val="22"/>
          <w:lang w:eastAsia="en-US"/>
        </w:rPr>
      </w:pPr>
    </w:p>
    <w:p w14:paraId="5FCF24A3" w14:textId="77777777" w:rsidR="00024417" w:rsidRDefault="00024417" w:rsidP="00024417">
      <w:pPr>
        <w:jc w:val="right"/>
        <w:rPr>
          <w:rFonts w:eastAsiaTheme="minorHAnsi"/>
          <w:sz w:val="22"/>
          <w:szCs w:val="22"/>
          <w:lang w:eastAsia="en-US"/>
        </w:rPr>
      </w:pPr>
    </w:p>
    <w:p w14:paraId="4F555506" w14:textId="77777777" w:rsidR="00024417" w:rsidRDefault="00024417" w:rsidP="00024417">
      <w:pPr>
        <w:jc w:val="right"/>
        <w:rPr>
          <w:rFonts w:eastAsiaTheme="minorHAnsi"/>
          <w:sz w:val="22"/>
          <w:szCs w:val="22"/>
          <w:lang w:eastAsia="en-US"/>
        </w:rPr>
      </w:pPr>
    </w:p>
    <w:p w14:paraId="2CC546ED" w14:textId="77777777" w:rsidR="00024417" w:rsidRDefault="00024417" w:rsidP="00024417">
      <w:pPr>
        <w:jc w:val="right"/>
        <w:rPr>
          <w:rFonts w:eastAsiaTheme="minorHAnsi"/>
          <w:sz w:val="22"/>
          <w:szCs w:val="22"/>
          <w:lang w:eastAsia="en-US"/>
        </w:rPr>
      </w:pPr>
    </w:p>
    <w:p w14:paraId="312F9B2B" w14:textId="77777777" w:rsidR="00024417" w:rsidRDefault="00024417" w:rsidP="00024417">
      <w:pPr>
        <w:jc w:val="right"/>
        <w:rPr>
          <w:rFonts w:eastAsiaTheme="minorHAnsi"/>
          <w:sz w:val="22"/>
          <w:szCs w:val="22"/>
          <w:lang w:eastAsia="en-US"/>
        </w:rPr>
      </w:pPr>
    </w:p>
    <w:p w14:paraId="790F264F" w14:textId="77777777" w:rsidR="00024417" w:rsidRDefault="00024417" w:rsidP="00024417">
      <w:pPr>
        <w:jc w:val="right"/>
        <w:rPr>
          <w:rFonts w:eastAsiaTheme="minorHAnsi"/>
          <w:sz w:val="22"/>
          <w:szCs w:val="22"/>
          <w:lang w:eastAsia="en-US"/>
        </w:rPr>
      </w:pPr>
    </w:p>
    <w:p w14:paraId="632344E5" w14:textId="77777777" w:rsidR="00024417" w:rsidRDefault="00024417" w:rsidP="00024417">
      <w:pPr>
        <w:jc w:val="right"/>
        <w:rPr>
          <w:rFonts w:eastAsiaTheme="minorHAnsi"/>
          <w:sz w:val="22"/>
          <w:szCs w:val="22"/>
          <w:lang w:eastAsia="en-US"/>
        </w:rPr>
      </w:pPr>
    </w:p>
    <w:p w14:paraId="5511F738" w14:textId="77777777" w:rsidR="00024417" w:rsidRDefault="00024417" w:rsidP="00024417">
      <w:pPr>
        <w:jc w:val="right"/>
        <w:rPr>
          <w:rFonts w:eastAsiaTheme="minorHAnsi"/>
          <w:sz w:val="22"/>
          <w:szCs w:val="22"/>
          <w:lang w:eastAsia="en-US"/>
        </w:rPr>
      </w:pPr>
    </w:p>
    <w:p w14:paraId="63BEBE04" w14:textId="77777777" w:rsidR="00024417" w:rsidRDefault="00024417" w:rsidP="00024417">
      <w:pPr>
        <w:jc w:val="right"/>
        <w:rPr>
          <w:rFonts w:eastAsiaTheme="minorHAnsi"/>
          <w:sz w:val="22"/>
          <w:szCs w:val="22"/>
          <w:lang w:eastAsia="en-US"/>
        </w:rPr>
      </w:pPr>
    </w:p>
    <w:p w14:paraId="4A5AC630" w14:textId="77777777" w:rsidR="00024417" w:rsidRDefault="00024417" w:rsidP="00024417">
      <w:pPr>
        <w:jc w:val="right"/>
        <w:rPr>
          <w:rFonts w:eastAsiaTheme="minorHAnsi"/>
          <w:sz w:val="22"/>
          <w:szCs w:val="22"/>
          <w:lang w:eastAsia="en-US"/>
        </w:rPr>
      </w:pPr>
    </w:p>
    <w:p w14:paraId="1D74BC77" w14:textId="77777777" w:rsidR="00024417" w:rsidRDefault="00024417" w:rsidP="00024417">
      <w:pPr>
        <w:jc w:val="right"/>
        <w:rPr>
          <w:rFonts w:eastAsiaTheme="minorHAnsi"/>
          <w:sz w:val="22"/>
          <w:szCs w:val="22"/>
          <w:lang w:eastAsia="en-US"/>
        </w:rPr>
      </w:pPr>
    </w:p>
    <w:p w14:paraId="4D6FABDF" w14:textId="77777777" w:rsidR="00024417" w:rsidRDefault="00024417" w:rsidP="00024417">
      <w:pPr>
        <w:jc w:val="right"/>
        <w:rPr>
          <w:rFonts w:eastAsiaTheme="minorHAnsi"/>
          <w:sz w:val="22"/>
          <w:szCs w:val="22"/>
          <w:lang w:eastAsia="en-US"/>
        </w:rPr>
      </w:pPr>
    </w:p>
    <w:p w14:paraId="05F02288" w14:textId="77777777" w:rsidR="00024417" w:rsidRDefault="00024417" w:rsidP="00024417">
      <w:pPr>
        <w:jc w:val="right"/>
        <w:rPr>
          <w:rFonts w:eastAsiaTheme="minorHAnsi"/>
          <w:sz w:val="22"/>
          <w:szCs w:val="22"/>
          <w:lang w:eastAsia="en-US"/>
        </w:rPr>
      </w:pPr>
    </w:p>
    <w:p w14:paraId="74CE1D2D" w14:textId="77777777" w:rsidR="00024417" w:rsidRDefault="00024417" w:rsidP="00024417">
      <w:pPr>
        <w:jc w:val="right"/>
        <w:rPr>
          <w:rFonts w:eastAsiaTheme="minorHAnsi"/>
          <w:sz w:val="22"/>
          <w:szCs w:val="22"/>
          <w:lang w:eastAsia="en-US"/>
        </w:rPr>
      </w:pPr>
    </w:p>
    <w:p w14:paraId="3A72DA9E" w14:textId="77777777" w:rsidR="00024417" w:rsidRDefault="00024417" w:rsidP="00024417">
      <w:pPr>
        <w:jc w:val="right"/>
        <w:rPr>
          <w:rFonts w:eastAsiaTheme="minorHAnsi"/>
          <w:sz w:val="22"/>
          <w:szCs w:val="22"/>
          <w:lang w:eastAsia="en-US"/>
        </w:rPr>
      </w:pPr>
    </w:p>
    <w:p w14:paraId="56B7661F" w14:textId="77777777" w:rsidR="00024417" w:rsidRDefault="00024417" w:rsidP="00024417">
      <w:pPr>
        <w:jc w:val="right"/>
        <w:rPr>
          <w:rFonts w:eastAsiaTheme="minorHAnsi"/>
          <w:sz w:val="22"/>
          <w:szCs w:val="22"/>
          <w:lang w:eastAsia="en-US"/>
        </w:rPr>
      </w:pPr>
    </w:p>
    <w:p w14:paraId="177891DC" w14:textId="77777777" w:rsidR="00024417" w:rsidRDefault="00024417" w:rsidP="00024417">
      <w:pPr>
        <w:jc w:val="right"/>
        <w:rPr>
          <w:rFonts w:eastAsiaTheme="minorHAnsi"/>
          <w:sz w:val="22"/>
          <w:szCs w:val="22"/>
          <w:lang w:eastAsia="en-US"/>
        </w:rPr>
      </w:pPr>
    </w:p>
    <w:p w14:paraId="12321F2A" w14:textId="77777777" w:rsidR="00024417" w:rsidRDefault="00024417" w:rsidP="00024417">
      <w:pPr>
        <w:jc w:val="right"/>
        <w:rPr>
          <w:rFonts w:eastAsiaTheme="minorHAnsi"/>
          <w:sz w:val="22"/>
          <w:szCs w:val="22"/>
          <w:lang w:eastAsia="en-US"/>
        </w:rPr>
      </w:pPr>
    </w:p>
    <w:p w14:paraId="1451123A" w14:textId="77777777" w:rsidR="00024417" w:rsidRDefault="00024417" w:rsidP="00024417">
      <w:pPr>
        <w:jc w:val="right"/>
        <w:rPr>
          <w:rFonts w:eastAsiaTheme="minorHAnsi"/>
          <w:sz w:val="22"/>
          <w:szCs w:val="22"/>
          <w:lang w:eastAsia="en-US"/>
        </w:rPr>
      </w:pPr>
    </w:p>
    <w:p w14:paraId="70CFE2DE" w14:textId="77777777" w:rsidR="00024417" w:rsidRDefault="00024417" w:rsidP="00024417">
      <w:pPr>
        <w:jc w:val="right"/>
        <w:rPr>
          <w:rFonts w:eastAsiaTheme="minorHAnsi"/>
          <w:sz w:val="22"/>
          <w:szCs w:val="22"/>
          <w:lang w:eastAsia="en-US"/>
        </w:rPr>
      </w:pPr>
    </w:p>
    <w:p w14:paraId="01824800" w14:textId="77777777" w:rsidR="00024417" w:rsidRDefault="00024417" w:rsidP="00024417">
      <w:pPr>
        <w:jc w:val="right"/>
        <w:rPr>
          <w:rFonts w:eastAsiaTheme="minorHAnsi"/>
          <w:sz w:val="22"/>
          <w:szCs w:val="22"/>
          <w:lang w:eastAsia="en-US"/>
        </w:rPr>
      </w:pPr>
    </w:p>
    <w:p w14:paraId="60FF1A29" w14:textId="77777777" w:rsidR="00024417" w:rsidRDefault="00024417" w:rsidP="00024417">
      <w:pPr>
        <w:jc w:val="right"/>
        <w:rPr>
          <w:rFonts w:eastAsiaTheme="minorHAnsi"/>
          <w:sz w:val="22"/>
          <w:szCs w:val="22"/>
          <w:lang w:eastAsia="en-US"/>
        </w:rPr>
      </w:pPr>
    </w:p>
    <w:p w14:paraId="5CDD835E" w14:textId="77777777" w:rsidR="00024417" w:rsidRDefault="00024417" w:rsidP="00024417">
      <w:pPr>
        <w:jc w:val="right"/>
        <w:rPr>
          <w:rFonts w:eastAsiaTheme="minorHAnsi"/>
          <w:sz w:val="22"/>
          <w:szCs w:val="22"/>
          <w:lang w:eastAsia="en-US"/>
        </w:rPr>
      </w:pPr>
    </w:p>
    <w:p w14:paraId="43FE9B17" w14:textId="77777777" w:rsidR="00024417" w:rsidRDefault="00024417" w:rsidP="00024417">
      <w:pPr>
        <w:jc w:val="right"/>
        <w:rPr>
          <w:rFonts w:eastAsiaTheme="minorHAnsi"/>
          <w:sz w:val="22"/>
          <w:szCs w:val="22"/>
          <w:lang w:eastAsia="en-US"/>
        </w:rPr>
      </w:pPr>
    </w:p>
    <w:p w14:paraId="2F63BD5D" w14:textId="77777777" w:rsidR="00024417" w:rsidRDefault="00024417" w:rsidP="00024417">
      <w:pPr>
        <w:jc w:val="right"/>
        <w:rPr>
          <w:rFonts w:eastAsiaTheme="minorHAnsi"/>
          <w:sz w:val="22"/>
          <w:szCs w:val="22"/>
          <w:lang w:eastAsia="en-US"/>
        </w:rPr>
      </w:pPr>
    </w:p>
    <w:p w14:paraId="14DC6E38" w14:textId="77777777" w:rsidR="00024417" w:rsidRDefault="00024417" w:rsidP="00024417">
      <w:pPr>
        <w:jc w:val="right"/>
        <w:rPr>
          <w:rFonts w:eastAsiaTheme="minorHAnsi"/>
          <w:sz w:val="22"/>
          <w:szCs w:val="22"/>
          <w:lang w:eastAsia="en-US"/>
        </w:rPr>
      </w:pPr>
    </w:p>
    <w:p w14:paraId="6D9A701C" w14:textId="77777777" w:rsidR="00024417" w:rsidRDefault="00024417" w:rsidP="00024417">
      <w:pPr>
        <w:jc w:val="right"/>
        <w:rPr>
          <w:rFonts w:eastAsiaTheme="minorHAnsi"/>
          <w:sz w:val="22"/>
          <w:szCs w:val="22"/>
          <w:lang w:eastAsia="en-US"/>
        </w:rPr>
      </w:pPr>
    </w:p>
    <w:p w14:paraId="1B107CF0" w14:textId="77777777" w:rsidR="00024417" w:rsidRDefault="00024417" w:rsidP="00024417">
      <w:pPr>
        <w:jc w:val="right"/>
        <w:rPr>
          <w:rFonts w:eastAsiaTheme="minorHAnsi"/>
          <w:sz w:val="22"/>
          <w:szCs w:val="22"/>
          <w:lang w:eastAsia="en-US"/>
        </w:rPr>
      </w:pPr>
    </w:p>
    <w:p w14:paraId="5AF3E09D" w14:textId="77777777" w:rsidR="00024417" w:rsidRDefault="00024417" w:rsidP="00024417">
      <w:pPr>
        <w:jc w:val="right"/>
        <w:rPr>
          <w:rFonts w:eastAsiaTheme="minorHAnsi"/>
          <w:sz w:val="22"/>
          <w:szCs w:val="22"/>
          <w:lang w:eastAsia="en-US"/>
        </w:rPr>
      </w:pPr>
    </w:p>
    <w:p w14:paraId="6795711F" w14:textId="77777777" w:rsidR="00024417" w:rsidRDefault="00024417" w:rsidP="00024417">
      <w:pPr>
        <w:jc w:val="right"/>
        <w:rPr>
          <w:rFonts w:eastAsiaTheme="minorHAnsi"/>
          <w:sz w:val="22"/>
          <w:szCs w:val="22"/>
          <w:lang w:eastAsia="en-US"/>
        </w:rPr>
      </w:pPr>
    </w:p>
    <w:p w14:paraId="30E484EB" w14:textId="77777777" w:rsidR="00024417" w:rsidRDefault="00024417" w:rsidP="00024417">
      <w:pPr>
        <w:jc w:val="right"/>
        <w:rPr>
          <w:rFonts w:eastAsiaTheme="minorHAnsi"/>
          <w:sz w:val="22"/>
          <w:szCs w:val="22"/>
          <w:lang w:eastAsia="en-US"/>
        </w:rPr>
      </w:pPr>
    </w:p>
    <w:p w14:paraId="7EC5474A" w14:textId="77777777" w:rsidR="00024417" w:rsidRDefault="00024417" w:rsidP="00024417">
      <w:pPr>
        <w:jc w:val="right"/>
        <w:rPr>
          <w:rFonts w:eastAsiaTheme="minorHAnsi"/>
          <w:sz w:val="22"/>
          <w:szCs w:val="22"/>
          <w:lang w:eastAsia="en-US"/>
        </w:rPr>
      </w:pPr>
    </w:p>
    <w:p w14:paraId="340C4545" w14:textId="77777777" w:rsidR="00024417" w:rsidRDefault="00024417" w:rsidP="00024417">
      <w:pPr>
        <w:jc w:val="right"/>
        <w:rPr>
          <w:rFonts w:eastAsiaTheme="minorHAnsi"/>
          <w:sz w:val="22"/>
          <w:szCs w:val="22"/>
          <w:lang w:eastAsia="en-US"/>
        </w:rPr>
      </w:pPr>
    </w:p>
    <w:p w14:paraId="3D58728B" w14:textId="77777777" w:rsidR="00024417" w:rsidRDefault="00024417" w:rsidP="00024417">
      <w:pPr>
        <w:jc w:val="right"/>
        <w:rPr>
          <w:rFonts w:eastAsiaTheme="minorHAnsi"/>
          <w:sz w:val="22"/>
          <w:szCs w:val="22"/>
          <w:lang w:eastAsia="en-US"/>
        </w:rPr>
      </w:pPr>
    </w:p>
    <w:p w14:paraId="51B0B261" w14:textId="77777777" w:rsidR="00024417" w:rsidRDefault="00024417" w:rsidP="00024417">
      <w:pPr>
        <w:jc w:val="right"/>
        <w:rPr>
          <w:rFonts w:eastAsiaTheme="minorHAnsi"/>
          <w:sz w:val="22"/>
          <w:szCs w:val="22"/>
          <w:lang w:eastAsia="en-US"/>
        </w:rPr>
      </w:pPr>
    </w:p>
    <w:p w14:paraId="0904DD07" w14:textId="122C89D7" w:rsidR="00024417" w:rsidRDefault="00024417" w:rsidP="00024417">
      <w:pPr>
        <w:jc w:val="right"/>
        <w:rPr>
          <w:rFonts w:eastAsiaTheme="minorHAnsi"/>
          <w:sz w:val="22"/>
          <w:szCs w:val="22"/>
          <w:lang w:eastAsia="en-US"/>
        </w:rPr>
      </w:pPr>
      <w:r>
        <w:rPr>
          <w:rFonts w:eastAsiaTheme="minorHAnsi"/>
          <w:sz w:val="22"/>
          <w:szCs w:val="22"/>
          <w:lang w:eastAsia="en-US"/>
        </w:rPr>
        <w:t xml:space="preserve">Приложение № 4 </w:t>
      </w:r>
    </w:p>
    <w:p w14:paraId="36664293" w14:textId="77777777" w:rsidR="00024417" w:rsidRPr="00664581" w:rsidRDefault="00024417" w:rsidP="00024417">
      <w:pPr>
        <w:jc w:val="right"/>
        <w:rPr>
          <w:rFonts w:eastAsiaTheme="minorHAnsi"/>
          <w:sz w:val="22"/>
          <w:szCs w:val="22"/>
        </w:rPr>
      </w:pPr>
      <w:r w:rsidRPr="00664581">
        <w:rPr>
          <w:rFonts w:eastAsiaTheme="minorHAnsi"/>
          <w:sz w:val="22"/>
          <w:szCs w:val="22"/>
        </w:rPr>
        <w:t>к договору № ___от «___»   __________  202___ г.</w:t>
      </w:r>
    </w:p>
    <w:p w14:paraId="10F6D733" w14:textId="77777777" w:rsidR="00024417" w:rsidRDefault="00024417" w:rsidP="00024417">
      <w:pPr>
        <w:jc w:val="right"/>
        <w:rPr>
          <w:rFonts w:eastAsiaTheme="minorHAnsi"/>
          <w:sz w:val="22"/>
          <w:szCs w:val="22"/>
          <w:lang w:eastAsia="en-US"/>
        </w:rPr>
      </w:pPr>
    </w:p>
    <w:p w14:paraId="12C4F489" w14:textId="77777777" w:rsidR="00024417" w:rsidRDefault="00024417" w:rsidP="00024417">
      <w:pPr>
        <w:jc w:val="center"/>
        <w:rPr>
          <w:rFonts w:eastAsiaTheme="minorHAnsi"/>
          <w:b/>
          <w:sz w:val="28"/>
          <w:szCs w:val="28"/>
          <w:lang w:eastAsia="en-US"/>
        </w:rPr>
      </w:pPr>
    </w:p>
    <w:p w14:paraId="14821FC6" w14:textId="77777777" w:rsidR="00024417" w:rsidRDefault="00024417" w:rsidP="00024417">
      <w:pPr>
        <w:jc w:val="center"/>
        <w:rPr>
          <w:rFonts w:eastAsiaTheme="minorHAnsi"/>
          <w:b/>
          <w:sz w:val="28"/>
          <w:szCs w:val="28"/>
          <w:lang w:eastAsia="en-US"/>
        </w:rPr>
      </w:pPr>
    </w:p>
    <w:p w14:paraId="7B4D3658" w14:textId="77777777" w:rsidR="00024417" w:rsidRDefault="00024417" w:rsidP="00024417">
      <w:pPr>
        <w:jc w:val="center"/>
        <w:rPr>
          <w:rFonts w:eastAsiaTheme="minorHAnsi"/>
          <w:b/>
          <w:sz w:val="28"/>
          <w:szCs w:val="28"/>
          <w:lang w:eastAsia="en-US"/>
        </w:rPr>
      </w:pPr>
    </w:p>
    <w:p w14:paraId="098DFCE5" w14:textId="25B06631" w:rsidR="00024417" w:rsidRPr="00664581" w:rsidRDefault="00024417" w:rsidP="00024417">
      <w:pPr>
        <w:jc w:val="center"/>
        <w:rPr>
          <w:rFonts w:eastAsiaTheme="minorHAnsi"/>
          <w:sz w:val="22"/>
          <w:szCs w:val="22"/>
          <w:lang w:eastAsia="en-US"/>
        </w:rPr>
      </w:pPr>
      <w:r w:rsidRPr="00664581">
        <w:rPr>
          <w:rFonts w:eastAsiaTheme="minorHAnsi"/>
          <w:b/>
          <w:sz w:val="28"/>
          <w:szCs w:val="28"/>
          <w:lang w:eastAsia="en-US"/>
        </w:rPr>
        <w:t>Акт выставления (снятия) постов охраны</w:t>
      </w:r>
    </w:p>
    <w:p w14:paraId="70473044" w14:textId="77777777" w:rsidR="00024417" w:rsidRDefault="00024417" w:rsidP="00664581">
      <w:pPr>
        <w:jc w:val="right"/>
        <w:rPr>
          <w:rFonts w:eastAsiaTheme="minorHAnsi"/>
          <w:sz w:val="22"/>
          <w:szCs w:val="22"/>
        </w:rPr>
      </w:pPr>
    </w:p>
    <w:p w14:paraId="6EEE9ED0" w14:textId="77777777" w:rsidR="00024417" w:rsidRDefault="00024417" w:rsidP="00664581">
      <w:pPr>
        <w:jc w:val="right"/>
        <w:rPr>
          <w:rFonts w:eastAsiaTheme="minorHAnsi"/>
          <w:sz w:val="22"/>
          <w:szCs w:val="22"/>
        </w:rPr>
      </w:pPr>
    </w:p>
    <w:p w14:paraId="369CAD41" w14:textId="77777777" w:rsidR="00024417" w:rsidRDefault="00024417" w:rsidP="00664581">
      <w:pPr>
        <w:jc w:val="right"/>
        <w:rPr>
          <w:rFonts w:eastAsiaTheme="minorHAnsi"/>
          <w:sz w:val="22"/>
          <w:szCs w:val="22"/>
        </w:rPr>
      </w:pPr>
    </w:p>
    <w:p w14:paraId="57CAE29F" w14:textId="77777777" w:rsidR="00024417" w:rsidRDefault="00024417" w:rsidP="00664581">
      <w:pPr>
        <w:jc w:val="right"/>
        <w:rPr>
          <w:rFonts w:eastAsiaTheme="minorHAnsi"/>
          <w:sz w:val="22"/>
          <w:szCs w:val="22"/>
        </w:rPr>
      </w:pPr>
    </w:p>
    <w:p w14:paraId="5910CC56" w14:textId="77777777" w:rsidR="00024417" w:rsidRDefault="00024417" w:rsidP="00664581">
      <w:pPr>
        <w:jc w:val="right"/>
        <w:rPr>
          <w:rFonts w:eastAsiaTheme="minorHAnsi"/>
          <w:sz w:val="22"/>
          <w:szCs w:val="22"/>
        </w:rPr>
      </w:pPr>
    </w:p>
    <w:p w14:paraId="1B7BDF99" w14:textId="77777777" w:rsidR="00024417" w:rsidRDefault="00024417" w:rsidP="00664581">
      <w:pPr>
        <w:jc w:val="right"/>
        <w:rPr>
          <w:rFonts w:eastAsiaTheme="minorHAnsi"/>
          <w:sz w:val="22"/>
          <w:szCs w:val="22"/>
        </w:rPr>
      </w:pPr>
    </w:p>
    <w:p w14:paraId="2FF46649" w14:textId="77777777" w:rsidR="00024417" w:rsidRDefault="00024417" w:rsidP="00664581">
      <w:pPr>
        <w:jc w:val="right"/>
        <w:rPr>
          <w:rFonts w:eastAsiaTheme="minorHAnsi"/>
          <w:sz w:val="22"/>
          <w:szCs w:val="22"/>
        </w:rPr>
      </w:pPr>
    </w:p>
    <w:p w14:paraId="70AA8F0B" w14:textId="77777777" w:rsidR="00024417" w:rsidRDefault="00024417" w:rsidP="00664581">
      <w:pPr>
        <w:jc w:val="right"/>
        <w:rPr>
          <w:rFonts w:eastAsiaTheme="minorHAnsi"/>
          <w:sz w:val="22"/>
          <w:szCs w:val="22"/>
        </w:rPr>
      </w:pPr>
    </w:p>
    <w:p w14:paraId="08AEF805" w14:textId="77777777" w:rsidR="00024417" w:rsidRDefault="00024417" w:rsidP="00664581">
      <w:pPr>
        <w:jc w:val="right"/>
        <w:rPr>
          <w:rFonts w:eastAsiaTheme="minorHAnsi"/>
          <w:sz w:val="22"/>
          <w:szCs w:val="22"/>
        </w:rPr>
      </w:pPr>
    </w:p>
    <w:p w14:paraId="58376956" w14:textId="77777777" w:rsidR="00024417" w:rsidRDefault="00024417" w:rsidP="00664581">
      <w:pPr>
        <w:jc w:val="right"/>
        <w:rPr>
          <w:rFonts w:eastAsiaTheme="minorHAnsi"/>
          <w:sz w:val="22"/>
          <w:szCs w:val="22"/>
        </w:rPr>
      </w:pPr>
    </w:p>
    <w:p w14:paraId="5B72825F" w14:textId="77777777" w:rsidR="00024417" w:rsidRDefault="00024417" w:rsidP="00664581">
      <w:pPr>
        <w:jc w:val="right"/>
        <w:rPr>
          <w:rFonts w:eastAsiaTheme="minorHAnsi"/>
          <w:sz w:val="22"/>
          <w:szCs w:val="22"/>
        </w:rPr>
      </w:pPr>
    </w:p>
    <w:p w14:paraId="656F245F" w14:textId="77777777" w:rsidR="00024417" w:rsidRDefault="00024417" w:rsidP="00664581">
      <w:pPr>
        <w:jc w:val="right"/>
        <w:rPr>
          <w:rFonts w:eastAsiaTheme="minorHAnsi"/>
          <w:sz w:val="22"/>
          <w:szCs w:val="22"/>
        </w:rPr>
      </w:pPr>
    </w:p>
    <w:p w14:paraId="1685DE74" w14:textId="77777777" w:rsidR="00024417" w:rsidRDefault="00024417" w:rsidP="00664581">
      <w:pPr>
        <w:jc w:val="right"/>
        <w:rPr>
          <w:rFonts w:eastAsiaTheme="minorHAnsi"/>
          <w:sz w:val="22"/>
          <w:szCs w:val="22"/>
        </w:rPr>
      </w:pPr>
    </w:p>
    <w:p w14:paraId="58F5B6B8" w14:textId="77777777" w:rsidR="00024417" w:rsidRDefault="00024417" w:rsidP="00664581">
      <w:pPr>
        <w:jc w:val="right"/>
        <w:rPr>
          <w:rFonts w:eastAsiaTheme="minorHAnsi"/>
          <w:sz w:val="22"/>
          <w:szCs w:val="22"/>
        </w:rPr>
      </w:pPr>
    </w:p>
    <w:p w14:paraId="311AE973" w14:textId="77777777" w:rsidR="00024417" w:rsidRDefault="00024417" w:rsidP="00664581">
      <w:pPr>
        <w:jc w:val="right"/>
        <w:rPr>
          <w:rFonts w:eastAsiaTheme="minorHAnsi"/>
          <w:sz w:val="22"/>
          <w:szCs w:val="22"/>
        </w:rPr>
      </w:pPr>
    </w:p>
    <w:p w14:paraId="1039F388" w14:textId="77777777" w:rsidR="00024417" w:rsidRDefault="00024417" w:rsidP="00664581">
      <w:pPr>
        <w:jc w:val="right"/>
        <w:rPr>
          <w:rFonts w:eastAsiaTheme="minorHAnsi"/>
          <w:sz w:val="22"/>
          <w:szCs w:val="22"/>
        </w:rPr>
      </w:pPr>
    </w:p>
    <w:p w14:paraId="5F0FF3AC" w14:textId="77777777" w:rsidR="00024417" w:rsidRDefault="00024417" w:rsidP="00664581">
      <w:pPr>
        <w:jc w:val="right"/>
        <w:rPr>
          <w:rFonts w:eastAsiaTheme="minorHAnsi"/>
          <w:sz w:val="22"/>
          <w:szCs w:val="22"/>
        </w:rPr>
      </w:pPr>
    </w:p>
    <w:p w14:paraId="0B06D752" w14:textId="77777777" w:rsidR="00024417" w:rsidRDefault="00024417" w:rsidP="00664581">
      <w:pPr>
        <w:jc w:val="right"/>
        <w:rPr>
          <w:rFonts w:eastAsiaTheme="minorHAnsi"/>
          <w:sz w:val="22"/>
          <w:szCs w:val="22"/>
        </w:rPr>
      </w:pPr>
    </w:p>
    <w:p w14:paraId="65AA938E" w14:textId="77777777" w:rsidR="00024417" w:rsidRDefault="00024417" w:rsidP="00664581">
      <w:pPr>
        <w:jc w:val="right"/>
        <w:rPr>
          <w:rFonts w:eastAsiaTheme="minorHAnsi"/>
          <w:sz w:val="22"/>
          <w:szCs w:val="22"/>
        </w:rPr>
      </w:pPr>
    </w:p>
    <w:p w14:paraId="37676623" w14:textId="77777777" w:rsidR="00024417" w:rsidRDefault="00024417" w:rsidP="00664581">
      <w:pPr>
        <w:jc w:val="right"/>
        <w:rPr>
          <w:rFonts w:eastAsiaTheme="minorHAnsi"/>
          <w:sz w:val="22"/>
          <w:szCs w:val="22"/>
        </w:rPr>
      </w:pPr>
    </w:p>
    <w:p w14:paraId="05360CFF" w14:textId="77777777" w:rsidR="00024417" w:rsidRDefault="00024417" w:rsidP="00664581">
      <w:pPr>
        <w:jc w:val="right"/>
        <w:rPr>
          <w:rFonts w:eastAsiaTheme="minorHAnsi"/>
          <w:sz w:val="22"/>
          <w:szCs w:val="22"/>
        </w:rPr>
      </w:pPr>
    </w:p>
    <w:p w14:paraId="32E1AC69" w14:textId="77777777" w:rsidR="00024417" w:rsidRDefault="00024417" w:rsidP="00664581">
      <w:pPr>
        <w:jc w:val="right"/>
        <w:rPr>
          <w:rFonts w:eastAsiaTheme="minorHAnsi"/>
          <w:sz w:val="22"/>
          <w:szCs w:val="22"/>
        </w:rPr>
      </w:pPr>
    </w:p>
    <w:p w14:paraId="091960CC" w14:textId="77777777" w:rsidR="00024417" w:rsidRDefault="00024417" w:rsidP="00664581">
      <w:pPr>
        <w:jc w:val="right"/>
        <w:rPr>
          <w:rFonts w:eastAsiaTheme="minorHAnsi"/>
          <w:sz w:val="22"/>
          <w:szCs w:val="22"/>
        </w:rPr>
      </w:pPr>
    </w:p>
    <w:p w14:paraId="64F462C2" w14:textId="77777777" w:rsidR="00024417" w:rsidRDefault="00024417" w:rsidP="00664581">
      <w:pPr>
        <w:jc w:val="right"/>
        <w:rPr>
          <w:rFonts w:eastAsiaTheme="minorHAnsi"/>
          <w:sz w:val="22"/>
          <w:szCs w:val="22"/>
        </w:rPr>
      </w:pPr>
    </w:p>
    <w:p w14:paraId="462DDA73" w14:textId="77777777" w:rsidR="00024417" w:rsidRDefault="00024417" w:rsidP="00664581">
      <w:pPr>
        <w:jc w:val="right"/>
        <w:rPr>
          <w:rFonts w:eastAsiaTheme="minorHAnsi"/>
          <w:sz w:val="22"/>
          <w:szCs w:val="22"/>
        </w:rPr>
      </w:pPr>
    </w:p>
    <w:p w14:paraId="56CDBD04" w14:textId="77777777" w:rsidR="00024417" w:rsidRDefault="00024417" w:rsidP="00664581">
      <w:pPr>
        <w:jc w:val="right"/>
        <w:rPr>
          <w:rFonts w:eastAsiaTheme="minorHAnsi"/>
          <w:sz w:val="22"/>
          <w:szCs w:val="22"/>
        </w:rPr>
      </w:pPr>
    </w:p>
    <w:p w14:paraId="73D7BD16" w14:textId="77777777" w:rsidR="00024417" w:rsidRDefault="00024417" w:rsidP="00664581">
      <w:pPr>
        <w:jc w:val="right"/>
        <w:rPr>
          <w:rFonts w:eastAsiaTheme="minorHAnsi"/>
          <w:sz w:val="22"/>
          <w:szCs w:val="22"/>
        </w:rPr>
      </w:pPr>
    </w:p>
    <w:p w14:paraId="489AC69A" w14:textId="77777777" w:rsidR="00024417" w:rsidRDefault="00024417" w:rsidP="00664581">
      <w:pPr>
        <w:jc w:val="right"/>
        <w:rPr>
          <w:rFonts w:eastAsiaTheme="minorHAnsi"/>
          <w:sz w:val="22"/>
          <w:szCs w:val="22"/>
        </w:rPr>
      </w:pPr>
    </w:p>
    <w:p w14:paraId="3D704C4A" w14:textId="77777777" w:rsidR="00024417" w:rsidRDefault="00024417" w:rsidP="00664581">
      <w:pPr>
        <w:jc w:val="right"/>
        <w:rPr>
          <w:rFonts w:eastAsiaTheme="minorHAnsi"/>
          <w:sz w:val="22"/>
          <w:szCs w:val="22"/>
        </w:rPr>
      </w:pPr>
    </w:p>
    <w:p w14:paraId="29DFAB21" w14:textId="77777777" w:rsidR="00024417" w:rsidRDefault="00024417" w:rsidP="00664581">
      <w:pPr>
        <w:jc w:val="right"/>
        <w:rPr>
          <w:rFonts w:eastAsiaTheme="minorHAnsi"/>
          <w:sz w:val="22"/>
          <w:szCs w:val="22"/>
        </w:rPr>
      </w:pPr>
    </w:p>
    <w:p w14:paraId="56EF75AE" w14:textId="77777777" w:rsidR="00024417" w:rsidRDefault="00024417" w:rsidP="00664581">
      <w:pPr>
        <w:jc w:val="right"/>
        <w:rPr>
          <w:rFonts w:eastAsiaTheme="minorHAnsi"/>
          <w:sz w:val="22"/>
          <w:szCs w:val="22"/>
        </w:rPr>
      </w:pPr>
    </w:p>
    <w:p w14:paraId="3B1E9F73" w14:textId="77777777" w:rsidR="00024417" w:rsidRDefault="00024417" w:rsidP="00664581">
      <w:pPr>
        <w:jc w:val="right"/>
        <w:rPr>
          <w:rFonts w:eastAsiaTheme="minorHAnsi"/>
          <w:sz w:val="22"/>
          <w:szCs w:val="22"/>
        </w:rPr>
      </w:pPr>
    </w:p>
    <w:p w14:paraId="5A31590F" w14:textId="77777777" w:rsidR="00024417" w:rsidRDefault="00024417" w:rsidP="00664581">
      <w:pPr>
        <w:jc w:val="right"/>
        <w:rPr>
          <w:rFonts w:eastAsiaTheme="minorHAnsi"/>
          <w:sz w:val="22"/>
          <w:szCs w:val="22"/>
        </w:rPr>
      </w:pPr>
    </w:p>
    <w:p w14:paraId="061AA5F4" w14:textId="77777777" w:rsidR="00024417" w:rsidRDefault="00024417" w:rsidP="00664581">
      <w:pPr>
        <w:jc w:val="right"/>
        <w:rPr>
          <w:rFonts w:eastAsiaTheme="minorHAnsi"/>
          <w:sz w:val="22"/>
          <w:szCs w:val="22"/>
        </w:rPr>
      </w:pPr>
    </w:p>
    <w:p w14:paraId="3AAC9C05" w14:textId="77777777" w:rsidR="00024417" w:rsidRDefault="00024417" w:rsidP="00664581">
      <w:pPr>
        <w:jc w:val="right"/>
        <w:rPr>
          <w:rFonts w:eastAsiaTheme="minorHAnsi"/>
          <w:sz w:val="22"/>
          <w:szCs w:val="22"/>
        </w:rPr>
      </w:pPr>
    </w:p>
    <w:p w14:paraId="425AFBFF" w14:textId="77777777" w:rsidR="00024417" w:rsidRDefault="00024417" w:rsidP="00664581">
      <w:pPr>
        <w:jc w:val="right"/>
        <w:rPr>
          <w:rFonts w:eastAsiaTheme="minorHAnsi"/>
          <w:sz w:val="22"/>
          <w:szCs w:val="22"/>
        </w:rPr>
      </w:pPr>
    </w:p>
    <w:p w14:paraId="42A1C6D5" w14:textId="77777777" w:rsidR="00024417" w:rsidRDefault="00024417" w:rsidP="00664581">
      <w:pPr>
        <w:jc w:val="right"/>
        <w:rPr>
          <w:rFonts w:eastAsiaTheme="minorHAnsi"/>
          <w:sz w:val="22"/>
          <w:szCs w:val="22"/>
        </w:rPr>
      </w:pPr>
    </w:p>
    <w:p w14:paraId="3A2017BC" w14:textId="77777777" w:rsidR="00024417" w:rsidRDefault="00024417" w:rsidP="00664581">
      <w:pPr>
        <w:jc w:val="right"/>
        <w:rPr>
          <w:rFonts w:eastAsiaTheme="minorHAnsi"/>
          <w:sz w:val="22"/>
          <w:szCs w:val="22"/>
        </w:rPr>
      </w:pPr>
    </w:p>
    <w:p w14:paraId="5AD996DC" w14:textId="77777777" w:rsidR="00024417" w:rsidRDefault="00024417" w:rsidP="00664581">
      <w:pPr>
        <w:jc w:val="right"/>
        <w:rPr>
          <w:rFonts w:eastAsiaTheme="minorHAnsi"/>
          <w:sz w:val="22"/>
          <w:szCs w:val="22"/>
        </w:rPr>
      </w:pPr>
    </w:p>
    <w:p w14:paraId="0B425955" w14:textId="77777777" w:rsidR="00024417" w:rsidRDefault="00024417" w:rsidP="00664581">
      <w:pPr>
        <w:jc w:val="right"/>
        <w:rPr>
          <w:rFonts w:eastAsiaTheme="minorHAnsi"/>
          <w:sz w:val="22"/>
          <w:szCs w:val="22"/>
        </w:rPr>
      </w:pPr>
    </w:p>
    <w:p w14:paraId="63B25100" w14:textId="77777777" w:rsidR="00024417" w:rsidRDefault="00024417" w:rsidP="00664581">
      <w:pPr>
        <w:jc w:val="right"/>
        <w:rPr>
          <w:rFonts w:eastAsiaTheme="minorHAnsi"/>
          <w:sz w:val="22"/>
          <w:szCs w:val="22"/>
        </w:rPr>
      </w:pPr>
    </w:p>
    <w:p w14:paraId="13C19CD1" w14:textId="77777777" w:rsidR="00024417" w:rsidRDefault="00024417" w:rsidP="00664581">
      <w:pPr>
        <w:jc w:val="right"/>
        <w:rPr>
          <w:rFonts w:eastAsiaTheme="minorHAnsi"/>
          <w:sz w:val="22"/>
          <w:szCs w:val="22"/>
        </w:rPr>
      </w:pPr>
    </w:p>
    <w:p w14:paraId="02F145B6" w14:textId="77777777" w:rsidR="00024417" w:rsidRDefault="00024417" w:rsidP="00664581">
      <w:pPr>
        <w:jc w:val="right"/>
        <w:rPr>
          <w:rFonts w:eastAsiaTheme="minorHAnsi"/>
          <w:sz w:val="22"/>
          <w:szCs w:val="22"/>
        </w:rPr>
      </w:pPr>
    </w:p>
    <w:p w14:paraId="36A12E8D" w14:textId="77777777" w:rsidR="00024417" w:rsidRDefault="00024417" w:rsidP="00664581">
      <w:pPr>
        <w:jc w:val="right"/>
        <w:rPr>
          <w:rFonts w:eastAsiaTheme="minorHAnsi"/>
          <w:sz w:val="22"/>
          <w:szCs w:val="22"/>
        </w:rPr>
      </w:pPr>
    </w:p>
    <w:p w14:paraId="4B574244" w14:textId="77777777" w:rsidR="00024417" w:rsidRDefault="00024417" w:rsidP="00664581">
      <w:pPr>
        <w:jc w:val="right"/>
        <w:rPr>
          <w:rFonts w:eastAsiaTheme="minorHAnsi"/>
          <w:sz w:val="22"/>
          <w:szCs w:val="22"/>
        </w:rPr>
      </w:pPr>
    </w:p>
    <w:p w14:paraId="65AF253F" w14:textId="77777777" w:rsidR="00024417" w:rsidRDefault="00024417" w:rsidP="00664581">
      <w:pPr>
        <w:jc w:val="right"/>
        <w:rPr>
          <w:rFonts w:eastAsiaTheme="minorHAnsi"/>
          <w:sz w:val="22"/>
          <w:szCs w:val="22"/>
        </w:rPr>
      </w:pPr>
    </w:p>
    <w:p w14:paraId="51C0203E" w14:textId="77777777" w:rsidR="00024417" w:rsidRDefault="00024417" w:rsidP="00664581">
      <w:pPr>
        <w:jc w:val="right"/>
        <w:rPr>
          <w:rFonts w:eastAsiaTheme="minorHAnsi"/>
          <w:sz w:val="22"/>
          <w:szCs w:val="22"/>
        </w:rPr>
      </w:pPr>
    </w:p>
    <w:p w14:paraId="3D65245A" w14:textId="77777777" w:rsidR="00024417" w:rsidRDefault="00024417" w:rsidP="00664581">
      <w:pPr>
        <w:jc w:val="right"/>
        <w:rPr>
          <w:rFonts w:eastAsiaTheme="minorHAnsi"/>
          <w:sz w:val="22"/>
          <w:szCs w:val="22"/>
        </w:rPr>
      </w:pPr>
    </w:p>
    <w:p w14:paraId="6292E3F4" w14:textId="77777777" w:rsidR="00024417" w:rsidRDefault="00024417" w:rsidP="00664581">
      <w:pPr>
        <w:jc w:val="right"/>
        <w:rPr>
          <w:rFonts w:eastAsiaTheme="minorHAnsi"/>
          <w:sz w:val="22"/>
          <w:szCs w:val="22"/>
        </w:rPr>
      </w:pPr>
    </w:p>
    <w:p w14:paraId="6937D6DC" w14:textId="77777777" w:rsidR="00024417" w:rsidRDefault="00024417" w:rsidP="00664581">
      <w:pPr>
        <w:jc w:val="right"/>
        <w:rPr>
          <w:rFonts w:eastAsiaTheme="minorHAnsi"/>
          <w:sz w:val="22"/>
          <w:szCs w:val="22"/>
        </w:rPr>
      </w:pPr>
    </w:p>
    <w:p w14:paraId="195DA615" w14:textId="64A3566F" w:rsidR="00664581" w:rsidRPr="00664581" w:rsidRDefault="00664581" w:rsidP="00664581">
      <w:pPr>
        <w:jc w:val="right"/>
        <w:rPr>
          <w:rFonts w:eastAsiaTheme="minorHAnsi"/>
          <w:sz w:val="22"/>
          <w:szCs w:val="22"/>
        </w:rPr>
      </w:pPr>
      <w:r w:rsidRPr="00664581">
        <w:rPr>
          <w:rFonts w:eastAsiaTheme="minorHAnsi"/>
          <w:sz w:val="22"/>
          <w:szCs w:val="22"/>
        </w:rPr>
        <w:t>Приложение № 5</w:t>
      </w:r>
    </w:p>
    <w:p w14:paraId="38B92079" w14:textId="77777777" w:rsidR="00664581" w:rsidRPr="00664581" w:rsidRDefault="00664581" w:rsidP="00664581">
      <w:pPr>
        <w:jc w:val="right"/>
        <w:rPr>
          <w:rFonts w:eastAsiaTheme="minorHAnsi"/>
          <w:sz w:val="22"/>
          <w:szCs w:val="22"/>
        </w:rPr>
      </w:pPr>
      <w:r w:rsidRPr="00664581">
        <w:rPr>
          <w:rFonts w:eastAsiaTheme="minorHAnsi"/>
          <w:sz w:val="22"/>
          <w:szCs w:val="22"/>
        </w:rPr>
        <w:t>к договору № ___от «___»   __________  202___ г.</w:t>
      </w:r>
    </w:p>
    <w:p w14:paraId="311FA3ED" w14:textId="77777777" w:rsidR="00664581" w:rsidRPr="00664581" w:rsidRDefault="00664581" w:rsidP="00664581">
      <w:pPr>
        <w:rPr>
          <w:rFonts w:eastAsia="Calibri"/>
          <w:sz w:val="22"/>
          <w:szCs w:val="22"/>
          <w:lang w:eastAsia="en-US"/>
        </w:rPr>
      </w:pPr>
    </w:p>
    <w:p w14:paraId="25E094B7" w14:textId="77777777" w:rsidR="00664581" w:rsidRPr="00664581" w:rsidRDefault="00664581" w:rsidP="00664581">
      <w:pPr>
        <w:jc w:val="center"/>
        <w:rPr>
          <w:rFonts w:eastAsiaTheme="minorHAnsi"/>
          <w:b/>
          <w:snapToGrid w:val="0"/>
          <w:sz w:val="22"/>
          <w:szCs w:val="22"/>
          <w:u w:val="single"/>
        </w:rPr>
      </w:pPr>
      <w:r w:rsidRPr="00664581">
        <w:rPr>
          <w:rFonts w:eastAsiaTheme="minorHAnsi"/>
          <w:b/>
          <w:snapToGrid w:val="0"/>
          <w:sz w:val="22"/>
          <w:szCs w:val="22"/>
          <w:u w:val="single"/>
        </w:rPr>
        <w:t>ФОРМА АКТА</w:t>
      </w:r>
    </w:p>
    <w:p w14:paraId="33B5ED40" w14:textId="77777777" w:rsidR="00664581" w:rsidRPr="00664581" w:rsidRDefault="00664581" w:rsidP="00664581">
      <w:pPr>
        <w:jc w:val="center"/>
        <w:rPr>
          <w:rFonts w:eastAsiaTheme="minorHAnsi"/>
          <w:b/>
          <w:snapToGrid w:val="0"/>
          <w:sz w:val="22"/>
          <w:szCs w:val="22"/>
        </w:rPr>
      </w:pPr>
      <w:r w:rsidRPr="00664581">
        <w:rPr>
          <w:rFonts w:eastAsiaTheme="minorHAnsi"/>
          <w:b/>
          <w:snapToGrid w:val="0"/>
          <w:sz w:val="22"/>
          <w:szCs w:val="22"/>
        </w:rPr>
        <w:t>об исполнения договора</w:t>
      </w:r>
    </w:p>
    <w:p w14:paraId="655B6FA3" w14:textId="77777777" w:rsidR="00664581" w:rsidRPr="00664581" w:rsidRDefault="00664581" w:rsidP="00664581">
      <w:pPr>
        <w:jc w:val="center"/>
        <w:rPr>
          <w:rFonts w:eastAsiaTheme="minorHAnsi"/>
          <w:snapToGrid w:val="0"/>
          <w:sz w:val="22"/>
          <w:szCs w:val="22"/>
        </w:rPr>
      </w:pPr>
      <w:r w:rsidRPr="00664581">
        <w:rPr>
          <w:rFonts w:eastAsia="Calibri"/>
          <w:sz w:val="22"/>
          <w:szCs w:val="22"/>
          <w:lang w:eastAsia="en-US"/>
        </w:rPr>
        <w:t>____________</w:t>
      </w:r>
      <w:r w:rsidRPr="00664581">
        <w:rPr>
          <w:rFonts w:eastAsiaTheme="minorHAnsi"/>
          <w:snapToGrid w:val="0"/>
          <w:sz w:val="22"/>
          <w:szCs w:val="22"/>
        </w:rPr>
        <w:tab/>
      </w:r>
      <w:r w:rsidRPr="00664581">
        <w:rPr>
          <w:rFonts w:eastAsiaTheme="minorHAnsi"/>
          <w:snapToGrid w:val="0"/>
          <w:sz w:val="22"/>
          <w:szCs w:val="22"/>
        </w:rPr>
        <w:tab/>
      </w:r>
      <w:r w:rsidRPr="00664581">
        <w:rPr>
          <w:rFonts w:eastAsiaTheme="minorHAnsi"/>
          <w:snapToGrid w:val="0"/>
          <w:sz w:val="22"/>
          <w:szCs w:val="22"/>
        </w:rPr>
        <w:tab/>
      </w:r>
      <w:r w:rsidRPr="00664581">
        <w:rPr>
          <w:rFonts w:eastAsiaTheme="minorHAnsi"/>
          <w:snapToGrid w:val="0"/>
          <w:sz w:val="22"/>
          <w:szCs w:val="22"/>
        </w:rPr>
        <w:tab/>
      </w:r>
      <w:r w:rsidRPr="00664581">
        <w:rPr>
          <w:rFonts w:eastAsiaTheme="minorHAnsi"/>
          <w:snapToGrid w:val="0"/>
          <w:sz w:val="22"/>
          <w:szCs w:val="22"/>
        </w:rPr>
        <w:tab/>
      </w:r>
      <w:r w:rsidRPr="00664581">
        <w:rPr>
          <w:rFonts w:eastAsiaTheme="minorHAnsi"/>
          <w:snapToGrid w:val="0"/>
          <w:sz w:val="22"/>
          <w:szCs w:val="22"/>
        </w:rPr>
        <w:tab/>
      </w:r>
      <w:r w:rsidRPr="00664581">
        <w:rPr>
          <w:rFonts w:eastAsiaTheme="minorHAnsi"/>
          <w:snapToGrid w:val="0"/>
          <w:sz w:val="22"/>
          <w:szCs w:val="22"/>
        </w:rPr>
        <w:tab/>
      </w:r>
      <w:r w:rsidRPr="00664581">
        <w:rPr>
          <w:rFonts w:eastAsiaTheme="minorHAnsi"/>
          <w:snapToGrid w:val="0"/>
          <w:sz w:val="22"/>
          <w:szCs w:val="22"/>
        </w:rPr>
        <w:tab/>
        <w:t xml:space="preserve">      «___»_________ 2024 г.</w:t>
      </w:r>
    </w:p>
    <w:p w14:paraId="7FD6B3AD" w14:textId="77777777" w:rsidR="00664581" w:rsidRPr="00664581" w:rsidRDefault="00664581" w:rsidP="00664581">
      <w:pPr>
        <w:jc w:val="center"/>
        <w:rPr>
          <w:rFonts w:eastAsiaTheme="minorHAnsi"/>
          <w:snapToGrid w:val="0"/>
          <w:sz w:val="22"/>
          <w:szCs w:val="22"/>
        </w:rPr>
      </w:pPr>
    </w:p>
    <w:p w14:paraId="6AB7F087" w14:textId="77777777" w:rsidR="00664581" w:rsidRPr="00664581" w:rsidRDefault="00664581" w:rsidP="00664581">
      <w:pPr>
        <w:jc w:val="both"/>
        <w:rPr>
          <w:rFonts w:eastAsiaTheme="minorHAnsi"/>
          <w:snapToGrid w:val="0"/>
          <w:sz w:val="22"/>
          <w:szCs w:val="22"/>
        </w:rPr>
      </w:pPr>
      <w:r w:rsidRPr="00664581">
        <w:rPr>
          <w:rFonts w:eastAsiaTheme="minorHAnsi"/>
          <w:b/>
          <w:sz w:val="22"/>
          <w:szCs w:val="22"/>
          <w:lang w:eastAsia="en-US"/>
        </w:rPr>
        <w:fldChar w:fldCharType="begin"/>
      </w:r>
      <w:r w:rsidRPr="00664581">
        <w:rPr>
          <w:rFonts w:eastAsiaTheme="minorHAnsi"/>
          <w:b/>
          <w:sz w:val="22"/>
          <w:szCs w:val="22"/>
          <w:lang w:eastAsia="en-US"/>
        </w:rPr>
        <w:instrText xml:space="preserve"> DOCPROPERTY  Заказчик_полное  \* MERGEFORMAT </w:instrText>
      </w:r>
      <w:r w:rsidRPr="00664581">
        <w:rPr>
          <w:rFonts w:eastAsiaTheme="minorHAnsi"/>
          <w:b/>
          <w:sz w:val="22"/>
          <w:szCs w:val="22"/>
          <w:lang w:eastAsia="en-US"/>
        </w:rPr>
        <w:fldChar w:fldCharType="separate"/>
      </w:r>
      <w:r w:rsidRPr="00664581">
        <w:rPr>
          <w:rFonts w:eastAsiaTheme="minorHAnsi"/>
          <w:b/>
          <w:sz w:val="22"/>
          <w:szCs w:val="22"/>
          <w:lang w:eastAsia="en-US"/>
        </w:rPr>
        <w:t>Акционерное общество "КРЫМТЕПЛОЭЛЕКТРОЦЕНТРАЛЬ"</w:t>
      </w:r>
      <w:r w:rsidRPr="00664581">
        <w:rPr>
          <w:rFonts w:eastAsiaTheme="minorHAnsi"/>
          <w:b/>
          <w:sz w:val="22"/>
          <w:szCs w:val="22"/>
          <w:lang w:eastAsia="en-US"/>
        </w:rPr>
        <w:fldChar w:fldCharType="end"/>
      </w:r>
      <w:r w:rsidRPr="00664581">
        <w:rPr>
          <w:rFonts w:eastAsiaTheme="minorHAnsi"/>
          <w:sz w:val="22"/>
          <w:szCs w:val="22"/>
          <w:lang w:eastAsia="en-US"/>
        </w:rPr>
        <w:t xml:space="preserve"> </w:t>
      </w:r>
      <w:r w:rsidRPr="00664581">
        <w:rPr>
          <w:rFonts w:eastAsiaTheme="minorHAnsi"/>
          <w:b/>
          <w:sz w:val="22"/>
          <w:szCs w:val="22"/>
          <w:lang w:eastAsia="en-US"/>
        </w:rPr>
        <w:t xml:space="preserve">(далее – </w:t>
      </w:r>
      <w:r w:rsidRPr="00664581">
        <w:rPr>
          <w:rFonts w:eastAsiaTheme="minorHAnsi"/>
          <w:b/>
          <w:sz w:val="22"/>
          <w:szCs w:val="22"/>
          <w:lang w:eastAsia="en-US"/>
        </w:rPr>
        <w:fldChar w:fldCharType="begin"/>
      </w:r>
      <w:r w:rsidRPr="00664581">
        <w:rPr>
          <w:rFonts w:eastAsiaTheme="minorHAnsi"/>
          <w:b/>
          <w:sz w:val="22"/>
          <w:szCs w:val="22"/>
          <w:lang w:eastAsia="en-US"/>
        </w:rPr>
        <w:instrText xml:space="preserve"> DOCPROPERTY  Заказчик_кратко  \* MERGEFORMAT </w:instrText>
      </w:r>
      <w:r w:rsidRPr="00664581">
        <w:rPr>
          <w:rFonts w:eastAsiaTheme="minorHAnsi"/>
          <w:b/>
          <w:sz w:val="22"/>
          <w:szCs w:val="22"/>
          <w:lang w:eastAsia="en-US"/>
        </w:rPr>
        <w:fldChar w:fldCharType="separate"/>
      </w:r>
      <w:r w:rsidRPr="00664581">
        <w:rPr>
          <w:rFonts w:eastAsiaTheme="minorHAnsi"/>
          <w:b/>
          <w:sz w:val="22"/>
          <w:szCs w:val="22"/>
          <w:lang w:eastAsia="en-US"/>
        </w:rPr>
        <w:t>АО "КРЫМТЭЦ"</w:t>
      </w:r>
      <w:r w:rsidRPr="00664581">
        <w:rPr>
          <w:rFonts w:eastAsiaTheme="minorHAnsi"/>
          <w:b/>
          <w:sz w:val="22"/>
          <w:szCs w:val="22"/>
          <w:lang w:eastAsia="en-US"/>
        </w:rPr>
        <w:fldChar w:fldCharType="end"/>
      </w:r>
      <w:r w:rsidRPr="00664581">
        <w:rPr>
          <w:rFonts w:eastAsiaTheme="minorHAnsi"/>
          <w:b/>
          <w:kern w:val="24"/>
          <w:sz w:val="22"/>
          <w:szCs w:val="22"/>
          <w:lang w:eastAsia="en-US"/>
        </w:rPr>
        <w:t>)</w:t>
      </w:r>
      <w:r w:rsidRPr="00664581">
        <w:rPr>
          <w:rFonts w:eastAsiaTheme="minorHAnsi"/>
          <w:sz w:val="22"/>
          <w:szCs w:val="22"/>
        </w:rPr>
        <w:t xml:space="preserve">, именуемое в дальнейшем </w:t>
      </w:r>
      <w:r w:rsidRPr="00664581">
        <w:rPr>
          <w:rFonts w:eastAsiaTheme="minorHAnsi"/>
          <w:i/>
          <w:sz w:val="22"/>
          <w:szCs w:val="22"/>
        </w:rPr>
        <w:t>«Заказчик»</w:t>
      </w:r>
      <w:r w:rsidRPr="00664581">
        <w:rPr>
          <w:rFonts w:eastAsiaTheme="minorHAnsi"/>
          <w:sz w:val="22"/>
          <w:szCs w:val="22"/>
          <w:vertAlign w:val="superscript"/>
        </w:rPr>
        <w:footnoteReference w:id="1"/>
      </w:r>
      <w:r w:rsidRPr="00664581">
        <w:rPr>
          <w:rFonts w:eastAsiaTheme="minorHAnsi"/>
          <w:sz w:val="22"/>
          <w:szCs w:val="22"/>
        </w:rPr>
        <w:t>, в лице _________________________________, действующ__ на основании __________________________, с одной стороны, ___________________________________, именуем__ в дальнейшем» Исполнитель»</w:t>
      </w:r>
      <w:r w:rsidRPr="00664581">
        <w:rPr>
          <w:rFonts w:eastAsiaTheme="minorHAnsi"/>
          <w:sz w:val="22"/>
          <w:szCs w:val="22"/>
          <w:vertAlign w:val="superscript"/>
        </w:rPr>
        <w:footnoteReference w:id="2"/>
      </w:r>
      <w:r w:rsidRPr="00664581">
        <w:rPr>
          <w:rFonts w:eastAsiaTheme="minorHAnsi"/>
          <w:sz w:val="22"/>
          <w:szCs w:val="22"/>
        </w:rPr>
        <w:t xml:space="preserve">, в лице ___________________________, действующ__ на основании ______________, </w:t>
      </w:r>
      <w:r w:rsidRPr="00664581">
        <w:rPr>
          <w:rFonts w:eastAsiaTheme="minorHAnsi"/>
          <w:sz w:val="22"/>
          <w:szCs w:val="22"/>
        </w:rPr>
        <w:br/>
        <w:t xml:space="preserve">с другой стороны подписали настоящий Акт </w:t>
      </w:r>
      <w:r w:rsidRPr="00664581">
        <w:rPr>
          <w:rFonts w:eastAsiaTheme="minorHAnsi"/>
          <w:sz w:val="22"/>
          <w:szCs w:val="22"/>
        </w:rPr>
        <w:br/>
        <w:t xml:space="preserve">об исполнении договора от «____» ________ 2024 года № ____ (далее – Договор) </w:t>
      </w:r>
      <w:r w:rsidRPr="00664581">
        <w:rPr>
          <w:rFonts w:eastAsiaTheme="minorHAnsi"/>
          <w:sz w:val="22"/>
          <w:szCs w:val="22"/>
        </w:rPr>
        <w:br/>
        <w:t>о нижеследующем:</w:t>
      </w:r>
    </w:p>
    <w:p w14:paraId="2D934E79" w14:textId="77777777" w:rsidR="00664581" w:rsidRPr="00664581" w:rsidRDefault="00664581" w:rsidP="00664581">
      <w:pPr>
        <w:jc w:val="both"/>
        <w:rPr>
          <w:rFonts w:eastAsiaTheme="minorHAnsi"/>
          <w:sz w:val="22"/>
          <w:szCs w:val="22"/>
        </w:rPr>
      </w:pPr>
      <w:r w:rsidRPr="00664581">
        <w:rPr>
          <w:rFonts w:eastAsiaTheme="minorHAnsi"/>
          <w:sz w:val="22"/>
          <w:szCs w:val="22"/>
        </w:rPr>
        <w:t>Стороны подтверждают, что Исполнитель выполнил обязательства, предусмотренные договором в полном объеме, что подтверждается следующими документами: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629"/>
        <w:gridCol w:w="1359"/>
        <w:gridCol w:w="1337"/>
        <w:gridCol w:w="1328"/>
        <w:gridCol w:w="1551"/>
        <w:gridCol w:w="1480"/>
      </w:tblGrid>
      <w:tr w:rsidR="00664581" w:rsidRPr="00664581" w14:paraId="3F0963E1" w14:textId="77777777" w:rsidTr="00024417">
        <w:trPr>
          <w:trHeight w:val="1037"/>
        </w:trPr>
        <w:tc>
          <w:tcPr>
            <w:tcW w:w="581" w:type="dxa"/>
            <w:shd w:val="clear" w:color="auto" w:fill="auto"/>
            <w:vAlign w:val="center"/>
          </w:tcPr>
          <w:p w14:paraId="07365339" w14:textId="77777777" w:rsidR="00664581" w:rsidRPr="00664581" w:rsidRDefault="00664581" w:rsidP="00664581">
            <w:pPr>
              <w:jc w:val="both"/>
              <w:rPr>
                <w:rFonts w:eastAsiaTheme="minorHAnsi"/>
                <w:sz w:val="22"/>
                <w:szCs w:val="22"/>
              </w:rPr>
            </w:pPr>
            <w:r w:rsidRPr="00664581">
              <w:rPr>
                <w:rFonts w:eastAsiaTheme="minorHAnsi"/>
                <w:sz w:val="22"/>
                <w:szCs w:val="22"/>
              </w:rPr>
              <w:t>№пп</w:t>
            </w:r>
          </w:p>
        </w:tc>
        <w:tc>
          <w:tcPr>
            <w:tcW w:w="1795" w:type="dxa"/>
            <w:shd w:val="clear" w:color="auto" w:fill="auto"/>
            <w:vAlign w:val="center"/>
          </w:tcPr>
          <w:p w14:paraId="4A236E53" w14:textId="77777777" w:rsidR="00664581" w:rsidRPr="00664581" w:rsidRDefault="00664581" w:rsidP="00664581">
            <w:pPr>
              <w:jc w:val="both"/>
              <w:rPr>
                <w:rFonts w:eastAsiaTheme="minorHAnsi"/>
                <w:sz w:val="22"/>
                <w:szCs w:val="22"/>
              </w:rPr>
            </w:pPr>
            <w:r w:rsidRPr="00664581">
              <w:rPr>
                <w:rFonts w:eastAsiaTheme="minorHAnsi"/>
                <w:sz w:val="22"/>
                <w:szCs w:val="22"/>
              </w:rPr>
              <w:t>Наименование</w:t>
            </w:r>
          </w:p>
          <w:p w14:paraId="4C4C3DF8" w14:textId="77777777" w:rsidR="00664581" w:rsidRPr="00664581" w:rsidRDefault="00664581" w:rsidP="00664581">
            <w:pPr>
              <w:jc w:val="both"/>
              <w:rPr>
                <w:rFonts w:eastAsiaTheme="minorHAnsi"/>
                <w:sz w:val="22"/>
                <w:szCs w:val="22"/>
              </w:rPr>
            </w:pPr>
            <w:r w:rsidRPr="00664581">
              <w:rPr>
                <w:rFonts w:eastAsiaTheme="minorHAnsi"/>
                <w:sz w:val="22"/>
                <w:szCs w:val="22"/>
              </w:rPr>
              <w:t>документа-основания</w:t>
            </w:r>
            <w:r w:rsidRPr="00664581">
              <w:rPr>
                <w:rFonts w:eastAsiaTheme="minorHAnsi"/>
                <w:sz w:val="22"/>
                <w:szCs w:val="22"/>
                <w:vertAlign w:val="superscript"/>
              </w:rPr>
              <w:footnoteReference w:id="3"/>
            </w:r>
          </w:p>
        </w:tc>
        <w:tc>
          <w:tcPr>
            <w:tcW w:w="1701" w:type="dxa"/>
            <w:shd w:val="clear" w:color="auto" w:fill="auto"/>
            <w:vAlign w:val="center"/>
          </w:tcPr>
          <w:p w14:paraId="23F22870" w14:textId="77777777" w:rsidR="00664581" w:rsidRPr="00664581" w:rsidRDefault="00664581" w:rsidP="00664581">
            <w:pPr>
              <w:jc w:val="both"/>
              <w:rPr>
                <w:rFonts w:eastAsiaTheme="minorHAnsi"/>
                <w:sz w:val="22"/>
                <w:szCs w:val="22"/>
              </w:rPr>
            </w:pPr>
            <w:r w:rsidRPr="00664581">
              <w:rPr>
                <w:rFonts w:eastAsiaTheme="minorHAnsi"/>
                <w:sz w:val="22"/>
                <w:szCs w:val="22"/>
              </w:rPr>
              <w:t>№ и дата документа-основания</w:t>
            </w:r>
            <w:r w:rsidRPr="00664581">
              <w:rPr>
                <w:rFonts w:eastAsiaTheme="minorHAnsi"/>
                <w:sz w:val="22"/>
                <w:szCs w:val="22"/>
                <w:vertAlign w:val="superscript"/>
              </w:rPr>
              <w:footnoteReference w:id="4"/>
            </w:r>
          </w:p>
        </w:tc>
        <w:tc>
          <w:tcPr>
            <w:tcW w:w="1418" w:type="dxa"/>
            <w:shd w:val="clear" w:color="auto" w:fill="auto"/>
            <w:vAlign w:val="center"/>
          </w:tcPr>
          <w:p w14:paraId="1C062642" w14:textId="77777777" w:rsidR="00664581" w:rsidRPr="00664581" w:rsidRDefault="00664581" w:rsidP="00664581">
            <w:pPr>
              <w:jc w:val="both"/>
              <w:rPr>
                <w:rFonts w:eastAsiaTheme="minorHAnsi"/>
                <w:sz w:val="22"/>
                <w:szCs w:val="22"/>
              </w:rPr>
            </w:pPr>
            <w:r w:rsidRPr="00664581">
              <w:rPr>
                <w:rFonts w:eastAsiaTheme="minorHAnsi"/>
                <w:sz w:val="22"/>
                <w:szCs w:val="22"/>
              </w:rPr>
              <w:t>Количество (объем)</w:t>
            </w:r>
            <w:r w:rsidRPr="00664581">
              <w:rPr>
                <w:rFonts w:eastAsiaTheme="minorHAnsi"/>
                <w:sz w:val="22"/>
                <w:szCs w:val="22"/>
                <w:vertAlign w:val="superscript"/>
              </w:rPr>
              <w:footnoteReference w:id="5"/>
            </w:r>
          </w:p>
        </w:tc>
        <w:tc>
          <w:tcPr>
            <w:tcW w:w="1559" w:type="dxa"/>
            <w:shd w:val="clear" w:color="auto" w:fill="auto"/>
            <w:vAlign w:val="center"/>
          </w:tcPr>
          <w:p w14:paraId="32F67616" w14:textId="77777777" w:rsidR="00664581" w:rsidRPr="00664581" w:rsidRDefault="00664581" w:rsidP="00664581">
            <w:pPr>
              <w:jc w:val="both"/>
              <w:rPr>
                <w:rFonts w:eastAsiaTheme="minorHAnsi"/>
                <w:sz w:val="22"/>
                <w:szCs w:val="22"/>
              </w:rPr>
            </w:pPr>
            <w:r w:rsidRPr="00664581">
              <w:rPr>
                <w:rFonts w:eastAsiaTheme="minorHAnsi"/>
                <w:sz w:val="22"/>
                <w:szCs w:val="22"/>
              </w:rPr>
              <w:t>Единица измерения</w:t>
            </w:r>
            <w:r w:rsidRPr="00664581">
              <w:rPr>
                <w:rFonts w:eastAsiaTheme="minorHAnsi"/>
                <w:sz w:val="22"/>
                <w:szCs w:val="22"/>
                <w:vertAlign w:val="superscript"/>
              </w:rPr>
              <w:footnoteReference w:id="6"/>
            </w:r>
          </w:p>
        </w:tc>
        <w:tc>
          <w:tcPr>
            <w:tcW w:w="1559" w:type="dxa"/>
            <w:shd w:val="clear" w:color="auto" w:fill="auto"/>
            <w:vAlign w:val="center"/>
          </w:tcPr>
          <w:p w14:paraId="341D081A" w14:textId="77777777" w:rsidR="00664581" w:rsidRPr="00664581" w:rsidRDefault="00664581" w:rsidP="00664581">
            <w:pPr>
              <w:jc w:val="both"/>
              <w:rPr>
                <w:rFonts w:eastAsiaTheme="minorHAnsi"/>
                <w:sz w:val="22"/>
                <w:szCs w:val="22"/>
              </w:rPr>
            </w:pPr>
            <w:r w:rsidRPr="00664581">
              <w:rPr>
                <w:rFonts w:eastAsiaTheme="minorHAnsi"/>
                <w:sz w:val="22"/>
                <w:szCs w:val="22"/>
              </w:rPr>
              <w:t>Сумма оплаты и наименование валюты</w:t>
            </w:r>
            <w:r w:rsidRPr="00664581">
              <w:rPr>
                <w:rFonts w:eastAsiaTheme="minorHAnsi"/>
                <w:sz w:val="22"/>
                <w:szCs w:val="22"/>
                <w:vertAlign w:val="superscript"/>
              </w:rPr>
              <w:footnoteReference w:id="7"/>
            </w:r>
          </w:p>
        </w:tc>
        <w:tc>
          <w:tcPr>
            <w:tcW w:w="1560" w:type="dxa"/>
            <w:shd w:val="clear" w:color="auto" w:fill="auto"/>
            <w:vAlign w:val="center"/>
          </w:tcPr>
          <w:p w14:paraId="58CCACAE" w14:textId="77777777" w:rsidR="00664581" w:rsidRPr="00664581" w:rsidRDefault="00664581" w:rsidP="00664581">
            <w:pPr>
              <w:jc w:val="both"/>
              <w:rPr>
                <w:rFonts w:eastAsiaTheme="minorHAnsi"/>
                <w:sz w:val="22"/>
                <w:szCs w:val="22"/>
              </w:rPr>
            </w:pPr>
            <w:r w:rsidRPr="00664581">
              <w:rPr>
                <w:rFonts w:eastAsiaTheme="minorHAnsi"/>
                <w:sz w:val="22"/>
                <w:szCs w:val="22"/>
              </w:rPr>
              <w:t>Дата оплаты в соответствии с платежным документом</w:t>
            </w:r>
            <w:r w:rsidRPr="00664581">
              <w:rPr>
                <w:rFonts w:eastAsiaTheme="minorHAnsi"/>
                <w:sz w:val="22"/>
                <w:szCs w:val="22"/>
                <w:vertAlign w:val="superscript"/>
              </w:rPr>
              <w:footnoteReference w:id="8"/>
            </w:r>
          </w:p>
        </w:tc>
      </w:tr>
      <w:tr w:rsidR="00664581" w:rsidRPr="00664581" w14:paraId="795A4770" w14:textId="77777777" w:rsidTr="00024417">
        <w:tc>
          <w:tcPr>
            <w:tcW w:w="581" w:type="dxa"/>
            <w:shd w:val="clear" w:color="auto" w:fill="auto"/>
          </w:tcPr>
          <w:p w14:paraId="66499251" w14:textId="77777777" w:rsidR="00664581" w:rsidRPr="00664581" w:rsidRDefault="00664581" w:rsidP="00664581">
            <w:pPr>
              <w:jc w:val="both"/>
              <w:rPr>
                <w:rFonts w:eastAsiaTheme="minorHAnsi"/>
                <w:sz w:val="22"/>
                <w:szCs w:val="22"/>
              </w:rPr>
            </w:pPr>
            <w:r w:rsidRPr="00664581">
              <w:rPr>
                <w:rFonts w:eastAsiaTheme="minorHAnsi"/>
                <w:sz w:val="22"/>
                <w:szCs w:val="22"/>
              </w:rPr>
              <w:t>1</w:t>
            </w:r>
          </w:p>
        </w:tc>
        <w:tc>
          <w:tcPr>
            <w:tcW w:w="1795" w:type="dxa"/>
            <w:shd w:val="clear" w:color="auto" w:fill="auto"/>
          </w:tcPr>
          <w:p w14:paraId="2F7F16A0" w14:textId="77777777" w:rsidR="00664581" w:rsidRPr="00664581" w:rsidRDefault="00664581" w:rsidP="00664581">
            <w:pPr>
              <w:jc w:val="both"/>
              <w:rPr>
                <w:rFonts w:eastAsiaTheme="minorHAnsi"/>
                <w:sz w:val="22"/>
                <w:szCs w:val="22"/>
              </w:rPr>
            </w:pPr>
          </w:p>
        </w:tc>
        <w:tc>
          <w:tcPr>
            <w:tcW w:w="1701" w:type="dxa"/>
            <w:shd w:val="clear" w:color="auto" w:fill="auto"/>
          </w:tcPr>
          <w:p w14:paraId="3993D2DD" w14:textId="77777777" w:rsidR="00664581" w:rsidRPr="00664581" w:rsidRDefault="00664581" w:rsidP="00664581">
            <w:pPr>
              <w:jc w:val="both"/>
              <w:rPr>
                <w:rFonts w:eastAsiaTheme="minorHAnsi"/>
                <w:sz w:val="22"/>
                <w:szCs w:val="22"/>
              </w:rPr>
            </w:pPr>
          </w:p>
        </w:tc>
        <w:tc>
          <w:tcPr>
            <w:tcW w:w="1418" w:type="dxa"/>
            <w:shd w:val="clear" w:color="auto" w:fill="auto"/>
          </w:tcPr>
          <w:p w14:paraId="770D40D9" w14:textId="77777777" w:rsidR="00664581" w:rsidRPr="00664581" w:rsidRDefault="00664581" w:rsidP="00664581">
            <w:pPr>
              <w:jc w:val="both"/>
              <w:rPr>
                <w:rFonts w:eastAsiaTheme="minorHAnsi"/>
                <w:sz w:val="22"/>
                <w:szCs w:val="22"/>
              </w:rPr>
            </w:pPr>
          </w:p>
        </w:tc>
        <w:tc>
          <w:tcPr>
            <w:tcW w:w="1559" w:type="dxa"/>
            <w:shd w:val="clear" w:color="auto" w:fill="auto"/>
          </w:tcPr>
          <w:p w14:paraId="527DB97F" w14:textId="77777777" w:rsidR="00664581" w:rsidRPr="00664581" w:rsidRDefault="00664581" w:rsidP="00664581">
            <w:pPr>
              <w:jc w:val="both"/>
              <w:rPr>
                <w:rFonts w:eastAsiaTheme="minorHAnsi"/>
                <w:sz w:val="22"/>
                <w:szCs w:val="22"/>
              </w:rPr>
            </w:pPr>
          </w:p>
        </w:tc>
        <w:tc>
          <w:tcPr>
            <w:tcW w:w="1559" w:type="dxa"/>
            <w:shd w:val="clear" w:color="auto" w:fill="auto"/>
          </w:tcPr>
          <w:p w14:paraId="3C420FEF" w14:textId="77777777" w:rsidR="00664581" w:rsidRPr="00664581" w:rsidRDefault="00664581" w:rsidP="00664581">
            <w:pPr>
              <w:jc w:val="both"/>
              <w:rPr>
                <w:rFonts w:eastAsiaTheme="minorHAnsi"/>
                <w:sz w:val="22"/>
                <w:szCs w:val="22"/>
              </w:rPr>
            </w:pPr>
          </w:p>
        </w:tc>
        <w:tc>
          <w:tcPr>
            <w:tcW w:w="1560" w:type="dxa"/>
            <w:shd w:val="clear" w:color="auto" w:fill="auto"/>
          </w:tcPr>
          <w:p w14:paraId="4D6A12A6" w14:textId="77777777" w:rsidR="00664581" w:rsidRPr="00664581" w:rsidRDefault="00664581" w:rsidP="00664581">
            <w:pPr>
              <w:jc w:val="both"/>
              <w:rPr>
                <w:rFonts w:eastAsiaTheme="minorHAnsi"/>
                <w:sz w:val="22"/>
                <w:szCs w:val="22"/>
              </w:rPr>
            </w:pPr>
          </w:p>
        </w:tc>
      </w:tr>
      <w:tr w:rsidR="00664581" w:rsidRPr="00664581" w14:paraId="3B4CD742" w14:textId="77777777" w:rsidTr="00024417">
        <w:tc>
          <w:tcPr>
            <w:tcW w:w="581" w:type="dxa"/>
            <w:shd w:val="clear" w:color="auto" w:fill="auto"/>
          </w:tcPr>
          <w:p w14:paraId="17738B6D" w14:textId="77777777" w:rsidR="00664581" w:rsidRPr="00664581" w:rsidRDefault="00664581" w:rsidP="00664581">
            <w:pPr>
              <w:jc w:val="both"/>
              <w:rPr>
                <w:rFonts w:eastAsiaTheme="minorHAnsi"/>
                <w:sz w:val="22"/>
                <w:szCs w:val="22"/>
              </w:rPr>
            </w:pPr>
            <w:r w:rsidRPr="00664581">
              <w:rPr>
                <w:rFonts w:eastAsiaTheme="minorHAnsi"/>
                <w:sz w:val="22"/>
                <w:szCs w:val="22"/>
              </w:rPr>
              <w:t>…</w:t>
            </w:r>
          </w:p>
        </w:tc>
        <w:tc>
          <w:tcPr>
            <w:tcW w:w="1795" w:type="dxa"/>
            <w:shd w:val="clear" w:color="auto" w:fill="auto"/>
          </w:tcPr>
          <w:p w14:paraId="46B89243" w14:textId="77777777" w:rsidR="00664581" w:rsidRPr="00664581" w:rsidRDefault="00664581" w:rsidP="00664581">
            <w:pPr>
              <w:jc w:val="both"/>
              <w:rPr>
                <w:rFonts w:eastAsiaTheme="minorHAnsi"/>
                <w:sz w:val="22"/>
                <w:szCs w:val="22"/>
              </w:rPr>
            </w:pPr>
          </w:p>
        </w:tc>
        <w:tc>
          <w:tcPr>
            <w:tcW w:w="1701" w:type="dxa"/>
            <w:shd w:val="clear" w:color="auto" w:fill="auto"/>
          </w:tcPr>
          <w:p w14:paraId="31D000FD" w14:textId="77777777" w:rsidR="00664581" w:rsidRPr="00664581" w:rsidRDefault="00664581" w:rsidP="00664581">
            <w:pPr>
              <w:jc w:val="both"/>
              <w:rPr>
                <w:rFonts w:eastAsiaTheme="minorHAnsi"/>
                <w:sz w:val="22"/>
                <w:szCs w:val="22"/>
              </w:rPr>
            </w:pPr>
          </w:p>
        </w:tc>
        <w:tc>
          <w:tcPr>
            <w:tcW w:w="1418" w:type="dxa"/>
            <w:shd w:val="clear" w:color="auto" w:fill="auto"/>
          </w:tcPr>
          <w:p w14:paraId="13C2ABED" w14:textId="77777777" w:rsidR="00664581" w:rsidRPr="00664581" w:rsidRDefault="00664581" w:rsidP="00664581">
            <w:pPr>
              <w:jc w:val="both"/>
              <w:rPr>
                <w:rFonts w:eastAsiaTheme="minorHAnsi"/>
                <w:sz w:val="22"/>
                <w:szCs w:val="22"/>
              </w:rPr>
            </w:pPr>
          </w:p>
        </w:tc>
        <w:tc>
          <w:tcPr>
            <w:tcW w:w="1559" w:type="dxa"/>
            <w:shd w:val="clear" w:color="auto" w:fill="auto"/>
          </w:tcPr>
          <w:p w14:paraId="2E4A578D" w14:textId="77777777" w:rsidR="00664581" w:rsidRPr="00664581" w:rsidRDefault="00664581" w:rsidP="00664581">
            <w:pPr>
              <w:jc w:val="both"/>
              <w:rPr>
                <w:rFonts w:eastAsiaTheme="minorHAnsi"/>
                <w:sz w:val="22"/>
                <w:szCs w:val="22"/>
              </w:rPr>
            </w:pPr>
          </w:p>
        </w:tc>
        <w:tc>
          <w:tcPr>
            <w:tcW w:w="1559" w:type="dxa"/>
            <w:shd w:val="clear" w:color="auto" w:fill="auto"/>
          </w:tcPr>
          <w:p w14:paraId="750D7564" w14:textId="77777777" w:rsidR="00664581" w:rsidRPr="00664581" w:rsidRDefault="00664581" w:rsidP="00664581">
            <w:pPr>
              <w:jc w:val="both"/>
              <w:rPr>
                <w:rFonts w:eastAsiaTheme="minorHAnsi"/>
                <w:sz w:val="22"/>
                <w:szCs w:val="22"/>
              </w:rPr>
            </w:pPr>
          </w:p>
        </w:tc>
        <w:tc>
          <w:tcPr>
            <w:tcW w:w="1560" w:type="dxa"/>
            <w:shd w:val="clear" w:color="auto" w:fill="auto"/>
          </w:tcPr>
          <w:p w14:paraId="205D6DDF" w14:textId="77777777" w:rsidR="00664581" w:rsidRPr="00664581" w:rsidRDefault="00664581" w:rsidP="00664581">
            <w:pPr>
              <w:jc w:val="both"/>
              <w:rPr>
                <w:rFonts w:eastAsiaTheme="minorHAnsi"/>
                <w:sz w:val="22"/>
                <w:szCs w:val="22"/>
              </w:rPr>
            </w:pPr>
          </w:p>
        </w:tc>
      </w:tr>
    </w:tbl>
    <w:p w14:paraId="0DEAD140" w14:textId="77777777" w:rsidR="00664581" w:rsidRPr="00664581" w:rsidRDefault="00664581" w:rsidP="00664581">
      <w:pPr>
        <w:jc w:val="both"/>
        <w:rPr>
          <w:rFonts w:eastAsiaTheme="minorHAnsi"/>
          <w:sz w:val="22"/>
          <w:szCs w:val="22"/>
        </w:rPr>
      </w:pPr>
      <w:r w:rsidRPr="00664581">
        <w:rPr>
          <w:rFonts w:eastAsiaTheme="minorHAnsi"/>
          <w:sz w:val="22"/>
          <w:szCs w:val="22"/>
        </w:rPr>
        <w:t xml:space="preserve">Общая сумма выполненных исполнитель обязательств составляет _________(_______________), в том числе НДС ______________(______________). </w:t>
      </w:r>
      <w:r w:rsidRPr="00664581">
        <w:rPr>
          <w:rFonts w:eastAsiaTheme="minorHAnsi"/>
          <w:i/>
          <w:sz w:val="22"/>
          <w:szCs w:val="22"/>
        </w:rPr>
        <w:t>Заказчик</w:t>
      </w:r>
      <w:r w:rsidRPr="00664581">
        <w:rPr>
          <w:rFonts w:eastAsiaTheme="minorHAnsi"/>
          <w:sz w:val="22"/>
          <w:szCs w:val="22"/>
        </w:rPr>
        <w:t xml:space="preserve"> претензий к срокам и качеству выполнения обязательств по договору не имеет.</w:t>
      </w:r>
    </w:p>
    <w:p w14:paraId="046A48AA" w14:textId="77777777" w:rsidR="00664581" w:rsidRPr="00664581" w:rsidRDefault="00664581" w:rsidP="00664581">
      <w:pPr>
        <w:jc w:val="both"/>
        <w:rPr>
          <w:rFonts w:eastAsiaTheme="minorHAnsi"/>
          <w:i/>
          <w:sz w:val="22"/>
          <w:szCs w:val="22"/>
        </w:rPr>
      </w:pPr>
      <w:r w:rsidRPr="00664581">
        <w:rPr>
          <w:rFonts w:eastAsiaTheme="minorHAnsi"/>
          <w:sz w:val="22"/>
          <w:szCs w:val="22"/>
        </w:rPr>
        <w:t xml:space="preserve">2. </w:t>
      </w:r>
      <w:r w:rsidRPr="00664581">
        <w:rPr>
          <w:rFonts w:eastAsiaTheme="minorHAnsi"/>
          <w:i/>
          <w:sz w:val="22"/>
          <w:szCs w:val="22"/>
        </w:rPr>
        <w:t>Заказчик</w:t>
      </w:r>
      <w:r w:rsidRPr="00664581">
        <w:rPr>
          <w:rFonts w:eastAsiaTheme="minorHAnsi"/>
          <w:sz w:val="22"/>
          <w:szCs w:val="22"/>
        </w:rPr>
        <w:t xml:space="preserve"> в полном объеме оплатил </w:t>
      </w:r>
      <w:r w:rsidRPr="00664581">
        <w:rPr>
          <w:rFonts w:eastAsiaTheme="minorHAnsi"/>
          <w:i/>
          <w:sz w:val="22"/>
          <w:szCs w:val="22"/>
        </w:rPr>
        <w:t xml:space="preserve">поставленные товары/ выполненные работы/ оказанные услуги </w:t>
      </w:r>
      <w:r w:rsidRPr="00664581">
        <w:rPr>
          <w:rFonts w:eastAsiaTheme="minorHAnsi"/>
          <w:sz w:val="22"/>
          <w:szCs w:val="22"/>
        </w:rPr>
        <w:t>на общую сумму _______________ (___________________) в том числе НДС _____________ (______________________).</w:t>
      </w:r>
    </w:p>
    <w:p w14:paraId="7C724F03" w14:textId="77777777" w:rsidR="00664581" w:rsidRPr="00664581" w:rsidRDefault="00664581" w:rsidP="00664581">
      <w:pPr>
        <w:jc w:val="both"/>
        <w:rPr>
          <w:rFonts w:eastAsiaTheme="minorHAnsi"/>
          <w:sz w:val="22"/>
          <w:szCs w:val="22"/>
        </w:rPr>
      </w:pPr>
      <w:r w:rsidRPr="00664581">
        <w:rPr>
          <w:rFonts w:eastAsiaTheme="minorHAnsi"/>
          <w:sz w:val="22"/>
          <w:szCs w:val="22"/>
        </w:rPr>
        <w:t xml:space="preserve">3. Стороны взаимных претензий по Договору не имеют.  </w:t>
      </w:r>
    </w:p>
    <w:p w14:paraId="484E1B34" w14:textId="77777777" w:rsidR="00664581" w:rsidRPr="00664581" w:rsidRDefault="00664581" w:rsidP="00664581">
      <w:pPr>
        <w:jc w:val="both"/>
        <w:rPr>
          <w:rFonts w:eastAsiaTheme="minorHAnsi"/>
          <w:snapToGrid w:val="0"/>
          <w:sz w:val="22"/>
          <w:szCs w:val="22"/>
        </w:rPr>
      </w:pPr>
      <w:r w:rsidRPr="00664581">
        <w:rPr>
          <w:rFonts w:eastAsiaTheme="minorHAnsi"/>
          <w:sz w:val="22"/>
          <w:szCs w:val="22"/>
        </w:rPr>
        <w:t xml:space="preserve">4. </w:t>
      </w:r>
      <w:r w:rsidRPr="00664581">
        <w:rPr>
          <w:rFonts w:eastAsiaTheme="minorHAnsi"/>
          <w:snapToGrid w:val="0"/>
          <w:sz w:val="22"/>
          <w:szCs w:val="22"/>
        </w:rPr>
        <w:t>Настоящий Акт составлен и подписан в двух экземплярах, имеющих одинаковую юридическую силу, по одному для каждой из Сторон.</w:t>
      </w:r>
    </w:p>
    <w:p w14:paraId="77767021" w14:textId="77777777" w:rsidR="00664581" w:rsidRPr="00664581" w:rsidRDefault="00664581" w:rsidP="00664581">
      <w:pPr>
        <w:jc w:val="both"/>
        <w:rPr>
          <w:rFonts w:eastAsiaTheme="minorHAnsi"/>
          <w:b/>
          <w:sz w:val="22"/>
          <w:szCs w:val="22"/>
          <w:u w:val="single"/>
        </w:rPr>
      </w:pPr>
    </w:p>
    <w:p w14:paraId="15B8A4D1" w14:textId="77777777" w:rsidR="00664581" w:rsidRPr="00664581" w:rsidRDefault="00664581" w:rsidP="00664581">
      <w:pPr>
        <w:jc w:val="both"/>
        <w:rPr>
          <w:rFonts w:eastAsiaTheme="minorHAnsi"/>
          <w:b/>
          <w:sz w:val="22"/>
          <w:szCs w:val="22"/>
          <w:u w:val="single"/>
        </w:rPr>
      </w:pPr>
      <w:r w:rsidRPr="00664581">
        <w:rPr>
          <w:rFonts w:eastAsiaTheme="minorHAnsi"/>
          <w:b/>
          <w:sz w:val="22"/>
          <w:szCs w:val="22"/>
          <w:u w:val="single"/>
        </w:rPr>
        <w:t>С формой акта согласны:</w:t>
      </w:r>
    </w:p>
    <w:p w14:paraId="67979F18" w14:textId="77777777" w:rsidR="00664581" w:rsidRPr="00664581" w:rsidRDefault="00664581" w:rsidP="00664581">
      <w:pPr>
        <w:rPr>
          <w:rFonts w:eastAsiaTheme="minorHAnsi"/>
          <w:sz w:val="22"/>
          <w:szCs w:val="22"/>
        </w:rPr>
      </w:pPr>
    </w:p>
    <w:tbl>
      <w:tblPr>
        <w:tblW w:w="9857" w:type="dxa"/>
        <w:tblInd w:w="288" w:type="dxa"/>
        <w:tblLayout w:type="fixed"/>
        <w:tblLook w:val="0000" w:firstRow="0" w:lastRow="0" w:firstColumn="0" w:lastColumn="0" w:noHBand="0" w:noVBand="0"/>
      </w:tblPr>
      <w:tblGrid>
        <w:gridCol w:w="5281"/>
        <w:gridCol w:w="4576"/>
      </w:tblGrid>
      <w:tr w:rsidR="00664581" w:rsidRPr="00664581" w14:paraId="0A888207" w14:textId="77777777" w:rsidTr="00024417">
        <w:trPr>
          <w:trHeight w:val="183"/>
        </w:trPr>
        <w:tc>
          <w:tcPr>
            <w:tcW w:w="5281" w:type="dxa"/>
          </w:tcPr>
          <w:p w14:paraId="3EBF4C43" w14:textId="77777777" w:rsidR="00664581" w:rsidRPr="00664581" w:rsidRDefault="00664581" w:rsidP="00664581">
            <w:pPr>
              <w:rPr>
                <w:rFonts w:eastAsiaTheme="minorHAnsi"/>
                <w:sz w:val="22"/>
                <w:szCs w:val="22"/>
              </w:rPr>
            </w:pPr>
            <w:r w:rsidRPr="00664581">
              <w:rPr>
                <w:rFonts w:eastAsiaTheme="minorHAnsi"/>
                <w:b/>
                <w:sz w:val="22"/>
                <w:szCs w:val="22"/>
              </w:rPr>
              <w:t>От Исполнителя:</w:t>
            </w:r>
          </w:p>
        </w:tc>
        <w:tc>
          <w:tcPr>
            <w:tcW w:w="4576" w:type="dxa"/>
          </w:tcPr>
          <w:p w14:paraId="4BDD796F" w14:textId="77777777" w:rsidR="00664581" w:rsidRPr="00664581" w:rsidRDefault="00664581" w:rsidP="00664581">
            <w:pPr>
              <w:rPr>
                <w:rFonts w:eastAsiaTheme="minorHAnsi"/>
                <w:sz w:val="22"/>
                <w:szCs w:val="22"/>
              </w:rPr>
            </w:pPr>
            <w:r w:rsidRPr="00664581">
              <w:rPr>
                <w:rFonts w:eastAsiaTheme="minorHAnsi"/>
                <w:b/>
                <w:sz w:val="22"/>
                <w:szCs w:val="22"/>
              </w:rPr>
              <w:t>От Заказчика:</w:t>
            </w:r>
          </w:p>
        </w:tc>
      </w:tr>
      <w:tr w:rsidR="00664581" w:rsidRPr="00664581" w14:paraId="2B12FB16" w14:textId="77777777" w:rsidTr="00024417">
        <w:trPr>
          <w:trHeight w:val="663"/>
        </w:trPr>
        <w:tc>
          <w:tcPr>
            <w:tcW w:w="5281" w:type="dxa"/>
          </w:tcPr>
          <w:p w14:paraId="31F0ECD5" w14:textId="77777777" w:rsidR="00664581" w:rsidRPr="00664581" w:rsidRDefault="00664581" w:rsidP="00664581">
            <w:pPr>
              <w:rPr>
                <w:rFonts w:eastAsiaTheme="minorHAnsi"/>
                <w:sz w:val="22"/>
                <w:szCs w:val="22"/>
                <w:lang w:eastAsia="en-US"/>
              </w:rPr>
            </w:pPr>
          </w:p>
          <w:p w14:paraId="02BA7A41" w14:textId="77777777" w:rsidR="00664581" w:rsidRPr="00664581" w:rsidRDefault="00664581" w:rsidP="00664581">
            <w:pPr>
              <w:jc w:val="both"/>
              <w:rPr>
                <w:rFonts w:eastAsiaTheme="minorHAnsi"/>
                <w:sz w:val="22"/>
                <w:szCs w:val="22"/>
                <w:lang w:eastAsia="en-US"/>
              </w:rPr>
            </w:pPr>
            <w:r w:rsidRPr="00664581">
              <w:rPr>
                <w:rFonts w:eastAsiaTheme="minorHAnsi"/>
                <w:sz w:val="22"/>
                <w:szCs w:val="22"/>
                <w:lang w:eastAsia="en-US"/>
              </w:rPr>
              <w:t>_________________________</w:t>
            </w:r>
          </w:p>
          <w:p w14:paraId="46F0BF0B" w14:textId="77777777" w:rsidR="00664581" w:rsidRPr="00664581" w:rsidRDefault="00664581" w:rsidP="00664581">
            <w:pPr>
              <w:jc w:val="both"/>
              <w:rPr>
                <w:rFonts w:eastAsiaTheme="minorHAnsi"/>
                <w:sz w:val="22"/>
                <w:szCs w:val="22"/>
              </w:rPr>
            </w:pPr>
          </w:p>
          <w:p w14:paraId="1CDDE204" w14:textId="77777777" w:rsidR="00664581" w:rsidRPr="00664581" w:rsidRDefault="00664581" w:rsidP="00664581">
            <w:pPr>
              <w:jc w:val="both"/>
              <w:rPr>
                <w:rFonts w:eastAsiaTheme="minorHAnsi"/>
                <w:sz w:val="22"/>
                <w:szCs w:val="22"/>
              </w:rPr>
            </w:pPr>
            <w:r w:rsidRPr="00664581">
              <w:rPr>
                <w:rFonts w:eastAsiaTheme="minorHAnsi"/>
                <w:sz w:val="22"/>
                <w:szCs w:val="22"/>
              </w:rPr>
              <w:t>“______”_______________ 20___ года</w:t>
            </w:r>
          </w:p>
          <w:p w14:paraId="073475D8" w14:textId="77777777" w:rsidR="00664581" w:rsidRPr="00664581" w:rsidRDefault="00664581" w:rsidP="00664581">
            <w:pPr>
              <w:autoSpaceDN w:val="0"/>
              <w:jc w:val="both"/>
              <w:rPr>
                <w:rFonts w:eastAsia="Andale Sans UI"/>
                <w:kern w:val="3"/>
                <w:sz w:val="22"/>
                <w:szCs w:val="22"/>
              </w:rPr>
            </w:pPr>
          </w:p>
        </w:tc>
        <w:tc>
          <w:tcPr>
            <w:tcW w:w="4576" w:type="dxa"/>
          </w:tcPr>
          <w:p w14:paraId="02999067" w14:textId="77777777" w:rsidR="00664581" w:rsidRPr="00664581" w:rsidRDefault="00664581" w:rsidP="00664581">
            <w:pPr>
              <w:rPr>
                <w:rFonts w:eastAsiaTheme="minorHAnsi"/>
                <w:sz w:val="22"/>
                <w:szCs w:val="22"/>
              </w:rPr>
            </w:pPr>
            <w:r w:rsidRPr="00664581">
              <w:rPr>
                <w:rFonts w:eastAsiaTheme="minorHAnsi"/>
                <w:sz w:val="22"/>
                <w:szCs w:val="22"/>
              </w:rPr>
              <w:t>Генеральный директор</w:t>
            </w:r>
          </w:p>
          <w:p w14:paraId="584563FB" w14:textId="77777777" w:rsidR="00664581" w:rsidRPr="00664581" w:rsidRDefault="00664581" w:rsidP="00664581">
            <w:pPr>
              <w:rPr>
                <w:rFonts w:eastAsiaTheme="minorHAnsi"/>
                <w:sz w:val="22"/>
                <w:szCs w:val="22"/>
              </w:rPr>
            </w:pPr>
          </w:p>
          <w:p w14:paraId="79198699" w14:textId="77777777" w:rsidR="00664581" w:rsidRPr="00664581" w:rsidRDefault="00664581" w:rsidP="00664581">
            <w:pPr>
              <w:rPr>
                <w:rFonts w:eastAsiaTheme="minorHAnsi"/>
                <w:sz w:val="22"/>
                <w:szCs w:val="22"/>
              </w:rPr>
            </w:pPr>
            <w:r w:rsidRPr="00664581">
              <w:rPr>
                <w:rFonts w:eastAsiaTheme="minorHAnsi"/>
                <w:sz w:val="22"/>
                <w:szCs w:val="22"/>
              </w:rPr>
              <w:t>___________</w:t>
            </w:r>
            <w:r w:rsidRPr="00664581">
              <w:rPr>
                <w:rFonts w:eastAsiaTheme="minorHAnsi"/>
                <w:sz w:val="22"/>
                <w:szCs w:val="22"/>
              </w:rPr>
              <w:softHyphen/>
            </w:r>
            <w:r w:rsidRPr="00664581">
              <w:rPr>
                <w:rFonts w:eastAsiaTheme="minorHAnsi"/>
                <w:sz w:val="22"/>
                <w:szCs w:val="22"/>
              </w:rPr>
              <w:softHyphen/>
            </w:r>
            <w:r w:rsidRPr="00664581">
              <w:rPr>
                <w:rFonts w:eastAsiaTheme="minorHAnsi"/>
                <w:sz w:val="22"/>
                <w:szCs w:val="22"/>
              </w:rPr>
              <w:softHyphen/>
            </w:r>
            <w:r w:rsidRPr="00664581">
              <w:rPr>
                <w:rFonts w:eastAsiaTheme="minorHAnsi"/>
                <w:sz w:val="22"/>
                <w:szCs w:val="22"/>
              </w:rPr>
              <w:softHyphen/>
            </w:r>
            <w:r w:rsidRPr="00664581">
              <w:rPr>
                <w:rFonts w:eastAsiaTheme="minorHAnsi"/>
                <w:sz w:val="22"/>
                <w:szCs w:val="22"/>
              </w:rPr>
              <w:softHyphen/>
              <w:t xml:space="preserve">_____________ </w:t>
            </w:r>
            <w:r w:rsidRPr="00664581">
              <w:rPr>
                <w:rFonts w:eastAsiaTheme="minorHAnsi"/>
                <w:sz w:val="22"/>
                <w:szCs w:val="22"/>
                <w:lang w:eastAsia="en-US"/>
              </w:rPr>
              <w:t>А.А. Пономарев</w:t>
            </w:r>
          </w:p>
          <w:p w14:paraId="634D9A6F" w14:textId="77777777" w:rsidR="00664581" w:rsidRPr="00664581" w:rsidRDefault="00664581" w:rsidP="00664581">
            <w:pPr>
              <w:rPr>
                <w:rFonts w:eastAsiaTheme="minorHAnsi"/>
                <w:sz w:val="22"/>
                <w:szCs w:val="22"/>
              </w:rPr>
            </w:pPr>
            <w:r w:rsidRPr="00664581">
              <w:rPr>
                <w:rFonts w:eastAsiaTheme="minorHAnsi"/>
                <w:sz w:val="22"/>
                <w:szCs w:val="22"/>
              </w:rPr>
              <w:t xml:space="preserve">М.П. </w:t>
            </w:r>
          </w:p>
          <w:p w14:paraId="332A8218" w14:textId="77777777" w:rsidR="00664581" w:rsidRPr="00664581" w:rsidRDefault="00664581" w:rsidP="00664581">
            <w:pPr>
              <w:jc w:val="both"/>
              <w:rPr>
                <w:rFonts w:eastAsiaTheme="minorHAnsi"/>
                <w:sz w:val="22"/>
                <w:szCs w:val="22"/>
              </w:rPr>
            </w:pPr>
            <w:r w:rsidRPr="00664581">
              <w:rPr>
                <w:rFonts w:eastAsiaTheme="minorHAnsi"/>
                <w:sz w:val="22"/>
                <w:szCs w:val="22"/>
              </w:rPr>
              <w:t>“______”_______________ 20___ года</w:t>
            </w:r>
          </w:p>
          <w:p w14:paraId="00CDB088" w14:textId="77777777" w:rsidR="00664581" w:rsidRPr="00664581" w:rsidRDefault="00664581" w:rsidP="00664581">
            <w:pPr>
              <w:jc w:val="both"/>
              <w:rPr>
                <w:rFonts w:eastAsiaTheme="minorHAnsi"/>
                <w:sz w:val="22"/>
                <w:szCs w:val="22"/>
              </w:rPr>
            </w:pPr>
          </w:p>
          <w:p w14:paraId="6DFA14C4" w14:textId="77777777" w:rsidR="00664581" w:rsidRPr="00664581" w:rsidRDefault="00664581" w:rsidP="00664581">
            <w:pPr>
              <w:jc w:val="both"/>
              <w:rPr>
                <w:rFonts w:eastAsiaTheme="minorHAnsi"/>
                <w:sz w:val="22"/>
                <w:szCs w:val="22"/>
              </w:rPr>
            </w:pPr>
          </w:p>
          <w:p w14:paraId="2DFB885C" w14:textId="77777777" w:rsidR="00664581" w:rsidRPr="00664581" w:rsidRDefault="00664581" w:rsidP="00664581">
            <w:pPr>
              <w:jc w:val="both"/>
              <w:rPr>
                <w:rFonts w:eastAsiaTheme="minorHAnsi"/>
                <w:sz w:val="22"/>
                <w:szCs w:val="22"/>
              </w:rPr>
            </w:pPr>
          </w:p>
          <w:p w14:paraId="25AAF8AE" w14:textId="77777777" w:rsidR="00664581" w:rsidRPr="00664581" w:rsidRDefault="00664581" w:rsidP="00664581">
            <w:pPr>
              <w:jc w:val="both"/>
              <w:rPr>
                <w:rFonts w:eastAsiaTheme="minorHAnsi"/>
                <w:sz w:val="22"/>
                <w:szCs w:val="22"/>
              </w:rPr>
            </w:pPr>
          </w:p>
        </w:tc>
      </w:tr>
    </w:tbl>
    <w:p w14:paraId="65EB139D" w14:textId="77777777" w:rsidR="00024417" w:rsidRDefault="00024417" w:rsidP="00024417">
      <w:pPr>
        <w:jc w:val="right"/>
        <w:rPr>
          <w:rFonts w:eastAsiaTheme="minorHAnsi"/>
          <w:sz w:val="22"/>
          <w:szCs w:val="22"/>
          <w:lang w:eastAsia="en-US"/>
        </w:rPr>
      </w:pPr>
    </w:p>
    <w:p w14:paraId="540CB7BB" w14:textId="77777777" w:rsidR="00024417" w:rsidRDefault="00024417" w:rsidP="00024417">
      <w:pPr>
        <w:jc w:val="right"/>
        <w:rPr>
          <w:rFonts w:eastAsiaTheme="minorHAnsi"/>
          <w:sz w:val="22"/>
          <w:szCs w:val="22"/>
          <w:lang w:eastAsia="en-US"/>
        </w:rPr>
      </w:pPr>
    </w:p>
    <w:p w14:paraId="36072089" w14:textId="4BAA019D" w:rsidR="00024417" w:rsidRDefault="00024417" w:rsidP="00024417">
      <w:pPr>
        <w:jc w:val="right"/>
        <w:rPr>
          <w:rFonts w:eastAsiaTheme="minorHAnsi"/>
          <w:sz w:val="22"/>
          <w:szCs w:val="22"/>
          <w:lang w:eastAsia="en-US"/>
        </w:rPr>
      </w:pPr>
      <w:r w:rsidRPr="00664581">
        <w:rPr>
          <w:rFonts w:eastAsiaTheme="minorHAnsi"/>
          <w:sz w:val="22"/>
          <w:szCs w:val="22"/>
          <w:lang w:eastAsia="en-US"/>
        </w:rPr>
        <w:t>Приложение № 6</w:t>
      </w:r>
    </w:p>
    <w:p w14:paraId="4A77E85B" w14:textId="3C89D13D" w:rsidR="00024417" w:rsidRPr="00664581" w:rsidRDefault="00024417" w:rsidP="00024417">
      <w:pPr>
        <w:jc w:val="right"/>
        <w:rPr>
          <w:rFonts w:eastAsiaTheme="minorHAnsi"/>
          <w:sz w:val="22"/>
          <w:szCs w:val="22"/>
        </w:rPr>
      </w:pPr>
      <w:r w:rsidRPr="00664581">
        <w:rPr>
          <w:rFonts w:eastAsiaTheme="minorHAnsi"/>
          <w:sz w:val="22"/>
          <w:szCs w:val="22"/>
        </w:rPr>
        <w:t>к договору № ___от «___»</w:t>
      </w:r>
      <w:r>
        <w:rPr>
          <w:rFonts w:eastAsiaTheme="minorHAnsi"/>
          <w:sz w:val="22"/>
          <w:szCs w:val="22"/>
        </w:rPr>
        <w:t xml:space="preserve"> </w:t>
      </w:r>
      <w:r w:rsidRPr="00664581">
        <w:rPr>
          <w:rFonts w:eastAsiaTheme="minorHAnsi"/>
          <w:sz w:val="22"/>
          <w:szCs w:val="22"/>
        </w:rPr>
        <w:t xml:space="preserve">   __________  202___ г.</w:t>
      </w:r>
    </w:p>
    <w:p w14:paraId="7519DAEC" w14:textId="77777777" w:rsidR="00024417" w:rsidRDefault="00024417" w:rsidP="00024417">
      <w:pPr>
        <w:jc w:val="right"/>
        <w:rPr>
          <w:rFonts w:eastAsiaTheme="minorHAnsi"/>
          <w:sz w:val="22"/>
          <w:szCs w:val="22"/>
          <w:lang w:eastAsia="en-US"/>
        </w:rPr>
      </w:pPr>
      <w:r w:rsidRPr="00664581">
        <w:rPr>
          <w:rFonts w:eastAsiaTheme="minorHAnsi"/>
          <w:sz w:val="22"/>
          <w:szCs w:val="22"/>
          <w:lang w:eastAsia="en-US"/>
        </w:rPr>
        <w:t xml:space="preserve"> </w:t>
      </w:r>
    </w:p>
    <w:p w14:paraId="728D3D0B" w14:textId="77777777" w:rsidR="00024417" w:rsidRDefault="00024417" w:rsidP="00024417">
      <w:pPr>
        <w:jc w:val="right"/>
        <w:rPr>
          <w:rFonts w:eastAsiaTheme="minorHAnsi"/>
          <w:b/>
          <w:sz w:val="22"/>
          <w:szCs w:val="22"/>
          <w:lang w:eastAsia="en-US"/>
        </w:rPr>
      </w:pPr>
    </w:p>
    <w:p w14:paraId="5FB0EE3F" w14:textId="77777777" w:rsidR="00024417" w:rsidRDefault="00024417" w:rsidP="00024417">
      <w:pPr>
        <w:jc w:val="right"/>
        <w:rPr>
          <w:rFonts w:eastAsiaTheme="minorHAnsi"/>
          <w:b/>
          <w:sz w:val="22"/>
          <w:szCs w:val="22"/>
          <w:lang w:eastAsia="en-US"/>
        </w:rPr>
      </w:pPr>
    </w:p>
    <w:p w14:paraId="6348F366" w14:textId="77777777" w:rsidR="00024417" w:rsidRDefault="00024417" w:rsidP="00024417">
      <w:pPr>
        <w:jc w:val="right"/>
        <w:rPr>
          <w:rFonts w:eastAsiaTheme="minorHAnsi"/>
          <w:b/>
          <w:sz w:val="22"/>
          <w:szCs w:val="22"/>
          <w:lang w:eastAsia="en-US"/>
        </w:rPr>
      </w:pPr>
    </w:p>
    <w:p w14:paraId="7BF09734" w14:textId="7CF522E7" w:rsidR="00024417" w:rsidRPr="00664581" w:rsidRDefault="00024417" w:rsidP="00024417">
      <w:pPr>
        <w:jc w:val="right"/>
        <w:rPr>
          <w:rFonts w:eastAsiaTheme="minorHAnsi"/>
          <w:b/>
          <w:sz w:val="22"/>
          <w:szCs w:val="22"/>
          <w:lang w:eastAsia="en-US"/>
        </w:rPr>
      </w:pPr>
      <w:r w:rsidRPr="00664581">
        <w:rPr>
          <w:rFonts w:eastAsiaTheme="minorHAnsi"/>
          <w:b/>
          <w:sz w:val="22"/>
          <w:szCs w:val="22"/>
          <w:lang w:eastAsia="en-US"/>
        </w:rPr>
        <w:t xml:space="preserve"> </w:t>
      </w:r>
      <w:r w:rsidRPr="00664581">
        <w:rPr>
          <w:rFonts w:eastAsiaTheme="minorHAnsi"/>
          <w:b/>
          <w:sz w:val="28"/>
          <w:szCs w:val="28"/>
          <w:lang w:eastAsia="en-US"/>
        </w:rPr>
        <w:t>Инструкция о правилах о</w:t>
      </w:r>
      <w:r w:rsidRPr="00024417">
        <w:rPr>
          <w:rFonts w:eastAsiaTheme="minorHAnsi"/>
          <w:b/>
          <w:sz w:val="28"/>
          <w:szCs w:val="28"/>
          <w:lang w:eastAsia="en-US"/>
        </w:rPr>
        <w:t>казания услуг по охране Объекта</w:t>
      </w:r>
    </w:p>
    <w:p w14:paraId="5CD9D8E7" w14:textId="77777777" w:rsidR="00664581" w:rsidRPr="00664581" w:rsidRDefault="00664581" w:rsidP="00664581">
      <w:pPr>
        <w:widowControl w:val="0"/>
        <w:autoSpaceDE w:val="0"/>
        <w:autoSpaceDN w:val="0"/>
        <w:adjustRightInd w:val="0"/>
        <w:spacing w:after="120"/>
        <w:jc w:val="center"/>
        <w:rPr>
          <w:color w:val="auto"/>
          <w:sz w:val="28"/>
          <w:szCs w:val="28"/>
        </w:rPr>
      </w:pPr>
    </w:p>
    <w:p w14:paraId="205C9558" w14:textId="25E12F53" w:rsidR="00BF7405" w:rsidRDefault="00BF7405" w:rsidP="00CC5164">
      <w:pPr>
        <w:widowControl w:val="0"/>
        <w:autoSpaceDE w:val="0"/>
        <w:autoSpaceDN w:val="0"/>
        <w:adjustRightInd w:val="0"/>
        <w:spacing w:after="120"/>
        <w:jc w:val="both"/>
        <w:rPr>
          <w:color w:val="auto"/>
          <w:sz w:val="18"/>
          <w:szCs w:val="20"/>
        </w:rPr>
      </w:pPr>
    </w:p>
    <w:p w14:paraId="4AE156FF" w14:textId="4C62428F" w:rsidR="00024417" w:rsidRDefault="00024417" w:rsidP="00CC5164">
      <w:pPr>
        <w:widowControl w:val="0"/>
        <w:autoSpaceDE w:val="0"/>
        <w:autoSpaceDN w:val="0"/>
        <w:adjustRightInd w:val="0"/>
        <w:spacing w:after="120"/>
        <w:jc w:val="both"/>
        <w:rPr>
          <w:color w:val="auto"/>
          <w:sz w:val="18"/>
          <w:szCs w:val="20"/>
        </w:rPr>
      </w:pPr>
    </w:p>
    <w:p w14:paraId="70A0331A" w14:textId="39F6F192" w:rsidR="00024417" w:rsidRDefault="00024417" w:rsidP="00CC5164">
      <w:pPr>
        <w:widowControl w:val="0"/>
        <w:autoSpaceDE w:val="0"/>
        <w:autoSpaceDN w:val="0"/>
        <w:adjustRightInd w:val="0"/>
        <w:spacing w:after="120"/>
        <w:jc w:val="both"/>
        <w:rPr>
          <w:color w:val="auto"/>
          <w:sz w:val="18"/>
          <w:szCs w:val="20"/>
        </w:rPr>
      </w:pPr>
    </w:p>
    <w:p w14:paraId="519E51FE" w14:textId="5D4FD6B8" w:rsidR="00024417" w:rsidRDefault="00024417" w:rsidP="00CC5164">
      <w:pPr>
        <w:widowControl w:val="0"/>
        <w:autoSpaceDE w:val="0"/>
        <w:autoSpaceDN w:val="0"/>
        <w:adjustRightInd w:val="0"/>
        <w:spacing w:after="120"/>
        <w:jc w:val="both"/>
        <w:rPr>
          <w:color w:val="auto"/>
          <w:sz w:val="18"/>
          <w:szCs w:val="20"/>
        </w:rPr>
      </w:pPr>
    </w:p>
    <w:p w14:paraId="5AED285C" w14:textId="59308E72" w:rsidR="00024417" w:rsidRDefault="00024417" w:rsidP="00CC5164">
      <w:pPr>
        <w:widowControl w:val="0"/>
        <w:autoSpaceDE w:val="0"/>
        <w:autoSpaceDN w:val="0"/>
        <w:adjustRightInd w:val="0"/>
        <w:spacing w:after="120"/>
        <w:jc w:val="both"/>
        <w:rPr>
          <w:color w:val="auto"/>
          <w:sz w:val="18"/>
          <w:szCs w:val="20"/>
        </w:rPr>
      </w:pPr>
    </w:p>
    <w:p w14:paraId="36D58C13" w14:textId="393AE71C" w:rsidR="00024417" w:rsidRDefault="00024417" w:rsidP="00CC5164">
      <w:pPr>
        <w:widowControl w:val="0"/>
        <w:autoSpaceDE w:val="0"/>
        <w:autoSpaceDN w:val="0"/>
        <w:adjustRightInd w:val="0"/>
        <w:spacing w:after="120"/>
        <w:jc w:val="both"/>
        <w:rPr>
          <w:color w:val="auto"/>
          <w:sz w:val="18"/>
          <w:szCs w:val="20"/>
        </w:rPr>
      </w:pPr>
    </w:p>
    <w:p w14:paraId="23C0E2DB" w14:textId="2714B139" w:rsidR="00024417" w:rsidRDefault="00024417" w:rsidP="00CC5164">
      <w:pPr>
        <w:widowControl w:val="0"/>
        <w:autoSpaceDE w:val="0"/>
        <w:autoSpaceDN w:val="0"/>
        <w:adjustRightInd w:val="0"/>
        <w:spacing w:after="120"/>
        <w:jc w:val="both"/>
        <w:rPr>
          <w:color w:val="auto"/>
          <w:sz w:val="18"/>
          <w:szCs w:val="20"/>
        </w:rPr>
      </w:pPr>
    </w:p>
    <w:p w14:paraId="5FDF9B71" w14:textId="73D60D19" w:rsidR="00024417" w:rsidRDefault="00024417" w:rsidP="00CC5164">
      <w:pPr>
        <w:widowControl w:val="0"/>
        <w:autoSpaceDE w:val="0"/>
        <w:autoSpaceDN w:val="0"/>
        <w:adjustRightInd w:val="0"/>
        <w:spacing w:after="120"/>
        <w:jc w:val="both"/>
        <w:rPr>
          <w:color w:val="auto"/>
          <w:sz w:val="18"/>
          <w:szCs w:val="20"/>
        </w:rPr>
      </w:pPr>
    </w:p>
    <w:p w14:paraId="75C17DFA" w14:textId="5E725A7E" w:rsidR="00024417" w:rsidRDefault="00024417" w:rsidP="00CC5164">
      <w:pPr>
        <w:widowControl w:val="0"/>
        <w:autoSpaceDE w:val="0"/>
        <w:autoSpaceDN w:val="0"/>
        <w:adjustRightInd w:val="0"/>
        <w:spacing w:after="120"/>
        <w:jc w:val="both"/>
        <w:rPr>
          <w:color w:val="auto"/>
          <w:sz w:val="18"/>
          <w:szCs w:val="20"/>
        </w:rPr>
      </w:pPr>
    </w:p>
    <w:p w14:paraId="64068D3B" w14:textId="5D2DCE15" w:rsidR="00024417" w:rsidRDefault="00024417" w:rsidP="00CC5164">
      <w:pPr>
        <w:widowControl w:val="0"/>
        <w:autoSpaceDE w:val="0"/>
        <w:autoSpaceDN w:val="0"/>
        <w:adjustRightInd w:val="0"/>
        <w:spacing w:after="120"/>
        <w:jc w:val="both"/>
        <w:rPr>
          <w:color w:val="auto"/>
          <w:sz w:val="18"/>
          <w:szCs w:val="20"/>
        </w:rPr>
      </w:pPr>
    </w:p>
    <w:p w14:paraId="4147E6C7" w14:textId="3800D8C3" w:rsidR="00024417" w:rsidRDefault="00024417" w:rsidP="00CC5164">
      <w:pPr>
        <w:widowControl w:val="0"/>
        <w:autoSpaceDE w:val="0"/>
        <w:autoSpaceDN w:val="0"/>
        <w:adjustRightInd w:val="0"/>
        <w:spacing w:after="120"/>
        <w:jc w:val="both"/>
        <w:rPr>
          <w:color w:val="auto"/>
          <w:sz w:val="18"/>
          <w:szCs w:val="20"/>
        </w:rPr>
      </w:pPr>
    </w:p>
    <w:p w14:paraId="1388934C" w14:textId="2CC172E5" w:rsidR="00024417" w:rsidRDefault="00024417" w:rsidP="00CC5164">
      <w:pPr>
        <w:widowControl w:val="0"/>
        <w:autoSpaceDE w:val="0"/>
        <w:autoSpaceDN w:val="0"/>
        <w:adjustRightInd w:val="0"/>
        <w:spacing w:after="120"/>
        <w:jc w:val="both"/>
        <w:rPr>
          <w:color w:val="auto"/>
          <w:sz w:val="18"/>
          <w:szCs w:val="20"/>
        </w:rPr>
      </w:pPr>
    </w:p>
    <w:p w14:paraId="14617676" w14:textId="43462EF0" w:rsidR="00024417" w:rsidRDefault="00024417" w:rsidP="00CC5164">
      <w:pPr>
        <w:widowControl w:val="0"/>
        <w:autoSpaceDE w:val="0"/>
        <w:autoSpaceDN w:val="0"/>
        <w:adjustRightInd w:val="0"/>
        <w:spacing w:after="120"/>
        <w:jc w:val="both"/>
        <w:rPr>
          <w:color w:val="auto"/>
          <w:sz w:val="18"/>
          <w:szCs w:val="20"/>
        </w:rPr>
      </w:pPr>
    </w:p>
    <w:p w14:paraId="7683805B" w14:textId="31D7A34E" w:rsidR="00024417" w:rsidRDefault="00024417" w:rsidP="00CC5164">
      <w:pPr>
        <w:widowControl w:val="0"/>
        <w:autoSpaceDE w:val="0"/>
        <w:autoSpaceDN w:val="0"/>
        <w:adjustRightInd w:val="0"/>
        <w:spacing w:after="120"/>
        <w:jc w:val="both"/>
        <w:rPr>
          <w:color w:val="auto"/>
          <w:sz w:val="18"/>
          <w:szCs w:val="20"/>
        </w:rPr>
      </w:pPr>
    </w:p>
    <w:p w14:paraId="38A0BF01" w14:textId="114F3CBC" w:rsidR="00024417" w:rsidRDefault="00024417" w:rsidP="00CC5164">
      <w:pPr>
        <w:widowControl w:val="0"/>
        <w:autoSpaceDE w:val="0"/>
        <w:autoSpaceDN w:val="0"/>
        <w:adjustRightInd w:val="0"/>
        <w:spacing w:after="120"/>
        <w:jc w:val="both"/>
        <w:rPr>
          <w:color w:val="auto"/>
          <w:sz w:val="18"/>
          <w:szCs w:val="20"/>
        </w:rPr>
      </w:pPr>
    </w:p>
    <w:p w14:paraId="27D9B48B" w14:textId="13E642F6" w:rsidR="00024417" w:rsidRDefault="00024417" w:rsidP="00CC5164">
      <w:pPr>
        <w:widowControl w:val="0"/>
        <w:autoSpaceDE w:val="0"/>
        <w:autoSpaceDN w:val="0"/>
        <w:adjustRightInd w:val="0"/>
        <w:spacing w:after="120"/>
        <w:jc w:val="both"/>
        <w:rPr>
          <w:color w:val="auto"/>
          <w:sz w:val="18"/>
          <w:szCs w:val="20"/>
        </w:rPr>
      </w:pPr>
    </w:p>
    <w:p w14:paraId="03A39D94" w14:textId="4C854FC2" w:rsidR="00024417" w:rsidRDefault="00024417" w:rsidP="00CC5164">
      <w:pPr>
        <w:widowControl w:val="0"/>
        <w:autoSpaceDE w:val="0"/>
        <w:autoSpaceDN w:val="0"/>
        <w:adjustRightInd w:val="0"/>
        <w:spacing w:after="120"/>
        <w:jc w:val="both"/>
        <w:rPr>
          <w:color w:val="auto"/>
          <w:sz w:val="18"/>
          <w:szCs w:val="20"/>
        </w:rPr>
      </w:pPr>
    </w:p>
    <w:p w14:paraId="31519FEB" w14:textId="08635799" w:rsidR="00024417" w:rsidRDefault="00024417" w:rsidP="00CC5164">
      <w:pPr>
        <w:widowControl w:val="0"/>
        <w:autoSpaceDE w:val="0"/>
        <w:autoSpaceDN w:val="0"/>
        <w:adjustRightInd w:val="0"/>
        <w:spacing w:after="120"/>
        <w:jc w:val="both"/>
        <w:rPr>
          <w:color w:val="auto"/>
          <w:sz w:val="18"/>
          <w:szCs w:val="20"/>
        </w:rPr>
      </w:pPr>
    </w:p>
    <w:p w14:paraId="662450BC" w14:textId="1242BA65" w:rsidR="00024417" w:rsidRDefault="00024417" w:rsidP="00CC5164">
      <w:pPr>
        <w:widowControl w:val="0"/>
        <w:autoSpaceDE w:val="0"/>
        <w:autoSpaceDN w:val="0"/>
        <w:adjustRightInd w:val="0"/>
        <w:spacing w:after="120"/>
        <w:jc w:val="both"/>
        <w:rPr>
          <w:color w:val="auto"/>
          <w:sz w:val="18"/>
          <w:szCs w:val="20"/>
        </w:rPr>
      </w:pPr>
    </w:p>
    <w:p w14:paraId="24F57B80" w14:textId="6CE43C86" w:rsidR="00024417" w:rsidRDefault="00024417" w:rsidP="00CC5164">
      <w:pPr>
        <w:widowControl w:val="0"/>
        <w:autoSpaceDE w:val="0"/>
        <w:autoSpaceDN w:val="0"/>
        <w:adjustRightInd w:val="0"/>
        <w:spacing w:after="120"/>
        <w:jc w:val="both"/>
        <w:rPr>
          <w:color w:val="auto"/>
          <w:sz w:val="18"/>
          <w:szCs w:val="20"/>
        </w:rPr>
      </w:pPr>
    </w:p>
    <w:p w14:paraId="0AF2E289" w14:textId="37DA7402" w:rsidR="00024417" w:rsidRDefault="00024417" w:rsidP="00CC5164">
      <w:pPr>
        <w:widowControl w:val="0"/>
        <w:autoSpaceDE w:val="0"/>
        <w:autoSpaceDN w:val="0"/>
        <w:adjustRightInd w:val="0"/>
        <w:spacing w:after="120"/>
        <w:jc w:val="both"/>
        <w:rPr>
          <w:color w:val="auto"/>
          <w:sz w:val="18"/>
          <w:szCs w:val="20"/>
        </w:rPr>
      </w:pPr>
    </w:p>
    <w:p w14:paraId="52A14971" w14:textId="05F2E5E0" w:rsidR="00024417" w:rsidRDefault="00024417" w:rsidP="00CC5164">
      <w:pPr>
        <w:widowControl w:val="0"/>
        <w:autoSpaceDE w:val="0"/>
        <w:autoSpaceDN w:val="0"/>
        <w:adjustRightInd w:val="0"/>
        <w:spacing w:after="120"/>
        <w:jc w:val="both"/>
        <w:rPr>
          <w:color w:val="auto"/>
          <w:sz w:val="18"/>
          <w:szCs w:val="20"/>
        </w:rPr>
      </w:pPr>
    </w:p>
    <w:p w14:paraId="526976C0" w14:textId="3F62D063" w:rsidR="00024417" w:rsidRDefault="00024417" w:rsidP="00CC5164">
      <w:pPr>
        <w:widowControl w:val="0"/>
        <w:autoSpaceDE w:val="0"/>
        <w:autoSpaceDN w:val="0"/>
        <w:adjustRightInd w:val="0"/>
        <w:spacing w:after="120"/>
        <w:jc w:val="both"/>
        <w:rPr>
          <w:color w:val="auto"/>
          <w:sz w:val="18"/>
          <w:szCs w:val="20"/>
        </w:rPr>
      </w:pPr>
    </w:p>
    <w:p w14:paraId="4CE13E28" w14:textId="51A32F25" w:rsidR="00024417" w:rsidRDefault="00024417" w:rsidP="00CC5164">
      <w:pPr>
        <w:widowControl w:val="0"/>
        <w:autoSpaceDE w:val="0"/>
        <w:autoSpaceDN w:val="0"/>
        <w:adjustRightInd w:val="0"/>
        <w:spacing w:after="120"/>
        <w:jc w:val="both"/>
        <w:rPr>
          <w:color w:val="auto"/>
          <w:sz w:val="18"/>
          <w:szCs w:val="20"/>
        </w:rPr>
      </w:pPr>
    </w:p>
    <w:p w14:paraId="7C547AF9" w14:textId="30415CEA" w:rsidR="00024417" w:rsidRDefault="00024417" w:rsidP="00CC5164">
      <w:pPr>
        <w:widowControl w:val="0"/>
        <w:autoSpaceDE w:val="0"/>
        <w:autoSpaceDN w:val="0"/>
        <w:adjustRightInd w:val="0"/>
        <w:spacing w:after="120"/>
        <w:jc w:val="both"/>
        <w:rPr>
          <w:color w:val="auto"/>
          <w:sz w:val="18"/>
          <w:szCs w:val="20"/>
        </w:rPr>
      </w:pPr>
    </w:p>
    <w:p w14:paraId="569645D6" w14:textId="46A410B2" w:rsidR="00024417" w:rsidRDefault="00024417" w:rsidP="00CC5164">
      <w:pPr>
        <w:widowControl w:val="0"/>
        <w:autoSpaceDE w:val="0"/>
        <w:autoSpaceDN w:val="0"/>
        <w:adjustRightInd w:val="0"/>
        <w:spacing w:after="120"/>
        <w:jc w:val="both"/>
        <w:rPr>
          <w:color w:val="auto"/>
          <w:sz w:val="18"/>
          <w:szCs w:val="20"/>
        </w:rPr>
      </w:pPr>
    </w:p>
    <w:p w14:paraId="1F2149FF" w14:textId="656516A8" w:rsidR="00024417" w:rsidRDefault="00024417" w:rsidP="00CC5164">
      <w:pPr>
        <w:widowControl w:val="0"/>
        <w:autoSpaceDE w:val="0"/>
        <w:autoSpaceDN w:val="0"/>
        <w:adjustRightInd w:val="0"/>
        <w:spacing w:after="120"/>
        <w:jc w:val="both"/>
        <w:rPr>
          <w:color w:val="auto"/>
          <w:sz w:val="18"/>
          <w:szCs w:val="20"/>
        </w:rPr>
      </w:pPr>
    </w:p>
    <w:p w14:paraId="722329BB" w14:textId="54786F85" w:rsidR="00024417" w:rsidRDefault="00024417" w:rsidP="00CC5164">
      <w:pPr>
        <w:widowControl w:val="0"/>
        <w:autoSpaceDE w:val="0"/>
        <w:autoSpaceDN w:val="0"/>
        <w:adjustRightInd w:val="0"/>
        <w:spacing w:after="120"/>
        <w:jc w:val="both"/>
        <w:rPr>
          <w:color w:val="auto"/>
          <w:sz w:val="18"/>
          <w:szCs w:val="20"/>
        </w:rPr>
      </w:pPr>
    </w:p>
    <w:p w14:paraId="2B5B12B1" w14:textId="3B4322E6" w:rsidR="00024417" w:rsidRDefault="00024417" w:rsidP="00CC5164">
      <w:pPr>
        <w:widowControl w:val="0"/>
        <w:autoSpaceDE w:val="0"/>
        <w:autoSpaceDN w:val="0"/>
        <w:adjustRightInd w:val="0"/>
        <w:spacing w:after="120"/>
        <w:jc w:val="both"/>
        <w:rPr>
          <w:color w:val="auto"/>
          <w:sz w:val="18"/>
          <w:szCs w:val="20"/>
        </w:rPr>
      </w:pPr>
    </w:p>
    <w:p w14:paraId="199EA6AD" w14:textId="52AAE65F" w:rsidR="00024417" w:rsidRDefault="00024417" w:rsidP="00CC5164">
      <w:pPr>
        <w:widowControl w:val="0"/>
        <w:autoSpaceDE w:val="0"/>
        <w:autoSpaceDN w:val="0"/>
        <w:adjustRightInd w:val="0"/>
        <w:spacing w:after="120"/>
        <w:jc w:val="both"/>
        <w:rPr>
          <w:color w:val="auto"/>
          <w:sz w:val="18"/>
          <w:szCs w:val="20"/>
        </w:rPr>
      </w:pPr>
    </w:p>
    <w:p w14:paraId="0154B537" w14:textId="21120A64" w:rsidR="00024417" w:rsidRDefault="00024417" w:rsidP="00CC5164">
      <w:pPr>
        <w:widowControl w:val="0"/>
        <w:autoSpaceDE w:val="0"/>
        <w:autoSpaceDN w:val="0"/>
        <w:adjustRightInd w:val="0"/>
        <w:spacing w:after="120"/>
        <w:jc w:val="both"/>
        <w:rPr>
          <w:color w:val="auto"/>
          <w:sz w:val="18"/>
          <w:szCs w:val="20"/>
        </w:rPr>
      </w:pPr>
    </w:p>
    <w:p w14:paraId="4C255A0C" w14:textId="5B88976F" w:rsidR="00024417" w:rsidRDefault="00024417" w:rsidP="00CC5164">
      <w:pPr>
        <w:widowControl w:val="0"/>
        <w:autoSpaceDE w:val="0"/>
        <w:autoSpaceDN w:val="0"/>
        <w:adjustRightInd w:val="0"/>
        <w:spacing w:after="120"/>
        <w:jc w:val="both"/>
        <w:rPr>
          <w:color w:val="auto"/>
          <w:sz w:val="18"/>
          <w:szCs w:val="20"/>
        </w:rPr>
      </w:pPr>
    </w:p>
    <w:p w14:paraId="22266D1F" w14:textId="74CD645A" w:rsidR="00024417" w:rsidRDefault="00024417" w:rsidP="00CC5164">
      <w:pPr>
        <w:widowControl w:val="0"/>
        <w:autoSpaceDE w:val="0"/>
        <w:autoSpaceDN w:val="0"/>
        <w:adjustRightInd w:val="0"/>
        <w:spacing w:after="120"/>
        <w:jc w:val="both"/>
        <w:rPr>
          <w:color w:val="auto"/>
          <w:sz w:val="18"/>
          <w:szCs w:val="20"/>
        </w:rPr>
      </w:pPr>
    </w:p>
    <w:p w14:paraId="068FD4CC" w14:textId="51AB78F7" w:rsidR="00024417" w:rsidRDefault="00024417" w:rsidP="00CC5164">
      <w:pPr>
        <w:widowControl w:val="0"/>
        <w:autoSpaceDE w:val="0"/>
        <w:autoSpaceDN w:val="0"/>
        <w:adjustRightInd w:val="0"/>
        <w:spacing w:after="120"/>
        <w:jc w:val="both"/>
        <w:rPr>
          <w:color w:val="auto"/>
          <w:sz w:val="18"/>
          <w:szCs w:val="20"/>
        </w:rPr>
      </w:pPr>
    </w:p>
    <w:p w14:paraId="3A4C7C9D" w14:textId="5E5F1B76" w:rsidR="00024417" w:rsidRDefault="00024417" w:rsidP="00CC5164">
      <w:pPr>
        <w:widowControl w:val="0"/>
        <w:autoSpaceDE w:val="0"/>
        <w:autoSpaceDN w:val="0"/>
        <w:adjustRightInd w:val="0"/>
        <w:spacing w:after="120"/>
        <w:jc w:val="both"/>
        <w:rPr>
          <w:color w:val="auto"/>
          <w:sz w:val="18"/>
          <w:szCs w:val="20"/>
        </w:rPr>
      </w:pPr>
    </w:p>
    <w:p w14:paraId="01AD681F" w14:textId="0895CC2B" w:rsidR="00024417" w:rsidRDefault="00024417" w:rsidP="00CC5164">
      <w:pPr>
        <w:widowControl w:val="0"/>
        <w:autoSpaceDE w:val="0"/>
        <w:autoSpaceDN w:val="0"/>
        <w:adjustRightInd w:val="0"/>
        <w:spacing w:after="120"/>
        <w:jc w:val="both"/>
        <w:rPr>
          <w:color w:val="auto"/>
          <w:sz w:val="18"/>
          <w:szCs w:val="20"/>
        </w:rPr>
      </w:pPr>
    </w:p>
    <w:p w14:paraId="75C647C3" w14:textId="075BEE5C" w:rsidR="00024417" w:rsidRDefault="00024417" w:rsidP="00CC5164">
      <w:pPr>
        <w:widowControl w:val="0"/>
        <w:autoSpaceDE w:val="0"/>
        <w:autoSpaceDN w:val="0"/>
        <w:adjustRightInd w:val="0"/>
        <w:spacing w:after="120"/>
        <w:jc w:val="both"/>
        <w:rPr>
          <w:color w:val="auto"/>
          <w:sz w:val="18"/>
          <w:szCs w:val="20"/>
        </w:rPr>
      </w:pPr>
    </w:p>
    <w:p w14:paraId="6CD3FFEF" w14:textId="6D4104D9" w:rsidR="00024417" w:rsidRDefault="00024417" w:rsidP="00CC5164">
      <w:pPr>
        <w:widowControl w:val="0"/>
        <w:autoSpaceDE w:val="0"/>
        <w:autoSpaceDN w:val="0"/>
        <w:adjustRightInd w:val="0"/>
        <w:spacing w:after="120"/>
        <w:jc w:val="both"/>
        <w:rPr>
          <w:color w:val="auto"/>
          <w:sz w:val="18"/>
          <w:szCs w:val="20"/>
        </w:rPr>
      </w:pPr>
    </w:p>
    <w:p w14:paraId="7263D943" w14:textId="16ACA447" w:rsidR="00024417" w:rsidRDefault="00024417" w:rsidP="00CC5164">
      <w:pPr>
        <w:widowControl w:val="0"/>
        <w:autoSpaceDE w:val="0"/>
        <w:autoSpaceDN w:val="0"/>
        <w:adjustRightInd w:val="0"/>
        <w:spacing w:after="120"/>
        <w:jc w:val="both"/>
        <w:rPr>
          <w:color w:val="auto"/>
          <w:sz w:val="18"/>
          <w:szCs w:val="20"/>
        </w:rPr>
      </w:pPr>
    </w:p>
    <w:p w14:paraId="7826EAF7" w14:textId="77777777" w:rsidR="00024417" w:rsidRDefault="00024417" w:rsidP="00CC5164">
      <w:pPr>
        <w:widowControl w:val="0"/>
        <w:autoSpaceDE w:val="0"/>
        <w:autoSpaceDN w:val="0"/>
        <w:adjustRightInd w:val="0"/>
        <w:spacing w:after="120"/>
        <w:jc w:val="both"/>
        <w:rPr>
          <w:color w:val="auto"/>
          <w:sz w:val="18"/>
          <w:szCs w:val="20"/>
        </w:rPr>
      </w:pPr>
    </w:p>
    <w:p w14:paraId="510DAF49" w14:textId="77777777" w:rsidR="00C8288E" w:rsidRPr="002317EF" w:rsidRDefault="00C8288E" w:rsidP="00C8288E">
      <w:pPr>
        <w:keepNext/>
        <w:keepLines/>
        <w:pBdr>
          <w:bottom w:val="single" w:sz="12" w:space="1" w:color="00000A"/>
        </w:pBdr>
        <w:jc w:val="center"/>
        <w:outlineLvl w:val="0"/>
        <w:rPr>
          <w:rFonts w:eastAsiaTheme="majorEastAsia"/>
          <w:b/>
          <w:bCs/>
          <w:szCs w:val="20"/>
          <w:lang w:eastAsia="en-US"/>
        </w:rPr>
      </w:pPr>
      <w:r w:rsidRPr="002317EF">
        <w:rPr>
          <w:rFonts w:eastAsiaTheme="majorEastAsia"/>
          <w:b/>
          <w:bCs/>
          <w:szCs w:val="20"/>
          <w:lang w:eastAsia="en-US"/>
        </w:rPr>
        <w:t>ПРИЛОЖЕНИЯ К ДОКУМЕНТАЦИИ ЗАКУПКИ</w:t>
      </w:r>
    </w:p>
    <w:p w14:paraId="150A73D7" w14:textId="77777777" w:rsidR="00C8288E" w:rsidRPr="002317EF" w:rsidRDefault="00C8288E" w:rsidP="00C8288E">
      <w:pPr>
        <w:rPr>
          <w:rFonts w:eastAsiaTheme="minorHAnsi"/>
          <w:sz w:val="22"/>
          <w:szCs w:val="22"/>
          <w:lang w:eastAsia="en-US"/>
        </w:rPr>
      </w:pPr>
    </w:p>
    <w:p w14:paraId="4D0ABD4C" w14:textId="77777777" w:rsidR="004067E0" w:rsidRPr="002317EF" w:rsidRDefault="004067E0" w:rsidP="004067E0">
      <w:pPr>
        <w:keepNext/>
        <w:keepLines/>
        <w:jc w:val="center"/>
        <w:outlineLvl w:val="0"/>
        <w:rPr>
          <w:b/>
          <w:bCs/>
          <w:sz w:val="18"/>
          <w:szCs w:val="20"/>
        </w:rPr>
      </w:pPr>
      <w:r w:rsidRPr="002317EF">
        <w:rPr>
          <w:b/>
          <w:bCs/>
          <w:sz w:val="18"/>
          <w:szCs w:val="20"/>
        </w:rPr>
        <w:t>Приложение – 1</w:t>
      </w:r>
    </w:p>
    <w:p w14:paraId="300CDD4F" w14:textId="77777777" w:rsidR="004067E0" w:rsidRPr="002317EF" w:rsidRDefault="004067E0" w:rsidP="004067E0">
      <w:pPr>
        <w:jc w:val="center"/>
        <w:rPr>
          <w:b/>
          <w:sz w:val="22"/>
          <w:szCs w:val="20"/>
        </w:rPr>
      </w:pPr>
      <w:r w:rsidRPr="002317EF">
        <w:rPr>
          <w:b/>
          <w:sz w:val="22"/>
          <w:szCs w:val="20"/>
        </w:rPr>
        <w:t>ТРЕБОВАНИЯ К ОФОРМЛЕНИЮ И СОДЕРЖАНИЮ</w:t>
      </w:r>
    </w:p>
    <w:p w14:paraId="7892EB39" w14:textId="77777777" w:rsidR="004067E0" w:rsidRPr="002317EF" w:rsidRDefault="004067E0" w:rsidP="004067E0">
      <w:pPr>
        <w:jc w:val="center"/>
        <w:rPr>
          <w:b/>
          <w:sz w:val="22"/>
          <w:szCs w:val="20"/>
        </w:rPr>
      </w:pPr>
      <w:r w:rsidRPr="002317EF">
        <w:rPr>
          <w:b/>
          <w:sz w:val="22"/>
          <w:szCs w:val="20"/>
        </w:rPr>
        <w:t xml:space="preserve"> ЗАЯВКИ УЧАСТНИКА</w:t>
      </w:r>
    </w:p>
    <w:p w14:paraId="3756ED82" w14:textId="77777777" w:rsidR="004067E0" w:rsidRPr="00554337" w:rsidRDefault="004067E0" w:rsidP="004067E0">
      <w:pPr>
        <w:ind w:left="426" w:firstLine="720"/>
        <w:jc w:val="both"/>
        <w:rPr>
          <w:color w:val="auto"/>
          <w:spacing w:val="-4"/>
          <w:sz w:val="22"/>
          <w:szCs w:val="22"/>
        </w:rPr>
      </w:pPr>
      <w:r w:rsidRPr="00554337">
        <w:rPr>
          <w:sz w:val="22"/>
          <w:szCs w:val="22"/>
        </w:rPr>
        <w:t>Заявка подается Участником в виде оформленных раздельно групп документов.</w:t>
      </w:r>
      <w:r w:rsidRPr="00554337">
        <w:rPr>
          <w:color w:val="auto"/>
          <w:spacing w:val="-4"/>
          <w:sz w:val="22"/>
          <w:szCs w:val="22"/>
        </w:rPr>
        <w:t xml:space="preserve"> Документы предоставляются через личный кабинет на Электронной площадке в виде сканированных копий. Документы каждой группы помещаются в отдельный файл архива формата «ZIP» или «RAR».</w:t>
      </w:r>
    </w:p>
    <w:p w14:paraId="1CE25B30" w14:textId="77777777" w:rsidR="004067E0" w:rsidRPr="00554337" w:rsidRDefault="004067E0" w:rsidP="004067E0">
      <w:pPr>
        <w:rPr>
          <w:b/>
          <w:sz w:val="22"/>
          <w:szCs w:val="22"/>
        </w:rPr>
      </w:pPr>
    </w:p>
    <w:p w14:paraId="32D0F470" w14:textId="77777777" w:rsidR="004067E0" w:rsidRPr="00554337" w:rsidRDefault="004067E0" w:rsidP="004067E0">
      <w:pPr>
        <w:jc w:val="both"/>
        <w:rPr>
          <w:color w:val="auto"/>
          <w:spacing w:val="-4"/>
          <w:sz w:val="22"/>
          <w:szCs w:val="22"/>
        </w:rPr>
      </w:pPr>
    </w:p>
    <w:p w14:paraId="153E48C7" w14:textId="77777777" w:rsidR="004067E0" w:rsidRPr="00554337" w:rsidRDefault="004067E0" w:rsidP="004067E0">
      <w:pPr>
        <w:ind w:firstLine="709"/>
        <w:jc w:val="both"/>
        <w:rPr>
          <w:b/>
          <w:bCs/>
          <w:color w:val="auto"/>
          <w:spacing w:val="-4"/>
          <w:sz w:val="22"/>
          <w:szCs w:val="22"/>
        </w:rPr>
      </w:pPr>
      <w:r w:rsidRPr="00554337">
        <w:rPr>
          <w:b/>
          <w:bCs/>
          <w:color w:val="auto"/>
          <w:spacing w:val="-4"/>
          <w:sz w:val="22"/>
          <w:szCs w:val="22"/>
        </w:rPr>
        <w:t>Группа 1 «Выписка из ЕГРЮЛ»</w:t>
      </w:r>
    </w:p>
    <w:p w14:paraId="117AB6D7" w14:textId="77777777" w:rsidR="004067E0" w:rsidRPr="00940272" w:rsidRDefault="004067E0" w:rsidP="000F6542">
      <w:pPr>
        <w:widowControl w:val="0"/>
        <w:numPr>
          <w:ilvl w:val="0"/>
          <w:numId w:val="15"/>
        </w:numPr>
        <w:tabs>
          <w:tab w:val="num" w:pos="1844"/>
        </w:tabs>
        <w:ind w:left="284" w:hanging="284"/>
        <w:jc w:val="both"/>
        <w:rPr>
          <w:b/>
          <w:spacing w:val="-4"/>
          <w:sz w:val="22"/>
          <w:szCs w:val="22"/>
        </w:rPr>
      </w:pPr>
      <w:r w:rsidRPr="00F77550">
        <w:rPr>
          <w:sz w:val="22"/>
          <w:szCs w:val="22"/>
        </w:rPr>
        <w:t xml:space="preserve">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30-ти дней до даты подачи предложения заверенная органом, выдавшим документ или нотариально заверенная копия, или полученная в форме электронного документа, подписанного усиленной электронной подписью (ЭЦП) на сайте </w:t>
      </w:r>
      <w:hyperlink r:id="rId26" w:history="1">
        <w:r w:rsidRPr="00F77550">
          <w:rPr>
            <w:sz w:val="22"/>
            <w:szCs w:val="22"/>
          </w:rPr>
          <w:t>https://egrul.nalog.ru/</w:t>
        </w:r>
      </w:hyperlink>
    </w:p>
    <w:p w14:paraId="2BC50097" w14:textId="77777777" w:rsidR="004067E0" w:rsidRPr="00554337" w:rsidRDefault="004067E0" w:rsidP="004067E0">
      <w:pPr>
        <w:snapToGrid w:val="0"/>
        <w:ind w:left="567"/>
        <w:jc w:val="both"/>
        <w:rPr>
          <w:color w:val="auto"/>
          <w:sz w:val="22"/>
          <w:szCs w:val="22"/>
          <w:lang w:eastAsia="en-US"/>
        </w:rPr>
      </w:pPr>
    </w:p>
    <w:p w14:paraId="3FB47A52" w14:textId="77777777" w:rsidR="004067E0" w:rsidRPr="00554337" w:rsidRDefault="004067E0" w:rsidP="004067E0">
      <w:pPr>
        <w:ind w:firstLine="708"/>
        <w:jc w:val="both"/>
        <w:rPr>
          <w:b/>
          <w:bCs/>
          <w:color w:val="auto"/>
          <w:spacing w:val="-4"/>
          <w:sz w:val="22"/>
          <w:szCs w:val="22"/>
        </w:rPr>
      </w:pPr>
      <w:r w:rsidRPr="00554337">
        <w:rPr>
          <w:b/>
          <w:bCs/>
          <w:color w:val="auto"/>
          <w:spacing w:val="-4"/>
          <w:sz w:val="22"/>
          <w:szCs w:val="22"/>
        </w:rPr>
        <w:t>Группа   2 «Общие документы. Документы финансовой отчетности»:</w:t>
      </w:r>
    </w:p>
    <w:p w14:paraId="09C570FC" w14:textId="77777777" w:rsidR="004067E0" w:rsidRPr="00554337" w:rsidRDefault="004067E0" w:rsidP="000F6542">
      <w:pPr>
        <w:numPr>
          <w:ilvl w:val="0"/>
          <w:numId w:val="9"/>
        </w:numPr>
        <w:ind w:left="567" w:hanging="567"/>
        <w:contextualSpacing/>
        <w:rPr>
          <w:color w:val="auto"/>
          <w:sz w:val="22"/>
          <w:szCs w:val="22"/>
        </w:rPr>
      </w:pPr>
      <w:r w:rsidRPr="00554337">
        <w:rPr>
          <w:rFonts w:eastAsiaTheme="minorHAnsi"/>
          <w:color w:val="auto"/>
          <w:sz w:val="22"/>
          <w:szCs w:val="22"/>
          <w:lang w:eastAsia="en-US"/>
        </w:rPr>
        <w:t>Анкета Участника запроса предложений, состав</w:t>
      </w:r>
      <w:r>
        <w:rPr>
          <w:rFonts w:eastAsiaTheme="minorHAnsi"/>
          <w:color w:val="auto"/>
          <w:sz w:val="22"/>
          <w:szCs w:val="22"/>
          <w:lang w:eastAsia="en-US"/>
        </w:rPr>
        <w:t>ленная по форме Приложения № 1.2</w:t>
      </w:r>
      <w:r w:rsidRPr="00554337">
        <w:rPr>
          <w:rFonts w:eastAsiaTheme="minorHAnsi"/>
          <w:color w:val="auto"/>
          <w:sz w:val="22"/>
          <w:szCs w:val="22"/>
          <w:lang w:eastAsia="en-US"/>
        </w:rPr>
        <w:t>. к Документации;</w:t>
      </w:r>
    </w:p>
    <w:p w14:paraId="768C3B2D"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Копии бухгалтерских отчетов по формам, установленным Минфином России и другими министерствами, и ведомствами, с отметкой о способе отправления документа в подразделение ФНС России, заверенные руководителем и печатью организации за последний завершенный финансовый год</w:t>
      </w:r>
      <w:r w:rsidRPr="00554337">
        <w:rPr>
          <w:rFonts w:eastAsia="Calibri"/>
          <w:color w:val="auto"/>
          <w:sz w:val="22"/>
          <w:szCs w:val="22"/>
          <w:lang w:eastAsia="en-US"/>
        </w:rPr>
        <w:t>:</w:t>
      </w:r>
    </w:p>
    <w:p w14:paraId="7CC7200F"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 xml:space="preserve">бухгалтерский баланс (форма №1); </w:t>
      </w:r>
    </w:p>
    <w:p w14:paraId="7E25E33F"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 xml:space="preserve">отчет о финансовых результатах прибылях и убытках (форма №2), </w:t>
      </w:r>
    </w:p>
    <w:p w14:paraId="0E8BD536"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в случае применения упрощенной системы налогообложения Участник предоставляет уведомление ФНС о возможности применения упрощенной системы налогообложения, а также налоговые декларации по налогу, уплачиваемому в связи с применением упрощенной системой налогообложения за два последних завершенных финансовых года.</w:t>
      </w:r>
    </w:p>
    <w:p w14:paraId="257F2CB2"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Все указанные документы (их копии) должны быть заверены руководителем и главным бухгалтером организации, и печатью участника (при ее наличии).</w:t>
      </w:r>
    </w:p>
    <w:p w14:paraId="1AE2655C"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Выписка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или декларация о соответствии Участника закупки критериям отнесения к субъектам малого и среднего предпринимательства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(данное требование применяется в случае если Участник является СМСП).</w:t>
      </w:r>
    </w:p>
    <w:p w14:paraId="7A5732D7" w14:textId="77777777" w:rsidR="004067E0" w:rsidRPr="00554337" w:rsidRDefault="004067E0" w:rsidP="004067E0">
      <w:pPr>
        <w:ind w:left="1134"/>
        <w:jc w:val="both"/>
        <w:rPr>
          <w:rFonts w:eastAsiaTheme="minorHAnsi"/>
          <w:color w:val="auto"/>
          <w:sz w:val="22"/>
          <w:szCs w:val="22"/>
          <w:lang w:eastAsia="en-US"/>
        </w:rPr>
      </w:pPr>
    </w:p>
    <w:p w14:paraId="7E4659B0" w14:textId="77777777" w:rsidR="004067E0" w:rsidRPr="00554337" w:rsidRDefault="004067E0" w:rsidP="004067E0">
      <w:pPr>
        <w:ind w:firstLine="708"/>
        <w:jc w:val="both"/>
        <w:rPr>
          <w:b/>
          <w:bCs/>
          <w:color w:val="auto"/>
          <w:spacing w:val="-4"/>
          <w:sz w:val="22"/>
          <w:szCs w:val="22"/>
        </w:rPr>
      </w:pPr>
      <w:r w:rsidRPr="00554337">
        <w:rPr>
          <w:b/>
          <w:bCs/>
          <w:color w:val="auto"/>
          <w:spacing w:val="-4"/>
          <w:sz w:val="22"/>
          <w:szCs w:val="22"/>
        </w:rPr>
        <w:t>Группа 3 «Документы о государственной регистрации. Учредительные документы».</w:t>
      </w:r>
    </w:p>
    <w:p w14:paraId="6BEBB13E" w14:textId="77777777" w:rsidR="004067E0" w:rsidRPr="00554337" w:rsidRDefault="004067E0" w:rsidP="004067E0">
      <w:pPr>
        <w:tabs>
          <w:tab w:val="left" w:pos="4378"/>
        </w:tabs>
        <w:ind w:left="1276"/>
        <w:jc w:val="both"/>
        <w:rPr>
          <w:b/>
          <w:bCs/>
          <w:i/>
          <w:iCs/>
          <w:color w:val="auto"/>
          <w:sz w:val="22"/>
          <w:szCs w:val="22"/>
          <w:lang w:eastAsia="en-US"/>
        </w:rPr>
      </w:pPr>
      <w:r w:rsidRPr="00554337">
        <w:rPr>
          <w:b/>
          <w:bCs/>
          <w:i/>
          <w:iCs/>
          <w:color w:val="auto"/>
          <w:sz w:val="22"/>
          <w:szCs w:val="22"/>
          <w:lang w:eastAsia="en-US"/>
        </w:rPr>
        <w:t>Для резидента юридического лица:</w:t>
      </w:r>
    </w:p>
    <w:p w14:paraId="4BFB7E8D"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Свидетельство о государственной регистрации юридического лица по ф.№ Р51001/ для юридических лиц, созданных до 01.07.2002, свидетельство о внесении записи в ЕГРЮЛ о юридическом лице, зарегистрированном до 01.07.2002 по ф.№ Р57001;</w:t>
      </w:r>
    </w:p>
    <w:p w14:paraId="0A32B7C6"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Учредительные документы, включая все внесенные в них изменения (Устав и учредительный договор, или Устав);</w:t>
      </w:r>
    </w:p>
    <w:p w14:paraId="56C0E485"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 xml:space="preserve">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w:t>
      </w:r>
      <w:r w:rsidRPr="00554337">
        <w:rPr>
          <w:color w:val="auto"/>
          <w:sz w:val="22"/>
          <w:szCs w:val="22"/>
          <w:lang w:eastAsia="en-US"/>
        </w:rPr>
        <w:lastRenderedPageBreak/>
        <w:t>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10BA7FF"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7738A7C4" w14:textId="77777777" w:rsidR="004067E0" w:rsidRPr="00554337" w:rsidRDefault="004067E0" w:rsidP="004067E0">
      <w:pPr>
        <w:ind w:left="1134" w:hanging="425"/>
        <w:jc w:val="both"/>
        <w:rPr>
          <w:b/>
          <w:bCs/>
          <w:i/>
          <w:iCs/>
          <w:color w:val="auto"/>
          <w:sz w:val="22"/>
          <w:szCs w:val="22"/>
          <w:lang w:eastAsia="en-US"/>
        </w:rPr>
      </w:pPr>
      <w:r w:rsidRPr="00554337">
        <w:rPr>
          <w:b/>
          <w:bCs/>
          <w:i/>
          <w:iCs/>
          <w:color w:val="auto"/>
          <w:sz w:val="22"/>
          <w:szCs w:val="22"/>
          <w:lang w:eastAsia="en-US"/>
        </w:rPr>
        <w:t>Для резидента физического лица, в том числе индивидуального предпринимателя:</w:t>
      </w:r>
    </w:p>
    <w:p w14:paraId="53890B01"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4B78087E"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14:paraId="56EAAF86" w14:textId="77777777" w:rsidR="004067E0" w:rsidRPr="00554337" w:rsidRDefault="004067E0" w:rsidP="004067E0">
      <w:pPr>
        <w:ind w:left="567"/>
        <w:jc w:val="both"/>
        <w:rPr>
          <w:i/>
          <w:color w:val="auto"/>
          <w:sz w:val="16"/>
          <w:szCs w:val="16"/>
          <w:lang w:eastAsia="en-US"/>
        </w:rPr>
      </w:pPr>
      <w:r w:rsidRPr="00554337">
        <w:rPr>
          <w:i/>
          <w:color w:val="auto"/>
          <w:sz w:val="16"/>
          <w:szCs w:val="16"/>
          <w:lang w:eastAsia="en-US"/>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(т.е.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w:t>
      </w:r>
    </w:p>
    <w:p w14:paraId="045C9B26"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Доверенность, в случае, если от имени участника, действует иное уполномоченное лицо, и\или иной документ, подтверждающий полномочия участника.</w:t>
      </w:r>
    </w:p>
    <w:p w14:paraId="6FB8B0C2" w14:textId="77777777" w:rsidR="004067E0" w:rsidRPr="00554337" w:rsidRDefault="004067E0" w:rsidP="004067E0">
      <w:pPr>
        <w:ind w:left="567"/>
        <w:jc w:val="both"/>
        <w:rPr>
          <w:i/>
          <w:color w:val="auto"/>
          <w:sz w:val="16"/>
          <w:szCs w:val="16"/>
          <w:lang w:eastAsia="en-US"/>
        </w:rPr>
      </w:pPr>
      <w:r w:rsidRPr="00554337">
        <w:rPr>
          <w:i/>
          <w:color w:val="auto"/>
          <w:sz w:val="16"/>
          <w:szCs w:val="16"/>
          <w:vertAlign w:val="superscript"/>
          <w:lang w:eastAsia="en-US"/>
        </w:rPr>
        <w:t xml:space="preserve">  </w:t>
      </w:r>
      <w:r w:rsidRPr="00554337">
        <w:rPr>
          <w:i/>
          <w:sz w:val="16"/>
          <w:szCs w:val="16"/>
        </w:rPr>
        <w:t>Доверенность должна быть нотариально удостоверена.  Также, документы, составленные на территории иностранного государства, должны быть оформлены согласно требованиям.</w:t>
      </w:r>
    </w:p>
    <w:p w14:paraId="1B61E5E9"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Документы, удостоверяющие личность участника - физического лица и физического лица-представителя участника.</w:t>
      </w:r>
    </w:p>
    <w:p w14:paraId="15BDD09F" w14:textId="77777777" w:rsidR="004067E0" w:rsidRPr="00554337" w:rsidRDefault="004067E0" w:rsidP="004067E0">
      <w:pPr>
        <w:ind w:left="1134" w:hanging="425"/>
        <w:jc w:val="both"/>
        <w:rPr>
          <w:b/>
          <w:bCs/>
          <w:i/>
          <w:iCs/>
          <w:color w:val="auto"/>
          <w:sz w:val="22"/>
          <w:szCs w:val="22"/>
          <w:lang w:eastAsia="en-US"/>
        </w:rPr>
      </w:pPr>
      <w:r w:rsidRPr="00554337">
        <w:rPr>
          <w:b/>
          <w:bCs/>
          <w:i/>
          <w:iCs/>
          <w:color w:val="auto"/>
          <w:sz w:val="22"/>
          <w:szCs w:val="22"/>
          <w:lang w:eastAsia="en-US"/>
        </w:rPr>
        <w:t>Для нерезидента:</w:t>
      </w:r>
    </w:p>
    <w:p w14:paraId="2DF92759"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4A675507"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7935C342"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 xml:space="preserve">Документы должны быть датированы сроком не ранее чем за шесть месяцев до дня размещения извещения о проведении </w:t>
      </w:r>
      <w:r w:rsidRPr="00554337">
        <w:rPr>
          <w:color w:val="auto"/>
          <w:sz w:val="22"/>
          <w:szCs w:val="22"/>
        </w:rPr>
        <w:t>запроса предложений</w:t>
      </w:r>
      <w:r w:rsidRPr="00554337">
        <w:rPr>
          <w:color w:val="auto"/>
          <w:sz w:val="22"/>
          <w:szCs w:val="22"/>
          <w:lang w:eastAsia="en-US"/>
        </w:rPr>
        <w:t xml:space="preserve">. </w:t>
      </w:r>
    </w:p>
    <w:p w14:paraId="1E90B364"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Состав документов:</w:t>
      </w:r>
    </w:p>
    <w:p w14:paraId="303EB2E9"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Устав и Учредительный договор, либо Устав иностранной организации, а также документ, </w:t>
      </w:r>
      <w:r>
        <w:rPr>
          <w:color w:val="auto"/>
          <w:sz w:val="22"/>
          <w:szCs w:val="22"/>
          <w:lang w:eastAsia="en-US"/>
        </w:rPr>
        <w:t xml:space="preserve">подтверждающий правовой статус </w:t>
      </w:r>
      <w:r w:rsidRPr="00554337">
        <w:rPr>
          <w:color w:val="auto"/>
          <w:sz w:val="22"/>
          <w:szCs w:val="22"/>
          <w:lang w:eastAsia="en-US"/>
        </w:rPr>
        <w:t>иностра</w:t>
      </w:r>
      <w:r>
        <w:rPr>
          <w:color w:val="auto"/>
          <w:sz w:val="22"/>
          <w:szCs w:val="22"/>
          <w:lang w:eastAsia="en-US"/>
        </w:rPr>
        <w:t xml:space="preserve">нного лица по законодательству </w:t>
      </w:r>
      <w:r w:rsidRPr="00554337">
        <w:rPr>
          <w:color w:val="auto"/>
          <w:sz w:val="22"/>
          <w:szCs w:val="22"/>
          <w:lang w:eastAsia="en-US"/>
        </w:rPr>
        <w:t xml:space="preserve">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7062553B"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выписка из гос</w:t>
      </w:r>
      <w:r>
        <w:rPr>
          <w:color w:val="auto"/>
          <w:sz w:val="22"/>
          <w:szCs w:val="22"/>
          <w:lang w:eastAsia="en-US"/>
        </w:rPr>
        <w:t>ударственного/торгового реестра</w:t>
      </w:r>
      <w:r w:rsidRPr="00554337">
        <w:rPr>
          <w:color w:val="auto"/>
          <w:sz w:val="22"/>
          <w:szCs w:val="22"/>
          <w:lang w:eastAsia="en-US"/>
        </w:rPr>
        <w:t xml:space="preserve"> или иной документ, подтверждающий сведения об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076CA84E"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свидетельство, содержащее сведения о зарегистрированном офисе;</w:t>
      </w:r>
    </w:p>
    <w:p w14:paraId="6E817327"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налоговая декларация по налогу на прибыль иностранной организации за 2 года;</w:t>
      </w:r>
    </w:p>
    <w:p w14:paraId="772B8F8F"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w:t>
      </w:r>
      <w:r w:rsidRPr="00554337">
        <w:rPr>
          <w:color w:val="auto"/>
          <w:sz w:val="22"/>
          <w:szCs w:val="22"/>
          <w:lang w:eastAsia="en-US"/>
        </w:rPr>
        <w:lastRenderedPageBreak/>
        <w:t xml:space="preserve">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5D2F4C78" w14:textId="5D213332"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Корпоративные решения (копии) о совершении/одобрении/согласовании сделки,</w:t>
      </w:r>
      <w:r w:rsidR="00664581">
        <w:rPr>
          <w:color w:val="auto"/>
          <w:sz w:val="22"/>
          <w:szCs w:val="22"/>
          <w:lang w:eastAsia="en-US"/>
        </w:rPr>
        <w:t xml:space="preserve"> принимаемые в случаях, </w:t>
      </w:r>
      <w:r w:rsidRPr="00554337">
        <w:rPr>
          <w:color w:val="auto"/>
          <w:sz w:val="22"/>
          <w:szCs w:val="22"/>
          <w:lang w:eastAsia="en-US"/>
        </w:rPr>
        <w:t>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w:t>
      </w:r>
      <w:r w:rsidR="00664581">
        <w:rPr>
          <w:color w:val="auto"/>
          <w:sz w:val="22"/>
          <w:szCs w:val="22"/>
          <w:lang w:eastAsia="en-US"/>
        </w:rPr>
        <w:t xml:space="preserve">щих в иностранной компании </w:t>
      </w:r>
      <w:r w:rsidRPr="00554337">
        <w:rPr>
          <w:color w:val="auto"/>
          <w:sz w:val="22"/>
          <w:szCs w:val="22"/>
          <w:lang w:eastAsia="en-US"/>
        </w:rPr>
        <w:t>(</w:t>
      </w:r>
      <w:r w:rsidR="00664581" w:rsidRPr="00554337">
        <w:rPr>
          <w:color w:val="auto"/>
          <w:sz w:val="22"/>
          <w:szCs w:val="22"/>
          <w:lang w:eastAsia="en-US"/>
        </w:rPr>
        <w:t>заявления, подтверждения</w:t>
      </w:r>
      <w:r w:rsidRPr="00554337">
        <w:rPr>
          <w:color w:val="auto"/>
          <w:sz w:val="22"/>
          <w:szCs w:val="22"/>
          <w:lang w:eastAsia="en-US"/>
        </w:rPr>
        <w:t xml:space="preserve">, сертификаты, свидетельства, в том числе подтверждающие отсутствие ограничений на совершение представителем </w:t>
      </w:r>
      <w:r w:rsidR="00664581" w:rsidRPr="00554337">
        <w:rPr>
          <w:color w:val="auto"/>
          <w:sz w:val="22"/>
          <w:szCs w:val="22"/>
          <w:lang w:eastAsia="en-US"/>
        </w:rPr>
        <w:t>единолично или</w:t>
      </w:r>
      <w:r w:rsidRPr="00554337">
        <w:rPr>
          <w:color w:val="auto"/>
          <w:sz w:val="22"/>
          <w:szCs w:val="22"/>
          <w:lang w:eastAsia="en-US"/>
        </w:rPr>
        <w:t xml:space="preserve"> совместно </w:t>
      </w:r>
      <w:r w:rsidR="00664581" w:rsidRPr="00554337">
        <w:rPr>
          <w:color w:val="auto"/>
          <w:sz w:val="22"/>
          <w:szCs w:val="22"/>
          <w:lang w:eastAsia="en-US"/>
        </w:rPr>
        <w:t>с другим</w:t>
      </w:r>
      <w:r w:rsidRPr="00554337">
        <w:rPr>
          <w:color w:val="auto"/>
          <w:sz w:val="22"/>
          <w:szCs w:val="22"/>
          <w:lang w:eastAsia="en-US"/>
        </w:rPr>
        <w:t xml:space="preserve"> лицом сделок).</w:t>
      </w:r>
    </w:p>
    <w:p w14:paraId="7A958A9B" w14:textId="77777777" w:rsidR="004067E0" w:rsidRPr="00554337" w:rsidRDefault="004067E0" w:rsidP="004067E0">
      <w:pPr>
        <w:ind w:left="567" w:hanging="567"/>
        <w:jc w:val="both"/>
        <w:rPr>
          <w:color w:val="auto"/>
          <w:sz w:val="22"/>
          <w:szCs w:val="22"/>
          <w:lang w:eastAsia="en-US"/>
        </w:rPr>
      </w:pPr>
      <w:r w:rsidRPr="00554337">
        <w:rPr>
          <w:color w:val="auto"/>
          <w:sz w:val="22"/>
          <w:szCs w:val="22"/>
          <w:lang w:eastAsia="en-US"/>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14:paraId="55F3558B"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14:paraId="73258B70"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положение о филиале;</w:t>
      </w:r>
    </w:p>
    <w:p w14:paraId="02632EA5"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3201133C"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14:paraId="6E4BAD7A" w14:textId="77777777" w:rsidR="004067E0" w:rsidRPr="00554337" w:rsidRDefault="004067E0" w:rsidP="004067E0">
      <w:pPr>
        <w:ind w:firstLine="709"/>
        <w:jc w:val="both"/>
        <w:rPr>
          <w:b/>
          <w:color w:val="auto"/>
          <w:spacing w:val="-4"/>
          <w:sz w:val="22"/>
          <w:szCs w:val="22"/>
        </w:rPr>
      </w:pPr>
      <w:r w:rsidRPr="00554337">
        <w:rPr>
          <w:b/>
          <w:color w:val="auto"/>
          <w:spacing w:val="-4"/>
          <w:sz w:val="22"/>
          <w:szCs w:val="22"/>
        </w:rPr>
        <w:t>Группа 4 «Письмо Участника. Квалификационные документы»:</w:t>
      </w:r>
    </w:p>
    <w:p w14:paraId="684B1981" w14:textId="77777777" w:rsidR="004067E0" w:rsidRPr="00554337" w:rsidRDefault="004067E0" w:rsidP="004067E0">
      <w:pPr>
        <w:ind w:left="567" w:hanging="567"/>
        <w:jc w:val="both"/>
        <w:rPr>
          <w:color w:val="auto"/>
          <w:spacing w:val="-4"/>
          <w:sz w:val="22"/>
          <w:szCs w:val="22"/>
        </w:rPr>
      </w:pPr>
      <w:r w:rsidRPr="00554337">
        <w:rPr>
          <w:color w:val="auto"/>
          <w:spacing w:val="-4"/>
          <w:sz w:val="22"/>
          <w:szCs w:val="22"/>
        </w:rPr>
        <w:t>Документы Группы 4 предоставляются в электронном виде в формате MS Office.</w:t>
      </w:r>
    </w:p>
    <w:p w14:paraId="241E5131" w14:textId="77777777" w:rsidR="004067E0" w:rsidRPr="00554337" w:rsidRDefault="004067E0" w:rsidP="000F6542">
      <w:pPr>
        <w:numPr>
          <w:ilvl w:val="0"/>
          <w:numId w:val="10"/>
        </w:numPr>
        <w:ind w:left="12" w:hanging="12"/>
        <w:contextualSpacing/>
        <w:rPr>
          <w:color w:val="auto"/>
          <w:spacing w:val="-4"/>
          <w:sz w:val="22"/>
          <w:szCs w:val="22"/>
        </w:rPr>
      </w:pPr>
      <w:r w:rsidRPr="00554337">
        <w:rPr>
          <w:color w:val="auto"/>
          <w:spacing w:val="-4"/>
          <w:sz w:val="22"/>
          <w:szCs w:val="22"/>
        </w:rPr>
        <w:t>Заявка на участие в запросе предл</w:t>
      </w:r>
      <w:r>
        <w:rPr>
          <w:color w:val="auto"/>
          <w:spacing w:val="-4"/>
          <w:sz w:val="22"/>
          <w:szCs w:val="22"/>
        </w:rPr>
        <w:t>ожений по форме Приложения № 1.1</w:t>
      </w:r>
      <w:r w:rsidRPr="00554337">
        <w:rPr>
          <w:color w:val="auto"/>
          <w:spacing w:val="-4"/>
          <w:sz w:val="22"/>
          <w:szCs w:val="22"/>
        </w:rPr>
        <w:t>. к Документации;</w:t>
      </w:r>
    </w:p>
    <w:p w14:paraId="3A1D8AC9" w14:textId="77777777" w:rsidR="004067E0" w:rsidRPr="000B1B4D" w:rsidRDefault="004067E0" w:rsidP="000F6542">
      <w:pPr>
        <w:numPr>
          <w:ilvl w:val="0"/>
          <w:numId w:val="10"/>
        </w:numPr>
        <w:ind w:left="12" w:hanging="12"/>
        <w:contextualSpacing/>
        <w:rPr>
          <w:color w:val="auto"/>
          <w:spacing w:val="-4"/>
          <w:sz w:val="22"/>
          <w:szCs w:val="22"/>
        </w:rPr>
      </w:pPr>
      <w:r w:rsidRPr="00554337">
        <w:rPr>
          <w:rFonts w:eastAsiaTheme="minorHAnsi"/>
          <w:color w:val="auto"/>
          <w:spacing w:val="-4"/>
          <w:sz w:val="22"/>
          <w:szCs w:val="22"/>
          <w:lang w:eastAsia="en-US"/>
        </w:rPr>
        <w:t>Техническ</w:t>
      </w:r>
      <w:r>
        <w:rPr>
          <w:rFonts w:eastAsiaTheme="minorHAnsi"/>
          <w:color w:val="auto"/>
          <w:spacing w:val="-4"/>
          <w:sz w:val="22"/>
          <w:szCs w:val="22"/>
          <w:lang w:eastAsia="en-US"/>
        </w:rPr>
        <w:t>ое предложение (Приложение № 1.3</w:t>
      </w:r>
      <w:r w:rsidRPr="00554337">
        <w:rPr>
          <w:rFonts w:eastAsiaTheme="minorHAnsi"/>
          <w:color w:val="auto"/>
          <w:spacing w:val="-4"/>
          <w:sz w:val="22"/>
          <w:szCs w:val="22"/>
          <w:lang w:eastAsia="en-US"/>
        </w:rPr>
        <w:t xml:space="preserve"> к заявке);</w:t>
      </w:r>
    </w:p>
    <w:p w14:paraId="1A620D86" w14:textId="77777777" w:rsidR="000B1B4D" w:rsidRPr="00554337" w:rsidRDefault="000B1B4D" w:rsidP="00664581">
      <w:pPr>
        <w:ind w:left="12"/>
        <w:contextualSpacing/>
        <w:rPr>
          <w:color w:val="auto"/>
          <w:spacing w:val="-4"/>
          <w:sz w:val="22"/>
          <w:szCs w:val="22"/>
        </w:rPr>
      </w:pPr>
    </w:p>
    <w:p w14:paraId="3EAD929D" w14:textId="77777777" w:rsidR="004067E0" w:rsidRDefault="007C32B3" w:rsidP="004067E0">
      <w:pPr>
        <w:tabs>
          <w:tab w:val="num" w:pos="0"/>
        </w:tabs>
        <w:spacing w:after="200" w:line="276" w:lineRule="auto"/>
        <w:contextualSpacing/>
        <w:jc w:val="both"/>
        <w:rPr>
          <w:rFonts w:eastAsia="Calibri"/>
          <w:b/>
          <w:color w:val="auto"/>
          <w:spacing w:val="-4"/>
          <w:sz w:val="22"/>
          <w:szCs w:val="22"/>
          <w:lang w:eastAsia="en-US"/>
        </w:rPr>
      </w:pPr>
      <w:r>
        <w:rPr>
          <w:rFonts w:eastAsia="Calibri"/>
          <w:b/>
          <w:color w:val="auto"/>
          <w:spacing w:val="-4"/>
          <w:sz w:val="22"/>
          <w:szCs w:val="22"/>
          <w:lang w:eastAsia="en-US"/>
        </w:rPr>
        <w:t>Ценовое предложение участника:</w:t>
      </w:r>
    </w:p>
    <w:p w14:paraId="23DE6F12" w14:textId="73AF8040" w:rsidR="007C32B3" w:rsidRDefault="007C32B3" w:rsidP="004067E0">
      <w:pPr>
        <w:tabs>
          <w:tab w:val="num" w:pos="0"/>
        </w:tabs>
        <w:spacing w:after="200" w:line="276" w:lineRule="auto"/>
        <w:contextualSpacing/>
        <w:jc w:val="both"/>
        <w:rPr>
          <w:rFonts w:eastAsia="Calibri"/>
          <w:color w:val="auto"/>
          <w:spacing w:val="-4"/>
          <w:sz w:val="22"/>
          <w:szCs w:val="22"/>
          <w:lang w:eastAsia="en-US"/>
        </w:rPr>
      </w:pPr>
      <w:r w:rsidRPr="007C32B3">
        <w:rPr>
          <w:rFonts w:eastAsia="Calibri"/>
          <w:color w:val="auto"/>
          <w:spacing w:val="-4"/>
          <w:sz w:val="22"/>
          <w:szCs w:val="22"/>
          <w:lang w:eastAsia="en-US"/>
        </w:rPr>
        <w:t xml:space="preserve">Коммерческое предложение участника составленное в соответствии с Приложением №3 к договору </w:t>
      </w:r>
      <w:r>
        <w:rPr>
          <w:rFonts w:eastAsia="Calibri"/>
          <w:color w:val="auto"/>
          <w:spacing w:val="-4"/>
          <w:sz w:val="22"/>
          <w:szCs w:val="22"/>
          <w:lang w:eastAsia="en-US"/>
        </w:rPr>
        <w:t>(</w:t>
      </w:r>
      <w:r w:rsidR="00664581">
        <w:t>Расчет стоимости услуг</w:t>
      </w:r>
      <w:r w:rsidR="00EE6DDD">
        <w:rPr>
          <w:rFonts w:eastAsia="Calibri"/>
          <w:color w:val="auto"/>
          <w:spacing w:val="-4"/>
          <w:sz w:val="22"/>
          <w:szCs w:val="22"/>
          <w:lang w:eastAsia="en-US"/>
        </w:rPr>
        <w:t>).</w:t>
      </w:r>
    </w:p>
    <w:p w14:paraId="2757DDCE" w14:textId="77777777" w:rsidR="000B1B4D" w:rsidRDefault="000B1B4D" w:rsidP="000B1B4D">
      <w:pPr>
        <w:tabs>
          <w:tab w:val="num" w:pos="0"/>
        </w:tabs>
        <w:spacing w:after="200" w:line="276" w:lineRule="auto"/>
        <w:ind w:firstLine="567"/>
        <w:contextualSpacing/>
        <w:jc w:val="both"/>
        <w:rPr>
          <w:rFonts w:eastAsia="Calibri"/>
          <w:sz w:val="22"/>
          <w:szCs w:val="22"/>
          <w:lang w:eastAsia="en-US"/>
        </w:rPr>
      </w:pPr>
      <w:r w:rsidRPr="00FF7DD1">
        <w:rPr>
          <w:rFonts w:eastAsia="Calibri"/>
          <w:sz w:val="22"/>
          <w:szCs w:val="22"/>
          <w:lang w:eastAsia="en-US"/>
        </w:rPr>
        <w:t xml:space="preserve">Для корректной проверки сметной документации </w:t>
      </w:r>
      <w:r>
        <w:rPr>
          <w:rFonts w:eastAsia="Calibri"/>
          <w:sz w:val="22"/>
          <w:szCs w:val="22"/>
          <w:lang w:eastAsia="en-US"/>
        </w:rPr>
        <w:t>при проведении конкурентных процедур</w:t>
      </w:r>
      <w:r w:rsidRPr="00FF7DD1">
        <w:rPr>
          <w:rFonts w:eastAsia="Calibri"/>
          <w:sz w:val="22"/>
          <w:szCs w:val="22"/>
          <w:lang w:eastAsia="en-US"/>
        </w:rPr>
        <w:t>, прошу предоставлять сметную документацию в программном комплексе в формате (xml, gxfx, gsfx)</w:t>
      </w:r>
      <w:r>
        <w:rPr>
          <w:rFonts w:eastAsia="Calibri"/>
          <w:sz w:val="22"/>
          <w:szCs w:val="22"/>
          <w:lang w:eastAsia="en-US"/>
        </w:rPr>
        <w:t>. Для подготовки сметной документации участник использует исключительное действующее на момент подачи заявки законодательство, регулирующее данный вопрос.</w:t>
      </w:r>
    </w:p>
    <w:p w14:paraId="70E500A0" w14:textId="77777777" w:rsidR="000B1B4D" w:rsidRPr="007C32B3" w:rsidRDefault="000B1B4D" w:rsidP="004067E0">
      <w:pPr>
        <w:tabs>
          <w:tab w:val="num" w:pos="0"/>
        </w:tabs>
        <w:spacing w:after="200" w:line="276" w:lineRule="auto"/>
        <w:contextualSpacing/>
        <w:jc w:val="both"/>
        <w:rPr>
          <w:rFonts w:eastAsia="Calibri"/>
          <w:color w:val="auto"/>
          <w:spacing w:val="-4"/>
          <w:sz w:val="22"/>
          <w:szCs w:val="22"/>
          <w:lang w:eastAsia="en-US"/>
        </w:rPr>
      </w:pPr>
    </w:p>
    <w:p w14:paraId="1C55DD55" w14:textId="77777777" w:rsidR="004067E0" w:rsidRPr="00554337" w:rsidRDefault="004067E0" w:rsidP="004067E0">
      <w:pPr>
        <w:tabs>
          <w:tab w:val="num" w:pos="0"/>
        </w:tabs>
        <w:spacing w:after="200" w:line="276" w:lineRule="auto"/>
        <w:ind w:left="567"/>
        <w:contextualSpacing/>
        <w:jc w:val="both"/>
        <w:rPr>
          <w:rFonts w:eastAsia="Calibri"/>
          <w:color w:val="auto"/>
          <w:sz w:val="22"/>
          <w:szCs w:val="22"/>
          <w:lang w:eastAsia="en-US"/>
        </w:rPr>
      </w:pPr>
      <w:r w:rsidRPr="00554337">
        <w:rPr>
          <w:rFonts w:eastAsia="Calibri"/>
          <w:b/>
          <w:color w:val="auto"/>
          <w:spacing w:val="-4"/>
          <w:sz w:val="22"/>
          <w:szCs w:val="22"/>
          <w:lang w:eastAsia="en-US"/>
        </w:rPr>
        <w:t>Требования к языку заявки</w:t>
      </w:r>
    </w:p>
    <w:p w14:paraId="2518CC3D" w14:textId="77777777" w:rsidR="004067E0" w:rsidRPr="00554337" w:rsidRDefault="004067E0" w:rsidP="004067E0">
      <w:pPr>
        <w:spacing w:line="276" w:lineRule="auto"/>
        <w:ind w:firstLine="708"/>
        <w:jc w:val="both"/>
        <w:rPr>
          <w:rFonts w:eastAsia="Calibri"/>
          <w:color w:val="auto"/>
          <w:sz w:val="22"/>
          <w:szCs w:val="22"/>
          <w:lang w:eastAsia="en-US"/>
        </w:rPr>
      </w:pPr>
      <w:r w:rsidRPr="00554337">
        <w:rPr>
          <w:rFonts w:eastAsia="Calibri"/>
          <w:color w:val="auto"/>
          <w:sz w:val="22"/>
          <w:szCs w:val="22"/>
          <w:lang w:eastAsia="en-US"/>
        </w:rPr>
        <w:t>Все документы, входящие в заявку, должны быть подготовлены на русском языке за исключением нижеследующего.</w:t>
      </w:r>
    </w:p>
    <w:p w14:paraId="43600924" w14:textId="77777777" w:rsidR="004067E0" w:rsidRPr="00554337" w:rsidRDefault="004067E0" w:rsidP="004067E0">
      <w:pPr>
        <w:spacing w:line="276" w:lineRule="auto"/>
        <w:ind w:firstLine="696"/>
        <w:jc w:val="both"/>
        <w:rPr>
          <w:rFonts w:eastAsia="Calibri"/>
          <w:color w:val="auto"/>
          <w:sz w:val="22"/>
          <w:szCs w:val="22"/>
          <w:lang w:eastAsia="en-US"/>
        </w:rPr>
      </w:pPr>
      <w:r w:rsidRPr="00554337">
        <w:rPr>
          <w:rFonts w:eastAsia="Calibri"/>
          <w:color w:val="auto"/>
          <w:sz w:val="22"/>
          <w:szCs w:val="22"/>
          <w:lang w:eastAsia="en-US"/>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564B80C5" w14:textId="77777777" w:rsidR="004067E0" w:rsidRPr="00554337" w:rsidRDefault="004067E0" w:rsidP="004067E0">
      <w:pPr>
        <w:spacing w:after="200" w:line="276" w:lineRule="auto"/>
        <w:ind w:firstLine="696"/>
        <w:jc w:val="both"/>
        <w:rPr>
          <w:rFonts w:eastAsia="Calibri"/>
          <w:color w:val="auto"/>
          <w:sz w:val="22"/>
          <w:szCs w:val="22"/>
          <w:lang w:eastAsia="en-US"/>
        </w:rPr>
      </w:pPr>
      <w:r w:rsidRPr="00554337">
        <w:rPr>
          <w:rFonts w:eastAsia="Calibri"/>
          <w:color w:val="auto"/>
          <w:sz w:val="22"/>
          <w:szCs w:val="22"/>
          <w:lang w:eastAsia="en-US"/>
        </w:rPr>
        <w:t>Заказчик вправе не рассматривать документы, не переведенные на русский язык.</w:t>
      </w:r>
    </w:p>
    <w:p w14:paraId="2997E57A" w14:textId="77777777" w:rsidR="004067E0" w:rsidRPr="00554337" w:rsidRDefault="004067E0" w:rsidP="004067E0">
      <w:pPr>
        <w:widowControl w:val="0"/>
        <w:autoSpaceDE w:val="0"/>
        <w:autoSpaceDN w:val="0"/>
        <w:adjustRightInd w:val="0"/>
        <w:rPr>
          <w:sz w:val="22"/>
          <w:szCs w:val="22"/>
        </w:rPr>
      </w:pPr>
      <w:bookmarkStart w:id="7" w:name="_Toc425777370"/>
    </w:p>
    <w:p w14:paraId="434B3FFA" w14:textId="77777777" w:rsidR="004067E0" w:rsidRPr="00554337" w:rsidRDefault="004067E0" w:rsidP="004067E0">
      <w:pPr>
        <w:jc w:val="both"/>
        <w:rPr>
          <w:rFonts w:eastAsiaTheme="minorHAnsi"/>
          <w:color w:val="auto"/>
          <w:spacing w:val="-4"/>
          <w:sz w:val="22"/>
          <w:szCs w:val="22"/>
          <w:lang w:eastAsia="en-US"/>
        </w:rPr>
      </w:pPr>
      <w:r w:rsidRPr="00554337">
        <w:rPr>
          <w:rFonts w:eastAsiaTheme="minorHAnsi"/>
          <w:b/>
          <w:bCs/>
          <w:color w:val="auto"/>
          <w:spacing w:val="-4"/>
          <w:sz w:val="22"/>
          <w:szCs w:val="22"/>
          <w:u w:val="single"/>
          <w:lang w:eastAsia="en-US"/>
        </w:rPr>
        <w:t>Внимание!</w:t>
      </w:r>
      <w:r w:rsidRPr="00554337">
        <w:rPr>
          <w:rFonts w:eastAsiaTheme="minorHAnsi"/>
          <w:color w:val="auto"/>
          <w:spacing w:val="-4"/>
          <w:sz w:val="22"/>
          <w:szCs w:val="22"/>
          <w:lang w:eastAsia="en-US"/>
        </w:rPr>
        <w:t xml:space="preserve"> Заявка подается Участником в электронном виде, в виде оформленных раздельно групп документов. Все документы, представленные в составе Заявки, предоставляются только в виде сканированных копий в не редактируемом формате (PDF) с учетом следующих обязательных условий:</w:t>
      </w:r>
    </w:p>
    <w:p w14:paraId="38E23EAD"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Каждый документ сканируется </w:t>
      </w:r>
      <w:r w:rsidRPr="00554337">
        <w:rPr>
          <w:rFonts w:eastAsiaTheme="minorHAnsi"/>
          <w:b/>
          <w:bCs/>
          <w:color w:val="auto"/>
          <w:spacing w:val="-4"/>
          <w:sz w:val="22"/>
          <w:szCs w:val="22"/>
          <w:lang w:eastAsia="en-US"/>
        </w:rPr>
        <w:t>в виде отдельного файла;</w:t>
      </w:r>
    </w:p>
    <w:p w14:paraId="5A8B390E"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lastRenderedPageBreak/>
        <w:t xml:space="preserve">Наименование каждого файла должно </w:t>
      </w:r>
      <w:r w:rsidRPr="00554337">
        <w:rPr>
          <w:rFonts w:eastAsiaTheme="minorHAnsi"/>
          <w:b/>
          <w:bCs/>
          <w:color w:val="auto"/>
          <w:spacing w:val="-4"/>
          <w:sz w:val="22"/>
          <w:szCs w:val="22"/>
          <w:lang w:eastAsia="en-US"/>
        </w:rPr>
        <w:t>полностью совпадать</w:t>
      </w:r>
      <w:r w:rsidRPr="00554337">
        <w:rPr>
          <w:rFonts w:eastAsiaTheme="minorHAnsi"/>
          <w:color w:val="auto"/>
          <w:spacing w:val="-4"/>
          <w:sz w:val="22"/>
          <w:szCs w:val="22"/>
          <w:lang w:eastAsia="en-US"/>
        </w:rPr>
        <w:t xml:space="preserve"> с наименованием документа (допускается сокращение наименования файла только по ограничениям программного обеспечения);</w:t>
      </w:r>
    </w:p>
    <w:p w14:paraId="2A18AF7F"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Файлы должны быть консолидированы в архивы (</w:t>
      </w:r>
      <w:r w:rsidRPr="00554337">
        <w:rPr>
          <w:rFonts w:eastAsiaTheme="minorHAnsi"/>
          <w:color w:val="auto"/>
          <w:spacing w:val="-4"/>
          <w:sz w:val="22"/>
          <w:szCs w:val="22"/>
          <w:lang w:val="en-US" w:eastAsia="en-US"/>
        </w:rPr>
        <w:t>rar</w:t>
      </w:r>
      <w:r w:rsidRPr="00554337">
        <w:rPr>
          <w:rFonts w:eastAsiaTheme="minorHAnsi"/>
          <w:color w:val="auto"/>
          <w:spacing w:val="-4"/>
          <w:sz w:val="22"/>
          <w:szCs w:val="22"/>
          <w:lang w:eastAsia="en-US"/>
        </w:rPr>
        <w:t>) по каждой группе документов;</w:t>
      </w:r>
    </w:p>
    <w:p w14:paraId="101153B6"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Наименование архивов должно </w:t>
      </w:r>
      <w:r w:rsidRPr="00554337">
        <w:rPr>
          <w:rFonts w:eastAsiaTheme="minorHAnsi"/>
          <w:b/>
          <w:bCs/>
          <w:color w:val="auto"/>
          <w:spacing w:val="-4"/>
          <w:sz w:val="22"/>
          <w:szCs w:val="22"/>
          <w:lang w:eastAsia="en-US"/>
        </w:rPr>
        <w:t>полностью совпадать</w:t>
      </w:r>
      <w:r w:rsidRPr="00554337">
        <w:rPr>
          <w:rFonts w:eastAsiaTheme="minorHAnsi"/>
          <w:color w:val="auto"/>
          <w:spacing w:val="-4"/>
          <w:sz w:val="22"/>
          <w:szCs w:val="22"/>
          <w:lang w:eastAsia="en-US"/>
        </w:rPr>
        <w:t xml:space="preserve"> с наименованием соответствующей группы документов;</w:t>
      </w:r>
    </w:p>
    <w:p w14:paraId="03C525EB"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Содержание архивов должно </w:t>
      </w:r>
      <w:r w:rsidRPr="00554337">
        <w:rPr>
          <w:rFonts w:eastAsiaTheme="minorHAnsi"/>
          <w:b/>
          <w:bCs/>
          <w:color w:val="auto"/>
          <w:spacing w:val="-4"/>
          <w:sz w:val="22"/>
          <w:szCs w:val="22"/>
          <w:lang w:eastAsia="en-US"/>
        </w:rPr>
        <w:t>полностью совпадать</w:t>
      </w:r>
      <w:r w:rsidRPr="00554337">
        <w:rPr>
          <w:rFonts w:eastAsiaTheme="minorHAnsi"/>
          <w:color w:val="auto"/>
          <w:spacing w:val="-4"/>
          <w:sz w:val="22"/>
          <w:szCs w:val="22"/>
          <w:lang w:eastAsia="en-US"/>
        </w:rPr>
        <w:t xml:space="preserve"> с перечнями документов соответствующей группы Документов.</w:t>
      </w:r>
    </w:p>
    <w:p w14:paraId="3D4C4FB5"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Заявка </w:t>
      </w:r>
      <w:r w:rsidRPr="00554337">
        <w:rPr>
          <w:rFonts w:eastAsiaTheme="minorHAnsi"/>
          <w:b/>
          <w:bCs/>
          <w:color w:val="auto"/>
          <w:spacing w:val="-4"/>
          <w:sz w:val="22"/>
          <w:szCs w:val="22"/>
          <w:lang w:eastAsia="en-US"/>
        </w:rPr>
        <w:t>должна сопровождаться</w:t>
      </w:r>
      <w:r w:rsidRPr="00554337">
        <w:rPr>
          <w:rFonts w:eastAsiaTheme="minorHAnsi"/>
          <w:color w:val="auto"/>
          <w:spacing w:val="-4"/>
          <w:sz w:val="22"/>
          <w:szCs w:val="22"/>
          <w:lang w:eastAsia="en-US"/>
        </w:rPr>
        <w:t xml:space="preserve"> описью документов.</w:t>
      </w:r>
    </w:p>
    <w:bookmarkEnd w:id="7"/>
    <w:p w14:paraId="339ABA75" w14:textId="77777777" w:rsidR="004067E0" w:rsidRPr="00554337" w:rsidRDefault="004067E0" w:rsidP="004067E0">
      <w:pPr>
        <w:jc w:val="right"/>
        <w:rPr>
          <w:rFonts w:eastAsiaTheme="minorHAnsi"/>
          <w:b/>
          <w:sz w:val="22"/>
          <w:szCs w:val="22"/>
        </w:rPr>
      </w:pPr>
    </w:p>
    <w:p w14:paraId="51EFDCF7" w14:textId="77777777" w:rsidR="004067E0" w:rsidRPr="00554337" w:rsidRDefault="004067E0" w:rsidP="004067E0">
      <w:pPr>
        <w:jc w:val="right"/>
        <w:rPr>
          <w:rFonts w:eastAsiaTheme="minorHAnsi"/>
          <w:b/>
          <w:sz w:val="22"/>
          <w:szCs w:val="22"/>
        </w:rPr>
      </w:pPr>
    </w:p>
    <w:p w14:paraId="79FCCDFD" w14:textId="77777777" w:rsidR="004067E0" w:rsidRDefault="004067E0" w:rsidP="004067E0">
      <w:pPr>
        <w:rPr>
          <w:b/>
          <w:sz w:val="22"/>
          <w:szCs w:val="22"/>
        </w:rPr>
      </w:pPr>
    </w:p>
    <w:p w14:paraId="72775014" w14:textId="77777777" w:rsidR="004067E0" w:rsidRDefault="004067E0" w:rsidP="004067E0">
      <w:pPr>
        <w:rPr>
          <w:b/>
          <w:sz w:val="22"/>
          <w:szCs w:val="22"/>
        </w:rPr>
      </w:pPr>
    </w:p>
    <w:p w14:paraId="66480221" w14:textId="77777777" w:rsidR="00C8288E" w:rsidRPr="00554337" w:rsidRDefault="00C8288E" w:rsidP="00C8288E">
      <w:pPr>
        <w:jc w:val="right"/>
        <w:rPr>
          <w:rFonts w:eastAsiaTheme="minorHAnsi"/>
          <w:b/>
          <w:sz w:val="22"/>
          <w:szCs w:val="22"/>
        </w:rPr>
      </w:pPr>
    </w:p>
    <w:p w14:paraId="7386975C" w14:textId="77777777" w:rsidR="00C8288E" w:rsidRDefault="00C8288E" w:rsidP="00C8288E">
      <w:pPr>
        <w:rPr>
          <w:b/>
          <w:sz w:val="22"/>
          <w:szCs w:val="22"/>
        </w:rPr>
      </w:pPr>
    </w:p>
    <w:p w14:paraId="0D69896E" w14:textId="77777777" w:rsidR="007F7B6A" w:rsidRDefault="007F7B6A" w:rsidP="00C8288E">
      <w:pPr>
        <w:rPr>
          <w:b/>
          <w:sz w:val="22"/>
          <w:szCs w:val="22"/>
        </w:rPr>
      </w:pPr>
    </w:p>
    <w:p w14:paraId="24C9EEBE" w14:textId="77777777" w:rsidR="007F7B6A" w:rsidRDefault="007F7B6A" w:rsidP="00C8288E">
      <w:pPr>
        <w:rPr>
          <w:b/>
          <w:sz w:val="22"/>
          <w:szCs w:val="22"/>
        </w:rPr>
      </w:pPr>
    </w:p>
    <w:p w14:paraId="71D8C82F" w14:textId="77777777" w:rsidR="007F7B6A" w:rsidRDefault="007F7B6A" w:rsidP="00C8288E">
      <w:pPr>
        <w:rPr>
          <w:b/>
          <w:sz w:val="22"/>
          <w:szCs w:val="22"/>
        </w:rPr>
      </w:pPr>
    </w:p>
    <w:p w14:paraId="2484B91F" w14:textId="77777777" w:rsidR="007F7B6A" w:rsidRDefault="007F7B6A" w:rsidP="00C8288E">
      <w:pPr>
        <w:rPr>
          <w:b/>
          <w:sz w:val="22"/>
          <w:szCs w:val="22"/>
        </w:rPr>
      </w:pPr>
    </w:p>
    <w:p w14:paraId="12BEB275" w14:textId="77777777" w:rsidR="007F7B6A" w:rsidRDefault="007F7B6A" w:rsidP="00C8288E">
      <w:pPr>
        <w:rPr>
          <w:b/>
          <w:sz w:val="22"/>
          <w:szCs w:val="22"/>
        </w:rPr>
      </w:pPr>
    </w:p>
    <w:p w14:paraId="38D0DDF7" w14:textId="77777777" w:rsidR="007F7B6A" w:rsidRDefault="007F7B6A" w:rsidP="00C8288E">
      <w:pPr>
        <w:rPr>
          <w:b/>
          <w:sz w:val="22"/>
          <w:szCs w:val="22"/>
        </w:rPr>
      </w:pPr>
    </w:p>
    <w:p w14:paraId="3FE00DB2" w14:textId="77777777" w:rsidR="007F7B6A" w:rsidRDefault="007F7B6A" w:rsidP="00C8288E">
      <w:pPr>
        <w:rPr>
          <w:b/>
          <w:sz w:val="22"/>
          <w:szCs w:val="22"/>
        </w:rPr>
      </w:pPr>
    </w:p>
    <w:p w14:paraId="117A2BA6" w14:textId="77777777" w:rsidR="007F7B6A" w:rsidRDefault="007F7B6A" w:rsidP="00C8288E">
      <w:pPr>
        <w:rPr>
          <w:b/>
          <w:sz w:val="22"/>
          <w:szCs w:val="22"/>
        </w:rPr>
      </w:pPr>
    </w:p>
    <w:p w14:paraId="16E94BCF" w14:textId="77777777" w:rsidR="007F7B6A" w:rsidRDefault="007F7B6A" w:rsidP="00C8288E">
      <w:pPr>
        <w:rPr>
          <w:b/>
          <w:sz w:val="22"/>
          <w:szCs w:val="22"/>
        </w:rPr>
      </w:pPr>
    </w:p>
    <w:p w14:paraId="0F0E0923" w14:textId="77777777" w:rsidR="007F7B6A" w:rsidRDefault="007F7B6A" w:rsidP="00C8288E">
      <w:pPr>
        <w:rPr>
          <w:b/>
          <w:sz w:val="22"/>
          <w:szCs w:val="22"/>
        </w:rPr>
      </w:pPr>
    </w:p>
    <w:p w14:paraId="28813B63" w14:textId="77777777" w:rsidR="007F7B6A" w:rsidRDefault="007F7B6A" w:rsidP="00C8288E">
      <w:pPr>
        <w:rPr>
          <w:b/>
          <w:sz w:val="22"/>
          <w:szCs w:val="22"/>
        </w:rPr>
      </w:pPr>
    </w:p>
    <w:p w14:paraId="00D01D3C" w14:textId="77777777" w:rsidR="007F7B6A" w:rsidRDefault="007F7B6A" w:rsidP="00C8288E">
      <w:pPr>
        <w:rPr>
          <w:b/>
          <w:sz w:val="22"/>
          <w:szCs w:val="22"/>
        </w:rPr>
      </w:pPr>
    </w:p>
    <w:p w14:paraId="4AFE3939" w14:textId="77777777" w:rsidR="007F7B6A" w:rsidRDefault="007F7B6A" w:rsidP="00C8288E">
      <w:pPr>
        <w:rPr>
          <w:b/>
          <w:sz w:val="22"/>
          <w:szCs w:val="22"/>
        </w:rPr>
      </w:pPr>
    </w:p>
    <w:p w14:paraId="15E622EB" w14:textId="77777777" w:rsidR="007F7B6A" w:rsidRDefault="007F7B6A" w:rsidP="00C8288E">
      <w:pPr>
        <w:rPr>
          <w:b/>
          <w:sz w:val="22"/>
          <w:szCs w:val="22"/>
        </w:rPr>
      </w:pPr>
    </w:p>
    <w:p w14:paraId="38D63CD5" w14:textId="77777777" w:rsidR="007F7B6A" w:rsidRDefault="007F7B6A" w:rsidP="00C8288E">
      <w:pPr>
        <w:rPr>
          <w:b/>
          <w:sz w:val="22"/>
          <w:szCs w:val="22"/>
        </w:rPr>
      </w:pPr>
    </w:p>
    <w:p w14:paraId="0DE87858" w14:textId="77777777" w:rsidR="007F7B6A" w:rsidRDefault="007F7B6A" w:rsidP="00C8288E">
      <w:pPr>
        <w:rPr>
          <w:b/>
          <w:sz w:val="22"/>
          <w:szCs w:val="22"/>
        </w:rPr>
      </w:pPr>
    </w:p>
    <w:p w14:paraId="2A5D8DF4" w14:textId="77777777" w:rsidR="007F7B6A" w:rsidRDefault="007F7B6A" w:rsidP="00C8288E">
      <w:pPr>
        <w:rPr>
          <w:b/>
          <w:sz w:val="22"/>
          <w:szCs w:val="22"/>
        </w:rPr>
      </w:pPr>
    </w:p>
    <w:p w14:paraId="621B9624" w14:textId="77777777" w:rsidR="00EE6DDD" w:rsidRDefault="00EE6DDD" w:rsidP="00C8288E">
      <w:pPr>
        <w:rPr>
          <w:b/>
          <w:sz w:val="22"/>
          <w:szCs w:val="22"/>
        </w:rPr>
      </w:pPr>
    </w:p>
    <w:p w14:paraId="575BCE60" w14:textId="77777777" w:rsidR="00EE6DDD" w:rsidRDefault="00EE6DDD" w:rsidP="00C8288E">
      <w:pPr>
        <w:rPr>
          <w:b/>
          <w:sz w:val="22"/>
          <w:szCs w:val="22"/>
        </w:rPr>
      </w:pPr>
    </w:p>
    <w:p w14:paraId="780916E8" w14:textId="77777777" w:rsidR="00EE6DDD" w:rsidRDefault="00EE6DDD" w:rsidP="00C8288E">
      <w:pPr>
        <w:rPr>
          <w:b/>
          <w:sz w:val="22"/>
          <w:szCs w:val="22"/>
        </w:rPr>
      </w:pPr>
    </w:p>
    <w:p w14:paraId="0FC0C0EA" w14:textId="77777777" w:rsidR="00EE6DDD" w:rsidRDefault="00EE6DDD" w:rsidP="00C8288E">
      <w:pPr>
        <w:rPr>
          <w:b/>
          <w:sz w:val="22"/>
          <w:szCs w:val="22"/>
        </w:rPr>
      </w:pPr>
    </w:p>
    <w:p w14:paraId="70B58395" w14:textId="77777777" w:rsidR="00EE6DDD" w:rsidRDefault="00EE6DDD" w:rsidP="00C8288E">
      <w:pPr>
        <w:rPr>
          <w:b/>
          <w:sz w:val="22"/>
          <w:szCs w:val="22"/>
        </w:rPr>
      </w:pPr>
    </w:p>
    <w:p w14:paraId="7E85DC44" w14:textId="77777777" w:rsidR="00EE6DDD" w:rsidRDefault="00EE6DDD" w:rsidP="00C8288E">
      <w:pPr>
        <w:rPr>
          <w:b/>
          <w:sz w:val="22"/>
          <w:szCs w:val="22"/>
        </w:rPr>
      </w:pPr>
    </w:p>
    <w:p w14:paraId="706027B1" w14:textId="77777777" w:rsidR="00EE6DDD" w:rsidRDefault="00EE6DDD" w:rsidP="00C8288E">
      <w:pPr>
        <w:rPr>
          <w:b/>
          <w:sz w:val="22"/>
          <w:szCs w:val="22"/>
        </w:rPr>
      </w:pPr>
    </w:p>
    <w:p w14:paraId="33DFAF68" w14:textId="77777777" w:rsidR="00EE6DDD" w:rsidRDefault="00EE6DDD" w:rsidP="00C8288E">
      <w:pPr>
        <w:rPr>
          <w:b/>
          <w:sz w:val="22"/>
          <w:szCs w:val="22"/>
        </w:rPr>
      </w:pPr>
    </w:p>
    <w:p w14:paraId="2758F73C" w14:textId="77777777" w:rsidR="00EE6DDD" w:rsidRDefault="00EE6DDD" w:rsidP="00C8288E">
      <w:pPr>
        <w:rPr>
          <w:b/>
          <w:sz w:val="22"/>
          <w:szCs w:val="22"/>
        </w:rPr>
      </w:pPr>
    </w:p>
    <w:p w14:paraId="1B117318" w14:textId="77777777" w:rsidR="00EE6DDD" w:rsidRDefault="00EE6DDD" w:rsidP="00C8288E">
      <w:pPr>
        <w:rPr>
          <w:b/>
          <w:sz w:val="22"/>
          <w:szCs w:val="22"/>
        </w:rPr>
      </w:pPr>
    </w:p>
    <w:p w14:paraId="07791F56" w14:textId="77777777" w:rsidR="00EE6DDD" w:rsidRDefault="00EE6DDD" w:rsidP="00C8288E">
      <w:pPr>
        <w:rPr>
          <w:b/>
          <w:sz w:val="22"/>
          <w:szCs w:val="22"/>
        </w:rPr>
      </w:pPr>
    </w:p>
    <w:p w14:paraId="4CB3E1E2" w14:textId="77777777" w:rsidR="00EE6DDD" w:rsidRDefault="00EE6DDD" w:rsidP="00C8288E">
      <w:pPr>
        <w:rPr>
          <w:b/>
          <w:sz w:val="22"/>
          <w:szCs w:val="22"/>
        </w:rPr>
      </w:pPr>
    </w:p>
    <w:p w14:paraId="2BED8B6C" w14:textId="77777777" w:rsidR="00EE6DDD" w:rsidRDefault="00EE6DDD" w:rsidP="00C8288E">
      <w:pPr>
        <w:rPr>
          <w:b/>
          <w:sz w:val="22"/>
          <w:szCs w:val="22"/>
        </w:rPr>
      </w:pPr>
    </w:p>
    <w:p w14:paraId="530A6C6D" w14:textId="77777777" w:rsidR="00EE6DDD" w:rsidRDefault="00EE6DDD" w:rsidP="00C8288E">
      <w:pPr>
        <w:rPr>
          <w:b/>
          <w:sz w:val="22"/>
          <w:szCs w:val="22"/>
        </w:rPr>
      </w:pPr>
    </w:p>
    <w:p w14:paraId="51EE624B" w14:textId="77777777" w:rsidR="00EE6DDD" w:rsidRDefault="00EE6DDD" w:rsidP="00C8288E">
      <w:pPr>
        <w:rPr>
          <w:b/>
          <w:sz w:val="22"/>
          <w:szCs w:val="22"/>
        </w:rPr>
      </w:pPr>
    </w:p>
    <w:p w14:paraId="413DC923" w14:textId="77777777" w:rsidR="00EE6DDD" w:rsidRDefault="00EE6DDD" w:rsidP="00C8288E">
      <w:pPr>
        <w:rPr>
          <w:b/>
          <w:sz w:val="22"/>
          <w:szCs w:val="22"/>
        </w:rPr>
      </w:pPr>
    </w:p>
    <w:p w14:paraId="7A5A2126" w14:textId="77777777" w:rsidR="00EE6DDD" w:rsidRDefault="00EE6DDD" w:rsidP="00C8288E">
      <w:pPr>
        <w:rPr>
          <w:b/>
          <w:sz w:val="22"/>
          <w:szCs w:val="22"/>
        </w:rPr>
      </w:pPr>
    </w:p>
    <w:p w14:paraId="6EB69C0C" w14:textId="77777777" w:rsidR="00EE6DDD" w:rsidRDefault="00EE6DDD" w:rsidP="00C8288E">
      <w:pPr>
        <w:rPr>
          <w:b/>
          <w:sz w:val="22"/>
          <w:szCs w:val="22"/>
        </w:rPr>
      </w:pPr>
    </w:p>
    <w:p w14:paraId="6E8D7244" w14:textId="77777777" w:rsidR="00EE6DDD" w:rsidRDefault="00EE6DDD" w:rsidP="00C8288E">
      <w:pPr>
        <w:rPr>
          <w:b/>
          <w:sz w:val="22"/>
          <w:szCs w:val="22"/>
        </w:rPr>
      </w:pPr>
    </w:p>
    <w:p w14:paraId="436588EC" w14:textId="77777777" w:rsidR="00EE6DDD" w:rsidRDefault="00EE6DDD" w:rsidP="00C8288E">
      <w:pPr>
        <w:rPr>
          <w:b/>
          <w:sz w:val="22"/>
          <w:szCs w:val="22"/>
        </w:rPr>
      </w:pPr>
    </w:p>
    <w:p w14:paraId="2942A711" w14:textId="77777777" w:rsidR="00EE6DDD" w:rsidRDefault="00EE6DDD" w:rsidP="00C8288E">
      <w:pPr>
        <w:rPr>
          <w:b/>
          <w:sz w:val="22"/>
          <w:szCs w:val="22"/>
        </w:rPr>
      </w:pPr>
    </w:p>
    <w:p w14:paraId="7D100F23" w14:textId="77777777" w:rsidR="00EE6DDD" w:rsidRDefault="00EE6DDD" w:rsidP="00C8288E">
      <w:pPr>
        <w:rPr>
          <w:b/>
          <w:sz w:val="22"/>
          <w:szCs w:val="22"/>
        </w:rPr>
      </w:pPr>
    </w:p>
    <w:p w14:paraId="6C21BB5B" w14:textId="70FEBB5F" w:rsidR="00EE6DDD" w:rsidRDefault="00EE6DDD" w:rsidP="00C8288E">
      <w:pPr>
        <w:rPr>
          <w:b/>
          <w:sz w:val="22"/>
          <w:szCs w:val="22"/>
        </w:rPr>
      </w:pPr>
    </w:p>
    <w:p w14:paraId="77671F1F" w14:textId="669BF4C8" w:rsidR="00BF7405" w:rsidRDefault="00BF7405" w:rsidP="00C8288E">
      <w:pPr>
        <w:rPr>
          <w:b/>
          <w:sz w:val="22"/>
          <w:szCs w:val="22"/>
        </w:rPr>
      </w:pPr>
    </w:p>
    <w:p w14:paraId="080A8ACE" w14:textId="77777777" w:rsidR="00BF7405" w:rsidRDefault="00BF7405" w:rsidP="00C8288E">
      <w:pPr>
        <w:rPr>
          <w:b/>
          <w:sz w:val="22"/>
          <w:szCs w:val="22"/>
        </w:rPr>
      </w:pPr>
    </w:p>
    <w:p w14:paraId="651D85D2" w14:textId="77777777" w:rsidR="00EE6DDD" w:rsidRDefault="00EE6DDD" w:rsidP="00C8288E">
      <w:pPr>
        <w:rPr>
          <w:b/>
          <w:sz w:val="22"/>
          <w:szCs w:val="22"/>
        </w:rPr>
      </w:pPr>
    </w:p>
    <w:p w14:paraId="38A3BB8E" w14:textId="77777777" w:rsidR="00EE6DDD" w:rsidRDefault="00EE6DDD" w:rsidP="00C8288E">
      <w:pPr>
        <w:rPr>
          <w:b/>
          <w:sz w:val="22"/>
          <w:szCs w:val="22"/>
        </w:rPr>
      </w:pPr>
    </w:p>
    <w:p w14:paraId="7C5F107F" w14:textId="77777777" w:rsidR="007F7B6A" w:rsidRDefault="007F7B6A" w:rsidP="00C8288E">
      <w:pPr>
        <w:rPr>
          <w:b/>
          <w:sz w:val="22"/>
          <w:szCs w:val="22"/>
        </w:rPr>
      </w:pPr>
    </w:p>
    <w:p w14:paraId="6608D723" w14:textId="77777777" w:rsidR="007F7B6A" w:rsidRDefault="007F7B6A" w:rsidP="00C8288E">
      <w:pPr>
        <w:rPr>
          <w:b/>
          <w:sz w:val="22"/>
          <w:szCs w:val="22"/>
        </w:rPr>
      </w:pPr>
    </w:p>
    <w:p w14:paraId="7C32556B" w14:textId="77777777" w:rsidR="003878E8" w:rsidRDefault="004067E0" w:rsidP="003878E8">
      <w:pPr>
        <w:spacing w:after="200" w:line="276" w:lineRule="auto"/>
        <w:contextualSpacing/>
        <w:jc w:val="right"/>
        <w:rPr>
          <w:b/>
        </w:rPr>
      </w:pPr>
      <w:r>
        <w:rPr>
          <w:b/>
        </w:rPr>
        <w:t>Приложение 1.1</w:t>
      </w:r>
    </w:p>
    <w:p w14:paraId="3203E5CE" w14:textId="77777777" w:rsidR="00105432" w:rsidRDefault="004D3CB8" w:rsidP="003878E8">
      <w:pPr>
        <w:spacing w:after="200" w:line="276" w:lineRule="auto"/>
        <w:contextualSpacing/>
        <w:jc w:val="right"/>
        <w:rPr>
          <w:b/>
        </w:rPr>
      </w:pPr>
      <w:r>
        <w:rPr>
          <w:b/>
        </w:rPr>
        <w:t>Форма заявки</w:t>
      </w:r>
    </w:p>
    <w:p w14:paraId="5A93D418" w14:textId="77777777" w:rsidR="00105432" w:rsidRDefault="004D3CB8">
      <w:pPr>
        <w:jc w:val="right"/>
        <w:rPr>
          <w:sz w:val="22"/>
          <w:szCs w:val="22"/>
        </w:rPr>
      </w:pPr>
      <w:r>
        <w:rPr>
          <w:sz w:val="22"/>
          <w:szCs w:val="22"/>
        </w:rPr>
        <w:t>«_____»_______________ года</w:t>
      </w:r>
    </w:p>
    <w:p w14:paraId="743C88C3" w14:textId="77777777" w:rsidR="00105432" w:rsidRPr="00C8288E" w:rsidRDefault="004D3CB8" w:rsidP="00C8288E">
      <w:pPr>
        <w:jc w:val="right"/>
        <w:rPr>
          <w:sz w:val="22"/>
          <w:szCs w:val="22"/>
        </w:rPr>
      </w:pPr>
      <w:r>
        <w:rPr>
          <w:sz w:val="22"/>
          <w:szCs w:val="22"/>
        </w:rPr>
        <w:t>№________________________</w:t>
      </w:r>
    </w:p>
    <w:p w14:paraId="51579E32" w14:textId="77777777" w:rsidR="00105432" w:rsidRDefault="00105432">
      <w:pPr>
        <w:rPr>
          <w:b/>
          <w:szCs w:val="20"/>
        </w:rPr>
      </w:pPr>
    </w:p>
    <w:p w14:paraId="295CB9A9" w14:textId="77777777" w:rsidR="003878E8" w:rsidRPr="00CD4CD2" w:rsidRDefault="003878E8" w:rsidP="003878E8">
      <w:pPr>
        <w:widowControl w:val="0"/>
        <w:jc w:val="center"/>
        <w:rPr>
          <w:caps/>
          <w:spacing w:val="24"/>
          <w:sz w:val="22"/>
          <w:szCs w:val="22"/>
        </w:rPr>
      </w:pPr>
    </w:p>
    <w:p w14:paraId="654B4589" w14:textId="77777777" w:rsidR="003878E8" w:rsidRPr="00CD4CD2" w:rsidRDefault="004067E0" w:rsidP="003878E8">
      <w:pPr>
        <w:widowControl w:val="0"/>
        <w:jc w:val="center"/>
        <w:rPr>
          <w:caps/>
          <w:spacing w:val="24"/>
          <w:sz w:val="22"/>
          <w:szCs w:val="22"/>
        </w:rPr>
      </w:pPr>
      <w:r>
        <w:rPr>
          <w:caps/>
          <w:spacing w:val="24"/>
          <w:sz w:val="22"/>
          <w:szCs w:val="22"/>
        </w:rPr>
        <w:t>Форма</w:t>
      </w:r>
      <w:r w:rsidR="003878E8" w:rsidRPr="00CD4CD2">
        <w:rPr>
          <w:caps/>
          <w:spacing w:val="24"/>
          <w:sz w:val="22"/>
          <w:szCs w:val="22"/>
        </w:rPr>
        <w:t xml:space="preserve"> заявки</w:t>
      </w:r>
    </w:p>
    <w:p w14:paraId="13B77B01" w14:textId="77777777" w:rsidR="003878E8" w:rsidRPr="00CD4CD2" w:rsidRDefault="003878E8" w:rsidP="003878E8">
      <w:pPr>
        <w:widowControl w:val="0"/>
        <w:rPr>
          <w:b/>
          <w:sz w:val="22"/>
          <w:szCs w:val="22"/>
        </w:rPr>
      </w:pPr>
    </w:p>
    <w:p w14:paraId="00F68DDD" w14:textId="77777777" w:rsidR="003878E8" w:rsidRPr="003878E8" w:rsidRDefault="003878E8" w:rsidP="003878E8">
      <w:pPr>
        <w:suppressAutoHyphens/>
        <w:ind w:firstLine="709"/>
        <w:jc w:val="both"/>
        <w:rPr>
          <w:rFonts w:eastAsia="Courier New"/>
          <w:sz w:val="22"/>
          <w:szCs w:val="22"/>
          <w:lang w:eastAsia="en-US"/>
        </w:rPr>
      </w:pPr>
      <w:r w:rsidRPr="003878E8">
        <w:rPr>
          <w:rFonts w:eastAsia="Courier New"/>
          <w:sz w:val="22"/>
          <w:szCs w:val="22"/>
          <w:lang w:val="x-none" w:eastAsia="en-US"/>
        </w:rPr>
        <w:t xml:space="preserve">Изучив извещение о проведении закупки на право заключения договора на </w:t>
      </w:r>
      <w:r w:rsidRPr="003878E8">
        <w:rPr>
          <w:rFonts w:eastAsia="Courier New"/>
          <w:sz w:val="22"/>
          <w:szCs w:val="22"/>
          <w:lang w:eastAsia="en-US"/>
        </w:rPr>
        <w:t>______________</w:t>
      </w:r>
      <w:r w:rsidRPr="003878E8">
        <w:rPr>
          <w:rFonts w:eastAsia="Courier New"/>
          <w:sz w:val="22"/>
          <w:szCs w:val="22"/>
          <w:lang w:val="x-none" w:eastAsia="en-US"/>
        </w:rPr>
        <w:t xml:space="preserve">, опубликованное на </w:t>
      </w:r>
      <w:r w:rsidRPr="003878E8">
        <w:rPr>
          <w:rFonts w:eastAsia="Courier New"/>
          <w:sz w:val="22"/>
          <w:szCs w:val="22"/>
          <w:lang w:eastAsia="en-US"/>
        </w:rPr>
        <w:t>_________________</w:t>
      </w:r>
      <w:r w:rsidRPr="003878E8">
        <w:rPr>
          <w:rFonts w:eastAsia="Courier New"/>
          <w:sz w:val="22"/>
          <w:szCs w:val="22"/>
          <w:lang w:val="x-none" w:eastAsia="en-US"/>
        </w:rPr>
        <w:t xml:space="preserve">, закупка № ______ </w:t>
      </w:r>
      <w:r w:rsidRPr="003878E8">
        <w:rPr>
          <w:rFonts w:eastAsia="Courier New"/>
          <w:b/>
          <w:i/>
          <w:sz w:val="22"/>
          <w:szCs w:val="22"/>
          <w:lang w:val="x-none" w:eastAsia="en-US"/>
        </w:rPr>
        <w:t>[указывается номер закупки на указанном сайте]</w:t>
      </w:r>
      <w:r w:rsidRPr="003878E8">
        <w:rPr>
          <w:rFonts w:eastAsia="Courier New"/>
          <w:sz w:val="22"/>
          <w:szCs w:val="22"/>
          <w:lang w:val="x-none" w:eastAsia="en-US"/>
        </w:rPr>
        <w:t>, закупочную документацию, понимая и принимая установленные в них требования и условия закупки,</w:t>
      </w:r>
    </w:p>
    <w:p w14:paraId="0DAD091E" w14:textId="77777777" w:rsidR="003878E8" w:rsidRPr="003878E8" w:rsidRDefault="003878E8" w:rsidP="003878E8">
      <w:pPr>
        <w:suppressAutoHyphens/>
        <w:ind w:firstLine="709"/>
        <w:jc w:val="both"/>
        <w:rPr>
          <w:rFonts w:eastAsia="Courier New"/>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372"/>
        <w:gridCol w:w="4951"/>
      </w:tblGrid>
      <w:tr w:rsidR="003878E8" w:rsidRPr="003878E8" w14:paraId="3013E8E3" w14:textId="77777777" w:rsidTr="00BC4324">
        <w:tc>
          <w:tcPr>
            <w:tcW w:w="10564" w:type="dxa"/>
            <w:gridSpan w:val="3"/>
            <w:tcBorders>
              <w:top w:val="nil"/>
              <w:left w:val="nil"/>
              <w:right w:val="nil"/>
            </w:tcBorders>
          </w:tcPr>
          <w:p w14:paraId="42436F5C" w14:textId="77777777" w:rsidR="003878E8" w:rsidRPr="003878E8" w:rsidRDefault="003878E8" w:rsidP="00BC4324">
            <w:pPr>
              <w:tabs>
                <w:tab w:val="num" w:pos="1571"/>
              </w:tabs>
              <w:suppressAutoHyphens/>
              <w:overflowPunct w:val="0"/>
              <w:autoSpaceDE w:val="0"/>
              <w:autoSpaceDN w:val="0"/>
              <w:adjustRightInd w:val="0"/>
              <w:jc w:val="both"/>
              <w:rPr>
                <w:rFonts w:eastAsia="Courier New"/>
                <w:bCs/>
                <w:sz w:val="22"/>
                <w:szCs w:val="22"/>
                <w:lang w:eastAsia="en-US"/>
              </w:rPr>
            </w:pPr>
          </w:p>
        </w:tc>
      </w:tr>
      <w:tr w:rsidR="003878E8" w:rsidRPr="003878E8" w14:paraId="7935F8EE" w14:textId="77777777" w:rsidTr="00BC4324">
        <w:tc>
          <w:tcPr>
            <w:tcW w:w="10564" w:type="dxa"/>
            <w:gridSpan w:val="3"/>
            <w:tcBorders>
              <w:left w:val="nil"/>
              <w:bottom w:val="nil"/>
              <w:right w:val="nil"/>
            </w:tcBorders>
            <w:hideMark/>
          </w:tcPr>
          <w:p w14:paraId="06DA2123" w14:textId="77777777" w:rsidR="003878E8" w:rsidRPr="003878E8" w:rsidRDefault="003878E8" w:rsidP="00BC4324">
            <w:pPr>
              <w:tabs>
                <w:tab w:val="left" w:pos="1134"/>
              </w:tabs>
              <w:suppressAutoHyphens/>
              <w:overflowPunct w:val="0"/>
              <w:autoSpaceDE w:val="0"/>
              <w:autoSpaceDN w:val="0"/>
              <w:adjustRightInd w:val="0"/>
              <w:contextualSpacing/>
              <w:jc w:val="both"/>
              <w:rPr>
                <w:rFonts w:eastAsia="Courier New"/>
                <w:b/>
                <w:i/>
                <w:sz w:val="22"/>
                <w:szCs w:val="22"/>
                <w:lang w:eastAsia="en-US"/>
              </w:rPr>
            </w:pPr>
            <w:r w:rsidRPr="003878E8">
              <w:rPr>
                <w:rFonts w:eastAsia="Courier New"/>
                <w:b/>
                <w:i/>
                <w:sz w:val="22"/>
                <w:szCs w:val="22"/>
                <w:vertAlign w:val="superscript"/>
                <w:lang w:eastAsia="en-US"/>
              </w:rPr>
              <w:t>(полное наименование участника закупки с указанием организационно-правовой формы)</w:t>
            </w:r>
            <w:r w:rsidRPr="003878E8">
              <w:rPr>
                <w:rFonts w:eastAsia="Courier New"/>
                <w:b/>
                <w:i/>
                <w:sz w:val="22"/>
                <w:szCs w:val="22"/>
                <w:lang w:eastAsia="en-US"/>
              </w:rPr>
              <w:t xml:space="preserve"> </w:t>
            </w:r>
          </w:p>
        </w:tc>
      </w:tr>
      <w:tr w:rsidR="003878E8" w:rsidRPr="003878E8" w14:paraId="753CE9EA" w14:textId="77777777" w:rsidTr="00BC4324">
        <w:trPr>
          <w:trHeight w:val="225"/>
        </w:trPr>
        <w:tc>
          <w:tcPr>
            <w:tcW w:w="3140" w:type="dxa"/>
            <w:tcBorders>
              <w:top w:val="nil"/>
              <w:left w:val="nil"/>
              <w:bottom w:val="nil"/>
              <w:right w:val="nil"/>
            </w:tcBorders>
            <w:hideMark/>
          </w:tcPr>
          <w:p w14:paraId="269BABAA" w14:textId="77777777" w:rsidR="003878E8" w:rsidRPr="003878E8" w:rsidRDefault="003878E8" w:rsidP="00BC4324">
            <w:pPr>
              <w:suppressAutoHyphens/>
              <w:jc w:val="both"/>
              <w:rPr>
                <w:rFonts w:eastAsia="Courier New"/>
                <w:sz w:val="22"/>
                <w:szCs w:val="22"/>
              </w:rPr>
            </w:pPr>
            <w:r w:rsidRPr="003878E8">
              <w:rPr>
                <w:rFonts w:eastAsia="Courier New"/>
                <w:sz w:val="22"/>
                <w:szCs w:val="22"/>
              </w:rPr>
              <w:t>ИНН,КПП,ОГРН,ОКПО</w:t>
            </w:r>
          </w:p>
        </w:tc>
        <w:tc>
          <w:tcPr>
            <w:tcW w:w="7424" w:type="dxa"/>
            <w:gridSpan w:val="2"/>
            <w:tcBorders>
              <w:top w:val="nil"/>
              <w:left w:val="nil"/>
              <w:right w:val="nil"/>
            </w:tcBorders>
          </w:tcPr>
          <w:p w14:paraId="3D154D22" w14:textId="77777777" w:rsidR="003878E8" w:rsidRPr="003878E8" w:rsidRDefault="003878E8" w:rsidP="00BC4324">
            <w:pPr>
              <w:tabs>
                <w:tab w:val="num" w:pos="1571"/>
              </w:tabs>
              <w:suppressAutoHyphens/>
              <w:overflowPunct w:val="0"/>
              <w:autoSpaceDE w:val="0"/>
              <w:autoSpaceDN w:val="0"/>
              <w:adjustRightInd w:val="0"/>
              <w:jc w:val="both"/>
              <w:rPr>
                <w:rFonts w:eastAsia="Courier New"/>
                <w:bCs/>
                <w:sz w:val="22"/>
                <w:szCs w:val="22"/>
                <w:lang w:eastAsia="en-US"/>
              </w:rPr>
            </w:pPr>
          </w:p>
        </w:tc>
      </w:tr>
      <w:tr w:rsidR="003878E8" w:rsidRPr="003878E8" w14:paraId="2570A7FC" w14:textId="77777777" w:rsidTr="00BC4324">
        <w:tc>
          <w:tcPr>
            <w:tcW w:w="3140" w:type="dxa"/>
            <w:tcBorders>
              <w:top w:val="nil"/>
              <w:left w:val="nil"/>
              <w:bottom w:val="nil"/>
              <w:right w:val="nil"/>
            </w:tcBorders>
          </w:tcPr>
          <w:p w14:paraId="3CE6AAAC" w14:textId="77777777" w:rsidR="003878E8" w:rsidRPr="003878E8" w:rsidRDefault="003878E8" w:rsidP="00BC4324">
            <w:pPr>
              <w:suppressAutoHyphens/>
              <w:ind w:firstLine="709"/>
              <w:jc w:val="both"/>
              <w:rPr>
                <w:rFonts w:eastAsia="Courier New"/>
                <w:sz w:val="22"/>
                <w:szCs w:val="22"/>
              </w:rPr>
            </w:pPr>
          </w:p>
        </w:tc>
        <w:tc>
          <w:tcPr>
            <w:tcW w:w="7424" w:type="dxa"/>
            <w:gridSpan w:val="2"/>
            <w:tcBorders>
              <w:left w:val="nil"/>
              <w:bottom w:val="nil"/>
              <w:right w:val="nil"/>
            </w:tcBorders>
            <w:hideMark/>
          </w:tcPr>
          <w:p w14:paraId="782E5B47" w14:textId="77777777" w:rsidR="003878E8" w:rsidRPr="003878E8" w:rsidRDefault="003878E8" w:rsidP="00BC4324">
            <w:pPr>
              <w:tabs>
                <w:tab w:val="left" w:pos="1134"/>
              </w:tabs>
              <w:suppressAutoHyphens/>
              <w:overflowPunct w:val="0"/>
              <w:autoSpaceDE w:val="0"/>
              <w:autoSpaceDN w:val="0"/>
              <w:adjustRightInd w:val="0"/>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(ИНН, КПП, ОГРН, ОКПО участника закупки)</w:t>
            </w:r>
          </w:p>
        </w:tc>
      </w:tr>
      <w:tr w:rsidR="003878E8" w:rsidRPr="003878E8" w14:paraId="3492E4ED" w14:textId="77777777" w:rsidTr="00BC4324">
        <w:trPr>
          <w:trHeight w:val="225"/>
        </w:trPr>
        <w:tc>
          <w:tcPr>
            <w:tcW w:w="4795" w:type="dxa"/>
            <w:gridSpan w:val="2"/>
            <w:tcBorders>
              <w:top w:val="nil"/>
              <w:left w:val="nil"/>
              <w:bottom w:val="nil"/>
              <w:right w:val="nil"/>
            </w:tcBorders>
            <w:hideMark/>
          </w:tcPr>
          <w:p w14:paraId="6DE92551" w14:textId="77777777" w:rsidR="003878E8" w:rsidRPr="003878E8" w:rsidRDefault="003878E8" w:rsidP="00BC4324">
            <w:pPr>
              <w:suppressAutoHyphens/>
              <w:jc w:val="both"/>
              <w:rPr>
                <w:rFonts w:eastAsia="Courier New"/>
                <w:sz w:val="22"/>
                <w:szCs w:val="22"/>
              </w:rPr>
            </w:pPr>
            <w:r w:rsidRPr="003878E8">
              <w:rPr>
                <w:rFonts w:eastAsia="Courier New"/>
                <w:sz w:val="22"/>
                <w:szCs w:val="22"/>
              </w:rPr>
              <w:t>место нахождения адрес</w:t>
            </w:r>
          </w:p>
        </w:tc>
        <w:tc>
          <w:tcPr>
            <w:tcW w:w="5769" w:type="dxa"/>
            <w:tcBorders>
              <w:top w:val="nil"/>
              <w:left w:val="nil"/>
              <w:right w:val="nil"/>
            </w:tcBorders>
          </w:tcPr>
          <w:p w14:paraId="24498C2A" w14:textId="77777777" w:rsidR="003878E8" w:rsidRPr="003878E8" w:rsidRDefault="003878E8" w:rsidP="00BC4324">
            <w:pPr>
              <w:tabs>
                <w:tab w:val="num" w:pos="1571"/>
              </w:tabs>
              <w:suppressAutoHyphens/>
              <w:overflowPunct w:val="0"/>
              <w:autoSpaceDE w:val="0"/>
              <w:autoSpaceDN w:val="0"/>
              <w:adjustRightInd w:val="0"/>
              <w:jc w:val="both"/>
              <w:rPr>
                <w:rFonts w:eastAsia="Courier New"/>
                <w:bCs/>
                <w:sz w:val="22"/>
                <w:szCs w:val="22"/>
                <w:lang w:eastAsia="en-US"/>
              </w:rPr>
            </w:pPr>
          </w:p>
        </w:tc>
      </w:tr>
      <w:tr w:rsidR="003878E8" w:rsidRPr="003878E8" w14:paraId="716CFCD9" w14:textId="77777777" w:rsidTr="00BC4324">
        <w:tc>
          <w:tcPr>
            <w:tcW w:w="4795" w:type="dxa"/>
            <w:gridSpan w:val="2"/>
            <w:tcBorders>
              <w:top w:val="nil"/>
              <w:left w:val="nil"/>
              <w:bottom w:val="nil"/>
              <w:right w:val="nil"/>
            </w:tcBorders>
          </w:tcPr>
          <w:p w14:paraId="02651E62" w14:textId="77777777" w:rsidR="003878E8" w:rsidRPr="003878E8" w:rsidRDefault="003878E8" w:rsidP="00BC4324">
            <w:pPr>
              <w:suppressAutoHyphens/>
              <w:ind w:firstLine="709"/>
              <w:jc w:val="both"/>
              <w:rPr>
                <w:rFonts w:eastAsia="Courier New"/>
                <w:sz w:val="22"/>
                <w:szCs w:val="22"/>
              </w:rPr>
            </w:pPr>
          </w:p>
        </w:tc>
        <w:tc>
          <w:tcPr>
            <w:tcW w:w="5769" w:type="dxa"/>
            <w:tcBorders>
              <w:left w:val="nil"/>
              <w:bottom w:val="nil"/>
              <w:right w:val="nil"/>
            </w:tcBorders>
            <w:hideMark/>
          </w:tcPr>
          <w:p w14:paraId="7C4B579C" w14:textId="77777777" w:rsidR="003878E8" w:rsidRPr="003878E8" w:rsidRDefault="003878E8" w:rsidP="00BC4324">
            <w:pPr>
              <w:tabs>
                <w:tab w:val="left" w:pos="1134"/>
              </w:tabs>
              <w:suppressAutoHyphens/>
              <w:overflowPunct w:val="0"/>
              <w:autoSpaceDE w:val="0"/>
              <w:autoSpaceDN w:val="0"/>
              <w:adjustRightInd w:val="0"/>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(место нахождения участника закупки)</w:t>
            </w:r>
          </w:p>
        </w:tc>
      </w:tr>
    </w:tbl>
    <w:p w14:paraId="7D2D0771" w14:textId="77777777" w:rsidR="003878E8" w:rsidRPr="003878E8" w:rsidRDefault="003878E8" w:rsidP="003878E8">
      <w:pPr>
        <w:tabs>
          <w:tab w:val="left" w:pos="1134"/>
        </w:tabs>
        <w:suppressAutoHyphens/>
        <w:overflowPunct w:val="0"/>
        <w:autoSpaceDE w:val="0"/>
        <w:autoSpaceDN w:val="0"/>
        <w:adjustRightInd w:val="0"/>
        <w:contextualSpacing/>
        <w:jc w:val="both"/>
        <w:rPr>
          <w:rFonts w:eastAsia="Courier New"/>
          <w:sz w:val="22"/>
          <w:szCs w:val="22"/>
          <w:lang w:eastAsia="en-US"/>
        </w:rPr>
      </w:pPr>
      <w:r w:rsidRPr="003878E8">
        <w:rPr>
          <w:rFonts w:eastAsia="Courier New"/>
          <w:sz w:val="22"/>
          <w:szCs w:val="22"/>
          <w:lang w:eastAsia="en-US"/>
        </w:rPr>
        <w:t>фактический адрес</w:t>
      </w:r>
      <w:r w:rsidRPr="003878E8">
        <w:rPr>
          <w:rFonts w:eastAsia="Courier New"/>
          <w:b/>
          <w:i/>
          <w:sz w:val="22"/>
          <w:szCs w:val="22"/>
          <w:lang w:eastAsia="en-US"/>
        </w:rPr>
        <w:t xml:space="preserve"> _____________________________________________________,</w:t>
      </w:r>
    </w:p>
    <w:p w14:paraId="43836892" w14:textId="77777777" w:rsidR="003878E8" w:rsidRPr="003878E8" w:rsidRDefault="003878E8" w:rsidP="003878E8">
      <w:pPr>
        <w:tabs>
          <w:tab w:val="left" w:pos="1134"/>
        </w:tabs>
        <w:suppressAutoHyphens/>
        <w:overflowPunct w:val="0"/>
        <w:autoSpaceDE w:val="0"/>
        <w:autoSpaceDN w:val="0"/>
        <w:adjustRightInd w:val="0"/>
        <w:ind w:left="3969"/>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(фактический адрес участника закупки)</w:t>
      </w:r>
    </w:p>
    <w:p w14:paraId="234F7FE2" w14:textId="77777777" w:rsidR="003878E8" w:rsidRPr="003878E8" w:rsidRDefault="003878E8" w:rsidP="003878E8">
      <w:pPr>
        <w:tabs>
          <w:tab w:val="left" w:pos="1134"/>
        </w:tabs>
        <w:suppressAutoHyphens/>
        <w:overflowPunct w:val="0"/>
        <w:autoSpaceDE w:val="0"/>
        <w:autoSpaceDN w:val="0"/>
        <w:adjustRightInd w:val="0"/>
        <w:contextualSpacing/>
        <w:jc w:val="both"/>
        <w:rPr>
          <w:rFonts w:eastAsia="Courier New"/>
          <w:sz w:val="22"/>
          <w:szCs w:val="22"/>
          <w:lang w:eastAsia="en-US"/>
        </w:rPr>
      </w:pPr>
      <w:r w:rsidRPr="003878E8">
        <w:rPr>
          <w:rFonts w:eastAsia="Courier New"/>
          <w:sz w:val="22"/>
          <w:szCs w:val="22"/>
          <w:lang w:eastAsia="en-US"/>
        </w:rPr>
        <w:t>почтовый адрес</w:t>
      </w:r>
      <w:r w:rsidRPr="003878E8">
        <w:rPr>
          <w:rFonts w:eastAsia="Courier New"/>
          <w:b/>
          <w:i/>
          <w:sz w:val="22"/>
          <w:szCs w:val="22"/>
          <w:lang w:eastAsia="en-US"/>
        </w:rPr>
        <w:t xml:space="preserve"> _____________________________________________________,</w:t>
      </w:r>
    </w:p>
    <w:p w14:paraId="3BE9C895" w14:textId="77777777" w:rsidR="003878E8" w:rsidRPr="003878E8" w:rsidRDefault="003878E8" w:rsidP="003878E8">
      <w:pPr>
        <w:tabs>
          <w:tab w:val="left" w:pos="1134"/>
        </w:tabs>
        <w:suppressAutoHyphens/>
        <w:overflowPunct w:val="0"/>
        <w:autoSpaceDE w:val="0"/>
        <w:autoSpaceDN w:val="0"/>
        <w:adjustRightInd w:val="0"/>
        <w:ind w:left="3969"/>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(почтовый адрес участника закупки)</w:t>
      </w:r>
    </w:p>
    <w:p w14:paraId="12C0E0E9" w14:textId="77777777" w:rsidR="003878E8" w:rsidRPr="003878E8" w:rsidRDefault="003878E8" w:rsidP="003878E8">
      <w:pPr>
        <w:tabs>
          <w:tab w:val="left" w:pos="1134"/>
        </w:tabs>
        <w:suppressAutoHyphens/>
        <w:overflowPunct w:val="0"/>
        <w:autoSpaceDE w:val="0"/>
        <w:autoSpaceDN w:val="0"/>
        <w:adjustRightInd w:val="0"/>
        <w:contextualSpacing/>
        <w:jc w:val="both"/>
        <w:rPr>
          <w:rFonts w:eastAsia="Courier New"/>
          <w:sz w:val="22"/>
          <w:szCs w:val="22"/>
          <w:lang w:eastAsia="en-US"/>
        </w:rPr>
      </w:pPr>
      <w:r w:rsidRPr="003878E8">
        <w:rPr>
          <w:rFonts w:eastAsia="Courier New"/>
          <w:sz w:val="22"/>
          <w:szCs w:val="22"/>
          <w:lang w:eastAsia="en-US"/>
        </w:rPr>
        <w:t xml:space="preserve">Предлагает заключить </w:t>
      </w:r>
      <w:r w:rsidRPr="003878E8">
        <w:rPr>
          <w:rFonts w:eastAsia="Courier New"/>
          <w:bCs/>
          <w:sz w:val="22"/>
          <w:szCs w:val="22"/>
          <w:lang w:eastAsia="en-US"/>
        </w:rPr>
        <w:t>договор</w:t>
      </w:r>
      <w:r w:rsidRPr="003878E8">
        <w:rPr>
          <w:rFonts w:eastAsia="Courier New"/>
          <w:sz w:val="22"/>
          <w:szCs w:val="22"/>
          <w:lang w:eastAsia="en-US"/>
        </w:rPr>
        <w:t xml:space="preserve"> на:</w:t>
      </w:r>
      <w:r w:rsidRPr="003878E8">
        <w:rPr>
          <w:rFonts w:eastAsia="Courier New"/>
          <w:b/>
          <w:i/>
          <w:sz w:val="22"/>
          <w:szCs w:val="22"/>
          <w:lang w:eastAsia="en-US"/>
        </w:rPr>
        <w:t>____________________________________________________</w:t>
      </w:r>
    </w:p>
    <w:p w14:paraId="0C8109E3" w14:textId="77777777" w:rsidR="003878E8" w:rsidRPr="003878E8" w:rsidRDefault="003878E8" w:rsidP="003878E8">
      <w:pPr>
        <w:suppressAutoHyphens/>
        <w:ind w:left="3545"/>
        <w:contextualSpacing/>
        <w:jc w:val="center"/>
        <w:rPr>
          <w:rFonts w:eastAsia="Courier New"/>
          <w:b/>
          <w:bCs/>
          <w:i/>
          <w:sz w:val="22"/>
          <w:szCs w:val="22"/>
          <w:vertAlign w:val="superscript"/>
          <w:lang w:eastAsia="en-US"/>
        </w:rPr>
      </w:pPr>
      <w:r w:rsidRPr="003878E8">
        <w:rPr>
          <w:rFonts w:eastAsia="Courier New"/>
          <w:b/>
          <w:i/>
          <w:sz w:val="22"/>
          <w:szCs w:val="22"/>
          <w:vertAlign w:val="superscript"/>
          <w:lang w:eastAsia="en-US"/>
        </w:rPr>
        <w:t>(предмет договора)</w:t>
      </w:r>
    </w:p>
    <w:p w14:paraId="4D6508A1" w14:textId="77777777" w:rsidR="003878E8" w:rsidRPr="003878E8" w:rsidRDefault="003878E8" w:rsidP="003878E8">
      <w:pPr>
        <w:suppressAutoHyphens/>
        <w:jc w:val="both"/>
        <w:rPr>
          <w:rFonts w:eastAsia="Courier New"/>
          <w:sz w:val="22"/>
          <w:szCs w:val="22"/>
          <w:lang w:eastAsia="en-US"/>
        </w:rPr>
      </w:pPr>
    </w:p>
    <w:p w14:paraId="3808E70C" w14:textId="329A097D" w:rsidR="003878E8" w:rsidRPr="003878E8" w:rsidRDefault="003878E8" w:rsidP="003878E8">
      <w:pPr>
        <w:suppressAutoHyphens/>
        <w:jc w:val="both"/>
        <w:rPr>
          <w:rFonts w:eastAsia="Courier New"/>
          <w:sz w:val="22"/>
          <w:szCs w:val="22"/>
          <w:lang w:eastAsia="en-US"/>
        </w:rPr>
      </w:pPr>
      <w:r w:rsidRPr="003878E8">
        <w:rPr>
          <w:rFonts w:eastAsia="Courier New"/>
          <w:sz w:val="22"/>
          <w:szCs w:val="22"/>
          <w:lang w:eastAsia="en-US"/>
        </w:rPr>
        <w:t xml:space="preserve">в </w:t>
      </w:r>
      <w:r w:rsidRPr="003878E8">
        <w:rPr>
          <w:rFonts w:eastAsia="Courier New"/>
          <w:bCs/>
          <w:sz w:val="22"/>
          <w:szCs w:val="22"/>
          <w:lang w:eastAsia="en-US"/>
        </w:rPr>
        <w:t xml:space="preserve">соответствии с </w:t>
      </w:r>
      <w:r w:rsidRPr="003878E8">
        <w:rPr>
          <w:rFonts w:eastAsia="Courier New"/>
          <w:b/>
          <w:bCs/>
          <w:i/>
          <w:sz w:val="22"/>
          <w:szCs w:val="22"/>
          <w:lang w:eastAsia="en-US"/>
        </w:rPr>
        <w:t>Техническим предложением,</w:t>
      </w:r>
      <w:r w:rsidR="00217FDB" w:rsidRPr="00217FDB">
        <w:t xml:space="preserve"> </w:t>
      </w:r>
      <w:r w:rsidR="00664581">
        <w:t>р</w:t>
      </w:r>
      <w:r w:rsidR="00664581" w:rsidRPr="00E1493D">
        <w:t>асчет</w:t>
      </w:r>
      <w:r w:rsidR="00664581">
        <w:t>ом стоимости услуг</w:t>
      </w:r>
      <w:r w:rsidR="00664581">
        <w:rPr>
          <w:rFonts w:eastAsia="Calibri"/>
          <w:color w:val="auto"/>
          <w:sz w:val="22"/>
          <w:szCs w:val="22"/>
        </w:rPr>
        <w:t xml:space="preserve"> </w:t>
      </w:r>
      <w:r w:rsidRPr="003878E8">
        <w:rPr>
          <w:rFonts w:eastAsia="Courier New"/>
          <w:bCs/>
          <w:sz w:val="22"/>
          <w:szCs w:val="22"/>
          <w:lang w:eastAsia="en-US"/>
        </w:rPr>
        <w:t xml:space="preserve">и другими документами, </w:t>
      </w:r>
      <w:r w:rsidRPr="003878E8">
        <w:rPr>
          <w:rFonts w:eastAsia="Courier New"/>
          <w:b/>
          <w:bCs/>
          <w:i/>
          <w:sz w:val="22"/>
          <w:szCs w:val="22"/>
          <w:lang w:eastAsia="en-US"/>
        </w:rPr>
        <w:t>поданными на ЭТП</w:t>
      </w:r>
      <w:r w:rsidRPr="003878E8">
        <w:rPr>
          <w:rFonts w:eastAsia="Courier New"/>
          <w:bCs/>
          <w:sz w:val="22"/>
          <w:szCs w:val="22"/>
          <w:lang w:eastAsia="en-US"/>
        </w:rPr>
        <w:t xml:space="preserve"> являющимися неотъемлемыми приложениями к настоящей заявке </w:t>
      </w:r>
      <w:r w:rsidRPr="003878E8">
        <w:rPr>
          <w:rFonts w:eastAsia="Courier New"/>
          <w:b/>
          <w:bCs/>
          <w:i/>
          <w:sz w:val="22"/>
          <w:szCs w:val="22"/>
          <w:lang w:eastAsia="en-US"/>
        </w:rPr>
        <w:t>на условиях, указанных при формировании заявки, поданной на ЭТП, с помощью функционала которой проводится данная закупка.</w:t>
      </w:r>
    </w:p>
    <w:p w14:paraId="48949A0A" w14:textId="77777777" w:rsidR="003878E8" w:rsidRPr="003878E8" w:rsidRDefault="003878E8" w:rsidP="003878E8">
      <w:pPr>
        <w:suppressAutoHyphens/>
        <w:ind w:firstLine="709"/>
        <w:rPr>
          <w:rFonts w:eastAsia="Courier New"/>
          <w:sz w:val="22"/>
          <w:szCs w:val="22"/>
          <w:lang w:eastAsia="en-US"/>
        </w:rPr>
      </w:pPr>
    </w:p>
    <w:p w14:paraId="07E653F1" w14:textId="77777777" w:rsidR="003878E8" w:rsidRPr="003878E8" w:rsidRDefault="003878E8" w:rsidP="003878E8">
      <w:pPr>
        <w:suppressAutoHyphens/>
        <w:ind w:firstLine="709"/>
        <w:rPr>
          <w:rFonts w:eastAsia="Courier New"/>
          <w:sz w:val="22"/>
          <w:szCs w:val="22"/>
          <w:lang w:eastAsia="en-US"/>
        </w:rPr>
      </w:pPr>
      <w:r w:rsidRPr="003878E8">
        <w:rPr>
          <w:rFonts w:eastAsia="Courier New"/>
          <w:sz w:val="22"/>
          <w:szCs w:val="22"/>
          <w:lang w:eastAsia="en-US"/>
        </w:rPr>
        <w:t xml:space="preserve">Настоящая заявка на участие в закупке имеет правовой статус оферты и действует в течение </w:t>
      </w:r>
      <w:r w:rsidR="00217FDB">
        <w:rPr>
          <w:rFonts w:eastAsia="Courier New"/>
          <w:b/>
          <w:i/>
          <w:sz w:val="22"/>
          <w:szCs w:val="22"/>
          <w:lang w:eastAsia="en-US"/>
        </w:rPr>
        <w:t xml:space="preserve">___ </w:t>
      </w:r>
      <w:r w:rsidR="007C5B6E" w:rsidRPr="003878E8">
        <w:rPr>
          <w:rFonts w:eastAsia="Courier New"/>
          <w:b/>
          <w:i/>
          <w:sz w:val="22"/>
          <w:szCs w:val="22"/>
          <w:lang w:eastAsia="en-US"/>
        </w:rPr>
        <w:t>календарных</w:t>
      </w:r>
      <w:r w:rsidRPr="003878E8">
        <w:rPr>
          <w:rFonts w:eastAsia="Courier New"/>
          <w:b/>
          <w:i/>
          <w:sz w:val="22"/>
          <w:szCs w:val="22"/>
          <w:lang w:eastAsia="en-US"/>
        </w:rPr>
        <w:t xml:space="preserve"> дней</w:t>
      </w:r>
      <w:r w:rsidRPr="003878E8">
        <w:rPr>
          <w:rFonts w:eastAsia="Courier New"/>
          <w:sz w:val="22"/>
          <w:szCs w:val="22"/>
          <w:lang w:eastAsia="en-US"/>
        </w:rPr>
        <w:t xml:space="preserve"> со дня окончания срока подачи заявок.</w:t>
      </w:r>
    </w:p>
    <w:p w14:paraId="2A2F0404" w14:textId="77777777" w:rsidR="003878E8" w:rsidRPr="003878E8" w:rsidRDefault="003878E8" w:rsidP="003878E8">
      <w:pPr>
        <w:suppressAutoHyphens/>
        <w:ind w:firstLine="709"/>
        <w:contextualSpacing/>
        <w:jc w:val="both"/>
        <w:rPr>
          <w:rFonts w:eastAsia="Courier New"/>
          <w:sz w:val="22"/>
          <w:szCs w:val="22"/>
          <w:lang w:eastAsia="x-none"/>
        </w:rPr>
      </w:pPr>
    </w:p>
    <w:p w14:paraId="68B9E185" w14:textId="77777777" w:rsidR="003878E8" w:rsidRDefault="003878E8" w:rsidP="00EE6DDD">
      <w:pPr>
        <w:suppressAutoHyphens/>
        <w:contextualSpacing/>
        <w:jc w:val="both"/>
        <w:rPr>
          <w:rFonts w:eastAsia="Courier New"/>
          <w:sz w:val="22"/>
          <w:szCs w:val="22"/>
          <w:lang w:eastAsia="x-none"/>
        </w:rPr>
      </w:pPr>
      <w:r w:rsidRPr="003878E8">
        <w:rPr>
          <w:rFonts w:eastAsia="Courier New"/>
          <w:sz w:val="22"/>
          <w:szCs w:val="22"/>
          <w:lang w:eastAsia="x-none"/>
        </w:rPr>
        <w:t>Принадлежность к субъектам малого и среднего предпринимательства: ______________</w:t>
      </w:r>
    </w:p>
    <w:p w14:paraId="3E0DA3E0" w14:textId="77777777" w:rsidR="00EE6DDD" w:rsidRDefault="00EE6DDD" w:rsidP="00EE6DDD">
      <w:pPr>
        <w:suppressAutoHyphens/>
        <w:contextualSpacing/>
        <w:jc w:val="both"/>
        <w:rPr>
          <w:sz w:val="20"/>
          <w:szCs w:val="20"/>
        </w:rPr>
      </w:pPr>
      <w:r w:rsidRPr="0078624A">
        <w:rPr>
          <w:rFonts w:eastAsia="Courier New"/>
          <w:sz w:val="22"/>
          <w:szCs w:val="22"/>
          <w:lang w:eastAsia="x-none"/>
        </w:rPr>
        <w:t>Применяемый режим налогообложения в соот</w:t>
      </w:r>
      <w:r>
        <w:rPr>
          <w:rFonts w:eastAsia="Courier New"/>
          <w:sz w:val="22"/>
          <w:szCs w:val="22"/>
          <w:lang w:eastAsia="x-none"/>
        </w:rPr>
        <w:t>ветствии с налоговым кодексом РФ</w:t>
      </w:r>
      <w:r w:rsidRPr="0078624A">
        <w:rPr>
          <w:rFonts w:eastAsia="Courier New"/>
          <w:sz w:val="22"/>
          <w:szCs w:val="22"/>
          <w:lang w:eastAsia="x-none"/>
        </w:rPr>
        <w:t xml:space="preserve">: </w:t>
      </w:r>
      <w:r>
        <w:rPr>
          <w:sz w:val="20"/>
          <w:szCs w:val="20"/>
        </w:rPr>
        <w:t xml:space="preserve">____________ </w:t>
      </w:r>
    </w:p>
    <w:p w14:paraId="2C54AC2E" w14:textId="77777777" w:rsidR="00EE6DDD" w:rsidRPr="00460234" w:rsidRDefault="00EE6DDD" w:rsidP="00EE6DDD">
      <w:pPr>
        <w:jc w:val="both"/>
        <w:rPr>
          <w:sz w:val="22"/>
          <w:szCs w:val="22"/>
        </w:rPr>
      </w:pPr>
    </w:p>
    <w:p w14:paraId="475E3874" w14:textId="77777777" w:rsidR="003878E8" w:rsidRPr="003878E8" w:rsidRDefault="003878E8" w:rsidP="003878E8">
      <w:pPr>
        <w:suppressAutoHyphens/>
        <w:ind w:firstLine="709"/>
        <w:contextualSpacing/>
        <w:jc w:val="both"/>
        <w:rPr>
          <w:rFonts w:eastAsia="Courier New"/>
          <w:b/>
          <w:i/>
          <w:sz w:val="22"/>
          <w:szCs w:val="22"/>
          <w:lang w:eastAsia="x-none"/>
        </w:rPr>
      </w:pPr>
      <w:r w:rsidRPr="003878E8">
        <w:rPr>
          <w:rFonts w:eastAsia="Courier New"/>
          <w:b/>
          <w:i/>
          <w:sz w:val="22"/>
          <w:szCs w:val="22"/>
          <w:lang w:eastAsia="x-none"/>
        </w:rPr>
        <w:t>Для физических лиц: Настоящим даем свое согласие на обработку заказчиком (организатором закупки)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04A88885" w14:textId="77777777" w:rsidR="003878E8" w:rsidRPr="003878E8" w:rsidRDefault="003878E8" w:rsidP="003878E8">
      <w:pPr>
        <w:suppressAutoHyphens/>
        <w:contextualSpacing/>
        <w:jc w:val="both"/>
        <w:rPr>
          <w:rFonts w:eastAsia="Courier New"/>
          <w:bCs/>
          <w:sz w:val="22"/>
          <w:szCs w:val="22"/>
          <w:lang w:eastAsia="x-none"/>
        </w:rPr>
      </w:pPr>
    </w:p>
    <w:p w14:paraId="508A09A4" w14:textId="77777777" w:rsidR="003878E8" w:rsidRPr="003878E8" w:rsidRDefault="003878E8" w:rsidP="003878E8">
      <w:pPr>
        <w:suppressAutoHyphens/>
        <w:contextualSpacing/>
        <w:jc w:val="both"/>
        <w:rPr>
          <w:rFonts w:eastAsia="Courier New"/>
          <w:sz w:val="22"/>
          <w:szCs w:val="22"/>
          <w:lang w:eastAsia="x-none"/>
        </w:rPr>
      </w:pPr>
      <w:r w:rsidRPr="003878E8">
        <w:rPr>
          <w:rFonts w:eastAsia="Courier New"/>
          <w:sz w:val="22"/>
          <w:szCs w:val="22"/>
          <w:lang w:eastAsia="x-none"/>
        </w:rPr>
        <w:t xml:space="preserve">                Настоящим даем свое согласие и подтверждаем получение нами всех требуемых в соответствии с действующим законодательством РФ (в том числе о персональных данных) согласий всех упомянутых в заявке на участие в закупке,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РФ, Минэнерго России, Росфинмониторингу, Правительству РФ) и последующую обработку данных сведений такими органами.</w:t>
      </w:r>
    </w:p>
    <w:p w14:paraId="5AA0C2AD" w14:textId="77777777" w:rsidR="003878E8" w:rsidRPr="003878E8" w:rsidRDefault="003878E8" w:rsidP="003878E8">
      <w:pPr>
        <w:suppressAutoHyphens/>
        <w:ind w:firstLine="709"/>
        <w:contextualSpacing/>
        <w:jc w:val="both"/>
        <w:rPr>
          <w:rFonts w:eastAsia="Courier New"/>
          <w:sz w:val="22"/>
          <w:szCs w:val="22"/>
          <w:lang w:eastAsia="x-none"/>
        </w:rPr>
      </w:pPr>
      <w:r w:rsidRPr="003878E8">
        <w:rPr>
          <w:rFonts w:eastAsia="Courier New"/>
          <w:sz w:val="22"/>
          <w:szCs w:val="22"/>
          <w:lang w:eastAsia="x-none"/>
        </w:rPr>
        <w:t xml:space="preserve">В случае признания нас победителем закупки, либо при поступлении в наш адрес предложения о заключении </w:t>
      </w:r>
      <w:r w:rsidRPr="003878E8">
        <w:rPr>
          <w:rFonts w:eastAsia="Courier New"/>
          <w:sz w:val="22"/>
          <w:szCs w:val="22"/>
          <w:lang w:eastAsia="en-US"/>
        </w:rPr>
        <w:t>договора</w:t>
      </w:r>
      <w:r w:rsidRPr="003878E8">
        <w:rPr>
          <w:rFonts w:eastAsia="Courier New"/>
          <w:sz w:val="22"/>
          <w:szCs w:val="22"/>
          <w:lang w:eastAsia="x-none"/>
        </w:rPr>
        <w:t>, мы берем на себя следующие обязательства:</w:t>
      </w:r>
    </w:p>
    <w:p w14:paraId="6459487A" w14:textId="77777777" w:rsidR="003878E8" w:rsidRPr="003878E8" w:rsidRDefault="000B1B4D" w:rsidP="000B1B4D">
      <w:pPr>
        <w:suppressAutoHyphens/>
        <w:ind w:left="709"/>
        <w:contextualSpacing/>
        <w:jc w:val="both"/>
        <w:rPr>
          <w:rFonts w:eastAsia="Courier New"/>
          <w:sz w:val="22"/>
          <w:szCs w:val="22"/>
          <w:lang w:eastAsia="x-none"/>
        </w:rPr>
      </w:pPr>
      <w:r>
        <w:rPr>
          <w:rFonts w:eastAsia="Courier New"/>
          <w:sz w:val="22"/>
          <w:szCs w:val="22"/>
          <w:lang w:eastAsia="x-none"/>
        </w:rPr>
        <w:t xml:space="preserve"> - </w:t>
      </w:r>
      <w:r w:rsidR="003878E8" w:rsidRPr="003878E8">
        <w:rPr>
          <w:rFonts w:eastAsia="Courier New"/>
          <w:sz w:val="22"/>
          <w:szCs w:val="22"/>
          <w:lang w:eastAsia="x-none"/>
        </w:rPr>
        <w:t xml:space="preserve">подписать со своей стороны </w:t>
      </w:r>
      <w:r w:rsidR="003878E8" w:rsidRPr="003878E8">
        <w:rPr>
          <w:rFonts w:eastAsia="Courier New"/>
          <w:sz w:val="22"/>
          <w:szCs w:val="22"/>
          <w:lang w:eastAsia="en-US"/>
        </w:rPr>
        <w:t>договор</w:t>
      </w:r>
      <w:r w:rsidR="003878E8" w:rsidRPr="003878E8">
        <w:rPr>
          <w:rFonts w:eastAsia="Courier New"/>
          <w:sz w:val="22"/>
          <w:szCs w:val="22"/>
          <w:lang w:eastAsia="x-none"/>
        </w:rPr>
        <w:t xml:space="preserve"> в соответствии с требованиями закупочной документации и условиями нашей заявки на участие в закупке;</w:t>
      </w:r>
    </w:p>
    <w:p w14:paraId="503E6429" w14:textId="77777777" w:rsidR="003878E8" w:rsidRDefault="003878E8" w:rsidP="003878E8">
      <w:pPr>
        <w:suppressAutoHyphens/>
        <w:ind w:firstLine="709"/>
        <w:contextualSpacing/>
        <w:jc w:val="both"/>
        <w:rPr>
          <w:rFonts w:eastAsia="Courier New"/>
          <w:b/>
          <w:bCs/>
          <w:i/>
          <w:sz w:val="22"/>
          <w:szCs w:val="22"/>
          <w:lang w:eastAsia="x-none"/>
        </w:rPr>
      </w:pPr>
    </w:p>
    <w:p w14:paraId="04954BB2" w14:textId="77777777" w:rsidR="000B1B4D" w:rsidRPr="003878E8" w:rsidRDefault="000B1B4D" w:rsidP="003878E8">
      <w:pPr>
        <w:suppressAutoHyphens/>
        <w:ind w:firstLine="709"/>
        <w:contextualSpacing/>
        <w:jc w:val="both"/>
        <w:rPr>
          <w:rFonts w:eastAsia="Courier New"/>
          <w:b/>
          <w:i/>
          <w:sz w:val="22"/>
          <w:szCs w:val="22"/>
          <w:lang w:eastAsia="x-none"/>
        </w:rPr>
      </w:pPr>
    </w:p>
    <w:p w14:paraId="6E85941F" w14:textId="77777777" w:rsidR="003878E8" w:rsidRPr="003878E8" w:rsidRDefault="003878E8" w:rsidP="003878E8">
      <w:pPr>
        <w:pStyle w:val="af5"/>
        <w:spacing w:after="0" w:line="360" w:lineRule="auto"/>
        <w:rPr>
          <w:b/>
          <w:bCs/>
          <w:sz w:val="22"/>
          <w:szCs w:val="22"/>
          <w:u w:val="single"/>
        </w:rPr>
      </w:pPr>
      <w:r w:rsidRPr="003878E8">
        <w:rPr>
          <w:b/>
          <w:bCs/>
          <w:sz w:val="22"/>
          <w:szCs w:val="22"/>
          <w:u w:val="single"/>
        </w:rPr>
        <w:t>Участник подтверждает:</w:t>
      </w:r>
    </w:p>
    <w:p w14:paraId="15906CC4"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наличие прав на заключение договора по результатам Закупочной процедуры;</w:t>
      </w:r>
    </w:p>
    <w:p w14:paraId="60A94649"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58FA495E"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w:t>
      </w:r>
    </w:p>
    <w:p w14:paraId="14DD75BD"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EFA9E4B"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непогашенной или неснятой судимости за преступления в сфере экономики и (или) преступления, предусмотренные </w:t>
      </w:r>
      <w:hyperlink r:id="rId27" w:history="1">
        <w:r w:rsidRPr="003878E8">
          <w:rPr>
            <w:rFonts w:ascii="Times New Roman" w:hAnsi="Times New Roman" w:cs="Times New Roman"/>
          </w:rPr>
          <w:t>статьями 289</w:t>
        </w:r>
      </w:hyperlink>
      <w:r w:rsidRPr="003878E8">
        <w:rPr>
          <w:rFonts w:ascii="Times New Roman" w:hAnsi="Times New Roman" w:cs="Times New Roman"/>
        </w:rPr>
        <w:t xml:space="preserve">, </w:t>
      </w:r>
      <w:hyperlink r:id="rId28" w:history="1">
        <w:r w:rsidRPr="003878E8">
          <w:rPr>
            <w:rFonts w:ascii="Times New Roman" w:hAnsi="Times New Roman" w:cs="Times New Roman"/>
          </w:rPr>
          <w:t>290</w:t>
        </w:r>
      </w:hyperlink>
      <w:r w:rsidRPr="003878E8">
        <w:rPr>
          <w:rFonts w:ascii="Times New Roman" w:hAnsi="Times New Roman" w:cs="Times New Roman"/>
        </w:rPr>
        <w:t xml:space="preserve">, </w:t>
      </w:r>
      <w:hyperlink r:id="rId29" w:history="1">
        <w:r w:rsidRPr="003878E8">
          <w:rPr>
            <w:rFonts w:ascii="Times New Roman" w:hAnsi="Times New Roman" w:cs="Times New Roman"/>
          </w:rPr>
          <w:t>291</w:t>
        </w:r>
      </w:hyperlink>
      <w:r w:rsidRPr="003878E8">
        <w:rPr>
          <w:rFonts w:ascii="Times New Roman" w:hAnsi="Times New Roman" w:cs="Times New Roman"/>
        </w:rPr>
        <w:t xml:space="preserve">, </w:t>
      </w:r>
      <w:hyperlink r:id="rId30" w:history="1">
        <w:r w:rsidRPr="003878E8">
          <w:rPr>
            <w:rFonts w:ascii="Times New Roman" w:hAnsi="Times New Roman" w:cs="Times New Roman"/>
          </w:rPr>
          <w:t>291.1</w:t>
        </w:r>
      </w:hyperlink>
      <w:r w:rsidRPr="003878E8">
        <w:rPr>
          <w:rFonts w:ascii="Times New Roman" w:hAnsi="Times New Roman"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F97536D"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 w:history="1">
        <w:r w:rsidRPr="003878E8">
          <w:rPr>
            <w:rFonts w:ascii="Times New Roman" w:hAnsi="Times New Roman" w:cs="Times New Roman"/>
          </w:rPr>
          <w:t>статьей 19.28</w:t>
        </w:r>
      </w:hyperlink>
      <w:r w:rsidRPr="003878E8">
        <w:rPr>
          <w:rFonts w:ascii="Times New Roman" w:hAnsi="Times New Roman" w:cs="Times New Roman"/>
        </w:rPr>
        <w:t xml:space="preserve"> Кодекса Российской Федерации об административных правонарушениях;</w:t>
      </w:r>
    </w:p>
    <w:p w14:paraId="2B684E92"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B9B05F0" w14:textId="77777777" w:rsidR="004067E0"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 xml:space="preserve">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w:t>
      </w:r>
      <w:r w:rsidRPr="003878E8">
        <w:rPr>
          <w:rFonts w:ascii="Times New Roman" w:hAnsi="Times New Roman" w:cs="Times New Roman"/>
        </w:rPr>
        <w:lastRenderedPageBreak/>
        <w:t>нужд».</w:t>
      </w:r>
    </w:p>
    <w:p w14:paraId="653FAC4A" w14:textId="77777777" w:rsidR="000B1B4D" w:rsidRPr="00783344" w:rsidRDefault="000B1B4D" w:rsidP="000F6542">
      <w:pPr>
        <w:pStyle w:val="afa"/>
        <w:widowControl w:val="0"/>
        <w:numPr>
          <w:ilvl w:val="0"/>
          <w:numId w:val="21"/>
        </w:numPr>
        <w:ind w:left="426" w:hanging="284"/>
        <w:jc w:val="both"/>
        <w:rPr>
          <w:rFonts w:ascii="Times New Roman" w:hAnsi="Times New Roman" w:cs="Times New Roman"/>
        </w:rPr>
      </w:pPr>
      <w:r w:rsidRPr="00BE04D2">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6C1867F" w14:textId="77777777" w:rsidR="003878E8" w:rsidRPr="003878E8" w:rsidRDefault="003878E8" w:rsidP="003878E8">
      <w:pPr>
        <w:suppressAutoHyphens/>
        <w:ind w:firstLine="709"/>
        <w:contextualSpacing/>
        <w:jc w:val="both"/>
        <w:rPr>
          <w:rFonts w:eastAsia="Courier New"/>
          <w:b/>
          <w:i/>
          <w:sz w:val="22"/>
          <w:szCs w:val="22"/>
          <w:lang w:eastAsia="x-none"/>
        </w:rPr>
      </w:pPr>
    </w:p>
    <w:p w14:paraId="59519A64" w14:textId="77777777" w:rsidR="003878E8" w:rsidRPr="003878E8" w:rsidRDefault="003878E8" w:rsidP="003878E8">
      <w:pPr>
        <w:suppressAutoHyphens/>
        <w:ind w:firstLine="709"/>
        <w:contextualSpacing/>
        <w:jc w:val="both"/>
        <w:rPr>
          <w:rFonts w:eastAsia="Courier New"/>
          <w:sz w:val="22"/>
          <w:szCs w:val="22"/>
          <w:lang w:eastAsia="x-none"/>
        </w:rPr>
      </w:pPr>
      <w:r w:rsidRPr="003878E8">
        <w:rPr>
          <w:rFonts w:eastAsia="Courier New"/>
          <w:sz w:val="22"/>
          <w:szCs w:val="22"/>
          <w:lang w:eastAsia="x-none"/>
        </w:rPr>
        <w:t>Мы уведомлены и согласны с условием, что:</w:t>
      </w:r>
    </w:p>
    <w:p w14:paraId="2A9CC984" w14:textId="77777777" w:rsidR="003878E8" w:rsidRPr="003878E8" w:rsidRDefault="003878E8" w:rsidP="000F6542">
      <w:pPr>
        <w:numPr>
          <w:ilvl w:val="0"/>
          <w:numId w:val="19"/>
        </w:numPr>
        <w:tabs>
          <w:tab w:val="left" w:pos="993"/>
        </w:tabs>
        <w:suppressAutoHyphens/>
        <w:ind w:firstLine="709"/>
        <w:contextualSpacing/>
        <w:jc w:val="both"/>
        <w:rPr>
          <w:rFonts w:eastAsia="Courier New"/>
          <w:sz w:val="22"/>
          <w:szCs w:val="22"/>
          <w:lang w:eastAsia="x-none"/>
        </w:rPr>
      </w:pPr>
      <w:r w:rsidRPr="003878E8">
        <w:rPr>
          <w:rFonts w:eastAsia="Courier New"/>
          <w:sz w:val="22"/>
          <w:szCs w:val="22"/>
          <w:lang w:eastAsia="x-none"/>
        </w:rPr>
        <w:t xml:space="preserve">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w:t>
      </w:r>
      <w:r w:rsidRPr="003878E8">
        <w:rPr>
          <w:rFonts w:eastAsia="Courier New"/>
          <w:sz w:val="22"/>
          <w:szCs w:val="22"/>
          <w:lang w:eastAsia="en-US"/>
        </w:rPr>
        <w:t>договора</w:t>
      </w:r>
      <w:r w:rsidRPr="003878E8">
        <w:rPr>
          <w:rFonts w:eastAsia="Courier New"/>
          <w:sz w:val="22"/>
          <w:szCs w:val="22"/>
          <w:lang w:eastAsia="x-none"/>
        </w:rPr>
        <w:t xml:space="preserve">, такой </w:t>
      </w:r>
      <w:r w:rsidRPr="003878E8">
        <w:rPr>
          <w:rFonts w:eastAsia="Courier New"/>
          <w:sz w:val="22"/>
          <w:szCs w:val="22"/>
          <w:lang w:eastAsia="en-US"/>
        </w:rPr>
        <w:t>договор</w:t>
      </w:r>
      <w:r w:rsidRPr="003878E8">
        <w:rPr>
          <w:rFonts w:eastAsia="Courier New"/>
          <w:sz w:val="22"/>
          <w:szCs w:val="22"/>
          <w:lang w:eastAsia="x-none"/>
        </w:rPr>
        <w:t xml:space="preserve"> может быть расторгнут;</w:t>
      </w:r>
    </w:p>
    <w:p w14:paraId="5BEBA8F7" w14:textId="77777777" w:rsidR="003878E8" w:rsidRPr="003878E8" w:rsidRDefault="003878E8" w:rsidP="000F6542">
      <w:pPr>
        <w:numPr>
          <w:ilvl w:val="0"/>
          <w:numId w:val="19"/>
        </w:numPr>
        <w:tabs>
          <w:tab w:val="left" w:pos="993"/>
        </w:tabs>
        <w:suppressAutoHyphens/>
        <w:ind w:firstLine="709"/>
        <w:contextualSpacing/>
        <w:jc w:val="both"/>
        <w:rPr>
          <w:rFonts w:eastAsia="Courier New"/>
          <w:sz w:val="22"/>
          <w:szCs w:val="22"/>
          <w:lang w:eastAsia="x-none"/>
        </w:rPr>
      </w:pPr>
      <w:r w:rsidRPr="003878E8">
        <w:rPr>
          <w:rFonts w:eastAsia="Courier New"/>
          <w:sz w:val="22"/>
          <w:szCs w:val="22"/>
          <w:lang w:eastAsia="x-none"/>
        </w:rPr>
        <w:t xml:space="preserve">будем признаны уклонившимися от заключения </w:t>
      </w:r>
      <w:r w:rsidRPr="003878E8">
        <w:rPr>
          <w:rFonts w:eastAsia="Courier New"/>
          <w:sz w:val="22"/>
          <w:szCs w:val="22"/>
          <w:lang w:eastAsia="en-US"/>
        </w:rPr>
        <w:t>договора</w:t>
      </w:r>
      <w:r w:rsidRPr="003878E8">
        <w:rPr>
          <w:rFonts w:eastAsia="Courier New"/>
          <w:sz w:val="22"/>
          <w:szCs w:val="22"/>
          <w:lang w:eastAsia="x-none"/>
        </w:rPr>
        <w:t xml:space="preserve"> в случаях, предусмотренных закупочной документацией, в том числе при не предоставлении документов, обязательных к предоставлению до заключения </w:t>
      </w:r>
      <w:r w:rsidRPr="003878E8">
        <w:rPr>
          <w:rFonts w:eastAsia="Courier New"/>
          <w:sz w:val="22"/>
          <w:szCs w:val="22"/>
          <w:lang w:eastAsia="en-US"/>
        </w:rPr>
        <w:t>договора</w:t>
      </w:r>
      <w:r w:rsidRPr="003878E8">
        <w:rPr>
          <w:rFonts w:eastAsia="Courier New"/>
          <w:sz w:val="22"/>
          <w:szCs w:val="22"/>
          <w:lang w:eastAsia="x-none"/>
        </w:rPr>
        <w:t>;</w:t>
      </w:r>
    </w:p>
    <w:p w14:paraId="7ABDE7AA" w14:textId="77777777" w:rsidR="003878E8" w:rsidRPr="003878E8" w:rsidRDefault="003878E8" w:rsidP="003878E8">
      <w:pPr>
        <w:suppressAutoHyphens/>
        <w:contextualSpacing/>
        <w:jc w:val="both"/>
        <w:rPr>
          <w:rFonts w:eastAsia="Courier New"/>
          <w:sz w:val="22"/>
          <w:szCs w:val="22"/>
          <w:lang w:eastAsia="x-none"/>
        </w:rPr>
      </w:pPr>
    </w:p>
    <w:p w14:paraId="626D6017" w14:textId="77777777" w:rsidR="003878E8" w:rsidRPr="003878E8" w:rsidRDefault="003878E8" w:rsidP="003878E8">
      <w:pPr>
        <w:suppressAutoHyphens/>
        <w:ind w:firstLine="709"/>
        <w:rPr>
          <w:rFonts w:eastAsia="Courier New"/>
          <w:sz w:val="22"/>
          <w:szCs w:val="22"/>
          <w:lang w:eastAsia="en-US"/>
        </w:rPr>
      </w:pPr>
      <w:r w:rsidRPr="003878E8">
        <w:rPr>
          <w:rFonts w:eastAsia="Courier New"/>
          <w:sz w:val="22"/>
          <w:szCs w:val="22"/>
          <w:lang w:eastAsia="en-US"/>
        </w:rPr>
        <w:t>В соответствии с инструкциями, полученными от Вас в закупочной документации, информация по сути наших предложений в данном закупке представлена в следующих документах, которые являются неотъемлемой частью нашей заявки на участие в закупке:</w:t>
      </w:r>
    </w:p>
    <w:p w14:paraId="190C2B99" w14:textId="77777777" w:rsidR="003878E8" w:rsidRPr="003878E8" w:rsidRDefault="003878E8" w:rsidP="003878E8">
      <w:pPr>
        <w:suppressAutoHyphens/>
        <w:ind w:firstLine="709"/>
        <w:rPr>
          <w:rFonts w:eastAsia="Courier New"/>
          <w:sz w:val="22"/>
          <w:szCs w:val="22"/>
          <w:lang w:eastAsia="en-US"/>
        </w:rPr>
      </w:pPr>
    </w:p>
    <w:p w14:paraId="02F14CE0" w14:textId="77777777" w:rsidR="003878E8" w:rsidRPr="003878E8" w:rsidRDefault="003878E8" w:rsidP="003878E8">
      <w:pPr>
        <w:suppressAutoHyphens/>
        <w:ind w:firstLine="709"/>
        <w:rPr>
          <w:rFonts w:eastAsia="Courier New"/>
          <w:sz w:val="22"/>
          <w:szCs w:val="22"/>
          <w:lang w:eastAsia="en-US"/>
        </w:rPr>
      </w:pPr>
      <w:r w:rsidRPr="003878E8">
        <w:rPr>
          <w:rFonts w:eastAsia="Courier New"/>
          <w:sz w:val="22"/>
          <w:szCs w:val="22"/>
          <w:lang w:eastAsia="en-US"/>
        </w:rPr>
        <w:t xml:space="preserve">Опись документов заявки: </w:t>
      </w: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231"/>
        <w:gridCol w:w="2268"/>
      </w:tblGrid>
      <w:tr w:rsidR="003878E8" w:rsidRPr="003878E8" w14:paraId="23F769B8" w14:textId="77777777" w:rsidTr="00BC4324">
        <w:trPr>
          <w:tblHeader/>
        </w:trPr>
        <w:tc>
          <w:tcPr>
            <w:tcW w:w="1135" w:type="dxa"/>
            <w:vAlign w:val="center"/>
            <w:hideMark/>
          </w:tcPr>
          <w:p w14:paraId="7E1EDB01" w14:textId="77777777" w:rsidR="003878E8" w:rsidRPr="003878E8" w:rsidRDefault="003878E8" w:rsidP="00BC4324">
            <w:pPr>
              <w:suppressAutoHyphens/>
              <w:ind w:left="34"/>
              <w:contextualSpacing/>
              <w:jc w:val="center"/>
              <w:rPr>
                <w:rFonts w:eastAsia="Courier New"/>
                <w:sz w:val="22"/>
                <w:szCs w:val="22"/>
              </w:rPr>
            </w:pPr>
            <w:r w:rsidRPr="003878E8">
              <w:rPr>
                <w:rFonts w:eastAsia="Courier New"/>
                <w:sz w:val="22"/>
                <w:szCs w:val="22"/>
              </w:rPr>
              <w:t>№</w:t>
            </w:r>
          </w:p>
          <w:p w14:paraId="00C4A6F6" w14:textId="77777777" w:rsidR="003878E8" w:rsidRPr="003878E8" w:rsidRDefault="003878E8" w:rsidP="00BC4324">
            <w:pPr>
              <w:suppressAutoHyphens/>
              <w:ind w:left="34"/>
              <w:contextualSpacing/>
              <w:jc w:val="center"/>
              <w:rPr>
                <w:rFonts w:eastAsia="Courier New"/>
                <w:sz w:val="22"/>
                <w:szCs w:val="22"/>
              </w:rPr>
            </w:pPr>
            <w:r w:rsidRPr="003878E8">
              <w:rPr>
                <w:rFonts w:eastAsia="Courier New"/>
                <w:sz w:val="22"/>
                <w:szCs w:val="22"/>
              </w:rPr>
              <w:t>п/п</w:t>
            </w:r>
          </w:p>
        </w:tc>
        <w:tc>
          <w:tcPr>
            <w:tcW w:w="7230" w:type="dxa"/>
            <w:vAlign w:val="center"/>
            <w:hideMark/>
          </w:tcPr>
          <w:p w14:paraId="1345DDA6" w14:textId="77777777" w:rsidR="003878E8" w:rsidRPr="003878E8" w:rsidRDefault="003878E8" w:rsidP="00BC4324">
            <w:pPr>
              <w:suppressAutoHyphens/>
              <w:ind w:left="720"/>
              <w:contextualSpacing/>
              <w:jc w:val="center"/>
              <w:rPr>
                <w:rFonts w:eastAsia="Courier New"/>
                <w:sz w:val="22"/>
                <w:szCs w:val="22"/>
              </w:rPr>
            </w:pPr>
            <w:r w:rsidRPr="003878E8">
              <w:rPr>
                <w:rFonts w:eastAsia="Courier New"/>
                <w:sz w:val="22"/>
                <w:szCs w:val="22"/>
              </w:rPr>
              <w:t>Наименование документа</w:t>
            </w:r>
          </w:p>
        </w:tc>
        <w:tc>
          <w:tcPr>
            <w:tcW w:w="2268" w:type="dxa"/>
            <w:vAlign w:val="center"/>
            <w:hideMark/>
          </w:tcPr>
          <w:p w14:paraId="7A54D835" w14:textId="77777777" w:rsidR="003878E8" w:rsidRPr="003878E8" w:rsidRDefault="003878E8" w:rsidP="00BC4324">
            <w:pPr>
              <w:suppressAutoHyphens/>
              <w:ind w:left="720"/>
              <w:contextualSpacing/>
              <w:jc w:val="center"/>
              <w:rPr>
                <w:rFonts w:eastAsia="Courier New"/>
                <w:sz w:val="22"/>
                <w:szCs w:val="22"/>
              </w:rPr>
            </w:pPr>
            <w:r w:rsidRPr="003878E8">
              <w:rPr>
                <w:rFonts w:eastAsia="Courier New"/>
                <w:sz w:val="22"/>
                <w:szCs w:val="22"/>
              </w:rPr>
              <w:t>Количество страниц</w:t>
            </w:r>
          </w:p>
        </w:tc>
      </w:tr>
      <w:tr w:rsidR="003878E8" w:rsidRPr="003878E8" w14:paraId="4604E450" w14:textId="77777777" w:rsidTr="00BC4324">
        <w:tc>
          <w:tcPr>
            <w:tcW w:w="1135" w:type="dxa"/>
            <w:vAlign w:val="center"/>
          </w:tcPr>
          <w:p w14:paraId="659F8ED5" w14:textId="77777777" w:rsidR="003878E8" w:rsidRPr="003878E8" w:rsidRDefault="003878E8" w:rsidP="000F6542">
            <w:pPr>
              <w:numPr>
                <w:ilvl w:val="0"/>
                <w:numId w:val="16"/>
              </w:numPr>
              <w:tabs>
                <w:tab w:val="left" w:pos="284"/>
              </w:tabs>
              <w:suppressAutoHyphens/>
              <w:jc w:val="center"/>
              <w:rPr>
                <w:rFonts w:eastAsia="Courier New"/>
                <w:i/>
                <w:sz w:val="22"/>
                <w:szCs w:val="22"/>
              </w:rPr>
            </w:pPr>
          </w:p>
        </w:tc>
        <w:tc>
          <w:tcPr>
            <w:tcW w:w="7230" w:type="dxa"/>
            <w:hideMark/>
          </w:tcPr>
          <w:p w14:paraId="35377D29" w14:textId="77777777" w:rsidR="003878E8" w:rsidRPr="003878E8" w:rsidRDefault="003878E8" w:rsidP="00BC4324">
            <w:pPr>
              <w:suppressAutoHyphens/>
              <w:contextualSpacing/>
              <w:rPr>
                <w:rFonts w:eastAsia="Courier New"/>
                <w:i/>
                <w:sz w:val="22"/>
                <w:szCs w:val="22"/>
              </w:rPr>
            </w:pPr>
          </w:p>
        </w:tc>
        <w:tc>
          <w:tcPr>
            <w:tcW w:w="2268" w:type="dxa"/>
          </w:tcPr>
          <w:p w14:paraId="2CC96A6F" w14:textId="77777777" w:rsidR="003878E8" w:rsidRPr="003878E8" w:rsidRDefault="003878E8" w:rsidP="00BC4324">
            <w:pPr>
              <w:suppressAutoHyphens/>
              <w:ind w:left="720"/>
              <w:contextualSpacing/>
              <w:rPr>
                <w:rFonts w:eastAsia="Courier New"/>
                <w:i/>
                <w:sz w:val="22"/>
                <w:szCs w:val="22"/>
              </w:rPr>
            </w:pPr>
          </w:p>
        </w:tc>
      </w:tr>
      <w:tr w:rsidR="003878E8" w:rsidRPr="003878E8" w14:paraId="282876AF" w14:textId="77777777" w:rsidTr="00BC4324">
        <w:tc>
          <w:tcPr>
            <w:tcW w:w="1135" w:type="dxa"/>
            <w:vAlign w:val="center"/>
          </w:tcPr>
          <w:p w14:paraId="44B7AF8C" w14:textId="77777777" w:rsidR="003878E8" w:rsidRPr="003878E8" w:rsidRDefault="003878E8" w:rsidP="000F6542">
            <w:pPr>
              <w:numPr>
                <w:ilvl w:val="0"/>
                <w:numId w:val="16"/>
              </w:numPr>
              <w:tabs>
                <w:tab w:val="left" w:pos="284"/>
              </w:tabs>
              <w:suppressAutoHyphens/>
              <w:jc w:val="center"/>
              <w:rPr>
                <w:rFonts w:eastAsia="Courier New"/>
                <w:sz w:val="22"/>
                <w:szCs w:val="22"/>
              </w:rPr>
            </w:pPr>
          </w:p>
        </w:tc>
        <w:tc>
          <w:tcPr>
            <w:tcW w:w="7230" w:type="dxa"/>
            <w:hideMark/>
          </w:tcPr>
          <w:p w14:paraId="55D66992" w14:textId="77777777" w:rsidR="003878E8" w:rsidRPr="003878E8" w:rsidRDefault="003878E8" w:rsidP="00BC4324">
            <w:pPr>
              <w:suppressAutoHyphens/>
              <w:contextualSpacing/>
              <w:rPr>
                <w:rFonts w:eastAsia="Courier New"/>
                <w:sz w:val="22"/>
                <w:szCs w:val="22"/>
              </w:rPr>
            </w:pPr>
            <w:r w:rsidRPr="003878E8">
              <w:rPr>
                <w:rFonts w:eastAsia="Courier New"/>
                <w:sz w:val="22"/>
                <w:szCs w:val="22"/>
              </w:rPr>
              <w:t>…</w:t>
            </w:r>
          </w:p>
        </w:tc>
        <w:tc>
          <w:tcPr>
            <w:tcW w:w="2268" w:type="dxa"/>
          </w:tcPr>
          <w:p w14:paraId="1D9CEC78" w14:textId="77777777" w:rsidR="003878E8" w:rsidRPr="003878E8" w:rsidRDefault="003878E8" w:rsidP="00BC4324">
            <w:pPr>
              <w:suppressAutoHyphens/>
              <w:ind w:left="720"/>
              <w:contextualSpacing/>
              <w:rPr>
                <w:rFonts w:eastAsia="Courier New"/>
                <w:sz w:val="22"/>
                <w:szCs w:val="22"/>
              </w:rPr>
            </w:pPr>
          </w:p>
        </w:tc>
      </w:tr>
      <w:tr w:rsidR="003878E8" w:rsidRPr="003878E8" w14:paraId="4B0A5C96" w14:textId="77777777" w:rsidTr="00BC4324">
        <w:tc>
          <w:tcPr>
            <w:tcW w:w="1135" w:type="dxa"/>
            <w:vAlign w:val="center"/>
          </w:tcPr>
          <w:p w14:paraId="335DEF2B" w14:textId="77777777" w:rsidR="003878E8" w:rsidRPr="003878E8" w:rsidRDefault="003878E8" w:rsidP="000F6542">
            <w:pPr>
              <w:numPr>
                <w:ilvl w:val="0"/>
                <w:numId w:val="16"/>
              </w:numPr>
              <w:tabs>
                <w:tab w:val="left" w:pos="284"/>
              </w:tabs>
              <w:suppressAutoHyphens/>
              <w:jc w:val="center"/>
              <w:rPr>
                <w:rFonts w:eastAsia="Courier New"/>
                <w:sz w:val="22"/>
                <w:szCs w:val="22"/>
              </w:rPr>
            </w:pPr>
          </w:p>
        </w:tc>
        <w:tc>
          <w:tcPr>
            <w:tcW w:w="7230" w:type="dxa"/>
            <w:hideMark/>
          </w:tcPr>
          <w:p w14:paraId="35AD050F" w14:textId="77777777" w:rsidR="003878E8" w:rsidRPr="003878E8" w:rsidRDefault="003878E8" w:rsidP="00BC4324">
            <w:pPr>
              <w:suppressAutoHyphens/>
              <w:contextualSpacing/>
              <w:rPr>
                <w:rFonts w:eastAsia="Courier New"/>
                <w:sz w:val="22"/>
                <w:szCs w:val="22"/>
              </w:rPr>
            </w:pPr>
            <w:r w:rsidRPr="003878E8">
              <w:rPr>
                <w:rFonts w:eastAsia="Courier New"/>
                <w:sz w:val="22"/>
                <w:szCs w:val="22"/>
              </w:rPr>
              <w:t>…</w:t>
            </w:r>
          </w:p>
        </w:tc>
        <w:tc>
          <w:tcPr>
            <w:tcW w:w="2268" w:type="dxa"/>
          </w:tcPr>
          <w:p w14:paraId="49A7F261" w14:textId="77777777" w:rsidR="003878E8" w:rsidRPr="003878E8" w:rsidRDefault="003878E8" w:rsidP="00BC4324">
            <w:pPr>
              <w:suppressAutoHyphens/>
              <w:ind w:left="720"/>
              <w:contextualSpacing/>
              <w:rPr>
                <w:rFonts w:eastAsia="Courier New"/>
                <w:sz w:val="22"/>
                <w:szCs w:val="22"/>
              </w:rPr>
            </w:pPr>
          </w:p>
        </w:tc>
      </w:tr>
    </w:tbl>
    <w:p w14:paraId="678ECF2A" w14:textId="77777777" w:rsidR="003878E8" w:rsidRPr="003878E8" w:rsidRDefault="003878E8" w:rsidP="003878E8">
      <w:pPr>
        <w:tabs>
          <w:tab w:val="left" w:pos="2310"/>
        </w:tabs>
        <w:suppressAutoHyphens/>
        <w:ind w:left="720"/>
        <w:contextualSpacing/>
        <w:jc w:val="right"/>
        <w:rPr>
          <w:rFonts w:eastAsia="Courier New"/>
          <w:sz w:val="22"/>
          <w:szCs w:val="22"/>
          <w:lang w:eastAsia="en-US"/>
        </w:rPr>
      </w:pPr>
    </w:p>
    <w:p w14:paraId="6CAE74F1" w14:textId="77777777" w:rsidR="003878E8" w:rsidRPr="003878E8" w:rsidRDefault="003878E8" w:rsidP="003878E8">
      <w:pPr>
        <w:suppressAutoHyphens/>
        <w:overflowPunct w:val="0"/>
        <w:autoSpaceDE w:val="0"/>
        <w:autoSpaceDN w:val="0"/>
        <w:adjustRightInd w:val="0"/>
        <w:contextualSpacing/>
        <w:rPr>
          <w:rFonts w:eastAsia="Courier New"/>
          <w:color w:val="000000"/>
          <w:sz w:val="22"/>
          <w:szCs w:val="22"/>
          <w:lang w:val="en-US" w:eastAsia="en-US"/>
        </w:rPr>
      </w:pPr>
      <w:r w:rsidRPr="003878E8">
        <w:rPr>
          <w:rFonts w:eastAsia="Courier New"/>
          <w:color w:val="000000"/>
          <w:sz w:val="22"/>
          <w:szCs w:val="22"/>
          <w:lang w:val="x-none" w:eastAsia="en-US"/>
        </w:rPr>
        <w:t>ИНСТРУКЦИИ ПО ЗАПОЛНЕНИЮ</w:t>
      </w:r>
    </w:p>
    <w:p w14:paraId="7BC936F6"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Данные инструкции не следует воспроизводить в документах, подготовленных участником закупки.</w:t>
      </w:r>
    </w:p>
    <w:p w14:paraId="714E6D7B"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 xml:space="preserve">Заявку на участие в закупке следует оформить на официальном бланке участника закупки. </w:t>
      </w:r>
    </w:p>
    <w:p w14:paraId="68CAFA19"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Участник закупки присваивает заявке на участие в закупке дату и номер в соответствии с принятыми у него правилами документооборота.</w:t>
      </w:r>
    </w:p>
    <w:p w14:paraId="4DE97902"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Участник закупки должен указать свое полное наименование (с указанием организационно-правовой формы) и место нахождения.</w:t>
      </w:r>
    </w:p>
    <w:p w14:paraId="10D41919"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Участник закупки должен перечислить и указать объем каждого из прилагаемых к заявке на участие в закупке документов, определяющих суть технико-коммерческого предложения участника закупки.</w:t>
      </w:r>
    </w:p>
    <w:p w14:paraId="33D37F9E"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bookmarkStart w:id="8" w:name="_Ref317252426"/>
      <w:r w:rsidRPr="003878E8">
        <w:rPr>
          <w:rFonts w:eastAsia="Courier New"/>
          <w:color w:val="000000"/>
          <w:sz w:val="22"/>
          <w:szCs w:val="22"/>
          <w:lang w:val="x-none" w:eastAsia="en-US"/>
        </w:rPr>
        <w:t>Для участников, подписывающих свои заявки на ЭТП электронной подписью:</w:t>
      </w:r>
    </w:p>
    <w:p w14:paraId="53D39854" w14:textId="77777777" w:rsidR="003878E8" w:rsidRPr="003878E8" w:rsidRDefault="003878E8" w:rsidP="003878E8">
      <w:pPr>
        <w:suppressAutoHyphens/>
        <w:overflowPunct w:val="0"/>
        <w:autoSpaceDE w:val="0"/>
        <w:autoSpaceDN w:val="0"/>
        <w:adjustRightInd w:val="0"/>
        <w:ind w:left="568"/>
        <w:contextualSpacing/>
        <w:rPr>
          <w:rFonts w:eastAsia="Courier New"/>
          <w:color w:val="000000"/>
          <w:sz w:val="22"/>
          <w:szCs w:val="22"/>
          <w:lang w:val="x-none" w:eastAsia="en-US"/>
        </w:rPr>
      </w:pPr>
      <w:bookmarkStart w:id="9" w:name="_Ref434317538"/>
      <w:r w:rsidRPr="003878E8">
        <w:rPr>
          <w:rFonts w:eastAsia="Courier New"/>
          <w:color w:val="000000"/>
          <w:sz w:val="22"/>
          <w:szCs w:val="22"/>
          <w:lang w:eastAsia="en-US"/>
        </w:rPr>
        <w:t xml:space="preserve">6.1 </w:t>
      </w:r>
      <w:r w:rsidRPr="003878E8">
        <w:rPr>
          <w:rFonts w:eastAsia="Courier New"/>
          <w:color w:val="000000"/>
          <w:sz w:val="22"/>
          <w:szCs w:val="22"/>
          <w:lang w:val="x-none" w:eastAsia="en-US"/>
        </w:rPr>
        <w:t>При подготовке заявки на участие в закупке, участнику рекомендуется, чтобы каждый документ, входящий в заявку на участие в закупке, был подписан лицом, имеющим право в соответствии с законодательством РФ действовать от лица участника закупки без доверенности, или надлежащим образом уполномоченным им лицом на основании доверенности (далее — уполномоченного лица). В последнем случае доверенность прикладывается к заявке на участие в закупке.</w:t>
      </w:r>
      <w:bookmarkEnd w:id="8"/>
      <w:bookmarkEnd w:id="9"/>
    </w:p>
    <w:p w14:paraId="7787B6BD" w14:textId="77777777" w:rsidR="003878E8" w:rsidRPr="003878E8" w:rsidRDefault="003878E8" w:rsidP="003878E8">
      <w:pPr>
        <w:suppressAutoHyphens/>
        <w:overflowPunct w:val="0"/>
        <w:autoSpaceDE w:val="0"/>
        <w:autoSpaceDN w:val="0"/>
        <w:adjustRightInd w:val="0"/>
        <w:ind w:left="426" w:hanging="426"/>
        <w:contextualSpacing/>
        <w:rPr>
          <w:rFonts w:eastAsia="Courier New"/>
          <w:color w:val="000000"/>
          <w:sz w:val="22"/>
          <w:szCs w:val="22"/>
          <w:lang w:val="x-none" w:eastAsia="en-US"/>
        </w:rPr>
      </w:pPr>
      <w:bookmarkStart w:id="10" w:name="_Ref317252433"/>
      <w:r w:rsidRPr="003878E8">
        <w:rPr>
          <w:rFonts w:eastAsia="Courier New"/>
          <w:color w:val="000000"/>
          <w:sz w:val="22"/>
          <w:szCs w:val="22"/>
          <w:lang w:eastAsia="en-US"/>
        </w:rPr>
        <w:t>6</w:t>
      </w:r>
      <w:r w:rsidRPr="003878E8">
        <w:rPr>
          <w:rFonts w:eastAsia="Courier New"/>
          <w:color w:val="000000"/>
          <w:sz w:val="22"/>
          <w:szCs w:val="22"/>
          <w:lang w:val="x-none" w:eastAsia="en-US"/>
        </w:rPr>
        <w:t>.2 Также рекомендуется, чтобы каждый документ, входящий в заявку на участие в закупке, был скреплен при наличии печатью участника закупки.</w:t>
      </w:r>
      <w:bookmarkEnd w:id="10"/>
    </w:p>
    <w:p w14:paraId="2C7A63E7" w14:textId="3A90EE4F" w:rsidR="003878E8" w:rsidRPr="003878E8" w:rsidRDefault="003878E8" w:rsidP="003878E8">
      <w:pPr>
        <w:suppressAutoHyphens/>
        <w:overflowPunct w:val="0"/>
        <w:autoSpaceDE w:val="0"/>
        <w:autoSpaceDN w:val="0"/>
        <w:adjustRightInd w:val="0"/>
        <w:ind w:left="426" w:hanging="426"/>
        <w:contextualSpacing/>
        <w:rPr>
          <w:rFonts w:eastAsia="Courier New"/>
          <w:color w:val="000000"/>
          <w:sz w:val="22"/>
          <w:szCs w:val="22"/>
          <w:lang w:val="x-none" w:eastAsia="en-US"/>
        </w:rPr>
      </w:pPr>
      <w:r w:rsidRPr="003878E8">
        <w:rPr>
          <w:rFonts w:eastAsia="Courier New"/>
          <w:color w:val="000000"/>
          <w:sz w:val="22"/>
          <w:szCs w:val="22"/>
          <w:lang w:val="x-none" w:eastAsia="en-US"/>
        </w:rPr>
        <w:lastRenderedPageBreak/>
        <w:t xml:space="preserve">6.3 Рекомендации пунктов </w:t>
      </w:r>
      <w:r w:rsidRPr="003878E8">
        <w:rPr>
          <w:rFonts w:eastAsia="Courier New"/>
          <w:color w:val="000000"/>
          <w:sz w:val="22"/>
          <w:szCs w:val="22"/>
          <w:lang w:eastAsia="en-US"/>
        </w:rPr>
        <w:t>6</w:t>
      </w:r>
      <w:r w:rsidRPr="003878E8">
        <w:rPr>
          <w:rFonts w:eastAsia="Courier New"/>
          <w:color w:val="000000"/>
          <w:sz w:val="22"/>
          <w:szCs w:val="22"/>
          <w:lang w:val="x-none" w:eastAsia="en-US"/>
        </w:rPr>
        <w:fldChar w:fldCharType="begin"/>
      </w:r>
      <w:r w:rsidRPr="003878E8">
        <w:rPr>
          <w:rFonts w:eastAsia="Courier New"/>
          <w:color w:val="000000"/>
          <w:sz w:val="22"/>
          <w:szCs w:val="22"/>
          <w:lang w:val="x-none" w:eastAsia="en-US"/>
        </w:rPr>
        <w:instrText xml:space="preserve"> REF _Ref434317538 \r \h  \* MERGEFORMAT </w:instrText>
      </w:r>
      <w:r w:rsidRPr="003878E8">
        <w:rPr>
          <w:rFonts w:eastAsia="Courier New"/>
          <w:color w:val="000000"/>
          <w:sz w:val="22"/>
          <w:szCs w:val="22"/>
          <w:lang w:val="x-none" w:eastAsia="en-US"/>
        </w:rPr>
      </w:r>
      <w:r w:rsidRPr="003878E8">
        <w:rPr>
          <w:rFonts w:eastAsia="Courier New"/>
          <w:color w:val="000000"/>
          <w:sz w:val="22"/>
          <w:szCs w:val="22"/>
          <w:lang w:val="x-none" w:eastAsia="en-US"/>
        </w:rPr>
        <w:fldChar w:fldCharType="separate"/>
      </w:r>
      <w:r w:rsidR="00AE15D6">
        <w:rPr>
          <w:rFonts w:eastAsia="Courier New"/>
          <w:color w:val="000000"/>
          <w:sz w:val="22"/>
          <w:szCs w:val="22"/>
          <w:lang w:val="x-none" w:eastAsia="en-US"/>
        </w:rPr>
        <w:t>0</w:t>
      </w:r>
      <w:r w:rsidRPr="003878E8">
        <w:rPr>
          <w:rFonts w:eastAsia="Courier New"/>
          <w:color w:val="000000"/>
          <w:sz w:val="22"/>
          <w:szCs w:val="22"/>
          <w:lang w:val="x-none" w:eastAsia="en-US"/>
        </w:rPr>
        <w:fldChar w:fldCharType="end"/>
      </w:r>
      <w:r w:rsidRPr="003878E8">
        <w:rPr>
          <w:rFonts w:eastAsia="Courier New"/>
          <w:color w:val="000000"/>
          <w:sz w:val="22"/>
          <w:szCs w:val="22"/>
          <w:lang w:val="x-none" w:eastAsia="en-US"/>
        </w:rPr>
        <w:t xml:space="preserve"> и </w:t>
      </w:r>
      <w:r w:rsidRPr="003878E8">
        <w:rPr>
          <w:rFonts w:eastAsia="Courier New"/>
          <w:color w:val="000000"/>
          <w:sz w:val="22"/>
          <w:szCs w:val="22"/>
          <w:lang w:val="x-none" w:eastAsia="en-US"/>
        </w:rPr>
        <w:fldChar w:fldCharType="begin"/>
      </w:r>
      <w:r w:rsidRPr="003878E8">
        <w:rPr>
          <w:rFonts w:eastAsia="Courier New"/>
          <w:color w:val="000000"/>
          <w:sz w:val="22"/>
          <w:szCs w:val="22"/>
          <w:lang w:val="x-none" w:eastAsia="en-US"/>
        </w:rPr>
        <w:instrText xml:space="preserve"> REF _Ref317252433 \r \h  \* MERGEFORMAT </w:instrText>
      </w:r>
      <w:r w:rsidRPr="003878E8">
        <w:rPr>
          <w:rFonts w:eastAsia="Courier New"/>
          <w:color w:val="000000"/>
          <w:sz w:val="22"/>
          <w:szCs w:val="22"/>
          <w:lang w:val="x-none" w:eastAsia="en-US"/>
        </w:rPr>
      </w:r>
      <w:r w:rsidRPr="003878E8">
        <w:rPr>
          <w:rFonts w:eastAsia="Courier New"/>
          <w:color w:val="000000"/>
          <w:sz w:val="22"/>
          <w:szCs w:val="22"/>
          <w:lang w:val="x-none" w:eastAsia="en-US"/>
        </w:rPr>
        <w:fldChar w:fldCharType="separate"/>
      </w:r>
      <w:r w:rsidR="00AE15D6">
        <w:rPr>
          <w:rFonts w:eastAsia="Courier New"/>
          <w:color w:val="000000"/>
          <w:sz w:val="22"/>
          <w:szCs w:val="22"/>
          <w:lang w:val="x-none" w:eastAsia="en-US"/>
        </w:rPr>
        <w:t>0</w:t>
      </w:r>
      <w:r w:rsidRPr="003878E8">
        <w:rPr>
          <w:rFonts w:eastAsia="Courier New"/>
          <w:color w:val="000000"/>
          <w:sz w:val="22"/>
          <w:szCs w:val="22"/>
          <w:lang w:val="x-none" w:eastAsia="en-US"/>
        </w:rPr>
        <w:fldChar w:fldCharType="end"/>
      </w:r>
      <w:r w:rsidRPr="003878E8">
        <w:rPr>
          <w:rFonts w:eastAsia="Courier New"/>
          <w:color w:val="000000"/>
          <w:sz w:val="22"/>
          <w:szCs w:val="22"/>
          <w:lang w:val="x-none" w:eastAsia="en-US"/>
        </w:rPr>
        <w:t xml:space="preserve">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p>
    <w:p w14:paraId="6E57567A" w14:textId="77777777" w:rsidR="003878E8" w:rsidRPr="003878E8" w:rsidRDefault="003878E8" w:rsidP="000F6542">
      <w:pPr>
        <w:pStyle w:val="afa"/>
        <w:numPr>
          <w:ilvl w:val="1"/>
          <w:numId w:val="20"/>
        </w:numPr>
        <w:suppressAutoHyphens/>
        <w:overflowPunct w:val="0"/>
        <w:autoSpaceDE w:val="0"/>
        <w:autoSpaceDN w:val="0"/>
        <w:adjustRightInd w:val="0"/>
        <w:rPr>
          <w:rFonts w:ascii="Times New Roman" w:eastAsia="Courier New" w:hAnsi="Times New Roman" w:cs="Times New Roman"/>
          <w:color w:val="000000"/>
          <w:lang w:val="x-none"/>
        </w:rPr>
      </w:pPr>
      <w:bookmarkStart w:id="11" w:name="_Ref317253302"/>
      <w:r w:rsidRPr="003878E8">
        <w:rPr>
          <w:rFonts w:ascii="Times New Roman" w:eastAsia="Courier New" w:hAnsi="Times New Roman" w:cs="Times New Roman"/>
          <w:color w:val="000000"/>
          <w:lang w:val="x-none"/>
        </w:rPr>
        <w:t>При подготовке заявки на участие в закупке участнику рекомендуется, чтобы все без исключения страницы заявки на участие в закупке были пронумерованы.</w:t>
      </w:r>
      <w:bookmarkStart w:id="12" w:name="_Ref434315716"/>
      <w:bookmarkEnd w:id="11"/>
    </w:p>
    <w:p w14:paraId="279D840D" w14:textId="47E9D05F" w:rsidR="003878E8" w:rsidRPr="003878E8" w:rsidRDefault="003878E8" w:rsidP="000F6542">
      <w:pPr>
        <w:pStyle w:val="afa"/>
        <w:numPr>
          <w:ilvl w:val="1"/>
          <w:numId w:val="20"/>
        </w:numPr>
        <w:suppressAutoHyphens/>
        <w:overflowPunct w:val="0"/>
        <w:autoSpaceDE w:val="0"/>
        <w:autoSpaceDN w:val="0"/>
        <w:adjustRightInd w:val="0"/>
        <w:rPr>
          <w:rFonts w:ascii="Times New Roman" w:eastAsia="Courier New" w:hAnsi="Times New Roman" w:cs="Times New Roman"/>
          <w:color w:val="000000"/>
          <w:lang w:val="x-none"/>
        </w:rPr>
      </w:pPr>
      <w:r w:rsidRPr="003878E8">
        <w:rPr>
          <w:rFonts w:ascii="Times New Roman" w:eastAsia="Courier New" w:hAnsi="Times New Roman" w:cs="Times New Roman"/>
          <w:color w:val="000000"/>
          <w:lang w:val="x-none"/>
        </w:rPr>
        <w:t>Для иностранных участников, которые дополнительно предоставляют заявки в бумажной форме в соответствии с требованиями документации, условия, указанные в пунктах </w:t>
      </w:r>
      <w:r w:rsidRPr="003878E8">
        <w:rPr>
          <w:rFonts w:ascii="Times New Roman" w:eastAsia="Courier New" w:hAnsi="Times New Roman" w:cs="Times New Roman"/>
          <w:color w:val="000000"/>
          <w:lang w:val="x-none"/>
        </w:rPr>
        <w:fldChar w:fldCharType="begin"/>
      </w:r>
      <w:r w:rsidRPr="003878E8">
        <w:rPr>
          <w:rFonts w:ascii="Times New Roman" w:eastAsia="Courier New" w:hAnsi="Times New Roman" w:cs="Times New Roman"/>
          <w:color w:val="000000"/>
          <w:lang w:val="x-none"/>
        </w:rPr>
        <w:instrText xml:space="preserve"> REF _Ref434317538 \r \h  \* MERGEFORMAT </w:instrText>
      </w:r>
      <w:r w:rsidRPr="003878E8">
        <w:rPr>
          <w:rFonts w:ascii="Times New Roman" w:eastAsia="Courier New" w:hAnsi="Times New Roman" w:cs="Times New Roman"/>
          <w:color w:val="000000"/>
          <w:lang w:val="x-none"/>
        </w:rPr>
      </w:r>
      <w:r w:rsidRPr="003878E8">
        <w:rPr>
          <w:rFonts w:ascii="Times New Roman" w:eastAsia="Courier New" w:hAnsi="Times New Roman" w:cs="Times New Roman"/>
          <w:color w:val="000000"/>
          <w:lang w:val="x-none"/>
        </w:rPr>
        <w:fldChar w:fldCharType="separate"/>
      </w:r>
      <w:r w:rsidR="00AE15D6">
        <w:rPr>
          <w:rFonts w:ascii="Times New Roman" w:eastAsia="Courier New" w:hAnsi="Times New Roman" w:cs="Times New Roman"/>
          <w:color w:val="000000"/>
          <w:lang w:val="x-none"/>
        </w:rPr>
        <w:t>0</w:t>
      </w:r>
      <w:r w:rsidRPr="003878E8">
        <w:rPr>
          <w:rFonts w:ascii="Times New Roman" w:eastAsia="Courier New" w:hAnsi="Times New Roman" w:cs="Times New Roman"/>
          <w:color w:val="000000"/>
          <w:lang w:val="x-none"/>
        </w:rPr>
        <w:fldChar w:fldCharType="end"/>
      </w:r>
      <w:r w:rsidRPr="003878E8">
        <w:rPr>
          <w:rFonts w:ascii="Times New Roman" w:eastAsia="Courier New" w:hAnsi="Times New Roman" w:cs="Times New Roman"/>
          <w:color w:val="000000"/>
          <w:lang w:val="x-none"/>
        </w:rPr>
        <w:t>-</w:t>
      </w:r>
      <w:r w:rsidRPr="003878E8">
        <w:rPr>
          <w:rFonts w:ascii="Times New Roman" w:eastAsia="Courier New" w:hAnsi="Times New Roman" w:cs="Times New Roman"/>
          <w:color w:val="000000"/>
          <w:lang w:val="x-none"/>
        </w:rPr>
        <w:fldChar w:fldCharType="begin"/>
      </w:r>
      <w:r w:rsidRPr="003878E8">
        <w:rPr>
          <w:rFonts w:ascii="Times New Roman" w:eastAsia="Courier New" w:hAnsi="Times New Roman" w:cs="Times New Roman"/>
          <w:color w:val="000000"/>
          <w:lang w:val="x-none"/>
        </w:rPr>
        <w:instrText xml:space="preserve"> REF _Ref317253302 \r \h  \* MERGEFORMAT </w:instrText>
      </w:r>
      <w:r w:rsidRPr="003878E8">
        <w:rPr>
          <w:rFonts w:ascii="Times New Roman" w:eastAsia="Courier New" w:hAnsi="Times New Roman" w:cs="Times New Roman"/>
          <w:color w:val="000000"/>
          <w:lang w:val="x-none"/>
        </w:rPr>
      </w:r>
      <w:r w:rsidRPr="003878E8">
        <w:rPr>
          <w:rFonts w:ascii="Times New Roman" w:eastAsia="Courier New" w:hAnsi="Times New Roman" w:cs="Times New Roman"/>
          <w:color w:val="000000"/>
          <w:lang w:val="x-none"/>
        </w:rPr>
        <w:fldChar w:fldCharType="separate"/>
      </w:r>
      <w:r w:rsidR="00AE15D6">
        <w:rPr>
          <w:rFonts w:ascii="Times New Roman" w:eastAsia="Courier New" w:hAnsi="Times New Roman" w:cs="Times New Roman"/>
          <w:color w:val="000000"/>
          <w:lang w:val="x-none"/>
        </w:rPr>
        <w:t>6.4</w:t>
      </w:r>
      <w:r w:rsidRPr="003878E8">
        <w:rPr>
          <w:rFonts w:ascii="Times New Roman" w:eastAsia="Courier New" w:hAnsi="Times New Roman" w:cs="Times New Roman"/>
          <w:color w:val="000000"/>
          <w:lang w:val="x-none"/>
        </w:rPr>
        <w:fldChar w:fldCharType="end"/>
      </w:r>
      <w:r w:rsidRPr="003878E8">
        <w:rPr>
          <w:rFonts w:ascii="Times New Roman" w:eastAsia="Courier New" w:hAnsi="Times New Roman" w:cs="Times New Roman"/>
          <w:color w:val="000000"/>
          <w:lang w:val="x-none"/>
        </w:rPr>
        <w:t xml:space="preserve"> носят обязательный характер согласно части 2 документации.</w:t>
      </w:r>
    </w:p>
    <w:p w14:paraId="60DFB8C4" w14:textId="77777777" w:rsidR="003878E8" w:rsidRPr="003878E8" w:rsidRDefault="003878E8" w:rsidP="000F6542">
      <w:pPr>
        <w:numPr>
          <w:ilvl w:val="0"/>
          <w:numId w:val="18"/>
        </w:numPr>
        <w:suppressAutoHyphens/>
        <w:overflowPunct w:val="0"/>
        <w:autoSpaceDE w:val="0"/>
        <w:autoSpaceDN w:val="0"/>
        <w:adjustRightInd w:val="0"/>
        <w:ind w:left="284" w:hanging="425"/>
        <w:contextualSpacing/>
        <w:jc w:val="both"/>
        <w:rPr>
          <w:rFonts w:eastAsia="Courier New"/>
          <w:color w:val="000000"/>
          <w:sz w:val="22"/>
          <w:szCs w:val="22"/>
          <w:lang w:val="x-none" w:eastAsia="en-US"/>
        </w:rPr>
      </w:pPr>
      <w:r w:rsidRPr="003878E8">
        <w:rPr>
          <w:rFonts w:eastAsia="Courier New"/>
          <w:color w:val="000000"/>
          <w:sz w:val="22"/>
          <w:szCs w:val="22"/>
          <w:lang w:val="x-none" w:eastAsia="en-US"/>
        </w:rPr>
        <w:t>Предоставляемые в составе заявки на участие в закупке документы должны быть четко напечатаны. 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2"/>
    </w:p>
    <w:p w14:paraId="01C03370" w14:textId="77777777" w:rsidR="003878E8" w:rsidRDefault="003878E8" w:rsidP="00C8288E">
      <w:pPr>
        <w:spacing w:after="200" w:line="276" w:lineRule="auto"/>
        <w:jc w:val="right"/>
        <w:rPr>
          <w:b/>
        </w:rPr>
      </w:pPr>
    </w:p>
    <w:p w14:paraId="4582094F" w14:textId="77777777" w:rsidR="003878E8" w:rsidRDefault="003878E8" w:rsidP="00C8288E">
      <w:pPr>
        <w:spacing w:after="200" w:line="276" w:lineRule="auto"/>
        <w:jc w:val="right"/>
        <w:rPr>
          <w:b/>
        </w:rPr>
      </w:pPr>
    </w:p>
    <w:p w14:paraId="28ABE954" w14:textId="77777777" w:rsidR="003878E8" w:rsidRDefault="003878E8" w:rsidP="00C8288E">
      <w:pPr>
        <w:spacing w:after="200" w:line="276" w:lineRule="auto"/>
        <w:jc w:val="right"/>
        <w:rPr>
          <w:b/>
        </w:rPr>
      </w:pPr>
    </w:p>
    <w:p w14:paraId="66230CE3" w14:textId="77777777" w:rsidR="003878E8" w:rsidRDefault="003878E8" w:rsidP="00C8288E">
      <w:pPr>
        <w:spacing w:after="200" w:line="276" w:lineRule="auto"/>
        <w:jc w:val="right"/>
        <w:rPr>
          <w:b/>
        </w:rPr>
      </w:pPr>
    </w:p>
    <w:p w14:paraId="69B24458" w14:textId="77777777" w:rsidR="003878E8" w:rsidRDefault="003878E8" w:rsidP="00C8288E">
      <w:pPr>
        <w:spacing w:after="200" w:line="276" w:lineRule="auto"/>
        <w:jc w:val="right"/>
        <w:rPr>
          <w:b/>
        </w:rPr>
      </w:pPr>
    </w:p>
    <w:p w14:paraId="76F4C2AD" w14:textId="77777777" w:rsidR="003878E8" w:rsidRDefault="003878E8" w:rsidP="00C8288E">
      <w:pPr>
        <w:spacing w:after="200" w:line="276" w:lineRule="auto"/>
        <w:jc w:val="right"/>
        <w:rPr>
          <w:b/>
        </w:rPr>
      </w:pPr>
    </w:p>
    <w:p w14:paraId="26DD5777" w14:textId="77777777" w:rsidR="003878E8" w:rsidRDefault="003878E8" w:rsidP="00C8288E">
      <w:pPr>
        <w:spacing w:after="200" w:line="276" w:lineRule="auto"/>
        <w:jc w:val="right"/>
        <w:rPr>
          <w:b/>
        </w:rPr>
      </w:pPr>
    </w:p>
    <w:p w14:paraId="14714A5F" w14:textId="77777777" w:rsidR="003878E8" w:rsidRDefault="003878E8" w:rsidP="00C8288E">
      <w:pPr>
        <w:spacing w:after="200" w:line="276" w:lineRule="auto"/>
        <w:jc w:val="right"/>
        <w:rPr>
          <w:b/>
        </w:rPr>
      </w:pPr>
    </w:p>
    <w:p w14:paraId="593EE5B1" w14:textId="77777777" w:rsidR="003878E8" w:rsidRDefault="003878E8" w:rsidP="00C8288E">
      <w:pPr>
        <w:spacing w:after="200" w:line="276" w:lineRule="auto"/>
        <w:jc w:val="right"/>
        <w:rPr>
          <w:b/>
        </w:rPr>
      </w:pPr>
    </w:p>
    <w:p w14:paraId="5CFEA691" w14:textId="77777777" w:rsidR="003878E8" w:rsidRDefault="003878E8" w:rsidP="00C8288E">
      <w:pPr>
        <w:spacing w:after="200" w:line="276" w:lineRule="auto"/>
        <w:jc w:val="right"/>
        <w:rPr>
          <w:b/>
        </w:rPr>
      </w:pPr>
    </w:p>
    <w:p w14:paraId="3048FEC4" w14:textId="77777777" w:rsidR="003878E8" w:rsidRDefault="003878E8" w:rsidP="00C8288E">
      <w:pPr>
        <w:spacing w:after="200" w:line="276" w:lineRule="auto"/>
        <w:jc w:val="right"/>
        <w:rPr>
          <w:b/>
        </w:rPr>
      </w:pPr>
    </w:p>
    <w:p w14:paraId="7B6262DE" w14:textId="77777777" w:rsidR="003878E8" w:rsidRDefault="003878E8" w:rsidP="00C8288E">
      <w:pPr>
        <w:spacing w:after="200" w:line="276" w:lineRule="auto"/>
        <w:jc w:val="right"/>
        <w:rPr>
          <w:b/>
        </w:rPr>
      </w:pPr>
    </w:p>
    <w:p w14:paraId="0877CB4C" w14:textId="77777777" w:rsidR="003878E8" w:rsidRDefault="003878E8" w:rsidP="00C8288E">
      <w:pPr>
        <w:spacing w:after="200" w:line="276" w:lineRule="auto"/>
        <w:jc w:val="right"/>
        <w:rPr>
          <w:b/>
        </w:rPr>
      </w:pPr>
    </w:p>
    <w:p w14:paraId="76BEE4C5" w14:textId="77777777" w:rsidR="000B1B4D" w:rsidRDefault="000B1B4D" w:rsidP="00C8288E">
      <w:pPr>
        <w:spacing w:after="200" w:line="276" w:lineRule="auto"/>
        <w:jc w:val="right"/>
        <w:rPr>
          <w:b/>
        </w:rPr>
      </w:pPr>
    </w:p>
    <w:p w14:paraId="145B4252" w14:textId="77777777" w:rsidR="000B1B4D" w:rsidRDefault="000B1B4D" w:rsidP="00C8288E">
      <w:pPr>
        <w:spacing w:after="200" w:line="276" w:lineRule="auto"/>
        <w:jc w:val="right"/>
        <w:rPr>
          <w:b/>
        </w:rPr>
      </w:pPr>
    </w:p>
    <w:p w14:paraId="0C0BF4DF" w14:textId="77777777" w:rsidR="000B1B4D" w:rsidRDefault="000B1B4D" w:rsidP="00C8288E">
      <w:pPr>
        <w:spacing w:after="200" w:line="276" w:lineRule="auto"/>
        <w:jc w:val="right"/>
        <w:rPr>
          <w:b/>
        </w:rPr>
      </w:pPr>
    </w:p>
    <w:p w14:paraId="41BDC183" w14:textId="77777777" w:rsidR="000B1B4D" w:rsidRDefault="000B1B4D" w:rsidP="00C8288E">
      <w:pPr>
        <w:spacing w:after="200" w:line="276" w:lineRule="auto"/>
        <w:jc w:val="right"/>
        <w:rPr>
          <w:b/>
        </w:rPr>
      </w:pPr>
    </w:p>
    <w:p w14:paraId="27B5A8C4" w14:textId="77777777" w:rsidR="000B1B4D" w:rsidRDefault="000B1B4D" w:rsidP="00C8288E">
      <w:pPr>
        <w:spacing w:after="200" w:line="276" w:lineRule="auto"/>
        <w:jc w:val="right"/>
        <w:rPr>
          <w:b/>
        </w:rPr>
      </w:pPr>
    </w:p>
    <w:p w14:paraId="7F182970" w14:textId="77777777" w:rsidR="003878E8" w:rsidRDefault="003878E8" w:rsidP="00C8288E">
      <w:pPr>
        <w:spacing w:after="200" w:line="276" w:lineRule="auto"/>
        <w:jc w:val="right"/>
        <w:rPr>
          <w:b/>
        </w:rPr>
      </w:pPr>
    </w:p>
    <w:p w14:paraId="5CFA9D67" w14:textId="77777777" w:rsidR="003878E8" w:rsidRDefault="003878E8" w:rsidP="00C8288E">
      <w:pPr>
        <w:spacing w:after="200" w:line="276" w:lineRule="auto"/>
        <w:jc w:val="right"/>
        <w:rPr>
          <w:b/>
        </w:rPr>
      </w:pPr>
    </w:p>
    <w:p w14:paraId="15757208" w14:textId="77777777" w:rsidR="003878E8" w:rsidRDefault="003878E8" w:rsidP="00C8288E">
      <w:pPr>
        <w:spacing w:after="200" w:line="276" w:lineRule="auto"/>
        <w:jc w:val="right"/>
        <w:rPr>
          <w:b/>
        </w:rPr>
      </w:pPr>
    </w:p>
    <w:p w14:paraId="6CD9B908" w14:textId="77777777" w:rsidR="003878E8" w:rsidRDefault="004067E0" w:rsidP="003878E8">
      <w:pPr>
        <w:spacing w:after="200" w:line="276" w:lineRule="auto"/>
        <w:contextualSpacing/>
        <w:jc w:val="right"/>
        <w:rPr>
          <w:b/>
        </w:rPr>
      </w:pPr>
      <w:r>
        <w:rPr>
          <w:b/>
        </w:rPr>
        <w:lastRenderedPageBreak/>
        <w:t>Приложение 1.2</w:t>
      </w:r>
    </w:p>
    <w:p w14:paraId="779C646F" w14:textId="77777777" w:rsidR="00105432" w:rsidRPr="003878E8" w:rsidRDefault="004D3CB8" w:rsidP="003878E8">
      <w:pPr>
        <w:spacing w:after="200" w:line="276" w:lineRule="auto"/>
        <w:contextualSpacing/>
        <w:jc w:val="right"/>
        <w:rPr>
          <w:sz w:val="22"/>
          <w:szCs w:val="20"/>
        </w:rPr>
      </w:pPr>
      <w:r>
        <w:rPr>
          <w:b/>
        </w:rPr>
        <w:t>Форма Анкеты Участника</w:t>
      </w:r>
    </w:p>
    <w:p w14:paraId="45C5F255" w14:textId="77777777" w:rsidR="00105432" w:rsidRDefault="004D3CB8">
      <w:pPr>
        <w:jc w:val="right"/>
        <w:rPr>
          <w:szCs w:val="20"/>
        </w:rPr>
      </w:pPr>
      <w:r>
        <w:rPr>
          <w:sz w:val="22"/>
          <w:szCs w:val="22"/>
        </w:rPr>
        <w:t>Приложение к письму о подаче заявки</w:t>
      </w:r>
      <w:r>
        <w:rPr>
          <w:rFonts w:eastAsia="MingLiU"/>
          <w:sz w:val="22"/>
          <w:szCs w:val="22"/>
        </w:rPr>
        <w:br/>
      </w:r>
      <w:r>
        <w:rPr>
          <w:sz w:val="22"/>
          <w:szCs w:val="22"/>
        </w:rPr>
        <w:t>от «____»____________ г. №__________</w:t>
      </w:r>
    </w:p>
    <w:p w14:paraId="55EE7208" w14:textId="77777777" w:rsidR="003878E8" w:rsidRPr="009722B3" w:rsidRDefault="003878E8" w:rsidP="003878E8">
      <w:pPr>
        <w:jc w:val="center"/>
        <w:rPr>
          <w:sz w:val="22"/>
          <w:szCs w:val="22"/>
        </w:rPr>
      </w:pPr>
      <w:r>
        <w:rPr>
          <w:sz w:val="22"/>
          <w:szCs w:val="22"/>
        </w:rPr>
        <w:t>___</w:t>
      </w:r>
      <w:r w:rsidRPr="009722B3">
        <w:rPr>
          <w:sz w:val="22"/>
          <w:szCs w:val="22"/>
        </w:rPr>
        <w:t>_______________________________</w:t>
      </w:r>
    </w:p>
    <w:p w14:paraId="37997DDD" w14:textId="77777777" w:rsidR="003878E8" w:rsidRPr="009722B3" w:rsidRDefault="003878E8" w:rsidP="003878E8">
      <w:pPr>
        <w:jc w:val="center"/>
        <w:rPr>
          <w:sz w:val="22"/>
          <w:szCs w:val="22"/>
          <w:vertAlign w:val="superscript"/>
        </w:rPr>
      </w:pPr>
      <w:r w:rsidRPr="009722B3">
        <w:rPr>
          <w:sz w:val="22"/>
          <w:szCs w:val="22"/>
          <w:vertAlign w:val="superscript"/>
        </w:rPr>
        <w:t>полное наименование и адрес Участника в соответствии с учредительными документами</w:t>
      </w:r>
    </w:p>
    <w:p w14:paraId="167E62C7" w14:textId="77777777" w:rsidR="003878E8" w:rsidRPr="009722B3" w:rsidRDefault="003878E8" w:rsidP="003878E8">
      <w:pPr>
        <w:jc w:val="center"/>
        <w:rPr>
          <w:caps/>
          <w:spacing w:val="24"/>
          <w:sz w:val="28"/>
          <w:szCs w:val="28"/>
        </w:rPr>
      </w:pPr>
      <w:r w:rsidRPr="009722B3">
        <w:rPr>
          <w:caps/>
          <w:spacing w:val="24"/>
          <w:sz w:val="28"/>
          <w:szCs w:val="28"/>
        </w:rPr>
        <w:t>анкета участника закупки</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415"/>
        <w:gridCol w:w="3969"/>
      </w:tblGrid>
      <w:tr w:rsidR="003878E8" w:rsidRPr="0077758A" w14:paraId="1C67FBF1" w14:textId="77777777" w:rsidTr="00BC4324">
        <w:trPr>
          <w:cantSplit/>
          <w:trHeight w:val="240"/>
          <w:tblHeader/>
        </w:trPr>
        <w:tc>
          <w:tcPr>
            <w:tcW w:w="709" w:type="dxa"/>
            <w:shd w:val="clear" w:color="auto" w:fill="EAF1DD" w:themeFill="accent3" w:themeFillTint="33"/>
            <w:vAlign w:val="center"/>
          </w:tcPr>
          <w:p w14:paraId="09A01775" w14:textId="77777777" w:rsidR="003878E8" w:rsidRPr="0077758A" w:rsidRDefault="003878E8" w:rsidP="00BC4324">
            <w:pPr>
              <w:keepNext/>
              <w:snapToGrid w:val="0"/>
              <w:spacing w:before="40" w:after="40"/>
              <w:ind w:left="57" w:right="57"/>
              <w:jc w:val="center"/>
              <w:rPr>
                <w:b/>
                <w:sz w:val="20"/>
                <w:szCs w:val="20"/>
              </w:rPr>
            </w:pPr>
            <w:r w:rsidRPr="0077758A">
              <w:rPr>
                <w:b/>
                <w:sz w:val="20"/>
                <w:szCs w:val="20"/>
              </w:rPr>
              <w:t xml:space="preserve">№ </w:t>
            </w:r>
          </w:p>
        </w:tc>
        <w:tc>
          <w:tcPr>
            <w:tcW w:w="5415" w:type="dxa"/>
            <w:shd w:val="clear" w:color="auto" w:fill="EAF1DD" w:themeFill="accent3" w:themeFillTint="33"/>
            <w:vAlign w:val="center"/>
          </w:tcPr>
          <w:p w14:paraId="5DB08898" w14:textId="77777777" w:rsidR="003878E8" w:rsidRPr="0077758A" w:rsidRDefault="003878E8" w:rsidP="00BC4324">
            <w:pPr>
              <w:keepNext/>
              <w:snapToGrid w:val="0"/>
              <w:spacing w:before="40" w:after="40"/>
              <w:ind w:left="57" w:right="57"/>
              <w:jc w:val="center"/>
              <w:rPr>
                <w:b/>
                <w:sz w:val="20"/>
                <w:szCs w:val="20"/>
              </w:rPr>
            </w:pPr>
            <w:r w:rsidRPr="0077758A">
              <w:rPr>
                <w:b/>
                <w:sz w:val="20"/>
                <w:szCs w:val="20"/>
              </w:rPr>
              <w:t>Наименование</w:t>
            </w:r>
          </w:p>
        </w:tc>
        <w:tc>
          <w:tcPr>
            <w:tcW w:w="3969" w:type="dxa"/>
            <w:shd w:val="clear" w:color="auto" w:fill="EAF1DD" w:themeFill="accent3" w:themeFillTint="33"/>
            <w:vAlign w:val="center"/>
          </w:tcPr>
          <w:p w14:paraId="587505AF" w14:textId="77777777" w:rsidR="003878E8" w:rsidRPr="0077758A" w:rsidRDefault="003878E8" w:rsidP="00BC4324">
            <w:pPr>
              <w:keepNext/>
              <w:snapToGrid w:val="0"/>
              <w:spacing w:before="40" w:after="40"/>
              <w:ind w:left="57" w:right="57"/>
              <w:jc w:val="center"/>
              <w:rPr>
                <w:b/>
                <w:sz w:val="20"/>
                <w:szCs w:val="20"/>
              </w:rPr>
            </w:pPr>
            <w:r w:rsidRPr="0077758A">
              <w:rPr>
                <w:b/>
                <w:sz w:val="20"/>
                <w:szCs w:val="20"/>
              </w:rPr>
              <w:t xml:space="preserve">Сведения об Участнике </w:t>
            </w:r>
          </w:p>
        </w:tc>
      </w:tr>
      <w:tr w:rsidR="003878E8" w:rsidRPr="0077758A" w14:paraId="6CC253C2" w14:textId="77777777" w:rsidTr="00BC4324">
        <w:trPr>
          <w:cantSplit/>
        </w:trPr>
        <w:tc>
          <w:tcPr>
            <w:tcW w:w="709" w:type="dxa"/>
            <w:vAlign w:val="center"/>
          </w:tcPr>
          <w:p w14:paraId="5C391F92" w14:textId="77777777" w:rsidR="003878E8" w:rsidRPr="0077758A" w:rsidRDefault="003878E8" w:rsidP="00BC4324">
            <w:pPr>
              <w:spacing w:after="60"/>
              <w:jc w:val="center"/>
              <w:rPr>
                <w:b/>
                <w:sz w:val="20"/>
                <w:szCs w:val="20"/>
              </w:rPr>
            </w:pPr>
            <w:r w:rsidRPr="0077758A">
              <w:rPr>
                <w:b/>
                <w:sz w:val="20"/>
                <w:szCs w:val="20"/>
              </w:rPr>
              <w:t>1.</w:t>
            </w:r>
          </w:p>
          <w:p w14:paraId="167D07C5" w14:textId="77777777" w:rsidR="003878E8" w:rsidRPr="0077758A" w:rsidRDefault="003878E8" w:rsidP="00BC4324">
            <w:pPr>
              <w:spacing w:after="60"/>
              <w:jc w:val="center"/>
              <w:rPr>
                <w:b/>
                <w:sz w:val="20"/>
                <w:szCs w:val="20"/>
              </w:rPr>
            </w:pPr>
          </w:p>
        </w:tc>
        <w:tc>
          <w:tcPr>
            <w:tcW w:w="5415" w:type="dxa"/>
          </w:tcPr>
          <w:p w14:paraId="559FE157" w14:textId="77777777" w:rsidR="003878E8" w:rsidRPr="0077758A" w:rsidRDefault="003878E8" w:rsidP="00BC4324">
            <w:pPr>
              <w:snapToGrid w:val="0"/>
              <w:spacing w:before="40" w:after="40"/>
              <w:ind w:left="57" w:right="57"/>
              <w:rPr>
                <w:sz w:val="20"/>
                <w:szCs w:val="20"/>
              </w:rPr>
            </w:pPr>
            <w:r w:rsidRPr="0077758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969" w:type="dxa"/>
          </w:tcPr>
          <w:p w14:paraId="71949919" w14:textId="77777777" w:rsidR="003878E8" w:rsidRPr="0077758A" w:rsidRDefault="003878E8" w:rsidP="00BC4324">
            <w:pPr>
              <w:snapToGrid w:val="0"/>
              <w:spacing w:before="40" w:after="40"/>
              <w:ind w:left="57" w:right="57"/>
              <w:jc w:val="both"/>
              <w:rPr>
                <w:sz w:val="20"/>
                <w:szCs w:val="20"/>
              </w:rPr>
            </w:pPr>
          </w:p>
        </w:tc>
      </w:tr>
      <w:tr w:rsidR="003878E8" w:rsidRPr="0077758A" w14:paraId="6067E38C" w14:textId="77777777" w:rsidTr="00BC4324">
        <w:trPr>
          <w:cantSplit/>
          <w:trHeight w:val="253"/>
        </w:trPr>
        <w:tc>
          <w:tcPr>
            <w:tcW w:w="709" w:type="dxa"/>
            <w:vMerge w:val="restart"/>
            <w:vAlign w:val="center"/>
          </w:tcPr>
          <w:p w14:paraId="76142718" w14:textId="77777777" w:rsidR="003878E8" w:rsidRPr="0077758A" w:rsidRDefault="003878E8" w:rsidP="00BC4324">
            <w:pPr>
              <w:spacing w:after="60"/>
              <w:jc w:val="center"/>
              <w:rPr>
                <w:b/>
                <w:sz w:val="20"/>
                <w:szCs w:val="20"/>
              </w:rPr>
            </w:pPr>
            <w:r w:rsidRPr="0077758A">
              <w:rPr>
                <w:b/>
                <w:sz w:val="20"/>
                <w:szCs w:val="20"/>
              </w:rPr>
              <w:t>2.</w:t>
            </w:r>
          </w:p>
        </w:tc>
        <w:tc>
          <w:tcPr>
            <w:tcW w:w="5415" w:type="dxa"/>
          </w:tcPr>
          <w:p w14:paraId="7E2CBA07" w14:textId="77777777" w:rsidR="003878E8" w:rsidRPr="0077758A" w:rsidRDefault="003878E8" w:rsidP="00BC4324">
            <w:pPr>
              <w:snapToGrid w:val="0"/>
              <w:spacing w:before="40" w:after="40"/>
              <w:ind w:left="57" w:right="57"/>
              <w:rPr>
                <w:sz w:val="20"/>
                <w:szCs w:val="20"/>
              </w:rPr>
            </w:pPr>
            <w:r w:rsidRPr="0077758A">
              <w:rPr>
                <w:sz w:val="20"/>
                <w:szCs w:val="20"/>
              </w:rPr>
              <w:t>ИНН:</w:t>
            </w:r>
          </w:p>
        </w:tc>
        <w:tc>
          <w:tcPr>
            <w:tcW w:w="3969" w:type="dxa"/>
          </w:tcPr>
          <w:p w14:paraId="14E9978E" w14:textId="77777777" w:rsidR="003878E8" w:rsidRPr="0077758A" w:rsidRDefault="003878E8" w:rsidP="00BC4324">
            <w:pPr>
              <w:snapToGrid w:val="0"/>
              <w:spacing w:before="40" w:after="40"/>
              <w:ind w:left="57" w:right="57"/>
              <w:jc w:val="both"/>
              <w:rPr>
                <w:sz w:val="20"/>
                <w:szCs w:val="20"/>
              </w:rPr>
            </w:pPr>
          </w:p>
        </w:tc>
      </w:tr>
      <w:tr w:rsidR="003878E8" w:rsidRPr="0077758A" w14:paraId="0F51F02F" w14:textId="77777777" w:rsidTr="00BC4324">
        <w:trPr>
          <w:cantSplit/>
          <w:trHeight w:val="250"/>
        </w:trPr>
        <w:tc>
          <w:tcPr>
            <w:tcW w:w="709" w:type="dxa"/>
            <w:vMerge/>
            <w:vAlign w:val="center"/>
          </w:tcPr>
          <w:p w14:paraId="0C915E36" w14:textId="77777777" w:rsidR="003878E8" w:rsidRPr="0077758A" w:rsidRDefault="003878E8" w:rsidP="00BC4324">
            <w:pPr>
              <w:spacing w:after="60"/>
              <w:jc w:val="center"/>
              <w:rPr>
                <w:b/>
                <w:sz w:val="20"/>
                <w:szCs w:val="20"/>
              </w:rPr>
            </w:pPr>
          </w:p>
        </w:tc>
        <w:tc>
          <w:tcPr>
            <w:tcW w:w="5415" w:type="dxa"/>
          </w:tcPr>
          <w:p w14:paraId="3FD7E3C2" w14:textId="77777777" w:rsidR="003878E8" w:rsidRPr="0077758A" w:rsidRDefault="003878E8" w:rsidP="00BC4324">
            <w:pPr>
              <w:snapToGrid w:val="0"/>
              <w:spacing w:before="40" w:after="40"/>
              <w:ind w:left="57" w:right="57"/>
              <w:rPr>
                <w:sz w:val="20"/>
                <w:szCs w:val="20"/>
              </w:rPr>
            </w:pPr>
            <w:r w:rsidRPr="0077758A">
              <w:rPr>
                <w:sz w:val="20"/>
                <w:szCs w:val="20"/>
              </w:rPr>
              <w:t>КПП:</w:t>
            </w:r>
          </w:p>
        </w:tc>
        <w:tc>
          <w:tcPr>
            <w:tcW w:w="3969" w:type="dxa"/>
          </w:tcPr>
          <w:p w14:paraId="58494E69" w14:textId="77777777" w:rsidR="003878E8" w:rsidRPr="0077758A" w:rsidRDefault="003878E8" w:rsidP="00BC4324">
            <w:pPr>
              <w:snapToGrid w:val="0"/>
              <w:spacing w:before="40" w:after="40"/>
              <w:ind w:left="57" w:right="57"/>
              <w:jc w:val="both"/>
              <w:rPr>
                <w:sz w:val="20"/>
                <w:szCs w:val="20"/>
              </w:rPr>
            </w:pPr>
          </w:p>
        </w:tc>
      </w:tr>
      <w:tr w:rsidR="003878E8" w:rsidRPr="0077758A" w14:paraId="28D77819" w14:textId="77777777" w:rsidTr="00BC4324">
        <w:trPr>
          <w:cantSplit/>
          <w:trHeight w:val="250"/>
        </w:trPr>
        <w:tc>
          <w:tcPr>
            <w:tcW w:w="709" w:type="dxa"/>
            <w:vMerge/>
            <w:vAlign w:val="center"/>
          </w:tcPr>
          <w:p w14:paraId="5577ECFA" w14:textId="77777777" w:rsidR="003878E8" w:rsidRPr="0077758A" w:rsidRDefault="003878E8" w:rsidP="00BC4324">
            <w:pPr>
              <w:spacing w:after="60"/>
              <w:jc w:val="center"/>
              <w:rPr>
                <w:b/>
                <w:sz w:val="20"/>
                <w:szCs w:val="20"/>
              </w:rPr>
            </w:pPr>
          </w:p>
        </w:tc>
        <w:tc>
          <w:tcPr>
            <w:tcW w:w="5415" w:type="dxa"/>
          </w:tcPr>
          <w:p w14:paraId="74CB0B9C" w14:textId="77777777" w:rsidR="003878E8" w:rsidRPr="0077758A" w:rsidRDefault="003878E8" w:rsidP="00BC4324">
            <w:pPr>
              <w:snapToGrid w:val="0"/>
              <w:spacing w:before="40" w:after="40"/>
              <w:ind w:left="57" w:right="57"/>
              <w:rPr>
                <w:sz w:val="20"/>
                <w:szCs w:val="20"/>
              </w:rPr>
            </w:pPr>
            <w:r w:rsidRPr="0077758A">
              <w:rPr>
                <w:sz w:val="20"/>
                <w:szCs w:val="20"/>
              </w:rPr>
              <w:t>ОГРН:</w:t>
            </w:r>
          </w:p>
        </w:tc>
        <w:tc>
          <w:tcPr>
            <w:tcW w:w="3969" w:type="dxa"/>
          </w:tcPr>
          <w:p w14:paraId="2C8942E1" w14:textId="77777777" w:rsidR="003878E8" w:rsidRPr="0077758A" w:rsidRDefault="003878E8" w:rsidP="00BC4324">
            <w:pPr>
              <w:snapToGrid w:val="0"/>
              <w:spacing w:before="40" w:after="40"/>
              <w:ind w:left="57" w:right="57"/>
              <w:jc w:val="both"/>
              <w:rPr>
                <w:sz w:val="20"/>
                <w:szCs w:val="20"/>
              </w:rPr>
            </w:pPr>
          </w:p>
        </w:tc>
      </w:tr>
      <w:tr w:rsidR="003878E8" w:rsidRPr="0077758A" w14:paraId="129DF276" w14:textId="77777777" w:rsidTr="00BC4324">
        <w:trPr>
          <w:cantSplit/>
          <w:trHeight w:val="250"/>
        </w:trPr>
        <w:tc>
          <w:tcPr>
            <w:tcW w:w="709" w:type="dxa"/>
            <w:vMerge/>
            <w:vAlign w:val="center"/>
          </w:tcPr>
          <w:p w14:paraId="6D27200F" w14:textId="77777777" w:rsidR="003878E8" w:rsidRPr="0077758A" w:rsidRDefault="003878E8" w:rsidP="00BC4324">
            <w:pPr>
              <w:spacing w:after="60"/>
              <w:jc w:val="center"/>
              <w:rPr>
                <w:b/>
                <w:sz w:val="20"/>
                <w:szCs w:val="20"/>
              </w:rPr>
            </w:pPr>
          </w:p>
        </w:tc>
        <w:tc>
          <w:tcPr>
            <w:tcW w:w="5415" w:type="dxa"/>
          </w:tcPr>
          <w:p w14:paraId="1105DC82" w14:textId="77777777" w:rsidR="003878E8" w:rsidRPr="0077758A" w:rsidRDefault="003878E8" w:rsidP="00BC4324">
            <w:pPr>
              <w:snapToGrid w:val="0"/>
              <w:spacing w:before="40" w:after="40"/>
              <w:ind w:left="57" w:right="57"/>
              <w:rPr>
                <w:sz w:val="20"/>
                <w:szCs w:val="20"/>
              </w:rPr>
            </w:pPr>
            <w:r w:rsidRPr="0077758A">
              <w:rPr>
                <w:sz w:val="20"/>
                <w:szCs w:val="20"/>
              </w:rPr>
              <w:t>Дата постановки на учет в налоговом органе:</w:t>
            </w:r>
          </w:p>
        </w:tc>
        <w:tc>
          <w:tcPr>
            <w:tcW w:w="3969" w:type="dxa"/>
          </w:tcPr>
          <w:p w14:paraId="28E920D9" w14:textId="77777777" w:rsidR="003878E8" w:rsidRPr="0077758A" w:rsidRDefault="003878E8" w:rsidP="00BC4324">
            <w:pPr>
              <w:snapToGrid w:val="0"/>
              <w:spacing w:before="40" w:after="40"/>
              <w:ind w:left="57" w:right="57"/>
              <w:jc w:val="both"/>
              <w:rPr>
                <w:sz w:val="20"/>
                <w:szCs w:val="20"/>
              </w:rPr>
            </w:pPr>
          </w:p>
        </w:tc>
      </w:tr>
      <w:tr w:rsidR="003878E8" w:rsidRPr="0077758A" w14:paraId="77DF4BF8" w14:textId="77777777" w:rsidTr="00BC4324">
        <w:trPr>
          <w:cantSplit/>
          <w:trHeight w:val="250"/>
        </w:trPr>
        <w:tc>
          <w:tcPr>
            <w:tcW w:w="709" w:type="dxa"/>
            <w:vMerge/>
            <w:vAlign w:val="center"/>
          </w:tcPr>
          <w:p w14:paraId="506B533C" w14:textId="77777777" w:rsidR="003878E8" w:rsidRPr="0077758A" w:rsidRDefault="003878E8" w:rsidP="00BC4324">
            <w:pPr>
              <w:spacing w:after="60"/>
              <w:jc w:val="center"/>
              <w:rPr>
                <w:b/>
                <w:sz w:val="20"/>
                <w:szCs w:val="20"/>
              </w:rPr>
            </w:pPr>
          </w:p>
        </w:tc>
        <w:tc>
          <w:tcPr>
            <w:tcW w:w="5415" w:type="dxa"/>
          </w:tcPr>
          <w:p w14:paraId="406511BE" w14:textId="77777777" w:rsidR="003878E8" w:rsidRPr="0077758A" w:rsidRDefault="003878E8" w:rsidP="00BC4324">
            <w:pPr>
              <w:snapToGrid w:val="0"/>
              <w:spacing w:before="40" w:after="40"/>
              <w:ind w:left="57" w:right="57"/>
              <w:rPr>
                <w:sz w:val="20"/>
                <w:szCs w:val="20"/>
              </w:rPr>
            </w:pPr>
            <w:r w:rsidRPr="0077758A">
              <w:rPr>
                <w:sz w:val="20"/>
                <w:szCs w:val="20"/>
              </w:rPr>
              <w:t>ОКПО:</w:t>
            </w:r>
          </w:p>
        </w:tc>
        <w:tc>
          <w:tcPr>
            <w:tcW w:w="3969" w:type="dxa"/>
          </w:tcPr>
          <w:p w14:paraId="006683EA" w14:textId="77777777" w:rsidR="003878E8" w:rsidRPr="0077758A" w:rsidRDefault="003878E8" w:rsidP="00BC4324">
            <w:pPr>
              <w:snapToGrid w:val="0"/>
              <w:spacing w:before="40" w:after="40"/>
              <w:ind w:left="57" w:right="57"/>
              <w:jc w:val="both"/>
              <w:rPr>
                <w:sz w:val="20"/>
                <w:szCs w:val="20"/>
              </w:rPr>
            </w:pPr>
          </w:p>
        </w:tc>
      </w:tr>
      <w:tr w:rsidR="003878E8" w:rsidRPr="0077758A" w14:paraId="70049272" w14:textId="77777777" w:rsidTr="00BC4324">
        <w:trPr>
          <w:cantSplit/>
          <w:trHeight w:val="250"/>
        </w:trPr>
        <w:tc>
          <w:tcPr>
            <w:tcW w:w="709" w:type="dxa"/>
            <w:vMerge/>
            <w:vAlign w:val="center"/>
          </w:tcPr>
          <w:p w14:paraId="4C72707D" w14:textId="77777777" w:rsidR="003878E8" w:rsidRPr="0077758A" w:rsidRDefault="003878E8" w:rsidP="00BC4324">
            <w:pPr>
              <w:spacing w:after="60"/>
              <w:jc w:val="center"/>
              <w:rPr>
                <w:b/>
                <w:sz w:val="20"/>
                <w:szCs w:val="20"/>
              </w:rPr>
            </w:pPr>
          </w:p>
        </w:tc>
        <w:tc>
          <w:tcPr>
            <w:tcW w:w="5415" w:type="dxa"/>
          </w:tcPr>
          <w:p w14:paraId="5D525C53" w14:textId="77777777" w:rsidR="003878E8" w:rsidRPr="0077758A" w:rsidRDefault="003878E8" w:rsidP="00BC4324">
            <w:pPr>
              <w:snapToGrid w:val="0"/>
              <w:spacing w:before="40" w:after="40"/>
              <w:ind w:left="57" w:right="57"/>
              <w:rPr>
                <w:sz w:val="20"/>
                <w:szCs w:val="20"/>
              </w:rPr>
            </w:pPr>
            <w:r w:rsidRPr="0077758A">
              <w:rPr>
                <w:sz w:val="20"/>
                <w:szCs w:val="20"/>
              </w:rPr>
              <w:t>ОКТМО:</w:t>
            </w:r>
          </w:p>
        </w:tc>
        <w:tc>
          <w:tcPr>
            <w:tcW w:w="3969" w:type="dxa"/>
          </w:tcPr>
          <w:p w14:paraId="3BACD217" w14:textId="77777777" w:rsidR="003878E8" w:rsidRPr="0077758A" w:rsidRDefault="003878E8" w:rsidP="00BC4324">
            <w:pPr>
              <w:snapToGrid w:val="0"/>
              <w:spacing w:before="40" w:after="40"/>
              <w:ind w:left="57" w:right="57"/>
              <w:jc w:val="both"/>
              <w:rPr>
                <w:sz w:val="20"/>
                <w:szCs w:val="20"/>
              </w:rPr>
            </w:pPr>
          </w:p>
        </w:tc>
      </w:tr>
      <w:tr w:rsidR="003878E8" w:rsidRPr="0077758A" w14:paraId="3059DAF1" w14:textId="77777777" w:rsidTr="00BC4324">
        <w:trPr>
          <w:cantSplit/>
        </w:trPr>
        <w:tc>
          <w:tcPr>
            <w:tcW w:w="709" w:type="dxa"/>
            <w:vAlign w:val="center"/>
          </w:tcPr>
          <w:p w14:paraId="7A73144D" w14:textId="77777777" w:rsidR="003878E8" w:rsidRPr="0077758A" w:rsidRDefault="003878E8" w:rsidP="00BC4324">
            <w:pPr>
              <w:spacing w:after="60"/>
              <w:jc w:val="center"/>
              <w:rPr>
                <w:b/>
                <w:sz w:val="20"/>
                <w:szCs w:val="20"/>
              </w:rPr>
            </w:pPr>
            <w:r w:rsidRPr="0077758A">
              <w:rPr>
                <w:b/>
                <w:sz w:val="20"/>
                <w:szCs w:val="20"/>
              </w:rPr>
              <w:t>3.</w:t>
            </w:r>
          </w:p>
        </w:tc>
        <w:tc>
          <w:tcPr>
            <w:tcW w:w="5415" w:type="dxa"/>
          </w:tcPr>
          <w:p w14:paraId="2BDEB59A" w14:textId="77777777" w:rsidR="003878E8" w:rsidRPr="0077758A" w:rsidRDefault="003878E8" w:rsidP="00BC4324">
            <w:pPr>
              <w:snapToGrid w:val="0"/>
              <w:spacing w:before="40" w:after="40"/>
              <w:ind w:left="57" w:right="57"/>
              <w:rPr>
                <w:sz w:val="20"/>
                <w:szCs w:val="20"/>
              </w:rPr>
            </w:pPr>
            <w:r w:rsidRPr="0077758A">
              <w:rPr>
                <w:sz w:val="20"/>
                <w:szCs w:val="20"/>
              </w:rPr>
              <w:t>Место нахождения (в соответствии с учредительными документами (Устав и пр.)</w:t>
            </w:r>
          </w:p>
        </w:tc>
        <w:tc>
          <w:tcPr>
            <w:tcW w:w="3969" w:type="dxa"/>
          </w:tcPr>
          <w:p w14:paraId="19E99084" w14:textId="77777777" w:rsidR="003878E8" w:rsidRPr="0077758A" w:rsidRDefault="003878E8" w:rsidP="00BC4324">
            <w:pPr>
              <w:snapToGrid w:val="0"/>
              <w:spacing w:before="40" w:after="40"/>
              <w:ind w:left="57" w:right="57"/>
              <w:jc w:val="both"/>
              <w:rPr>
                <w:sz w:val="20"/>
                <w:szCs w:val="20"/>
              </w:rPr>
            </w:pPr>
          </w:p>
        </w:tc>
      </w:tr>
      <w:tr w:rsidR="00EE6DDD" w:rsidRPr="0077758A" w14:paraId="0B4AE1E4" w14:textId="77777777" w:rsidTr="00BC4324">
        <w:trPr>
          <w:cantSplit/>
        </w:trPr>
        <w:tc>
          <w:tcPr>
            <w:tcW w:w="709" w:type="dxa"/>
            <w:vAlign w:val="center"/>
          </w:tcPr>
          <w:p w14:paraId="023111DE" w14:textId="77777777" w:rsidR="00EE6DDD" w:rsidRPr="0077758A" w:rsidRDefault="00EE6DDD" w:rsidP="00EE6DDD">
            <w:pPr>
              <w:spacing w:after="60"/>
              <w:jc w:val="center"/>
              <w:rPr>
                <w:b/>
                <w:sz w:val="20"/>
                <w:szCs w:val="20"/>
              </w:rPr>
            </w:pPr>
            <w:r w:rsidRPr="0077758A">
              <w:rPr>
                <w:b/>
                <w:sz w:val="20"/>
                <w:szCs w:val="20"/>
              </w:rPr>
              <w:t>4.</w:t>
            </w:r>
          </w:p>
        </w:tc>
        <w:tc>
          <w:tcPr>
            <w:tcW w:w="5415" w:type="dxa"/>
          </w:tcPr>
          <w:p w14:paraId="2F871B9C" w14:textId="77777777" w:rsidR="00EE6DDD" w:rsidRPr="0077758A" w:rsidRDefault="00EE6DDD" w:rsidP="00EE6DDD">
            <w:pPr>
              <w:snapToGrid w:val="0"/>
              <w:spacing w:before="40" w:after="40"/>
              <w:ind w:left="57" w:right="57"/>
              <w:rPr>
                <w:sz w:val="20"/>
                <w:szCs w:val="20"/>
              </w:rPr>
            </w:pPr>
            <w:r>
              <w:rPr>
                <w:sz w:val="20"/>
                <w:szCs w:val="20"/>
              </w:rPr>
              <w:t>Р</w:t>
            </w:r>
            <w:r w:rsidRPr="00F0246F">
              <w:rPr>
                <w:sz w:val="20"/>
                <w:szCs w:val="20"/>
              </w:rPr>
              <w:t xml:space="preserve">ежим налогообложения в соответствии с налоговым кодексом </w:t>
            </w:r>
            <w:r>
              <w:rPr>
                <w:sz w:val="20"/>
                <w:szCs w:val="20"/>
              </w:rPr>
              <w:t>РФ</w:t>
            </w:r>
          </w:p>
        </w:tc>
        <w:tc>
          <w:tcPr>
            <w:tcW w:w="3969" w:type="dxa"/>
          </w:tcPr>
          <w:p w14:paraId="6D3AFEB9" w14:textId="77777777" w:rsidR="00EE6DDD" w:rsidRPr="0077758A" w:rsidRDefault="00EE6DDD" w:rsidP="00EE6DDD">
            <w:pPr>
              <w:snapToGrid w:val="0"/>
              <w:spacing w:before="40" w:after="40"/>
              <w:ind w:left="57" w:right="57"/>
              <w:jc w:val="both"/>
              <w:rPr>
                <w:sz w:val="20"/>
                <w:szCs w:val="20"/>
              </w:rPr>
            </w:pPr>
          </w:p>
        </w:tc>
      </w:tr>
      <w:tr w:rsidR="00EE6DDD" w:rsidRPr="0077758A" w14:paraId="4EB2EB50" w14:textId="77777777" w:rsidTr="00BC4324">
        <w:trPr>
          <w:cantSplit/>
        </w:trPr>
        <w:tc>
          <w:tcPr>
            <w:tcW w:w="709" w:type="dxa"/>
            <w:vAlign w:val="center"/>
          </w:tcPr>
          <w:p w14:paraId="52C8A3D8" w14:textId="77777777" w:rsidR="00EE6DDD" w:rsidRPr="0077758A" w:rsidRDefault="00EE6DDD" w:rsidP="00EE6DDD">
            <w:pPr>
              <w:spacing w:after="60"/>
              <w:jc w:val="center"/>
              <w:rPr>
                <w:b/>
                <w:sz w:val="20"/>
                <w:szCs w:val="20"/>
              </w:rPr>
            </w:pPr>
            <w:r w:rsidRPr="0077758A">
              <w:rPr>
                <w:b/>
                <w:sz w:val="20"/>
                <w:szCs w:val="20"/>
              </w:rPr>
              <w:t>5.</w:t>
            </w:r>
          </w:p>
        </w:tc>
        <w:tc>
          <w:tcPr>
            <w:tcW w:w="5415" w:type="dxa"/>
          </w:tcPr>
          <w:p w14:paraId="76428243" w14:textId="77777777" w:rsidR="00EE6DDD" w:rsidRPr="0077758A" w:rsidRDefault="00EE6DDD" w:rsidP="00EE6DDD">
            <w:pPr>
              <w:snapToGrid w:val="0"/>
              <w:spacing w:before="40" w:after="40"/>
              <w:ind w:left="57" w:right="57"/>
              <w:rPr>
                <w:sz w:val="20"/>
                <w:szCs w:val="20"/>
              </w:rPr>
            </w:pPr>
            <w:r>
              <w:rPr>
                <w:sz w:val="20"/>
                <w:szCs w:val="20"/>
              </w:rPr>
              <w:t>Ставка НДС</w:t>
            </w:r>
          </w:p>
        </w:tc>
        <w:tc>
          <w:tcPr>
            <w:tcW w:w="3969" w:type="dxa"/>
          </w:tcPr>
          <w:p w14:paraId="708C3AA6" w14:textId="77777777" w:rsidR="00EE6DDD" w:rsidRPr="0077758A" w:rsidRDefault="00EE6DDD" w:rsidP="00EE6DDD">
            <w:pPr>
              <w:snapToGrid w:val="0"/>
              <w:spacing w:before="40" w:after="40"/>
              <w:ind w:left="57" w:right="57"/>
              <w:jc w:val="both"/>
              <w:rPr>
                <w:sz w:val="20"/>
                <w:szCs w:val="20"/>
              </w:rPr>
            </w:pPr>
          </w:p>
        </w:tc>
      </w:tr>
      <w:tr w:rsidR="00EE6DDD" w:rsidRPr="0077758A" w14:paraId="283A259D" w14:textId="77777777" w:rsidTr="00BC4324">
        <w:trPr>
          <w:cantSplit/>
        </w:trPr>
        <w:tc>
          <w:tcPr>
            <w:tcW w:w="709" w:type="dxa"/>
            <w:vAlign w:val="center"/>
          </w:tcPr>
          <w:p w14:paraId="40FA4364" w14:textId="77777777" w:rsidR="00EE6DDD" w:rsidRPr="0077758A" w:rsidRDefault="00EE6DDD" w:rsidP="00EE6DDD">
            <w:pPr>
              <w:spacing w:after="60"/>
              <w:jc w:val="center"/>
              <w:rPr>
                <w:b/>
                <w:sz w:val="20"/>
                <w:szCs w:val="20"/>
              </w:rPr>
            </w:pPr>
            <w:r w:rsidRPr="0077758A">
              <w:rPr>
                <w:b/>
                <w:sz w:val="20"/>
                <w:szCs w:val="20"/>
              </w:rPr>
              <w:t>6.</w:t>
            </w:r>
          </w:p>
        </w:tc>
        <w:tc>
          <w:tcPr>
            <w:tcW w:w="5415" w:type="dxa"/>
          </w:tcPr>
          <w:p w14:paraId="5BF8194F" w14:textId="77777777" w:rsidR="00EE6DDD" w:rsidRPr="0077758A" w:rsidRDefault="00EE6DDD" w:rsidP="00EE6DDD">
            <w:pPr>
              <w:snapToGrid w:val="0"/>
              <w:spacing w:before="40" w:after="40"/>
              <w:ind w:left="57" w:right="57"/>
              <w:rPr>
                <w:sz w:val="20"/>
                <w:szCs w:val="20"/>
              </w:rPr>
            </w:pPr>
            <w:r w:rsidRPr="0077758A">
              <w:rPr>
                <w:sz w:val="20"/>
                <w:szCs w:val="20"/>
              </w:rPr>
              <w:t>Фактический/Почтовый адрес</w:t>
            </w:r>
          </w:p>
        </w:tc>
        <w:tc>
          <w:tcPr>
            <w:tcW w:w="3969" w:type="dxa"/>
          </w:tcPr>
          <w:p w14:paraId="57EFDE90" w14:textId="77777777" w:rsidR="00EE6DDD" w:rsidRPr="0077758A" w:rsidRDefault="00EE6DDD" w:rsidP="00EE6DDD">
            <w:pPr>
              <w:snapToGrid w:val="0"/>
              <w:spacing w:before="40" w:after="40"/>
              <w:ind w:left="57" w:right="57"/>
              <w:jc w:val="both"/>
              <w:rPr>
                <w:sz w:val="20"/>
                <w:szCs w:val="20"/>
              </w:rPr>
            </w:pPr>
          </w:p>
        </w:tc>
      </w:tr>
      <w:tr w:rsidR="00EE6DDD" w:rsidRPr="0077758A" w14:paraId="1E9E7897" w14:textId="77777777" w:rsidTr="00BC4324">
        <w:trPr>
          <w:cantSplit/>
        </w:trPr>
        <w:tc>
          <w:tcPr>
            <w:tcW w:w="709" w:type="dxa"/>
            <w:vAlign w:val="center"/>
          </w:tcPr>
          <w:p w14:paraId="59C1AFB5" w14:textId="77777777" w:rsidR="00EE6DDD" w:rsidRPr="0077758A" w:rsidRDefault="00EE6DDD" w:rsidP="00EE6DDD">
            <w:pPr>
              <w:spacing w:after="60"/>
              <w:jc w:val="center"/>
              <w:rPr>
                <w:b/>
                <w:color w:val="000000"/>
                <w:sz w:val="20"/>
                <w:szCs w:val="20"/>
              </w:rPr>
            </w:pPr>
            <w:r w:rsidRPr="0077758A">
              <w:rPr>
                <w:b/>
                <w:color w:val="000000"/>
                <w:sz w:val="20"/>
                <w:szCs w:val="20"/>
              </w:rPr>
              <w:t>7.</w:t>
            </w:r>
          </w:p>
        </w:tc>
        <w:tc>
          <w:tcPr>
            <w:tcW w:w="5415" w:type="dxa"/>
          </w:tcPr>
          <w:p w14:paraId="767E8B04" w14:textId="77777777" w:rsidR="00EE6DDD" w:rsidRPr="0077758A" w:rsidRDefault="00EE6DDD" w:rsidP="00EE6DDD">
            <w:pPr>
              <w:snapToGrid w:val="0"/>
              <w:spacing w:before="40" w:after="40"/>
              <w:ind w:left="57" w:right="57"/>
              <w:rPr>
                <w:sz w:val="20"/>
                <w:szCs w:val="20"/>
              </w:rPr>
            </w:pPr>
            <w:r w:rsidRPr="0077758A">
              <w:rPr>
                <w:sz w:val="20"/>
                <w:szCs w:val="20"/>
              </w:rPr>
              <w:t>Банковские реквизиты (наименование и адрес банка, номер расчетного счета Участника запроса котировок в банке, телефоны банка, прочие банковские реквизиты)</w:t>
            </w:r>
          </w:p>
        </w:tc>
        <w:tc>
          <w:tcPr>
            <w:tcW w:w="3969" w:type="dxa"/>
          </w:tcPr>
          <w:p w14:paraId="6FA8179B" w14:textId="77777777" w:rsidR="00EE6DDD" w:rsidRPr="0077758A" w:rsidRDefault="00EE6DDD" w:rsidP="00EE6DDD">
            <w:pPr>
              <w:snapToGrid w:val="0"/>
              <w:spacing w:before="40" w:after="40"/>
              <w:ind w:left="57" w:right="57"/>
              <w:jc w:val="both"/>
              <w:rPr>
                <w:sz w:val="20"/>
                <w:szCs w:val="20"/>
              </w:rPr>
            </w:pPr>
          </w:p>
        </w:tc>
      </w:tr>
      <w:tr w:rsidR="00EE6DDD" w:rsidRPr="0077758A" w14:paraId="2C9BA76B" w14:textId="77777777" w:rsidTr="00BC4324">
        <w:trPr>
          <w:cantSplit/>
        </w:trPr>
        <w:tc>
          <w:tcPr>
            <w:tcW w:w="709" w:type="dxa"/>
            <w:vAlign w:val="center"/>
          </w:tcPr>
          <w:p w14:paraId="40850642" w14:textId="77777777" w:rsidR="00EE6DDD" w:rsidRPr="0077758A" w:rsidRDefault="00EE6DDD" w:rsidP="00EE6DDD">
            <w:pPr>
              <w:spacing w:after="60"/>
              <w:jc w:val="center"/>
              <w:rPr>
                <w:b/>
                <w:sz w:val="20"/>
                <w:szCs w:val="20"/>
              </w:rPr>
            </w:pPr>
            <w:r w:rsidRPr="0077758A">
              <w:rPr>
                <w:b/>
                <w:sz w:val="20"/>
                <w:szCs w:val="20"/>
              </w:rPr>
              <w:t>8.</w:t>
            </w:r>
          </w:p>
        </w:tc>
        <w:tc>
          <w:tcPr>
            <w:tcW w:w="5415" w:type="dxa"/>
          </w:tcPr>
          <w:p w14:paraId="4A4DDDCE" w14:textId="77777777" w:rsidR="00EE6DDD" w:rsidRPr="0077758A" w:rsidRDefault="00EE6DDD" w:rsidP="00EE6DDD">
            <w:pPr>
              <w:snapToGrid w:val="0"/>
              <w:spacing w:before="40" w:after="40"/>
              <w:ind w:left="57" w:right="57"/>
              <w:rPr>
                <w:sz w:val="20"/>
                <w:szCs w:val="20"/>
              </w:rPr>
            </w:pPr>
            <w:r w:rsidRPr="0077758A">
              <w:rPr>
                <w:sz w:val="20"/>
                <w:szCs w:val="20"/>
              </w:rPr>
              <w:t>Веб-сайт, адрес электронной почты Участника</w:t>
            </w:r>
          </w:p>
        </w:tc>
        <w:tc>
          <w:tcPr>
            <w:tcW w:w="3969" w:type="dxa"/>
          </w:tcPr>
          <w:p w14:paraId="2842FAC9" w14:textId="77777777" w:rsidR="00EE6DDD" w:rsidRPr="0077758A" w:rsidRDefault="00EE6DDD" w:rsidP="00EE6DDD">
            <w:pPr>
              <w:snapToGrid w:val="0"/>
              <w:spacing w:before="40" w:after="40"/>
              <w:ind w:left="57" w:right="57"/>
              <w:jc w:val="both"/>
              <w:rPr>
                <w:sz w:val="20"/>
                <w:szCs w:val="20"/>
              </w:rPr>
            </w:pPr>
          </w:p>
        </w:tc>
      </w:tr>
      <w:tr w:rsidR="00EE6DDD" w:rsidRPr="0077758A" w14:paraId="647582C5" w14:textId="77777777" w:rsidTr="00BC4324">
        <w:trPr>
          <w:cantSplit/>
        </w:trPr>
        <w:tc>
          <w:tcPr>
            <w:tcW w:w="709" w:type="dxa"/>
            <w:vAlign w:val="center"/>
          </w:tcPr>
          <w:p w14:paraId="6A7288C3" w14:textId="77777777" w:rsidR="00EE6DDD" w:rsidRPr="0077758A" w:rsidRDefault="00EE6DDD" w:rsidP="00EE6DDD">
            <w:pPr>
              <w:spacing w:after="60"/>
              <w:jc w:val="center"/>
              <w:rPr>
                <w:b/>
                <w:sz w:val="20"/>
                <w:szCs w:val="20"/>
              </w:rPr>
            </w:pPr>
            <w:r w:rsidRPr="0077758A">
              <w:rPr>
                <w:b/>
                <w:sz w:val="20"/>
                <w:szCs w:val="20"/>
              </w:rPr>
              <w:t>9.</w:t>
            </w:r>
          </w:p>
        </w:tc>
        <w:tc>
          <w:tcPr>
            <w:tcW w:w="5415" w:type="dxa"/>
          </w:tcPr>
          <w:p w14:paraId="46F59953" w14:textId="77777777" w:rsidR="00EE6DDD" w:rsidRPr="0077758A" w:rsidRDefault="00EE6DDD" w:rsidP="00EE6DDD">
            <w:pPr>
              <w:snapToGrid w:val="0"/>
              <w:spacing w:before="40" w:after="40"/>
              <w:ind w:left="57" w:right="57"/>
              <w:rPr>
                <w:color w:val="000000"/>
                <w:sz w:val="20"/>
                <w:szCs w:val="20"/>
              </w:rPr>
            </w:pPr>
            <w:r w:rsidRPr="0077758A">
              <w:rPr>
                <w:color w:val="000000"/>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 срок действия полномочий</w:t>
            </w:r>
          </w:p>
        </w:tc>
        <w:tc>
          <w:tcPr>
            <w:tcW w:w="3969" w:type="dxa"/>
          </w:tcPr>
          <w:p w14:paraId="5707E1FD" w14:textId="77777777" w:rsidR="00EE6DDD" w:rsidRPr="0077758A" w:rsidRDefault="00EE6DDD" w:rsidP="00EE6DDD">
            <w:pPr>
              <w:snapToGrid w:val="0"/>
              <w:spacing w:before="40" w:after="40"/>
              <w:ind w:left="57" w:right="57"/>
              <w:rPr>
                <w:i/>
                <w:color w:val="000000"/>
                <w:sz w:val="20"/>
                <w:szCs w:val="20"/>
              </w:rPr>
            </w:pPr>
          </w:p>
        </w:tc>
      </w:tr>
      <w:tr w:rsidR="00EE6DDD" w:rsidRPr="0077758A" w14:paraId="1606626A" w14:textId="77777777" w:rsidTr="000B1B4D">
        <w:trPr>
          <w:cantSplit/>
          <w:trHeight w:val="327"/>
        </w:trPr>
        <w:tc>
          <w:tcPr>
            <w:tcW w:w="709" w:type="dxa"/>
            <w:vAlign w:val="center"/>
          </w:tcPr>
          <w:p w14:paraId="0B26B3EF" w14:textId="77777777" w:rsidR="00EE6DDD" w:rsidRPr="0077758A" w:rsidRDefault="00EE6DDD" w:rsidP="00EE6DDD">
            <w:pPr>
              <w:spacing w:after="60"/>
              <w:jc w:val="center"/>
              <w:rPr>
                <w:b/>
                <w:sz w:val="20"/>
                <w:szCs w:val="20"/>
              </w:rPr>
            </w:pPr>
            <w:r w:rsidRPr="0077758A">
              <w:rPr>
                <w:b/>
                <w:sz w:val="20"/>
                <w:szCs w:val="20"/>
              </w:rPr>
              <w:t>10.</w:t>
            </w:r>
          </w:p>
        </w:tc>
        <w:tc>
          <w:tcPr>
            <w:tcW w:w="5415" w:type="dxa"/>
          </w:tcPr>
          <w:p w14:paraId="66D18EAB" w14:textId="77777777" w:rsidR="00EE6DDD" w:rsidRPr="0077758A" w:rsidRDefault="00EE6DDD" w:rsidP="00EE6DDD">
            <w:pPr>
              <w:snapToGrid w:val="0"/>
              <w:spacing w:before="40" w:after="40"/>
              <w:ind w:left="57" w:right="57"/>
              <w:rPr>
                <w:color w:val="000000"/>
                <w:sz w:val="20"/>
                <w:szCs w:val="20"/>
              </w:rPr>
            </w:pPr>
            <w:r w:rsidRPr="0077758A">
              <w:rPr>
                <w:color w:val="000000"/>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3969" w:type="dxa"/>
          </w:tcPr>
          <w:p w14:paraId="105B34D4" w14:textId="77777777" w:rsidR="00EE6DDD" w:rsidRPr="0077758A" w:rsidRDefault="00EE6DDD" w:rsidP="00EE6DDD">
            <w:pPr>
              <w:snapToGrid w:val="0"/>
              <w:spacing w:before="40" w:after="40"/>
              <w:ind w:left="57" w:right="57"/>
              <w:rPr>
                <w:sz w:val="20"/>
                <w:szCs w:val="20"/>
              </w:rPr>
            </w:pPr>
          </w:p>
        </w:tc>
      </w:tr>
      <w:tr w:rsidR="00EE6DDD" w:rsidRPr="0077758A" w14:paraId="551EF9B7" w14:textId="77777777" w:rsidTr="00BC4324">
        <w:trPr>
          <w:cantSplit/>
        </w:trPr>
        <w:tc>
          <w:tcPr>
            <w:tcW w:w="709" w:type="dxa"/>
            <w:vAlign w:val="center"/>
          </w:tcPr>
          <w:p w14:paraId="0DFA353B" w14:textId="77777777" w:rsidR="00EE6DDD" w:rsidRPr="0077758A" w:rsidRDefault="00EE6DDD" w:rsidP="00EE6DDD">
            <w:pPr>
              <w:spacing w:after="60"/>
              <w:jc w:val="center"/>
              <w:rPr>
                <w:b/>
                <w:sz w:val="20"/>
                <w:szCs w:val="20"/>
              </w:rPr>
            </w:pPr>
            <w:r>
              <w:rPr>
                <w:b/>
                <w:sz w:val="20"/>
                <w:szCs w:val="20"/>
              </w:rPr>
              <w:t>11.</w:t>
            </w:r>
          </w:p>
        </w:tc>
        <w:tc>
          <w:tcPr>
            <w:tcW w:w="5415" w:type="dxa"/>
          </w:tcPr>
          <w:p w14:paraId="52D8DF2A" w14:textId="77777777" w:rsidR="00EE6DDD" w:rsidRPr="0077758A" w:rsidRDefault="00EE6DDD" w:rsidP="00EE6DDD">
            <w:pPr>
              <w:snapToGrid w:val="0"/>
              <w:spacing w:before="40" w:after="40"/>
              <w:ind w:left="57" w:right="57"/>
              <w:rPr>
                <w:sz w:val="20"/>
                <w:szCs w:val="20"/>
              </w:rPr>
            </w:pPr>
            <w:r w:rsidRPr="0077758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969" w:type="dxa"/>
          </w:tcPr>
          <w:p w14:paraId="64F63A14" w14:textId="77777777" w:rsidR="00EE6DDD" w:rsidRPr="0077758A" w:rsidRDefault="00EE6DDD" w:rsidP="00EE6DDD">
            <w:pPr>
              <w:snapToGrid w:val="0"/>
              <w:spacing w:before="40" w:after="40"/>
              <w:ind w:left="57" w:right="57"/>
              <w:jc w:val="both"/>
              <w:rPr>
                <w:sz w:val="20"/>
                <w:szCs w:val="20"/>
              </w:rPr>
            </w:pPr>
          </w:p>
        </w:tc>
      </w:tr>
      <w:tr w:rsidR="00EE6DDD" w:rsidRPr="0077758A" w14:paraId="2CE547A1" w14:textId="77777777" w:rsidTr="00BC4324">
        <w:trPr>
          <w:cantSplit/>
        </w:trPr>
        <w:tc>
          <w:tcPr>
            <w:tcW w:w="709" w:type="dxa"/>
            <w:vAlign w:val="center"/>
          </w:tcPr>
          <w:p w14:paraId="205EC344" w14:textId="77777777" w:rsidR="00EE6DDD" w:rsidRPr="0077758A" w:rsidRDefault="00EE6DDD" w:rsidP="00EE6DDD">
            <w:pPr>
              <w:spacing w:after="60"/>
              <w:jc w:val="center"/>
              <w:rPr>
                <w:b/>
                <w:sz w:val="20"/>
                <w:szCs w:val="20"/>
              </w:rPr>
            </w:pPr>
            <w:r>
              <w:rPr>
                <w:b/>
                <w:sz w:val="20"/>
                <w:szCs w:val="20"/>
              </w:rPr>
              <w:t>12.</w:t>
            </w:r>
          </w:p>
        </w:tc>
        <w:tc>
          <w:tcPr>
            <w:tcW w:w="5415" w:type="dxa"/>
          </w:tcPr>
          <w:p w14:paraId="6E75BCC0" w14:textId="77777777" w:rsidR="00EE6DDD" w:rsidRPr="0077758A" w:rsidRDefault="00EE6DDD" w:rsidP="00EE6DDD">
            <w:pPr>
              <w:snapToGrid w:val="0"/>
              <w:spacing w:before="40" w:after="40"/>
              <w:ind w:left="57" w:right="57"/>
              <w:rPr>
                <w:color w:val="000000"/>
                <w:sz w:val="20"/>
                <w:szCs w:val="20"/>
              </w:rPr>
            </w:pPr>
            <w:r w:rsidRPr="0077758A">
              <w:rPr>
                <w:sz w:val="20"/>
                <w:szCs w:val="20"/>
              </w:rPr>
              <w:t xml:space="preserve">Сокращенное наименование, ИНН (для юридических лиц), </w:t>
            </w:r>
            <w:r w:rsidRPr="0077758A">
              <w:rPr>
                <w:color w:val="000000"/>
                <w:sz w:val="20"/>
                <w:szCs w:val="20"/>
              </w:rPr>
              <w:t xml:space="preserve">Фамилия, Имя и Отчество, дата рождения, паспортные данные (для физических лиц) владельцев компании с долей более 20 %. </w:t>
            </w:r>
          </w:p>
          <w:p w14:paraId="35D702AB" w14:textId="77777777" w:rsidR="00EE6DDD" w:rsidRPr="0077758A" w:rsidRDefault="00EE6DDD" w:rsidP="00EE6DDD">
            <w:pPr>
              <w:snapToGrid w:val="0"/>
              <w:spacing w:before="40" w:after="40"/>
              <w:ind w:left="57" w:right="57"/>
              <w:rPr>
                <w:sz w:val="20"/>
                <w:szCs w:val="20"/>
              </w:rPr>
            </w:pPr>
            <w:r w:rsidRPr="0077758A">
              <w:rPr>
                <w:color w:val="000000"/>
                <w:sz w:val="20"/>
                <w:szCs w:val="20"/>
              </w:rPr>
              <w:t>Для нерезидента указываются конечные бенефициары.</w:t>
            </w:r>
          </w:p>
        </w:tc>
        <w:tc>
          <w:tcPr>
            <w:tcW w:w="3969" w:type="dxa"/>
          </w:tcPr>
          <w:p w14:paraId="148E29C6" w14:textId="77777777" w:rsidR="00EE6DDD" w:rsidRPr="0077758A" w:rsidRDefault="00EE6DDD" w:rsidP="00EE6DDD">
            <w:pPr>
              <w:snapToGrid w:val="0"/>
              <w:spacing w:before="40" w:after="40"/>
              <w:ind w:left="57" w:right="57"/>
              <w:rPr>
                <w:sz w:val="20"/>
                <w:szCs w:val="20"/>
              </w:rPr>
            </w:pPr>
          </w:p>
        </w:tc>
      </w:tr>
    </w:tbl>
    <w:p w14:paraId="72F9B5E4" w14:textId="77777777" w:rsidR="003878E8" w:rsidRDefault="003878E8" w:rsidP="003878E8">
      <w:pPr>
        <w:autoSpaceDN w:val="0"/>
        <w:jc w:val="both"/>
        <w:rPr>
          <w:sz w:val="18"/>
          <w:szCs w:val="20"/>
        </w:rPr>
      </w:pPr>
    </w:p>
    <w:p w14:paraId="70C3D3D3" w14:textId="77777777" w:rsidR="000B1B4D" w:rsidRPr="00A817F6" w:rsidRDefault="000B1B4D" w:rsidP="003878E8">
      <w:pPr>
        <w:autoSpaceDN w:val="0"/>
        <w:jc w:val="both"/>
        <w:rPr>
          <w:sz w:val="18"/>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398"/>
        <w:gridCol w:w="4605"/>
      </w:tblGrid>
      <w:tr w:rsidR="003878E8" w:rsidRPr="003039AB" w14:paraId="5A95E6EF" w14:textId="77777777" w:rsidTr="00BC4324">
        <w:trPr>
          <w:trHeight w:val="190"/>
        </w:trPr>
        <w:tc>
          <w:tcPr>
            <w:tcW w:w="2326" w:type="pct"/>
            <w:tcBorders>
              <w:top w:val="nil"/>
              <w:left w:val="nil"/>
              <w:right w:val="nil"/>
            </w:tcBorders>
          </w:tcPr>
          <w:p w14:paraId="23A24A5A" w14:textId="77777777" w:rsidR="003878E8" w:rsidRPr="003039AB" w:rsidRDefault="003878E8" w:rsidP="00BC4324">
            <w:pPr>
              <w:suppressAutoHyphens/>
              <w:jc w:val="both"/>
              <w:rPr>
                <w:b/>
                <w:i/>
                <w:lang w:eastAsia="en-US"/>
              </w:rPr>
            </w:pPr>
          </w:p>
        </w:tc>
        <w:tc>
          <w:tcPr>
            <w:tcW w:w="212" w:type="pct"/>
            <w:vMerge w:val="restart"/>
            <w:tcBorders>
              <w:top w:val="nil"/>
              <w:left w:val="nil"/>
              <w:bottom w:val="nil"/>
              <w:right w:val="nil"/>
            </w:tcBorders>
          </w:tcPr>
          <w:p w14:paraId="240B2C8C" w14:textId="77777777" w:rsidR="003878E8" w:rsidRPr="003039AB" w:rsidRDefault="003878E8" w:rsidP="00BC4324">
            <w:pPr>
              <w:suppressAutoHyphens/>
              <w:jc w:val="both"/>
              <w:rPr>
                <w:b/>
                <w:i/>
                <w:lang w:eastAsia="en-US"/>
              </w:rPr>
            </w:pPr>
          </w:p>
        </w:tc>
        <w:tc>
          <w:tcPr>
            <w:tcW w:w="2461" w:type="pct"/>
            <w:tcBorders>
              <w:top w:val="nil"/>
              <w:left w:val="nil"/>
              <w:right w:val="nil"/>
            </w:tcBorders>
          </w:tcPr>
          <w:p w14:paraId="5BB8C622" w14:textId="77777777" w:rsidR="003878E8" w:rsidRPr="003039AB" w:rsidRDefault="003878E8" w:rsidP="00BC4324">
            <w:pPr>
              <w:suppressAutoHyphens/>
              <w:jc w:val="both"/>
              <w:rPr>
                <w:b/>
                <w:i/>
                <w:lang w:eastAsia="en-US"/>
              </w:rPr>
            </w:pPr>
          </w:p>
        </w:tc>
      </w:tr>
      <w:tr w:rsidR="003878E8" w:rsidRPr="009722B3" w14:paraId="6D0FC4E9" w14:textId="77777777" w:rsidTr="00BC4324">
        <w:trPr>
          <w:trHeight w:val="256"/>
        </w:trPr>
        <w:tc>
          <w:tcPr>
            <w:tcW w:w="2326" w:type="pct"/>
            <w:tcBorders>
              <w:left w:val="nil"/>
              <w:bottom w:val="nil"/>
              <w:right w:val="nil"/>
            </w:tcBorders>
            <w:hideMark/>
          </w:tcPr>
          <w:p w14:paraId="43C93DD5" w14:textId="77777777" w:rsidR="003878E8" w:rsidRPr="009722B3" w:rsidRDefault="003878E8" w:rsidP="00BC4324">
            <w:pPr>
              <w:suppressAutoHyphens/>
              <w:jc w:val="both"/>
              <w:rPr>
                <w:b/>
                <w:i/>
                <w:sz w:val="20"/>
                <w:szCs w:val="20"/>
                <w:lang w:eastAsia="en-US"/>
              </w:rPr>
            </w:pPr>
            <w:r w:rsidRPr="009722B3">
              <w:rPr>
                <w:b/>
                <w:i/>
                <w:sz w:val="20"/>
                <w:szCs w:val="20"/>
                <w:lang w:eastAsia="en-US"/>
              </w:rPr>
              <w:t>(Подпись уполномоченного представителя)</w:t>
            </w:r>
          </w:p>
        </w:tc>
        <w:tc>
          <w:tcPr>
            <w:tcW w:w="0" w:type="auto"/>
            <w:vMerge/>
            <w:tcBorders>
              <w:top w:val="nil"/>
              <w:left w:val="nil"/>
              <w:bottom w:val="nil"/>
              <w:right w:val="nil"/>
            </w:tcBorders>
            <w:vAlign w:val="center"/>
            <w:hideMark/>
          </w:tcPr>
          <w:p w14:paraId="1A55FA82" w14:textId="77777777" w:rsidR="003878E8" w:rsidRPr="009722B3" w:rsidRDefault="003878E8" w:rsidP="00BC4324">
            <w:pPr>
              <w:suppressAutoHyphens/>
              <w:jc w:val="both"/>
              <w:rPr>
                <w:b/>
                <w:i/>
                <w:sz w:val="20"/>
                <w:szCs w:val="20"/>
                <w:lang w:eastAsia="en-US"/>
              </w:rPr>
            </w:pPr>
          </w:p>
        </w:tc>
        <w:tc>
          <w:tcPr>
            <w:tcW w:w="2461" w:type="pct"/>
            <w:tcBorders>
              <w:left w:val="nil"/>
              <w:bottom w:val="nil"/>
              <w:right w:val="nil"/>
            </w:tcBorders>
            <w:hideMark/>
          </w:tcPr>
          <w:p w14:paraId="6F7816CE" w14:textId="77777777" w:rsidR="003878E8" w:rsidRPr="009722B3" w:rsidRDefault="003878E8" w:rsidP="00BC4324">
            <w:pPr>
              <w:suppressAutoHyphens/>
              <w:jc w:val="both"/>
              <w:rPr>
                <w:b/>
                <w:i/>
                <w:sz w:val="20"/>
                <w:szCs w:val="20"/>
                <w:lang w:eastAsia="en-US"/>
              </w:rPr>
            </w:pPr>
            <w:r w:rsidRPr="009722B3">
              <w:rPr>
                <w:b/>
                <w:i/>
                <w:sz w:val="20"/>
                <w:szCs w:val="20"/>
                <w:lang w:eastAsia="en-US"/>
              </w:rPr>
              <w:t>(Имя и должность подписавшего)</w:t>
            </w:r>
          </w:p>
        </w:tc>
      </w:tr>
      <w:tr w:rsidR="003878E8" w:rsidRPr="009722B3" w14:paraId="3DBA9F24" w14:textId="77777777" w:rsidTr="00BC4324">
        <w:trPr>
          <w:trHeight w:val="226"/>
        </w:trPr>
        <w:tc>
          <w:tcPr>
            <w:tcW w:w="2326" w:type="pct"/>
            <w:tcBorders>
              <w:top w:val="nil"/>
              <w:left w:val="nil"/>
              <w:bottom w:val="nil"/>
              <w:right w:val="nil"/>
            </w:tcBorders>
            <w:hideMark/>
          </w:tcPr>
          <w:p w14:paraId="11020407" w14:textId="77777777" w:rsidR="003878E8" w:rsidRPr="009722B3" w:rsidRDefault="003878E8" w:rsidP="00BC4324">
            <w:pPr>
              <w:suppressAutoHyphens/>
              <w:jc w:val="both"/>
              <w:rPr>
                <w:b/>
                <w:i/>
                <w:sz w:val="20"/>
                <w:szCs w:val="20"/>
                <w:lang w:eastAsia="en-US"/>
              </w:rPr>
            </w:pPr>
            <w:r w:rsidRPr="009722B3">
              <w:rPr>
                <w:b/>
                <w:i/>
                <w:sz w:val="20"/>
                <w:szCs w:val="20"/>
                <w:lang w:eastAsia="en-US"/>
              </w:rPr>
              <w:t>М.П. (при наличии)</w:t>
            </w:r>
          </w:p>
        </w:tc>
        <w:tc>
          <w:tcPr>
            <w:tcW w:w="0" w:type="auto"/>
            <w:vMerge/>
            <w:tcBorders>
              <w:top w:val="nil"/>
              <w:left w:val="nil"/>
              <w:bottom w:val="nil"/>
              <w:right w:val="nil"/>
            </w:tcBorders>
            <w:vAlign w:val="center"/>
            <w:hideMark/>
          </w:tcPr>
          <w:p w14:paraId="15612AE1" w14:textId="77777777" w:rsidR="003878E8" w:rsidRPr="009722B3" w:rsidRDefault="003878E8" w:rsidP="00BC4324">
            <w:pPr>
              <w:suppressAutoHyphens/>
              <w:jc w:val="both"/>
              <w:rPr>
                <w:b/>
                <w:i/>
                <w:sz w:val="20"/>
                <w:szCs w:val="20"/>
                <w:lang w:eastAsia="en-US"/>
              </w:rPr>
            </w:pPr>
          </w:p>
        </w:tc>
        <w:tc>
          <w:tcPr>
            <w:tcW w:w="2461" w:type="pct"/>
            <w:tcBorders>
              <w:top w:val="nil"/>
              <w:left w:val="nil"/>
              <w:bottom w:val="nil"/>
              <w:right w:val="nil"/>
            </w:tcBorders>
          </w:tcPr>
          <w:p w14:paraId="4BB6C544" w14:textId="77777777" w:rsidR="003878E8" w:rsidRPr="009722B3" w:rsidRDefault="003878E8" w:rsidP="00BC4324">
            <w:pPr>
              <w:suppressAutoHyphens/>
              <w:jc w:val="both"/>
              <w:rPr>
                <w:b/>
                <w:i/>
                <w:sz w:val="20"/>
                <w:szCs w:val="20"/>
                <w:lang w:eastAsia="en-US"/>
              </w:rPr>
            </w:pPr>
          </w:p>
        </w:tc>
      </w:tr>
    </w:tbl>
    <w:p w14:paraId="3B77EEF6" w14:textId="77777777" w:rsidR="003878E8" w:rsidRDefault="003878E8" w:rsidP="003878E8">
      <w:pPr>
        <w:jc w:val="both"/>
        <w:rPr>
          <w:sz w:val="20"/>
          <w:szCs w:val="20"/>
        </w:rPr>
      </w:pPr>
    </w:p>
    <w:p w14:paraId="031726C4" w14:textId="77777777" w:rsidR="003878E8" w:rsidRPr="00561662" w:rsidRDefault="003878E8" w:rsidP="003878E8">
      <w:pPr>
        <w:jc w:val="both"/>
        <w:rPr>
          <w:b/>
          <w:sz w:val="16"/>
          <w:szCs w:val="16"/>
        </w:rPr>
      </w:pPr>
      <w:r w:rsidRPr="00561662">
        <w:rPr>
          <w:b/>
          <w:sz w:val="16"/>
          <w:szCs w:val="16"/>
        </w:rPr>
        <w:t>Инструкции по заполнению</w:t>
      </w:r>
    </w:p>
    <w:p w14:paraId="2A36E70D" w14:textId="77777777" w:rsidR="003878E8" w:rsidRPr="00561662"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Участник приводит номер и дату письма, приложением к которому является данная анкета.</w:t>
      </w:r>
    </w:p>
    <w:p w14:paraId="174A99E5" w14:textId="77777777" w:rsidR="003878E8" w:rsidRPr="00561662"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23FEAB34" w14:textId="77777777" w:rsidR="003878E8" w:rsidRPr="00561662"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Участники должны заполнить приведенную выше таблицу по всем позициям. В случае отсутствия каких-либо данных указать слово «нет».</w:t>
      </w:r>
    </w:p>
    <w:p w14:paraId="7BFAA887" w14:textId="77777777" w:rsidR="00EE6DDD" w:rsidRPr="000B1B4D"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В графе 5 «Банковские реквизиты…» указываются реквизиты, которые будут использованы при заключении Договора.</w:t>
      </w:r>
    </w:p>
    <w:p w14:paraId="5A203D8D" w14:textId="77777777" w:rsidR="00EE6DDD" w:rsidRDefault="00EE6DDD">
      <w:pPr>
        <w:pStyle w:val="aff0"/>
        <w:jc w:val="right"/>
        <w:rPr>
          <w:rFonts w:ascii="Times New Roman" w:hAnsi="Times New Roman"/>
          <w:b/>
          <w:lang w:eastAsia="ru-RU"/>
        </w:rPr>
      </w:pPr>
    </w:p>
    <w:p w14:paraId="21E62377" w14:textId="77777777" w:rsidR="00EE6DDD" w:rsidRDefault="00EE6DDD">
      <w:pPr>
        <w:pStyle w:val="aff0"/>
        <w:jc w:val="right"/>
        <w:rPr>
          <w:rFonts w:ascii="Times New Roman" w:hAnsi="Times New Roman"/>
          <w:b/>
          <w:lang w:eastAsia="ru-RU"/>
        </w:rPr>
      </w:pPr>
    </w:p>
    <w:p w14:paraId="14EB4C86" w14:textId="77777777" w:rsidR="00105432" w:rsidRDefault="004067E0">
      <w:pPr>
        <w:pStyle w:val="aff0"/>
        <w:jc w:val="right"/>
        <w:rPr>
          <w:rFonts w:ascii="Times New Roman" w:hAnsi="Times New Roman"/>
          <w:b/>
          <w:lang w:eastAsia="ru-RU"/>
        </w:rPr>
      </w:pPr>
      <w:r>
        <w:rPr>
          <w:rFonts w:ascii="Times New Roman" w:hAnsi="Times New Roman"/>
          <w:b/>
          <w:lang w:eastAsia="ru-RU"/>
        </w:rPr>
        <w:lastRenderedPageBreak/>
        <w:t>Приложение 1.3</w:t>
      </w:r>
    </w:p>
    <w:p w14:paraId="21E35E50" w14:textId="77777777" w:rsidR="00105432" w:rsidRDefault="004D3CB8">
      <w:pPr>
        <w:pStyle w:val="aff0"/>
        <w:jc w:val="right"/>
        <w:rPr>
          <w:rFonts w:ascii="Times New Roman" w:hAnsi="Times New Roman"/>
          <w:b/>
          <w:lang w:eastAsia="ru-RU"/>
        </w:rPr>
      </w:pPr>
      <w:r>
        <w:rPr>
          <w:rFonts w:ascii="Times New Roman" w:hAnsi="Times New Roman"/>
          <w:b/>
          <w:lang w:eastAsia="ru-RU"/>
        </w:rPr>
        <w:t>Форма Технического предложения</w:t>
      </w:r>
    </w:p>
    <w:p w14:paraId="2AA5EE4B" w14:textId="77777777" w:rsidR="00105432" w:rsidRDefault="004D3CB8">
      <w:pPr>
        <w:jc w:val="right"/>
        <w:rPr>
          <w:sz w:val="22"/>
          <w:szCs w:val="22"/>
        </w:rPr>
      </w:pPr>
      <w:r>
        <w:rPr>
          <w:sz w:val="22"/>
          <w:szCs w:val="22"/>
        </w:rPr>
        <w:t>Приложение к письму о подаче заявки</w:t>
      </w:r>
      <w:r>
        <w:rPr>
          <w:rFonts w:eastAsia="MingLiU"/>
          <w:sz w:val="22"/>
          <w:szCs w:val="22"/>
        </w:rPr>
        <w:br/>
      </w:r>
      <w:r>
        <w:rPr>
          <w:sz w:val="22"/>
          <w:szCs w:val="22"/>
        </w:rPr>
        <w:t>от «____»_____________ г. №__________</w:t>
      </w:r>
    </w:p>
    <w:p w14:paraId="3AB374CF" w14:textId="77777777" w:rsidR="00105432" w:rsidRDefault="00105432">
      <w:pPr>
        <w:jc w:val="both"/>
        <w:rPr>
          <w:sz w:val="22"/>
          <w:szCs w:val="22"/>
        </w:rPr>
      </w:pPr>
    </w:p>
    <w:p w14:paraId="11950092" w14:textId="77777777" w:rsidR="00105432" w:rsidRDefault="00105432">
      <w:pPr>
        <w:jc w:val="both"/>
        <w:rPr>
          <w:szCs w:val="20"/>
        </w:rPr>
      </w:pPr>
    </w:p>
    <w:p w14:paraId="1C438C93" w14:textId="77777777" w:rsidR="003878E8" w:rsidRPr="00460234" w:rsidRDefault="003878E8" w:rsidP="003878E8">
      <w:pPr>
        <w:jc w:val="center"/>
        <w:rPr>
          <w:sz w:val="22"/>
          <w:szCs w:val="22"/>
        </w:rPr>
      </w:pPr>
      <w:r w:rsidRPr="00460234">
        <w:rPr>
          <w:sz w:val="22"/>
          <w:szCs w:val="22"/>
        </w:rPr>
        <w:t>_________________________________</w:t>
      </w:r>
    </w:p>
    <w:p w14:paraId="6674AB55" w14:textId="77777777" w:rsidR="003878E8" w:rsidRPr="00460234" w:rsidRDefault="003878E8" w:rsidP="003878E8">
      <w:pPr>
        <w:jc w:val="center"/>
        <w:rPr>
          <w:sz w:val="22"/>
          <w:szCs w:val="22"/>
          <w:vertAlign w:val="superscript"/>
        </w:rPr>
      </w:pPr>
      <w:r w:rsidRPr="00460234">
        <w:rPr>
          <w:sz w:val="22"/>
          <w:szCs w:val="22"/>
          <w:vertAlign w:val="superscript"/>
        </w:rPr>
        <w:t>полное наименование и адрес Участника в соответствии с учредительными документами</w:t>
      </w:r>
    </w:p>
    <w:p w14:paraId="24DDC41B" w14:textId="77777777" w:rsidR="003878E8" w:rsidRPr="00460234" w:rsidRDefault="003878E8" w:rsidP="003878E8">
      <w:pPr>
        <w:jc w:val="center"/>
        <w:rPr>
          <w:sz w:val="22"/>
          <w:szCs w:val="22"/>
        </w:rPr>
      </w:pPr>
    </w:p>
    <w:p w14:paraId="6AB90CAF" w14:textId="77777777" w:rsidR="003878E8" w:rsidRPr="00460234" w:rsidRDefault="003878E8" w:rsidP="003878E8">
      <w:pPr>
        <w:suppressAutoHyphens/>
        <w:jc w:val="center"/>
        <w:outlineLvl w:val="1"/>
        <w:rPr>
          <w:rFonts w:eastAsia="Courier New"/>
          <w:sz w:val="22"/>
          <w:szCs w:val="22"/>
          <w:lang w:val="x-none" w:eastAsia="en-US"/>
        </w:rPr>
      </w:pPr>
      <w:bookmarkStart w:id="13" w:name="TECH_PRED"/>
      <w:bookmarkStart w:id="14" w:name="_Toc235439567"/>
      <w:bookmarkStart w:id="15" w:name="_Toc390267515"/>
      <w:bookmarkStart w:id="16" w:name="_Toc412201950"/>
      <w:bookmarkStart w:id="17" w:name="_Toc428904938"/>
      <w:bookmarkStart w:id="18" w:name="_Toc64282382"/>
      <w:r w:rsidRPr="00460234">
        <w:rPr>
          <w:rFonts w:eastAsia="Courier New"/>
          <w:sz w:val="22"/>
          <w:szCs w:val="22"/>
          <w:lang w:val="x-none" w:eastAsia="en-US"/>
        </w:rPr>
        <w:t>ТЕХНИЧЕСКОЕ ПРЕДЛОЖЕНИЕ</w:t>
      </w:r>
      <w:bookmarkEnd w:id="13"/>
      <w:r w:rsidRPr="00460234">
        <w:rPr>
          <w:rFonts w:eastAsia="Courier New"/>
          <w:sz w:val="22"/>
          <w:szCs w:val="22"/>
          <w:lang w:val="x-none" w:eastAsia="en-US"/>
        </w:rPr>
        <w:t xml:space="preserve"> </w:t>
      </w:r>
      <w:bookmarkEnd w:id="14"/>
      <w:bookmarkEnd w:id="15"/>
      <w:bookmarkEnd w:id="16"/>
      <w:bookmarkEnd w:id="17"/>
      <w:bookmarkEnd w:id="18"/>
    </w:p>
    <w:p w14:paraId="58287D59" w14:textId="77777777" w:rsidR="003878E8" w:rsidRPr="00460234" w:rsidRDefault="003878E8" w:rsidP="003878E8">
      <w:pPr>
        <w:suppressAutoHyphens/>
        <w:rPr>
          <w:rFonts w:eastAsia="Courier New"/>
          <w:b/>
          <w:i/>
          <w:sz w:val="22"/>
          <w:szCs w:val="22"/>
          <w:lang w:eastAsia="en-US"/>
        </w:rPr>
      </w:pPr>
    </w:p>
    <w:p w14:paraId="245DAF21" w14:textId="77777777" w:rsidR="003878E8" w:rsidRPr="00460234" w:rsidRDefault="003878E8" w:rsidP="003878E8">
      <w:pPr>
        <w:suppressAutoHyphens/>
        <w:jc w:val="center"/>
        <w:rPr>
          <w:rFonts w:eastAsia="Courier New"/>
          <w:b/>
          <w:i/>
          <w:sz w:val="22"/>
          <w:szCs w:val="22"/>
          <w:lang w:eastAsia="en-US"/>
        </w:rPr>
      </w:pPr>
    </w:p>
    <w:p w14:paraId="391438C4" w14:textId="77777777" w:rsidR="003878E8" w:rsidRPr="00460234" w:rsidRDefault="003878E8" w:rsidP="003878E8">
      <w:pPr>
        <w:suppressAutoHyphens/>
        <w:jc w:val="center"/>
        <w:rPr>
          <w:rFonts w:eastAsia="Courier New"/>
          <w:b/>
          <w:i/>
          <w:sz w:val="22"/>
          <w:szCs w:val="22"/>
          <w:lang w:eastAsia="en-US"/>
        </w:rPr>
      </w:pPr>
      <w:r w:rsidRPr="00460234">
        <w:rPr>
          <w:rFonts w:eastAsia="Courier New"/>
          <w:b/>
          <w:i/>
          <w:sz w:val="22"/>
          <w:szCs w:val="22"/>
          <w:lang w:eastAsia="en-US"/>
        </w:rPr>
        <w:t>Суть технического предложения</w:t>
      </w:r>
    </w:p>
    <w:p w14:paraId="57D27E62" w14:textId="77777777" w:rsidR="003878E8" w:rsidRPr="00460234" w:rsidRDefault="003878E8" w:rsidP="003878E8">
      <w:pPr>
        <w:suppressAutoHyphens/>
        <w:jc w:val="center"/>
        <w:rPr>
          <w:rFonts w:eastAsia="Courier New"/>
          <w:sz w:val="22"/>
          <w:szCs w:val="22"/>
          <w:lang w:eastAsia="en-US"/>
        </w:rPr>
      </w:pPr>
    </w:p>
    <w:p w14:paraId="414764DF" w14:textId="77777777" w:rsidR="003878E8" w:rsidRPr="00460234" w:rsidRDefault="003878E8" w:rsidP="003878E8">
      <w:pPr>
        <w:suppressAutoHyphens/>
        <w:jc w:val="center"/>
        <w:rPr>
          <w:rFonts w:eastAsia="Courier New"/>
          <w:sz w:val="22"/>
          <w:szCs w:val="22"/>
          <w:lang w:eastAsia="en-US"/>
        </w:rPr>
      </w:pPr>
    </w:p>
    <w:p w14:paraId="6AF58EBC" w14:textId="77777777" w:rsidR="003878E8" w:rsidRPr="00460234" w:rsidRDefault="003878E8" w:rsidP="003878E8">
      <w:pPr>
        <w:suppressAutoHyphens/>
        <w:jc w:val="center"/>
        <w:rPr>
          <w:rFonts w:eastAsia="Courier New"/>
          <w:sz w:val="22"/>
          <w:szCs w:val="22"/>
          <w:lang w:eastAsia="en-US"/>
        </w:rPr>
      </w:pPr>
    </w:p>
    <w:tbl>
      <w:tblPr>
        <w:tblW w:w="34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71"/>
        <w:gridCol w:w="3137"/>
      </w:tblGrid>
      <w:tr w:rsidR="003878E8" w:rsidRPr="00460234" w14:paraId="2B0AA5C1" w14:textId="77777777" w:rsidTr="00BC4324">
        <w:trPr>
          <w:trHeight w:val="280"/>
        </w:trPr>
        <w:tc>
          <w:tcPr>
            <w:tcW w:w="2326" w:type="pct"/>
            <w:tcBorders>
              <w:top w:val="nil"/>
              <w:left w:val="nil"/>
              <w:right w:val="nil"/>
            </w:tcBorders>
          </w:tcPr>
          <w:p w14:paraId="6971A653" w14:textId="77777777" w:rsidR="003878E8" w:rsidRPr="00460234" w:rsidRDefault="003878E8" w:rsidP="00BC4324">
            <w:pPr>
              <w:suppressAutoHyphens/>
              <w:jc w:val="both"/>
              <w:rPr>
                <w:rFonts w:eastAsia="Courier New"/>
                <w:b/>
                <w:i/>
                <w:sz w:val="22"/>
                <w:szCs w:val="22"/>
                <w:lang w:eastAsia="en-US"/>
              </w:rPr>
            </w:pPr>
          </w:p>
        </w:tc>
        <w:tc>
          <w:tcPr>
            <w:tcW w:w="213" w:type="pct"/>
            <w:vMerge w:val="restart"/>
            <w:tcBorders>
              <w:top w:val="nil"/>
              <w:left w:val="nil"/>
              <w:bottom w:val="nil"/>
              <w:right w:val="nil"/>
            </w:tcBorders>
          </w:tcPr>
          <w:p w14:paraId="4806AAE0" w14:textId="77777777" w:rsidR="003878E8" w:rsidRPr="00460234" w:rsidRDefault="003878E8" w:rsidP="00BC4324">
            <w:pPr>
              <w:suppressAutoHyphens/>
              <w:jc w:val="both"/>
              <w:rPr>
                <w:rFonts w:eastAsia="Courier New"/>
                <w:b/>
                <w:i/>
                <w:sz w:val="22"/>
                <w:szCs w:val="22"/>
                <w:lang w:eastAsia="en-US"/>
              </w:rPr>
            </w:pPr>
          </w:p>
        </w:tc>
        <w:tc>
          <w:tcPr>
            <w:tcW w:w="2461" w:type="pct"/>
            <w:tcBorders>
              <w:top w:val="nil"/>
              <w:left w:val="nil"/>
              <w:right w:val="nil"/>
            </w:tcBorders>
          </w:tcPr>
          <w:p w14:paraId="42D61C5B" w14:textId="77777777" w:rsidR="003878E8" w:rsidRPr="00460234" w:rsidRDefault="003878E8" w:rsidP="00BC4324">
            <w:pPr>
              <w:suppressAutoHyphens/>
              <w:jc w:val="both"/>
              <w:rPr>
                <w:rFonts w:eastAsia="Courier New"/>
                <w:b/>
                <w:i/>
                <w:sz w:val="22"/>
                <w:szCs w:val="22"/>
                <w:lang w:eastAsia="en-US"/>
              </w:rPr>
            </w:pPr>
          </w:p>
        </w:tc>
      </w:tr>
      <w:tr w:rsidR="003878E8" w:rsidRPr="00460234" w14:paraId="175966FA" w14:textId="77777777" w:rsidTr="00BC4324">
        <w:trPr>
          <w:trHeight w:val="376"/>
        </w:trPr>
        <w:tc>
          <w:tcPr>
            <w:tcW w:w="2326" w:type="pct"/>
            <w:tcBorders>
              <w:left w:val="nil"/>
              <w:bottom w:val="nil"/>
              <w:right w:val="nil"/>
            </w:tcBorders>
            <w:hideMark/>
          </w:tcPr>
          <w:p w14:paraId="528596A8" w14:textId="77777777" w:rsidR="003878E8" w:rsidRPr="00460234" w:rsidRDefault="003878E8" w:rsidP="00BC4324">
            <w:pPr>
              <w:suppressAutoHyphens/>
              <w:jc w:val="both"/>
              <w:rPr>
                <w:rFonts w:eastAsia="Courier New"/>
                <w:b/>
                <w:i/>
                <w:sz w:val="22"/>
                <w:szCs w:val="22"/>
                <w:lang w:eastAsia="en-US"/>
              </w:rPr>
            </w:pPr>
            <w:r w:rsidRPr="00460234">
              <w:rPr>
                <w:rFonts w:eastAsia="Courier New"/>
                <w:b/>
                <w:i/>
                <w:sz w:val="22"/>
                <w:szCs w:val="22"/>
                <w:lang w:eastAsia="en-US"/>
              </w:rPr>
              <w:t>(Подпись уполномоченного представителя)</w:t>
            </w:r>
          </w:p>
        </w:tc>
        <w:tc>
          <w:tcPr>
            <w:tcW w:w="0" w:type="auto"/>
            <w:vMerge/>
            <w:tcBorders>
              <w:top w:val="nil"/>
              <w:left w:val="nil"/>
              <w:bottom w:val="nil"/>
              <w:right w:val="nil"/>
            </w:tcBorders>
            <w:vAlign w:val="center"/>
            <w:hideMark/>
          </w:tcPr>
          <w:p w14:paraId="69F1980D" w14:textId="77777777" w:rsidR="003878E8" w:rsidRPr="00460234" w:rsidRDefault="003878E8" w:rsidP="00BC4324">
            <w:pPr>
              <w:suppressAutoHyphens/>
              <w:jc w:val="both"/>
              <w:rPr>
                <w:rFonts w:eastAsia="Courier New"/>
                <w:b/>
                <w:i/>
                <w:sz w:val="22"/>
                <w:szCs w:val="22"/>
                <w:lang w:eastAsia="en-US"/>
              </w:rPr>
            </w:pPr>
          </w:p>
        </w:tc>
        <w:tc>
          <w:tcPr>
            <w:tcW w:w="2461" w:type="pct"/>
            <w:tcBorders>
              <w:left w:val="nil"/>
              <w:bottom w:val="nil"/>
              <w:right w:val="nil"/>
            </w:tcBorders>
            <w:hideMark/>
          </w:tcPr>
          <w:p w14:paraId="74630F93" w14:textId="77777777" w:rsidR="003878E8" w:rsidRPr="00460234" w:rsidRDefault="003878E8" w:rsidP="00BC4324">
            <w:pPr>
              <w:suppressAutoHyphens/>
              <w:jc w:val="both"/>
              <w:rPr>
                <w:rFonts w:eastAsia="Courier New"/>
                <w:b/>
                <w:i/>
                <w:sz w:val="22"/>
                <w:szCs w:val="22"/>
                <w:lang w:eastAsia="en-US"/>
              </w:rPr>
            </w:pPr>
            <w:r w:rsidRPr="00460234">
              <w:rPr>
                <w:rFonts w:eastAsia="Courier New"/>
                <w:b/>
                <w:i/>
                <w:sz w:val="22"/>
                <w:szCs w:val="22"/>
                <w:lang w:eastAsia="en-US"/>
              </w:rPr>
              <w:t>(Имя и должность подписавшего)</w:t>
            </w:r>
          </w:p>
        </w:tc>
      </w:tr>
      <w:tr w:rsidR="003878E8" w:rsidRPr="00460234" w14:paraId="1445A9C5" w14:textId="77777777" w:rsidTr="00BC4324">
        <w:trPr>
          <w:trHeight w:val="332"/>
        </w:trPr>
        <w:tc>
          <w:tcPr>
            <w:tcW w:w="2326" w:type="pct"/>
            <w:tcBorders>
              <w:top w:val="nil"/>
              <w:left w:val="nil"/>
              <w:bottom w:val="nil"/>
              <w:right w:val="nil"/>
            </w:tcBorders>
            <w:hideMark/>
          </w:tcPr>
          <w:p w14:paraId="5BD03FF0" w14:textId="77777777" w:rsidR="003878E8" w:rsidRPr="00460234" w:rsidRDefault="003878E8" w:rsidP="00BC4324">
            <w:pPr>
              <w:suppressAutoHyphens/>
              <w:jc w:val="both"/>
              <w:rPr>
                <w:rFonts w:eastAsia="Courier New"/>
                <w:b/>
                <w:i/>
                <w:sz w:val="22"/>
                <w:szCs w:val="22"/>
                <w:lang w:eastAsia="en-US"/>
              </w:rPr>
            </w:pPr>
            <w:r w:rsidRPr="00460234">
              <w:rPr>
                <w:rFonts w:eastAsia="Courier New"/>
                <w:b/>
                <w:i/>
                <w:sz w:val="22"/>
                <w:szCs w:val="22"/>
                <w:lang w:eastAsia="en-US"/>
              </w:rPr>
              <w:t>М.П. (при наличии)</w:t>
            </w:r>
          </w:p>
        </w:tc>
        <w:tc>
          <w:tcPr>
            <w:tcW w:w="0" w:type="auto"/>
            <w:vMerge/>
            <w:tcBorders>
              <w:top w:val="nil"/>
              <w:left w:val="nil"/>
              <w:bottom w:val="nil"/>
              <w:right w:val="nil"/>
            </w:tcBorders>
            <w:vAlign w:val="center"/>
            <w:hideMark/>
          </w:tcPr>
          <w:p w14:paraId="5F31C017" w14:textId="77777777" w:rsidR="003878E8" w:rsidRPr="00460234" w:rsidRDefault="003878E8" w:rsidP="00BC4324">
            <w:pPr>
              <w:suppressAutoHyphens/>
              <w:jc w:val="both"/>
              <w:rPr>
                <w:rFonts w:eastAsia="Courier New"/>
                <w:b/>
                <w:i/>
                <w:sz w:val="22"/>
                <w:szCs w:val="22"/>
                <w:lang w:eastAsia="en-US"/>
              </w:rPr>
            </w:pPr>
          </w:p>
        </w:tc>
        <w:tc>
          <w:tcPr>
            <w:tcW w:w="2461" w:type="pct"/>
            <w:tcBorders>
              <w:top w:val="nil"/>
              <w:left w:val="nil"/>
              <w:bottom w:val="nil"/>
              <w:right w:val="nil"/>
            </w:tcBorders>
          </w:tcPr>
          <w:p w14:paraId="12A30D65" w14:textId="77777777" w:rsidR="003878E8" w:rsidRPr="00460234" w:rsidRDefault="003878E8" w:rsidP="00BC4324">
            <w:pPr>
              <w:suppressAutoHyphens/>
              <w:jc w:val="both"/>
              <w:rPr>
                <w:rFonts w:eastAsia="Courier New"/>
                <w:b/>
                <w:i/>
                <w:sz w:val="22"/>
                <w:szCs w:val="22"/>
                <w:lang w:eastAsia="en-US"/>
              </w:rPr>
            </w:pPr>
          </w:p>
        </w:tc>
      </w:tr>
    </w:tbl>
    <w:p w14:paraId="4F8EA862" w14:textId="77777777" w:rsidR="003878E8" w:rsidRPr="00460234" w:rsidRDefault="003878E8" w:rsidP="003878E8">
      <w:pPr>
        <w:suppressAutoHyphens/>
        <w:jc w:val="both"/>
        <w:rPr>
          <w:rFonts w:eastAsia="Courier New"/>
          <w:b/>
          <w:i/>
          <w:sz w:val="22"/>
          <w:szCs w:val="22"/>
          <w:lang w:eastAsia="en-US"/>
        </w:rPr>
      </w:pPr>
    </w:p>
    <w:p w14:paraId="2EDE8BD3" w14:textId="77777777" w:rsidR="003878E8" w:rsidRPr="00460234" w:rsidRDefault="003878E8" w:rsidP="003878E8">
      <w:pPr>
        <w:suppressAutoHyphens/>
        <w:jc w:val="both"/>
        <w:rPr>
          <w:rFonts w:eastAsia="Courier New"/>
          <w:b/>
          <w:i/>
          <w:sz w:val="22"/>
          <w:szCs w:val="22"/>
          <w:lang w:eastAsia="en-US"/>
        </w:rPr>
      </w:pPr>
      <w:r w:rsidRPr="00460234">
        <w:rPr>
          <w:rFonts w:eastAsia="Courier New"/>
          <w:b/>
          <w:i/>
          <w:sz w:val="22"/>
          <w:szCs w:val="22"/>
          <w:lang w:eastAsia="en-US"/>
        </w:rPr>
        <w:t>ИНСТРУКЦИИ ПО ЗАПОЛНЕНИЮ</w:t>
      </w:r>
    </w:p>
    <w:p w14:paraId="2AA6D76C"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Данные инструкции не следует воспроизводить в документах, подготовленных участником закупки.</w:t>
      </w:r>
    </w:p>
    <w:p w14:paraId="5DA325CC"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Участник закупки приводит номер и дату заявки на участие в закупке, приложением к которой является данное техническое предложение.</w:t>
      </w:r>
    </w:p>
    <w:p w14:paraId="56EDDB99"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Участник закупки указывает свое фирменное наименование (в т.ч. организационно-правовую форму).</w:t>
      </w:r>
    </w:p>
    <w:p w14:paraId="7E0E6A46"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Выше приведена форма титульного листа Технического предложения.</w:t>
      </w:r>
    </w:p>
    <w:p w14:paraId="0A0FFCA3"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Техническое предложение участника закупки, помимо материалов, указанных в тексте технических требований, должно включать:</w:t>
      </w:r>
    </w:p>
    <w:p w14:paraId="225BC0C6" w14:textId="77777777" w:rsidR="004067E0" w:rsidRPr="003878E8" w:rsidRDefault="004067E0" w:rsidP="000F6542">
      <w:pPr>
        <w:numPr>
          <w:ilvl w:val="0"/>
          <w:numId w:val="24"/>
        </w:numPr>
        <w:suppressAutoHyphens/>
        <w:ind w:hanging="357"/>
        <w:contextualSpacing/>
        <w:jc w:val="both"/>
        <w:rPr>
          <w:rFonts w:eastAsia="Courier New"/>
          <w:i/>
          <w:sz w:val="22"/>
          <w:szCs w:val="22"/>
          <w:lang w:eastAsia="en-US"/>
        </w:rPr>
      </w:pPr>
      <w:r w:rsidRPr="003878E8">
        <w:rPr>
          <w:rFonts w:eastAsia="Courier New"/>
          <w:i/>
          <w:sz w:val="22"/>
          <w:szCs w:val="22"/>
          <w:lang w:eastAsia="en-US"/>
        </w:rPr>
        <w:t>описание товара</w:t>
      </w:r>
      <w:r>
        <w:rPr>
          <w:rFonts w:eastAsia="Courier New"/>
          <w:i/>
          <w:sz w:val="22"/>
          <w:szCs w:val="22"/>
          <w:lang w:eastAsia="en-US"/>
        </w:rPr>
        <w:t>, работ, услуг;</w:t>
      </w:r>
    </w:p>
    <w:p w14:paraId="34FF3150" w14:textId="77777777" w:rsidR="004067E0" w:rsidRPr="003878E8" w:rsidRDefault="004067E0" w:rsidP="000F6542">
      <w:pPr>
        <w:numPr>
          <w:ilvl w:val="0"/>
          <w:numId w:val="24"/>
        </w:numPr>
        <w:suppressAutoHyphens/>
        <w:ind w:hanging="357"/>
        <w:contextualSpacing/>
        <w:jc w:val="both"/>
        <w:rPr>
          <w:rFonts w:eastAsia="Courier New"/>
          <w:i/>
          <w:sz w:val="22"/>
          <w:szCs w:val="22"/>
          <w:lang w:eastAsia="en-US"/>
        </w:rPr>
      </w:pPr>
      <w:r w:rsidRPr="003878E8">
        <w:rPr>
          <w:rFonts w:eastAsia="Courier New"/>
          <w:i/>
          <w:sz w:val="22"/>
          <w:szCs w:val="22"/>
          <w:lang w:eastAsia="en-US"/>
        </w:rPr>
        <w:t>указание количества товаров</w:t>
      </w:r>
      <w:r>
        <w:rPr>
          <w:rFonts w:eastAsia="Courier New"/>
          <w:i/>
          <w:sz w:val="22"/>
          <w:szCs w:val="22"/>
          <w:lang w:eastAsia="en-US"/>
        </w:rPr>
        <w:t>, объема услуг/работ.</w:t>
      </w:r>
    </w:p>
    <w:p w14:paraId="3D13AB8B"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Участник закупки в данной форме должен подтвердить выполнение каждого требования, предусмотренного техническим заданием.</w:t>
      </w:r>
    </w:p>
    <w:p w14:paraId="36A8D966" w14:textId="77777777" w:rsidR="003878E8" w:rsidRPr="003878E8" w:rsidRDefault="003878E8" w:rsidP="003878E8">
      <w:pPr>
        <w:suppressAutoHyphens/>
        <w:jc w:val="both"/>
        <w:rPr>
          <w:rFonts w:eastAsia="Courier New"/>
          <w:b/>
          <w:i/>
          <w:sz w:val="22"/>
          <w:szCs w:val="22"/>
          <w:lang w:eastAsia="en-US"/>
        </w:rPr>
      </w:pPr>
    </w:p>
    <w:tbl>
      <w:tblPr>
        <w:tblW w:w="984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00"/>
        <w:gridCol w:w="4920"/>
        <w:gridCol w:w="1440"/>
        <w:gridCol w:w="2880"/>
      </w:tblGrid>
      <w:tr w:rsidR="003878E8" w:rsidRPr="003878E8" w14:paraId="5D31498F" w14:textId="77777777" w:rsidTr="00BC4324">
        <w:tc>
          <w:tcPr>
            <w:tcW w:w="600" w:type="dxa"/>
            <w:tcBorders>
              <w:top w:val="double" w:sz="4" w:space="0" w:color="auto"/>
            </w:tcBorders>
            <w:vAlign w:val="center"/>
            <w:hideMark/>
          </w:tcPr>
          <w:p w14:paraId="06A8F919"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 п/п</w:t>
            </w:r>
          </w:p>
        </w:tc>
        <w:tc>
          <w:tcPr>
            <w:tcW w:w="4920" w:type="dxa"/>
            <w:tcBorders>
              <w:top w:val="double" w:sz="4" w:space="0" w:color="auto"/>
            </w:tcBorders>
            <w:vAlign w:val="center"/>
            <w:hideMark/>
          </w:tcPr>
          <w:p w14:paraId="1B68DBCC"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Наименование и содержание раздела/подраздела</w:t>
            </w:r>
          </w:p>
        </w:tc>
        <w:tc>
          <w:tcPr>
            <w:tcW w:w="1440" w:type="dxa"/>
            <w:tcBorders>
              <w:top w:val="double" w:sz="4" w:space="0" w:color="auto"/>
            </w:tcBorders>
            <w:vAlign w:val="center"/>
            <w:hideMark/>
          </w:tcPr>
          <w:p w14:paraId="20C4DEED"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Требуемое значение</w:t>
            </w:r>
          </w:p>
        </w:tc>
        <w:tc>
          <w:tcPr>
            <w:tcW w:w="2880" w:type="dxa"/>
            <w:tcBorders>
              <w:top w:val="double" w:sz="4" w:space="0" w:color="auto"/>
            </w:tcBorders>
            <w:vAlign w:val="center"/>
            <w:hideMark/>
          </w:tcPr>
          <w:p w14:paraId="3BA8FE51"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Предлагаемое участником закупки</w:t>
            </w:r>
          </w:p>
        </w:tc>
      </w:tr>
      <w:tr w:rsidR="003878E8" w:rsidRPr="003878E8" w14:paraId="516CE6DC" w14:textId="77777777" w:rsidTr="00BC4324">
        <w:trPr>
          <w:trHeight w:val="371"/>
        </w:trPr>
        <w:tc>
          <w:tcPr>
            <w:tcW w:w="600" w:type="dxa"/>
            <w:hideMark/>
          </w:tcPr>
          <w:p w14:paraId="46DFCE83"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1.</w:t>
            </w:r>
          </w:p>
        </w:tc>
        <w:tc>
          <w:tcPr>
            <w:tcW w:w="4920" w:type="dxa"/>
          </w:tcPr>
          <w:p w14:paraId="13025015" w14:textId="77777777" w:rsidR="003878E8" w:rsidRPr="003878E8" w:rsidRDefault="003878E8" w:rsidP="00BC4324">
            <w:pPr>
              <w:suppressAutoHyphens/>
              <w:jc w:val="both"/>
              <w:rPr>
                <w:rFonts w:eastAsia="Courier New"/>
                <w:b/>
                <w:i/>
                <w:color w:val="FF0000"/>
                <w:sz w:val="22"/>
                <w:szCs w:val="22"/>
                <w:lang w:eastAsia="en-US"/>
              </w:rPr>
            </w:pPr>
            <w:r w:rsidRPr="003878E8">
              <w:rPr>
                <w:rFonts w:eastAsia="Courier New"/>
                <w:b/>
                <w:i/>
                <w:color w:val="FF0000"/>
                <w:sz w:val="22"/>
                <w:szCs w:val="22"/>
                <w:lang w:eastAsia="en-US"/>
              </w:rPr>
              <w:t>Перечисляются ВСЕ разделы и ВСЕ требования.</w:t>
            </w:r>
          </w:p>
          <w:p w14:paraId="5AC6FCF6" w14:textId="77777777" w:rsidR="003878E8" w:rsidRPr="003878E8" w:rsidRDefault="003878E8" w:rsidP="00BC4324">
            <w:pPr>
              <w:suppressAutoHyphens/>
              <w:jc w:val="both"/>
              <w:rPr>
                <w:rFonts w:eastAsia="Courier New"/>
                <w:b/>
                <w:i/>
                <w:color w:val="FF0000"/>
                <w:sz w:val="22"/>
                <w:szCs w:val="22"/>
                <w:lang w:eastAsia="en-US"/>
              </w:rPr>
            </w:pPr>
            <w:r w:rsidRPr="003878E8">
              <w:rPr>
                <w:rFonts w:eastAsia="Courier New"/>
                <w:b/>
                <w:i/>
                <w:color w:val="FF0000"/>
                <w:sz w:val="22"/>
                <w:szCs w:val="22"/>
                <w:lang w:eastAsia="en-US"/>
              </w:rPr>
              <w:t>Не допускается усечение технической части (удаление разделов, требований, значений)</w:t>
            </w:r>
          </w:p>
        </w:tc>
        <w:tc>
          <w:tcPr>
            <w:tcW w:w="1440" w:type="dxa"/>
          </w:tcPr>
          <w:p w14:paraId="1EE34036" w14:textId="77777777" w:rsidR="003878E8" w:rsidRPr="003878E8" w:rsidRDefault="003878E8" w:rsidP="00BC4324">
            <w:pPr>
              <w:suppressAutoHyphens/>
              <w:jc w:val="both"/>
              <w:rPr>
                <w:rFonts w:eastAsia="Courier New"/>
                <w:b/>
                <w:i/>
                <w:sz w:val="22"/>
                <w:szCs w:val="22"/>
                <w:lang w:eastAsia="en-US"/>
              </w:rPr>
            </w:pPr>
          </w:p>
        </w:tc>
        <w:tc>
          <w:tcPr>
            <w:tcW w:w="2880" w:type="dxa"/>
          </w:tcPr>
          <w:p w14:paraId="0F231F1A" w14:textId="77777777" w:rsidR="003878E8" w:rsidRPr="003878E8" w:rsidRDefault="003878E8" w:rsidP="00BC4324">
            <w:pPr>
              <w:suppressAutoHyphens/>
              <w:jc w:val="both"/>
              <w:rPr>
                <w:rFonts w:eastAsia="Courier New"/>
                <w:b/>
                <w:i/>
                <w:sz w:val="22"/>
                <w:szCs w:val="22"/>
                <w:lang w:eastAsia="en-US"/>
              </w:rPr>
            </w:pPr>
          </w:p>
        </w:tc>
      </w:tr>
      <w:tr w:rsidR="003878E8" w:rsidRPr="003878E8" w14:paraId="615F06D4" w14:textId="77777777" w:rsidTr="00BC4324">
        <w:trPr>
          <w:trHeight w:val="198"/>
        </w:trPr>
        <w:tc>
          <w:tcPr>
            <w:tcW w:w="600" w:type="dxa"/>
            <w:tcBorders>
              <w:bottom w:val="double" w:sz="4" w:space="0" w:color="auto"/>
            </w:tcBorders>
            <w:hideMark/>
          </w:tcPr>
          <w:p w14:paraId="59E16B86"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w:t>
            </w:r>
          </w:p>
        </w:tc>
        <w:tc>
          <w:tcPr>
            <w:tcW w:w="4920" w:type="dxa"/>
            <w:tcBorders>
              <w:bottom w:val="double" w:sz="4" w:space="0" w:color="auto"/>
            </w:tcBorders>
          </w:tcPr>
          <w:p w14:paraId="37E6D935" w14:textId="77777777" w:rsidR="003878E8" w:rsidRPr="003878E8" w:rsidRDefault="003878E8" w:rsidP="00BC4324">
            <w:pPr>
              <w:suppressAutoHyphens/>
              <w:jc w:val="both"/>
              <w:rPr>
                <w:rFonts w:eastAsia="Courier New"/>
                <w:b/>
                <w:i/>
                <w:sz w:val="22"/>
                <w:szCs w:val="22"/>
                <w:lang w:eastAsia="en-US"/>
              </w:rPr>
            </w:pPr>
          </w:p>
        </w:tc>
        <w:tc>
          <w:tcPr>
            <w:tcW w:w="1440" w:type="dxa"/>
            <w:tcBorders>
              <w:bottom w:val="double" w:sz="4" w:space="0" w:color="auto"/>
            </w:tcBorders>
          </w:tcPr>
          <w:p w14:paraId="2E27A4D1" w14:textId="77777777" w:rsidR="003878E8" w:rsidRPr="003878E8" w:rsidRDefault="003878E8" w:rsidP="00BC4324">
            <w:pPr>
              <w:suppressAutoHyphens/>
              <w:jc w:val="both"/>
              <w:rPr>
                <w:rFonts w:eastAsia="Courier New"/>
                <w:b/>
                <w:i/>
                <w:sz w:val="22"/>
                <w:szCs w:val="22"/>
                <w:lang w:eastAsia="en-US"/>
              </w:rPr>
            </w:pPr>
          </w:p>
        </w:tc>
        <w:tc>
          <w:tcPr>
            <w:tcW w:w="2880" w:type="dxa"/>
            <w:tcBorders>
              <w:bottom w:val="double" w:sz="4" w:space="0" w:color="auto"/>
            </w:tcBorders>
          </w:tcPr>
          <w:p w14:paraId="41EAA23E" w14:textId="77777777" w:rsidR="003878E8" w:rsidRPr="003878E8" w:rsidRDefault="003878E8" w:rsidP="00BC4324">
            <w:pPr>
              <w:suppressAutoHyphens/>
              <w:jc w:val="both"/>
              <w:rPr>
                <w:rFonts w:eastAsia="Courier New"/>
                <w:b/>
                <w:i/>
                <w:sz w:val="22"/>
                <w:szCs w:val="22"/>
                <w:lang w:eastAsia="en-US"/>
              </w:rPr>
            </w:pPr>
          </w:p>
        </w:tc>
      </w:tr>
    </w:tbl>
    <w:p w14:paraId="1595D8D9" w14:textId="77777777" w:rsidR="003878E8" w:rsidRPr="003878E8" w:rsidRDefault="003878E8" w:rsidP="003878E8">
      <w:pPr>
        <w:tabs>
          <w:tab w:val="left" w:pos="0"/>
        </w:tabs>
        <w:suppressAutoHyphens/>
        <w:ind w:firstLine="567"/>
        <w:jc w:val="both"/>
        <w:rPr>
          <w:rFonts w:eastAsia="Courier New"/>
          <w:sz w:val="22"/>
          <w:szCs w:val="22"/>
        </w:rPr>
      </w:pPr>
    </w:p>
    <w:p w14:paraId="30ACAA8A" w14:textId="77777777" w:rsidR="003878E8" w:rsidRPr="003878E8" w:rsidRDefault="003878E8" w:rsidP="003878E8">
      <w:pPr>
        <w:tabs>
          <w:tab w:val="left" w:pos="0"/>
        </w:tabs>
        <w:suppressAutoHyphens/>
        <w:ind w:firstLine="567"/>
        <w:jc w:val="both"/>
        <w:rPr>
          <w:rFonts w:eastAsia="Courier New"/>
          <w:b/>
          <w:i/>
          <w:color w:val="FF0000"/>
          <w:sz w:val="22"/>
          <w:szCs w:val="22"/>
          <w:lang w:eastAsia="en-US"/>
        </w:rPr>
      </w:pPr>
      <w:r w:rsidRPr="003878E8">
        <w:rPr>
          <w:rFonts w:eastAsia="Courier New"/>
          <w:b/>
          <w:i/>
          <w:color w:val="FF0000"/>
          <w:sz w:val="22"/>
          <w:szCs w:val="22"/>
          <w:lang w:eastAsia="en-US"/>
        </w:rPr>
        <w:t>При этом допускается при формировании Технического предложения Участника воспроизвести целиком Техническое задание Закупочной документации Заказчика, установив точные значения параметров в соответствии с требованиями Технического задания.</w:t>
      </w:r>
    </w:p>
    <w:p w14:paraId="6B174254" w14:textId="77777777" w:rsidR="003878E8" w:rsidRPr="003878E8" w:rsidRDefault="003878E8" w:rsidP="003878E8">
      <w:pPr>
        <w:tabs>
          <w:tab w:val="left" w:pos="0"/>
        </w:tabs>
        <w:suppressAutoHyphens/>
        <w:ind w:firstLine="567"/>
        <w:jc w:val="both"/>
        <w:rPr>
          <w:rFonts w:eastAsia="Courier New"/>
          <w:sz w:val="22"/>
          <w:szCs w:val="22"/>
        </w:rPr>
      </w:pPr>
      <w:r w:rsidRPr="003878E8">
        <w:rPr>
          <w:rFonts w:eastAsia="Courier New"/>
          <w:sz w:val="22"/>
          <w:szCs w:val="22"/>
        </w:rPr>
        <w:t xml:space="preserve">При заполнении технического предложения участник закупки </w:t>
      </w:r>
      <w:r w:rsidRPr="003878E8">
        <w:rPr>
          <w:rFonts w:eastAsia="Courier New"/>
          <w:b/>
          <w:sz w:val="22"/>
          <w:szCs w:val="22"/>
        </w:rPr>
        <w:t xml:space="preserve">не вправе изменять </w:t>
      </w:r>
      <w:r w:rsidRPr="003878E8">
        <w:rPr>
          <w:rFonts w:eastAsia="Courier New"/>
          <w:sz w:val="22"/>
          <w:szCs w:val="22"/>
        </w:rPr>
        <w:t xml:space="preserve">наименования показателей и единицы измерения, а также исключать технические характеристики показателей и единиц измерения (размерность), установленные в Техническом задании Документации о проведении процедуры закупки (далее – Техническое задание). </w:t>
      </w:r>
    </w:p>
    <w:p w14:paraId="76587451"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sz w:val="22"/>
          <w:szCs w:val="22"/>
        </w:rPr>
        <w:t>Слова «максимальный» или «минимальный», «наибольший» или «наименьший» (с учетом всех форм, сокращений и склонений) всегда являются частью наименования показателя. Изменение, исключение или неполное указание участником закупки единиц измерения, наименований показателей трактуется комиссией как непредставление сведений о показателях.</w:t>
      </w:r>
      <w:r w:rsidRPr="003878E8">
        <w:rPr>
          <w:rFonts w:eastAsia="Courier New"/>
          <w:bCs/>
          <w:sz w:val="22"/>
          <w:szCs w:val="22"/>
        </w:rPr>
        <w:t xml:space="preserve"> </w:t>
      </w:r>
    </w:p>
    <w:p w14:paraId="3A734588"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Cs/>
          <w:sz w:val="22"/>
          <w:szCs w:val="22"/>
        </w:rPr>
        <w:t>При описании предлагаемого к поставке товара в техническом предложении участника обязательно должны быть указаны характеристики товара, требуемые Заказчиком.</w:t>
      </w:r>
    </w:p>
    <w:p w14:paraId="733F40DA"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sz w:val="22"/>
          <w:szCs w:val="22"/>
        </w:rPr>
        <w:lastRenderedPageBreak/>
        <w:t xml:space="preserve">Представленные участником закупки в техническом предложении значения показателей не должны допускать разночтений и (или) двусмысленного толкования. </w:t>
      </w:r>
    </w:p>
    <w:p w14:paraId="5CA7F237"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sz w:val="22"/>
          <w:szCs w:val="22"/>
        </w:rPr>
        <w:t>Предоставляемые участником закупки в техническом предложении сведения не должны сопровождаться словами (с учетом всех форм и склонений) «эквивалент», «аналог», «может», «может быть», «не может», «должен», «должен быть», «не должен»,  «не будет».</w:t>
      </w:r>
    </w:p>
    <w:p w14:paraId="32040E1C"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bCs/>
          <w:sz w:val="22"/>
          <w:szCs w:val="22"/>
        </w:rPr>
      </w:pPr>
      <w:r w:rsidRPr="003878E8">
        <w:rPr>
          <w:rFonts w:eastAsia="Courier New"/>
          <w:bCs/>
          <w:sz w:val="22"/>
          <w:szCs w:val="22"/>
        </w:rPr>
        <w:t xml:space="preserve">Наименование страны происхождения товара рекомендуется указывать в соответствии с постановлением Госстандарта России от 14.12.2001 №529-ст «О принятии и введении в действие Общероссийского классификатора стран мира». Наименование страны происхождения товара должно быть указано участником закупки по отношению к каждой позиции товара. </w:t>
      </w:r>
    </w:p>
    <w:p w14:paraId="609E11C0"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sz w:val="22"/>
          <w:szCs w:val="22"/>
        </w:rPr>
        <w:t xml:space="preserve">Указание участником закупки в качестве страны происхождения товара названий экономических и политических объединений (Евросоюз, ЕврАзЭС, ЛАГ, АСЕАН и др.), континентов и материков, за исключением случаев, когда государство занимает отдельный материк (Австралия) и т.д., трактуется комиссией как непредставление сведений о </w:t>
      </w:r>
      <w:r w:rsidRPr="003878E8">
        <w:rPr>
          <w:rFonts w:eastAsia="Courier New"/>
          <w:bCs/>
          <w:sz w:val="22"/>
          <w:szCs w:val="22"/>
        </w:rPr>
        <w:t>стране происхождения товара</w:t>
      </w:r>
      <w:r w:rsidRPr="003878E8">
        <w:rPr>
          <w:rFonts w:eastAsia="Courier New"/>
          <w:sz w:val="22"/>
          <w:szCs w:val="22"/>
        </w:rPr>
        <w:t>.</w:t>
      </w:r>
      <w:r w:rsidRPr="003878E8">
        <w:rPr>
          <w:rFonts w:eastAsia="Courier New"/>
          <w:bCs/>
          <w:sz w:val="22"/>
          <w:szCs w:val="22"/>
        </w:rPr>
        <w:t xml:space="preserve"> </w:t>
      </w:r>
    </w:p>
    <w:p w14:paraId="2B1BDAD4"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bCs/>
          <w:sz w:val="22"/>
          <w:szCs w:val="22"/>
        </w:rPr>
        <w:t xml:space="preserve">Значения показателей, указанные в </w:t>
      </w:r>
      <w:r w:rsidRPr="003878E8">
        <w:rPr>
          <w:rFonts w:eastAsia="Courier New"/>
          <w:sz w:val="22"/>
          <w:szCs w:val="22"/>
        </w:rPr>
        <w:t>Техническом задании</w:t>
      </w:r>
      <w:r w:rsidRPr="003878E8">
        <w:rPr>
          <w:rFonts w:eastAsia="Courier New"/>
          <w:bCs/>
          <w:sz w:val="22"/>
          <w:szCs w:val="22"/>
        </w:rPr>
        <w:t xml:space="preserve"> с конкретными требованиями «Точно», «Точно в установленном диапазоне», «Точно в указанном диапазоне», «Точно все перечисленные» не могут изменяться и должны быть указаны участниками в техническом предложении аналогично тому, как данные показатели указаны Заказчиком в </w:t>
      </w:r>
      <w:r w:rsidRPr="003878E8">
        <w:rPr>
          <w:rFonts w:eastAsia="Courier New"/>
          <w:sz w:val="22"/>
          <w:szCs w:val="22"/>
        </w:rPr>
        <w:t>Техническом задании. При этом значения показателей наряду с цифрами и словами могут содержать союзы, знаки, символы, предлоги и слова такие, как: «и», «или», «-», «,», «;», «:», «/», «*» «…», «()»,</w:t>
      </w:r>
      <w:r w:rsidRPr="003878E8">
        <w:rPr>
          <w:rFonts w:eastAsia="Courier New"/>
          <w:bCs/>
          <w:sz w:val="22"/>
          <w:szCs w:val="22"/>
        </w:rPr>
        <w:t>«&gt;», «≥», «≤», «&lt;»</w:t>
      </w:r>
      <w:r w:rsidRPr="003878E8">
        <w:rPr>
          <w:rFonts w:eastAsia="Courier New"/>
          <w:sz w:val="22"/>
          <w:szCs w:val="22"/>
        </w:rPr>
        <w:t xml:space="preserve">, «±», «+», «~» «от», «до», «наличие» и др., которые не могут быть исключены или изменены и должны содержаться в техническом предложении участников процедуры закупки </w:t>
      </w:r>
      <w:r w:rsidRPr="003878E8">
        <w:rPr>
          <w:rFonts w:eastAsia="Courier New"/>
          <w:bCs/>
          <w:sz w:val="22"/>
          <w:szCs w:val="22"/>
        </w:rPr>
        <w:t xml:space="preserve">аналогично тому, как они указаны в </w:t>
      </w:r>
      <w:r w:rsidRPr="003878E8">
        <w:rPr>
          <w:rFonts w:eastAsia="Courier New"/>
          <w:sz w:val="22"/>
          <w:szCs w:val="22"/>
        </w:rPr>
        <w:t>Техническом задании.</w:t>
      </w:r>
    </w:p>
    <w:p w14:paraId="66A6B5F4"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bCs/>
          <w:sz w:val="22"/>
          <w:szCs w:val="22"/>
        </w:rPr>
        <w:t xml:space="preserve">Отсутствие конкретных требований к значениям показателей означает, что они не могут изменяться и должны быть указаны участниками в техническом предложении аналогично тому, как данные показатели указаны Заказчиком в </w:t>
      </w:r>
      <w:r w:rsidRPr="003878E8">
        <w:rPr>
          <w:rFonts w:eastAsia="Courier New"/>
          <w:sz w:val="22"/>
          <w:szCs w:val="22"/>
        </w:rPr>
        <w:t>Техническом задании.</w:t>
      </w:r>
    </w:p>
    <w:p w14:paraId="249F41A9"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bCs/>
          <w:sz w:val="22"/>
          <w:szCs w:val="22"/>
        </w:rPr>
      </w:pPr>
      <w:r w:rsidRPr="003878E8">
        <w:rPr>
          <w:rFonts w:eastAsia="Courier New"/>
          <w:bCs/>
          <w:sz w:val="22"/>
          <w:szCs w:val="22"/>
        </w:rPr>
        <w:t xml:space="preserve">Значения показателей, указанные в </w:t>
      </w:r>
      <w:r w:rsidRPr="003878E8">
        <w:rPr>
          <w:rFonts w:eastAsia="Courier New"/>
          <w:sz w:val="22"/>
          <w:szCs w:val="22"/>
        </w:rPr>
        <w:t>Техническом задании</w:t>
      </w:r>
      <w:r w:rsidRPr="003878E8">
        <w:rPr>
          <w:rFonts w:eastAsia="Courier New"/>
          <w:bCs/>
          <w:sz w:val="22"/>
          <w:szCs w:val="22"/>
        </w:rPr>
        <w:t xml:space="preserve">  с требованиями </w:t>
      </w:r>
      <w:r w:rsidRPr="003878E8">
        <w:rPr>
          <w:rFonts w:eastAsia="Courier New"/>
          <w:sz w:val="22"/>
          <w:szCs w:val="22"/>
        </w:rPr>
        <w:t xml:space="preserve">«не более», «не менее», «более», «менее», «не хуже», «не ниже», «не выше», «ниже», «выше», «не менее установленного диапазона», «не уже установленного диапазона», «не шире установленного диапазона», «не более установленного диапазона», «выбрать из указанного диапазона», </w:t>
      </w:r>
      <w:r w:rsidRPr="003878E8">
        <w:rPr>
          <w:rFonts w:eastAsia="Courier New"/>
          <w:bCs/>
          <w:sz w:val="22"/>
          <w:szCs w:val="22"/>
        </w:rPr>
        <w:t>«одним из нижеследующих», «одним из следующих», «одним из» могут изменяться и должны быть указаны участниками в техническом предложении, как единственное конкретное значение или конкретный диапазон значений.</w:t>
      </w:r>
    </w:p>
    <w:p w14:paraId="0CA6B914"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lang w:eastAsia="x-none"/>
        </w:rPr>
        <w:t>«не менее», «не хуже», «не ниже»,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равное или превышающее установленное.</w:t>
      </w:r>
    </w:p>
    <w:p w14:paraId="7316EF15"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 Если к значению показателя установлено требование </w:t>
      </w:r>
      <w:r w:rsidRPr="003878E8">
        <w:rPr>
          <w:rFonts w:eastAsia="Courier New"/>
          <w:b/>
          <w:sz w:val="22"/>
          <w:szCs w:val="22"/>
          <w:lang w:eastAsia="x-none"/>
        </w:rPr>
        <w:t>«не более»</w:t>
      </w:r>
      <w:r w:rsidRPr="003878E8">
        <w:rPr>
          <w:rFonts w:eastAsia="Courier New"/>
          <w:sz w:val="22"/>
          <w:szCs w:val="22"/>
          <w:lang w:eastAsia="x-none"/>
        </w:rPr>
        <w:t xml:space="preserve">, </w:t>
      </w:r>
      <w:r w:rsidRPr="003878E8">
        <w:rPr>
          <w:rFonts w:eastAsia="Courier New"/>
          <w:b/>
          <w:sz w:val="22"/>
          <w:szCs w:val="22"/>
          <w:lang w:eastAsia="x-none"/>
        </w:rPr>
        <w:t>«не выше»,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равное или меньше установленного.</w:t>
      </w:r>
    </w:p>
    <w:p w14:paraId="51DEE905"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lang w:eastAsia="x-none"/>
        </w:rPr>
        <w:t>«менее»</w:t>
      </w:r>
      <w:r w:rsidRPr="003878E8">
        <w:rPr>
          <w:rFonts w:eastAsia="Courier New"/>
          <w:sz w:val="22"/>
          <w:szCs w:val="22"/>
          <w:lang w:eastAsia="x-none"/>
        </w:rPr>
        <w:t xml:space="preserve">, </w:t>
      </w:r>
      <w:r w:rsidRPr="003878E8">
        <w:rPr>
          <w:rFonts w:eastAsia="Courier New"/>
          <w:b/>
          <w:sz w:val="22"/>
          <w:szCs w:val="22"/>
          <w:lang w:eastAsia="x-none"/>
        </w:rPr>
        <w:t>«ниже»,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меньше установленного.</w:t>
      </w:r>
    </w:p>
    <w:p w14:paraId="6F9E5056"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lang w:eastAsia="x-none"/>
        </w:rPr>
        <w:t>«более»</w:t>
      </w:r>
      <w:r w:rsidRPr="003878E8">
        <w:rPr>
          <w:rFonts w:eastAsia="Courier New"/>
          <w:sz w:val="22"/>
          <w:szCs w:val="22"/>
          <w:lang w:eastAsia="x-none"/>
        </w:rPr>
        <w:t xml:space="preserve">, </w:t>
      </w:r>
      <w:r w:rsidRPr="003878E8">
        <w:rPr>
          <w:rFonts w:eastAsia="Courier New"/>
          <w:b/>
          <w:sz w:val="22"/>
          <w:szCs w:val="22"/>
          <w:lang w:eastAsia="x-none"/>
        </w:rPr>
        <w:t>«выше»,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превышающее установленное.</w:t>
      </w:r>
    </w:p>
    <w:p w14:paraId="277CE62F"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rPr>
        <w:t>«не менее установленного диапазона»</w:t>
      </w:r>
      <w:r w:rsidRPr="003878E8">
        <w:rPr>
          <w:rFonts w:eastAsia="Courier New"/>
          <w:sz w:val="22"/>
          <w:szCs w:val="22"/>
          <w:lang w:eastAsia="x-none"/>
        </w:rPr>
        <w:t xml:space="preserve"> или </w:t>
      </w:r>
      <w:r w:rsidRPr="003878E8">
        <w:rPr>
          <w:rFonts w:eastAsia="Courier New"/>
          <w:b/>
          <w:sz w:val="22"/>
          <w:szCs w:val="22"/>
        </w:rPr>
        <w:t>«не уже установленного диапазона»</w:t>
      </w:r>
      <w:r w:rsidRPr="003878E8">
        <w:rPr>
          <w:rFonts w:eastAsia="Courier New"/>
          <w:sz w:val="22"/>
          <w:szCs w:val="22"/>
        </w:rPr>
        <w:t>,</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должен быть указан диапазон значений в границах от равного или меньшего первого значения диапазона и до равного или большего второго значения диапазона.</w:t>
      </w:r>
    </w:p>
    <w:p w14:paraId="7D97651F"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rPr>
        <w:t>«не более установленного диапазона»</w:t>
      </w:r>
      <w:r w:rsidRPr="003878E8">
        <w:rPr>
          <w:rFonts w:eastAsia="Courier New"/>
          <w:sz w:val="22"/>
          <w:szCs w:val="22"/>
        </w:rPr>
        <w:t xml:space="preserve"> или</w:t>
      </w:r>
      <w:r w:rsidRPr="003878E8">
        <w:rPr>
          <w:rFonts w:eastAsia="Courier New"/>
          <w:sz w:val="22"/>
          <w:szCs w:val="22"/>
          <w:lang w:eastAsia="x-none"/>
        </w:rPr>
        <w:t xml:space="preserve"> </w:t>
      </w:r>
      <w:r w:rsidRPr="003878E8">
        <w:rPr>
          <w:rFonts w:eastAsia="Courier New"/>
          <w:b/>
          <w:sz w:val="22"/>
          <w:szCs w:val="22"/>
        </w:rPr>
        <w:t>«не шире установленного диапазона»</w:t>
      </w:r>
      <w:r w:rsidRPr="003878E8">
        <w:rPr>
          <w:rFonts w:eastAsia="Courier New"/>
          <w:sz w:val="22"/>
          <w:szCs w:val="22"/>
        </w:rPr>
        <w:t>,</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должен быть указан диапазон значений в границах от равного или большего первого значения диапазона и до равного или меньшего второго значения диапазона.</w:t>
      </w:r>
    </w:p>
    <w:p w14:paraId="340F647A" w14:textId="77777777" w:rsidR="003878E8" w:rsidRPr="003878E8" w:rsidRDefault="003878E8" w:rsidP="003878E8">
      <w:pPr>
        <w:suppressAutoHyphens/>
        <w:ind w:firstLine="567"/>
        <w:jc w:val="both"/>
        <w:rPr>
          <w:rFonts w:eastAsia="Courier New"/>
          <w:bCs/>
          <w:sz w:val="22"/>
          <w:szCs w:val="22"/>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rPr>
        <w:t>«выбрать из указанного диапазона»</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w:t>
      </w:r>
      <w:r w:rsidRPr="003878E8">
        <w:rPr>
          <w:rFonts w:eastAsia="Courier New"/>
          <w:bCs/>
          <w:sz w:val="22"/>
          <w:szCs w:val="22"/>
        </w:rPr>
        <w:t>единственное конкретное значение, входящее в границы установленного диапазона.</w:t>
      </w:r>
    </w:p>
    <w:p w14:paraId="4D8E6CDE"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bCs/>
          <w:sz w:val="22"/>
          <w:szCs w:val="22"/>
        </w:rPr>
      </w:pPr>
      <w:r w:rsidRPr="003878E8">
        <w:rPr>
          <w:rFonts w:eastAsia="Courier New"/>
          <w:bCs/>
          <w:sz w:val="22"/>
          <w:szCs w:val="22"/>
        </w:rPr>
        <w:t xml:space="preserve">Если </w:t>
      </w:r>
      <w:r w:rsidRPr="003878E8">
        <w:rPr>
          <w:rFonts w:eastAsia="Courier New"/>
          <w:sz w:val="22"/>
          <w:szCs w:val="22"/>
          <w:lang w:eastAsia="x-none"/>
        </w:rPr>
        <w:t>к значению показателя</w:t>
      </w:r>
      <w:r w:rsidRPr="003878E8">
        <w:rPr>
          <w:rFonts w:eastAsia="Courier New"/>
          <w:bCs/>
          <w:sz w:val="22"/>
          <w:szCs w:val="22"/>
        </w:rPr>
        <w:t xml:space="preserve"> установлены требования (с учетом всех форм и склонений) </w:t>
      </w:r>
      <w:r w:rsidRPr="003878E8">
        <w:rPr>
          <w:rFonts w:eastAsia="Courier New"/>
          <w:b/>
          <w:bCs/>
          <w:sz w:val="22"/>
          <w:szCs w:val="22"/>
        </w:rPr>
        <w:t>«одним из нижеследующих», «одним из следующих», «одним из»</w:t>
      </w:r>
      <w:r w:rsidRPr="003878E8">
        <w:rPr>
          <w:rFonts w:eastAsia="Courier New"/>
          <w:bCs/>
          <w:sz w:val="22"/>
          <w:szCs w:val="22"/>
        </w:rPr>
        <w:t xml:space="preserve">, </w:t>
      </w:r>
      <w:r w:rsidRPr="003878E8">
        <w:rPr>
          <w:rFonts w:eastAsia="Courier New"/>
          <w:b/>
          <w:bCs/>
          <w:sz w:val="22"/>
          <w:szCs w:val="22"/>
        </w:rPr>
        <w:t>«один из»</w:t>
      </w:r>
      <w:r w:rsidRPr="003878E8">
        <w:rPr>
          <w:rFonts w:eastAsia="Courier New"/>
          <w:bCs/>
          <w:sz w:val="22"/>
          <w:szCs w:val="22"/>
        </w:rPr>
        <w:t xml:space="preserve">, </w:t>
      </w:r>
      <w:r w:rsidRPr="003878E8">
        <w:rPr>
          <w:rFonts w:eastAsia="Courier New"/>
          <w:sz w:val="22"/>
          <w:szCs w:val="22"/>
          <w:lang w:eastAsia="x-none"/>
        </w:rPr>
        <w:t xml:space="preserve">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w:t>
      </w:r>
      <w:r w:rsidRPr="003878E8">
        <w:rPr>
          <w:rFonts w:eastAsia="Courier New"/>
          <w:bCs/>
          <w:sz w:val="22"/>
          <w:szCs w:val="22"/>
        </w:rPr>
        <w:t xml:space="preserve">единственное конкретное значение из предложенных вариантов. </w:t>
      </w:r>
    </w:p>
    <w:p w14:paraId="6BF3649A" w14:textId="77777777" w:rsidR="003878E8" w:rsidRPr="003878E8" w:rsidRDefault="003878E8" w:rsidP="003878E8">
      <w:pPr>
        <w:tabs>
          <w:tab w:val="left" w:pos="0"/>
        </w:tabs>
        <w:suppressAutoHyphens/>
        <w:ind w:firstLine="567"/>
        <w:jc w:val="both"/>
        <w:rPr>
          <w:rFonts w:eastAsia="Courier New"/>
          <w:bCs/>
          <w:sz w:val="22"/>
          <w:szCs w:val="22"/>
        </w:rPr>
      </w:pPr>
    </w:p>
    <w:p w14:paraId="73674D9F" w14:textId="77777777" w:rsidR="003878E8" w:rsidRPr="003878E8" w:rsidRDefault="003878E8" w:rsidP="003878E8">
      <w:pPr>
        <w:tabs>
          <w:tab w:val="left" w:pos="0"/>
        </w:tabs>
        <w:suppressAutoHyphens/>
        <w:jc w:val="both"/>
        <w:rPr>
          <w:rFonts w:eastAsia="Courier New"/>
          <w:bCs/>
          <w:sz w:val="22"/>
          <w:szCs w:val="22"/>
        </w:rPr>
      </w:pPr>
    </w:p>
    <w:p w14:paraId="5D19B955"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
          <w:bCs/>
          <w:sz w:val="22"/>
          <w:szCs w:val="22"/>
          <w:u w:val="single"/>
        </w:rPr>
        <w:t>II. Дополнительные условия</w:t>
      </w:r>
    </w:p>
    <w:p w14:paraId="3EE7D35C"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Cs/>
          <w:sz w:val="22"/>
          <w:szCs w:val="22"/>
        </w:rPr>
        <w:t xml:space="preserve">Техническим заданием может быть предусмотрен иной порядок заполнения технического предложения участниками. </w:t>
      </w:r>
    </w:p>
    <w:p w14:paraId="5EA45653"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Cs/>
          <w:sz w:val="22"/>
          <w:szCs w:val="22"/>
        </w:rPr>
        <w:t xml:space="preserve">В случае наличия в </w:t>
      </w:r>
      <w:r w:rsidRPr="003878E8">
        <w:rPr>
          <w:rFonts w:eastAsia="Courier New"/>
          <w:sz w:val="22"/>
          <w:szCs w:val="22"/>
        </w:rPr>
        <w:t>Документации</w:t>
      </w:r>
      <w:r w:rsidRPr="003878E8">
        <w:rPr>
          <w:rFonts w:eastAsia="Courier New"/>
          <w:bCs/>
          <w:sz w:val="22"/>
          <w:szCs w:val="22"/>
        </w:rPr>
        <w:t xml:space="preserve"> о проведении процедуры закупки (в Приложениях к </w:t>
      </w:r>
      <w:r w:rsidRPr="003878E8">
        <w:rPr>
          <w:rFonts w:eastAsia="Courier New"/>
          <w:sz w:val="22"/>
          <w:szCs w:val="22"/>
        </w:rPr>
        <w:t>Документации</w:t>
      </w:r>
      <w:r w:rsidRPr="003878E8">
        <w:rPr>
          <w:rFonts w:eastAsia="Courier New"/>
          <w:bCs/>
          <w:sz w:val="22"/>
          <w:szCs w:val="22"/>
        </w:rPr>
        <w:t xml:space="preserve">) </w:t>
      </w:r>
      <w:r w:rsidRPr="003878E8">
        <w:rPr>
          <w:rFonts w:eastAsia="Courier New"/>
          <w:b/>
          <w:bCs/>
          <w:sz w:val="22"/>
          <w:szCs w:val="22"/>
        </w:rPr>
        <w:t>указаний на товарные знаки</w:t>
      </w:r>
      <w:r w:rsidRPr="003878E8">
        <w:rPr>
          <w:rFonts w:eastAsia="Courier New"/>
          <w:bCs/>
          <w:sz w:val="22"/>
          <w:szCs w:val="22"/>
        </w:rPr>
        <w:t xml:space="preserve">, то они </w:t>
      </w:r>
      <w:r w:rsidRPr="003878E8">
        <w:rPr>
          <w:rFonts w:eastAsia="Courier New"/>
          <w:b/>
          <w:bCs/>
          <w:sz w:val="22"/>
          <w:szCs w:val="22"/>
        </w:rPr>
        <w:t>рассматриваются</w:t>
      </w:r>
      <w:r w:rsidRPr="003878E8">
        <w:rPr>
          <w:rFonts w:eastAsia="Courier New"/>
          <w:bCs/>
          <w:sz w:val="22"/>
          <w:szCs w:val="22"/>
        </w:rPr>
        <w:t xml:space="preserve"> участниками процедуры закупки, </w:t>
      </w:r>
      <w:r w:rsidRPr="003878E8">
        <w:rPr>
          <w:rFonts w:eastAsia="Courier New"/>
          <w:b/>
          <w:bCs/>
          <w:sz w:val="22"/>
          <w:szCs w:val="22"/>
        </w:rPr>
        <w:t>как указания</w:t>
      </w:r>
      <w:r w:rsidRPr="003878E8">
        <w:rPr>
          <w:rFonts w:eastAsia="Courier New"/>
          <w:bCs/>
          <w:sz w:val="22"/>
          <w:szCs w:val="22"/>
        </w:rPr>
        <w:t xml:space="preserve">, которые сопровождаются словами </w:t>
      </w:r>
      <w:r w:rsidRPr="003878E8">
        <w:rPr>
          <w:rFonts w:eastAsia="Courier New"/>
          <w:b/>
          <w:bCs/>
          <w:sz w:val="22"/>
          <w:szCs w:val="22"/>
        </w:rPr>
        <w:t>«или эквивалент»</w:t>
      </w:r>
      <w:r w:rsidRPr="003878E8">
        <w:rPr>
          <w:rFonts w:eastAsia="Courier New"/>
          <w:bCs/>
          <w:sz w:val="22"/>
          <w:szCs w:val="22"/>
        </w:rPr>
        <w:t>.</w:t>
      </w:r>
    </w:p>
    <w:p w14:paraId="61908930" w14:textId="77777777" w:rsidR="003878E8" w:rsidRPr="003878E8" w:rsidRDefault="003878E8" w:rsidP="003878E8">
      <w:pPr>
        <w:suppressAutoHyphens/>
        <w:autoSpaceDE w:val="0"/>
        <w:autoSpaceDN w:val="0"/>
        <w:adjustRightInd w:val="0"/>
        <w:ind w:firstLine="567"/>
        <w:jc w:val="both"/>
        <w:rPr>
          <w:rFonts w:eastAsia="Courier New"/>
          <w:bCs/>
          <w:sz w:val="22"/>
          <w:szCs w:val="22"/>
        </w:rPr>
      </w:pPr>
    </w:p>
    <w:p w14:paraId="00EBEAE1" w14:textId="77777777" w:rsidR="00105432" w:rsidRPr="000B1B4D" w:rsidRDefault="003878E8" w:rsidP="000B1B4D">
      <w:pPr>
        <w:suppressAutoHyphens/>
        <w:autoSpaceDE w:val="0"/>
        <w:autoSpaceDN w:val="0"/>
        <w:adjustRightInd w:val="0"/>
        <w:ind w:firstLine="567"/>
        <w:jc w:val="both"/>
        <w:rPr>
          <w:rFonts w:eastAsia="Courier New"/>
          <w:sz w:val="22"/>
          <w:szCs w:val="22"/>
          <w:lang w:eastAsia="en-US"/>
        </w:rPr>
      </w:pPr>
      <w:r w:rsidRPr="003878E8">
        <w:rPr>
          <w:rFonts w:eastAsia="Courier New"/>
          <w:sz w:val="22"/>
          <w:szCs w:val="22"/>
          <w:lang w:eastAsia="en-US"/>
        </w:rPr>
        <w:t xml:space="preserve">Любой участник процедуры закупки, получивший аккредитацию на электронной площадке, вправе направить на адрес электронной площадки, на которой планируется проведение такой процедуры закупки, запрос о даче разъяснений положений документации о такой процедуре закупки, в том числе, по порядку заполнения заявки </w:t>
      </w:r>
      <w:r w:rsidR="000B1B4D">
        <w:rPr>
          <w:rFonts w:eastAsia="Courier New"/>
          <w:sz w:val="22"/>
          <w:szCs w:val="22"/>
          <w:lang w:eastAsia="en-US"/>
        </w:rPr>
        <w:t>на участие в процедуре закупки.</w:t>
      </w:r>
    </w:p>
    <w:sectPr w:rsidR="00105432" w:rsidRPr="000B1B4D" w:rsidSect="001374C1">
      <w:footerReference w:type="default" r:id="rId32"/>
      <w:footnotePr>
        <w:numRestart w:val="eachPage"/>
      </w:footnotePr>
      <w:pgSz w:w="11906" w:h="16838"/>
      <w:pgMar w:top="426" w:right="1416" w:bottom="1134" w:left="1134" w:header="0" w:footer="709"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B0AF" w14:textId="77777777" w:rsidR="00024417" w:rsidRDefault="00024417">
      <w:r>
        <w:separator/>
      </w:r>
    </w:p>
  </w:endnote>
  <w:endnote w:type="continuationSeparator" w:id="0">
    <w:p w14:paraId="6E08616C" w14:textId="77777777" w:rsidR="00024417" w:rsidRDefault="0002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ill Sans Light">
    <w:altName w:val="Times New Roman"/>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00000000" w:usb1="00000000" w:usb2="00000000" w:usb3="00000000" w:csb0="000001F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ndale Sans UI">
    <w:altName w:val="Arial Unicode MS"/>
    <w:charset w:val="00"/>
    <w:family w:val="auto"/>
    <w:pitch w:val="variable"/>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39DF" w14:textId="77777777" w:rsidR="00024417" w:rsidRDefault="00024417">
    <w:pPr>
      <w:pStyle w:val="aff3"/>
      <w:spacing w:after="120"/>
      <w:jc w:val="right"/>
      <w:rPr>
        <w:rFonts w:ascii="Times New Roman" w:hAnsi="Times New Roman" w:cs="Times New Roman"/>
        <w:caps/>
        <w:spacing w:val="10"/>
        <w:sz w:val="16"/>
      </w:rPr>
    </w:pPr>
    <w:r>
      <w:rPr>
        <w:rFonts w:ascii="Times New Roman" w:hAnsi="Times New Roman" w:cs="Times New Roman"/>
        <w:caps/>
        <w:spacing w:val="10"/>
        <w:sz w:val="16"/>
      </w:rPr>
      <w:t>______________________________________________________________</w:t>
    </w:r>
  </w:p>
  <w:sdt>
    <w:sdtPr>
      <w:id w:val="146492189"/>
      <w:docPartObj>
        <w:docPartGallery w:val="Page Numbers (Bottom of Page)"/>
        <w:docPartUnique/>
      </w:docPartObj>
    </w:sdtPr>
    <w:sdtEndPr/>
    <w:sdtContent>
      <w:p w14:paraId="5DEBEAA4" w14:textId="4B8719F8" w:rsidR="00024417" w:rsidRDefault="00024417">
        <w:pPr>
          <w:pStyle w:val="aff3"/>
          <w:jc w:val="center"/>
        </w:pPr>
        <w:r>
          <w:rPr>
            <w:rFonts w:ascii="Times New Roman" w:hAnsi="Times New Roman" w:cs="Times New Roman"/>
            <w:caps/>
            <w:spacing w:val="10"/>
            <w:sz w:val="16"/>
          </w:rPr>
          <w:t>Документация ЗАПРОСА ПРЕДЛОЖЕНИЙ</w:t>
        </w:r>
        <w:r>
          <w:rPr>
            <w:rFonts w:ascii="Times New Roman" w:hAnsi="Times New Roman" w:cs="Times New Roman"/>
            <w:caps/>
            <w:spacing w:val="10"/>
            <w:sz w:val="16"/>
          </w:rPr>
          <w:tab/>
        </w:r>
        <w:r>
          <w:rPr>
            <w:rFonts w:ascii="Times New Roman" w:hAnsi="Times New Roman" w:cs="Times New Roman"/>
            <w:caps/>
            <w:color w:val="C00000"/>
            <w:spacing w:val="10"/>
            <w:sz w:val="16"/>
          </w:rPr>
          <w:t xml:space="preserve">стр. </w:t>
        </w:r>
        <w:r>
          <w:rPr>
            <w:rFonts w:ascii="Times New Roman" w:hAnsi="Times New Roman" w:cs="Times New Roman"/>
            <w:caps/>
            <w:color w:val="C00000"/>
            <w:spacing w:val="10"/>
            <w:sz w:val="16"/>
          </w:rPr>
          <w:fldChar w:fldCharType="begin"/>
        </w:r>
        <w:r>
          <w:instrText>PAGE</w:instrText>
        </w:r>
        <w:r>
          <w:fldChar w:fldCharType="separate"/>
        </w:r>
        <w:r w:rsidR="00AE15D6">
          <w:rPr>
            <w:noProof/>
          </w:rPr>
          <w:t>34</w:t>
        </w:r>
        <w:r>
          <w:fldChar w:fldCharType="end"/>
        </w:r>
      </w:p>
      <w:p w14:paraId="3E956C1F" w14:textId="77777777" w:rsidR="00024417" w:rsidRDefault="00AE15D6">
        <w:pPr>
          <w:pStyle w:val="aff3"/>
          <w:jc w:val="right"/>
          <w:rPr>
            <w:rFonts w:ascii="Times New Roman" w:hAnsi="Times New Roman" w:cs="Times New Roman"/>
            <w:b/>
            <w:caps/>
            <w:spacing w:val="10"/>
            <w:sz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8555" w14:textId="77777777" w:rsidR="00024417" w:rsidRDefault="00024417"/>
  </w:footnote>
  <w:footnote w:type="continuationSeparator" w:id="0">
    <w:p w14:paraId="12E55BFE" w14:textId="77777777" w:rsidR="00024417" w:rsidRDefault="00024417">
      <w:r>
        <w:continuationSeparator/>
      </w:r>
    </w:p>
  </w:footnote>
  <w:footnote w:id="1">
    <w:p w14:paraId="12374699" w14:textId="77777777" w:rsidR="00024417" w:rsidRDefault="00024417" w:rsidP="00664581">
      <w:pPr>
        <w:pStyle w:val="afc"/>
        <w:rPr>
          <w:rFonts w:ascii="Garamond" w:hAnsi="Garamond"/>
          <w:sz w:val="16"/>
          <w:szCs w:val="16"/>
        </w:rPr>
      </w:pPr>
      <w:r>
        <w:rPr>
          <w:rStyle w:val="a5"/>
          <w:rFonts w:ascii="Garamond" w:eastAsiaTheme="majorEastAsia" w:hAnsi="Garamond"/>
          <w:sz w:val="16"/>
          <w:szCs w:val="16"/>
        </w:rPr>
        <w:footnoteRef/>
      </w:r>
      <w:r>
        <w:rPr>
          <w:rFonts w:ascii="Garamond" w:hAnsi="Garamond"/>
          <w:sz w:val="16"/>
          <w:szCs w:val="16"/>
        </w:rPr>
        <w:t xml:space="preserve"> Сторона указывается в соответствии с договором</w:t>
      </w:r>
    </w:p>
  </w:footnote>
  <w:footnote w:id="2">
    <w:p w14:paraId="6D9C199F" w14:textId="77777777" w:rsidR="00024417" w:rsidRDefault="00024417" w:rsidP="00664581">
      <w:pPr>
        <w:pStyle w:val="afc"/>
        <w:rPr>
          <w:rFonts w:ascii="Garamond" w:hAnsi="Garamond"/>
          <w:sz w:val="16"/>
          <w:szCs w:val="16"/>
        </w:rPr>
      </w:pPr>
      <w:r>
        <w:rPr>
          <w:rStyle w:val="a5"/>
          <w:rFonts w:ascii="Garamond" w:eastAsiaTheme="majorEastAsia" w:hAnsi="Garamond"/>
          <w:sz w:val="16"/>
          <w:szCs w:val="16"/>
        </w:rPr>
        <w:footnoteRef/>
      </w:r>
      <w:r>
        <w:rPr>
          <w:rFonts w:ascii="Garamond" w:hAnsi="Garamond"/>
          <w:sz w:val="16"/>
          <w:szCs w:val="16"/>
        </w:rPr>
        <w:t xml:space="preserve"> Сторона указывается в соответствии с договором</w:t>
      </w:r>
    </w:p>
  </w:footnote>
  <w:footnote w:id="3">
    <w:p w14:paraId="188FD1E4" w14:textId="77777777" w:rsidR="00024417" w:rsidRDefault="00024417" w:rsidP="00664581">
      <w:pPr>
        <w:pStyle w:val="afc"/>
        <w:rPr>
          <w:rFonts w:ascii="Garamond" w:hAnsi="Garamond"/>
          <w:sz w:val="16"/>
          <w:szCs w:val="16"/>
        </w:rPr>
      </w:pPr>
      <w:r>
        <w:rPr>
          <w:rStyle w:val="a5"/>
          <w:rFonts w:ascii="Garamond" w:eastAsiaTheme="majorEastAsia" w:hAnsi="Garamond"/>
          <w:sz w:val="16"/>
          <w:szCs w:val="16"/>
        </w:rPr>
        <w:footnoteRef/>
      </w:r>
      <w:r>
        <w:rPr>
          <w:rFonts w:ascii="Garamond" w:hAnsi="Garamond"/>
          <w:sz w:val="16"/>
          <w:szCs w:val="16"/>
        </w:rPr>
        <w:t xml:space="preserve"> Указывается наименование документа (ов) о приемке поставленного товара, выполненной работы (ее результатов), оказанной услуги, в том числе в ходе отдельных этапов исполнения договора, предусмотренных договором (при наличии)</w:t>
      </w:r>
    </w:p>
  </w:footnote>
  <w:footnote w:id="4">
    <w:p w14:paraId="6073C54F" w14:textId="77777777" w:rsidR="00024417" w:rsidRDefault="00024417" w:rsidP="00664581">
      <w:pPr>
        <w:pStyle w:val="afc"/>
        <w:rPr>
          <w:rFonts w:ascii="Garamond" w:hAnsi="Garamond"/>
          <w:sz w:val="16"/>
          <w:szCs w:val="16"/>
        </w:rPr>
      </w:pPr>
      <w:r>
        <w:rPr>
          <w:rStyle w:val="a5"/>
          <w:rFonts w:ascii="Garamond" w:eastAsiaTheme="majorEastAsia" w:hAnsi="Garamond"/>
          <w:sz w:val="16"/>
          <w:szCs w:val="16"/>
        </w:rPr>
        <w:footnoteRef/>
      </w:r>
      <w:r>
        <w:rPr>
          <w:rFonts w:ascii="Garamond" w:hAnsi="Garamond"/>
          <w:sz w:val="16"/>
          <w:szCs w:val="16"/>
        </w:rPr>
        <w:t xml:space="preserve"> Указывается номер и дата документа (ов), являющихся основанием и результатом приемки товаров, работ, услуг, предусмотренных договором (при наличии), а также определяющего(их) ненадлежащее исполнение договора или неисполнение договора (при наличии)</w:t>
      </w:r>
    </w:p>
  </w:footnote>
  <w:footnote w:id="5">
    <w:p w14:paraId="54654B5A" w14:textId="77777777" w:rsidR="00024417" w:rsidRDefault="00024417" w:rsidP="00664581">
      <w:pPr>
        <w:pStyle w:val="afc"/>
        <w:rPr>
          <w:rFonts w:ascii="Garamond" w:hAnsi="Garamond"/>
          <w:sz w:val="16"/>
          <w:szCs w:val="16"/>
        </w:rPr>
      </w:pPr>
      <w:r>
        <w:rPr>
          <w:rStyle w:val="a5"/>
          <w:rFonts w:ascii="Garamond" w:eastAsiaTheme="majorEastAsia" w:hAnsi="Garamond"/>
          <w:sz w:val="16"/>
          <w:szCs w:val="16"/>
        </w:rPr>
        <w:footnoteRef/>
      </w:r>
      <w:r>
        <w:rPr>
          <w:rFonts w:ascii="Garamond" w:hAnsi="Garamond"/>
          <w:sz w:val="16"/>
          <w:szCs w:val="16"/>
        </w:rPr>
        <w:t xml:space="preserve"> Указывается количество поставленного товара, объем выполненной работы или оказанной услуги, предусмотренные договором, в соответствии с документом (ами) о приемке товаров, работ, услуг, предусмотренных договором (при наличии), а также определяющим(ими) ненадлежащее исполнение договора или неисполнение договора (при наличии).</w:t>
      </w:r>
    </w:p>
  </w:footnote>
  <w:footnote w:id="6">
    <w:p w14:paraId="4D08ABDD" w14:textId="77777777" w:rsidR="00024417" w:rsidRDefault="00024417" w:rsidP="00664581">
      <w:pPr>
        <w:pStyle w:val="afc"/>
        <w:rPr>
          <w:rFonts w:ascii="Garamond" w:hAnsi="Garamond"/>
          <w:sz w:val="16"/>
          <w:szCs w:val="16"/>
        </w:rPr>
      </w:pPr>
      <w:r>
        <w:rPr>
          <w:rStyle w:val="a5"/>
          <w:rFonts w:ascii="Garamond" w:eastAsiaTheme="majorEastAsia" w:hAnsi="Garamond"/>
          <w:sz w:val="16"/>
          <w:szCs w:val="16"/>
        </w:rPr>
        <w:footnoteRef/>
      </w:r>
      <w:r>
        <w:rPr>
          <w:rFonts w:ascii="Garamond" w:hAnsi="Garamond"/>
          <w:sz w:val="16"/>
          <w:szCs w:val="16"/>
        </w:rPr>
        <w:t xml:space="preserve"> Указывается наименование единицы измерения количества поставленного товара, объема выполненной работы или оказанной услуги </w:t>
      </w:r>
    </w:p>
  </w:footnote>
  <w:footnote w:id="7">
    <w:p w14:paraId="60B613E7" w14:textId="77777777" w:rsidR="00024417" w:rsidRDefault="00024417" w:rsidP="00664581">
      <w:pPr>
        <w:pStyle w:val="afc"/>
        <w:rPr>
          <w:rFonts w:ascii="Garamond" w:hAnsi="Garamond"/>
          <w:sz w:val="16"/>
          <w:szCs w:val="16"/>
        </w:rPr>
      </w:pPr>
      <w:r>
        <w:rPr>
          <w:rStyle w:val="a5"/>
          <w:rFonts w:ascii="Garamond" w:eastAsiaTheme="majorEastAsia" w:hAnsi="Garamond"/>
          <w:sz w:val="16"/>
          <w:szCs w:val="16"/>
        </w:rPr>
        <w:footnoteRef/>
      </w:r>
      <w:r>
        <w:rPr>
          <w:rFonts w:ascii="Garamond" w:hAnsi="Garamond"/>
          <w:sz w:val="16"/>
          <w:szCs w:val="16"/>
        </w:rPr>
        <w:t xml:space="preserve"> Указывается сумма оплаты договора в соответствии с платежным документом и наименование валюты, в которой осуществляется оплата договора.</w:t>
      </w:r>
    </w:p>
  </w:footnote>
  <w:footnote w:id="8">
    <w:p w14:paraId="44265DDC" w14:textId="77777777" w:rsidR="00024417" w:rsidRDefault="00024417" w:rsidP="00664581">
      <w:pPr>
        <w:pStyle w:val="afc"/>
        <w:rPr>
          <w:rFonts w:ascii="Garamond" w:hAnsi="Garamond"/>
          <w:sz w:val="16"/>
          <w:szCs w:val="16"/>
        </w:rPr>
      </w:pPr>
      <w:r>
        <w:rPr>
          <w:rStyle w:val="a5"/>
          <w:rFonts w:ascii="Garamond" w:eastAsiaTheme="majorEastAsia" w:hAnsi="Garamond"/>
          <w:sz w:val="16"/>
          <w:szCs w:val="16"/>
        </w:rPr>
        <w:footnoteRef/>
      </w:r>
      <w:r>
        <w:rPr>
          <w:rFonts w:ascii="Garamond" w:hAnsi="Garamond"/>
          <w:sz w:val="16"/>
          <w:szCs w:val="16"/>
        </w:rPr>
        <w:t xml:space="preserve"> Указывается дата оплаты договора в соответствии с платежным документом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0"/>
        </w:tabs>
        <w:ind w:left="774" w:hanging="360"/>
      </w:pPr>
    </w:lvl>
    <w:lvl w:ilvl="1">
      <w:start w:val="1"/>
      <w:numFmt w:val="lowerLetter"/>
      <w:lvlText w:val="%2."/>
      <w:lvlJc w:val="left"/>
      <w:pPr>
        <w:tabs>
          <w:tab w:val="num" w:pos="0"/>
        </w:tabs>
        <w:ind w:left="1494" w:hanging="360"/>
      </w:pPr>
    </w:lvl>
    <w:lvl w:ilvl="2">
      <w:start w:val="1"/>
      <w:numFmt w:val="lowerRoman"/>
      <w:lvlText w:val="%2.%3."/>
      <w:lvlJc w:val="left"/>
      <w:pPr>
        <w:tabs>
          <w:tab w:val="num" w:pos="0"/>
        </w:tabs>
        <w:ind w:left="2214" w:hanging="180"/>
      </w:pPr>
    </w:lvl>
    <w:lvl w:ilvl="3">
      <w:start w:val="1"/>
      <w:numFmt w:val="decimal"/>
      <w:lvlText w:val="%2.%3.%4."/>
      <w:lvlJc w:val="left"/>
      <w:pPr>
        <w:tabs>
          <w:tab w:val="num" w:pos="0"/>
        </w:tabs>
        <w:ind w:left="2934" w:hanging="360"/>
      </w:pPr>
    </w:lvl>
    <w:lvl w:ilvl="4">
      <w:start w:val="1"/>
      <w:numFmt w:val="lowerLetter"/>
      <w:lvlText w:val="%2.%3.%4.%5."/>
      <w:lvlJc w:val="left"/>
      <w:pPr>
        <w:tabs>
          <w:tab w:val="num" w:pos="0"/>
        </w:tabs>
        <w:ind w:left="3654" w:hanging="360"/>
      </w:pPr>
    </w:lvl>
    <w:lvl w:ilvl="5">
      <w:start w:val="1"/>
      <w:numFmt w:val="lowerRoman"/>
      <w:lvlText w:val="%2.%3.%4.%5.%6."/>
      <w:lvlJc w:val="left"/>
      <w:pPr>
        <w:tabs>
          <w:tab w:val="num" w:pos="0"/>
        </w:tabs>
        <w:ind w:left="4374" w:hanging="180"/>
      </w:pPr>
    </w:lvl>
    <w:lvl w:ilvl="6">
      <w:start w:val="1"/>
      <w:numFmt w:val="decimal"/>
      <w:lvlText w:val="%2.%3.%4.%5.%6.%7."/>
      <w:lvlJc w:val="left"/>
      <w:pPr>
        <w:tabs>
          <w:tab w:val="num" w:pos="0"/>
        </w:tabs>
        <w:ind w:left="5094" w:hanging="360"/>
      </w:pPr>
    </w:lvl>
    <w:lvl w:ilvl="7">
      <w:start w:val="1"/>
      <w:numFmt w:val="lowerLetter"/>
      <w:lvlText w:val="%2.%3.%4.%5.%6.%7.%8."/>
      <w:lvlJc w:val="left"/>
      <w:pPr>
        <w:tabs>
          <w:tab w:val="num" w:pos="0"/>
        </w:tabs>
        <w:ind w:left="5814" w:hanging="360"/>
      </w:pPr>
    </w:lvl>
    <w:lvl w:ilvl="8">
      <w:start w:val="1"/>
      <w:numFmt w:val="lowerRoman"/>
      <w:lvlText w:val="%2.%3.%4.%5.%6.%7.%8.%9."/>
      <w:lvlJc w:val="left"/>
      <w:pPr>
        <w:tabs>
          <w:tab w:val="num" w:pos="0"/>
        </w:tabs>
        <w:ind w:left="6534" w:hanging="180"/>
      </w:pPr>
    </w:lvl>
  </w:abstractNum>
  <w:abstractNum w:abstractNumId="1" w15:restartNumberingAfterBreak="0">
    <w:nsid w:val="053F7406"/>
    <w:multiLevelType w:val="multilevel"/>
    <w:tmpl w:val="820C8136"/>
    <w:lvl w:ilvl="0">
      <w:start w:val="9"/>
      <w:numFmt w:val="decimal"/>
      <w:lvlText w:val="%1."/>
      <w:lvlJc w:val="left"/>
      <w:pPr>
        <w:ind w:left="120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335" w:hanging="1440"/>
      </w:pPr>
      <w:rPr>
        <w:rFonts w:hint="default"/>
      </w:rPr>
    </w:lvl>
    <w:lvl w:ilvl="6">
      <w:start w:val="1"/>
      <w:numFmt w:val="decimal"/>
      <w:isLgl/>
      <w:lvlText w:val="%1.%2.%3.%4.%5.%6.%7."/>
      <w:lvlJc w:val="left"/>
      <w:pPr>
        <w:ind w:left="2706"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88" w:hanging="2160"/>
      </w:pPr>
      <w:rPr>
        <w:rFonts w:hint="default"/>
      </w:rPr>
    </w:lvl>
  </w:abstractNum>
  <w:abstractNum w:abstractNumId="2" w15:restartNumberingAfterBreak="0">
    <w:nsid w:val="0573320C"/>
    <w:multiLevelType w:val="multilevel"/>
    <w:tmpl w:val="647E99BA"/>
    <w:lvl w:ilvl="0">
      <w:start w:val="1"/>
      <w:numFmt w:val="decimal"/>
      <w:lvlText w:val="%1."/>
      <w:lvlJc w:val="left"/>
      <w:pPr>
        <w:ind w:left="945"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3539" w:hanging="720"/>
      </w:pPr>
      <w:rPr>
        <w:rFonts w:hint="default"/>
      </w:rPr>
    </w:lvl>
    <w:lvl w:ilvl="3">
      <w:start w:val="1"/>
      <w:numFmt w:val="decimal"/>
      <w:isLgl/>
      <w:lvlText w:val="%1.%2.%3.%4"/>
      <w:lvlJc w:val="left"/>
      <w:pPr>
        <w:ind w:left="4656" w:hanging="720"/>
      </w:pPr>
      <w:rPr>
        <w:rFonts w:hint="default"/>
      </w:rPr>
    </w:lvl>
    <w:lvl w:ilvl="4">
      <w:start w:val="1"/>
      <w:numFmt w:val="decimal"/>
      <w:isLgl/>
      <w:lvlText w:val="%1.%2.%3.%4.%5"/>
      <w:lvlJc w:val="left"/>
      <w:pPr>
        <w:ind w:left="6133" w:hanging="1080"/>
      </w:pPr>
      <w:rPr>
        <w:rFonts w:hint="default"/>
      </w:rPr>
    </w:lvl>
    <w:lvl w:ilvl="5">
      <w:start w:val="1"/>
      <w:numFmt w:val="decimal"/>
      <w:isLgl/>
      <w:lvlText w:val="%1.%2.%3.%4.%5.%6"/>
      <w:lvlJc w:val="left"/>
      <w:pPr>
        <w:ind w:left="7250" w:hanging="1080"/>
      </w:pPr>
      <w:rPr>
        <w:rFonts w:hint="default"/>
      </w:rPr>
    </w:lvl>
    <w:lvl w:ilvl="6">
      <w:start w:val="1"/>
      <w:numFmt w:val="decimal"/>
      <w:isLgl/>
      <w:lvlText w:val="%1.%2.%3.%4.%5.%6.%7"/>
      <w:lvlJc w:val="left"/>
      <w:pPr>
        <w:ind w:left="8727" w:hanging="1440"/>
      </w:pPr>
      <w:rPr>
        <w:rFonts w:hint="default"/>
      </w:rPr>
    </w:lvl>
    <w:lvl w:ilvl="7">
      <w:start w:val="1"/>
      <w:numFmt w:val="decimal"/>
      <w:isLgl/>
      <w:lvlText w:val="%1.%2.%3.%4.%5.%6.%7.%8"/>
      <w:lvlJc w:val="left"/>
      <w:pPr>
        <w:ind w:left="9844" w:hanging="1440"/>
      </w:pPr>
      <w:rPr>
        <w:rFonts w:hint="default"/>
      </w:rPr>
    </w:lvl>
    <w:lvl w:ilvl="8">
      <w:start w:val="1"/>
      <w:numFmt w:val="decimal"/>
      <w:isLgl/>
      <w:lvlText w:val="%1.%2.%3.%4.%5.%6.%7.%8.%9"/>
      <w:lvlJc w:val="left"/>
      <w:pPr>
        <w:ind w:left="11321" w:hanging="1800"/>
      </w:pPr>
      <w:rPr>
        <w:rFonts w:hint="default"/>
      </w:rPr>
    </w:lvl>
  </w:abstractNum>
  <w:abstractNum w:abstractNumId="3" w15:restartNumberingAfterBreak="0">
    <w:nsid w:val="05FE0835"/>
    <w:multiLevelType w:val="multilevel"/>
    <w:tmpl w:val="0214FFF2"/>
    <w:lvl w:ilvl="0">
      <w:start w:val="9"/>
      <w:numFmt w:val="decimal"/>
      <w:lvlText w:val="%1"/>
      <w:lvlJc w:val="left"/>
      <w:pPr>
        <w:ind w:left="375" w:hanging="375"/>
      </w:pPr>
      <w:rPr>
        <w:rFonts w:hint="default"/>
      </w:rPr>
    </w:lvl>
    <w:lvl w:ilvl="1">
      <w:start w:val="5"/>
      <w:numFmt w:val="decimal"/>
      <w:lvlText w:val="%1.%2"/>
      <w:lvlJc w:val="left"/>
      <w:pPr>
        <w:ind w:left="1083" w:hanging="375"/>
      </w:pPr>
      <w:rPr>
        <w:rFonts w:hint="default"/>
        <w:b w:val="0"/>
        <w:bCs/>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6791244"/>
    <w:multiLevelType w:val="multilevel"/>
    <w:tmpl w:val="FB3E3A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700534"/>
    <w:multiLevelType w:val="multilevel"/>
    <w:tmpl w:val="E86AE56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3415C4"/>
    <w:multiLevelType w:val="multilevel"/>
    <w:tmpl w:val="4808B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A34E7"/>
    <w:multiLevelType w:val="hybridMultilevel"/>
    <w:tmpl w:val="8A44C2E0"/>
    <w:lvl w:ilvl="0" w:tplc="534873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BB0DF1"/>
    <w:multiLevelType w:val="hybridMultilevel"/>
    <w:tmpl w:val="B17EDF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85D618A"/>
    <w:multiLevelType w:val="multilevel"/>
    <w:tmpl w:val="78AA7ACE"/>
    <w:lvl w:ilvl="0">
      <w:start w:val="1"/>
      <w:numFmt w:val="decimal"/>
      <w:lvlText w:val="%1."/>
      <w:lvlJc w:val="left"/>
      <w:pPr>
        <w:ind w:left="927" w:hanging="360"/>
      </w:pPr>
      <w:rPr>
        <w:rFonts w:hint="default"/>
        <w:b/>
      </w:rPr>
    </w:lvl>
    <w:lvl w:ilvl="1">
      <w:start w:val="2"/>
      <w:numFmt w:val="decimal"/>
      <w:isLgl/>
      <w:lvlText w:val="%1.%2"/>
      <w:lvlJc w:val="left"/>
      <w:pPr>
        <w:ind w:left="1271" w:hanging="420"/>
      </w:pPr>
      <w:rPr>
        <w:rFonts w:hint="default"/>
        <w:b/>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499" w:hanging="1080"/>
      </w:pPr>
      <w:rPr>
        <w:rFonts w:hint="default"/>
        <w:b w:val="0"/>
      </w:rPr>
    </w:lvl>
    <w:lvl w:ilvl="4">
      <w:start w:val="1"/>
      <w:numFmt w:val="decimal"/>
      <w:isLgl/>
      <w:lvlText w:val="%1.%2.%3.%4.%5"/>
      <w:lvlJc w:val="left"/>
      <w:pPr>
        <w:ind w:left="2783" w:hanging="1080"/>
      </w:pPr>
      <w:rPr>
        <w:rFonts w:hint="default"/>
        <w:b w:val="0"/>
      </w:rPr>
    </w:lvl>
    <w:lvl w:ilvl="5">
      <w:start w:val="1"/>
      <w:numFmt w:val="decimal"/>
      <w:isLgl/>
      <w:lvlText w:val="%1.%2.%3.%4.%5.%6"/>
      <w:lvlJc w:val="left"/>
      <w:pPr>
        <w:ind w:left="3427" w:hanging="1440"/>
      </w:pPr>
      <w:rPr>
        <w:rFonts w:hint="default"/>
        <w:b w:val="0"/>
      </w:rPr>
    </w:lvl>
    <w:lvl w:ilvl="6">
      <w:start w:val="1"/>
      <w:numFmt w:val="decimal"/>
      <w:isLgl/>
      <w:lvlText w:val="%1.%2.%3.%4.%5.%6.%7"/>
      <w:lvlJc w:val="left"/>
      <w:pPr>
        <w:ind w:left="3711" w:hanging="1440"/>
      </w:pPr>
      <w:rPr>
        <w:rFonts w:hint="default"/>
        <w:b w:val="0"/>
      </w:rPr>
    </w:lvl>
    <w:lvl w:ilvl="7">
      <w:start w:val="1"/>
      <w:numFmt w:val="decimal"/>
      <w:isLgl/>
      <w:lvlText w:val="%1.%2.%3.%4.%5.%6.%7.%8"/>
      <w:lvlJc w:val="left"/>
      <w:pPr>
        <w:ind w:left="4355" w:hanging="1800"/>
      </w:pPr>
      <w:rPr>
        <w:rFonts w:hint="default"/>
        <w:b w:val="0"/>
      </w:rPr>
    </w:lvl>
    <w:lvl w:ilvl="8">
      <w:start w:val="1"/>
      <w:numFmt w:val="decimal"/>
      <w:isLgl/>
      <w:lvlText w:val="%1.%2.%3.%4.%5.%6.%7.%8.%9"/>
      <w:lvlJc w:val="left"/>
      <w:pPr>
        <w:ind w:left="4999" w:hanging="2160"/>
      </w:pPr>
      <w:rPr>
        <w:rFonts w:hint="default"/>
        <w:b w:val="0"/>
      </w:rPr>
    </w:lvl>
  </w:abstractNum>
  <w:abstractNum w:abstractNumId="10" w15:restartNumberingAfterBreak="0">
    <w:nsid w:val="26610E3C"/>
    <w:multiLevelType w:val="hybridMultilevel"/>
    <w:tmpl w:val="824A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B725E"/>
    <w:multiLevelType w:val="hybridMultilevel"/>
    <w:tmpl w:val="A24A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AE6341"/>
    <w:multiLevelType w:val="hybridMultilevel"/>
    <w:tmpl w:val="D4FA01EA"/>
    <w:lvl w:ilvl="0" w:tplc="44E4488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C682701"/>
    <w:multiLevelType w:val="hybridMultilevel"/>
    <w:tmpl w:val="054C8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3E047B"/>
    <w:multiLevelType w:val="hybridMultilevel"/>
    <w:tmpl w:val="0CB4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FF4CC8"/>
    <w:multiLevelType w:val="hybridMultilevel"/>
    <w:tmpl w:val="80DCDA8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4C36049F"/>
    <w:multiLevelType w:val="multilevel"/>
    <w:tmpl w:val="0D40BA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26F3CF2"/>
    <w:multiLevelType w:val="hybridMultilevel"/>
    <w:tmpl w:val="A4446A70"/>
    <w:lvl w:ilvl="0" w:tplc="04190003">
      <w:start w:val="1"/>
      <w:numFmt w:val="bullet"/>
      <w:lvlText w:val="o"/>
      <w:lvlJc w:val="left"/>
      <w:pPr>
        <w:tabs>
          <w:tab w:val="num" w:pos="1980"/>
        </w:tabs>
        <w:ind w:left="19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F70A10"/>
    <w:multiLevelType w:val="hybridMultilevel"/>
    <w:tmpl w:val="0D48C900"/>
    <w:styleLink w:val="11"/>
    <w:lvl w:ilvl="0" w:tplc="6C929AF2">
      <w:start w:val="1"/>
      <w:numFmt w:val="decimal"/>
      <w:lvlText w:val="%1."/>
      <w:lvlJc w:val="left"/>
      <w:pPr>
        <w:tabs>
          <w:tab w:val="num" w:pos="2007"/>
        </w:tabs>
        <w:ind w:left="2007" w:hanging="360"/>
      </w:pPr>
    </w:lvl>
    <w:lvl w:ilvl="1" w:tplc="CCAECA36">
      <w:start w:val="1"/>
      <w:numFmt w:val="lowerLetter"/>
      <w:lvlText w:val="%2."/>
      <w:lvlJc w:val="left"/>
      <w:pPr>
        <w:ind w:left="1440" w:hanging="360"/>
      </w:pPr>
    </w:lvl>
    <w:lvl w:ilvl="2" w:tplc="34481638">
      <w:start w:val="1"/>
      <w:numFmt w:val="decimal"/>
      <w:lvlText w:val="%3."/>
      <w:lvlJc w:val="left"/>
      <w:pPr>
        <w:tabs>
          <w:tab w:val="num" w:pos="2160"/>
        </w:tabs>
        <w:ind w:left="2160" w:hanging="360"/>
      </w:pPr>
    </w:lvl>
    <w:lvl w:ilvl="3" w:tplc="CC406C54">
      <w:start w:val="1"/>
      <w:numFmt w:val="decimal"/>
      <w:lvlText w:val="%4."/>
      <w:lvlJc w:val="left"/>
      <w:pPr>
        <w:tabs>
          <w:tab w:val="num" w:pos="2880"/>
        </w:tabs>
        <w:ind w:left="2880" w:hanging="360"/>
      </w:pPr>
    </w:lvl>
    <w:lvl w:ilvl="4" w:tplc="65F02754">
      <w:start w:val="1"/>
      <w:numFmt w:val="decimal"/>
      <w:lvlText w:val="%5."/>
      <w:lvlJc w:val="left"/>
      <w:pPr>
        <w:tabs>
          <w:tab w:val="num" w:pos="3600"/>
        </w:tabs>
        <w:ind w:left="3600" w:hanging="360"/>
      </w:pPr>
    </w:lvl>
    <w:lvl w:ilvl="5" w:tplc="10FE26A0">
      <w:start w:val="1"/>
      <w:numFmt w:val="decimal"/>
      <w:lvlText w:val="%6."/>
      <w:lvlJc w:val="left"/>
      <w:pPr>
        <w:tabs>
          <w:tab w:val="num" w:pos="4320"/>
        </w:tabs>
        <w:ind w:left="4320" w:hanging="360"/>
      </w:pPr>
    </w:lvl>
    <w:lvl w:ilvl="6" w:tplc="18467B62">
      <w:start w:val="1"/>
      <w:numFmt w:val="decimal"/>
      <w:lvlText w:val="%7."/>
      <w:lvlJc w:val="left"/>
      <w:pPr>
        <w:tabs>
          <w:tab w:val="num" w:pos="5040"/>
        </w:tabs>
        <w:ind w:left="5040" w:hanging="360"/>
      </w:pPr>
    </w:lvl>
    <w:lvl w:ilvl="7" w:tplc="C78CE93E">
      <w:start w:val="1"/>
      <w:numFmt w:val="decimal"/>
      <w:lvlText w:val="%8."/>
      <w:lvlJc w:val="left"/>
      <w:pPr>
        <w:tabs>
          <w:tab w:val="num" w:pos="5760"/>
        </w:tabs>
        <w:ind w:left="5760" w:hanging="360"/>
      </w:pPr>
    </w:lvl>
    <w:lvl w:ilvl="8" w:tplc="727CA16A">
      <w:start w:val="1"/>
      <w:numFmt w:val="decimal"/>
      <w:lvlText w:val="%9."/>
      <w:lvlJc w:val="left"/>
      <w:pPr>
        <w:tabs>
          <w:tab w:val="num" w:pos="6480"/>
        </w:tabs>
        <w:ind w:left="6480" w:hanging="360"/>
      </w:pPr>
    </w:lvl>
  </w:abstractNum>
  <w:abstractNum w:abstractNumId="19" w15:restartNumberingAfterBreak="0">
    <w:nsid w:val="585202F5"/>
    <w:multiLevelType w:val="hybridMultilevel"/>
    <w:tmpl w:val="CE2020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BEB0A0D"/>
    <w:multiLevelType w:val="hybridMultilevel"/>
    <w:tmpl w:val="A8266512"/>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47E18"/>
    <w:multiLevelType w:val="hybridMultilevel"/>
    <w:tmpl w:val="6E345B9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DD6543"/>
    <w:multiLevelType w:val="multilevel"/>
    <w:tmpl w:val="78AA7ACE"/>
    <w:lvl w:ilvl="0">
      <w:start w:val="1"/>
      <w:numFmt w:val="decimal"/>
      <w:lvlText w:val="%1."/>
      <w:lvlJc w:val="left"/>
      <w:pPr>
        <w:ind w:left="927" w:hanging="360"/>
      </w:pPr>
      <w:rPr>
        <w:rFonts w:hint="default"/>
        <w:b/>
      </w:rPr>
    </w:lvl>
    <w:lvl w:ilvl="1">
      <w:start w:val="2"/>
      <w:numFmt w:val="decimal"/>
      <w:isLgl/>
      <w:lvlText w:val="%1.%2"/>
      <w:lvlJc w:val="left"/>
      <w:pPr>
        <w:ind w:left="1271" w:hanging="420"/>
      </w:pPr>
      <w:rPr>
        <w:rFonts w:hint="default"/>
        <w:b/>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499" w:hanging="1080"/>
      </w:pPr>
      <w:rPr>
        <w:rFonts w:hint="default"/>
        <w:b w:val="0"/>
      </w:rPr>
    </w:lvl>
    <w:lvl w:ilvl="4">
      <w:start w:val="1"/>
      <w:numFmt w:val="decimal"/>
      <w:isLgl/>
      <w:lvlText w:val="%1.%2.%3.%4.%5"/>
      <w:lvlJc w:val="left"/>
      <w:pPr>
        <w:ind w:left="2783" w:hanging="1080"/>
      </w:pPr>
      <w:rPr>
        <w:rFonts w:hint="default"/>
        <w:b w:val="0"/>
      </w:rPr>
    </w:lvl>
    <w:lvl w:ilvl="5">
      <w:start w:val="1"/>
      <w:numFmt w:val="decimal"/>
      <w:isLgl/>
      <w:lvlText w:val="%1.%2.%3.%4.%5.%6"/>
      <w:lvlJc w:val="left"/>
      <w:pPr>
        <w:ind w:left="3427" w:hanging="1440"/>
      </w:pPr>
      <w:rPr>
        <w:rFonts w:hint="default"/>
        <w:b w:val="0"/>
      </w:rPr>
    </w:lvl>
    <w:lvl w:ilvl="6">
      <w:start w:val="1"/>
      <w:numFmt w:val="decimal"/>
      <w:isLgl/>
      <w:lvlText w:val="%1.%2.%3.%4.%5.%6.%7"/>
      <w:lvlJc w:val="left"/>
      <w:pPr>
        <w:ind w:left="3711" w:hanging="1440"/>
      </w:pPr>
      <w:rPr>
        <w:rFonts w:hint="default"/>
        <w:b w:val="0"/>
      </w:rPr>
    </w:lvl>
    <w:lvl w:ilvl="7">
      <w:start w:val="1"/>
      <w:numFmt w:val="decimal"/>
      <w:isLgl/>
      <w:lvlText w:val="%1.%2.%3.%4.%5.%6.%7.%8"/>
      <w:lvlJc w:val="left"/>
      <w:pPr>
        <w:ind w:left="4355" w:hanging="1800"/>
      </w:pPr>
      <w:rPr>
        <w:rFonts w:hint="default"/>
        <w:b w:val="0"/>
      </w:rPr>
    </w:lvl>
    <w:lvl w:ilvl="8">
      <w:start w:val="1"/>
      <w:numFmt w:val="decimal"/>
      <w:isLgl/>
      <w:lvlText w:val="%1.%2.%3.%4.%5.%6.%7.%8.%9"/>
      <w:lvlJc w:val="left"/>
      <w:pPr>
        <w:ind w:left="4999" w:hanging="2160"/>
      </w:pPr>
      <w:rPr>
        <w:rFonts w:hint="default"/>
        <w:b w:val="0"/>
      </w:rPr>
    </w:lvl>
  </w:abstractNum>
  <w:abstractNum w:abstractNumId="23"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1CE639F"/>
    <w:multiLevelType w:val="hybridMultilevel"/>
    <w:tmpl w:val="590A2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FD5F66"/>
    <w:multiLevelType w:val="hybridMultilevel"/>
    <w:tmpl w:val="17940742"/>
    <w:lvl w:ilvl="0" w:tplc="2DE61780">
      <w:start w:val="1"/>
      <w:numFmt w:val="bullet"/>
      <w:lvlText w:val=""/>
      <w:lvlJc w:val="left"/>
      <w:pPr>
        <w:ind w:left="1068" w:hanging="360"/>
      </w:pPr>
      <w:rPr>
        <w:rFonts w:ascii="Symbol" w:hAnsi="Symbol" w:hint="default"/>
        <w:sz w:val="28"/>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6" w15:restartNumberingAfterBreak="0">
    <w:nsid w:val="6D6467CD"/>
    <w:multiLevelType w:val="hybridMultilevel"/>
    <w:tmpl w:val="82F67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9E001D"/>
    <w:multiLevelType w:val="hybridMultilevel"/>
    <w:tmpl w:val="6FB29004"/>
    <w:lvl w:ilvl="0" w:tplc="055CF2C0">
      <w:start w:val="6"/>
      <w:numFmt w:val="bullet"/>
      <w:lvlText w:val="-"/>
      <w:lvlJc w:val="left"/>
      <w:pPr>
        <w:ind w:left="394" w:hanging="360"/>
      </w:pPr>
      <w:rPr>
        <w:rFonts w:ascii="Times New Roman" w:eastAsia="Calibr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8" w15:restartNumberingAfterBreak="0">
    <w:nsid w:val="6ECE2CB9"/>
    <w:multiLevelType w:val="multilevel"/>
    <w:tmpl w:val="4C34DE96"/>
    <w:lvl w:ilvl="0">
      <w:start w:val="1"/>
      <w:numFmt w:val="decimal"/>
      <w:lvlText w:val="%1."/>
      <w:lvlJc w:val="left"/>
      <w:pPr>
        <w:ind w:left="502" w:hanging="360"/>
      </w:pPr>
      <w:rPr>
        <w:rFonts w:cs="Times New Roman"/>
        <w:sz w:val="24"/>
        <w:szCs w:val="20"/>
      </w:rPr>
    </w:lvl>
    <w:lvl w:ilvl="1">
      <w:start w:val="1"/>
      <w:numFmt w:val="decimal"/>
      <w:lvlText w:val="%1.%2."/>
      <w:lvlJc w:val="left"/>
      <w:pPr>
        <w:ind w:left="1218" w:hanging="432"/>
      </w:pPr>
      <w:rPr>
        <w:rFonts w:cs="Times New Roman"/>
      </w:rPr>
    </w:lvl>
    <w:lvl w:ilvl="2">
      <w:start w:val="1"/>
      <w:numFmt w:val="decimal"/>
      <w:lvlText w:val="%1.%2.%3."/>
      <w:lvlJc w:val="left"/>
      <w:pPr>
        <w:ind w:left="1650" w:hanging="504"/>
      </w:pPr>
      <w:rPr>
        <w:rFonts w:cs="Times New Roman"/>
      </w:rPr>
    </w:lvl>
    <w:lvl w:ilvl="3">
      <w:start w:val="1"/>
      <w:numFmt w:val="decimal"/>
      <w:lvlText w:val="%1.%2.%3.%4."/>
      <w:lvlJc w:val="left"/>
      <w:pPr>
        <w:ind w:left="2154" w:hanging="648"/>
      </w:pPr>
      <w:rPr>
        <w:rFonts w:cs="Times New Roman"/>
      </w:rPr>
    </w:lvl>
    <w:lvl w:ilvl="4">
      <w:start w:val="1"/>
      <w:numFmt w:val="decimal"/>
      <w:lvlText w:val="%1.%2.%3.%4.%5."/>
      <w:lvlJc w:val="left"/>
      <w:pPr>
        <w:ind w:left="2658" w:hanging="792"/>
      </w:pPr>
      <w:rPr>
        <w:rFonts w:cs="Times New Roman"/>
      </w:rPr>
    </w:lvl>
    <w:lvl w:ilvl="5">
      <w:start w:val="1"/>
      <w:numFmt w:val="decimal"/>
      <w:lvlText w:val="%1.%2.%3.%4.%5.%6."/>
      <w:lvlJc w:val="left"/>
      <w:pPr>
        <w:ind w:left="3162" w:hanging="936"/>
      </w:pPr>
      <w:rPr>
        <w:rFonts w:cs="Times New Roman"/>
      </w:rPr>
    </w:lvl>
    <w:lvl w:ilvl="6">
      <w:start w:val="1"/>
      <w:numFmt w:val="decimal"/>
      <w:lvlText w:val="%1.%2.%3.%4.%5.%6.%7."/>
      <w:lvlJc w:val="left"/>
      <w:pPr>
        <w:ind w:left="3666" w:hanging="1080"/>
      </w:pPr>
      <w:rPr>
        <w:rFonts w:cs="Times New Roman"/>
      </w:rPr>
    </w:lvl>
    <w:lvl w:ilvl="7">
      <w:start w:val="1"/>
      <w:numFmt w:val="decimal"/>
      <w:lvlText w:val="%1.%2.%3.%4.%5.%6.%7.%8."/>
      <w:lvlJc w:val="left"/>
      <w:pPr>
        <w:ind w:left="4170" w:hanging="1224"/>
      </w:pPr>
      <w:rPr>
        <w:rFonts w:cs="Times New Roman"/>
      </w:rPr>
    </w:lvl>
    <w:lvl w:ilvl="8">
      <w:start w:val="1"/>
      <w:numFmt w:val="decimal"/>
      <w:lvlText w:val="%1.%2.%3.%4.%5.%6.%7.%8.%9."/>
      <w:lvlJc w:val="left"/>
      <w:pPr>
        <w:ind w:left="4746" w:hanging="1440"/>
      </w:pPr>
      <w:rPr>
        <w:rFonts w:cs="Times New Roman"/>
      </w:rPr>
    </w:lvl>
  </w:abstractNum>
  <w:abstractNum w:abstractNumId="29" w15:restartNumberingAfterBreak="0">
    <w:nsid w:val="71E947BE"/>
    <w:multiLevelType w:val="multilevel"/>
    <w:tmpl w:val="127C7E7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9760BA"/>
    <w:multiLevelType w:val="multilevel"/>
    <w:tmpl w:val="5A308148"/>
    <w:lvl w:ilvl="0">
      <w:start w:val="4"/>
      <w:numFmt w:val="decimal"/>
      <w:lvlText w:val="%1."/>
      <w:lvlJc w:val="left"/>
      <w:pPr>
        <w:ind w:left="121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335" w:hanging="1440"/>
      </w:pPr>
      <w:rPr>
        <w:rFonts w:hint="default"/>
      </w:rPr>
    </w:lvl>
    <w:lvl w:ilvl="6">
      <w:start w:val="1"/>
      <w:numFmt w:val="decimal"/>
      <w:isLgl/>
      <w:lvlText w:val="%1.%2.%3.%4.%5.%6.%7."/>
      <w:lvlJc w:val="left"/>
      <w:pPr>
        <w:ind w:left="2706"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88" w:hanging="2160"/>
      </w:pPr>
      <w:rPr>
        <w:rFonts w:hint="default"/>
      </w:rPr>
    </w:lvl>
  </w:abstractNum>
  <w:abstractNum w:abstractNumId="31" w15:restartNumberingAfterBreak="0">
    <w:nsid w:val="769E6EA5"/>
    <w:multiLevelType w:val="hybridMultilevel"/>
    <w:tmpl w:val="DCB215E2"/>
    <w:lvl w:ilvl="0" w:tplc="DC648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110D64"/>
    <w:multiLevelType w:val="multilevel"/>
    <w:tmpl w:val="54EEA0E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C592804"/>
    <w:multiLevelType w:val="hybridMultilevel"/>
    <w:tmpl w:val="97B0B6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DC672DA"/>
    <w:multiLevelType w:val="hybridMultilevel"/>
    <w:tmpl w:val="DE923C9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FF2306E"/>
    <w:multiLevelType w:val="multilevel"/>
    <w:tmpl w:val="5D80960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5"/>
  </w:num>
  <w:num w:numId="2">
    <w:abstractNumId w:val="6"/>
  </w:num>
  <w:num w:numId="3">
    <w:abstractNumId w:val="21"/>
  </w:num>
  <w:num w:numId="4">
    <w:abstractNumId w:val="31"/>
  </w:num>
  <w:num w:numId="5">
    <w:abstractNumId w:val="13"/>
  </w:num>
  <w:num w:numId="6">
    <w:abstractNumId w:val="27"/>
  </w:num>
  <w:num w:numId="7">
    <w:abstractNumId w:val="14"/>
  </w:num>
  <w:num w:numId="8">
    <w:abstractNumId w:val="2"/>
  </w:num>
  <w:num w:numId="9">
    <w:abstractNumId w:val="17"/>
  </w:num>
  <w:num w:numId="10">
    <w:abstractNumId w:val="15"/>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19"/>
  </w:num>
  <w:num w:numId="15">
    <w:abstractNumId w:val="3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3"/>
  </w:num>
  <w:num w:numId="22">
    <w:abstractNumId w:val="20"/>
  </w:num>
  <w:num w:numId="23">
    <w:abstractNumId w:val="8"/>
  </w:num>
  <w:num w:numId="24">
    <w:abstractNumId w:val="25"/>
  </w:num>
  <w:num w:numId="25">
    <w:abstractNumId w:val="12"/>
  </w:num>
  <w:num w:numId="26">
    <w:abstractNumId w:val="24"/>
  </w:num>
  <w:num w:numId="27">
    <w:abstractNumId w:val="29"/>
  </w:num>
  <w:num w:numId="28">
    <w:abstractNumId w:val="5"/>
  </w:num>
  <w:num w:numId="29">
    <w:abstractNumId w:val="32"/>
  </w:num>
  <w:num w:numId="30">
    <w:abstractNumId w:val="11"/>
  </w:num>
  <w:num w:numId="31">
    <w:abstractNumId w:val="26"/>
  </w:num>
  <w:num w:numId="32">
    <w:abstractNumId w:val="9"/>
  </w:num>
  <w:num w:numId="33">
    <w:abstractNumId w:val="30"/>
  </w:num>
  <w:num w:numId="34">
    <w:abstractNumId w:val="1"/>
  </w:num>
  <w:num w:numId="35">
    <w:abstractNumId w:val="3"/>
  </w:num>
  <w:num w:numId="3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hdrShapeDefaults>
    <o:shapedefaults v:ext="edit" spidmax="10035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32"/>
    <w:rsid w:val="00007C68"/>
    <w:rsid w:val="00016CB1"/>
    <w:rsid w:val="00024417"/>
    <w:rsid w:val="000257BC"/>
    <w:rsid w:val="000266F7"/>
    <w:rsid w:val="00043E5F"/>
    <w:rsid w:val="00062BE5"/>
    <w:rsid w:val="000745B6"/>
    <w:rsid w:val="000A2EB4"/>
    <w:rsid w:val="000A5ABF"/>
    <w:rsid w:val="000B015E"/>
    <w:rsid w:val="000B1B4D"/>
    <w:rsid w:val="000C7255"/>
    <w:rsid w:val="000D3ED5"/>
    <w:rsid w:val="000D4E37"/>
    <w:rsid w:val="000D77E1"/>
    <w:rsid w:val="000E7379"/>
    <w:rsid w:val="000F54F2"/>
    <w:rsid w:val="000F6542"/>
    <w:rsid w:val="00105432"/>
    <w:rsid w:val="001057EF"/>
    <w:rsid w:val="00106149"/>
    <w:rsid w:val="00123D6E"/>
    <w:rsid w:val="00125BCE"/>
    <w:rsid w:val="00134DBF"/>
    <w:rsid w:val="001374C1"/>
    <w:rsid w:val="001415F0"/>
    <w:rsid w:val="00142D59"/>
    <w:rsid w:val="00144B50"/>
    <w:rsid w:val="00163F2E"/>
    <w:rsid w:val="0018478E"/>
    <w:rsid w:val="0019198F"/>
    <w:rsid w:val="00191CB6"/>
    <w:rsid w:val="001A4F70"/>
    <w:rsid w:val="001B3F18"/>
    <w:rsid w:val="001C17C8"/>
    <w:rsid w:val="001C18E3"/>
    <w:rsid w:val="001D4C03"/>
    <w:rsid w:val="001D6753"/>
    <w:rsid w:val="00200646"/>
    <w:rsid w:val="00207BBE"/>
    <w:rsid w:val="00210580"/>
    <w:rsid w:val="00217FDB"/>
    <w:rsid w:val="00225BA2"/>
    <w:rsid w:val="00227F0B"/>
    <w:rsid w:val="0023317D"/>
    <w:rsid w:val="00255B66"/>
    <w:rsid w:val="002657A7"/>
    <w:rsid w:val="00273E2B"/>
    <w:rsid w:val="002B01F1"/>
    <w:rsid w:val="002B5168"/>
    <w:rsid w:val="002B60DE"/>
    <w:rsid w:val="002C5A42"/>
    <w:rsid w:val="002D0B0C"/>
    <w:rsid w:val="002D3DB6"/>
    <w:rsid w:val="002D4E19"/>
    <w:rsid w:val="002E283F"/>
    <w:rsid w:val="002F231C"/>
    <w:rsid w:val="00312464"/>
    <w:rsid w:val="0032753D"/>
    <w:rsid w:val="00330B42"/>
    <w:rsid w:val="00336211"/>
    <w:rsid w:val="00381AB6"/>
    <w:rsid w:val="003878E8"/>
    <w:rsid w:val="0039722F"/>
    <w:rsid w:val="003A108F"/>
    <w:rsid w:val="003B0819"/>
    <w:rsid w:val="003C5AED"/>
    <w:rsid w:val="003D4C05"/>
    <w:rsid w:val="003E6A99"/>
    <w:rsid w:val="003F27A2"/>
    <w:rsid w:val="003F3629"/>
    <w:rsid w:val="003F67A0"/>
    <w:rsid w:val="004029D8"/>
    <w:rsid w:val="004067E0"/>
    <w:rsid w:val="004074B0"/>
    <w:rsid w:val="00416AF8"/>
    <w:rsid w:val="00416BF0"/>
    <w:rsid w:val="00422BB7"/>
    <w:rsid w:val="00431269"/>
    <w:rsid w:val="004375CC"/>
    <w:rsid w:val="00464480"/>
    <w:rsid w:val="00477C1C"/>
    <w:rsid w:val="0048671F"/>
    <w:rsid w:val="00496EB5"/>
    <w:rsid w:val="004A34CA"/>
    <w:rsid w:val="004A408E"/>
    <w:rsid w:val="004B03A1"/>
    <w:rsid w:val="004B4D3F"/>
    <w:rsid w:val="004C1C4B"/>
    <w:rsid w:val="004C788D"/>
    <w:rsid w:val="004D3CB8"/>
    <w:rsid w:val="004D756E"/>
    <w:rsid w:val="00524F56"/>
    <w:rsid w:val="00530BE1"/>
    <w:rsid w:val="00532077"/>
    <w:rsid w:val="005405FD"/>
    <w:rsid w:val="00562F84"/>
    <w:rsid w:val="00567D47"/>
    <w:rsid w:val="0059308D"/>
    <w:rsid w:val="005B0159"/>
    <w:rsid w:val="005E3A33"/>
    <w:rsid w:val="005F4DFC"/>
    <w:rsid w:val="0060110E"/>
    <w:rsid w:val="00606F5B"/>
    <w:rsid w:val="006128B5"/>
    <w:rsid w:val="00616C58"/>
    <w:rsid w:val="0062297E"/>
    <w:rsid w:val="006431D2"/>
    <w:rsid w:val="006516DB"/>
    <w:rsid w:val="006528CE"/>
    <w:rsid w:val="006559C9"/>
    <w:rsid w:val="00656BA5"/>
    <w:rsid w:val="0065732C"/>
    <w:rsid w:val="00664581"/>
    <w:rsid w:val="006A2416"/>
    <w:rsid w:val="006C1784"/>
    <w:rsid w:val="006C37DC"/>
    <w:rsid w:val="006D30BC"/>
    <w:rsid w:val="006D3B98"/>
    <w:rsid w:val="006E1A51"/>
    <w:rsid w:val="006F0DAD"/>
    <w:rsid w:val="00702BC9"/>
    <w:rsid w:val="00707410"/>
    <w:rsid w:val="007231A6"/>
    <w:rsid w:val="00783E97"/>
    <w:rsid w:val="007911A4"/>
    <w:rsid w:val="007949CE"/>
    <w:rsid w:val="007A1BB0"/>
    <w:rsid w:val="007C32B3"/>
    <w:rsid w:val="007C5B6E"/>
    <w:rsid w:val="007D145D"/>
    <w:rsid w:val="007F1B62"/>
    <w:rsid w:val="007F2762"/>
    <w:rsid w:val="007F7B6A"/>
    <w:rsid w:val="00841DED"/>
    <w:rsid w:val="0084751C"/>
    <w:rsid w:val="008550DC"/>
    <w:rsid w:val="00876C59"/>
    <w:rsid w:val="00892BE1"/>
    <w:rsid w:val="008A1D20"/>
    <w:rsid w:val="008B1215"/>
    <w:rsid w:val="008B393B"/>
    <w:rsid w:val="008B6F7C"/>
    <w:rsid w:val="008F6E16"/>
    <w:rsid w:val="00905DCE"/>
    <w:rsid w:val="0091118C"/>
    <w:rsid w:val="0092214E"/>
    <w:rsid w:val="00947917"/>
    <w:rsid w:val="00966E82"/>
    <w:rsid w:val="00982512"/>
    <w:rsid w:val="00984112"/>
    <w:rsid w:val="00996276"/>
    <w:rsid w:val="009C63A3"/>
    <w:rsid w:val="009C7F2F"/>
    <w:rsid w:val="009D72BE"/>
    <w:rsid w:val="00A003C3"/>
    <w:rsid w:val="00A0050D"/>
    <w:rsid w:val="00A119ED"/>
    <w:rsid w:val="00A206C8"/>
    <w:rsid w:val="00A22D56"/>
    <w:rsid w:val="00A24DAE"/>
    <w:rsid w:val="00A3124E"/>
    <w:rsid w:val="00A426E6"/>
    <w:rsid w:val="00A43FFD"/>
    <w:rsid w:val="00A50BCE"/>
    <w:rsid w:val="00A51DD2"/>
    <w:rsid w:val="00A55F23"/>
    <w:rsid w:val="00A61161"/>
    <w:rsid w:val="00A82687"/>
    <w:rsid w:val="00AB7FA2"/>
    <w:rsid w:val="00AD56A4"/>
    <w:rsid w:val="00AE00BC"/>
    <w:rsid w:val="00AE0727"/>
    <w:rsid w:val="00AE15D6"/>
    <w:rsid w:val="00AE4D25"/>
    <w:rsid w:val="00AF009C"/>
    <w:rsid w:val="00AF5BA6"/>
    <w:rsid w:val="00B013C0"/>
    <w:rsid w:val="00B02CC0"/>
    <w:rsid w:val="00B04CC3"/>
    <w:rsid w:val="00B378E4"/>
    <w:rsid w:val="00B60A9F"/>
    <w:rsid w:val="00B80E22"/>
    <w:rsid w:val="00B822E8"/>
    <w:rsid w:val="00B8366A"/>
    <w:rsid w:val="00B85B31"/>
    <w:rsid w:val="00B86C62"/>
    <w:rsid w:val="00BA43F2"/>
    <w:rsid w:val="00BB0586"/>
    <w:rsid w:val="00BB7D44"/>
    <w:rsid w:val="00BC337A"/>
    <w:rsid w:val="00BC4324"/>
    <w:rsid w:val="00BD4D7E"/>
    <w:rsid w:val="00BF1569"/>
    <w:rsid w:val="00BF38FD"/>
    <w:rsid w:val="00BF4620"/>
    <w:rsid w:val="00BF7405"/>
    <w:rsid w:val="00C00097"/>
    <w:rsid w:val="00C15A93"/>
    <w:rsid w:val="00C2048E"/>
    <w:rsid w:val="00C23D68"/>
    <w:rsid w:val="00C33007"/>
    <w:rsid w:val="00C34678"/>
    <w:rsid w:val="00C406CE"/>
    <w:rsid w:val="00C50E0B"/>
    <w:rsid w:val="00C70E71"/>
    <w:rsid w:val="00C71F95"/>
    <w:rsid w:val="00C76E57"/>
    <w:rsid w:val="00C8288E"/>
    <w:rsid w:val="00CA337E"/>
    <w:rsid w:val="00CC5164"/>
    <w:rsid w:val="00CE0037"/>
    <w:rsid w:val="00D10427"/>
    <w:rsid w:val="00D12E2B"/>
    <w:rsid w:val="00D131D4"/>
    <w:rsid w:val="00D1503F"/>
    <w:rsid w:val="00D40353"/>
    <w:rsid w:val="00D81C4E"/>
    <w:rsid w:val="00DA3071"/>
    <w:rsid w:val="00DB23E1"/>
    <w:rsid w:val="00DC292C"/>
    <w:rsid w:val="00DC5379"/>
    <w:rsid w:val="00DE12A2"/>
    <w:rsid w:val="00DF3713"/>
    <w:rsid w:val="00DF3D5D"/>
    <w:rsid w:val="00E11674"/>
    <w:rsid w:val="00E1493D"/>
    <w:rsid w:val="00E17084"/>
    <w:rsid w:val="00E4304A"/>
    <w:rsid w:val="00E47CFA"/>
    <w:rsid w:val="00E57D65"/>
    <w:rsid w:val="00E71B58"/>
    <w:rsid w:val="00E722A8"/>
    <w:rsid w:val="00E904B3"/>
    <w:rsid w:val="00EA1B14"/>
    <w:rsid w:val="00ED1C91"/>
    <w:rsid w:val="00EE053E"/>
    <w:rsid w:val="00EE20AD"/>
    <w:rsid w:val="00EE3225"/>
    <w:rsid w:val="00EE6DDD"/>
    <w:rsid w:val="00EE6EA2"/>
    <w:rsid w:val="00EF6616"/>
    <w:rsid w:val="00F03A90"/>
    <w:rsid w:val="00F231A1"/>
    <w:rsid w:val="00F24A59"/>
    <w:rsid w:val="00F32721"/>
    <w:rsid w:val="00F42A91"/>
    <w:rsid w:val="00F45F21"/>
    <w:rsid w:val="00F46477"/>
    <w:rsid w:val="00F6196A"/>
    <w:rsid w:val="00F9679F"/>
    <w:rsid w:val="00FA40BF"/>
    <w:rsid w:val="00FB7EE6"/>
    <w:rsid w:val="00FC3DA5"/>
    <w:rsid w:val="00FC6B10"/>
    <w:rsid w:val="00FF26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0925473"/>
  <w15:docId w15:val="{0F1EFFE8-A33B-4669-8E09-7E56819B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A"/>
      <w:sz w:val="24"/>
      <w:szCs w:val="24"/>
      <w:lang w:eastAsia="ru-RU"/>
    </w:rPr>
  </w:style>
  <w:style w:type="paragraph" w:styleId="1">
    <w:name w:val="heading 1"/>
    <w:basedOn w:val="a"/>
    <w:link w:val="10"/>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semiHidden/>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Pr>
      <w:rFonts w:ascii="Tahoma" w:hAnsi="Tahoma" w:cs="Tahoma"/>
      <w:sz w:val="16"/>
      <w:szCs w:val="16"/>
    </w:rPr>
  </w:style>
  <w:style w:type="character" w:customStyle="1" w:styleId="a4">
    <w:name w:val="Текст сноски Знак"/>
    <w:aliases w:val="Footnote Text Char Знак Знак Знак,Footnote Text Char Знак Знак1,Footnote Text Char Знак Знак Знак Знак Знак,Знак4 Знак Знак,Знак Знак,Текст сноски Знак2 Знак,Текст сноски Знак1 Знак Знак,Текст сноски Знак Знак Знак Знак"/>
    <w:basedOn w:val="a0"/>
    <w:uiPriority w:val="99"/>
    <w:qFormat/>
    <w:rPr>
      <w:sz w:val="20"/>
      <w:szCs w:val="20"/>
    </w:rPr>
  </w:style>
  <w:style w:type="character" w:styleId="a5">
    <w:name w:val="footnote reference"/>
    <w:aliases w:val="Знак сноски 1,Ciae niinee 1,Знак сноски-FN,Ciae niinee-FN,Ссылка на сноску 45,fr,Used by Word for Help footnote symbols,Referencia nota al pie,SUPERS,Table_Footnote_last Знак1,Текст сноски Знак2 Знак Знак1,Текст сноски Знак1 Знак Знак Знак1"/>
    <w:qFormat/>
    <w:rPr>
      <w:rFonts w:cs="Times New Roman"/>
      <w:vertAlign w:val="superscript"/>
    </w:rPr>
  </w:style>
  <w:style w:type="character" w:customStyle="1" w:styleId="-">
    <w:name w:val="Интернет-ссылка"/>
    <w:basedOn w:val="a0"/>
    <w:uiPriority w:val="99"/>
    <w:unhideWhenUsed/>
    <w:rPr>
      <w:color w:val="0000FF" w:themeColor="hyperlink"/>
      <w:u w:val="single"/>
    </w:rPr>
  </w:style>
  <w:style w:type="character" w:customStyle="1" w:styleId="a6">
    <w:name w:val="Текст концевой сноски Знак"/>
    <w:basedOn w:val="a0"/>
    <w:uiPriority w:val="99"/>
    <w:qFormat/>
    <w:rPr>
      <w:sz w:val="20"/>
      <w:szCs w:val="20"/>
    </w:rPr>
  </w:style>
  <w:style w:type="character" w:styleId="a7">
    <w:name w:val="endnote reference"/>
    <w:basedOn w:val="a0"/>
    <w:uiPriority w:val="99"/>
    <w:unhideWhenUsed/>
    <w:qFormat/>
    <w:rPr>
      <w:vertAlign w:val="superscript"/>
    </w:rPr>
  </w:style>
  <w:style w:type="character" w:styleId="a8">
    <w:name w:val="annotation reference"/>
    <w:basedOn w:val="a0"/>
    <w:uiPriority w:val="99"/>
    <w:semiHidden/>
    <w:unhideWhenUsed/>
    <w:qFormat/>
    <w:rPr>
      <w:sz w:val="16"/>
      <w:szCs w:val="16"/>
    </w:rPr>
  </w:style>
  <w:style w:type="character" w:customStyle="1" w:styleId="a9">
    <w:name w:val="Текст примечания Знак"/>
    <w:basedOn w:val="a0"/>
    <w:uiPriority w:val="99"/>
    <w:semiHidden/>
    <w:qFormat/>
    <w:rPr>
      <w:sz w:val="20"/>
      <w:szCs w:val="20"/>
    </w:rPr>
  </w:style>
  <w:style w:type="character" w:customStyle="1" w:styleId="aa">
    <w:name w:val="Тема примечания Знак"/>
    <w:basedOn w:val="a9"/>
    <w:uiPriority w:val="99"/>
    <w:semiHidden/>
    <w:qFormat/>
    <w:rPr>
      <w:b/>
      <w:bCs/>
      <w:sz w:val="20"/>
      <w:szCs w:val="20"/>
    </w:rPr>
  </w:style>
  <w:style w:type="character" w:customStyle="1" w:styleId="ab">
    <w:name w:val="Абзац списка Знак"/>
    <w:aliases w:val="Абзац без кр.стр. Знак,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
    <w:uiPriority w:val="34"/>
    <w:qFormat/>
  </w:style>
  <w:style w:type="character" w:customStyle="1" w:styleId="ac">
    <w:name w:val="Верхний колонтитул Знак"/>
    <w:basedOn w:val="a0"/>
    <w:uiPriority w:val="99"/>
    <w:qFormat/>
  </w:style>
  <w:style w:type="character" w:customStyle="1" w:styleId="ad">
    <w:name w:val="Нижний колонтитул Знак"/>
    <w:basedOn w:val="a0"/>
    <w:qFormat/>
  </w:style>
  <w:style w:type="character" w:styleId="ae">
    <w:name w:val="line number"/>
    <w:basedOn w:val="a0"/>
    <w:uiPriority w:val="99"/>
    <w:semiHidden/>
    <w:unhideWhenUsed/>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styleId="af">
    <w:name w:val="FollowedHyperlink"/>
    <w:basedOn w:val="a0"/>
    <w:uiPriority w:val="99"/>
    <w:semiHidden/>
    <w:unhideWhenUsed/>
    <w:qFormat/>
    <w:rPr>
      <w:color w:val="800080" w:themeColor="followedHyperlink"/>
      <w:u w:val="single"/>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rPr>
  </w:style>
  <w:style w:type="character" w:styleId="af0">
    <w:name w:val="page number"/>
    <w:basedOn w:val="a0"/>
    <w:qFormat/>
    <w:rPr>
      <w:rFonts w:cs="Times New Roman"/>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uiPriority w:val="99"/>
    <w:semiHidden/>
    <w:qFormat/>
    <w:rPr>
      <w:rFonts w:ascii="Consolas" w:eastAsia="Times New Roman" w:hAnsi="Consolas" w:cs="Consolas"/>
      <w:sz w:val="20"/>
      <w:szCs w:val="20"/>
      <w:lang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b w:val="0"/>
      <w:i w:val="0"/>
      <w:sz w:val="22"/>
      <w:u w:val="none"/>
    </w:rPr>
  </w:style>
  <w:style w:type="character" w:customStyle="1" w:styleId="ListLabel38">
    <w:name w:val="ListLabel 38"/>
    <w:qFormat/>
    <w:rPr>
      <w:b w:val="0"/>
      <w:sz w:val="20"/>
      <w:szCs w:val="18"/>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ascii="Times New Roman" w:hAnsi="Times New Roman"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eastAsia="Times New Roman"/>
    </w:rPr>
  </w:style>
  <w:style w:type="character" w:customStyle="1" w:styleId="ListLabel61">
    <w:name w:val="ListLabel 61"/>
    <w:qFormat/>
    <w:rPr>
      <w:sz w:val="20"/>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af1">
    <w:name w:val="Символ сноски"/>
    <w:qFormat/>
  </w:style>
  <w:style w:type="character" w:customStyle="1" w:styleId="af2">
    <w:name w:val="Привязка сноски"/>
    <w:rPr>
      <w:vertAlign w:val="superscript"/>
    </w:rPr>
  </w:style>
  <w:style w:type="character" w:customStyle="1" w:styleId="af3">
    <w:name w:val="Привязка концевой сноски"/>
    <w:rPr>
      <w:vertAlign w:val="superscript"/>
    </w:rPr>
  </w:style>
  <w:style w:type="character" w:customStyle="1" w:styleId="af4">
    <w:name w:val="Символы концевой сноски"/>
    <w:qFormat/>
  </w:style>
  <w:style w:type="character" w:customStyle="1" w:styleId="ListLabel74">
    <w:name w:val="ListLabel 74"/>
    <w:qFormat/>
    <w:rPr>
      <w:rFonts w:cs="Symbol"/>
      <w:sz w:val="22"/>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Times New Roman"/>
    </w:rPr>
  </w:style>
  <w:style w:type="character" w:customStyle="1" w:styleId="ListLabel82">
    <w:name w:val="ListLabel 82"/>
    <w:qFormat/>
    <w:rPr>
      <w:rFonts w:cs="Wingdings"/>
    </w:rPr>
  </w:style>
  <w:style w:type="character" w:customStyle="1" w:styleId="ListLabel83">
    <w:name w:val="ListLabel 83"/>
    <w:qFormat/>
    <w:rPr>
      <w:rFonts w:cs="Symbol"/>
      <w:sz w:val="22"/>
    </w:rPr>
  </w:style>
  <w:style w:type="character" w:customStyle="1" w:styleId="ListLabel84">
    <w:name w:val="ListLabel 84"/>
    <w:qFormat/>
    <w:rPr>
      <w:rFonts w:cs="Times New Roman"/>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Times New Roman"/>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Times New Roman"/>
    </w:rPr>
  </w:style>
  <w:style w:type="character" w:customStyle="1" w:styleId="ListLabel91">
    <w:name w:val="ListLabel 91"/>
    <w:qFormat/>
    <w:rPr>
      <w:rFonts w:cs="Wingdings"/>
    </w:rPr>
  </w:style>
  <w:style w:type="character" w:customStyle="1" w:styleId="ListLabel92">
    <w:name w:val="ListLabel 92"/>
    <w:qFormat/>
    <w:rPr>
      <w:rFonts w:cs="Symbol"/>
      <w:sz w:val="22"/>
    </w:rPr>
  </w:style>
  <w:style w:type="character" w:customStyle="1" w:styleId="ListLabel93">
    <w:name w:val="ListLabel 93"/>
    <w:qFormat/>
    <w:rPr>
      <w:rFonts w:cs="Times New Roman"/>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Times New Roman"/>
    </w:rPr>
  </w:style>
  <w:style w:type="character" w:customStyle="1" w:styleId="ListLabel100">
    <w:name w:val="ListLabel 100"/>
    <w:qFormat/>
    <w:rPr>
      <w:rFonts w:cs="Wingdings"/>
    </w:rPr>
  </w:style>
  <w:style w:type="character" w:customStyle="1" w:styleId="ListLabel101">
    <w:name w:val="ListLabel 101"/>
    <w:qFormat/>
    <w:rPr>
      <w:rFonts w:cs="Symbol"/>
      <w:sz w:val="22"/>
    </w:rPr>
  </w:style>
  <w:style w:type="character" w:customStyle="1" w:styleId="ListLabel102">
    <w:name w:val="ListLabel 102"/>
    <w:qFormat/>
    <w:rPr>
      <w:rFonts w:cs="Times New Roman"/>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Times New Roman"/>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Times New Roman"/>
    </w:rPr>
  </w:style>
  <w:style w:type="character" w:customStyle="1" w:styleId="ListLabel109">
    <w:name w:val="ListLabel 109"/>
    <w:qFormat/>
    <w:rPr>
      <w:rFonts w:cs="Wingdings"/>
    </w:rPr>
  </w:style>
  <w:style w:type="character" w:customStyle="1" w:styleId="ListLabel110">
    <w:name w:val="ListLabel 110"/>
    <w:qFormat/>
    <w:rPr>
      <w:rFonts w:cs="Wingdings"/>
      <w:sz w:val="18"/>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Wingdings"/>
      <w:sz w:val="18"/>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Wingdings"/>
      <w:sz w:val="18"/>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Times New Roman" w:hAnsi="Times New Roman" w:cs="Symbol"/>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Times New Roman"/>
    </w:rPr>
  </w:style>
  <w:style w:type="character" w:customStyle="1" w:styleId="ListLabel147">
    <w:name w:val="ListLabel 147"/>
    <w:qFormat/>
    <w:rPr>
      <w:rFonts w:ascii="Times New Roman" w:hAnsi="Times New Roman" w:cs="Times New Roman"/>
      <w:b/>
      <w:sz w:val="22"/>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Symbol"/>
      <w:sz w:val="22"/>
    </w:rPr>
  </w:style>
  <w:style w:type="character" w:customStyle="1" w:styleId="ListLabel156">
    <w:name w:val="ListLabel 156"/>
    <w:qFormat/>
    <w:rPr>
      <w:rFonts w:cs="Times New Roman"/>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Times New Roman"/>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Times New Roman"/>
    </w:rPr>
  </w:style>
  <w:style w:type="character" w:customStyle="1" w:styleId="ListLabel163">
    <w:name w:val="ListLabel 163"/>
    <w:qFormat/>
    <w:rPr>
      <w:rFonts w:cs="Wingdings"/>
    </w:rPr>
  </w:style>
  <w:style w:type="character" w:customStyle="1" w:styleId="ListLabel164">
    <w:name w:val="ListLabel 164"/>
    <w:qFormat/>
    <w:rPr>
      <w:rFonts w:cs="Symbol"/>
      <w:sz w:val="22"/>
    </w:rPr>
  </w:style>
  <w:style w:type="character" w:customStyle="1" w:styleId="ListLabel165">
    <w:name w:val="ListLabel 165"/>
    <w:qFormat/>
    <w:rPr>
      <w:rFonts w:cs="Times New Roman"/>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Times New Roman"/>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Times New Roman"/>
    </w:rPr>
  </w:style>
  <w:style w:type="character" w:customStyle="1" w:styleId="ListLabel172">
    <w:name w:val="ListLabel 172"/>
    <w:qFormat/>
    <w:rPr>
      <w:rFonts w:cs="Wingdings"/>
    </w:rPr>
  </w:style>
  <w:style w:type="character" w:customStyle="1" w:styleId="ListLabel173">
    <w:name w:val="ListLabel 173"/>
    <w:qFormat/>
    <w:rPr>
      <w:rFonts w:cs="Symbol"/>
      <w:sz w:val="22"/>
    </w:rPr>
  </w:style>
  <w:style w:type="character" w:customStyle="1" w:styleId="ListLabel174">
    <w:name w:val="ListLabel 174"/>
    <w:qFormat/>
    <w:rPr>
      <w:rFonts w:cs="Times New Roman"/>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Times New Roman"/>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Times New Roman"/>
    </w:rPr>
  </w:style>
  <w:style w:type="character" w:customStyle="1" w:styleId="ListLabel181">
    <w:name w:val="ListLabel 181"/>
    <w:qFormat/>
    <w:rPr>
      <w:rFonts w:cs="Wingdings"/>
    </w:rPr>
  </w:style>
  <w:style w:type="character" w:customStyle="1" w:styleId="ListLabel182">
    <w:name w:val="ListLabel 182"/>
    <w:qFormat/>
    <w:rPr>
      <w:rFonts w:cs="Symbol"/>
      <w:sz w:val="22"/>
    </w:rPr>
  </w:style>
  <w:style w:type="character" w:customStyle="1" w:styleId="ListLabel183">
    <w:name w:val="ListLabel 183"/>
    <w:qFormat/>
    <w:rPr>
      <w:rFonts w:cs="Times New Roman"/>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Times New Roman"/>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Times New Roman"/>
    </w:rPr>
  </w:style>
  <w:style w:type="character" w:customStyle="1" w:styleId="ListLabel190">
    <w:name w:val="ListLabel 190"/>
    <w:qFormat/>
    <w:rPr>
      <w:rFonts w:cs="Wingdings"/>
    </w:rPr>
  </w:style>
  <w:style w:type="character" w:customStyle="1" w:styleId="ListLabel191">
    <w:name w:val="ListLabel 191"/>
    <w:qFormat/>
    <w:rPr>
      <w:rFonts w:cs="Wingdings"/>
      <w:sz w:val="18"/>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Wingdings"/>
      <w:sz w:val="18"/>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Wingdings"/>
      <w:sz w:val="18"/>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Symbol"/>
      <w:b/>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Times New Roman"/>
    </w:rPr>
  </w:style>
  <w:style w:type="character" w:customStyle="1" w:styleId="ListLabel228">
    <w:name w:val="ListLabel 228"/>
    <w:qFormat/>
    <w:rPr>
      <w:rFonts w:ascii="Times New Roman" w:hAnsi="Times New Roman" w:cs="Times New Roman"/>
      <w:b/>
      <w:sz w:val="22"/>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paragraph" w:customStyle="1" w:styleId="12">
    <w:name w:val="Заголовок1"/>
    <w:basedOn w:val="a"/>
    <w:next w:val="af5"/>
    <w:qFormat/>
    <w:pPr>
      <w:keepNext/>
      <w:spacing w:before="240" w:after="120"/>
    </w:pPr>
    <w:rPr>
      <w:rFonts w:ascii="Liberation Sans" w:eastAsia="Microsoft YaHei" w:hAnsi="Liberation Sans" w:cs="Mangal"/>
      <w:sz w:val="28"/>
      <w:szCs w:val="28"/>
    </w:rPr>
  </w:style>
  <w:style w:type="paragraph" w:styleId="af5">
    <w:name w:val="Body Text"/>
    <w:basedOn w:val="a"/>
    <w:link w:val="af6"/>
    <w:uiPriority w:val="99"/>
    <w:pPr>
      <w:spacing w:after="140" w:line="288" w:lineRule="auto"/>
    </w:pPr>
  </w:style>
  <w:style w:type="paragraph" w:styleId="af7">
    <w:name w:val="List"/>
    <w:basedOn w:val="af5"/>
    <w:rPr>
      <w:rFonts w:cs="Mangal"/>
    </w:rPr>
  </w:style>
  <w:style w:type="paragraph" w:styleId="af8">
    <w:name w:val="caption"/>
    <w:basedOn w:val="a"/>
    <w:qFormat/>
    <w:pPr>
      <w:suppressLineNumbers/>
      <w:spacing w:before="120" w:after="120"/>
    </w:pPr>
    <w:rPr>
      <w:rFonts w:cs="Mangal"/>
      <w:i/>
      <w:iCs/>
    </w:rPr>
  </w:style>
  <w:style w:type="paragraph" w:styleId="af9">
    <w:name w:val="index heading"/>
    <w:basedOn w:val="a"/>
    <w:qFormat/>
    <w:pPr>
      <w:suppressLineNumbers/>
    </w:pPr>
    <w:rPr>
      <w:rFonts w:cs="Mangal"/>
    </w:rPr>
  </w:style>
  <w:style w:type="paragraph" w:styleId="afa">
    <w:name w:val="List Paragraph"/>
    <w:aliases w:val="Абзац без кр.стр.,1,UL,Абзац маркированнный,Bullet List,FooterText,numbered,Table-Normal,RSHB_Table-Normal,Предусловия,1. Абзац списка,Нумерованный список_ФТ,Булет 1,Bullet Number,Нумерованый список,lp1,lp11,List Paragraph11,Bullet 1,Маркер"/>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afb">
    <w:name w:val="Balloon Text"/>
    <w:basedOn w:val="a"/>
    <w:uiPriority w:val="99"/>
    <w:semiHidden/>
    <w:unhideWhenUsed/>
    <w:qFormat/>
    <w:rPr>
      <w:rFonts w:ascii="Tahoma" w:eastAsiaTheme="minorHAnsi" w:hAnsi="Tahoma" w:cs="Tahoma"/>
      <w:sz w:val="16"/>
      <w:szCs w:val="16"/>
      <w:lang w:eastAsia="en-US"/>
    </w:rPr>
  </w:style>
  <w:style w:type="paragraph" w:styleId="afc">
    <w:name w:val="footnote text"/>
    <w:aliases w:val="Footnote Text Char Знак Знак,Footnote Text Char Знак,Footnote Text Char Знак Знак Знак Знак,Знак4 Знак,Знак,Текст сноски Знак2,Текст сноски Знак1 Знак,Текст сноски Знак Знак Знак,Текст сноски Знак Знак Знак Знак Знак,Текст сноски1"/>
    <w:basedOn w:val="a"/>
    <w:uiPriority w:val="99"/>
    <w:qFormat/>
  </w:style>
  <w:style w:type="paragraph" w:styleId="afd">
    <w:name w:val="endnote text"/>
    <w:basedOn w:val="a"/>
    <w:uiPriority w:val="99"/>
    <w:unhideWhenUsed/>
    <w:qFormat/>
    <w:rPr>
      <w:rFonts w:asciiTheme="minorHAnsi" w:eastAsiaTheme="minorHAnsi" w:hAnsiTheme="minorHAnsi" w:cstheme="minorBidi"/>
      <w:sz w:val="20"/>
      <w:szCs w:val="20"/>
      <w:lang w:eastAsia="en-US"/>
    </w:rPr>
  </w:style>
  <w:style w:type="paragraph" w:styleId="afe">
    <w:name w:val="annotation text"/>
    <w:basedOn w:val="a"/>
    <w:uiPriority w:val="99"/>
    <w:semiHidden/>
    <w:unhideWhenUsed/>
    <w:qFormat/>
    <w:rPr>
      <w:sz w:val="20"/>
      <w:szCs w:val="20"/>
    </w:rPr>
  </w:style>
  <w:style w:type="paragraph" w:styleId="aff">
    <w:name w:val="annotation subject"/>
    <w:basedOn w:val="afe"/>
    <w:uiPriority w:val="99"/>
    <w:semiHidden/>
    <w:unhideWhenUsed/>
    <w:qFormat/>
    <w:rPr>
      <w:b/>
      <w:bCs/>
    </w:rPr>
  </w:style>
  <w:style w:type="paragraph" w:styleId="aff0">
    <w:name w:val="No Spacing"/>
    <w:basedOn w:val="a"/>
    <w:link w:val="aff1"/>
    <w:qFormat/>
    <w:rPr>
      <w:rFonts w:ascii="Calibri" w:eastAsiaTheme="minorHAnsi" w:hAnsi="Calibri"/>
      <w:sz w:val="22"/>
      <w:szCs w:val="22"/>
      <w:lang w:eastAsia="en-US"/>
    </w:rPr>
  </w:style>
  <w:style w:type="paragraph" w:styleId="aff2">
    <w:name w:val="header"/>
    <w:basedOn w:val="a"/>
    <w:uiPriority w:val="99"/>
    <w:unhideWhenUsed/>
    <w:pPr>
      <w:tabs>
        <w:tab w:val="center" w:pos="4677"/>
        <w:tab w:val="right" w:pos="9355"/>
      </w:tabs>
    </w:pPr>
    <w:rPr>
      <w:rFonts w:asciiTheme="minorHAnsi" w:eastAsiaTheme="minorHAnsi" w:hAnsiTheme="minorHAnsi" w:cstheme="minorBidi"/>
      <w:sz w:val="22"/>
      <w:szCs w:val="22"/>
      <w:lang w:eastAsia="en-US"/>
    </w:rPr>
  </w:style>
  <w:style w:type="paragraph" w:styleId="aff3">
    <w:name w:val="footer"/>
    <w:basedOn w:val="a"/>
    <w:unhideWhenUsed/>
    <w:pPr>
      <w:tabs>
        <w:tab w:val="center" w:pos="4677"/>
        <w:tab w:val="right" w:pos="9355"/>
      </w:tabs>
    </w:pPr>
    <w:rPr>
      <w:rFonts w:asciiTheme="minorHAnsi" w:eastAsiaTheme="minorHAnsi" w:hAnsiTheme="minorHAnsi" w:cstheme="minorBidi"/>
      <w:sz w:val="22"/>
      <w:szCs w:val="22"/>
      <w:lang w:eastAsia="en-US"/>
    </w:rPr>
  </w:style>
  <w:style w:type="paragraph" w:customStyle="1" w:styleId="ConsPlusNormal">
    <w:name w:val="ConsPlusNormal"/>
    <w:qFormat/>
    <w:pPr>
      <w:widowControl w:val="0"/>
    </w:pPr>
    <w:rPr>
      <w:rFonts w:ascii="Arial" w:eastAsiaTheme="minorEastAsia" w:hAnsi="Arial" w:cs="Arial"/>
      <w:color w:val="00000A"/>
      <w:szCs w:val="20"/>
      <w:lang w:eastAsia="ru-RU"/>
    </w:rPr>
  </w:style>
  <w:style w:type="paragraph" w:customStyle="1" w:styleId="ConsPlusTitle">
    <w:name w:val="ConsPlusTitle"/>
    <w:uiPriority w:val="99"/>
    <w:qFormat/>
    <w:pPr>
      <w:widowControl w:val="0"/>
    </w:pPr>
    <w:rPr>
      <w:rFonts w:ascii="Arial" w:eastAsia="Times New Roman" w:hAnsi="Arial" w:cs="Arial"/>
      <w:b/>
      <w:bCs/>
      <w:color w:val="00000A"/>
      <w:sz w:val="16"/>
      <w:szCs w:val="16"/>
      <w:lang w:eastAsia="ru-RU"/>
    </w:rPr>
  </w:style>
  <w:style w:type="paragraph" w:styleId="aff4">
    <w:name w:val="TOC Heading"/>
    <w:basedOn w:val="1"/>
    <w:uiPriority w:val="39"/>
    <w:semiHidden/>
    <w:unhideWhenUsed/>
    <w:qFormat/>
    <w:rPr>
      <w:lang w:eastAsia="ru-RU"/>
    </w:rPr>
  </w:style>
  <w:style w:type="paragraph" w:styleId="13">
    <w:name w:val="toc 1"/>
    <w:basedOn w:val="a"/>
    <w:autoRedefine/>
    <w:uiPriority w:val="39"/>
    <w:unhideWhenUsed/>
    <w:pPr>
      <w:spacing w:after="100" w:line="276" w:lineRule="auto"/>
    </w:pPr>
    <w:rPr>
      <w:rFonts w:asciiTheme="minorHAnsi" w:eastAsiaTheme="minorHAnsi" w:hAnsiTheme="minorHAnsi" w:cstheme="minorBidi"/>
      <w:sz w:val="22"/>
      <w:szCs w:val="22"/>
      <w:lang w:eastAsia="en-US"/>
    </w:rPr>
  </w:style>
  <w:style w:type="paragraph" w:styleId="21">
    <w:name w:val="toc 2"/>
    <w:basedOn w:val="a"/>
    <w:autoRedefine/>
    <w:uiPriority w:val="39"/>
    <w:unhideWhenUsed/>
    <w:pPr>
      <w:spacing w:after="100" w:line="276" w:lineRule="auto"/>
      <w:ind w:left="220"/>
    </w:pPr>
    <w:rPr>
      <w:rFonts w:asciiTheme="minorHAnsi" w:eastAsiaTheme="minorEastAsia" w:hAnsiTheme="minorHAnsi" w:cstheme="minorBidi"/>
      <w:sz w:val="22"/>
      <w:szCs w:val="22"/>
    </w:rPr>
  </w:style>
  <w:style w:type="paragraph" w:styleId="31">
    <w:name w:val="toc 3"/>
    <w:basedOn w:val="a"/>
    <w:autoRedefine/>
    <w:uiPriority w:val="39"/>
    <w:unhideWhenUsed/>
    <w:pPr>
      <w:spacing w:after="100" w:line="276" w:lineRule="auto"/>
      <w:ind w:left="440"/>
    </w:pPr>
    <w:rPr>
      <w:rFonts w:asciiTheme="minorHAnsi" w:eastAsiaTheme="minorEastAsia" w:hAnsiTheme="minorHAnsi" w:cstheme="minorBidi"/>
      <w:sz w:val="22"/>
      <w:szCs w:val="22"/>
    </w:rPr>
  </w:style>
  <w:style w:type="paragraph" w:styleId="4">
    <w:name w:val="toc 4"/>
    <w:basedOn w:val="a"/>
    <w:autoRedefine/>
    <w:uiPriority w:val="39"/>
    <w:unhideWhenUsed/>
    <w:pPr>
      <w:spacing w:after="100" w:line="276" w:lineRule="auto"/>
      <w:ind w:left="660"/>
    </w:pPr>
    <w:rPr>
      <w:rFonts w:asciiTheme="minorHAnsi" w:eastAsiaTheme="minorEastAsia" w:hAnsiTheme="minorHAnsi" w:cstheme="minorBidi"/>
      <w:sz w:val="22"/>
      <w:szCs w:val="22"/>
    </w:rPr>
  </w:style>
  <w:style w:type="paragraph" w:styleId="5">
    <w:name w:val="toc 5"/>
    <w:basedOn w:val="a"/>
    <w:autoRedefine/>
    <w:uiPriority w:val="39"/>
    <w:unhideWhenUsed/>
    <w:pPr>
      <w:spacing w:after="100" w:line="276" w:lineRule="auto"/>
      <w:ind w:left="880"/>
    </w:pPr>
    <w:rPr>
      <w:rFonts w:asciiTheme="minorHAnsi" w:eastAsiaTheme="minorEastAsia" w:hAnsiTheme="minorHAnsi" w:cstheme="minorBidi"/>
      <w:sz w:val="22"/>
      <w:szCs w:val="22"/>
    </w:rPr>
  </w:style>
  <w:style w:type="paragraph" w:styleId="6">
    <w:name w:val="toc 6"/>
    <w:basedOn w:val="a"/>
    <w:autoRedefine/>
    <w:uiPriority w:val="39"/>
    <w:unhideWhenUsed/>
    <w:pPr>
      <w:spacing w:after="100" w:line="276" w:lineRule="auto"/>
      <w:ind w:left="1100"/>
    </w:pPr>
    <w:rPr>
      <w:rFonts w:asciiTheme="minorHAnsi" w:eastAsiaTheme="minorEastAsia" w:hAnsiTheme="minorHAnsi" w:cstheme="minorBidi"/>
      <w:sz w:val="22"/>
      <w:szCs w:val="22"/>
    </w:rPr>
  </w:style>
  <w:style w:type="paragraph" w:styleId="7">
    <w:name w:val="toc 7"/>
    <w:basedOn w:val="a"/>
    <w:autoRedefine/>
    <w:uiPriority w:val="39"/>
    <w:unhideWhenUsed/>
    <w:pPr>
      <w:spacing w:after="100" w:line="276" w:lineRule="auto"/>
      <w:ind w:left="1320"/>
    </w:pPr>
    <w:rPr>
      <w:rFonts w:asciiTheme="minorHAnsi" w:eastAsiaTheme="minorEastAsia" w:hAnsiTheme="minorHAnsi" w:cstheme="minorBidi"/>
      <w:sz w:val="22"/>
      <w:szCs w:val="22"/>
    </w:rPr>
  </w:style>
  <w:style w:type="paragraph" w:styleId="8">
    <w:name w:val="toc 8"/>
    <w:basedOn w:val="a"/>
    <w:autoRedefine/>
    <w:uiPriority w:val="39"/>
    <w:unhideWhenUsed/>
    <w:pPr>
      <w:spacing w:after="100" w:line="276" w:lineRule="auto"/>
      <w:ind w:left="1540"/>
    </w:pPr>
    <w:rPr>
      <w:rFonts w:asciiTheme="minorHAnsi" w:eastAsiaTheme="minorEastAsia" w:hAnsiTheme="minorHAnsi" w:cstheme="minorBidi"/>
      <w:sz w:val="22"/>
      <w:szCs w:val="22"/>
    </w:rPr>
  </w:style>
  <w:style w:type="paragraph" w:styleId="9">
    <w:name w:val="toc 9"/>
    <w:basedOn w:val="a"/>
    <w:autoRedefine/>
    <w:uiPriority w:val="39"/>
    <w:unhideWhenUsed/>
    <w:pPr>
      <w:spacing w:after="100" w:line="276" w:lineRule="auto"/>
      <w:ind w:left="1760"/>
    </w:pPr>
    <w:rPr>
      <w:rFonts w:asciiTheme="minorHAnsi" w:eastAsiaTheme="minorEastAsia" w:hAnsiTheme="minorHAnsi" w:cstheme="minorBidi"/>
      <w:sz w:val="22"/>
      <w:szCs w:val="22"/>
    </w:rPr>
  </w:style>
  <w:style w:type="paragraph" w:customStyle="1" w:styleId="Body-NoIndent">
    <w:name w:val="Body - No Indent"/>
    <w:qFormat/>
    <w:pPr>
      <w:spacing w:after="120" w:line="264" w:lineRule="auto"/>
    </w:pPr>
    <w:rPr>
      <w:rFonts w:ascii="Gill Sans Light" w:eastAsia="Arial Unicode MS" w:hAnsi="Gill Sans Light" w:cs="Arial Unicode MS"/>
      <w:color w:val="222222"/>
      <w:sz w:val="24"/>
      <w:lang w:val="de-DE" w:eastAsia="ru-RU"/>
    </w:rPr>
  </w:style>
  <w:style w:type="paragraph" w:customStyle="1" w:styleId="Masthead">
    <w:name w:val="Masthead"/>
    <w:qFormat/>
    <w:pPr>
      <w:spacing w:line="192" w:lineRule="auto"/>
    </w:pPr>
    <w:rPr>
      <w:rFonts w:ascii="Gill Sans" w:eastAsia="Arial Unicode MS" w:hAnsi="Gill Sans" w:cs="Arial Unicode MS"/>
      <w:caps/>
      <w:color w:val="253F54"/>
      <w:sz w:val="108"/>
      <w:szCs w:val="108"/>
      <w:lang w:val="en-US" w:eastAsia="ru-RU"/>
    </w:rPr>
  </w:style>
  <w:style w:type="paragraph" w:customStyle="1" w:styleId="aff5">
    <w:name w:val="Содержимое таблицы"/>
    <w:basedOn w:val="a"/>
    <w:uiPriority w:val="99"/>
    <w:qFormat/>
    <w:pPr>
      <w:widowControl w:val="0"/>
      <w:suppressLineNumbers/>
      <w:suppressAutoHyphens/>
    </w:pPr>
    <w:rPr>
      <w:rFonts w:eastAsia="Lucida Sans Unicode" w:cs="Mangal"/>
      <w:lang w:eastAsia="hi-IN" w:bidi="hi-IN"/>
    </w:rPr>
  </w:style>
  <w:style w:type="paragraph" w:styleId="HTML0">
    <w:name w:val="HTML Preformatted"/>
    <w:basedOn w:val="a"/>
    <w:uiPriority w:val="99"/>
    <w:semiHidden/>
    <w:unhideWhenUsed/>
    <w:qFormat/>
    <w:rPr>
      <w:rFonts w:ascii="Consolas" w:hAnsi="Consolas" w:cs="Consolas"/>
      <w:sz w:val="20"/>
      <w:szCs w:val="20"/>
    </w:rPr>
  </w:style>
  <w:style w:type="paragraph" w:customStyle="1" w:styleId="aff6">
    <w:name w:val="Содержимое врезки"/>
    <w:basedOn w:val="a"/>
    <w:qFormat/>
  </w:style>
  <w:style w:type="table" w:styleId="aff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List 2 Accent 3"/>
    <w:basedOn w:val="a1"/>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1"/>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f8">
    <w:name w:val="Light Shading"/>
    <w:basedOn w:val="a1"/>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60">
    <w:name w:val="Сетка таблицы6"/>
    <w:uiPriority w:val="99"/>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Light List"/>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a">
    <w:name w:val="Light Grid"/>
    <w:basedOn w:val="a1"/>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4">
    <w:name w:val="Сетка таблицы1"/>
    <w:basedOn w:val="a1"/>
    <w:uiPriority w:val="59"/>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Hyperlink"/>
    <w:basedOn w:val="a0"/>
    <w:unhideWhenUsed/>
    <w:rPr>
      <w:color w:val="0000FF" w:themeColor="hyperlink"/>
      <w:u w:val="single"/>
    </w:rPr>
  </w:style>
  <w:style w:type="table" w:customStyle="1" w:styleId="32">
    <w:name w:val="Сетка таблицы3"/>
    <w:basedOn w:val="a1"/>
    <w:next w:val="aff7"/>
    <w:uiPriority w:val="3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uiPriority w:val="99"/>
    <w:pPr>
      <w:spacing w:line="288" w:lineRule="auto"/>
      <w:ind w:firstLine="720"/>
    </w:pPr>
    <w:rPr>
      <w:rFonts w:ascii="Courier New" w:hAnsi="Courier New" w:cs="Courier New"/>
      <w:color w:val="auto"/>
    </w:rPr>
  </w:style>
  <w:style w:type="character" w:customStyle="1" w:styleId="affd">
    <w:name w:val="Текст Знак"/>
    <w:basedOn w:val="a0"/>
    <w:link w:val="affc"/>
    <w:uiPriority w:val="99"/>
    <w:rPr>
      <w:rFonts w:ascii="Courier New" w:eastAsia="Times New Roman" w:hAnsi="Courier New" w:cs="Courier New"/>
      <w:sz w:val="24"/>
      <w:szCs w:val="24"/>
      <w:lang w:eastAsia="ru-RU"/>
    </w:rPr>
  </w:style>
  <w:style w:type="paragraph" w:customStyle="1" w:styleId="affe">
    <w:name w:val="САГ_Абзац"/>
    <w:basedOn w:val="a"/>
    <w:qFormat/>
    <w:pPr>
      <w:tabs>
        <w:tab w:val="left" w:pos="0"/>
      </w:tabs>
      <w:ind w:firstLine="567"/>
      <w:jc w:val="both"/>
    </w:pPr>
    <w:rPr>
      <w:color w:val="auto"/>
    </w:rPr>
  </w:style>
  <w:style w:type="paragraph" w:customStyle="1" w:styleId="24">
    <w:name w:val="САГ_Формы Заголовок 2 (б/н)"/>
    <w:basedOn w:val="a"/>
    <w:qFormat/>
    <w:pPr>
      <w:keepNext/>
      <w:tabs>
        <w:tab w:val="left" w:pos="1134"/>
        <w:tab w:val="left" w:pos="1276"/>
      </w:tabs>
      <w:spacing w:before="240"/>
      <w:jc w:val="both"/>
      <w:outlineLvl w:val="1"/>
    </w:pPr>
    <w:rPr>
      <w:b/>
      <w:bCs/>
      <w:iCs/>
      <w:color w:val="auto"/>
      <w:sz w:val="22"/>
    </w:rPr>
  </w:style>
  <w:style w:type="paragraph" w:customStyle="1" w:styleId="33">
    <w:name w:val="САГ_Формы Заголовок 3 (б/н)"/>
    <w:basedOn w:val="a"/>
    <w:qFormat/>
    <w:pPr>
      <w:keepNext/>
      <w:tabs>
        <w:tab w:val="left" w:pos="1276"/>
      </w:tabs>
      <w:contextualSpacing/>
      <w:jc w:val="both"/>
      <w:outlineLvl w:val="2"/>
    </w:pPr>
    <w:rPr>
      <w:b/>
      <w:bCs/>
      <w:color w:val="auto"/>
      <w:sz w:val="22"/>
      <w:szCs w:val="26"/>
    </w:rPr>
  </w:style>
  <w:style w:type="paragraph" w:customStyle="1" w:styleId="40">
    <w:name w:val="САГ_Формы Пункт 4 (б/н)"/>
    <w:basedOn w:val="a"/>
    <w:qFormat/>
    <w:pPr>
      <w:jc w:val="both"/>
    </w:pPr>
    <w:rPr>
      <w:color w:val="auto"/>
      <w:sz w:val="22"/>
    </w:rPr>
  </w:style>
  <w:style w:type="paragraph" w:customStyle="1" w:styleId="afff">
    <w:name w:val="САГ_Табличный_заголовки"/>
    <w:basedOn w:val="a"/>
    <w:uiPriority w:val="99"/>
    <w:pPr>
      <w:keepNext/>
      <w:keepLines/>
      <w:jc w:val="center"/>
    </w:pPr>
    <w:rPr>
      <w:b/>
      <w:color w:val="auto"/>
      <w:sz w:val="22"/>
      <w:szCs w:val="22"/>
    </w:rPr>
  </w:style>
  <w:style w:type="paragraph" w:customStyle="1" w:styleId="afff0">
    <w:name w:val="САГ_Табличный_по ширине"/>
    <w:basedOn w:val="a"/>
    <w:uiPriority w:val="99"/>
    <w:pPr>
      <w:jc w:val="both"/>
    </w:pPr>
    <w:rPr>
      <w:color w:val="auto"/>
      <w:sz w:val="22"/>
    </w:rPr>
  </w:style>
  <w:style w:type="paragraph" w:customStyle="1" w:styleId="style3">
    <w:name w:val="style3"/>
    <w:basedOn w:val="a"/>
    <w:uiPriority w:val="99"/>
    <w:pPr>
      <w:spacing w:before="100" w:beforeAutospacing="1" w:after="100" w:afterAutospacing="1"/>
    </w:pPr>
    <w:rPr>
      <w:color w:val="auto"/>
    </w:rPr>
  </w:style>
  <w:style w:type="character" w:customStyle="1" w:styleId="fontstyle61">
    <w:name w:val="fontstyle61"/>
    <w:uiPriority w:val="99"/>
  </w:style>
  <w:style w:type="paragraph" w:customStyle="1" w:styleId="formattext">
    <w:name w:val="formattext"/>
    <w:basedOn w:val="a"/>
    <w:pPr>
      <w:spacing w:before="100" w:beforeAutospacing="1" w:after="100" w:afterAutospacing="1"/>
    </w:pPr>
    <w:rPr>
      <w:color w:val="auto"/>
    </w:rPr>
  </w:style>
  <w:style w:type="character" w:customStyle="1" w:styleId="namefield">
    <w:name w:val="namefield"/>
    <w:basedOn w:val="a0"/>
    <w:rsid w:val="00125BCE"/>
  </w:style>
  <w:style w:type="character" w:customStyle="1" w:styleId="Heading1">
    <w:name w:val="Heading #1_"/>
    <w:basedOn w:val="a0"/>
    <w:link w:val="Heading10"/>
    <w:rsid w:val="003F67A0"/>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3F67A0"/>
    <w:rPr>
      <w:rFonts w:ascii="Times New Roman" w:eastAsia="Times New Roman" w:hAnsi="Times New Roman" w:cs="Times New Roman"/>
      <w:shd w:val="clear" w:color="auto" w:fill="FFFFFF"/>
    </w:rPr>
  </w:style>
  <w:style w:type="character" w:customStyle="1" w:styleId="Bodytext2Bold">
    <w:name w:val="Body text (2) + Bold"/>
    <w:basedOn w:val="Bodytext2"/>
    <w:rsid w:val="003F67A0"/>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Heading10">
    <w:name w:val="Heading #1"/>
    <w:basedOn w:val="a"/>
    <w:link w:val="Heading1"/>
    <w:rsid w:val="003F67A0"/>
    <w:pPr>
      <w:widowControl w:val="0"/>
      <w:shd w:val="clear" w:color="auto" w:fill="FFFFFF"/>
      <w:spacing w:after="60" w:line="0" w:lineRule="atLeast"/>
      <w:jc w:val="both"/>
      <w:outlineLvl w:val="0"/>
    </w:pPr>
    <w:rPr>
      <w:b/>
      <w:bCs/>
      <w:color w:val="auto"/>
      <w:sz w:val="20"/>
      <w:szCs w:val="22"/>
      <w:lang w:eastAsia="en-US"/>
    </w:rPr>
  </w:style>
  <w:style w:type="paragraph" w:customStyle="1" w:styleId="Bodytext20">
    <w:name w:val="Body text (2)"/>
    <w:basedOn w:val="a"/>
    <w:link w:val="Bodytext2"/>
    <w:rsid w:val="003F67A0"/>
    <w:pPr>
      <w:widowControl w:val="0"/>
      <w:shd w:val="clear" w:color="auto" w:fill="FFFFFF"/>
      <w:spacing w:before="60" w:after="60" w:line="410" w:lineRule="exact"/>
    </w:pPr>
    <w:rPr>
      <w:color w:val="auto"/>
      <w:sz w:val="20"/>
      <w:szCs w:val="22"/>
      <w:lang w:eastAsia="en-US"/>
    </w:rPr>
  </w:style>
  <w:style w:type="character" w:customStyle="1" w:styleId="otvetkrasn30">
    <w:name w:val="otvet_krasn_30"/>
    <w:basedOn w:val="a0"/>
    <w:rsid w:val="00C50E0B"/>
  </w:style>
  <w:style w:type="numbering" w:customStyle="1" w:styleId="11">
    <w:name w:val="Стиль11"/>
    <w:uiPriority w:val="99"/>
    <w:rsid w:val="003878E8"/>
    <w:pPr>
      <w:numPr>
        <w:numId w:val="17"/>
      </w:numPr>
    </w:pPr>
  </w:style>
  <w:style w:type="character" w:customStyle="1" w:styleId="aff1">
    <w:name w:val="Без интервала Знак"/>
    <w:link w:val="aff0"/>
    <w:locked/>
    <w:rsid w:val="004C788D"/>
    <w:rPr>
      <w:rFonts w:ascii="Calibri" w:hAnsi="Calibri" w:cs="Times New Roman"/>
      <w:color w:val="00000A"/>
      <w:sz w:val="22"/>
    </w:rPr>
  </w:style>
  <w:style w:type="character" w:styleId="afff1">
    <w:name w:val="Strong"/>
    <w:qFormat/>
    <w:rsid w:val="005E3A33"/>
    <w:rPr>
      <w:b/>
      <w:bCs/>
    </w:rPr>
  </w:style>
  <w:style w:type="character" w:customStyle="1" w:styleId="afff2">
    <w:name w:val="Основной текст_"/>
    <w:link w:val="61"/>
    <w:rsid w:val="005E3A33"/>
    <w:rPr>
      <w:rFonts w:ascii="Verdana" w:eastAsia="Verdana" w:hAnsi="Verdana" w:cs="Verdana"/>
      <w:spacing w:val="-10"/>
      <w:sz w:val="19"/>
      <w:szCs w:val="19"/>
      <w:shd w:val="clear" w:color="auto" w:fill="FFFFFF"/>
    </w:rPr>
  </w:style>
  <w:style w:type="paragraph" w:customStyle="1" w:styleId="61">
    <w:name w:val="Основной текст6"/>
    <w:basedOn w:val="a"/>
    <w:link w:val="afff2"/>
    <w:rsid w:val="005E3A33"/>
    <w:pPr>
      <w:shd w:val="clear" w:color="auto" w:fill="FFFFFF"/>
      <w:spacing w:after="180" w:line="227" w:lineRule="exact"/>
      <w:ind w:hanging="460"/>
    </w:pPr>
    <w:rPr>
      <w:rFonts w:ascii="Verdana" w:eastAsia="Verdana" w:hAnsi="Verdana" w:cs="Verdana"/>
      <w:color w:val="auto"/>
      <w:spacing w:val="-10"/>
      <w:sz w:val="19"/>
      <w:szCs w:val="19"/>
      <w:lang w:eastAsia="en-US"/>
    </w:rPr>
  </w:style>
  <w:style w:type="paragraph" w:customStyle="1" w:styleId="headertext">
    <w:name w:val="headertext"/>
    <w:basedOn w:val="a"/>
    <w:rsid w:val="005E3A33"/>
    <w:pPr>
      <w:spacing w:before="100" w:beforeAutospacing="1" w:after="100" w:afterAutospacing="1"/>
    </w:pPr>
    <w:rPr>
      <w:color w:val="auto"/>
    </w:rPr>
  </w:style>
  <w:style w:type="paragraph" w:customStyle="1" w:styleId="msonormal0">
    <w:name w:val="msonormal"/>
    <w:basedOn w:val="a"/>
    <w:rsid w:val="005E3A33"/>
    <w:pPr>
      <w:spacing w:before="100" w:beforeAutospacing="1" w:after="100" w:afterAutospacing="1"/>
    </w:pPr>
    <w:rPr>
      <w:color w:val="auto"/>
    </w:rPr>
  </w:style>
  <w:style w:type="paragraph" w:customStyle="1" w:styleId="xl65">
    <w:name w:val="xl65"/>
    <w:basedOn w:val="a"/>
    <w:rsid w:val="005E3A33"/>
    <w:pPr>
      <w:spacing w:before="100" w:beforeAutospacing="1" w:after="100" w:afterAutospacing="1"/>
      <w:textAlignment w:val="top"/>
    </w:pPr>
    <w:rPr>
      <w:rFonts w:ascii="Arial" w:hAnsi="Arial" w:cs="Arial"/>
      <w:color w:val="auto"/>
    </w:rPr>
  </w:style>
  <w:style w:type="paragraph" w:customStyle="1" w:styleId="xl66">
    <w:name w:val="xl66"/>
    <w:basedOn w:val="a"/>
    <w:rsid w:val="005E3A33"/>
    <w:pPr>
      <w:spacing w:before="100" w:beforeAutospacing="1" w:after="100" w:afterAutospacing="1"/>
    </w:pPr>
    <w:rPr>
      <w:rFonts w:ascii="Arial" w:hAnsi="Arial" w:cs="Arial"/>
      <w:color w:val="auto"/>
    </w:rPr>
  </w:style>
  <w:style w:type="paragraph" w:customStyle="1" w:styleId="xl67">
    <w:name w:val="xl67"/>
    <w:basedOn w:val="a"/>
    <w:rsid w:val="005E3A33"/>
    <w:pPr>
      <w:spacing w:before="100" w:beforeAutospacing="1" w:after="100" w:afterAutospacing="1"/>
      <w:jc w:val="center"/>
      <w:textAlignment w:val="top"/>
    </w:pPr>
    <w:rPr>
      <w:rFonts w:ascii="Arial" w:hAnsi="Arial" w:cs="Arial"/>
      <w:color w:val="auto"/>
    </w:rPr>
  </w:style>
  <w:style w:type="paragraph" w:customStyle="1" w:styleId="xl68">
    <w:name w:val="xl68"/>
    <w:basedOn w:val="a"/>
    <w:rsid w:val="005E3A33"/>
    <w:pPr>
      <w:spacing w:before="100" w:beforeAutospacing="1" w:after="100" w:afterAutospacing="1"/>
      <w:textAlignment w:val="top"/>
    </w:pPr>
    <w:rPr>
      <w:rFonts w:ascii="Arial" w:hAnsi="Arial" w:cs="Arial"/>
      <w:color w:val="auto"/>
    </w:rPr>
  </w:style>
  <w:style w:type="paragraph" w:customStyle="1" w:styleId="xl69">
    <w:name w:val="xl69"/>
    <w:basedOn w:val="a"/>
    <w:rsid w:val="005E3A33"/>
    <w:pPr>
      <w:spacing w:before="100" w:beforeAutospacing="1" w:after="100" w:afterAutospacing="1"/>
      <w:jc w:val="center"/>
      <w:textAlignment w:val="top"/>
    </w:pPr>
    <w:rPr>
      <w:rFonts w:ascii="Arial" w:hAnsi="Arial" w:cs="Arial"/>
      <w:color w:val="auto"/>
    </w:rPr>
  </w:style>
  <w:style w:type="paragraph" w:customStyle="1" w:styleId="xl70">
    <w:name w:val="xl70"/>
    <w:basedOn w:val="a"/>
    <w:rsid w:val="005E3A33"/>
    <w:pPr>
      <w:spacing w:before="100" w:beforeAutospacing="1" w:after="100" w:afterAutospacing="1"/>
      <w:jc w:val="right"/>
      <w:textAlignment w:val="top"/>
    </w:pPr>
    <w:rPr>
      <w:rFonts w:ascii="Arial" w:hAnsi="Arial" w:cs="Arial"/>
      <w:color w:val="auto"/>
    </w:rPr>
  </w:style>
  <w:style w:type="paragraph" w:customStyle="1" w:styleId="xl71">
    <w:name w:val="xl71"/>
    <w:basedOn w:val="a"/>
    <w:rsid w:val="005E3A33"/>
    <w:pPr>
      <w:spacing w:before="100" w:beforeAutospacing="1" w:after="100" w:afterAutospacing="1"/>
      <w:jc w:val="right"/>
      <w:textAlignment w:val="top"/>
    </w:pPr>
    <w:rPr>
      <w:rFonts w:ascii="Arial" w:hAnsi="Arial" w:cs="Arial"/>
      <w:color w:val="auto"/>
    </w:rPr>
  </w:style>
  <w:style w:type="paragraph" w:customStyle="1" w:styleId="xl72">
    <w:name w:val="xl72"/>
    <w:basedOn w:val="a"/>
    <w:rsid w:val="005E3A33"/>
    <w:pPr>
      <w:spacing w:before="100" w:beforeAutospacing="1" w:after="100" w:afterAutospacing="1"/>
      <w:jc w:val="center"/>
      <w:textAlignment w:val="top"/>
    </w:pPr>
    <w:rPr>
      <w:b/>
      <w:bCs/>
      <w:color w:val="auto"/>
    </w:rPr>
  </w:style>
  <w:style w:type="paragraph" w:customStyle="1" w:styleId="xl73">
    <w:name w:val="xl73"/>
    <w:basedOn w:val="a"/>
    <w:rsid w:val="005E3A33"/>
    <w:pPr>
      <w:spacing w:before="100" w:beforeAutospacing="1" w:after="100" w:afterAutospacing="1"/>
      <w:jc w:val="right"/>
      <w:textAlignment w:val="top"/>
    </w:pPr>
    <w:rPr>
      <w:color w:val="auto"/>
    </w:rPr>
  </w:style>
  <w:style w:type="paragraph" w:customStyle="1" w:styleId="xl74">
    <w:name w:val="xl74"/>
    <w:basedOn w:val="a"/>
    <w:rsid w:val="005E3A33"/>
    <w:pPr>
      <w:spacing w:before="100" w:beforeAutospacing="1" w:after="100" w:afterAutospacing="1"/>
      <w:jc w:val="right"/>
      <w:textAlignment w:val="top"/>
    </w:pPr>
    <w:rPr>
      <w:color w:val="auto"/>
    </w:rPr>
  </w:style>
  <w:style w:type="paragraph" w:customStyle="1" w:styleId="xl75">
    <w:name w:val="xl75"/>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6">
    <w:name w:val="xl76"/>
    <w:basedOn w:val="a"/>
    <w:rsid w:val="005E3A33"/>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77">
    <w:name w:val="xl77"/>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8">
    <w:name w:val="xl78"/>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9">
    <w:name w:val="xl79"/>
    <w:basedOn w:val="a"/>
    <w:rsid w:val="005E3A33"/>
    <w:pPr>
      <w:spacing w:before="100" w:beforeAutospacing="1" w:after="100" w:afterAutospacing="1"/>
      <w:jc w:val="center"/>
      <w:textAlignment w:val="top"/>
    </w:pPr>
    <w:rPr>
      <w:color w:val="auto"/>
    </w:rPr>
  </w:style>
  <w:style w:type="paragraph" w:customStyle="1" w:styleId="xl80">
    <w:name w:val="xl80"/>
    <w:basedOn w:val="a"/>
    <w:rsid w:val="005E3A33"/>
    <w:pPr>
      <w:spacing w:before="100" w:beforeAutospacing="1" w:after="100" w:afterAutospacing="1"/>
      <w:textAlignment w:val="top"/>
    </w:pPr>
    <w:rPr>
      <w:color w:val="auto"/>
    </w:rPr>
  </w:style>
  <w:style w:type="paragraph" w:customStyle="1" w:styleId="xl81">
    <w:name w:val="xl81"/>
    <w:basedOn w:val="a"/>
    <w:rsid w:val="005E3A33"/>
    <w:pPr>
      <w:spacing w:before="100" w:beforeAutospacing="1" w:after="100" w:afterAutospacing="1"/>
      <w:jc w:val="center"/>
      <w:textAlignment w:val="top"/>
    </w:pPr>
    <w:rPr>
      <w:color w:val="auto"/>
    </w:rPr>
  </w:style>
  <w:style w:type="paragraph" w:customStyle="1" w:styleId="xl82">
    <w:name w:val="xl82"/>
    <w:basedOn w:val="a"/>
    <w:rsid w:val="005E3A33"/>
    <w:pPr>
      <w:spacing w:before="100" w:beforeAutospacing="1" w:after="100" w:afterAutospacing="1"/>
      <w:ind w:firstLineChars="800" w:firstLine="800"/>
      <w:textAlignment w:val="top"/>
    </w:pPr>
    <w:rPr>
      <w:color w:val="auto"/>
    </w:rPr>
  </w:style>
  <w:style w:type="paragraph" w:customStyle="1" w:styleId="xl83">
    <w:name w:val="xl83"/>
    <w:basedOn w:val="a"/>
    <w:rsid w:val="005E3A33"/>
    <w:pPr>
      <w:spacing w:before="100" w:beforeAutospacing="1" w:after="100" w:afterAutospacing="1"/>
      <w:textAlignment w:val="top"/>
    </w:pPr>
    <w:rPr>
      <w:color w:val="auto"/>
    </w:rPr>
  </w:style>
  <w:style w:type="paragraph" w:customStyle="1" w:styleId="xl84">
    <w:name w:val="xl84"/>
    <w:basedOn w:val="a"/>
    <w:rsid w:val="005E3A33"/>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85">
    <w:name w:val="xl85"/>
    <w:basedOn w:val="a"/>
    <w:rsid w:val="005E3A33"/>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86">
    <w:name w:val="xl86"/>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rPr>
  </w:style>
  <w:style w:type="paragraph" w:customStyle="1" w:styleId="xl87">
    <w:name w:val="xl87"/>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88">
    <w:name w:val="xl88"/>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rPr>
  </w:style>
  <w:style w:type="paragraph" w:customStyle="1" w:styleId="xl89">
    <w:name w:val="xl89"/>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0">
    <w:name w:val="xl90"/>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1">
    <w:name w:val="xl91"/>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92">
    <w:name w:val="xl92"/>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3">
    <w:name w:val="xl93"/>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4">
    <w:name w:val="xl94"/>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rPr>
  </w:style>
  <w:style w:type="paragraph" w:customStyle="1" w:styleId="xl95">
    <w:name w:val="xl95"/>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styleId="afff3">
    <w:name w:val="Normal (Web)"/>
    <w:basedOn w:val="a"/>
    <w:uiPriority w:val="99"/>
    <w:unhideWhenUsed/>
    <w:rsid w:val="00AB7FA2"/>
    <w:pPr>
      <w:spacing w:before="150" w:after="150"/>
    </w:pPr>
    <w:rPr>
      <w:color w:val="auto"/>
    </w:rPr>
  </w:style>
  <w:style w:type="character" w:customStyle="1" w:styleId="russian">
    <w:name w:val="russian"/>
    <w:basedOn w:val="a0"/>
    <w:uiPriority w:val="99"/>
    <w:rsid w:val="00AB7FA2"/>
    <w:rPr>
      <w:rFonts w:ascii="Arial" w:hAnsi="Arial" w:cs="Times New Roman"/>
      <w:lang w:val="ru-RU"/>
    </w:rPr>
  </w:style>
  <w:style w:type="character" w:customStyle="1" w:styleId="FontStyle18">
    <w:name w:val="Font Style18"/>
    <w:basedOn w:val="a0"/>
    <w:uiPriority w:val="99"/>
    <w:rsid w:val="00AB7FA2"/>
    <w:rPr>
      <w:rFonts w:ascii="Times New Roman" w:hAnsi="Times New Roman" w:cs="Times New Roman"/>
      <w:sz w:val="22"/>
      <w:szCs w:val="22"/>
    </w:rPr>
  </w:style>
  <w:style w:type="paragraph" w:customStyle="1" w:styleId="ConsPlusNonformat">
    <w:name w:val="ConsPlusNonformat"/>
    <w:uiPriority w:val="99"/>
    <w:rsid w:val="0018478E"/>
    <w:pPr>
      <w:widowControl w:val="0"/>
      <w:autoSpaceDE w:val="0"/>
      <w:autoSpaceDN w:val="0"/>
      <w:adjustRightInd w:val="0"/>
    </w:pPr>
    <w:rPr>
      <w:rFonts w:ascii="Courier New" w:eastAsiaTheme="minorEastAsia" w:hAnsi="Courier New" w:cs="Courier New"/>
      <w:szCs w:val="20"/>
      <w:lang w:eastAsia="ru-RU"/>
    </w:rPr>
  </w:style>
  <w:style w:type="character" w:customStyle="1" w:styleId="25">
    <w:name w:val="Основной текст (2)_"/>
    <w:link w:val="26"/>
    <w:locked/>
    <w:rsid w:val="0018478E"/>
    <w:rPr>
      <w:rFonts w:ascii="Times New Roman" w:hAnsi="Times New Roman"/>
      <w:sz w:val="28"/>
      <w:shd w:val="clear" w:color="auto" w:fill="FFFFFF"/>
    </w:rPr>
  </w:style>
  <w:style w:type="paragraph" w:customStyle="1" w:styleId="26">
    <w:name w:val="Основной текст (2)"/>
    <w:basedOn w:val="a"/>
    <w:link w:val="25"/>
    <w:rsid w:val="0018478E"/>
    <w:pPr>
      <w:widowControl w:val="0"/>
      <w:shd w:val="clear" w:color="auto" w:fill="FFFFFF"/>
      <w:spacing w:before="420" w:line="461" w:lineRule="exact"/>
      <w:jc w:val="both"/>
    </w:pPr>
    <w:rPr>
      <w:rFonts w:eastAsiaTheme="minorHAnsi" w:cstheme="minorBidi"/>
      <w:color w:val="auto"/>
      <w:sz w:val="28"/>
      <w:szCs w:val="22"/>
      <w:lang w:eastAsia="en-US"/>
    </w:rPr>
  </w:style>
  <w:style w:type="character" w:customStyle="1" w:styleId="211pt">
    <w:name w:val="Основной текст (2) + 11 pt"/>
    <w:aliases w:val="Полужирный3"/>
    <w:rsid w:val="0018478E"/>
    <w:rPr>
      <w:rFonts w:ascii="Times New Roman" w:hAnsi="Times New Roman"/>
      <w:b/>
      <w:color w:val="000000"/>
      <w:spacing w:val="0"/>
      <w:w w:val="100"/>
      <w:position w:val="0"/>
      <w:sz w:val="22"/>
      <w:shd w:val="clear" w:color="auto" w:fill="FFFFFF"/>
      <w:lang w:val="ru-RU" w:eastAsia="ru-RU"/>
    </w:rPr>
  </w:style>
  <w:style w:type="character" w:customStyle="1" w:styleId="211pt2">
    <w:name w:val="Основной текст (2) + 11 pt2"/>
    <w:aliases w:val="Полужирный2,Интервал 1 pt"/>
    <w:rsid w:val="0018478E"/>
    <w:rPr>
      <w:rFonts w:ascii="Times New Roman" w:hAnsi="Times New Roman"/>
      <w:b/>
      <w:color w:val="000000"/>
      <w:spacing w:val="30"/>
      <w:w w:val="100"/>
      <w:position w:val="0"/>
      <w:sz w:val="22"/>
      <w:shd w:val="clear" w:color="auto" w:fill="FFFFFF"/>
      <w:lang w:val="ru-RU" w:eastAsia="ru-RU"/>
    </w:rPr>
  </w:style>
  <w:style w:type="character" w:customStyle="1" w:styleId="blk">
    <w:name w:val="blk"/>
    <w:rsid w:val="0018478E"/>
  </w:style>
  <w:style w:type="character" w:customStyle="1" w:styleId="212pt">
    <w:name w:val="Основной текст (2) + 12 pt"/>
    <w:rsid w:val="0018478E"/>
    <w:rPr>
      <w:rFonts w:ascii="Times New Roman" w:hAnsi="Times New Roman"/>
      <w:color w:val="000000"/>
      <w:spacing w:val="0"/>
      <w:w w:val="100"/>
      <w:position w:val="0"/>
      <w:sz w:val="24"/>
      <w:u w:val="none"/>
      <w:lang w:val="ru-RU" w:eastAsia="ru-RU"/>
    </w:rPr>
  </w:style>
  <w:style w:type="character" w:customStyle="1" w:styleId="2Exact">
    <w:name w:val="Основной текст (2) Exact"/>
    <w:rsid w:val="0018478E"/>
    <w:rPr>
      <w:rFonts w:ascii="Times New Roman" w:hAnsi="Times New Roman"/>
      <w:sz w:val="21"/>
      <w:u w:val="none"/>
    </w:rPr>
  </w:style>
  <w:style w:type="table" w:customStyle="1" w:styleId="41">
    <w:name w:val="Сетка таблицы4"/>
    <w:basedOn w:val="a1"/>
    <w:next w:val="aff7"/>
    <w:uiPriority w:val="39"/>
    <w:rsid w:val="00BF38FD"/>
    <w:rPr>
      <w:rFonts w:eastAsia="Times New Roman"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0C7255"/>
  </w:style>
  <w:style w:type="table" w:customStyle="1" w:styleId="50">
    <w:name w:val="Сетка таблицы5"/>
    <w:basedOn w:val="a1"/>
    <w:next w:val="aff7"/>
    <w:uiPriority w:val="39"/>
    <w:rsid w:val="000C7255"/>
    <w:rPr>
      <w:rFonts w:eastAsia="Times New Roman"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 Знак"/>
    <w:basedOn w:val="a0"/>
    <w:link w:val="af5"/>
    <w:uiPriority w:val="99"/>
    <w:locked/>
    <w:rsid w:val="000C7255"/>
    <w:rPr>
      <w:rFonts w:ascii="Times New Roman" w:eastAsia="Times New Roman" w:hAnsi="Times New Roman" w:cs="Times New Roman"/>
      <w:color w:val="00000A"/>
      <w:sz w:val="24"/>
      <w:szCs w:val="24"/>
      <w:lang w:eastAsia="ru-RU"/>
    </w:rPr>
  </w:style>
  <w:style w:type="paragraph" w:customStyle="1" w:styleId="27">
    <w:name w:val="Заголовок2"/>
    <w:basedOn w:val="a"/>
    <w:next w:val="afff4"/>
    <w:link w:val="afff5"/>
    <w:qFormat/>
    <w:rsid w:val="000C7255"/>
    <w:pPr>
      <w:jc w:val="center"/>
    </w:pPr>
    <w:rPr>
      <w:rFonts w:eastAsiaTheme="minorHAnsi"/>
      <w:color w:val="auto"/>
      <w:sz w:val="20"/>
      <w:szCs w:val="20"/>
      <w:lang w:eastAsia="en-US"/>
    </w:rPr>
  </w:style>
  <w:style w:type="character" w:customStyle="1" w:styleId="header-user-name">
    <w:name w:val="header-user-name"/>
    <w:rsid w:val="000C7255"/>
  </w:style>
  <w:style w:type="character" w:customStyle="1" w:styleId="afff5">
    <w:name w:val="Заголовок Знак"/>
    <w:basedOn w:val="a0"/>
    <w:link w:val="27"/>
    <w:locked/>
    <w:rsid w:val="000C7255"/>
    <w:rPr>
      <w:rFonts w:ascii="Times New Roman" w:hAnsi="Times New Roman" w:cs="Times New Roman"/>
      <w:sz w:val="20"/>
      <w:szCs w:val="20"/>
    </w:rPr>
  </w:style>
  <w:style w:type="paragraph" w:customStyle="1" w:styleId="16">
    <w:name w:val="Обычный (веб)1"/>
    <w:basedOn w:val="a"/>
    <w:rsid w:val="000C7255"/>
    <w:pPr>
      <w:suppressAutoHyphens/>
      <w:spacing w:before="28" w:after="119"/>
    </w:pPr>
    <w:rPr>
      <w:color w:val="auto"/>
      <w:kern w:val="1"/>
      <w:lang w:eastAsia="ar-SA"/>
    </w:rPr>
  </w:style>
  <w:style w:type="table" w:customStyle="1" w:styleId="310">
    <w:name w:val="Сетка таблицы31"/>
    <w:basedOn w:val="a1"/>
    <w:next w:val="aff7"/>
    <w:uiPriority w:val="59"/>
    <w:rsid w:val="000C7255"/>
    <w:rPr>
      <w:rFonts w:eastAsia="Times New Roman"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link w:val="ConsPlusCell0"/>
    <w:uiPriority w:val="99"/>
    <w:rsid w:val="000C7255"/>
    <w:pPr>
      <w:widowControl w:val="0"/>
      <w:autoSpaceDE w:val="0"/>
      <w:autoSpaceDN w:val="0"/>
      <w:adjustRightInd w:val="0"/>
    </w:pPr>
    <w:rPr>
      <w:rFonts w:ascii="Arial" w:eastAsia="Times New Roman" w:hAnsi="Arial" w:cs="Arial"/>
      <w:szCs w:val="20"/>
      <w:lang w:eastAsia="ru-RU"/>
    </w:rPr>
  </w:style>
  <w:style w:type="character" w:customStyle="1" w:styleId="ConsPlusCell0">
    <w:name w:val="ConsPlusCell Знак"/>
    <w:link w:val="ConsPlusCell"/>
    <w:uiPriority w:val="99"/>
    <w:locked/>
    <w:rsid w:val="000C7255"/>
    <w:rPr>
      <w:rFonts w:ascii="Arial" w:eastAsia="Times New Roman" w:hAnsi="Arial" w:cs="Arial"/>
      <w:szCs w:val="20"/>
      <w:lang w:eastAsia="ru-RU"/>
    </w:rPr>
  </w:style>
  <w:style w:type="paragraph" w:customStyle="1" w:styleId="17">
    <w:name w:val="Основной текст с отступом1"/>
    <w:basedOn w:val="a"/>
    <w:next w:val="afff6"/>
    <w:link w:val="afff7"/>
    <w:uiPriority w:val="99"/>
    <w:rsid w:val="000C7255"/>
    <w:pPr>
      <w:ind w:firstLine="720"/>
      <w:jc w:val="both"/>
    </w:pPr>
    <w:rPr>
      <w:rFonts w:asciiTheme="minorHAnsi" w:eastAsia="Batang" w:hAnsiTheme="minorHAnsi"/>
      <w:bCs/>
      <w:color w:val="auto"/>
      <w:sz w:val="28"/>
      <w:szCs w:val="22"/>
      <w:lang w:val="x-none" w:eastAsia="en-US"/>
    </w:rPr>
  </w:style>
  <w:style w:type="character" w:customStyle="1" w:styleId="afff7">
    <w:name w:val="Основной текст с отступом Знак"/>
    <w:basedOn w:val="a0"/>
    <w:link w:val="17"/>
    <w:uiPriority w:val="99"/>
    <w:locked/>
    <w:rsid w:val="000C7255"/>
    <w:rPr>
      <w:rFonts w:eastAsia="Batang" w:cs="Times New Roman"/>
      <w:bCs/>
      <w:sz w:val="28"/>
      <w:lang w:val="x-none" w:eastAsia="en-US"/>
    </w:rPr>
  </w:style>
  <w:style w:type="paragraph" w:customStyle="1" w:styleId="311">
    <w:name w:val="Основной текст 31"/>
    <w:basedOn w:val="a"/>
    <w:next w:val="34"/>
    <w:link w:val="35"/>
    <w:uiPriority w:val="99"/>
    <w:rsid w:val="000C7255"/>
    <w:pPr>
      <w:jc w:val="both"/>
    </w:pPr>
    <w:rPr>
      <w:rFonts w:asciiTheme="minorHAnsi" w:eastAsia="Batang" w:hAnsiTheme="minorHAnsi"/>
      <w:bCs/>
      <w:color w:val="auto"/>
      <w:sz w:val="20"/>
      <w:szCs w:val="20"/>
      <w:lang w:val="x-none" w:eastAsia="en-US"/>
    </w:rPr>
  </w:style>
  <w:style w:type="character" w:customStyle="1" w:styleId="35">
    <w:name w:val="Основной текст 3 Знак"/>
    <w:basedOn w:val="a0"/>
    <w:link w:val="311"/>
    <w:uiPriority w:val="99"/>
    <w:locked/>
    <w:rsid w:val="000C7255"/>
    <w:rPr>
      <w:rFonts w:eastAsia="Batang" w:cs="Times New Roman"/>
      <w:bCs/>
      <w:sz w:val="20"/>
      <w:szCs w:val="20"/>
      <w:lang w:val="x-none" w:eastAsia="en-US"/>
    </w:rPr>
  </w:style>
  <w:style w:type="character" w:customStyle="1" w:styleId="js-phone-number">
    <w:name w:val="js-phone-number"/>
    <w:rsid w:val="000C7255"/>
  </w:style>
  <w:style w:type="character" w:customStyle="1" w:styleId="29">
    <w:name w:val="Основной текст (2) + 9"/>
    <w:aliases w:val="5 pt,Полужирный"/>
    <w:rsid w:val="000C7255"/>
    <w:rPr>
      <w:rFonts w:ascii="Times New Roman" w:hAnsi="Times New Roman"/>
      <w:b/>
      <w:color w:val="000000"/>
      <w:spacing w:val="0"/>
      <w:w w:val="100"/>
      <w:position w:val="0"/>
      <w:sz w:val="19"/>
      <w:shd w:val="clear" w:color="auto" w:fill="FFFFFF"/>
      <w:lang w:val="ru-RU" w:eastAsia="ru-RU"/>
    </w:rPr>
  </w:style>
  <w:style w:type="character" w:customStyle="1" w:styleId="80">
    <w:name w:val="Основной текст (8)_"/>
    <w:link w:val="81"/>
    <w:locked/>
    <w:rsid w:val="000C7255"/>
    <w:rPr>
      <w:rFonts w:ascii="Times New Roman" w:hAnsi="Times New Roman"/>
      <w:b/>
      <w:shd w:val="clear" w:color="auto" w:fill="FFFFFF"/>
    </w:rPr>
  </w:style>
  <w:style w:type="paragraph" w:customStyle="1" w:styleId="81">
    <w:name w:val="Основной текст (8)"/>
    <w:basedOn w:val="a"/>
    <w:link w:val="80"/>
    <w:rsid w:val="000C7255"/>
    <w:pPr>
      <w:widowControl w:val="0"/>
      <w:shd w:val="clear" w:color="auto" w:fill="FFFFFF"/>
      <w:spacing w:before="240" w:line="278" w:lineRule="exact"/>
    </w:pPr>
    <w:rPr>
      <w:rFonts w:eastAsiaTheme="minorHAnsi" w:cstheme="minorBidi"/>
      <w:b/>
      <w:color w:val="auto"/>
      <w:sz w:val="20"/>
      <w:szCs w:val="22"/>
      <w:lang w:eastAsia="en-US"/>
    </w:rPr>
  </w:style>
  <w:style w:type="character" w:customStyle="1" w:styleId="36">
    <w:name w:val="Основной текст (3)_"/>
    <w:link w:val="37"/>
    <w:locked/>
    <w:rsid w:val="000C7255"/>
    <w:rPr>
      <w:rFonts w:ascii="Times New Roman" w:hAnsi="Times New Roman"/>
      <w:b/>
      <w:shd w:val="clear" w:color="auto" w:fill="FFFFFF"/>
    </w:rPr>
  </w:style>
  <w:style w:type="paragraph" w:customStyle="1" w:styleId="37">
    <w:name w:val="Основной текст (3)"/>
    <w:basedOn w:val="a"/>
    <w:link w:val="36"/>
    <w:rsid w:val="000C7255"/>
    <w:pPr>
      <w:widowControl w:val="0"/>
      <w:shd w:val="clear" w:color="auto" w:fill="FFFFFF"/>
      <w:spacing w:line="240" w:lineRule="atLeast"/>
      <w:jc w:val="center"/>
    </w:pPr>
    <w:rPr>
      <w:rFonts w:eastAsiaTheme="minorHAnsi" w:cstheme="minorBidi"/>
      <w:b/>
      <w:color w:val="auto"/>
      <w:sz w:val="20"/>
      <w:szCs w:val="22"/>
      <w:lang w:eastAsia="en-US"/>
    </w:rPr>
  </w:style>
  <w:style w:type="character" w:customStyle="1" w:styleId="3Exact">
    <w:name w:val="Основной текст (3) Exact"/>
    <w:rsid w:val="000C7255"/>
    <w:rPr>
      <w:rFonts w:ascii="Times New Roman" w:hAnsi="Times New Roman"/>
      <w:b/>
      <w:sz w:val="22"/>
      <w:u w:val="none"/>
    </w:rPr>
  </w:style>
  <w:style w:type="paragraph" w:customStyle="1" w:styleId="ConsCell">
    <w:name w:val="ConsCell"/>
    <w:uiPriority w:val="99"/>
    <w:rsid w:val="000C7255"/>
    <w:pPr>
      <w:widowControl w:val="0"/>
    </w:pPr>
    <w:rPr>
      <w:rFonts w:ascii="Arial" w:eastAsia="Times New Roman" w:hAnsi="Arial" w:cs="Times New Roman"/>
      <w:szCs w:val="20"/>
      <w:lang w:eastAsia="ru-RU"/>
    </w:rPr>
  </w:style>
  <w:style w:type="character" w:customStyle="1" w:styleId="211pt1">
    <w:name w:val="Основной текст (2) + 11 pt1"/>
    <w:aliases w:val="Полужирный1"/>
    <w:rsid w:val="000C7255"/>
    <w:rPr>
      <w:rFonts w:ascii="Times New Roman" w:hAnsi="Times New Roman"/>
      <w:b/>
      <w:color w:val="000000"/>
      <w:spacing w:val="0"/>
      <w:w w:val="100"/>
      <w:position w:val="0"/>
      <w:sz w:val="22"/>
      <w:shd w:val="clear" w:color="auto" w:fill="FFFFFF"/>
      <w:lang w:val="ru-RU" w:eastAsia="ru-RU"/>
    </w:rPr>
  </w:style>
  <w:style w:type="character" w:customStyle="1" w:styleId="WW8Num2z0">
    <w:name w:val="WW8Num2z0"/>
    <w:rsid w:val="000C7255"/>
  </w:style>
  <w:style w:type="paragraph" w:styleId="afff4">
    <w:name w:val="Title"/>
    <w:basedOn w:val="a"/>
    <w:next w:val="a"/>
    <w:link w:val="18"/>
    <w:uiPriority w:val="10"/>
    <w:qFormat/>
    <w:rsid w:val="000C7255"/>
    <w:pPr>
      <w:contextualSpacing/>
    </w:pPr>
    <w:rPr>
      <w:rFonts w:asciiTheme="majorHAnsi" w:eastAsiaTheme="majorEastAsia" w:hAnsiTheme="majorHAnsi" w:cstheme="majorBidi"/>
      <w:color w:val="auto"/>
      <w:spacing w:val="-10"/>
      <w:kern w:val="28"/>
      <w:sz w:val="56"/>
      <w:szCs w:val="56"/>
    </w:rPr>
  </w:style>
  <w:style w:type="character" w:customStyle="1" w:styleId="18">
    <w:name w:val="Заголовок Знак1"/>
    <w:basedOn w:val="a0"/>
    <w:link w:val="afff4"/>
    <w:uiPriority w:val="10"/>
    <w:rsid w:val="000C7255"/>
    <w:rPr>
      <w:rFonts w:asciiTheme="majorHAnsi" w:eastAsiaTheme="majorEastAsia" w:hAnsiTheme="majorHAnsi" w:cstheme="majorBidi"/>
      <w:spacing w:val="-10"/>
      <w:kern w:val="28"/>
      <w:sz w:val="56"/>
      <w:szCs w:val="56"/>
      <w:lang w:eastAsia="ru-RU"/>
    </w:rPr>
  </w:style>
  <w:style w:type="paragraph" w:styleId="afff6">
    <w:name w:val="Body Text Indent"/>
    <w:basedOn w:val="a"/>
    <w:link w:val="19"/>
    <w:uiPriority w:val="99"/>
    <w:semiHidden/>
    <w:unhideWhenUsed/>
    <w:rsid w:val="000C7255"/>
    <w:pPr>
      <w:spacing w:after="120"/>
      <w:ind w:left="283"/>
    </w:pPr>
  </w:style>
  <w:style w:type="character" w:customStyle="1" w:styleId="19">
    <w:name w:val="Основной текст с отступом Знак1"/>
    <w:basedOn w:val="a0"/>
    <w:link w:val="afff6"/>
    <w:uiPriority w:val="99"/>
    <w:semiHidden/>
    <w:rsid w:val="000C7255"/>
    <w:rPr>
      <w:rFonts w:ascii="Times New Roman" w:eastAsia="Times New Roman" w:hAnsi="Times New Roman" w:cs="Times New Roman"/>
      <w:color w:val="00000A"/>
      <w:sz w:val="24"/>
      <w:szCs w:val="24"/>
      <w:lang w:eastAsia="ru-RU"/>
    </w:rPr>
  </w:style>
  <w:style w:type="paragraph" w:styleId="34">
    <w:name w:val="Body Text 3"/>
    <w:basedOn w:val="a"/>
    <w:link w:val="312"/>
    <w:uiPriority w:val="99"/>
    <w:semiHidden/>
    <w:unhideWhenUsed/>
    <w:rsid w:val="000C7255"/>
    <w:pPr>
      <w:spacing w:after="120"/>
    </w:pPr>
    <w:rPr>
      <w:sz w:val="16"/>
      <w:szCs w:val="16"/>
    </w:rPr>
  </w:style>
  <w:style w:type="character" w:customStyle="1" w:styleId="312">
    <w:name w:val="Основной текст 3 Знак1"/>
    <w:basedOn w:val="a0"/>
    <w:link w:val="34"/>
    <w:uiPriority w:val="99"/>
    <w:semiHidden/>
    <w:rsid w:val="000C7255"/>
    <w:rPr>
      <w:rFonts w:ascii="Times New Roman" w:eastAsia="Times New Roman" w:hAnsi="Times New Roman" w:cs="Times New Roman"/>
      <w:color w:val="00000A"/>
      <w:sz w:val="16"/>
      <w:szCs w:val="16"/>
      <w:lang w:eastAsia="ru-RU"/>
    </w:rPr>
  </w:style>
  <w:style w:type="table" w:customStyle="1" w:styleId="70">
    <w:name w:val="Сетка таблицы7"/>
    <w:basedOn w:val="a1"/>
    <w:next w:val="aff7"/>
    <w:uiPriority w:val="39"/>
    <w:rsid w:val="000F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7"/>
    <w:uiPriority w:val="59"/>
    <w:rsid w:val="003A108F"/>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7"/>
    <w:uiPriority w:val="59"/>
    <w:rsid w:val="00DC292C"/>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f7"/>
    <w:uiPriority w:val="59"/>
    <w:rsid w:val="00DC292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a"/>
    <w:uiPriority w:val="99"/>
    <w:semiHidden/>
    <w:unhideWhenUsed/>
    <w:rsid w:val="00DC292C"/>
    <w:pPr>
      <w:spacing w:after="120" w:line="480" w:lineRule="auto"/>
    </w:pPr>
  </w:style>
  <w:style w:type="character" w:customStyle="1" w:styleId="2a">
    <w:name w:val="Основной текст 2 Знак"/>
    <w:basedOn w:val="a0"/>
    <w:link w:val="28"/>
    <w:uiPriority w:val="99"/>
    <w:semiHidden/>
    <w:rsid w:val="00DC292C"/>
    <w:rPr>
      <w:rFonts w:ascii="Times New Roman" w:eastAsia="Times New Roman" w:hAnsi="Times New Roman" w:cs="Times New Roman"/>
      <w:color w:val="00000A"/>
      <w:sz w:val="24"/>
      <w:szCs w:val="24"/>
      <w:lang w:eastAsia="ru-RU"/>
    </w:rPr>
  </w:style>
  <w:style w:type="paragraph" w:styleId="2b">
    <w:name w:val="Body Text Indent 2"/>
    <w:basedOn w:val="a"/>
    <w:link w:val="2c"/>
    <w:uiPriority w:val="99"/>
    <w:semiHidden/>
    <w:unhideWhenUsed/>
    <w:rsid w:val="0032753D"/>
    <w:pPr>
      <w:spacing w:after="120" w:line="480" w:lineRule="auto"/>
      <w:ind w:left="283"/>
    </w:pPr>
    <w:rPr>
      <w:rFonts w:ascii="Calibri" w:eastAsia="Calibri" w:hAnsi="Calibri"/>
      <w:color w:val="auto"/>
      <w:sz w:val="22"/>
      <w:szCs w:val="22"/>
      <w:lang w:eastAsia="en-US"/>
    </w:rPr>
  </w:style>
  <w:style w:type="character" w:customStyle="1" w:styleId="2c">
    <w:name w:val="Основной текст с отступом 2 Знак"/>
    <w:basedOn w:val="a0"/>
    <w:link w:val="2b"/>
    <w:uiPriority w:val="99"/>
    <w:semiHidden/>
    <w:rsid w:val="0032753D"/>
    <w:rPr>
      <w:rFonts w:ascii="Calibri" w:eastAsia="Calibri" w:hAnsi="Calibri" w:cs="Times New Roman"/>
      <w:sz w:val="22"/>
    </w:rPr>
  </w:style>
  <w:style w:type="character" w:customStyle="1" w:styleId="42">
    <w:name w:val="Заголовок №4_"/>
    <w:basedOn w:val="a0"/>
    <w:link w:val="43"/>
    <w:uiPriority w:val="99"/>
    <w:locked/>
    <w:rsid w:val="0032753D"/>
    <w:rPr>
      <w:rFonts w:cs="Times New Roman"/>
      <w:b/>
      <w:bCs/>
      <w:szCs w:val="20"/>
      <w:shd w:val="clear" w:color="auto" w:fill="FFFFFF"/>
    </w:rPr>
  </w:style>
  <w:style w:type="character" w:customStyle="1" w:styleId="afff8">
    <w:name w:val="Подпись к таблице_"/>
    <w:basedOn w:val="a0"/>
    <w:link w:val="afff9"/>
    <w:locked/>
    <w:rsid w:val="0032753D"/>
    <w:rPr>
      <w:rFonts w:cs="Times New Roman"/>
      <w:b/>
      <w:bCs/>
      <w:szCs w:val="20"/>
      <w:shd w:val="clear" w:color="auto" w:fill="FFFFFF"/>
    </w:rPr>
  </w:style>
  <w:style w:type="character" w:customStyle="1" w:styleId="2Tahoma10">
    <w:name w:val="Основной текст (2) + Tahoma10"/>
    <w:aliases w:val="10 pt3,Не курсив22"/>
    <w:basedOn w:val="a0"/>
    <w:uiPriority w:val="99"/>
    <w:rsid w:val="0032753D"/>
    <w:rPr>
      <w:rFonts w:ascii="Tahoma" w:eastAsia="Times New Roman" w:hAnsi="Tahoma" w:cs="Tahoma"/>
      <w:i/>
      <w:iCs/>
      <w:color w:val="000000"/>
      <w:spacing w:val="0"/>
      <w:w w:val="100"/>
      <w:position w:val="0"/>
      <w:sz w:val="20"/>
      <w:szCs w:val="20"/>
      <w:shd w:val="clear" w:color="auto" w:fill="FFFFFF"/>
      <w:lang w:val="ru-RU" w:eastAsia="ru-RU"/>
    </w:rPr>
  </w:style>
  <w:style w:type="paragraph" w:customStyle="1" w:styleId="43">
    <w:name w:val="Заголовок №4"/>
    <w:basedOn w:val="a"/>
    <w:link w:val="42"/>
    <w:uiPriority w:val="99"/>
    <w:rsid w:val="0032753D"/>
    <w:pPr>
      <w:widowControl w:val="0"/>
      <w:shd w:val="clear" w:color="auto" w:fill="FFFFFF"/>
      <w:spacing w:after="300" w:line="240" w:lineRule="atLeast"/>
      <w:jc w:val="right"/>
      <w:outlineLvl w:val="3"/>
    </w:pPr>
    <w:rPr>
      <w:rFonts w:asciiTheme="minorHAnsi" w:eastAsiaTheme="minorHAnsi" w:hAnsiTheme="minorHAnsi"/>
      <w:b/>
      <w:bCs/>
      <w:color w:val="auto"/>
      <w:sz w:val="20"/>
      <w:szCs w:val="20"/>
      <w:lang w:eastAsia="en-US"/>
    </w:rPr>
  </w:style>
  <w:style w:type="paragraph" w:customStyle="1" w:styleId="afff9">
    <w:name w:val="Подпись к таблице"/>
    <w:basedOn w:val="a"/>
    <w:link w:val="afff8"/>
    <w:rsid w:val="0032753D"/>
    <w:pPr>
      <w:widowControl w:val="0"/>
      <w:shd w:val="clear" w:color="auto" w:fill="FFFFFF"/>
      <w:spacing w:line="240" w:lineRule="atLeast"/>
    </w:pPr>
    <w:rPr>
      <w:rFonts w:asciiTheme="minorHAnsi" w:eastAsiaTheme="minorHAnsi" w:hAnsiTheme="minorHAnsi"/>
      <w:b/>
      <w:bCs/>
      <w:color w:val="auto"/>
      <w:sz w:val="20"/>
      <w:szCs w:val="20"/>
      <w:lang w:eastAsia="en-US"/>
    </w:rPr>
  </w:style>
  <w:style w:type="character" w:customStyle="1" w:styleId="2Tahoma10pt">
    <w:name w:val="Основной текст (2) + Tahoma;10 pt;Полужирный;Не курсив"/>
    <w:rsid w:val="0032753D"/>
    <w:rPr>
      <w:rFonts w:ascii="Tahoma" w:eastAsia="Tahoma" w:hAnsi="Tahoma" w:cs="Tahoma"/>
      <w:b/>
      <w:bCs/>
      <w:i/>
      <w:iCs/>
      <w:smallCaps w:val="0"/>
      <w:strike w:val="0"/>
      <w:color w:val="000000"/>
      <w:spacing w:val="0"/>
      <w:w w:val="100"/>
      <w:position w:val="0"/>
      <w:sz w:val="20"/>
      <w:szCs w:val="20"/>
      <w:u w:val="none"/>
      <w:lang w:val="ru-RU" w:eastAsia="ru-RU" w:bidi="ru-RU"/>
    </w:rPr>
  </w:style>
  <w:style w:type="character" w:customStyle="1" w:styleId="2Tahoma10pt0">
    <w:name w:val="Основной текст (2) + Tahoma;10 pt;Не курсив"/>
    <w:rsid w:val="0032753D"/>
    <w:rPr>
      <w:rFonts w:ascii="Tahoma" w:eastAsia="Tahoma" w:hAnsi="Tahoma" w:cs="Tahoma"/>
      <w:b w:val="0"/>
      <w:bCs w:val="0"/>
      <w:i/>
      <w:iCs/>
      <w:smallCaps w:val="0"/>
      <w:strike w:val="0"/>
      <w:color w:val="000000"/>
      <w:spacing w:val="0"/>
      <w:w w:val="100"/>
      <w:position w:val="0"/>
      <w:sz w:val="20"/>
      <w:szCs w:val="20"/>
      <w:u w:val="none"/>
      <w:lang w:val="ru-RU" w:eastAsia="ru-RU" w:bidi="ru-RU"/>
    </w:rPr>
  </w:style>
  <w:style w:type="character" w:customStyle="1" w:styleId="2Tahoma">
    <w:name w:val="Основной текст (2) + Tahoma"/>
    <w:aliases w:val="10 pt,Полужирный6,Не курсив"/>
    <w:basedOn w:val="25"/>
    <w:uiPriority w:val="99"/>
    <w:rsid w:val="0032753D"/>
    <w:rPr>
      <w:rFonts w:ascii="Tahoma" w:eastAsia="Times New Roman" w:hAnsi="Tahoma" w:cs="Tahoma"/>
      <w:b/>
      <w:bCs/>
      <w:i/>
      <w:iCs/>
      <w:color w:val="000000"/>
      <w:spacing w:val="0"/>
      <w:w w:val="100"/>
      <w:position w:val="0"/>
      <w:sz w:val="20"/>
      <w:szCs w:val="20"/>
      <w:shd w:val="clear" w:color="auto" w:fill="FFFFFF"/>
      <w:lang w:val="ru-RU" w:eastAsia="ru-RU"/>
    </w:rPr>
  </w:style>
  <w:style w:type="paragraph" w:customStyle="1" w:styleId="210">
    <w:name w:val="Основной текст (2)1"/>
    <w:basedOn w:val="a"/>
    <w:rsid w:val="0032753D"/>
    <w:pPr>
      <w:widowControl w:val="0"/>
      <w:shd w:val="clear" w:color="auto" w:fill="FFFFFF"/>
      <w:spacing w:line="277" w:lineRule="exact"/>
      <w:ind w:hanging="460"/>
      <w:jc w:val="both"/>
    </w:pPr>
    <w:rPr>
      <w:rFonts w:eastAsiaTheme="minorHAnsi"/>
      <w:i/>
      <w:iCs/>
      <w:color w:val="auto"/>
      <w:sz w:val="22"/>
      <w:szCs w:val="22"/>
      <w:lang w:eastAsia="en-US"/>
    </w:rPr>
  </w:style>
  <w:style w:type="character" w:customStyle="1" w:styleId="2d">
    <w:name w:val="Заголовок №2_"/>
    <w:basedOn w:val="a0"/>
    <w:link w:val="2e"/>
    <w:uiPriority w:val="99"/>
    <w:locked/>
    <w:rsid w:val="0032753D"/>
    <w:rPr>
      <w:rFonts w:cs="Times New Roman"/>
      <w:b/>
      <w:bCs/>
      <w:shd w:val="clear" w:color="auto" w:fill="FFFFFF"/>
    </w:rPr>
  </w:style>
  <w:style w:type="paragraph" w:customStyle="1" w:styleId="2e">
    <w:name w:val="Заголовок №2"/>
    <w:basedOn w:val="a"/>
    <w:link w:val="2d"/>
    <w:uiPriority w:val="99"/>
    <w:rsid w:val="0032753D"/>
    <w:pPr>
      <w:widowControl w:val="0"/>
      <w:shd w:val="clear" w:color="auto" w:fill="FFFFFF"/>
      <w:spacing w:line="266" w:lineRule="exact"/>
      <w:outlineLvl w:val="1"/>
    </w:pPr>
    <w:rPr>
      <w:rFonts w:asciiTheme="minorHAnsi" w:eastAsiaTheme="minorHAnsi" w:hAnsiTheme="minorHAnsi"/>
      <w:b/>
      <w:bCs/>
      <w:color w:val="auto"/>
      <w:sz w:val="20"/>
      <w:szCs w:val="22"/>
      <w:lang w:eastAsia="en-US"/>
    </w:rPr>
  </w:style>
  <w:style w:type="paragraph" w:styleId="afffa">
    <w:name w:val="Revision"/>
    <w:hidden/>
    <w:uiPriority w:val="99"/>
    <w:semiHidden/>
    <w:rsid w:val="0032753D"/>
    <w:rPr>
      <w:rFonts w:ascii="Calibri" w:eastAsia="Calibri" w:hAnsi="Calibri" w:cs="Times New Roman"/>
      <w:sz w:val="22"/>
    </w:rPr>
  </w:style>
  <w:style w:type="table" w:customStyle="1" w:styleId="90">
    <w:name w:val="Сетка таблицы9"/>
    <w:basedOn w:val="a1"/>
    <w:next w:val="aff7"/>
    <w:uiPriority w:val="39"/>
    <w:rsid w:val="00664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5306">
      <w:bodyDiv w:val="1"/>
      <w:marLeft w:val="0"/>
      <w:marRight w:val="0"/>
      <w:marTop w:val="0"/>
      <w:marBottom w:val="0"/>
      <w:divBdr>
        <w:top w:val="none" w:sz="0" w:space="0" w:color="auto"/>
        <w:left w:val="none" w:sz="0" w:space="0" w:color="auto"/>
        <w:bottom w:val="none" w:sz="0" w:space="0" w:color="auto"/>
        <w:right w:val="none" w:sz="0" w:space="0" w:color="auto"/>
      </w:divBdr>
    </w:div>
    <w:div w:id="109276813">
      <w:bodyDiv w:val="1"/>
      <w:marLeft w:val="0"/>
      <w:marRight w:val="0"/>
      <w:marTop w:val="0"/>
      <w:marBottom w:val="0"/>
      <w:divBdr>
        <w:top w:val="none" w:sz="0" w:space="0" w:color="auto"/>
        <w:left w:val="none" w:sz="0" w:space="0" w:color="auto"/>
        <w:bottom w:val="none" w:sz="0" w:space="0" w:color="auto"/>
        <w:right w:val="none" w:sz="0" w:space="0" w:color="auto"/>
      </w:divBdr>
      <w:divsChild>
        <w:div w:id="631137824">
          <w:marLeft w:val="0"/>
          <w:marRight w:val="0"/>
          <w:marTop w:val="0"/>
          <w:marBottom w:val="0"/>
          <w:divBdr>
            <w:top w:val="none" w:sz="0" w:space="0" w:color="auto"/>
            <w:left w:val="none" w:sz="0" w:space="0" w:color="auto"/>
            <w:bottom w:val="none" w:sz="0" w:space="0" w:color="auto"/>
            <w:right w:val="none" w:sz="0" w:space="0" w:color="auto"/>
          </w:divBdr>
          <w:divsChild>
            <w:div w:id="93867842">
              <w:marLeft w:val="0"/>
              <w:marRight w:val="0"/>
              <w:marTop w:val="0"/>
              <w:marBottom w:val="0"/>
              <w:divBdr>
                <w:top w:val="none" w:sz="0" w:space="0" w:color="auto"/>
                <w:left w:val="none" w:sz="0" w:space="0" w:color="auto"/>
                <w:bottom w:val="none" w:sz="0" w:space="0" w:color="auto"/>
                <w:right w:val="none" w:sz="0" w:space="0" w:color="auto"/>
              </w:divBdr>
              <w:divsChild>
                <w:div w:id="1898080981">
                  <w:marLeft w:val="0"/>
                  <w:marRight w:val="0"/>
                  <w:marTop w:val="0"/>
                  <w:marBottom w:val="0"/>
                  <w:divBdr>
                    <w:top w:val="none" w:sz="0" w:space="0" w:color="auto"/>
                    <w:left w:val="none" w:sz="0" w:space="0" w:color="auto"/>
                    <w:bottom w:val="none" w:sz="0" w:space="0" w:color="auto"/>
                    <w:right w:val="none" w:sz="0" w:space="0" w:color="auto"/>
                  </w:divBdr>
                  <w:divsChild>
                    <w:div w:id="740443250">
                      <w:marLeft w:val="0"/>
                      <w:marRight w:val="0"/>
                      <w:marTop w:val="0"/>
                      <w:marBottom w:val="0"/>
                      <w:divBdr>
                        <w:top w:val="none" w:sz="0" w:space="0" w:color="auto"/>
                        <w:left w:val="none" w:sz="0" w:space="0" w:color="auto"/>
                        <w:bottom w:val="none" w:sz="0" w:space="0" w:color="auto"/>
                        <w:right w:val="none" w:sz="0" w:space="0" w:color="auto"/>
                      </w:divBdr>
                      <w:divsChild>
                        <w:div w:id="1355837235">
                          <w:marLeft w:val="0"/>
                          <w:marRight w:val="0"/>
                          <w:marTop w:val="0"/>
                          <w:marBottom w:val="0"/>
                          <w:divBdr>
                            <w:top w:val="none" w:sz="0" w:space="0" w:color="auto"/>
                            <w:left w:val="none" w:sz="0" w:space="0" w:color="auto"/>
                            <w:bottom w:val="none" w:sz="0" w:space="0" w:color="auto"/>
                            <w:right w:val="none" w:sz="0" w:space="0" w:color="auto"/>
                          </w:divBdr>
                          <w:divsChild>
                            <w:div w:id="412514461">
                              <w:marLeft w:val="0"/>
                              <w:marRight w:val="0"/>
                              <w:marTop w:val="0"/>
                              <w:marBottom w:val="300"/>
                              <w:divBdr>
                                <w:top w:val="single" w:sz="6" w:space="0" w:color="E3E3E3"/>
                                <w:left w:val="single" w:sz="6" w:space="0" w:color="E3E3E3"/>
                                <w:bottom w:val="single" w:sz="6" w:space="0" w:color="E3E3E3"/>
                                <w:right w:val="single" w:sz="6" w:space="0" w:color="E3E3E3"/>
                              </w:divBdr>
                              <w:divsChild>
                                <w:div w:id="133106566">
                                  <w:marLeft w:val="0"/>
                                  <w:marRight w:val="0"/>
                                  <w:marTop w:val="0"/>
                                  <w:marBottom w:val="0"/>
                                  <w:divBdr>
                                    <w:top w:val="none" w:sz="0" w:space="0" w:color="auto"/>
                                    <w:left w:val="none" w:sz="0" w:space="0" w:color="auto"/>
                                    <w:bottom w:val="none" w:sz="0" w:space="0" w:color="auto"/>
                                    <w:right w:val="none" w:sz="0" w:space="0" w:color="auto"/>
                                  </w:divBdr>
                                  <w:divsChild>
                                    <w:div w:id="1666933754">
                                      <w:marLeft w:val="0"/>
                                      <w:marRight w:val="0"/>
                                      <w:marTop w:val="0"/>
                                      <w:marBottom w:val="0"/>
                                      <w:divBdr>
                                        <w:top w:val="none" w:sz="0" w:space="0" w:color="auto"/>
                                        <w:left w:val="none" w:sz="0" w:space="0" w:color="auto"/>
                                        <w:bottom w:val="none" w:sz="0" w:space="0" w:color="auto"/>
                                        <w:right w:val="none" w:sz="0" w:space="0" w:color="auto"/>
                                      </w:divBdr>
                                      <w:divsChild>
                                        <w:div w:id="1890919242">
                                          <w:marLeft w:val="0"/>
                                          <w:marRight w:val="0"/>
                                          <w:marTop w:val="0"/>
                                          <w:marBottom w:val="225"/>
                                          <w:divBdr>
                                            <w:top w:val="none" w:sz="0" w:space="0" w:color="auto"/>
                                            <w:left w:val="none" w:sz="0" w:space="0" w:color="auto"/>
                                            <w:bottom w:val="none" w:sz="0" w:space="0" w:color="auto"/>
                                            <w:right w:val="none" w:sz="0" w:space="0" w:color="auto"/>
                                          </w:divBdr>
                                          <w:divsChild>
                                            <w:div w:id="1037269604">
                                              <w:marLeft w:val="0"/>
                                              <w:marRight w:val="0"/>
                                              <w:marTop w:val="0"/>
                                              <w:marBottom w:val="0"/>
                                              <w:divBdr>
                                                <w:top w:val="none" w:sz="0" w:space="0" w:color="auto"/>
                                                <w:left w:val="none" w:sz="0" w:space="0" w:color="auto"/>
                                                <w:bottom w:val="none" w:sz="0" w:space="0" w:color="auto"/>
                                                <w:right w:val="none" w:sz="0" w:space="0" w:color="auto"/>
                                              </w:divBdr>
                                              <w:divsChild>
                                                <w:div w:id="193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159068">
      <w:bodyDiv w:val="1"/>
      <w:marLeft w:val="0"/>
      <w:marRight w:val="0"/>
      <w:marTop w:val="0"/>
      <w:marBottom w:val="0"/>
      <w:divBdr>
        <w:top w:val="none" w:sz="0" w:space="0" w:color="auto"/>
        <w:left w:val="none" w:sz="0" w:space="0" w:color="auto"/>
        <w:bottom w:val="none" w:sz="0" w:space="0" w:color="auto"/>
        <w:right w:val="none" w:sz="0" w:space="0" w:color="auto"/>
      </w:divBdr>
      <w:divsChild>
        <w:div w:id="1492869277">
          <w:marLeft w:val="0"/>
          <w:marRight w:val="0"/>
          <w:marTop w:val="0"/>
          <w:marBottom w:val="0"/>
          <w:divBdr>
            <w:top w:val="none" w:sz="0" w:space="0" w:color="auto"/>
            <w:left w:val="none" w:sz="0" w:space="0" w:color="auto"/>
            <w:bottom w:val="none" w:sz="0" w:space="0" w:color="auto"/>
            <w:right w:val="none" w:sz="0" w:space="0" w:color="auto"/>
          </w:divBdr>
          <w:divsChild>
            <w:div w:id="1625119776">
              <w:marLeft w:val="0"/>
              <w:marRight w:val="0"/>
              <w:marTop w:val="0"/>
              <w:marBottom w:val="0"/>
              <w:divBdr>
                <w:top w:val="none" w:sz="0" w:space="0" w:color="auto"/>
                <w:left w:val="none" w:sz="0" w:space="0" w:color="auto"/>
                <w:bottom w:val="none" w:sz="0" w:space="0" w:color="auto"/>
                <w:right w:val="none" w:sz="0" w:space="0" w:color="auto"/>
              </w:divBdr>
              <w:divsChild>
                <w:div w:id="946691358">
                  <w:marLeft w:val="0"/>
                  <w:marRight w:val="0"/>
                  <w:marTop w:val="0"/>
                  <w:marBottom w:val="0"/>
                  <w:divBdr>
                    <w:top w:val="none" w:sz="0" w:space="0" w:color="auto"/>
                    <w:left w:val="none" w:sz="0" w:space="0" w:color="auto"/>
                    <w:bottom w:val="none" w:sz="0" w:space="0" w:color="auto"/>
                    <w:right w:val="none" w:sz="0" w:space="0" w:color="auto"/>
                  </w:divBdr>
                  <w:divsChild>
                    <w:div w:id="1481846719">
                      <w:marLeft w:val="0"/>
                      <w:marRight w:val="0"/>
                      <w:marTop w:val="0"/>
                      <w:marBottom w:val="0"/>
                      <w:divBdr>
                        <w:top w:val="none" w:sz="0" w:space="0" w:color="auto"/>
                        <w:left w:val="none" w:sz="0" w:space="0" w:color="auto"/>
                        <w:bottom w:val="none" w:sz="0" w:space="0" w:color="auto"/>
                        <w:right w:val="none" w:sz="0" w:space="0" w:color="auto"/>
                      </w:divBdr>
                      <w:divsChild>
                        <w:div w:id="82728827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59630621">
                              <w:marLeft w:val="0"/>
                              <w:marRight w:val="0"/>
                              <w:marTop w:val="0"/>
                              <w:marBottom w:val="0"/>
                              <w:divBdr>
                                <w:top w:val="none" w:sz="0" w:space="0" w:color="auto"/>
                                <w:left w:val="none" w:sz="0" w:space="0" w:color="auto"/>
                                <w:bottom w:val="none" w:sz="0" w:space="0" w:color="auto"/>
                                <w:right w:val="none" w:sz="0" w:space="0" w:color="auto"/>
                              </w:divBdr>
                              <w:divsChild>
                                <w:div w:id="28646327">
                                  <w:marLeft w:val="0"/>
                                  <w:marRight w:val="0"/>
                                  <w:marTop w:val="0"/>
                                  <w:marBottom w:val="0"/>
                                  <w:divBdr>
                                    <w:top w:val="none" w:sz="0" w:space="0" w:color="auto"/>
                                    <w:left w:val="none" w:sz="0" w:space="0" w:color="auto"/>
                                    <w:bottom w:val="none" w:sz="0" w:space="0" w:color="auto"/>
                                    <w:right w:val="none" w:sz="0" w:space="0" w:color="auto"/>
                                  </w:divBdr>
                                  <w:divsChild>
                                    <w:div w:id="24521284">
                                      <w:marLeft w:val="-225"/>
                                      <w:marRight w:val="-225"/>
                                      <w:marTop w:val="0"/>
                                      <w:marBottom w:val="225"/>
                                      <w:divBdr>
                                        <w:top w:val="none" w:sz="0" w:space="0" w:color="auto"/>
                                        <w:left w:val="none" w:sz="0" w:space="0" w:color="auto"/>
                                        <w:bottom w:val="none" w:sz="0" w:space="0" w:color="auto"/>
                                        <w:right w:val="none" w:sz="0" w:space="0" w:color="auto"/>
                                      </w:divBdr>
                                      <w:divsChild>
                                        <w:div w:id="1065953626">
                                          <w:marLeft w:val="0"/>
                                          <w:marRight w:val="0"/>
                                          <w:marTop w:val="0"/>
                                          <w:marBottom w:val="0"/>
                                          <w:divBdr>
                                            <w:top w:val="none" w:sz="0" w:space="0" w:color="auto"/>
                                            <w:left w:val="none" w:sz="0" w:space="0" w:color="auto"/>
                                            <w:bottom w:val="none" w:sz="0" w:space="0" w:color="auto"/>
                                            <w:right w:val="none" w:sz="0" w:space="0" w:color="auto"/>
                                          </w:divBdr>
                                          <w:divsChild>
                                            <w:div w:id="12923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523266">
      <w:bodyDiv w:val="1"/>
      <w:marLeft w:val="0"/>
      <w:marRight w:val="0"/>
      <w:marTop w:val="0"/>
      <w:marBottom w:val="0"/>
      <w:divBdr>
        <w:top w:val="none" w:sz="0" w:space="0" w:color="auto"/>
        <w:left w:val="none" w:sz="0" w:space="0" w:color="auto"/>
        <w:bottom w:val="none" w:sz="0" w:space="0" w:color="auto"/>
        <w:right w:val="none" w:sz="0" w:space="0" w:color="auto"/>
      </w:divBdr>
    </w:div>
    <w:div w:id="463936042">
      <w:bodyDiv w:val="1"/>
      <w:marLeft w:val="0"/>
      <w:marRight w:val="0"/>
      <w:marTop w:val="0"/>
      <w:marBottom w:val="0"/>
      <w:divBdr>
        <w:top w:val="none" w:sz="0" w:space="0" w:color="auto"/>
        <w:left w:val="none" w:sz="0" w:space="0" w:color="auto"/>
        <w:bottom w:val="none" w:sz="0" w:space="0" w:color="auto"/>
        <w:right w:val="none" w:sz="0" w:space="0" w:color="auto"/>
      </w:divBdr>
      <w:divsChild>
        <w:div w:id="1778254385">
          <w:marLeft w:val="0"/>
          <w:marRight w:val="0"/>
          <w:marTop w:val="0"/>
          <w:marBottom w:val="0"/>
          <w:divBdr>
            <w:top w:val="none" w:sz="0" w:space="0" w:color="auto"/>
            <w:left w:val="none" w:sz="0" w:space="0" w:color="auto"/>
            <w:bottom w:val="none" w:sz="0" w:space="0" w:color="auto"/>
            <w:right w:val="none" w:sz="0" w:space="0" w:color="auto"/>
          </w:divBdr>
          <w:divsChild>
            <w:div w:id="295334729">
              <w:marLeft w:val="0"/>
              <w:marRight w:val="0"/>
              <w:marTop w:val="0"/>
              <w:marBottom w:val="0"/>
              <w:divBdr>
                <w:top w:val="none" w:sz="0" w:space="0" w:color="auto"/>
                <w:left w:val="none" w:sz="0" w:space="0" w:color="auto"/>
                <w:bottom w:val="none" w:sz="0" w:space="0" w:color="auto"/>
                <w:right w:val="none" w:sz="0" w:space="0" w:color="auto"/>
              </w:divBdr>
              <w:divsChild>
                <w:div w:id="851993561">
                  <w:marLeft w:val="0"/>
                  <w:marRight w:val="0"/>
                  <w:marTop w:val="0"/>
                  <w:marBottom w:val="0"/>
                  <w:divBdr>
                    <w:top w:val="none" w:sz="0" w:space="0" w:color="auto"/>
                    <w:left w:val="none" w:sz="0" w:space="0" w:color="auto"/>
                    <w:bottom w:val="none" w:sz="0" w:space="0" w:color="auto"/>
                    <w:right w:val="none" w:sz="0" w:space="0" w:color="auto"/>
                  </w:divBdr>
                  <w:divsChild>
                    <w:div w:id="1860582796">
                      <w:marLeft w:val="0"/>
                      <w:marRight w:val="0"/>
                      <w:marTop w:val="0"/>
                      <w:marBottom w:val="0"/>
                      <w:divBdr>
                        <w:top w:val="none" w:sz="0" w:space="0" w:color="auto"/>
                        <w:left w:val="none" w:sz="0" w:space="0" w:color="auto"/>
                        <w:bottom w:val="none" w:sz="0" w:space="0" w:color="auto"/>
                        <w:right w:val="none" w:sz="0" w:space="0" w:color="auto"/>
                      </w:divBdr>
                      <w:divsChild>
                        <w:div w:id="149595314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23566216">
                              <w:marLeft w:val="0"/>
                              <w:marRight w:val="0"/>
                              <w:marTop w:val="0"/>
                              <w:marBottom w:val="0"/>
                              <w:divBdr>
                                <w:top w:val="none" w:sz="0" w:space="0" w:color="auto"/>
                                <w:left w:val="none" w:sz="0" w:space="0" w:color="auto"/>
                                <w:bottom w:val="none" w:sz="0" w:space="0" w:color="auto"/>
                                <w:right w:val="none" w:sz="0" w:space="0" w:color="auto"/>
                              </w:divBdr>
                              <w:divsChild>
                                <w:div w:id="1031611951">
                                  <w:marLeft w:val="0"/>
                                  <w:marRight w:val="0"/>
                                  <w:marTop w:val="0"/>
                                  <w:marBottom w:val="0"/>
                                  <w:divBdr>
                                    <w:top w:val="none" w:sz="0" w:space="0" w:color="auto"/>
                                    <w:left w:val="none" w:sz="0" w:space="0" w:color="auto"/>
                                    <w:bottom w:val="none" w:sz="0" w:space="0" w:color="auto"/>
                                    <w:right w:val="none" w:sz="0" w:space="0" w:color="auto"/>
                                  </w:divBdr>
                                  <w:divsChild>
                                    <w:div w:id="1220677434">
                                      <w:marLeft w:val="-225"/>
                                      <w:marRight w:val="-225"/>
                                      <w:marTop w:val="0"/>
                                      <w:marBottom w:val="225"/>
                                      <w:divBdr>
                                        <w:top w:val="none" w:sz="0" w:space="0" w:color="auto"/>
                                        <w:left w:val="none" w:sz="0" w:space="0" w:color="auto"/>
                                        <w:bottom w:val="none" w:sz="0" w:space="0" w:color="auto"/>
                                        <w:right w:val="none" w:sz="0" w:space="0" w:color="auto"/>
                                      </w:divBdr>
                                      <w:divsChild>
                                        <w:div w:id="655718861">
                                          <w:marLeft w:val="0"/>
                                          <w:marRight w:val="0"/>
                                          <w:marTop w:val="0"/>
                                          <w:marBottom w:val="0"/>
                                          <w:divBdr>
                                            <w:top w:val="none" w:sz="0" w:space="0" w:color="auto"/>
                                            <w:left w:val="none" w:sz="0" w:space="0" w:color="auto"/>
                                            <w:bottom w:val="none" w:sz="0" w:space="0" w:color="auto"/>
                                            <w:right w:val="none" w:sz="0" w:space="0" w:color="auto"/>
                                          </w:divBdr>
                                          <w:divsChild>
                                            <w:div w:id="10200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223597">
      <w:bodyDiv w:val="1"/>
      <w:marLeft w:val="0"/>
      <w:marRight w:val="0"/>
      <w:marTop w:val="0"/>
      <w:marBottom w:val="0"/>
      <w:divBdr>
        <w:top w:val="none" w:sz="0" w:space="0" w:color="auto"/>
        <w:left w:val="none" w:sz="0" w:space="0" w:color="auto"/>
        <w:bottom w:val="none" w:sz="0" w:space="0" w:color="auto"/>
        <w:right w:val="none" w:sz="0" w:space="0" w:color="auto"/>
      </w:divBdr>
      <w:divsChild>
        <w:div w:id="1826628641">
          <w:marLeft w:val="0"/>
          <w:marRight w:val="0"/>
          <w:marTop w:val="0"/>
          <w:marBottom w:val="0"/>
          <w:divBdr>
            <w:top w:val="none" w:sz="0" w:space="0" w:color="auto"/>
            <w:left w:val="none" w:sz="0" w:space="0" w:color="auto"/>
            <w:bottom w:val="none" w:sz="0" w:space="0" w:color="auto"/>
            <w:right w:val="none" w:sz="0" w:space="0" w:color="auto"/>
          </w:divBdr>
          <w:divsChild>
            <w:div w:id="12726785">
              <w:marLeft w:val="0"/>
              <w:marRight w:val="0"/>
              <w:marTop w:val="0"/>
              <w:marBottom w:val="0"/>
              <w:divBdr>
                <w:top w:val="none" w:sz="0" w:space="0" w:color="auto"/>
                <w:left w:val="none" w:sz="0" w:space="0" w:color="auto"/>
                <w:bottom w:val="none" w:sz="0" w:space="0" w:color="auto"/>
                <w:right w:val="none" w:sz="0" w:space="0" w:color="auto"/>
              </w:divBdr>
              <w:divsChild>
                <w:div w:id="567766527">
                  <w:marLeft w:val="0"/>
                  <w:marRight w:val="0"/>
                  <w:marTop w:val="0"/>
                  <w:marBottom w:val="0"/>
                  <w:divBdr>
                    <w:top w:val="none" w:sz="0" w:space="0" w:color="auto"/>
                    <w:left w:val="none" w:sz="0" w:space="0" w:color="auto"/>
                    <w:bottom w:val="none" w:sz="0" w:space="0" w:color="auto"/>
                    <w:right w:val="none" w:sz="0" w:space="0" w:color="auto"/>
                  </w:divBdr>
                  <w:divsChild>
                    <w:div w:id="1527208724">
                      <w:marLeft w:val="0"/>
                      <w:marRight w:val="0"/>
                      <w:marTop w:val="0"/>
                      <w:marBottom w:val="0"/>
                      <w:divBdr>
                        <w:top w:val="none" w:sz="0" w:space="0" w:color="auto"/>
                        <w:left w:val="none" w:sz="0" w:space="0" w:color="auto"/>
                        <w:bottom w:val="none" w:sz="0" w:space="0" w:color="auto"/>
                        <w:right w:val="none" w:sz="0" w:space="0" w:color="auto"/>
                      </w:divBdr>
                      <w:divsChild>
                        <w:div w:id="211459496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27957434">
                              <w:marLeft w:val="0"/>
                              <w:marRight w:val="0"/>
                              <w:marTop w:val="0"/>
                              <w:marBottom w:val="0"/>
                              <w:divBdr>
                                <w:top w:val="none" w:sz="0" w:space="0" w:color="auto"/>
                                <w:left w:val="none" w:sz="0" w:space="0" w:color="auto"/>
                                <w:bottom w:val="none" w:sz="0" w:space="0" w:color="auto"/>
                                <w:right w:val="none" w:sz="0" w:space="0" w:color="auto"/>
                              </w:divBdr>
                              <w:divsChild>
                                <w:div w:id="444233208">
                                  <w:marLeft w:val="0"/>
                                  <w:marRight w:val="0"/>
                                  <w:marTop w:val="0"/>
                                  <w:marBottom w:val="0"/>
                                  <w:divBdr>
                                    <w:top w:val="none" w:sz="0" w:space="0" w:color="auto"/>
                                    <w:left w:val="none" w:sz="0" w:space="0" w:color="auto"/>
                                    <w:bottom w:val="none" w:sz="0" w:space="0" w:color="auto"/>
                                    <w:right w:val="none" w:sz="0" w:space="0" w:color="auto"/>
                                  </w:divBdr>
                                  <w:divsChild>
                                    <w:div w:id="603852401">
                                      <w:marLeft w:val="-225"/>
                                      <w:marRight w:val="-225"/>
                                      <w:marTop w:val="0"/>
                                      <w:marBottom w:val="225"/>
                                      <w:divBdr>
                                        <w:top w:val="none" w:sz="0" w:space="0" w:color="auto"/>
                                        <w:left w:val="none" w:sz="0" w:space="0" w:color="auto"/>
                                        <w:bottom w:val="none" w:sz="0" w:space="0" w:color="auto"/>
                                        <w:right w:val="none" w:sz="0" w:space="0" w:color="auto"/>
                                      </w:divBdr>
                                      <w:divsChild>
                                        <w:div w:id="31661629">
                                          <w:marLeft w:val="0"/>
                                          <w:marRight w:val="0"/>
                                          <w:marTop w:val="0"/>
                                          <w:marBottom w:val="0"/>
                                          <w:divBdr>
                                            <w:top w:val="none" w:sz="0" w:space="0" w:color="auto"/>
                                            <w:left w:val="none" w:sz="0" w:space="0" w:color="auto"/>
                                            <w:bottom w:val="none" w:sz="0" w:space="0" w:color="auto"/>
                                            <w:right w:val="none" w:sz="0" w:space="0" w:color="auto"/>
                                          </w:divBdr>
                                          <w:divsChild>
                                            <w:div w:id="213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203948">
      <w:bodyDiv w:val="1"/>
      <w:marLeft w:val="0"/>
      <w:marRight w:val="0"/>
      <w:marTop w:val="0"/>
      <w:marBottom w:val="0"/>
      <w:divBdr>
        <w:top w:val="none" w:sz="0" w:space="0" w:color="auto"/>
        <w:left w:val="none" w:sz="0" w:space="0" w:color="auto"/>
        <w:bottom w:val="none" w:sz="0" w:space="0" w:color="auto"/>
        <w:right w:val="none" w:sz="0" w:space="0" w:color="auto"/>
      </w:divBdr>
      <w:divsChild>
        <w:div w:id="1649355303">
          <w:marLeft w:val="0"/>
          <w:marRight w:val="0"/>
          <w:marTop w:val="0"/>
          <w:marBottom w:val="0"/>
          <w:divBdr>
            <w:top w:val="none" w:sz="0" w:space="0" w:color="auto"/>
            <w:left w:val="none" w:sz="0" w:space="0" w:color="auto"/>
            <w:bottom w:val="none" w:sz="0" w:space="0" w:color="auto"/>
            <w:right w:val="none" w:sz="0" w:space="0" w:color="auto"/>
          </w:divBdr>
          <w:divsChild>
            <w:div w:id="432438243">
              <w:marLeft w:val="0"/>
              <w:marRight w:val="0"/>
              <w:marTop w:val="0"/>
              <w:marBottom w:val="0"/>
              <w:divBdr>
                <w:top w:val="none" w:sz="0" w:space="0" w:color="auto"/>
                <w:left w:val="none" w:sz="0" w:space="0" w:color="auto"/>
                <w:bottom w:val="none" w:sz="0" w:space="0" w:color="auto"/>
                <w:right w:val="none" w:sz="0" w:space="0" w:color="auto"/>
              </w:divBdr>
              <w:divsChild>
                <w:div w:id="1762949970">
                  <w:marLeft w:val="0"/>
                  <w:marRight w:val="0"/>
                  <w:marTop w:val="0"/>
                  <w:marBottom w:val="0"/>
                  <w:divBdr>
                    <w:top w:val="none" w:sz="0" w:space="0" w:color="auto"/>
                    <w:left w:val="none" w:sz="0" w:space="0" w:color="auto"/>
                    <w:bottom w:val="none" w:sz="0" w:space="0" w:color="auto"/>
                    <w:right w:val="none" w:sz="0" w:space="0" w:color="auto"/>
                  </w:divBdr>
                  <w:divsChild>
                    <w:div w:id="483740837">
                      <w:marLeft w:val="0"/>
                      <w:marRight w:val="0"/>
                      <w:marTop w:val="0"/>
                      <w:marBottom w:val="0"/>
                      <w:divBdr>
                        <w:top w:val="none" w:sz="0" w:space="0" w:color="auto"/>
                        <w:left w:val="none" w:sz="0" w:space="0" w:color="auto"/>
                        <w:bottom w:val="none" w:sz="0" w:space="0" w:color="auto"/>
                        <w:right w:val="none" w:sz="0" w:space="0" w:color="auto"/>
                      </w:divBdr>
                      <w:divsChild>
                        <w:div w:id="1048794946">
                          <w:marLeft w:val="0"/>
                          <w:marRight w:val="0"/>
                          <w:marTop w:val="0"/>
                          <w:marBottom w:val="0"/>
                          <w:divBdr>
                            <w:top w:val="none" w:sz="0" w:space="0" w:color="auto"/>
                            <w:left w:val="none" w:sz="0" w:space="0" w:color="auto"/>
                            <w:bottom w:val="none" w:sz="0" w:space="0" w:color="auto"/>
                            <w:right w:val="none" w:sz="0" w:space="0" w:color="auto"/>
                          </w:divBdr>
                          <w:divsChild>
                            <w:div w:id="1379282078">
                              <w:marLeft w:val="0"/>
                              <w:marRight w:val="0"/>
                              <w:marTop w:val="0"/>
                              <w:marBottom w:val="300"/>
                              <w:divBdr>
                                <w:top w:val="single" w:sz="6" w:space="0" w:color="E3E3E3"/>
                                <w:left w:val="single" w:sz="6" w:space="0" w:color="E3E3E3"/>
                                <w:bottom w:val="single" w:sz="6" w:space="0" w:color="E3E3E3"/>
                                <w:right w:val="single" w:sz="6" w:space="0" w:color="E3E3E3"/>
                              </w:divBdr>
                              <w:divsChild>
                                <w:div w:id="1761947346">
                                  <w:marLeft w:val="0"/>
                                  <w:marRight w:val="0"/>
                                  <w:marTop w:val="0"/>
                                  <w:marBottom w:val="0"/>
                                  <w:divBdr>
                                    <w:top w:val="none" w:sz="0" w:space="0" w:color="auto"/>
                                    <w:left w:val="none" w:sz="0" w:space="0" w:color="auto"/>
                                    <w:bottom w:val="none" w:sz="0" w:space="0" w:color="auto"/>
                                    <w:right w:val="none" w:sz="0" w:space="0" w:color="auto"/>
                                  </w:divBdr>
                                  <w:divsChild>
                                    <w:div w:id="588345254">
                                      <w:marLeft w:val="0"/>
                                      <w:marRight w:val="0"/>
                                      <w:marTop w:val="0"/>
                                      <w:marBottom w:val="0"/>
                                      <w:divBdr>
                                        <w:top w:val="none" w:sz="0" w:space="0" w:color="auto"/>
                                        <w:left w:val="none" w:sz="0" w:space="0" w:color="auto"/>
                                        <w:bottom w:val="none" w:sz="0" w:space="0" w:color="auto"/>
                                        <w:right w:val="none" w:sz="0" w:space="0" w:color="auto"/>
                                      </w:divBdr>
                                      <w:divsChild>
                                        <w:div w:id="691763603">
                                          <w:marLeft w:val="0"/>
                                          <w:marRight w:val="0"/>
                                          <w:marTop w:val="0"/>
                                          <w:marBottom w:val="225"/>
                                          <w:divBdr>
                                            <w:top w:val="none" w:sz="0" w:space="0" w:color="auto"/>
                                            <w:left w:val="none" w:sz="0" w:space="0" w:color="auto"/>
                                            <w:bottom w:val="none" w:sz="0" w:space="0" w:color="auto"/>
                                            <w:right w:val="none" w:sz="0" w:space="0" w:color="auto"/>
                                          </w:divBdr>
                                          <w:divsChild>
                                            <w:div w:id="1168054221">
                                              <w:marLeft w:val="0"/>
                                              <w:marRight w:val="0"/>
                                              <w:marTop w:val="0"/>
                                              <w:marBottom w:val="0"/>
                                              <w:divBdr>
                                                <w:top w:val="none" w:sz="0" w:space="0" w:color="auto"/>
                                                <w:left w:val="none" w:sz="0" w:space="0" w:color="auto"/>
                                                <w:bottom w:val="none" w:sz="0" w:space="0" w:color="auto"/>
                                                <w:right w:val="none" w:sz="0" w:space="0" w:color="auto"/>
                                              </w:divBdr>
                                              <w:divsChild>
                                                <w:div w:id="349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670252">
      <w:bodyDiv w:val="1"/>
      <w:marLeft w:val="0"/>
      <w:marRight w:val="0"/>
      <w:marTop w:val="0"/>
      <w:marBottom w:val="0"/>
      <w:divBdr>
        <w:top w:val="none" w:sz="0" w:space="0" w:color="auto"/>
        <w:left w:val="none" w:sz="0" w:space="0" w:color="auto"/>
        <w:bottom w:val="none" w:sz="0" w:space="0" w:color="auto"/>
        <w:right w:val="none" w:sz="0" w:space="0" w:color="auto"/>
      </w:divBdr>
      <w:divsChild>
        <w:div w:id="1412310854">
          <w:marLeft w:val="0"/>
          <w:marRight w:val="0"/>
          <w:marTop w:val="0"/>
          <w:marBottom w:val="0"/>
          <w:divBdr>
            <w:top w:val="none" w:sz="0" w:space="0" w:color="auto"/>
            <w:left w:val="none" w:sz="0" w:space="0" w:color="auto"/>
            <w:bottom w:val="none" w:sz="0" w:space="0" w:color="auto"/>
            <w:right w:val="none" w:sz="0" w:space="0" w:color="auto"/>
          </w:divBdr>
          <w:divsChild>
            <w:div w:id="1194920549">
              <w:marLeft w:val="0"/>
              <w:marRight w:val="0"/>
              <w:marTop w:val="0"/>
              <w:marBottom w:val="0"/>
              <w:divBdr>
                <w:top w:val="none" w:sz="0" w:space="0" w:color="auto"/>
                <w:left w:val="none" w:sz="0" w:space="0" w:color="auto"/>
                <w:bottom w:val="none" w:sz="0" w:space="0" w:color="auto"/>
                <w:right w:val="none" w:sz="0" w:space="0" w:color="auto"/>
              </w:divBdr>
              <w:divsChild>
                <w:div w:id="642350557">
                  <w:marLeft w:val="0"/>
                  <w:marRight w:val="0"/>
                  <w:marTop w:val="0"/>
                  <w:marBottom w:val="0"/>
                  <w:divBdr>
                    <w:top w:val="none" w:sz="0" w:space="0" w:color="auto"/>
                    <w:left w:val="none" w:sz="0" w:space="0" w:color="auto"/>
                    <w:bottom w:val="none" w:sz="0" w:space="0" w:color="auto"/>
                    <w:right w:val="none" w:sz="0" w:space="0" w:color="auto"/>
                  </w:divBdr>
                  <w:divsChild>
                    <w:div w:id="14357279">
                      <w:marLeft w:val="0"/>
                      <w:marRight w:val="0"/>
                      <w:marTop w:val="0"/>
                      <w:marBottom w:val="0"/>
                      <w:divBdr>
                        <w:top w:val="none" w:sz="0" w:space="0" w:color="auto"/>
                        <w:left w:val="none" w:sz="0" w:space="0" w:color="auto"/>
                        <w:bottom w:val="none" w:sz="0" w:space="0" w:color="auto"/>
                        <w:right w:val="none" w:sz="0" w:space="0" w:color="auto"/>
                      </w:divBdr>
                      <w:divsChild>
                        <w:div w:id="1024288542">
                          <w:marLeft w:val="0"/>
                          <w:marRight w:val="0"/>
                          <w:marTop w:val="0"/>
                          <w:marBottom w:val="0"/>
                          <w:divBdr>
                            <w:top w:val="none" w:sz="0" w:space="0" w:color="auto"/>
                            <w:left w:val="none" w:sz="0" w:space="0" w:color="auto"/>
                            <w:bottom w:val="none" w:sz="0" w:space="0" w:color="auto"/>
                            <w:right w:val="none" w:sz="0" w:space="0" w:color="auto"/>
                          </w:divBdr>
                          <w:divsChild>
                            <w:div w:id="968517200">
                              <w:marLeft w:val="0"/>
                              <w:marRight w:val="0"/>
                              <w:marTop w:val="0"/>
                              <w:marBottom w:val="300"/>
                              <w:divBdr>
                                <w:top w:val="single" w:sz="6" w:space="0" w:color="E3E3E3"/>
                                <w:left w:val="single" w:sz="6" w:space="0" w:color="E3E3E3"/>
                                <w:bottom w:val="single" w:sz="6" w:space="0" w:color="E3E3E3"/>
                                <w:right w:val="single" w:sz="6" w:space="0" w:color="E3E3E3"/>
                              </w:divBdr>
                              <w:divsChild>
                                <w:div w:id="472908521">
                                  <w:marLeft w:val="0"/>
                                  <w:marRight w:val="0"/>
                                  <w:marTop w:val="0"/>
                                  <w:marBottom w:val="0"/>
                                  <w:divBdr>
                                    <w:top w:val="none" w:sz="0" w:space="0" w:color="auto"/>
                                    <w:left w:val="none" w:sz="0" w:space="0" w:color="auto"/>
                                    <w:bottom w:val="none" w:sz="0" w:space="0" w:color="auto"/>
                                    <w:right w:val="none" w:sz="0" w:space="0" w:color="auto"/>
                                  </w:divBdr>
                                  <w:divsChild>
                                    <w:div w:id="1666663252">
                                      <w:marLeft w:val="0"/>
                                      <w:marRight w:val="0"/>
                                      <w:marTop w:val="0"/>
                                      <w:marBottom w:val="0"/>
                                      <w:divBdr>
                                        <w:top w:val="none" w:sz="0" w:space="0" w:color="auto"/>
                                        <w:left w:val="none" w:sz="0" w:space="0" w:color="auto"/>
                                        <w:bottom w:val="none" w:sz="0" w:space="0" w:color="auto"/>
                                        <w:right w:val="none" w:sz="0" w:space="0" w:color="auto"/>
                                      </w:divBdr>
                                      <w:divsChild>
                                        <w:div w:id="708989423">
                                          <w:marLeft w:val="0"/>
                                          <w:marRight w:val="0"/>
                                          <w:marTop w:val="0"/>
                                          <w:marBottom w:val="225"/>
                                          <w:divBdr>
                                            <w:top w:val="none" w:sz="0" w:space="0" w:color="auto"/>
                                            <w:left w:val="none" w:sz="0" w:space="0" w:color="auto"/>
                                            <w:bottom w:val="none" w:sz="0" w:space="0" w:color="auto"/>
                                            <w:right w:val="none" w:sz="0" w:space="0" w:color="auto"/>
                                          </w:divBdr>
                                          <w:divsChild>
                                            <w:div w:id="1584990770">
                                              <w:marLeft w:val="0"/>
                                              <w:marRight w:val="0"/>
                                              <w:marTop w:val="0"/>
                                              <w:marBottom w:val="0"/>
                                              <w:divBdr>
                                                <w:top w:val="none" w:sz="0" w:space="0" w:color="auto"/>
                                                <w:left w:val="none" w:sz="0" w:space="0" w:color="auto"/>
                                                <w:bottom w:val="none" w:sz="0" w:space="0" w:color="auto"/>
                                                <w:right w:val="none" w:sz="0" w:space="0" w:color="auto"/>
                                              </w:divBdr>
                                              <w:divsChild>
                                                <w:div w:id="13990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02675">
      <w:bodyDiv w:val="1"/>
      <w:marLeft w:val="0"/>
      <w:marRight w:val="0"/>
      <w:marTop w:val="0"/>
      <w:marBottom w:val="0"/>
      <w:divBdr>
        <w:top w:val="none" w:sz="0" w:space="0" w:color="auto"/>
        <w:left w:val="none" w:sz="0" w:space="0" w:color="auto"/>
        <w:bottom w:val="none" w:sz="0" w:space="0" w:color="auto"/>
        <w:right w:val="none" w:sz="0" w:space="0" w:color="auto"/>
      </w:divBdr>
      <w:divsChild>
        <w:div w:id="43019160">
          <w:marLeft w:val="0"/>
          <w:marRight w:val="0"/>
          <w:marTop w:val="0"/>
          <w:marBottom w:val="0"/>
          <w:divBdr>
            <w:top w:val="none" w:sz="0" w:space="0" w:color="auto"/>
            <w:left w:val="none" w:sz="0" w:space="0" w:color="auto"/>
            <w:bottom w:val="none" w:sz="0" w:space="0" w:color="auto"/>
            <w:right w:val="none" w:sz="0" w:space="0" w:color="auto"/>
          </w:divBdr>
          <w:divsChild>
            <w:div w:id="921717198">
              <w:marLeft w:val="0"/>
              <w:marRight w:val="0"/>
              <w:marTop w:val="0"/>
              <w:marBottom w:val="0"/>
              <w:divBdr>
                <w:top w:val="none" w:sz="0" w:space="0" w:color="auto"/>
                <w:left w:val="none" w:sz="0" w:space="0" w:color="auto"/>
                <w:bottom w:val="none" w:sz="0" w:space="0" w:color="auto"/>
                <w:right w:val="none" w:sz="0" w:space="0" w:color="auto"/>
              </w:divBdr>
              <w:divsChild>
                <w:div w:id="1619071112">
                  <w:marLeft w:val="0"/>
                  <w:marRight w:val="0"/>
                  <w:marTop w:val="0"/>
                  <w:marBottom w:val="0"/>
                  <w:divBdr>
                    <w:top w:val="none" w:sz="0" w:space="0" w:color="auto"/>
                    <w:left w:val="none" w:sz="0" w:space="0" w:color="auto"/>
                    <w:bottom w:val="none" w:sz="0" w:space="0" w:color="auto"/>
                    <w:right w:val="none" w:sz="0" w:space="0" w:color="auto"/>
                  </w:divBdr>
                  <w:divsChild>
                    <w:div w:id="911768003">
                      <w:marLeft w:val="0"/>
                      <w:marRight w:val="0"/>
                      <w:marTop w:val="0"/>
                      <w:marBottom w:val="0"/>
                      <w:divBdr>
                        <w:top w:val="none" w:sz="0" w:space="0" w:color="auto"/>
                        <w:left w:val="none" w:sz="0" w:space="0" w:color="auto"/>
                        <w:bottom w:val="none" w:sz="0" w:space="0" w:color="auto"/>
                        <w:right w:val="none" w:sz="0" w:space="0" w:color="auto"/>
                      </w:divBdr>
                      <w:divsChild>
                        <w:div w:id="428237212">
                          <w:marLeft w:val="0"/>
                          <w:marRight w:val="0"/>
                          <w:marTop w:val="0"/>
                          <w:marBottom w:val="0"/>
                          <w:divBdr>
                            <w:top w:val="none" w:sz="0" w:space="0" w:color="auto"/>
                            <w:left w:val="none" w:sz="0" w:space="0" w:color="auto"/>
                            <w:bottom w:val="none" w:sz="0" w:space="0" w:color="auto"/>
                            <w:right w:val="none" w:sz="0" w:space="0" w:color="auto"/>
                          </w:divBdr>
                          <w:divsChild>
                            <w:div w:id="1023746615">
                              <w:marLeft w:val="0"/>
                              <w:marRight w:val="0"/>
                              <w:marTop w:val="0"/>
                              <w:marBottom w:val="300"/>
                              <w:divBdr>
                                <w:top w:val="single" w:sz="6" w:space="0" w:color="E3E3E3"/>
                                <w:left w:val="single" w:sz="6" w:space="0" w:color="E3E3E3"/>
                                <w:bottom w:val="single" w:sz="6" w:space="0" w:color="E3E3E3"/>
                                <w:right w:val="single" w:sz="6" w:space="0" w:color="E3E3E3"/>
                              </w:divBdr>
                              <w:divsChild>
                                <w:div w:id="1588227415">
                                  <w:marLeft w:val="0"/>
                                  <w:marRight w:val="0"/>
                                  <w:marTop w:val="0"/>
                                  <w:marBottom w:val="0"/>
                                  <w:divBdr>
                                    <w:top w:val="none" w:sz="0" w:space="0" w:color="auto"/>
                                    <w:left w:val="none" w:sz="0" w:space="0" w:color="auto"/>
                                    <w:bottom w:val="none" w:sz="0" w:space="0" w:color="auto"/>
                                    <w:right w:val="none" w:sz="0" w:space="0" w:color="auto"/>
                                  </w:divBdr>
                                  <w:divsChild>
                                    <w:div w:id="2064207179">
                                      <w:marLeft w:val="0"/>
                                      <w:marRight w:val="0"/>
                                      <w:marTop w:val="0"/>
                                      <w:marBottom w:val="0"/>
                                      <w:divBdr>
                                        <w:top w:val="none" w:sz="0" w:space="0" w:color="auto"/>
                                        <w:left w:val="none" w:sz="0" w:space="0" w:color="auto"/>
                                        <w:bottom w:val="none" w:sz="0" w:space="0" w:color="auto"/>
                                        <w:right w:val="none" w:sz="0" w:space="0" w:color="auto"/>
                                      </w:divBdr>
                                      <w:divsChild>
                                        <w:div w:id="1988973096">
                                          <w:marLeft w:val="0"/>
                                          <w:marRight w:val="0"/>
                                          <w:marTop w:val="0"/>
                                          <w:marBottom w:val="225"/>
                                          <w:divBdr>
                                            <w:top w:val="none" w:sz="0" w:space="0" w:color="auto"/>
                                            <w:left w:val="none" w:sz="0" w:space="0" w:color="auto"/>
                                            <w:bottom w:val="none" w:sz="0" w:space="0" w:color="auto"/>
                                            <w:right w:val="none" w:sz="0" w:space="0" w:color="auto"/>
                                          </w:divBdr>
                                          <w:divsChild>
                                            <w:div w:id="2034573894">
                                              <w:marLeft w:val="0"/>
                                              <w:marRight w:val="0"/>
                                              <w:marTop w:val="0"/>
                                              <w:marBottom w:val="0"/>
                                              <w:divBdr>
                                                <w:top w:val="none" w:sz="0" w:space="0" w:color="auto"/>
                                                <w:left w:val="none" w:sz="0" w:space="0" w:color="auto"/>
                                                <w:bottom w:val="none" w:sz="0" w:space="0" w:color="auto"/>
                                                <w:right w:val="none" w:sz="0" w:space="0" w:color="auto"/>
                                              </w:divBdr>
                                              <w:divsChild>
                                                <w:div w:id="11452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938077">
      <w:bodyDiv w:val="1"/>
      <w:marLeft w:val="0"/>
      <w:marRight w:val="0"/>
      <w:marTop w:val="0"/>
      <w:marBottom w:val="0"/>
      <w:divBdr>
        <w:top w:val="none" w:sz="0" w:space="0" w:color="auto"/>
        <w:left w:val="none" w:sz="0" w:space="0" w:color="auto"/>
        <w:bottom w:val="none" w:sz="0" w:space="0" w:color="auto"/>
        <w:right w:val="none" w:sz="0" w:space="0" w:color="auto"/>
      </w:divBdr>
      <w:divsChild>
        <w:div w:id="358119388">
          <w:marLeft w:val="0"/>
          <w:marRight w:val="0"/>
          <w:marTop w:val="0"/>
          <w:marBottom w:val="0"/>
          <w:divBdr>
            <w:top w:val="none" w:sz="0" w:space="0" w:color="auto"/>
            <w:left w:val="none" w:sz="0" w:space="0" w:color="auto"/>
            <w:bottom w:val="none" w:sz="0" w:space="0" w:color="auto"/>
            <w:right w:val="none" w:sz="0" w:space="0" w:color="auto"/>
          </w:divBdr>
          <w:divsChild>
            <w:div w:id="1280919154">
              <w:marLeft w:val="0"/>
              <w:marRight w:val="0"/>
              <w:marTop w:val="0"/>
              <w:marBottom w:val="0"/>
              <w:divBdr>
                <w:top w:val="none" w:sz="0" w:space="0" w:color="auto"/>
                <w:left w:val="none" w:sz="0" w:space="0" w:color="auto"/>
                <w:bottom w:val="none" w:sz="0" w:space="0" w:color="auto"/>
                <w:right w:val="none" w:sz="0" w:space="0" w:color="auto"/>
              </w:divBdr>
              <w:divsChild>
                <w:div w:id="1812554711">
                  <w:marLeft w:val="0"/>
                  <w:marRight w:val="0"/>
                  <w:marTop w:val="0"/>
                  <w:marBottom w:val="0"/>
                  <w:divBdr>
                    <w:top w:val="none" w:sz="0" w:space="0" w:color="auto"/>
                    <w:left w:val="none" w:sz="0" w:space="0" w:color="auto"/>
                    <w:bottom w:val="none" w:sz="0" w:space="0" w:color="auto"/>
                    <w:right w:val="none" w:sz="0" w:space="0" w:color="auto"/>
                  </w:divBdr>
                  <w:divsChild>
                    <w:div w:id="986323559">
                      <w:marLeft w:val="0"/>
                      <w:marRight w:val="0"/>
                      <w:marTop w:val="0"/>
                      <w:marBottom w:val="0"/>
                      <w:divBdr>
                        <w:top w:val="none" w:sz="0" w:space="0" w:color="auto"/>
                        <w:left w:val="none" w:sz="0" w:space="0" w:color="auto"/>
                        <w:bottom w:val="none" w:sz="0" w:space="0" w:color="auto"/>
                        <w:right w:val="none" w:sz="0" w:space="0" w:color="auto"/>
                      </w:divBdr>
                      <w:divsChild>
                        <w:div w:id="1536430600">
                          <w:marLeft w:val="0"/>
                          <w:marRight w:val="0"/>
                          <w:marTop w:val="0"/>
                          <w:marBottom w:val="300"/>
                          <w:divBdr>
                            <w:top w:val="single" w:sz="6" w:space="14" w:color="E3E3E3"/>
                            <w:left w:val="single" w:sz="6" w:space="14" w:color="E3E3E3"/>
                            <w:bottom w:val="single" w:sz="6" w:space="14" w:color="E3E3E3"/>
                            <w:right w:val="single" w:sz="6" w:space="14" w:color="E3E3E3"/>
                          </w:divBdr>
                          <w:divsChild>
                            <w:div w:id="526067777">
                              <w:marLeft w:val="0"/>
                              <w:marRight w:val="0"/>
                              <w:marTop w:val="0"/>
                              <w:marBottom w:val="0"/>
                              <w:divBdr>
                                <w:top w:val="none" w:sz="0" w:space="0" w:color="auto"/>
                                <w:left w:val="none" w:sz="0" w:space="0" w:color="auto"/>
                                <w:bottom w:val="none" w:sz="0" w:space="0" w:color="auto"/>
                                <w:right w:val="none" w:sz="0" w:space="0" w:color="auto"/>
                              </w:divBdr>
                              <w:divsChild>
                                <w:div w:id="578292741">
                                  <w:marLeft w:val="0"/>
                                  <w:marRight w:val="0"/>
                                  <w:marTop w:val="0"/>
                                  <w:marBottom w:val="0"/>
                                  <w:divBdr>
                                    <w:top w:val="none" w:sz="0" w:space="0" w:color="auto"/>
                                    <w:left w:val="none" w:sz="0" w:space="0" w:color="auto"/>
                                    <w:bottom w:val="none" w:sz="0" w:space="0" w:color="auto"/>
                                    <w:right w:val="none" w:sz="0" w:space="0" w:color="auto"/>
                                  </w:divBdr>
                                  <w:divsChild>
                                    <w:div w:id="1871064205">
                                      <w:marLeft w:val="-225"/>
                                      <w:marRight w:val="-225"/>
                                      <w:marTop w:val="0"/>
                                      <w:marBottom w:val="225"/>
                                      <w:divBdr>
                                        <w:top w:val="none" w:sz="0" w:space="0" w:color="auto"/>
                                        <w:left w:val="none" w:sz="0" w:space="0" w:color="auto"/>
                                        <w:bottom w:val="none" w:sz="0" w:space="0" w:color="auto"/>
                                        <w:right w:val="none" w:sz="0" w:space="0" w:color="auto"/>
                                      </w:divBdr>
                                      <w:divsChild>
                                        <w:div w:id="1988901708">
                                          <w:marLeft w:val="0"/>
                                          <w:marRight w:val="0"/>
                                          <w:marTop w:val="0"/>
                                          <w:marBottom w:val="0"/>
                                          <w:divBdr>
                                            <w:top w:val="none" w:sz="0" w:space="0" w:color="auto"/>
                                            <w:left w:val="none" w:sz="0" w:space="0" w:color="auto"/>
                                            <w:bottom w:val="none" w:sz="0" w:space="0" w:color="auto"/>
                                            <w:right w:val="none" w:sz="0" w:space="0" w:color="auto"/>
                                          </w:divBdr>
                                          <w:divsChild>
                                            <w:div w:id="1933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062280">
      <w:bodyDiv w:val="1"/>
      <w:marLeft w:val="0"/>
      <w:marRight w:val="0"/>
      <w:marTop w:val="0"/>
      <w:marBottom w:val="0"/>
      <w:divBdr>
        <w:top w:val="none" w:sz="0" w:space="0" w:color="auto"/>
        <w:left w:val="none" w:sz="0" w:space="0" w:color="auto"/>
        <w:bottom w:val="none" w:sz="0" w:space="0" w:color="auto"/>
        <w:right w:val="none" w:sz="0" w:space="0" w:color="auto"/>
      </w:divBdr>
      <w:divsChild>
        <w:div w:id="315309206">
          <w:marLeft w:val="0"/>
          <w:marRight w:val="0"/>
          <w:marTop w:val="0"/>
          <w:marBottom w:val="0"/>
          <w:divBdr>
            <w:top w:val="none" w:sz="0" w:space="0" w:color="auto"/>
            <w:left w:val="none" w:sz="0" w:space="0" w:color="auto"/>
            <w:bottom w:val="none" w:sz="0" w:space="0" w:color="auto"/>
            <w:right w:val="none" w:sz="0" w:space="0" w:color="auto"/>
          </w:divBdr>
          <w:divsChild>
            <w:div w:id="1242566821">
              <w:marLeft w:val="0"/>
              <w:marRight w:val="0"/>
              <w:marTop w:val="0"/>
              <w:marBottom w:val="0"/>
              <w:divBdr>
                <w:top w:val="none" w:sz="0" w:space="0" w:color="auto"/>
                <w:left w:val="none" w:sz="0" w:space="0" w:color="auto"/>
                <w:bottom w:val="none" w:sz="0" w:space="0" w:color="auto"/>
                <w:right w:val="none" w:sz="0" w:space="0" w:color="auto"/>
              </w:divBdr>
              <w:divsChild>
                <w:div w:id="1897083145">
                  <w:marLeft w:val="0"/>
                  <w:marRight w:val="0"/>
                  <w:marTop w:val="0"/>
                  <w:marBottom w:val="0"/>
                  <w:divBdr>
                    <w:top w:val="none" w:sz="0" w:space="0" w:color="auto"/>
                    <w:left w:val="none" w:sz="0" w:space="0" w:color="auto"/>
                    <w:bottom w:val="none" w:sz="0" w:space="0" w:color="auto"/>
                    <w:right w:val="none" w:sz="0" w:space="0" w:color="auto"/>
                  </w:divBdr>
                  <w:divsChild>
                    <w:div w:id="766267153">
                      <w:marLeft w:val="0"/>
                      <w:marRight w:val="0"/>
                      <w:marTop w:val="0"/>
                      <w:marBottom w:val="0"/>
                      <w:divBdr>
                        <w:top w:val="none" w:sz="0" w:space="0" w:color="auto"/>
                        <w:left w:val="none" w:sz="0" w:space="0" w:color="auto"/>
                        <w:bottom w:val="none" w:sz="0" w:space="0" w:color="auto"/>
                        <w:right w:val="none" w:sz="0" w:space="0" w:color="auto"/>
                      </w:divBdr>
                      <w:divsChild>
                        <w:div w:id="1355157970">
                          <w:marLeft w:val="0"/>
                          <w:marRight w:val="0"/>
                          <w:marTop w:val="0"/>
                          <w:marBottom w:val="300"/>
                          <w:divBdr>
                            <w:top w:val="single" w:sz="6" w:space="14" w:color="E3E3E3"/>
                            <w:left w:val="single" w:sz="6" w:space="14" w:color="E3E3E3"/>
                            <w:bottom w:val="single" w:sz="6" w:space="14" w:color="E3E3E3"/>
                            <w:right w:val="single" w:sz="6" w:space="14" w:color="E3E3E3"/>
                          </w:divBdr>
                          <w:divsChild>
                            <w:div w:id="363946333">
                              <w:marLeft w:val="0"/>
                              <w:marRight w:val="0"/>
                              <w:marTop w:val="0"/>
                              <w:marBottom w:val="0"/>
                              <w:divBdr>
                                <w:top w:val="none" w:sz="0" w:space="0" w:color="auto"/>
                                <w:left w:val="none" w:sz="0" w:space="0" w:color="auto"/>
                                <w:bottom w:val="none" w:sz="0" w:space="0" w:color="auto"/>
                                <w:right w:val="none" w:sz="0" w:space="0" w:color="auto"/>
                              </w:divBdr>
                              <w:divsChild>
                                <w:div w:id="367610709">
                                  <w:marLeft w:val="0"/>
                                  <w:marRight w:val="0"/>
                                  <w:marTop w:val="0"/>
                                  <w:marBottom w:val="0"/>
                                  <w:divBdr>
                                    <w:top w:val="none" w:sz="0" w:space="0" w:color="auto"/>
                                    <w:left w:val="none" w:sz="0" w:space="0" w:color="auto"/>
                                    <w:bottom w:val="none" w:sz="0" w:space="0" w:color="auto"/>
                                    <w:right w:val="none" w:sz="0" w:space="0" w:color="auto"/>
                                  </w:divBdr>
                                  <w:divsChild>
                                    <w:div w:id="385490733">
                                      <w:marLeft w:val="-225"/>
                                      <w:marRight w:val="-225"/>
                                      <w:marTop w:val="0"/>
                                      <w:marBottom w:val="225"/>
                                      <w:divBdr>
                                        <w:top w:val="none" w:sz="0" w:space="0" w:color="auto"/>
                                        <w:left w:val="none" w:sz="0" w:space="0" w:color="auto"/>
                                        <w:bottom w:val="none" w:sz="0" w:space="0" w:color="auto"/>
                                        <w:right w:val="none" w:sz="0" w:space="0" w:color="auto"/>
                                      </w:divBdr>
                                      <w:divsChild>
                                        <w:div w:id="2016835082">
                                          <w:marLeft w:val="0"/>
                                          <w:marRight w:val="0"/>
                                          <w:marTop w:val="0"/>
                                          <w:marBottom w:val="0"/>
                                          <w:divBdr>
                                            <w:top w:val="none" w:sz="0" w:space="0" w:color="auto"/>
                                            <w:left w:val="none" w:sz="0" w:space="0" w:color="auto"/>
                                            <w:bottom w:val="none" w:sz="0" w:space="0" w:color="auto"/>
                                            <w:right w:val="none" w:sz="0" w:space="0" w:color="auto"/>
                                          </w:divBdr>
                                          <w:divsChild>
                                            <w:div w:id="21232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706926">
      <w:bodyDiv w:val="1"/>
      <w:marLeft w:val="0"/>
      <w:marRight w:val="0"/>
      <w:marTop w:val="0"/>
      <w:marBottom w:val="0"/>
      <w:divBdr>
        <w:top w:val="none" w:sz="0" w:space="0" w:color="auto"/>
        <w:left w:val="none" w:sz="0" w:space="0" w:color="auto"/>
        <w:bottom w:val="none" w:sz="0" w:space="0" w:color="auto"/>
        <w:right w:val="none" w:sz="0" w:space="0" w:color="auto"/>
      </w:divBdr>
      <w:divsChild>
        <w:div w:id="9957615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tp.torgi82.ru" TargetMode="External"/><Relationship Id="rId18" Type="http://schemas.openxmlformats.org/officeDocument/2006/relationships/hyperlink" Target="consultantplus://offline/ref=B562E24C36CC01D06F2D69AE4E9E040AE285103102C3A7D62A60C3E55583C5468D8E3B4FE8C678DD1C2B6849138E406204FF7B6447794825L" TargetMode="External"/><Relationship Id="rId26" Type="http://schemas.openxmlformats.org/officeDocument/2006/relationships/hyperlink" Target="https://egrul.nalog.ru/" TargetMode="External"/><Relationship Id="rId3" Type="http://schemas.openxmlformats.org/officeDocument/2006/relationships/styles" Target="styles.xml"/><Relationship Id="rId21" Type="http://schemas.openxmlformats.org/officeDocument/2006/relationships/hyperlink" Target="consultantplus://offline/ref=A0A6346FB8257755C892D8539FDB87326D6477F80E61E66FCCFA9B8BE268BC91D8C1E4FEB3A6B69DA6EFCC41A57992749E5864F7193D4FDFeCUD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consultantplus://offline/ref=B562E24C36CC01D06F2D69AE4E9E040AE285103102C3A7D62A60C3E55583C5468D8E3B4FE8C97CDD1C2B6849138E406204FF7B6447794825L" TargetMode="External"/><Relationship Id="rId25" Type="http://schemas.openxmlformats.org/officeDocument/2006/relationships/hyperlink" Target="consultantplus://offline/ref=A0A6346FB8257755C892D8539FDB87326D6477F80E61E66FCCFA9B8BE268BC91D8C1E4FEB3A6B69DA6EFCC41A57992749E5864F7193D4FDFeCUD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562E24C36CC01D06F2D69AE4E9E040AE285103102C3A7D62A60C3E55583C5468D8E3B4FE8CB7ADD1C2B6849138E406204FF7B6447794825L" TargetMode="External"/><Relationship Id="rId20" Type="http://schemas.openxmlformats.org/officeDocument/2006/relationships/hyperlink" Target="consultantplus://offline/ref=0901F60D9FCACB9B32B3CFFFDAD65ECCD9113D7E44297EA51C85EE810AC022ECA9D7DFA2A115B79416ECA6940E38E33537355638629262BEf9T1G" TargetMode="External"/><Relationship Id="rId29" Type="http://schemas.openxmlformats.org/officeDocument/2006/relationships/hyperlink" Target="consultantplus://offline/ref=B562E24C36CC01D06F2D69AE4E9E040AE285103102C3A7D62A60C3E55583C5468D8E3B4FE8C97CDD1C2B6849138E406204FF7B644779482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torgi82.ru" TargetMode="External"/><Relationship Id="rId24" Type="http://schemas.openxmlformats.org/officeDocument/2006/relationships/hyperlink" Target="consultantplus://offline/ref=0901F60D9FCACB9B32B3CFFFDAD65ECCD9113D7E44297EA51C85EE810AC022ECA9D7DFA2A115B79416ECA6940E38E33537355638629262BEf9T1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562E24C36CC01D06F2D69AE4E9E040AE285103102C3A7D62A60C3E55583C5468D8E3B4CE8CF76DF4F71784D5ADB4F7C06E56562597984BE4223L" TargetMode="External"/><Relationship Id="rId23" Type="http://schemas.openxmlformats.org/officeDocument/2006/relationships/hyperlink" Target="http://otchetonline.ru/art/direktoru.html" TargetMode="External"/><Relationship Id="rId28" Type="http://schemas.openxmlformats.org/officeDocument/2006/relationships/hyperlink" Target="consultantplus://offline/ref=B562E24C36CC01D06F2D69AE4E9E040AE285103102C3A7D62A60C3E55583C5468D8E3B4FE8CB7ADD1C2B6849138E406204FF7B6447794825L" TargetMode="External"/><Relationship Id="rId10" Type="http://schemas.openxmlformats.org/officeDocument/2006/relationships/hyperlink" Target="https://etp.torgi82.ru" TargetMode="External"/><Relationship Id="rId19" Type="http://schemas.openxmlformats.org/officeDocument/2006/relationships/hyperlink" Target="consultantplus://offline/ref=B562E24C36CC01D06F2D69AE4E9E040AE2851F3E03CEA7D62A60C3E55583C5468D8E3B4FEECC7EDD1C2B6849138E406204FF7B6447794825L" TargetMode="External"/><Relationship Id="rId31" Type="http://schemas.openxmlformats.org/officeDocument/2006/relationships/hyperlink" Target="consultantplus://offline/ref=B562E24C36CC01D06F2D69AE4E9E040AE2851F3E03CEA7D62A60C3E55583C5468D8E3B4FEECC7EDD1C2B6849138E406204FF7B6447794825L" TargetMode="External"/><Relationship Id="rId4" Type="http://schemas.openxmlformats.org/officeDocument/2006/relationships/settings" Target="settings.xml"/><Relationship Id="rId9" Type="http://schemas.openxmlformats.org/officeDocument/2006/relationships/hyperlink" Target="mailto:o.galahina@krimtec.ru" TargetMode="External"/><Relationship Id="rId14" Type="http://schemas.openxmlformats.org/officeDocument/2006/relationships/hyperlink" Target="mailto:l.polyakov@krimtec.ru" TargetMode="External"/><Relationship Id="rId22" Type="http://schemas.openxmlformats.org/officeDocument/2006/relationships/image" Target="media/image2.wmf"/><Relationship Id="rId27" Type="http://schemas.openxmlformats.org/officeDocument/2006/relationships/hyperlink" Target="consultantplus://offline/ref=B562E24C36CC01D06F2D69AE4E9E040AE285103102C3A7D62A60C3E55583C5468D8E3B4CE8CF76DF4F71784D5ADB4F7C06E56562597984BE4223L" TargetMode="External"/><Relationship Id="rId30" Type="http://schemas.openxmlformats.org/officeDocument/2006/relationships/hyperlink" Target="consultantplus://offline/ref=B562E24C36CC01D06F2D69AE4E9E040AE285103102C3A7D62A60C3E55583C5468D8E3B4FE8C678DD1C2B6849138E406204FF7B6447794825L"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A00AF8C-F507-46FD-BE81-90BFA6CD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64</Pages>
  <Words>26740</Words>
  <Characters>152422</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178805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Романенков Дмитрий Игоревич</dc:creator>
  <dc:description/>
  <cp:lastModifiedBy>.</cp:lastModifiedBy>
  <cp:revision>244</cp:revision>
  <cp:lastPrinted>2023-12-13T13:41:00Z</cp:lastPrinted>
  <dcterms:created xsi:type="dcterms:W3CDTF">2019-04-18T08:59:00Z</dcterms:created>
  <dcterms:modified xsi:type="dcterms:W3CDTF">2023-12-13T13:41:00Z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ОАО Сбербанк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