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88FB2B3" w14:textId="77777777"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514F2954" w14:textId="47331B44" w:rsidR="00047C79" w:rsidRPr="00B82C35" w:rsidRDefault="00A2361B" w:rsidP="00817658">
      <w:pPr>
        <w:ind w:firstLine="0"/>
        <w:rPr>
          <w:b/>
          <w:lang w:val="en-US"/>
        </w:rPr>
      </w:pPr>
      <w:r w:rsidRPr="0085682C">
        <w:rPr>
          <w:b/>
        </w:rPr>
        <w:br/>
      </w:r>
      <w:r w:rsidR="00817658">
        <w:rPr>
          <w:sz w:val="28"/>
        </w:rPr>
        <w:t xml:space="preserve">ПРЕДМЕТ ЗАКУПКИ: </w:t>
      </w:r>
      <w:r w:rsidR="00721643" w:rsidRPr="00721643">
        <w:rPr>
          <w:sz w:val="28"/>
        </w:rPr>
        <w:t>Разработка рабочей документации и строительство тепловой сети к объекту: «Общеобразовательная школа на 1550 мест по адресу: Краснодарский край, г. Краснодар, ул. им. генерала Брусилова, уч. 22, на земельном участке с кадастровым номером 23:43:0116030:4826 и дошкольная образовательная организация на 180 мест на земельном участке с кадастровым номером 23:43:0116030:4827 в Прикубанском внутригородском округе г. Краснодара»</w:t>
      </w:r>
    </w:p>
    <w:p w14:paraId="127677B4" w14:textId="77777777" w:rsidR="00E967AF" w:rsidRDefault="00E967AF" w:rsidP="00351A24">
      <w:pPr>
        <w:ind w:firstLine="0"/>
        <w:jc w:val="center"/>
        <w:rPr>
          <w:b/>
        </w:rPr>
      </w:pPr>
    </w:p>
    <w:p w14:paraId="608364E3" w14:textId="381C5F68" w:rsidR="00A2361B" w:rsidRDefault="00790C73" w:rsidP="00351A24">
      <w:pPr>
        <w:ind w:firstLine="0"/>
        <w:jc w:val="center"/>
        <w:rPr>
          <w:b/>
        </w:rPr>
      </w:pPr>
      <w:r>
        <w:rPr>
          <w:b/>
        </w:rPr>
        <w:t>ЗАПРОС ПРЕДЛОЖЕНИЙ</w:t>
      </w:r>
      <w:r w:rsidR="00E967AF">
        <w:rPr>
          <w:b/>
        </w:rPr>
        <w:t xml:space="preserve"> В ЭЛЕКТРОННОЙ ФОРМЕ</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646A3583" w:rsidR="00374916" w:rsidRDefault="00374916"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3AB572FE" w14:textId="7CCD1030" w:rsidR="009041C7" w:rsidRDefault="009041C7" w:rsidP="00492FF8">
      <w:pPr>
        <w:ind w:firstLine="0"/>
        <w:rPr>
          <w:i/>
        </w:rPr>
      </w:pPr>
    </w:p>
    <w:p w14:paraId="61F2F619" w14:textId="77777777" w:rsidR="00C304E0" w:rsidRPr="0085682C" w:rsidRDefault="00C304E0"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Pr="0085682C" w:rsidRDefault="00A2361B"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051BA48D" w14:textId="449EA617" w:rsidR="00A2361B" w:rsidRPr="0085682C" w:rsidRDefault="00F40984" w:rsidP="00F40984">
      <w:pPr>
        <w:ind w:firstLine="0"/>
        <w:jc w:val="center"/>
        <w:rPr>
          <w:i/>
        </w:rPr>
      </w:pPr>
      <w:r w:rsidRPr="0085682C">
        <w:rPr>
          <w:i/>
        </w:rPr>
        <w:t>20</w:t>
      </w:r>
      <w:r w:rsidR="005C4676">
        <w:rPr>
          <w:i/>
        </w:rPr>
        <w:t>2</w:t>
      </w:r>
      <w:r w:rsidR="000844C6">
        <w:rPr>
          <w:i/>
        </w:rPr>
        <w:t>3</w:t>
      </w:r>
    </w:p>
    <w:p w14:paraId="108477B0" w14:textId="77777777" w:rsidR="00221B34" w:rsidRPr="0085682C" w:rsidRDefault="00221B34" w:rsidP="003B72FB">
      <w:pPr>
        <w:pStyle w:val="-8"/>
        <w:jc w:val="center"/>
        <w:rPr>
          <w:rFonts w:ascii="Times New Roman" w:hAnsi="Times New Roman"/>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06AF484E"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AF7297">
        <w:rPr>
          <w:i/>
        </w:rPr>
        <w:t>ТТК</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42C443A9"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AF7297">
        <w:rPr>
          <w:i/>
        </w:rPr>
        <w:t>ТТК</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607E4D6B"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AF7297">
        <w:rPr>
          <w:i/>
        </w:rPr>
        <w:t>ТТК</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5784C29D"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C4370E" w:rsidRPr="00C4370E">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1786BF10"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AF7297">
        <w:rPr>
          <w:i/>
        </w:rPr>
        <w:t>ТТК</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2E81B810"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00FB64" w14:textId="6A7DD094" w:rsidR="001A74E9" w:rsidRDefault="007E76AD" w:rsidP="007E76AD">
            <w:pPr>
              <w:widowControl w:val="0"/>
              <w:rPr>
                <w:bCs/>
                <w:sz w:val="22"/>
                <w:szCs w:val="22"/>
                <w:lang w:eastAsia="ar-SA"/>
              </w:rPr>
            </w:pPr>
            <w:r w:rsidRPr="004D6FA6">
              <w:rPr>
                <w:b/>
                <w:bCs/>
                <w:sz w:val="22"/>
                <w:szCs w:val="22"/>
                <w:lang w:eastAsia="ar-SA"/>
              </w:rPr>
              <w:t xml:space="preserve">Предмет договора: </w:t>
            </w:r>
            <w:r w:rsidR="00B82C35" w:rsidRPr="00B82C35">
              <w:rPr>
                <w:bCs/>
                <w:sz w:val="22"/>
                <w:szCs w:val="22"/>
                <w:lang w:eastAsia="ar-SA"/>
              </w:rPr>
              <w:t>Разработка рабочей документации и строительство тепловой сети к объекту: «Общеобразовательная школа на 1550 мест по адресу: Краснодарский край, г. Краснодар, ул. им. генерала Брусилова, уч. 22, на земельном участке с кадастровым номером 23:43:0116030:4826 и дошкольная образовательная организация на 180 мест на земельном участке с кадастровым номером 23:43:0116030:4827 в Прикубанском внутригородском округе г. Краснодара»</w:t>
            </w:r>
          </w:p>
          <w:p w14:paraId="2FECEFB4" w14:textId="1E45B3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2367250A" w14:textId="760FE8EC" w:rsidR="00FD7E27" w:rsidRDefault="007E76AD" w:rsidP="005A36E4">
            <w:pPr>
              <w:rPr>
                <w:lang w:val="en-US"/>
              </w:rPr>
            </w:pPr>
            <w:r w:rsidRPr="004D6FA6">
              <w:rPr>
                <w:b/>
                <w:sz w:val="22"/>
                <w:szCs w:val="22"/>
                <w:lang w:eastAsia="ar-SA"/>
              </w:rPr>
              <w:t xml:space="preserve">Срок выполнения работ: </w:t>
            </w:r>
          </w:p>
          <w:p w14:paraId="39E0BC5C" w14:textId="0D5594F9" w:rsidR="00B82C35" w:rsidRPr="00775D56" w:rsidRDefault="00B82C35" w:rsidP="00B82C35">
            <w:pPr>
              <w:widowControl w:val="0"/>
              <w:rPr>
                <w:bCs/>
                <w:szCs w:val="24"/>
              </w:rPr>
            </w:pPr>
            <w:r w:rsidRPr="00775D56">
              <w:rPr>
                <w:bCs/>
                <w:szCs w:val="24"/>
              </w:rPr>
              <w:t xml:space="preserve">- </w:t>
            </w:r>
            <w:r>
              <w:rPr>
                <w:bCs/>
                <w:szCs w:val="24"/>
              </w:rPr>
              <w:t>разработка р</w:t>
            </w:r>
            <w:r w:rsidRPr="00462F67">
              <w:rPr>
                <w:bCs/>
                <w:szCs w:val="24"/>
              </w:rPr>
              <w:t>абоч</w:t>
            </w:r>
            <w:r>
              <w:rPr>
                <w:bCs/>
                <w:szCs w:val="24"/>
              </w:rPr>
              <w:t>ей</w:t>
            </w:r>
            <w:r w:rsidRPr="00462F67">
              <w:rPr>
                <w:bCs/>
                <w:szCs w:val="24"/>
              </w:rPr>
              <w:t xml:space="preserve"> документаци</w:t>
            </w:r>
            <w:r>
              <w:rPr>
                <w:bCs/>
                <w:szCs w:val="24"/>
              </w:rPr>
              <w:t>и</w:t>
            </w:r>
            <w:r w:rsidRPr="00462F67">
              <w:rPr>
                <w:bCs/>
                <w:szCs w:val="24"/>
              </w:rPr>
              <w:t xml:space="preserve">, </w:t>
            </w:r>
            <w:r>
              <w:rPr>
                <w:bCs/>
                <w:szCs w:val="24"/>
              </w:rPr>
              <w:t>с</w:t>
            </w:r>
            <w:r w:rsidRPr="00462F67">
              <w:rPr>
                <w:bCs/>
                <w:szCs w:val="24"/>
              </w:rPr>
              <w:t>метн</w:t>
            </w:r>
            <w:r>
              <w:rPr>
                <w:bCs/>
                <w:szCs w:val="24"/>
              </w:rPr>
              <w:t>ой</w:t>
            </w:r>
            <w:r w:rsidRPr="00462F67">
              <w:rPr>
                <w:bCs/>
                <w:szCs w:val="24"/>
              </w:rPr>
              <w:t xml:space="preserve"> документаци</w:t>
            </w:r>
            <w:r>
              <w:rPr>
                <w:bCs/>
                <w:szCs w:val="24"/>
              </w:rPr>
              <w:t>и</w:t>
            </w:r>
            <w:r w:rsidRPr="00775D56">
              <w:rPr>
                <w:bCs/>
                <w:szCs w:val="24"/>
              </w:rPr>
              <w:t>: 40 календарных дней с момента заключения договора</w:t>
            </w:r>
            <w:r>
              <w:rPr>
                <w:bCs/>
                <w:szCs w:val="24"/>
              </w:rPr>
              <w:t>.</w:t>
            </w:r>
          </w:p>
          <w:p w14:paraId="2F3C5DA1" w14:textId="7DA6EB36" w:rsidR="00B82C35" w:rsidRPr="00B82C35" w:rsidRDefault="00B82C35" w:rsidP="00B82C35">
            <w:pPr>
              <w:rPr>
                <w:b/>
                <w:sz w:val="22"/>
                <w:szCs w:val="22"/>
                <w:lang w:eastAsia="ar-SA"/>
              </w:rPr>
            </w:pPr>
            <w:r w:rsidRPr="00775D56">
              <w:rPr>
                <w:bCs/>
                <w:szCs w:val="24"/>
              </w:rPr>
              <w:t>-</w:t>
            </w:r>
            <w:r w:rsidRPr="00D21CFF">
              <w:rPr>
                <w:bCs/>
                <w:szCs w:val="24"/>
              </w:rPr>
              <w:t xml:space="preserve"> выполнение строительно-монтажных работ</w:t>
            </w:r>
            <w:r w:rsidRPr="00775D56">
              <w:rPr>
                <w:bCs/>
                <w:szCs w:val="24"/>
              </w:rPr>
              <w:t xml:space="preserve">: 30 календарных дней с момента </w:t>
            </w:r>
            <w:r>
              <w:rPr>
                <w:bCs/>
                <w:szCs w:val="24"/>
              </w:rPr>
              <w:t xml:space="preserve">выдачи </w:t>
            </w:r>
            <w:r w:rsidRPr="00775D56">
              <w:rPr>
                <w:bCs/>
                <w:szCs w:val="24"/>
              </w:rPr>
              <w:t xml:space="preserve">рабочей документации </w:t>
            </w:r>
            <w:r>
              <w:rPr>
                <w:bCs/>
                <w:szCs w:val="24"/>
              </w:rPr>
              <w:t>для</w:t>
            </w:r>
            <w:r w:rsidRPr="00775D56">
              <w:rPr>
                <w:bCs/>
                <w:szCs w:val="24"/>
              </w:rPr>
              <w:t xml:space="preserve"> производства работ</w:t>
            </w:r>
            <w:r>
              <w:rPr>
                <w:bCs/>
                <w:szCs w:val="24"/>
              </w:rPr>
              <w:t>.</w:t>
            </w:r>
          </w:p>
          <w:p w14:paraId="091F4683" w14:textId="4844451E" w:rsidR="007E76AD" w:rsidRPr="004D6FA6" w:rsidRDefault="007E76AD" w:rsidP="001A74E9">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E967AF" w:rsidRPr="00E967AF">
              <w:rPr>
                <w:bCs/>
                <w:color w:val="000000"/>
                <w:sz w:val="22"/>
                <w:szCs w:val="22"/>
                <w:lang w:eastAsia="ar-SA"/>
              </w:rPr>
              <w:t>Краснодарский край,</w:t>
            </w:r>
            <w:r w:rsidR="00FD7E27" w:rsidRPr="00FD7E27">
              <w:rPr>
                <w:b/>
                <w:color w:val="000000"/>
                <w:sz w:val="22"/>
                <w:szCs w:val="22"/>
                <w:lang w:eastAsia="ar-SA"/>
              </w:rPr>
              <w:t xml:space="preserve"> </w:t>
            </w:r>
            <w:r w:rsidR="000B3AAC" w:rsidRPr="000B3AAC">
              <w:rPr>
                <w:szCs w:val="24"/>
              </w:rPr>
              <w:t>г.</w:t>
            </w:r>
            <w:r w:rsidR="00E967AF">
              <w:rPr>
                <w:szCs w:val="24"/>
              </w:rPr>
              <w:t xml:space="preserve"> </w:t>
            </w:r>
            <w:r w:rsidR="009702E3">
              <w:rPr>
                <w:szCs w:val="24"/>
              </w:rPr>
              <w:t>Краснодар</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783BD85A" w:rsidR="0022228E" w:rsidRPr="004E6649" w:rsidRDefault="008B7A53" w:rsidP="00B478D7">
            <w:pPr>
              <w:ind w:firstLine="0"/>
              <w:jc w:val="left"/>
              <w:rPr>
                <w:rStyle w:val="af5"/>
                <w:sz w:val="22"/>
                <w:szCs w:val="22"/>
              </w:rPr>
            </w:pPr>
            <w:r>
              <w:rPr>
                <w:color w:val="000000"/>
                <w:sz w:val="27"/>
                <w:szCs w:val="27"/>
              </w:rPr>
              <w:t>ООО «ЭТР»</w:t>
            </w:r>
          </w:p>
        </w:tc>
      </w:tr>
      <w:tr w:rsidR="0022228E" w:rsidRPr="008B7A53"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8B7A53" w:rsidRDefault="0022228E" w:rsidP="0022228E">
            <w:pPr>
              <w:ind w:firstLine="0"/>
              <w:rPr>
                <w:color w:val="000000"/>
                <w:sz w:val="27"/>
                <w:szCs w:val="27"/>
              </w:rPr>
            </w:pPr>
            <w:r w:rsidRPr="008B7A53">
              <w:rPr>
                <w:color w:val="000000"/>
                <w:sz w:val="27"/>
                <w:szCs w:val="27"/>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58F2DC7A" w:rsidR="0022228E" w:rsidRPr="008B7A53" w:rsidRDefault="008B7A53" w:rsidP="0022228E">
            <w:pPr>
              <w:ind w:firstLine="0"/>
              <w:rPr>
                <w:b/>
                <w:i/>
                <w:color w:val="000000"/>
                <w:sz w:val="27"/>
                <w:szCs w:val="27"/>
              </w:rPr>
            </w:pPr>
            <w:r w:rsidRPr="008B7A53">
              <w:rPr>
                <w:b/>
                <w:i/>
                <w:color w:val="000000"/>
                <w:sz w:val="27"/>
                <w:szCs w:val="27"/>
              </w:rPr>
              <w:t>https:torgi82.ru</w:t>
            </w:r>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8B7A53" w:rsidRDefault="0022228E" w:rsidP="0022228E">
            <w:pPr>
              <w:ind w:firstLine="0"/>
              <w:rPr>
                <w:b/>
                <w:color w:val="000000"/>
                <w:sz w:val="27"/>
                <w:szCs w:val="27"/>
              </w:rPr>
            </w:pPr>
            <w:r w:rsidRPr="008B7A53">
              <w:rPr>
                <w:color w:val="000000"/>
                <w:sz w:val="27"/>
                <w:szCs w:val="27"/>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596F8329" w:rsidR="0022228E" w:rsidRPr="004E6649" w:rsidRDefault="00B478D7" w:rsidP="00B478D7">
            <w:pPr>
              <w:ind w:firstLine="0"/>
              <w:jc w:val="left"/>
              <w:rPr>
                <w:sz w:val="22"/>
                <w:szCs w:val="22"/>
              </w:rPr>
            </w:pPr>
            <w:r w:rsidRPr="004E6649">
              <w:rPr>
                <w:sz w:val="22"/>
                <w:szCs w:val="22"/>
              </w:rPr>
              <w:t>ООО «</w:t>
            </w:r>
            <w:r w:rsidR="00982D04">
              <w:rPr>
                <w:sz w:val="22"/>
                <w:szCs w:val="22"/>
              </w:rPr>
              <w:t>ТТК</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1A4F48D8" w:rsidR="0022228E" w:rsidRPr="004E6649" w:rsidRDefault="00982D04" w:rsidP="00207E99">
            <w:pPr>
              <w:ind w:firstLine="0"/>
              <w:rPr>
                <w:b/>
                <w:sz w:val="22"/>
                <w:szCs w:val="22"/>
              </w:rPr>
            </w:pPr>
            <w:r w:rsidRPr="00982D04">
              <w:rPr>
                <w:sz w:val="22"/>
                <w:szCs w:val="22"/>
              </w:rPr>
              <w:t>350038, Краснодарский край, Краснодар г, Мирный проезд, дом 4/1, офис 201</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48608EE9" w:rsidR="0022228E" w:rsidRPr="004E6649" w:rsidRDefault="00982D04" w:rsidP="0022228E">
            <w:pPr>
              <w:ind w:firstLine="0"/>
              <w:rPr>
                <w:b/>
                <w:sz w:val="22"/>
                <w:szCs w:val="22"/>
              </w:rPr>
            </w:pPr>
            <w:r w:rsidRPr="00982D04">
              <w:rPr>
                <w:sz w:val="22"/>
                <w:szCs w:val="22"/>
              </w:rPr>
              <w:t>350038, Краснодарский край, Краснодар г, Мирный проезд, дом 4/1, офис 201</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15D9018B" w:rsidR="0022228E" w:rsidRPr="004E6649" w:rsidRDefault="00003805" w:rsidP="0022228E">
            <w:pPr>
              <w:ind w:firstLine="0"/>
              <w:rPr>
                <w:sz w:val="22"/>
                <w:szCs w:val="22"/>
              </w:rPr>
            </w:pPr>
            <w:r w:rsidRPr="00003805">
              <w:rPr>
                <w:sz w:val="22"/>
                <w:szCs w:val="22"/>
              </w:rPr>
              <w:t>+79385125679</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10FB2F4E" w:rsidR="0022228E" w:rsidRPr="004E6649" w:rsidRDefault="00003805" w:rsidP="0022228E">
            <w:pPr>
              <w:ind w:firstLine="0"/>
              <w:rPr>
                <w:rStyle w:val="af5"/>
                <w:i w:val="0"/>
                <w:sz w:val="22"/>
                <w:szCs w:val="22"/>
                <w:shd w:val="clear" w:color="auto" w:fill="FFFFFF" w:themeFill="background1"/>
              </w:rPr>
            </w:pPr>
            <w:r w:rsidRPr="00003805">
              <w:rPr>
                <w:sz w:val="22"/>
                <w:szCs w:val="22"/>
                <w:lang w:val="en-US"/>
              </w:rPr>
              <w:t>v</w:t>
            </w:r>
            <w:r w:rsidRPr="00003805">
              <w:rPr>
                <w:sz w:val="22"/>
                <w:szCs w:val="22"/>
              </w:rPr>
              <w:t>.</w:t>
            </w:r>
            <w:r w:rsidRPr="00003805">
              <w:rPr>
                <w:sz w:val="22"/>
                <w:szCs w:val="22"/>
                <w:lang w:val="en-US"/>
              </w:rPr>
              <w:t>ivaneva</w:t>
            </w:r>
            <w:r w:rsidRPr="00003805">
              <w:rPr>
                <w:sz w:val="22"/>
                <w:szCs w:val="22"/>
              </w:rPr>
              <w:t>@</w:t>
            </w:r>
            <w:r w:rsidRPr="00003805">
              <w:rPr>
                <w:sz w:val="22"/>
                <w:szCs w:val="22"/>
                <w:lang w:val="en-US"/>
              </w:rPr>
              <w:t>ttk</w:t>
            </w:r>
            <w:r w:rsidRPr="00003805">
              <w:rPr>
                <w:sz w:val="22"/>
                <w:szCs w:val="22"/>
              </w:rPr>
              <w:t>-</w:t>
            </w:r>
            <w:r w:rsidRPr="00003805">
              <w:rPr>
                <w:sz w:val="22"/>
                <w:szCs w:val="22"/>
                <w:lang w:val="en-US"/>
              </w:rPr>
              <w:t>teplo</w:t>
            </w:r>
            <w:r w:rsidRPr="00003805">
              <w:rPr>
                <w:sz w:val="22"/>
                <w:szCs w:val="22"/>
              </w:rPr>
              <w:t>.</w:t>
            </w:r>
            <w:r w:rsidRPr="00003805">
              <w:rPr>
                <w:sz w:val="22"/>
                <w:szCs w:val="22"/>
                <w:lang w:val="en-US"/>
              </w:rPr>
              <w:t>ru</w:t>
            </w:r>
          </w:p>
        </w:tc>
      </w:tr>
      <w:tr w:rsidR="0022228E" w:rsidRPr="0085682C" w14:paraId="08657349" w14:textId="77777777" w:rsidTr="004E6649">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Заказчик является Организатором закупки (сведения приведены в пп.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3543CC9B" w:rsidR="0022228E" w:rsidRPr="004E6649" w:rsidRDefault="00003805" w:rsidP="0022228E">
            <w:pPr>
              <w:ind w:firstLine="0"/>
              <w:rPr>
                <w:sz w:val="22"/>
                <w:szCs w:val="22"/>
              </w:rPr>
            </w:pPr>
            <w:r w:rsidRPr="00003805">
              <w:rPr>
                <w:sz w:val="22"/>
                <w:szCs w:val="22"/>
                <w:lang w:val="en-US"/>
              </w:rPr>
              <w:t>v</w:t>
            </w:r>
            <w:r w:rsidRPr="00003805">
              <w:rPr>
                <w:sz w:val="22"/>
                <w:szCs w:val="22"/>
              </w:rPr>
              <w:t>.</w:t>
            </w:r>
            <w:r w:rsidRPr="00003805">
              <w:rPr>
                <w:sz w:val="22"/>
                <w:szCs w:val="22"/>
                <w:lang w:val="en-US"/>
              </w:rPr>
              <w:t>ivaneva</w:t>
            </w:r>
            <w:r w:rsidRPr="00003805">
              <w:rPr>
                <w:sz w:val="22"/>
                <w:szCs w:val="22"/>
              </w:rPr>
              <w:t>@</w:t>
            </w:r>
            <w:r w:rsidRPr="00003805">
              <w:rPr>
                <w:sz w:val="22"/>
                <w:szCs w:val="22"/>
                <w:lang w:val="en-US"/>
              </w:rPr>
              <w:t>ttk</w:t>
            </w:r>
            <w:r w:rsidRPr="00003805">
              <w:rPr>
                <w:sz w:val="22"/>
                <w:szCs w:val="22"/>
              </w:rPr>
              <w:t>-</w:t>
            </w:r>
            <w:r w:rsidRPr="00003805">
              <w:rPr>
                <w:sz w:val="22"/>
                <w:szCs w:val="22"/>
                <w:lang w:val="en-US"/>
              </w:rPr>
              <w:t>teplo</w:t>
            </w:r>
            <w:r w:rsidRPr="00003805">
              <w:rPr>
                <w:sz w:val="22"/>
                <w:szCs w:val="22"/>
              </w:rPr>
              <w:t>.</w:t>
            </w:r>
            <w:r w:rsidRPr="00003805">
              <w:rPr>
                <w:sz w:val="22"/>
                <w:szCs w:val="22"/>
                <w:lang w:val="en-US"/>
              </w:rPr>
              <w:t>ru</w:t>
            </w:r>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06538A54" w:rsidR="0022228E" w:rsidRPr="00311851" w:rsidRDefault="00003805" w:rsidP="0022228E">
            <w:pPr>
              <w:ind w:firstLine="0"/>
              <w:rPr>
                <w:sz w:val="22"/>
                <w:szCs w:val="22"/>
              </w:rPr>
            </w:pPr>
            <w:r w:rsidRPr="00003805">
              <w:rPr>
                <w:sz w:val="22"/>
                <w:szCs w:val="22"/>
              </w:rPr>
              <w:t>+79385125679</w:t>
            </w:r>
          </w:p>
        </w:tc>
      </w:tr>
      <w:tr w:rsidR="0022228E"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44916400" w14:textId="77777777" w:rsidR="004E6649" w:rsidRPr="004E6649" w:rsidRDefault="004E6649" w:rsidP="004E6649">
            <w:pPr>
              <w:pBdr>
                <w:bottom w:val="single" w:sz="4" w:space="1" w:color="auto"/>
              </w:pBdr>
              <w:ind w:firstLine="0"/>
              <w:rPr>
                <w:b/>
                <w:color w:val="FF0000"/>
                <w:sz w:val="22"/>
                <w:szCs w:val="22"/>
              </w:rPr>
            </w:pPr>
            <w:r w:rsidRPr="004E6649">
              <w:rPr>
                <w:b/>
                <w:color w:val="FF0000"/>
                <w:sz w:val="22"/>
                <w:szCs w:val="22"/>
              </w:rPr>
              <w:t>По техническим вопросам (по предмету закупки):</w:t>
            </w:r>
          </w:p>
          <w:p w14:paraId="310BC3B0" w14:textId="25D70BB4" w:rsidR="0022228E" w:rsidRPr="00B82C35" w:rsidRDefault="00B82C35" w:rsidP="008112F9">
            <w:pPr>
              <w:ind w:firstLine="0"/>
              <w:rPr>
                <w:rStyle w:val="af5"/>
                <w:b w:val="0"/>
                <w:i w:val="0"/>
                <w:color w:val="000000"/>
                <w:sz w:val="22"/>
                <w:szCs w:val="22"/>
                <w:shd w:val="clear" w:color="auto" w:fill="auto"/>
              </w:rPr>
            </w:pPr>
            <w:r w:rsidRPr="00B82C35">
              <w:rPr>
                <w:szCs w:val="24"/>
              </w:rPr>
              <w:t xml:space="preserve">Буренок Яков Вячеславович </w:t>
            </w:r>
            <w:r>
              <w:rPr>
                <w:szCs w:val="24"/>
              </w:rPr>
              <w:t xml:space="preserve">(тел. </w:t>
            </w:r>
            <w:r>
              <w:rPr>
                <w:szCs w:val="24"/>
              </w:rPr>
              <w:t>+7 9180232382</w:t>
            </w:r>
            <w:r>
              <w:rPr>
                <w:szCs w:val="24"/>
              </w:rPr>
              <w:t xml:space="preserve">, </w:t>
            </w:r>
            <w:r>
              <w:rPr>
                <w:szCs w:val="24"/>
                <w:lang w:val="en-US"/>
              </w:rPr>
              <w:t>e</w:t>
            </w:r>
            <w:r w:rsidRPr="00B82C35">
              <w:rPr>
                <w:szCs w:val="24"/>
              </w:rPr>
              <w:t>:</w:t>
            </w:r>
            <w:r>
              <w:rPr>
                <w:szCs w:val="24"/>
                <w:lang w:val="en-US"/>
              </w:rPr>
              <w:t>mail</w:t>
            </w:r>
            <w:r w:rsidRPr="00B82C35">
              <w:rPr>
                <w:szCs w:val="24"/>
              </w:rPr>
              <w:t>:</w:t>
            </w:r>
            <w:r w:rsidRPr="00B82C35">
              <w:rPr>
                <w:szCs w:val="24"/>
              </w:rPr>
              <w:t>Burenok-YV@krteplo.ru</w:t>
            </w: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547B13FD" w:rsidR="00737EBA" w:rsidRDefault="00A40C7B" w:rsidP="00A40C7B">
            <w:pPr>
              <w:ind w:firstLine="0"/>
              <w:rPr>
                <w:sz w:val="22"/>
                <w:szCs w:val="22"/>
              </w:rPr>
            </w:pPr>
            <w:r w:rsidRPr="004D6FA6">
              <w:rPr>
                <w:sz w:val="22"/>
                <w:szCs w:val="22"/>
              </w:rPr>
              <w:t xml:space="preserve">- </w:t>
            </w:r>
            <w:r w:rsidR="00B82C35">
              <w:rPr>
                <w:bCs/>
              </w:rPr>
              <w:t>7 756 062</w:t>
            </w:r>
            <w:r w:rsidR="00BA67FC">
              <w:rPr>
                <w:sz w:val="22"/>
                <w:szCs w:val="22"/>
              </w:rPr>
              <w:t xml:space="preserve"> </w:t>
            </w:r>
            <w:r w:rsidR="000844C6">
              <w:rPr>
                <w:sz w:val="22"/>
                <w:szCs w:val="22"/>
              </w:rPr>
              <w:t>(</w:t>
            </w:r>
            <w:r w:rsidR="007704D1" w:rsidRPr="007704D1">
              <w:rPr>
                <w:sz w:val="22"/>
                <w:szCs w:val="22"/>
              </w:rPr>
              <w:t>Семь миллионов семьсот пятьдесят шесть тысяч шестьдесят два</w:t>
            </w:r>
            <w:r w:rsidR="007704D1">
              <w:rPr>
                <w:sz w:val="22"/>
                <w:szCs w:val="22"/>
              </w:rPr>
              <w:t>)</w:t>
            </w:r>
            <w:r w:rsidR="007704D1" w:rsidRPr="007704D1">
              <w:rPr>
                <w:sz w:val="22"/>
                <w:szCs w:val="22"/>
              </w:rPr>
              <w:t xml:space="preserve"> рубля 73 копейки</w:t>
            </w:r>
            <w:r w:rsidR="00AE32D2" w:rsidRPr="00AE32D2">
              <w:rPr>
                <w:sz w:val="22"/>
                <w:szCs w:val="22"/>
              </w:rPr>
              <w:t>, включая НДС 20%</w:t>
            </w:r>
            <w:r w:rsidRPr="004D6FA6">
              <w:rPr>
                <w:sz w:val="22"/>
                <w:szCs w:val="22"/>
              </w:rPr>
              <w:t>;</w:t>
            </w:r>
          </w:p>
          <w:p w14:paraId="62574587" w14:textId="1CF0DF36" w:rsidR="00A40C7B" w:rsidRDefault="00AA2924" w:rsidP="00AA2924">
            <w:pPr>
              <w:ind w:firstLine="0"/>
              <w:rPr>
                <w:sz w:val="22"/>
                <w:szCs w:val="22"/>
              </w:rPr>
            </w:pPr>
            <w:r>
              <w:rPr>
                <w:sz w:val="22"/>
                <w:szCs w:val="22"/>
              </w:rPr>
              <w:t xml:space="preserve">- </w:t>
            </w:r>
            <w:r w:rsidR="007704D1" w:rsidRPr="007704D1">
              <w:rPr>
                <w:bCs/>
              </w:rPr>
              <w:t>6</w:t>
            </w:r>
            <w:r w:rsidR="007704D1">
              <w:rPr>
                <w:bCs/>
              </w:rPr>
              <w:t> </w:t>
            </w:r>
            <w:r w:rsidR="007704D1" w:rsidRPr="007704D1">
              <w:rPr>
                <w:bCs/>
              </w:rPr>
              <w:t>463</w:t>
            </w:r>
            <w:r w:rsidR="007704D1">
              <w:rPr>
                <w:bCs/>
              </w:rPr>
              <w:t> </w:t>
            </w:r>
            <w:r w:rsidR="007704D1" w:rsidRPr="007704D1">
              <w:rPr>
                <w:bCs/>
              </w:rPr>
              <w:t>385</w:t>
            </w:r>
            <w:r w:rsidR="007704D1">
              <w:rPr>
                <w:bCs/>
              </w:rPr>
              <w:t xml:space="preserve"> </w:t>
            </w:r>
            <w:r>
              <w:rPr>
                <w:sz w:val="22"/>
                <w:szCs w:val="22"/>
              </w:rPr>
              <w:t>(</w:t>
            </w:r>
            <w:r w:rsidR="007704D1" w:rsidRPr="007704D1">
              <w:rPr>
                <w:sz w:val="22"/>
                <w:szCs w:val="22"/>
              </w:rPr>
              <w:t>Шесть миллионов четыреста шестьдесят три тысячи триста восемьдесят пять</w:t>
            </w:r>
            <w:r w:rsidR="007704D1">
              <w:rPr>
                <w:sz w:val="22"/>
                <w:szCs w:val="22"/>
              </w:rPr>
              <w:t>)</w:t>
            </w:r>
            <w:r w:rsidR="007704D1" w:rsidRPr="007704D1">
              <w:rPr>
                <w:sz w:val="22"/>
                <w:szCs w:val="22"/>
              </w:rPr>
              <w:t xml:space="preserve"> рублей 61 копейка</w:t>
            </w:r>
            <w:r w:rsidR="00E05CEC">
              <w:rPr>
                <w:sz w:val="22"/>
                <w:szCs w:val="22"/>
              </w:rPr>
              <w:t xml:space="preserve">, </w:t>
            </w:r>
            <w:r>
              <w:rPr>
                <w:sz w:val="22"/>
                <w:szCs w:val="22"/>
              </w:rPr>
              <w:t>без НДС</w:t>
            </w:r>
          </w:p>
          <w:p w14:paraId="0A0367C2" w14:textId="6FAFCC5F" w:rsidR="008B7A53" w:rsidRPr="004E6649" w:rsidRDefault="008B7A53" w:rsidP="00AA2924">
            <w:pPr>
              <w:ind w:firstLine="0"/>
              <w:rPr>
                <w:b/>
                <w:color w:val="FF0000"/>
                <w:sz w:val="22"/>
                <w:szCs w:val="22"/>
              </w:rPr>
            </w:pP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553130">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7E76AD" w:rsidRPr="004D6FA6" w:rsidRDefault="00A40C7B" w:rsidP="00A40C7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69F41D91" w:rsidR="007E76AD" w:rsidRPr="004E6649" w:rsidRDefault="007E76AD" w:rsidP="001A74E9">
            <w:pPr>
              <w:ind w:firstLine="0"/>
              <w:rPr>
                <w:sz w:val="22"/>
                <w:szCs w:val="22"/>
              </w:rPr>
            </w:pPr>
            <w:r w:rsidRPr="004E6649">
              <w:rPr>
                <w:sz w:val="22"/>
                <w:szCs w:val="22"/>
              </w:rPr>
              <w:t>«</w:t>
            </w:r>
            <w:r w:rsidR="007704D1">
              <w:rPr>
                <w:sz w:val="22"/>
                <w:szCs w:val="22"/>
              </w:rPr>
              <w:t>08</w:t>
            </w:r>
            <w:r w:rsidRPr="004E6649">
              <w:rPr>
                <w:sz w:val="22"/>
                <w:szCs w:val="22"/>
              </w:rPr>
              <w:t xml:space="preserve">» </w:t>
            </w:r>
            <w:r w:rsidR="007704D1">
              <w:rPr>
                <w:sz w:val="22"/>
                <w:szCs w:val="22"/>
              </w:rPr>
              <w:t>апреля</w:t>
            </w:r>
            <w:r w:rsidRPr="004E6649">
              <w:rPr>
                <w:sz w:val="22"/>
                <w:szCs w:val="22"/>
              </w:rPr>
              <w:t xml:space="preserve"> 20</w:t>
            </w:r>
            <w:r w:rsidR="007704D1">
              <w:rPr>
                <w:sz w:val="22"/>
                <w:szCs w:val="22"/>
              </w:rPr>
              <w:t>24</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04BC611F" w:rsidR="007E76AD" w:rsidRPr="004E6649" w:rsidRDefault="00003805" w:rsidP="001A74E9">
            <w:pPr>
              <w:ind w:firstLine="0"/>
              <w:rPr>
                <w:sz w:val="22"/>
                <w:szCs w:val="22"/>
              </w:rPr>
            </w:pPr>
            <w:r w:rsidRPr="004E6649">
              <w:rPr>
                <w:sz w:val="22"/>
                <w:szCs w:val="22"/>
              </w:rPr>
              <w:t>«</w:t>
            </w:r>
            <w:r w:rsidR="007704D1">
              <w:rPr>
                <w:sz w:val="22"/>
                <w:szCs w:val="22"/>
              </w:rPr>
              <w:t>08</w:t>
            </w:r>
            <w:r w:rsidRPr="004E6649">
              <w:rPr>
                <w:sz w:val="22"/>
                <w:szCs w:val="22"/>
              </w:rPr>
              <w:t xml:space="preserve">» </w:t>
            </w:r>
            <w:r w:rsidR="007704D1">
              <w:rPr>
                <w:sz w:val="22"/>
                <w:szCs w:val="22"/>
              </w:rPr>
              <w:t>апреля</w:t>
            </w:r>
            <w:r w:rsidRPr="004E6649">
              <w:rPr>
                <w:sz w:val="22"/>
                <w:szCs w:val="22"/>
              </w:rPr>
              <w:t xml:space="preserve"> 202</w:t>
            </w:r>
            <w:r w:rsidR="007704D1">
              <w:rPr>
                <w:sz w:val="22"/>
                <w:szCs w:val="22"/>
              </w:rPr>
              <w:t>4</w:t>
            </w:r>
            <w:r w:rsidRPr="004E6649">
              <w:rPr>
                <w:sz w:val="22"/>
                <w:szCs w:val="22"/>
              </w:rPr>
              <w:t xml:space="preserve"> 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17A44255" w:rsidR="007E76AD" w:rsidRPr="004E6649" w:rsidRDefault="007E76AD" w:rsidP="001A74E9">
            <w:pPr>
              <w:ind w:firstLine="0"/>
              <w:rPr>
                <w:sz w:val="22"/>
                <w:szCs w:val="22"/>
              </w:rPr>
            </w:pPr>
            <w:r w:rsidRPr="004E6649">
              <w:rPr>
                <w:sz w:val="22"/>
                <w:szCs w:val="22"/>
              </w:rPr>
              <w:t>«</w:t>
            </w:r>
            <w:r w:rsidR="007704D1">
              <w:rPr>
                <w:sz w:val="22"/>
                <w:szCs w:val="22"/>
              </w:rPr>
              <w:t>18</w:t>
            </w:r>
            <w:r w:rsidRPr="004E6649">
              <w:rPr>
                <w:sz w:val="22"/>
                <w:szCs w:val="22"/>
              </w:rPr>
              <w:t xml:space="preserve">» </w:t>
            </w:r>
            <w:r w:rsidR="007704D1">
              <w:rPr>
                <w:sz w:val="22"/>
                <w:szCs w:val="22"/>
              </w:rPr>
              <w:t>апреля</w:t>
            </w:r>
            <w:r w:rsidRPr="004E6649">
              <w:rPr>
                <w:sz w:val="22"/>
                <w:szCs w:val="22"/>
              </w:rPr>
              <w:t xml:space="preserve"> 202</w:t>
            </w:r>
            <w:r w:rsidR="007704D1">
              <w:rPr>
                <w:sz w:val="22"/>
                <w:szCs w:val="22"/>
              </w:rPr>
              <w:t>4</w:t>
            </w:r>
            <w:r w:rsidRPr="004E6649">
              <w:rPr>
                <w:sz w:val="22"/>
                <w:szCs w:val="22"/>
              </w:rPr>
              <w:t xml:space="preserve"> г. «</w:t>
            </w:r>
            <w:r w:rsidR="00C9080F">
              <w:rPr>
                <w:sz w:val="22"/>
                <w:szCs w:val="22"/>
              </w:rPr>
              <w:t>10</w:t>
            </w:r>
            <w:r w:rsidRPr="004E6649">
              <w:rPr>
                <w:sz w:val="22"/>
                <w:szCs w:val="22"/>
              </w:rPr>
              <w:t xml:space="preserve"> ч :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7E76AD" w:rsidRPr="004E6649" w:rsidRDefault="007E76AD" w:rsidP="007E76AD">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58DAC414" w:rsidR="007E76AD" w:rsidRPr="004E6649" w:rsidRDefault="00553130" w:rsidP="007E76AD">
            <w:pPr>
              <w:ind w:firstLine="0"/>
              <w:rPr>
                <w:b/>
                <w:i/>
                <w:sz w:val="22"/>
                <w:szCs w:val="22"/>
                <w:shd w:val="clear" w:color="auto" w:fill="FFFF99"/>
              </w:rPr>
            </w:pPr>
            <w:r w:rsidRPr="00982D04">
              <w:rPr>
                <w:sz w:val="22"/>
                <w:szCs w:val="22"/>
              </w:rPr>
              <w:t>350038, Краснодарский край, Краснодар г, Мирный проезд, дом 4/1, офис 201</w:t>
            </w:r>
          </w:p>
        </w:tc>
      </w:tr>
      <w:tr w:rsidR="00717C58" w:rsidRPr="0085682C" w14:paraId="4679D0C2" w14:textId="77777777" w:rsidTr="004E6649">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61B4DD28"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2953FDD" w14:textId="6A666390" w:rsidR="00717C58" w:rsidRPr="00282766" w:rsidRDefault="00717C58" w:rsidP="00717C58">
            <w:pPr>
              <w:ind w:firstLine="0"/>
              <w:rPr>
                <w:sz w:val="22"/>
                <w:szCs w:val="22"/>
              </w:rPr>
            </w:pPr>
            <w:r w:rsidRPr="00282766">
              <w:rPr>
                <w:sz w:val="22"/>
                <w:szCs w:val="22"/>
              </w:rPr>
              <w:t>Дата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61604D14" w14:textId="65D0009C" w:rsidR="00717C58" w:rsidRPr="00282766" w:rsidRDefault="000005FF" w:rsidP="001A74E9">
            <w:pPr>
              <w:pStyle w:val="af2"/>
              <w:spacing w:before="0" w:after="0"/>
              <w:ind w:left="0"/>
              <w:jc w:val="both"/>
              <w:rPr>
                <w:b/>
                <w:bCs/>
                <w:i/>
                <w:iCs/>
                <w:sz w:val="22"/>
                <w:szCs w:val="22"/>
                <w:shd w:val="pct10" w:color="auto" w:fill="auto"/>
              </w:rPr>
            </w:pPr>
            <w:r w:rsidRPr="004E6649">
              <w:rPr>
                <w:sz w:val="22"/>
                <w:szCs w:val="22"/>
              </w:rPr>
              <w:t>«</w:t>
            </w:r>
            <w:r w:rsidR="007704D1">
              <w:rPr>
                <w:sz w:val="22"/>
                <w:szCs w:val="22"/>
              </w:rPr>
              <w:t>22</w:t>
            </w:r>
            <w:r w:rsidRPr="004E6649">
              <w:rPr>
                <w:sz w:val="22"/>
                <w:szCs w:val="22"/>
              </w:rPr>
              <w:t xml:space="preserve">» </w:t>
            </w:r>
            <w:r w:rsidR="007704D1">
              <w:rPr>
                <w:sz w:val="22"/>
                <w:szCs w:val="22"/>
              </w:rPr>
              <w:t>апреля</w:t>
            </w:r>
            <w:r w:rsidRPr="004E6649">
              <w:rPr>
                <w:sz w:val="22"/>
                <w:szCs w:val="22"/>
              </w:rPr>
              <w:t xml:space="preserve"> </w:t>
            </w:r>
            <w:r w:rsidR="00717C58" w:rsidRPr="00282766">
              <w:rPr>
                <w:sz w:val="22"/>
                <w:szCs w:val="22"/>
              </w:rPr>
              <w:t>202</w:t>
            </w:r>
            <w:r w:rsidR="007704D1">
              <w:rPr>
                <w:sz w:val="22"/>
                <w:szCs w:val="22"/>
              </w:rPr>
              <w:t>4</w:t>
            </w:r>
            <w:r w:rsidR="00717C58" w:rsidRPr="00282766">
              <w:rPr>
                <w:sz w:val="22"/>
                <w:szCs w:val="22"/>
              </w:rPr>
              <w:t xml:space="preserve"> г.</w:t>
            </w:r>
          </w:p>
        </w:tc>
      </w:tr>
      <w:tr w:rsidR="00717C58"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717C58" w:rsidRPr="00282766" w:rsidRDefault="00717C58" w:rsidP="00717C58">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458856DE" w:rsidR="00717C58" w:rsidRPr="00282766" w:rsidRDefault="00553130" w:rsidP="00717C58">
            <w:pPr>
              <w:ind w:firstLine="0"/>
              <w:rPr>
                <w:sz w:val="22"/>
                <w:szCs w:val="22"/>
              </w:rPr>
            </w:pPr>
            <w:r w:rsidRPr="00982D04">
              <w:rPr>
                <w:sz w:val="22"/>
                <w:szCs w:val="22"/>
              </w:rPr>
              <w:t>350038, Краснодарский край, Краснодар г, Мирный проезд, дом 4/1, офис 201</w:t>
            </w:r>
          </w:p>
        </w:tc>
      </w:tr>
      <w:tr w:rsidR="00717C58"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717C58" w:rsidRPr="00282766" w:rsidRDefault="00717C58" w:rsidP="00717C58">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38A54F14" w:rsidR="00717C58" w:rsidRPr="00282766" w:rsidRDefault="00717C58" w:rsidP="00E202ED">
            <w:pPr>
              <w:ind w:firstLine="0"/>
              <w:rPr>
                <w:sz w:val="22"/>
                <w:szCs w:val="22"/>
              </w:rPr>
            </w:pPr>
            <w:r w:rsidRPr="00282766">
              <w:rPr>
                <w:sz w:val="22"/>
                <w:szCs w:val="22"/>
              </w:rPr>
              <w:t>«</w:t>
            </w:r>
            <w:r w:rsidR="007704D1">
              <w:rPr>
                <w:sz w:val="22"/>
                <w:szCs w:val="22"/>
              </w:rPr>
              <w:t>25</w:t>
            </w:r>
            <w:r w:rsidRPr="00282766">
              <w:rPr>
                <w:sz w:val="22"/>
                <w:szCs w:val="22"/>
              </w:rPr>
              <w:t xml:space="preserve">» </w:t>
            </w:r>
            <w:r w:rsidR="007704D1">
              <w:rPr>
                <w:sz w:val="22"/>
                <w:szCs w:val="22"/>
              </w:rPr>
              <w:t>апреля</w:t>
            </w:r>
            <w:r w:rsidRPr="00282766">
              <w:rPr>
                <w:sz w:val="22"/>
                <w:szCs w:val="22"/>
              </w:rPr>
              <w:t xml:space="preserve"> 202</w:t>
            </w:r>
            <w:r w:rsidR="007704D1">
              <w:rPr>
                <w:sz w:val="22"/>
                <w:szCs w:val="22"/>
              </w:rPr>
              <w:t>4</w:t>
            </w:r>
            <w:r w:rsidRPr="00282766">
              <w:rPr>
                <w:sz w:val="22"/>
                <w:szCs w:val="22"/>
              </w:rPr>
              <w:t xml:space="preserve"> 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775F05E1" w:rsidR="00717C58" w:rsidRPr="004E6649" w:rsidRDefault="00717C58" w:rsidP="00717C58">
                  <w:pPr>
                    <w:ind w:firstLine="0"/>
                    <w:rPr>
                      <w:sz w:val="22"/>
                      <w:szCs w:val="22"/>
                    </w:rPr>
                  </w:pPr>
                  <w:r w:rsidRPr="004E6649">
                    <w:object w:dxaOrig="225" w:dyaOrig="225"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8.75pt" o:ole="">
                        <v:imagedata r:id="rId20" o:title=""/>
                      </v:shape>
                      <w:control r:id="rId21" w:name="CheckBox212626311" w:shapeid="_x0000_i1037"/>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364224F5" w:rsidR="00717C58" w:rsidRPr="004E6649" w:rsidRDefault="00717C58" w:rsidP="00717C58">
                  <w:pPr>
                    <w:ind w:firstLine="0"/>
                    <w:rPr>
                      <w:sz w:val="22"/>
                      <w:szCs w:val="22"/>
                    </w:rPr>
                  </w:pPr>
                  <w:r w:rsidRPr="004E6649">
                    <w:object w:dxaOrig="225" w:dyaOrig="225" w14:anchorId="1E742F9D">
                      <v:shape id="_x0000_i1039" type="#_x0000_t75" style="width:12.75pt;height:18.75pt" o:ole="">
                        <v:imagedata r:id="rId22" o:title=""/>
                      </v:shape>
                      <w:control r:id="rId23" w:name="CheckBox212626312" w:shapeid="_x0000_i1039"/>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2"/>
        <w:gridCol w:w="1701"/>
        <w:gridCol w:w="1843"/>
        <w:gridCol w:w="850"/>
        <w:gridCol w:w="1418"/>
        <w:gridCol w:w="1276"/>
        <w:gridCol w:w="992"/>
        <w:gridCol w:w="2126"/>
        <w:gridCol w:w="2126"/>
      </w:tblGrid>
      <w:tr w:rsidR="00857545" w:rsidRPr="0085682C" w14:paraId="5F325644" w14:textId="77777777" w:rsidTr="000005FF">
        <w:trPr>
          <w:trHeight w:val="313"/>
        </w:trPr>
        <w:tc>
          <w:tcPr>
            <w:tcW w:w="2972" w:type="dxa"/>
          </w:tcPr>
          <w:p w14:paraId="00657368" w14:textId="77777777" w:rsidR="00857545" w:rsidRPr="0085682C" w:rsidRDefault="00857545" w:rsidP="0047085D">
            <w:pPr>
              <w:ind w:firstLine="0"/>
              <w:jc w:val="center"/>
              <w:rPr>
                <w:b/>
                <w:sz w:val="16"/>
              </w:rPr>
            </w:pPr>
            <w:r w:rsidRPr="0085682C">
              <w:rPr>
                <w:sz w:val="16"/>
                <w:szCs w:val="20"/>
              </w:rPr>
              <w:t>Наименование предмета Договора (лота)</w:t>
            </w:r>
          </w:p>
        </w:tc>
        <w:tc>
          <w:tcPr>
            <w:tcW w:w="1701" w:type="dxa"/>
          </w:tcPr>
          <w:p w14:paraId="4F091A4D" w14:textId="77777777"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843" w:type="dxa"/>
          </w:tcPr>
          <w:p w14:paraId="2B42CB51" w14:textId="149B894E"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857545" w:rsidRPr="0085682C" w:rsidRDefault="00857545" w:rsidP="0047085D">
            <w:pPr>
              <w:ind w:firstLine="0"/>
              <w:jc w:val="center"/>
              <w:rPr>
                <w:sz w:val="16"/>
                <w:szCs w:val="20"/>
              </w:rPr>
            </w:pPr>
            <w:r w:rsidRPr="0085682C">
              <w:rPr>
                <w:sz w:val="16"/>
                <w:szCs w:val="20"/>
              </w:rPr>
              <w:t>Валюта</w:t>
            </w:r>
          </w:p>
        </w:tc>
        <w:tc>
          <w:tcPr>
            <w:tcW w:w="1418" w:type="dxa"/>
          </w:tcPr>
          <w:p w14:paraId="64A792C5" w14:textId="77777777" w:rsidR="00857545" w:rsidRPr="0085682C" w:rsidRDefault="00857545" w:rsidP="0047085D">
            <w:pPr>
              <w:ind w:firstLine="0"/>
              <w:jc w:val="center"/>
              <w:rPr>
                <w:b/>
                <w:sz w:val="16"/>
              </w:rPr>
            </w:pPr>
            <w:r w:rsidRPr="0085682C">
              <w:rPr>
                <w:sz w:val="16"/>
                <w:szCs w:val="20"/>
              </w:rPr>
              <w:t>Классификация по ОКПД2</w:t>
            </w:r>
          </w:p>
        </w:tc>
        <w:tc>
          <w:tcPr>
            <w:tcW w:w="1276" w:type="dxa"/>
          </w:tcPr>
          <w:p w14:paraId="0BB681FC" w14:textId="77777777" w:rsidR="00857545" w:rsidRPr="0085682C" w:rsidRDefault="00857545"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857545" w:rsidRPr="0085682C" w:rsidRDefault="00857545" w:rsidP="0047085D">
            <w:pPr>
              <w:ind w:left="-52" w:firstLine="0"/>
              <w:jc w:val="center"/>
              <w:rPr>
                <w:sz w:val="16"/>
              </w:rPr>
            </w:pPr>
            <w:r w:rsidRPr="0085682C">
              <w:rPr>
                <w:sz w:val="16"/>
                <w:szCs w:val="20"/>
              </w:rPr>
              <w:t>Ед. измерения</w:t>
            </w:r>
          </w:p>
        </w:tc>
        <w:tc>
          <w:tcPr>
            <w:tcW w:w="2126" w:type="dxa"/>
          </w:tcPr>
          <w:p w14:paraId="2AAEC3AB" w14:textId="77777777" w:rsidR="00857545" w:rsidRPr="0085682C" w:rsidRDefault="00857545" w:rsidP="0047085D">
            <w:pPr>
              <w:ind w:firstLine="0"/>
              <w:jc w:val="center"/>
              <w:rPr>
                <w:sz w:val="16"/>
              </w:rPr>
            </w:pPr>
            <w:r w:rsidRPr="0085682C">
              <w:rPr>
                <w:sz w:val="16"/>
                <w:szCs w:val="20"/>
              </w:rPr>
              <w:t>Количество (Объём)</w:t>
            </w:r>
          </w:p>
        </w:tc>
        <w:tc>
          <w:tcPr>
            <w:tcW w:w="2126" w:type="dxa"/>
          </w:tcPr>
          <w:p w14:paraId="0D954D38" w14:textId="62097BFC" w:rsidR="00857545" w:rsidRPr="0085682C" w:rsidRDefault="00857545" w:rsidP="0047085D">
            <w:pPr>
              <w:ind w:firstLine="0"/>
              <w:jc w:val="center"/>
              <w:rPr>
                <w:sz w:val="16"/>
              </w:rPr>
            </w:pPr>
            <w:r w:rsidRPr="0085682C">
              <w:rPr>
                <w:sz w:val="16"/>
                <w:szCs w:val="20"/>
              </w:rPr>
              <w:t xml:space="preserve">Место поставки </w:t>
            </w:r>
          </w:p>
        </w:tc>
      </w:tr>
      <w:tr w:rsidR="00857545" w:rsidRPr="0085682C" w14:paraId="61F829CE" w14:textId="77777777" w:rsidTr="000005FF">
        <w:trPr>
          <w:trHeight w:val="224"/>
        </w:trPr>
        <w:tc>
          <w:tcPr>
            <w:tcW w:w="2972" w:type="dxa"/>
            <w:tcBorders>
              <w:bottom w:val="single" w:sz="6" w:space="0" w:color="auto"/>
            </w:tcBorders>
          </w:tcPr>
          <w:p w14:paraId="71477F6C" w14:textId="77777777" w:rsidR="00857545" w:rsidRPr="0085682C" w:rsidRDefault="00857545" w:rsidP="0047085D">
            <w:pPr>
              <w:ind w:firstLine="0"/>
              <w:jc w:val="center"/>
              <w:rPr>
                <w:b/>
                <w:sz w:val="14"/>
              </w:rPr>
            </w:pPr>
            <w:r w:rsidRPr="0085682C">
              <w:rPr>
                <w:b/>
                <w:sz w:val="14"/>
              </w:rPr>
              <w:t>2</w:t>
            </w:r>
          </w:p>
        </w:tc>
        <w:tc>
          <w:tcPr>
            <w:tcW w:w="1701" w:type="dxa"/>
            <w:tcBorders>
              <w:bottom w:val="single" w:sz="6" w:space="0" w:color="auto"/>
            </w:tcBorders>
          </w:tcPr>
          <w:p w14:paraId="5EF0488B" w14:textId="77777777" w:rsidR="00857545" w:rsidRDefault="00857545" w:rsidP="0047085D">
            <w:pPr>
              <w:ind w:firstLine="0"/>
              <w:jc w:val="center"/>
              <w:rPr>
                <w:b/>
                <w:sz w:val="14"/>
              </w:rPr>
            </w:pPr>
          </w:p>
        </w:tc>
        <w:tc>
          <w:tcPr>
            <w:tcW w:w="1843" w:type="dxa"/>
            <w:tcBorders>
              <w:bottom w:val="single" w:sz="6" w:space="0" w:color="auto"/>
            </w:tcBorders>
          </w:tcPr>
          <w:p w14:paraId="431BF581" w14:textId="77777777" w:rsidR="00857545" w:rsidRPr="0085682C" w:rsidRDefault="00857545"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857545" w:rsidRPr="0085682C" w:rsidRDefault="00857545" w:rsidP="0047085D">
            <w:pPr>
              <w:ind w:firstLine="0"/>
              <w:jc w:val="center"/>
              <w:rPr>
                <w:b/>
                <w:sz w:val="14"/>
              </w:rPr>
            </w:pPr>
            <w:r>
              <w:rPr>
                <w:b/>
                <w:sz w:val="14"/>
              </w:rPr>
              <w:t>3</w:t>
            </w:r>
            <w:r w:rsidRPr="0085682C">
              <w:rPr>
                <w:b/>
                <w:sz w:val="14"/>
              </w:rPr>
              <w:t>.2</w:t>
            </w:r>
          </w:p>
        </w:tc>
        <w:tc>
          <w:tcPr>
            <w:tcW w:w="1418" w:type="dxa"/>
            <w:tcBorders>
              <w:bottom w:val="single" w:sz="6" w:space="0" w:color="auto"/>
            </w:tcBorders>
          </w:tcPr>
          <w:p w14:paraId="5E8366E9" w14:textId="77777777" w:rsidR="00857545" w:rsidRPr="0085682C" w:rsidRDefault="00857545" w:rsidP="0047085D">
            <w:pPr>
              <w:ind w:firstLine="0"/>
              <w:jc w:val="center"/>
              <w:rPr>
                <w:b/>
                <w:sz w:val="14"/>
              </w:rPr>
            </w:pPr>
            <w:r>
              <w:rPr>
                <w:b/>
                <w:sz w:val="14"/>
              </w:rPr>
              <w:t>4</w:t>
            </w:r>
          </w:p>
        </w:tc>
        <w:tc>
          <w:tcPr>
            <w:tcW w:w="1276" w:type="dxa"/>
            <w:tcBorders>
              <w:bottom w:val="single" w:sz="6" w:space="0" w:color="auto"/>
            </w:tcBorders>
          </w:tcPr>
          <w:p w14:paraId="720FEFA1" w14:textId="77777777" w:rsidR="00857545" w:rsidRPr="0085682C" w:rsidRDefault="00857545" w:rsidP="0047085D">
            <w:pPr>
              <w:ind w:firstLine="0"/>
              <w:jc w:val="center"/>
              <w:rPr>
                <w:b/>
                <w:sz w:val="14"/>
              </w:rPr>
            </w:pPr>
            <w:r>
              <w:rPr>
                <w:b/>
                <w:sz w:val="14"/>
              </w:rPr>
              <w:t>5</w:t>
            </w:r>
          </w:p>
        </w:tc>
        <w:tc>
          <w:tcPr>
            <w:tcW w:w="992" w:type="dxa"/>
            <w:tcBorders>
              <w:bottom w:val="single" w:sz="6" w:space="0" w:color="auto"/>
            </w:tcBorders>
          </w:tcPr>
          <w:p w14:paraId="6868DE69" w14:textId="77777777" w:rsidR="00857545" w:rsidRPr="0085682C" w:rsidRDefault="00857545" w:rsidP="0047085D">
            <w:pPr>
              <w:ind w:firstLine="0"/>
              <w:jc w:val="center"/>
              <w:rPr>
                <w:b/>
                <w:sz w:val="14"/>
              </w:rPr>
            </w:pPr>
            <w:r>
              <w:rPr>
                <w:b/>
                <w:sz w:val="14"/>
              </w:rPr>
              <w:t>6</w:t>
            </w:r>
          </w:p>
        </w:tc>
        <w:tc>
          <w:tcPr>
            <w:tcW w:w="2126" w:type="dxa"/>
            <w:tcBorders>
              <w:bottom w:val="single" w:sz="6" w:space="0" w:color="auto"/>
            </w:tcBorders>
          </w:tcPr>
          <w:p w14:paraId="1A2943C7" w14:textId="77777777" w:rsidR="00857545" w:rsidRPr="0085682C" w:rsidRDefault="00857545" w:rsidP="0047085D">
            <w:pPr>
              <w:ind w:firstLine="0"/>
              <w:jc w:val="center"/>
              <w:rPr>
                <w:b/>
                <w:sz w:val="14"/>
              </w:rPr>
            </w:pPr>
            <w:r>
              <w:rPr>
                <w:b/>
                <w:sz w:val="14"/>
              </w:rPr>
              <w:t>7</w:t>
            </w:r>
          </w:p>
        </w:tc>
        <w:tc>
          <w:tcPr>
            <w:tcW w:w="2126" w:type="dxa"/>
            <w:tcBorders>
              <w:bottom w:val="single" w:sz="6" w:space="0" w:color="auto"/>
            </w:tcBorders>
          </w:tcPr>
          <w:p w14:paraId="3C19F6C5" w14:textId="77777777" w:rsidR="00857545" w:rsidRPr="0085682C" w:rsidRDefault="00857545" w:rsidP="0047085D">
            <w:pPr>
              <w:ind w:firstLine="0"/>
              <w:jc w:val="center"/>
              <w:rPr>
                <w:b/>
                <w:sz w:val="14"/>
              </w:rPr>
            </w:pPr>
            <w:r>
              <w:rPr>
                <w:b/>
                <w:sz w:val="14"/>
              </w:rPr>
              <w:t>8</w:t>
            </w:r>
            <w:r w:rsidRPr="0085682C">
              <w:rPr>
                <w:b/>
                <w:sz w:val="14"/>
              </w:rPr>
              <w:t>.1</w:t>
            </w:r>
          </w:p>
        </w:tc>
      </w:tr>
      <w:tr w:rsidR="00857545" w:rsidRPr="0085682C" w14:paraId="6ECC6E3A" w14:textId="77777777" w:rsidTr="000005FF">
        <w:tc>
          <w:tcPr>
            <w:tcW w:w="2972" w:type="dxa"/>
            <w:tcBorders>
              <w:top w:val="single" w:sz="6" w:space="0" w:color="auto"/>
              <w:bottom w:val="single" w:sz="4" w:space="0" w:color="auto"/>
            </w:tcBorders>
            <w:vAlign w:val="center"/>
          </w:tcPr>
          <w:p w14:paraId="34F0B3EB" w14:textId="6E93FD20" w:rsidR="00857545" w:rsidRPr="0036097F" w:rsidRDefault="007704D1" w:rsidP="00B265A0">
            <w:pPr>
              <w:ind w:firstLine="0"/>
              <w:rPr>
                <w:sz w:val="16"/>
                <w:szCs w:val="16"/>
                <w:lang w:bidi="he-IL"/>
              </w:rPr>
            </w:pPr>
            <w:r w:rsidRPr="007704D1">
              <w:rPr>
                <w:sz w:val="16"/>
                <w:szCs w:val="16"/>
                <w:lang w:bidi="he-IL"/>
              </w:rPr>
              <w:t>Разработка рабочей документации и строительство тепловой сети к объекту: «Общеобразовательная школа на 1550 мест по адресу: Краснодарский край, г. Краснодар, ул. им. генерала Брусилова, уч. 22, на земельном участке с кадастровым номером 23:43:0116030:4826 и дошкольная образовательная организация на 180 мест на земельном участке с кадастровым номером 23:43:0116030:4827 в Прикубанском внутригородском округе г. Краснодара»</w:t>
            </w:r>
          </w:p>
        </w:tc>
        <w:tc>
          <w:tcPr>
            <w:tcW w:w="1701" w:type="dxa"/>
            <w:tcBorders>
              <w:top w:val="single" w:sz="6" w:space="0" w:color="auto"/>
              <w:bottom w:val="single" w:sz="4" w:space="0" w:color="auto"/>
            </w:tcBorders>
            <w:vAlign w:val="center"/>
          </w:tcPr>
          <w:p w14:paraId="11331D15" w14:textId="47EB3C84" w:rsidR="00857545" w:rsidRPr="00C9080F" w:rsidRDefault="007704D1" w:rsidP="00B75446">
            <w:pPr>
              <w:ind w:firstLine="0"/>
              <w:jc w:val="center"/>
              <w:rPr>
                <w:sz w:val="16"/>
                <w:szCs w:val="16"/>
                <w:lang w:bidi="he-IL"/>
              </w:rPr>
            </w:pPr>
            <w:r>
              <w:rPr>
                <w:sz w:val="16"/>
                <w:szCs w:val="16"/>
                <w:lang w:bidi="he-IL"/>
              </w:rPr>
              <w:t>6 463 385,61</w:t>
            </w:r>
          </w:p>
        </w:tc>
        <w:tc>
          <w:tcPr>
            <w:tcW w:w="1843" w:type="dxa"/>
            <w:tcBorders>
              <w:top w:val="single" w:sz="6" w:space="0" w:color="auto"/>
              <w:bottom w:val="single" w:sz="4" w:space="0" w:color="auto"/>
            </w:tcBorders>
            <w:vAlign w:val="center"/>
          </w:tcPr>
          <w:p w14:paraId="70EF78E1" w14:textId="1ECBA4F3" w:rsidR="00857545" w:rsidRPr="000005FF" w:rsidRDefault="007704D1" w:rsidP="00684DAA">
            <w:pPr>
              <w:ind w:firstLine="0"/>
              <w:jc w:val="center"/>
              <w:rPr>
                <w:sz w:val="16"/>
                <w:szCs w:val="16"/>
                <w:lang w:bidi="he-IL"/>
              </w:rPr>
            </w:pPr>
            <w:r>
              <w:rPr>
                <w:sz w:val="16"/>
                <w:szCs w:val="16"/>
                <w:lang w:bidi="he-IL"/>
              </w:rPr>
              <w:t>7 756 062,73</w:t>
            </w:r>
          </w:p>
        </w:tc>
        <w:tc>
          <w:tcPr>
            <w:tcW w:w="850" w:type="dxa"/>
            <w:tcBorders>
              <w:top w:val="single" w:sz="6" w:space="0" w:color="auto"/>
              <w:bottom w:val="single" w:sz="4" w:space="0" w:color="auto"/>
            </w:tcBorders>
            <w:vAlign w:val="center"/>
          </w:tcPr>
          <w:p w14:paraId="2DFD502B" w14:textId="77777777" w:rsidR="00857545" w:rsidRPr="0085682C" w:rsidRDefault="00857545" w:rsidP="00030717">
            <w:pPr>
              <w:ind w:firstLine="0"/>
              <w:jc w:val="center"/>
              <w:rPr>
                <w:sz w:val="16"/>
                <w:szCs w:val="16"/>
                <w:lang w:bidi="he-IL"/>
              </w:rPr>
            </w:pPr>
            <w:r w:rsidRPr="0085682C">
              <w:rPr>
                <w:sz w:val="16"/>
                <w:szCs w:val="16"/>
                <w:lang w:bidi="he-IL"/>
              </w:rPr>
              <w:t>рубль</w:t>
            </w:r>
          </w:p>
        </w:tc>
        <w:tc>
          <w:tcPr>
            <w:tcW w:w="1418" w:type="dxa"/>
            <w:tcBorders>
              <w:top w:val="single" w:sz="6" w:space="0" w:color="auto"/>
              <w:bottom w:val="single" w:sz="4" w:space="0" w:color="auto"/>
            </w:tcBorders>
            <w:vAlign w:val="center"/>
          </w:tcPr>
          <w:p w14:paraId="69F941FB" w14:textId="6D5AA688" w:rsidR="00857545" w:rsidRPr="00C9080F" w:rsidRDefault="00857545" w:rsidP="00C9080F">
            <w:pPr>
              <w:ind w:firstLine="0"/>
              <w:jc w:val="center"/>
              <w:rPr>
                <w:sz w:val="16"/>
                <w:szCs w:val="16"/>
                <w:lang w:bidi="he-IL"/>
              </w:rPr>
            </w:pPr>
            <w:r>
              <w:rPr>
                <w:sz w:val="16"/>
                <w:szCs w:val="16"/>
                <w:lang w:bidi="he-IL"/>
              </w:rPr>
              <w:t>42.21</w:t>
            </w:r>
          </w:p>
        </w:tc>
        <w:tc>
          <w:tcPr>
            <w:tcW w:w="1276" w:type="dxa"/>
            <w:tcBorders>
              <w:top w:val="single" w:sz="6" w:space="0" w:color="auto"/>
              <w:bottom w:val="single" w:sz="4" w:space="0" w:color="auto"/>
            </w:tcBorders>
            <w:vAlign w:val="center"/>
          </w:tcPr>
          <w:p w14:paraId="1A653B83" w14:textId="2CE1CBF8" w:rsidR="00857545" w:rsidRPr="007821D7" w:rsidRDefault="00857545" w:rsidP="00C9080F">
            <w:pPr>
              <w:ind w:firstLine="0"/>
              <w:jc w:val="center"/>
              <w:rPr>
                <w:sz w:val="16"/>
                <w:szCs w:val="16"/>
                <w:lang w:bidi="he-IL"/>
              </w:rPr>
            </w:pPr>
            <w:r>
              <w:rPr>
                <w:sz w:val="16"/>
                <w:szCs w:val="16"/>
                <w:lang w:bidi="he-IL"/>
              </w:rPr>
              <w:t>42.21</w:t>
            </w:r>
          </w:p>
        </w:tc>
        <w:tc>
          <w:tcPr>
            <w:tcW w:w="992" w:type="dxa"/>
            <w:tcBorders>
              <w:top w:val="single" w:sz="6" w:space="0" w:color="auto"/>
              <w:bottom w:val="single" w:sz="4" w:space="0" w:color="auto"/>
            </w:tcBorders>
            <w:vAlign w:val="center"/>
          </w:tcPr>
          <w:p w14:paraId="38A8D7B3" w14:textId="77777777" w:rsidR="00857545" w:rsidRPr="0085682C" w:rsidRDefault="00857545" w:rsidP="00030717">
            <w:pPr>
              <w:ind w:firstLine="0"/>
              <w:jc w:val="center"/>
              <w:rPr>
                <w:sz w:val="16"/>
                <w:szCs w:val="16"/>
                <w:lang w:bidi="he-IL"/>
              </w:rPr>
            </w:pPr>
            <w:r>
              <w:rPr>
                <w:sz w:val="16"/>
                <w:szCs w:val="16"/>
                <w:lang w:bidi="he-IL"/>
              </w:rPr>
              <w:t>Усл. ед.</w:t>
            </w:r>
          </w:p>
        </w:tc>
        <w:tc>
          <w:tcPr>
            <w:tcW w:w="2126" w:type="dxa"/>
            <w:tcBorders>
              <w:top w:val="single" w:sz="6" w:space="0" w:color="auto"/>
              <w:bottom w:val="single" w:sz="4" w:space="0" w:color="auto"/>
            </w:tcBorders>
            <w:vAlign w:val="center"/>
          </w:tcPr>
          <w:p w14:paraId="4067AFF7" w14:textId="77777777" w:rsidR="00857545" w:rsidRPr="0085682C" w:rsidRDefault="00857545"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2126" w:type="dxa"/>
            <w:tcBorders>
              <w:top w:val="single" w:sz="6" w:space="0" w:color="auto"/>
              <w:bottom w:val="single" w:sz="4" w:space="0" w:color="auto"/>
            </w:tcBorders>
            <w:vAlign w:val="center"/>
          </w:tcPr>
          <w:p w14:paraId="64D66A93" w14:textId="77777777" w:rsidR="00857545" w:rsidRPr="0085682C" w:rsidRDefault="00857545"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r>
    </w:tbl>
    <w:p w14:paraId="33ADA660" w14:textId="77777777" w:rsidR="00DD604C" w:rsidRPr="0085682C" w:rsidRDefault="00DD604C" w:rsidP="009568FB">
      <w:pPr>
        <w:ind w:firstLine="0"/>
        <w:sectPr w:rsidR="00DD604C" w:rsidRPr="0085682C" w:rsidSect="007A2AA2">
          <w:headerReference w:type="even" r:id="rId27"/>
          <w:headerReference w:type="default" r:id="rId28"/>
          <w:footerReference w:type="default" r:id="rId29"/>
          <w:headerReference w:type="first" r:id="rId30"/>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9"/>
      <w:bookmarkEnd w:id="30"/>
      <w:bookmarkEnd w:id="31"/>
      <w:bookmarkEnd w:id="32"/>
      <w:bookmarkEnd w:id="33"/>
      <w:bookmarkEnd w:id="34"/>
      <w:bookmarkEnd w:id="35"/>
      <w:bookmarkEnd w:id="36"/>
      <w:bookmarkEnd w:id="37"/>
      <w:r w:rsidR="00956BEB" w:rsidRPr="0085682C">
        <w:rPr>
          <w:rFonts w:ascii="Times New Roman" w:hAnsi="Times New Roman" w:cs="Times New Roman"/>
        </w:rPr>
        <w:t>»</w:t>
      </w:r>
      <w:bookmarkEnd w:id="38"/>
      <w:bookmarkEnd w:id="39"/>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0" w:name="_Ref391411050"/>
      <w:bookmarkStart w:id="41" w:name="_Toc392487638"/>
      <w:bookmarkStart w:id="42" w:name="_Toc392489342"/>
      <w:bookmarkStart w:id="43" w:name="_Toc438724510"/>
      <w:r w:rsidRPr="0085682C">
        <w:rPr>
          <w:rFonts w:ascii="Times New Roman" w:hAnsi="Times New Roman"/>
        </w:rPr>
        <w:lastRenderedPageBreak/>
        <w:t>Информационная карта</w:t>
      </w:r>
      <w:bookmarkEnd w:id="40"/>
      <w:bookmarkEnd w:id="41"/>
      <w:bookmarkEnd w:id="42"/>
      <w:r w:rsidR="006E4141" w:rsidRPr="0085682C">
        <w:rPr>
          <w:rFonts w:ascii="Times New Roman" w:hAnsi="Times New Roman"/>
        </w:rPr>
        <w:t xml:space="preserve"> </w:t>
      </w:r>
      <w:r w:rsidR="005C228B" w:rsidRPr="0085682C">
        <w:rPr>
          <w:rFonts w:ascii="Times New Roman" w:hAnsi="Times New Roman"/>
        </w:rPr>
        <w:t xml:space="preserve"> </w:t>
      </w:r>
      <w:bookmarkEnd w:id="43"/>
    </w:p>
    <w:p w14:paraId="7EE9409E" w14:textId="77777777" w:rsidR="00A845E5" w:rsidRPr="0085682C" w:rsidRDefault="00A845E5" w:rsidP="00D624CB">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560ED4D" w14:textId="22AE7511" w:rsidR="000C3444" w:rsidRPr="0085682C"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D309A0" w:rsidRPr="0085682C" w14:paraId="29B558B1" w14:textId="77777777" w:rsidTr="007A42AF">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7F160A" w:rsidRPr="0085682C" w14:paraId="35284E11" w14:textId="77777777" w:rsidTr="003E69B4">
        <w:trPr>
          <w:gridAfter w:val="1"/>
          <w:wAfter w:w="14" w:type="pct"/>
          <w:trHeight w:val="538"/>
          <w:jc w:val="center"/>
        </w:trPr>
        <w:tc>
          <w:tcPr>
            <w:tcW w:w="207" w:type="pct"/>
            <w:tcBorders>
              <w:top w:val="single" w:sz="4" w:space="0" w:color="auto"/>
              <w:left w:val="single" w:sz="12" w:space="0" w:color="auto"/>
              <w:bottom w:val="single" w:sz="12" w:space="0" w:color="auto"/>
            </w:tcBorders>
          </w:tcPr>
          <w:p w14:paraId="2D51A4BE" w14:textId="77777777" w:rsidR="00517AD1" w:rsidRPr="007A42AF" w:rsidRDefault="00517AD1" w:rsidP="00517AD1">
            <w:pPr>
              <w:ind w:left="-567" w:right="-89"/>
              <w:rPr>
                <w:sz w:val="22"/>
                <w:szCs w:val="22"/>
              </w:rPr>
            </w:pPr>
          </w:p>
        </w:tc>
        <w:tc>
          <w:tcPr>
            <w:tcW w:w="4779" w:type="pct"/>
            <w:tcBorders>
              <w:top w:val="single" w:sz="4" w:space="0" w:color="auto"/>
              <w:bottom w:val="single" w:sz="12" w:space="0" w:color="auto"/>
              <w:right w:val="single" w:sz="12" w:space="0" w:color="auto"/>
            </w:tcBorders>
          </w:tcPr>
          <w:p w14:paraId="0822814F" w14:textId="77777777" w:rsidR="00F55B31" w:rsidRPr="007A42AF" w:rsidRDefault="00F55B31" w:rsidP="00F55B31">
            <w:pPr>
              <w:adjustRightInd w:val="0"/>
              <w:rPr>
                <w:sz w:val="22"/>
                <w:szCs w:val="22"/>
                <w:lang w:eastAsia="ar-SA"/>
              </w:rPr>
            </w:pPr>
            <w:r w:rsidRPr="007A42AF">
              <w:rPr>
                <w:sz w:val="22"/>
                <w:szCs w:val="22"/>
                <w:lang w:eastAsia="ar-SA"/>
              </w:rPr>
              <w:t>Общие требования:</w:t>
            </w:r>
          </w:p>
          <w:p w14:paraId="2EC77231" w14:textId="77777777" w:rsidR="00F55B31" w:rsidRPr="007A42AF" w:rsidRDefault="00F55B31" w:rsidP="00F55B31">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34748802" w14:textId="77777777" w:rsidR="00F55B31" w:rsidRPr="007A42AF" w:rsidRDefault="00F55B31" w:rsidP="00F55B31">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75929621" w14:textId="77777777" w:rsidR="00F55B31" w:rsidRPr="007A42AF" w:rsidRDefault="00F55B31" w:rsidP="00F55B31">
            <w:pPr>
              <w:adjustRightInd w:val="0"/>
              <w:rPr>
                <w:sz w:val="22"/>
                <w:szCs w:val="22"/>
                <w:lang w:eastAsia="ar-SA"/>
              </w:rPr>
            </w:pPr>
            <w:r w:rsidRPr="007A42AF">
              <w:rPr>
                <w:sz w:val="22"/>
                <w:szCs w:val="22"/>
                <w:lang w:eastAsia="ar-SA"/>
              </w:rPr>
              <w:t xml:space="preserve">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1396754A" w14:textId="4E4E57E6" w:rsidR="00F55B31" w:rsidRPr="007A42AF" w:rsidRDefault="00F55B31" w:rsidP="00F55B31">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0E1E50C2" w14:textId="77777777" w:rsidR="00F55B31" w:rsidRPr="007A42AF" w:rsidRDefault="00F55B31" w:rsidP="00F55B31">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0CD0C8" w14:textId="77777777" w:rsidR="00F55B31" w:rsidRPr="007A42AF" w:rsidRDefault="00F55B31" w:rsidP="00F55B31">
            <w:pPr>
              <w:adjustRightInd w:val="0"/>
              <w:rPr>
                <w:sz w:val="22"/>
                <w:szCs w:val="22"/>
                <w:lang w:eastAsia="ar-SA"/>
              </w:rPr>
            </w:pPr>
            <w:r w:rsidRPr="007A42AF">
              <w:rPr>
                <w:sz w:val="22"/>
                <w:szCs w:val="22"/>
                <w:lang w:eastAsia="ar-SA"/>
              </w:rPr>
              <w:t xml:space="preserve">6.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2B26C3C" w14:textId="46CC45FE" w:rsidR="00F55B31" w:rsidRDefault="00F55B31" w:rsidP="00F55B31">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59D4009C" w14:textId="7A053762" w:rsidR="0090405F" w:rsidRPr="004D6FA6" w:rsidRDefault="00553130" w:rsidP="00B265A0">
            <w:pPr>
              <w:adjustRightInd w:val="0"/>
              <w:rPr>
                <w:sz w:val="22"/>
                <w:szCs w:val="22"/>
                <w:lang w:eastAsia="ar-SA"/>
              </w:rPr>
            </w:pPr>
            <w:r>
              <w:rPr>
                <w:sz w:val="22"/>
                <w:szCs w:val="22"/>
                <w:lang w:eastAsia="ar-SA"/>
              </w:rPr>
              <w:t>8</w:t>
            </w:r>
            <w:r w:rsidR="0090405F">
              <w:rPr>
                <w:sz w:val="22"/>
                <w:szCs w:val="22"/>
                <w:lang w:eastAsia="ar-SA"/>
              </w:rPr>
              <w:t xml:space="preserve">. </w:t>
            </w:r>
            <w:r w:rsidR="00AA2924" w:rsidRPr="007A42AF">
              <w:rPr>
                <w:sz w:val="22"/>
                <w:szCs w:val="22"/>
                <w:lang w:eastAsia="ar-SA"/>
              </w:rPr>
              <w:t xml:space="preserve"> Участник закупки должен </w:t>
            </w:r>
            <w:r w:rsidR="00AA2924">
              <w:rPr>
                <w:sz w:val="22"/>
                <w:szCs w:val="22"/>
                <w:lang w:eastAsia="ar-SA"/>
              </w:rPr>
              <w:t xml:space="preserve">являться членом </w:t>
            </w:r>
            <w:r w:rsidR="0090405F">
              <w:rPr>
                <w:sz w:val="22"/>
                <w:szCs w:val="22"/>
                <w:lang w:eastAsia="ar-SA"/>
              </w:rPr>
              <w:t>СРО.</w:t>
            </w:r>
          </w:p>
        </w:tc>
      </w:tr>
      <w:tr w:rsidR="009865E2" w:rsidRPr="0085682C" w14:paraId="08737D16" w14:textId="77777777" w:rsidTr="007A42AF">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6647C381" w14:textId="77777777" w:rsidR="009865E2" w:rsidRPr="007A42AF" w:rsidRDefault="006C4A41" w:rsidP="00B96EA7">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6A242A31" w14:textId="77777777" w:rsidR="009865E2" w:rsidRPr="007A42AF" w:rsidRDefault="00463410" w:rsidP="000F5DA8">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84056" w:rsidRPr="0085682C" w14:paraId="1B08AECD" w14:textId="77777777" w:rsidTr="007A42AF">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51925BF4" w14:textId="77777777" w:rsidR="00284056" w:rsidRPr="007A42AF" w:rsidRDefault="00284056" w:rsidP="006C4A41">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76DE8ADC" w14:textId="77777777" w:rsidR="00284056" w:rsidRPr="007A42AF" w:rsidRDefault="00284056" w:rsidP="007A42AF">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5085A9E2" w14:textId="06B4CD9A" w:rsidR="004C1EBC" w:rsidRPr="007A42AF" w:rsidRDefault="004C1EBC" w:rsidP="007A42AF">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3525FEAF" w14:textId="06464B06" w:rsidR="004C1EBC" w:rsidRPr="007A42AF" w:rsidRDefault="00D5097C" w:rsidP="007A42AF">
            <w:pPr>
              <w:adjustRightInd w:val="0"/>
              <w:rPr>
                <w:sz w:val="22"/>
                <w:szCs w:val="22"/>
                <w:lang w:eastAsia="ar-SA"/>
              </w:rPr>
            </w:pPr>
            <w:r w:rsidRPr="007A42AF">
              <w:rPr>
                <w:sz w:val="22"/>
                <w:szCs w:val="22"/>
                <w:lang w:eastAsia="ar-SA"/>
              </w:rPr>
              <w:t>2</w:t>
            </w:r>
            <w:r w:rsidR="004C1EBC" w:rsidRPr="007A42AF">
              <w:rPr>
                <w:sz w:val="22"/>
                <w:szCs w:val="22"/>
                <w:lang w:eastAsia="ar-SA"/>
              </w:rPr>
              <w:t>. Письмо о подаче оферты, по форме и в соответствии с инструкциями, приведенными в настоящей Документации о закупке;</w:t>
            </w:r>
          </w:p>
          <w:p w14:paraId="0DA84DE1" w14:textId="1E4354CB" w:rsidR="004C1EBC" w:rsidRPr="007A42AF" w:rsidRDefault="00D5097C" w:rsidP="007A42AF">
            <w:pPr>
              <w:adjustRightInd w:val="0"/>
              <w:rPr>
                <w:sz w:val="22"/>
                <w:szCs w:val="22"/>
                <w:lang w:eastAsia="ar-SA"/>
              </w:rPr>
            </w:pPr>
            <w:r w:rsidRPr="007A42AF">
              <w:rPr>
                <w:sz w:val="22"/>
                <w:szCs w:val="22"/>
                <w:lang w:eastAsia="ar-SA"/>
              </w:rPr>
              <w:t>3</w:t>
            </w:r>
            <w:r w:rsidR="004C1EBC" w:rsidRPr="007A42AF">
              <w:rPr>
                <w:sz w:val="22"/>
                <w:szCs w:val="22"/>
                <w:lang w:eastAsia="ar-SA"/>
              </w:rPr>
              <w:t xml:space="preserve">. </w:t>
            </w:r>
            <w:r w:rsidR="007375FF" w:rsidRPr="007A42AF">
              <w:rPr>
                <w:sz w:val="22"/>
                <w:szCs w:val="22"/>
                <w:lang w:eastAsia="ar-SA"/>
              </w:rPr>
              <w:t>Сведения об участнике закупки</w:t>
            </w:r>
            <w:r w:rsidR="004C1EBC" w:rsidRPr="007A42AF">
              <w:rPr>
                <w:sz w:val="22"/>
                <w:szCs w:val="22"/>
                <w:lang w:eastAsia="ar-SA"/>
              </w:rPr>
              <w:t xml:space="preserve"> по форме и в соответствии с инструкциями, приведенными в настоящей Документации о закупке;</w:t>
            </w:r>
          </w:p>
          <w:p w14:paraId="4AC04FF0" w14:textId="048B0FC3" w:rsidR="004C1EBC" w:rsidRPr="007A42AF" w:rsidRDefault="007375FF" w:rsidP="007A42AF">
            <w:pPr>
              <w:adjustRightInd w:val="0"/>
              <w:rPr>
                <w:sz w:val="22"/>
                <w:szCs w:val="22"/>
                <w:lang w:eastAsia="ar-SA"/>
              </w:rPr>
            </w:pPr>
            <w:r w:rsidRPr="007A42AF">
              <w:rPr>
                <w:sz w:val="22"/>
                <w:szCs w:val="22"/>
                <w:lang w:eastAsia="ar-SA"/>
              </w:rPr>
              <w:t>4</w:t>
            </w:r>
            <w:r w:rsidR="004C1EBC" w:rsidRPr="007A42AF">
              <w:rPr>
                <w:sz w:val="22"/>
                <w:szCs w:val="22"/>
                <w:lang w:eastAsia="ar-SA"/>
              </w:rPr>
              <w:t>. Документы, подтверждающие соответствие Участника обязательным требованиям настоящей Документации о закупке:</w:t>
            </w:r>
          </w:p>
          <w:p w14:paraId="4EC78B72" w14:textId="77777777" w:rsidR="004C1EBC" w:rsidRPr="007A42AF" w:rsidRDefault="004C1EBC" w:rsidP="007A42AF">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583D6569" w14:textId="77777777" w:rsidR="004C1EBC" w:rsidRPr="007A42AF" w:rsidRDefault="004C1EBC" w:rsidP="007A42AF">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668548C" w14:textId="77777777" w:rsidR="004C1EBC" w:rsidRPr="007A42AF" w:rsidRDefault="004C1EBC" w:rsidP="007A42AF">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2B804BD0" w14:textId="77777777" w:rsidR="004C1EBC" w:rsidRPr="007A42AF" w:rsidRDefault="004C1EBC" w:rsidP="007A42AF">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3E932F1" w14:textId="77777777" w:rsidR="004C1EBC" w:rsidRPr="007A42AF" w:rsidRDefault="004C1EBC" w:rsidP="007A42AF">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543339" w14:textId="77777777" w:rsidR="004C1EBC" w:rsidRPr="007A42AF" w:rsidRDefault="004C1EBC" w:rsidP="007A42AF">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3D3DEC4C" w14:textId="4509D164" w:rsidR="004C1EBC" w:rsidRPr="007A42AF" w:rsidRDefault="004C1EBC" w:rsidP="007A42AF">
            <w:pPr>
              <w:adjustRightInd w:val="0"/>
              <w:rPr>
                <w:sz w:val="22"/>
                <w:szCs w:val="22"/>
                <w:lang w:eastAsia="ar-SA"/>
              </w:rPr>
            </w:pPr>
            <w:r w:rsidRPr="007A42AF">
              <w:rPr>
                <w:sz w:val="22"/>
                <w:szCs w:val="22"/>
                <w:lang w:eastAsia="ar-SA"/>
              </w:rPr>
              <w:t>ж)</w:t>
            </w:r>
            <w:r w:rsidRPr="007A42AF">
              <w:rPr>
                <w:sz w:val="22"/>
                <w:szCs w:val="22"/>
                <w:lang w:eastAsia="ar-SA"/>
              </w:rPr>
              <w:tab/>
              <w:t>Для коллективного Участника</w:t>
            </w:r>
            <w:r w:rsidR="00F7509A" w:rsidRPr="007A42AF">
              <w:rPr>
                <w:sz w:val="22"/>
                <w:szCs w:val="22"/>
                <w:lang w:eastAsia="ar-SA"/>
              </w:rPr>
              <w:t>:</w:t>
            </w:r>
            <w:r w:rsidRPr="007A42AF">
              <w:rPr>
                <w:sz w:val="22"/>
                <w:szCs w:val="22"/>
                <w:lang w:eastAsia="ar-SA"/>
              </w:rPr>
              <w:t xml:space="preserve"> копия нотариального заверенного Соглашения между членами, составляющими коллективного участника.</w:t>
            </w:r>
          </w:p>
          <w:p w14:paraId="0B9EEA3E" w14:textId="0E0D2072" w:rsidR="004C1EBC" w:rsidRPr="007A42AF" w:rsidRDefault="004C1EBC" w:rsidP="007A42AF">
            <w:pPr>
              <w:adjustRightInd w:val="0"/>
              <w:rPr>
                <w:sz w:val="22"/>
                <w:szCs w:val="22"/>
                <w:lang w:eastAsia="ar-SA"/>
              </w:rPr>
            </w:pPr>
            <w:r w:rsidRPr="007A42AF">
              <w:rPr>
                <w:sz w:val="22"/>
                <w:szCs w:val="22"/>
                <w:lang w:eastAsia="ar-SA"/>
              </w:rPr>
              <w:t>з)</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28A25E54" w14:textId="3DC28C9D" w:rsidR="00C00697" w:rsidRPr="007A42AF" w:rsidRDefault="00C00697" w:rsidP="007A42AF">
            <w:pPr>
              <w:adjustRightInd w:val="0"/>
              <w:rPr>
                <w:sz w:val="22"/>
                <w:szCs w:val="22"/>
                <w:lang w:eastAsia="ar-SA"/>
              </w:rPr>
            </w:pPr>
            <w:r w:rsidRPr="007A42AF">
              <w:rPr>
                <w:sz w:val="22"/>
                <w:szCs w:val="22"/>
                <w:lang w:eastAsia="ar-SA"/>
              </w:rPr>
              <w:t xml:space="preserve">и) </w:t>
            </w:r>
            <w:r w:rsidR="00CB7586" w:rsidRPr="007A42AF">
              <w:rPr>
                <w:sz w:val="22"/>
                <w:szCs w:val="22"/>
                <w:lang w:eastAsia="ar-SA"/>
              </w:rPr>
              <w:t xml:space="preserve">Копия финансовой отчетности (с отметкой о сдаче в налоговые органы): Бухгалтерский баланс и Отчет о финансовых результатах за </w:t>
            </w:r>
            <w:r w:rsidR="006D5F7D" w:rsidRPr="007A42AF">
              <w:rPr>
                <w:sz w:val="22"/>
                <w:szCs w:val="22"/>
                <w:lang w:eastAsia="ar-SA"/>
              </w:rPr>
              <w:t>2021 г</w:t>
            </w:r>
            <w:r w:rsidR="00CB7586" w:rsidRPr="007A42AF">
              <w:rPr>
                <w:sz w:val="22"/>
                <w:szCs w:val="22"/>
                <w:lang w:eastAsia="ar-SA"/>
              </w:rPr>
              <w:t>.</w:t>
            </w:r>
          </w:p>
          <w:p w14:paraId="5A35432C" w14:textId="249ED93E" w:rsidR="00CB4822" w:rsidRDefault="00CB4822" w:rsidP="007A42AF">
            <w:pPr>
              <w:adjustRightInd w:val="0"/>
              <w:rPr>
                <w:sz w:val="22"/>
                <w:szCs w:val="22"/>
                <w:lang w:eastAsia="ar-SA"/>
              </w:rPr>
            </w:pPr>
            <w:r w:rsidRPr="007A42AF">
              <w:rPr>
                <w:sz w:val="22"/>
                <w:szCs w:val="22"/>
                <w:lang w:eastAsia="ar-SA"/>
              </w:rPr>
              <w:t>5. Ф</w:t>
            </w:r>
            <w:r w:rsidR="007F13C6" w:rsidRPr="007A42AF">
              <w:rPr>
                <w:sz w:val="22"/>
                <w:szCs w:val="22"/>
                <w:lang w:eastAsia="ar-SA"/>
              </w:rPr>
              <w:t>о</w:t>
            </w:r>
            <w:r w:rsidRPr="007A42AF">
              <w:rPr>
                <w:sz w:val="22"/>
                <w:szCs w:val="22"/>
                <w:lang w:eastAsia="ar-SA"/>
              </w:rPr>
              <w:t>рмы подт</w:t>
            </w:r>
            <w:r w:rsidR="007F13C6" w:rsidRPr="007A42AF">
              <w:rPr>
                <w:sz w:val="22"/>
                <w:szCs w:val="22"/>
                <w:lang w:eastAsia="ar-SA"/>
              </w:rPr>
              <w:t>в</w:t>
            </w:r>
            <w:r w:rsidRPr="007A42AF">
              <w:rPr>
                <w:sz w:val="22"/>
                <w:szCs w:val="22"/>
                <w:lang w:eastAsia="ar-SA"/>
              </w:rPr>
              <w:t>ерждения согласия на обработку п</w:t>
            </w:r>
            <w:r w:rsidR="007F13C6" w:rsidRPr="007A42AF">
              <w:rPr>
                <w:sz w:val="22"/>
                <w:szCs w:val="22"/>
                <w:lang w:eastAsia="ar-SA"/>
              </w:rPr>
              <w:t>е</w:t>
            </w:r>
            <w:r w:rsidRPr="007A42AF">
              <w:rPr>
                <w:sz w:val="22"/>
                <w:szCs w:val="22"/>
                <w:lang w:eastAsia="ar-SA"/>
              </w:rPr>
              <w:t>рсональных данных организации и руководителя организации.</w:t>
            </w:r>
          </w:p>
          <w:p w14:paraId="1793040C" w14:textId="77777777" w:rsidR="00776264" w:rsidRDefault="00776264" w:rsidP="007A42AF">
            <w:pPr>
              <w:adjustRightInd w:val="0"/>
              <w:rPr>
                <w:sz w:val="22"/>
                <w:szCs w:val="22"/>
                <w:lang w:eastAsia="ar-SA"/>
              </w:rPr>
            </w:pPr>
            <w:r>
              <w:rPr>
                <w:sz w:val="22"/>
                <w:szCs w:val="22"/>
                <w:lang w:eastAsia="ar-SA"/>
              </w:rPr>
              <w:t>6. Гарантийное письмо о согласии с условиями проекта договора.</w:t>
            </w:r>
          </w:p>
          <w:p w14:paraId="721AC33B" w14:textId="1169EC7F" w:rsidR="00776264" w:rsidRDefault="00776264" w:rsidP="007A42AF">
            <w:pPr>
              <w:adjustRightInd w:val="0"/>
              <w:rPr>
                <w:sz w:val="22"/>
                <w:szCs w:val="22"/>
                <w:lang w:eastAsia="ar-SA"/>
              </w:rPr>
            </w:pPr>
            <w:r>
              <w:rPr>
                <w:sz w:val="22"/>
                <w:szCs w:val="22"/>
                <w:lang w:eastAsia="ar-SA"/>
              </w:rPr>
              <w:t>7. Выписка из реестра членов СРО</w:t>
            </w:r>
            <w:r w:rsidR="00AA2924">
              <w:rPr>
                <w:sz w:val="22"/>
                <w:szCs w:val="22"/>
                <w:lang w:eastAsia="ar-SA"/>
              </w:rPr>
              <w:t xml:space="preserve"> (не обязательное требование, достаточно предоставить информацию о номере в реестре членов СРО)</w:t>
            </w:r>
            <w:r>
              <w:rPr>
                <w:sz w:val="22"/>
                <w:szCs w:val="22"/>
                <w:lang w:eastAsia="ar-SA"/>
              </w:rPr>
              <w:t>.</w:t>
            </w:r>
          </w:p>
          <w:p w14:paraId="4AFCFD3A" w14:textId="5224B964" w:rsidR="00776264" w:rsidRDefault="00776264" w:rsidP="00776264">
            <w:pPr>
              <w:adjustRightInd w:val="0"/>
              <w:rPr>
                <w:sz w:val="22"/>
                <w:szCs w:val="22"/>
                <w:lang w:eastAsia="ar-SA"/>
              </w:rPr>
            </w:pPr>
            <w:r>
              <w:rPr>
                <w:sz w:val="22"/>
                <w:szCs w:val="22"/>
                <w:lang w:eastAsia="ar-SA"/>
              </w:rPr>
              <w:t xml:space="preserve">8. Гарантийное письмо о получении до начала </w:t>
            </w:r>
            <w:r w:rsidRPr="00776264">
              <w:rPr>
                <w:sz w:val="22"/>
                <w:szCs w:val="22"/>
                <w:lang w:eastAsia="ar-SA"/>
              </w:rPr>
              <w:t>выполнения строительно-монтажных работ разрешени</w:t>
            </w:r>
            <w:r>
              <w:rPr>
                <w:sz w:val="22"/>
                <w:szCs w:val="22"/>
                <w:lang w:eastAsia="ar-SA"/>
              </w:rPr>
              <w:t>я</w:t>
            </w:r>
            <w:r w:rsidRPr="00776264">
              <w:rPr>
                <w:sz w:val="22"/>
                <w:szCs w:val="22"/>
                <w:lang w:eastAsia="ar-SA"/>
              </w:rPr>
              <w:t xml:space="preserve"> Департамента транспорта и дорожного хозяйства администрации муниципального образования г. Краснодар на осуществление земляных работ</w:t>
            </w:r>
            <w:r>
              <w:rPr>
                <w:sz w:val="22"/>
                <w:szCs w:val="22"/>
                <w:lang w:eastAsia="ar-SA"/>
              </w:rPr>
              <w:t>.</w:t>
            </w:r>
          </w:p>
          <w:p w14:paraId="50C8A132" w14:textId="15E7BF3E" w:rsidR="00CA4D76" w:rsidRPr="007A42AF" w:rsidRDefault="004D6FA6" w:rsidP="007A42AF">
            <w:pPr>
              <w:adjustRightInd w:val="0"/>
              <w:rPr>
                <w:b/>
                <w:sz w:val="22"/>
                <w:szCs w:val="22"/>
                <w:lang w:eastAsia="ar-SA"/>
              </w:rPr>
            </w:pPr>
            <w:r>
              <w:rPr>
                <w:b/>
                <w:sz w:val="22"/>
                <w:szCs w:val="22"/>
                <w:lang w:eastAsia="ar-SA"/>
              </w:rPr>
              <w:t>9</w:t>
            </w:r>
            <w:r w:rsidR="004C1EBC" w:rsidRPr="007A42AF">
              <w:rPr>
                <w:b/>
                <w:sz w:val="22"/>
                <w:szCs w:val="22"/>
                <w:lang w:eastAsia="ar-SA"/>
              </w:rPr>
              <w:t>. Для дополнительной оценки заявок Участников по критери</w:t>
            </w:r>
            <w:r w:rsidR="00CA4D76" w:rsidRPr="007A42AF">
              <w:rPr>
                <w:b/>
                <w:sz w:val="22"/>
                <w:szCs w:val="22"/>
                <w:lang w:eastAsia="ar-SA"/>
              </w:rPr>
              <w:t>ям:</w:t>
            </w:r>
            <w:r w:rsidR="004C1EBC" w:rsidRPr="007A42AF">
              <w:rPr>
                <w:b/>
                <w:sz w:val="22"/>
                <w:szCs w:val="22"/>
                <w:lang w:eastAsia="ar-SA"/>
              </w:rPr>
              <w:t xml:space="preserve"> </w:t>
            </w:r>
          </w:p>
          <w:p w14:paraId="1FAF9386" w14:textId="20CF6EB6" w:rsidR="00CB3697" w:rsidRPr="00282766" w:rsidRDefault="004D6FA6" w:rsidP="007A42AF">
            <w:pPr>
              <w:adjustRightInd w:val="0"/>
              <w:rPr>
                <w:sz w:val="22"/>
                <w:szCs w:val="22"/>
                <w:lang w:eastAsia="ar-SA"/>
              </w:rPr>
            </w:pPr>
            <w:r w:rsidRPr="00282766">
              <w:rPr>
                <w:sz w:val="22"/>
                <w:szCs w:val="22"/>
                <w:lang w:eastAsia="ar-SA"/>
              </w:rPr>
              <w:lastRenderedPageBreak/>
              <w:t>9</w:t>
            </w:r>
            <w:r w:rsidR="00CB3697" w:rsidRPr="00282766">
              <w:rPr>
                <w:sz w:val="22"/>
                <w:szCs w:val="22"/>
                <w:lang w:eastAsia="ar-SA"/>
              </w:rPr>
              <w:t>.</w:t>
            </w:r>
            <w:r w:rsidR="001966EB" w:rsidRPr="00282766">
              <w:rPr>
                <w:sz w:val="22"/>
                <w:szCs w:val="22"/>
                <w:lang w:eastAsia="ar-SA"/>
              </w:rPr>
              <w:t>1</w:t>
            </w:r>
            <w:r w:rsidR="00CB3697" w:rsidRPr="00282766">
              <w:rPr>
                <w:sz w:val="22"/>
                <w:szCs w:val="22"/>
                <w:lang w:eastAsia="ar-SA"/>
              </w:rPr>
              <w:t>. Представление «</w:t>
            </w:r>
            <w:r w:rsidR="00CF092E" w:rsidRPr="00282766">
              <w:rPr>
                <w:sz w:val="22"/>
                <w:szCs w:val="22"/>
                <w:lang w:eastAsia="ar-SA"/>
              </w:rPr>
              <w:t>Сведения об опыте выполнения аналогичных Договоров</w:t>
            </w:r>
            <w:r w:rsidR="00CB3697" w:rsidRPr="00282766">
              <w:rPr>
                <w:sz w:val="22"/>
                <w:szCs w:val="22"/>
                <w:lang w:eastAsia="ar-SA"/>
              </w:rPr>
              <w:t xml:space="preserve">», подтверждающая наличие у Участника опыта исполнения договоров на </w:t>
            </w:r>
            <w:r w:rsidR="00E35189" w:rsidRPr="00282766">
              <w:rPr>
                <w:sz w:val="22"/>
                <w:szCs w:val="22"/>
                <w:lang w:eastAsia="ar-SA"/>
              </w:rPr>
              <w:t>выполнение аналогичных работ</w:t>
            </w:r>
            <w:r w:rsidR="00CB3697" w:rsidRPr="00282766">
              <w:rPr>
                <w:sz w:val="22"/>
                <w:szCs w:val="22"/>
                <w:lang w:eastAsia="ar-SA"/>
              </w:rPr>
              <w:t xml:space="preserve"> не менее </w:t>
            </w:r>
            <w:r w:rsidR="003E69B4" w:rsidRPr="00282766">
              <w:rPr>
                <w:sz w:val="22"/>
                <w:szCs w:val="22"/>
                <w:lang w:eastAsia="ar-SA"/>
              </w:rPr>
              <w:t>3</w:t>
            </w:r>
            <w:r w:rsidR="00D54B1C" w:rsidRPr="00282766">
              <w:rPr>
                <w:sz w:val="22"/>
                <w:szCs w:val="22"/>
                <w:lang w:eastAsia="ar-SA"/>
              </w:rPr>
              <w:t>-х</w:t>
            </w:r>
            <w:r w:rsidR="00CB3697" w:rsidRPr="00282766">
              <w:rPr>
                <w:sz w:val="22"/>
                <w:szCs w:val="22"/>
                <w:lang w:eastAsia="ar-SA"/>
              </w:rPr>
              <w:t xml:space="preserve"> лет.</w:t>
            </w:r>
          </w:p>
          <w:p w14:paraId="350E1D81" w14:textId="21064DBD" w:rsidR="00D54B1C" w:rsidRPr="00282766" w:rsidRDefault="004D6FA6" w:rsidP="007A42AF">
            <w:pPr>
              <w:adjustRightInd w:val="0"/>
              <w:rPr>
                <w:sz w:val="22"/>
                <w:szCs w:val="22"/>
                <w:lang w:eastAsia="ar-SA"/>
              </w:rPr>
            </w:pPr>
            <w:r w:rsidRPr="00282766">
              <w:rPr>
                <w:sz w:val="22"/>
                <w:szCs w:val="22"/>
                <w:lang w:eastAsia="ar-SA"/>
              </w:rPr>
              <w:t>9</w:t>
            </w:r>
            <w:r w:rsidR="00D54B1C" w:rsidRPr="00282766">
              <w:rPr>
                <w:sz w:val="22"/>
                <w:szCs w:val="22"/>
                <w:lang w:eastAsia="ar-SA"/>
              </w:rPr>
              <w:t>.2.</w:t>
            </w:r>
            <w:r w:rsidR="00E35189" w:rsidRPr="00282766">
              <w:rPr>
                <w:sz w:val="22"/>
                <w:szCs w:val="22"/>
                <w:lang w:eastAsia="ar-SA"/>
              </w:rPr>
              <w:t xml:space="preserve"> </w:t>
            </w:r>
            <w:r w:rsidR="00776264" w:rsidRPr="00282766">
              <w:rPr>
                <w:sz w:val="22"/>
                <w:szCs w:val="22"/>
                <w:lang w:eastAsia="ar-SA"/>
              </w:rPr>
              <w:t>Предоставление</w:t>
            </w:r>
            <w:r w:rsidR="00AE7F5F" w:rsidRPr="00282766">
              <w:rPr>
                <w:sz w:val="22"/>
                <w:szCs w:val="22"/>
                <w:lang w:eastAsia="ar-SA"/>
              </w:rPr>
              <w:t xml:space="preserve"> положительных</w:t>
            </w:r>
            <w:r w:rsidR="00E35189" w:rsidRPr="00282766">
              <w:rPr>
                <w:sz w:val="22"/>
                <w:szCs w:val="22"/>
                <w:lang w:eastAsia="ar-SA"/>
              </w:rPr>
              <w:t xml:space="preserve"> </w:t>
            </w:r>
            <w:r w:rsidR="00AE7F5F" w:rsidRPr="00282766">
              <w:rPr>
                <w:sz w:val="22"/>
                <w:szCs w:val="22"/>
              </w:rPr>
              <w:t xml:space="preserve">отзывов о выполнении договоров </w:t>
            </w:r>
            <w:r w:rsidR="00776264" w:rsidRPr="00282766">
              <w:rPr>
                <w:sz w:val="22"/>
                <w:szCs w:val="22"/>
              </w:rPr>
              <w:t>строительного подряда на сумму не менее 80 % от стоимости начальной максимальной цены</w:t>
            </w:r>
            <w:r w:rsidR="00E35189" w:rsidRPr="00282766">
              <w:rPr>
                <w:sz w:val="22"/>
                <w:szCs w:val="22"/>
                <w:lang w:eastAsia="ar-SA"/>
              </w:rPr>
              <w:t>.</w:t>
            </w:r>
          </w:p>
          <w:p w14:paraId="3BCC2447" w14:textId="21DDAAB4" w:rsidR="00776264" w:rsidRPr="00282766" w:rsidRDefault="004D6FA6" w:rsidP="007A42AF">
            <w:pPr>
              <w:adjustRightInd w:val="0"/>
              <w:rPr>
                <w:sz w:val="22"/>
                <w:szCs w:val="22"/>
                <w:lang w:eastAsia="ar-SA"/>
              </w:rPr>
            </w:pPr>
            <w:r w:rsidRPr="00282766">
              <w:rPr>
                <w:sz w:val="22"/>
                <w:szCs w:val="22"/>
                <w:lang w:eastAsia="ar-SA"/>
              </w:rPr>
              <w:t>9</w:t>
            </w:r>
            <w:r w:rsidR="00776264" w:rsidRPr="00282766">
              <w:rPr>
                <w:sz w:val="22"/>
                <w:szCs w:val="22"/>
                <w:lang w:eastAsia="ar-SA"/>
              </w:rPr>
              <w:t>.3. Предоставление выписки из штатного расписания с приложением отчета по форме П3.</w:t>
            </w:r>
          </w:p>
          <w:p w14:paraId="22DAF869" w14:textId="625B467E" w:rsidR="00776264" w:rsidRPr="00282766" w:rsidRDefault="004D6FA6" w:rsidP="007A42AF">
            <w:pPr>
              <w:adjustRightInd w:val="0"/>
              <w:rPr>
                <w:sz w:val="22"/>
                <w:szCs w:val="22"/>
                <w:lang w:eastAsia="ar-SA"/>
              </w:rPr>
            </w:pPr>
            <w:r w:rsidRPr="00282766">
              <w:rPr>
                <w:sz w:val="22"/>
                <w:szCs w:val="22"/>
                <w:lang w:eastAsia="ar-SA"/>
              </w:rPr>
              <w:t>9</w:t>
            </w:r>
            <w:r w:rsidR="00776264" w:rsidRPr="00282766">
              <w:rPr>
                <w:sz w:val="22"/>
                <w:szCs w:val="22"/>
                <w:lang w:eastAsia="ar-SA"/>
              </w:rPr>
              <w:t xml:space="preserve">.4. </w:t>
            </w:r>
            <w:r w:rsidR="00580761" w:rsidRPr="00282766">
              <w:rPr>
                <w:sz w:val="22"/>
                <w:szCs w:val="22"/>
                <w:lang w:eastAsia="ar-SA"/>
              </w:rPr>
              <w:t>Предложение по условиям оплаты</w:t>
            </w:r>
            <w:r w:rsidR="00776264" w:rsidRPr="00282766">
              <w:rPr>
                <w:sz w:val="22"/>
                <w:szCs w:val="22"/>
                <w:lang w:eastAsia="ar-SA"/>
              </w:rPr>
              <w:t>.</w:t>
            </w:r>
          </w:p>
          <w:p w14:paraId="34CC4A77" w14:textId="712A1CE0" w:rsidR="004C1EBC" w:rsidRPr="00282766" w:rsidRDefault="004C1EBC" w:rsidP="007A42AF">
            <w:pPr>
              <w:adjustRightInd w:val="0"/>
              <w:rPr>
                <w:b/>
                <w:i/>
                <w:sz w:val="22"/>
                <w:szCs w:val="22"/>
                <w:lang w:eastAsia="ar-SA"/>
              </w:rPr>
            </w:pPr>
            <w:r w:rsidRPr="00282766">
              <w:rPr>
                <w:b/>
                <w:i/>
                <w:sz w:val="22"/>
                <w:szCs w:val="22"/>
                <w:lang w:eastAsia="ar-SA"/>
              </w:rPr>
              <w:t>Для дополнительной оценки заявок. Не предоставление указанных документов Участником Запроса не влечет за со</w:t>
            </w:r>
            <w:r w:rsidR="00562F8E" w:rsidRPr="00282766">
              <w:rPr>
                <w:b/>
                <w:i/>
                <w:sz w:val="22"/>
                <w:szCs w:val="22"/>
                <w:lang w:eastAsia="ar-SA"/>
              </w:rPr>
              <w:t>бой отклонения заявки Участника</w:t>
            </w:r>
            <w:r w:rsidRPr="00282766">
              <w:rPr>
                <w:b/>
                <w:i/>
                <w:sz w:val="22"/>
                <w:szCs w:val="22"/>
                <w:lang w:eastAsia="ar-SA"/>
              </w:rPr>
              <w:t>).</w:t>
            </w:r>
          </w:p>
          <w:p w14:paraId="1C517520" w14:textId="77777777" w:rsidR="004C1EBC" w:rsidRPr="00282766" w:rsidRDefault="004C1EBC" w:rsidP="007A42AF">
            <w:pPr>
              <w:adjustRightInd w:val="0"/>
              <w:rPr>
                <w:b/>
                <w:sz w:val="22"/>
                <w:szCs w:val="22"/>
                <w:lang w:eastAsia="ar-SA"/>
              </w:rPr>
            </w:pPr>
            <w:r w:rsidRPr="00282766">
              <w:rPr>
                <w:b/>
                <w:sz w:val="22"/>
                <w:szCs w:val="22"/>
                <w:lang w:eastAsia="ar-SA"/>
              </w:rPr>
              <w:t>Ценовое предложение:</w:t>
            </w:r>
          </w:p>
          <w:p w14:paraId="2FFD10AB" w14:textId="55BB00F7" w:rsidR="00463410" w:rsidRPr="00282766" w:rsidRDefault="00580761" w:rsidP="007A42AF">
            <w:pPr>
              <w:adjustRightInd w:val="0"/>
              <w:rPr>
                <w:sz w:val="22"/>
                <w:szCs w:val="22"/>
                <w:lang w:eastAsia="ar-SA"/>
              </w:rPr>
            </w:pPr>
            <w:r w:rsidRPr="00282766">
              <w:rPr>
                <w:sz w:val="22"/>
                <w:szCs w:val="22"/>
                <w:lang w:eastAsia="ar-SA"/>
              </w:rPr>
              <w:t>10</w:t>
            </w:r>
            <w:r w:rsidR="004C1EBC" w:rsidRPr="00282766">
              <w:rPr>
                <w:sz w:val="22"/>
                <w:szCs w:val="22"/>
                <w:lang w:eastAsia="ar-SA"/>
              </w:rPr>
              <w:t>. Коммерческое предложение</w:t>
            </w:r>
            <w:r w:rsidR="003634BB" w:rsidRPr="00282766">
              <w:rPr>
                <w:sz w:val="22"/>
                <w:szCs w:val="22"/>
                <w:lang w:eastAsia="ar-SA"/>
              </w:rPr>
              <w:t>,</w:t>
            </w:r>
            <w:r w:rsidR="004C1EBC" w:rsidRPr="00282766">
              <w:rPr>
                <w:sz w:val="22"/>
                <w:szCs w:val="22"/>
                <w:lang w:eastAsia="ar-SA"/>
              </w:rPr>
              <w:t xml:space="preserve"> по форме и в соответствии с инструкциями, приведенными в настоящей Документации о закупке.</w:t>
            </w:r>
          </w:p>
          <w:p w14:paraId="702A1F89" w14:textId="7CA70519" w:rsidR="004D6FA6" w:rsidRPr="007A42AF" w:rsidRDefault="00580761" w:rsidP="004D6FA6">
            <w:pPr>
              <w:adjustRightInd w:val="0"/>
              <w:rPr>
                <w:sz w:val="22"/>
                <w:szCs w:val="22"/>
                <w:lang w:eastAsia="ar-SA"/>
              </w:rPr>
            </w:pPr>
            <w:r w:rsidRPr="00282766">
              <w:rPr>
                <w:sz w:val="22"/>
                <w:szCs w:val="22"/>
                <w:lang w:eastAsia="ar-SA"/>
              </w:rPr>
              <w:t>11</w:t>
            </w:r>
            <w:r w:rsidR="004D6FA6" w:rsidRPr="00282766">
              <w:rPr>
                <w:sz w:val="22"/>
                <w:szCs w:val="22"/>
                <w:lang w:eastAsia="ar-SA"/>
              </w:rPr>
              <w:t>. Сметный расчет по форме Приложения № 1 к проекту договора с применением понижающего (договорного) коэффициента.</w:t>
            </w:r>
          </w:p>
        </w:tc>
      </w:tr>
      <w:tr w:rsidR="000421C3" w:rsidRPr="0085682C" w14:paraId="49A18BB4" w14:textId="77777777" w:rsidTr="007A42AF">
        <w:trPr>
          <w:gridAfter w:val="1"/>
          <w:wAfter w:w="14" w:type="pct"/>
          <w:jc w:val="center"/>
        </w:trPr>
        <w:tc>
          <w:tcPr>
            <w:tcW w:w="207" w:type="pct"/>
            <w:tcBorders>
              <w:left w:val="single" w:sz="12" w:space="0" w:color="auto"/>
              <w:bottom w:val="single" w:sz="4" w:space="0" w:color="auto"/>
            </w:tcBorders>
          </w:tcPr>
          <w:p w14:paraId="552C0CB6" w14:textId="77777777" w:rsidR="000421C3" w:rsidRPr="007A42AF" w:rsidRDefault="00DA2084" w:rsidP="00B96EA7">
            <w:pPr>
              <w:ind w:firstLine="0"/>
              <w:rPr>
                <w:sz w:val="22"/>
                <w:szCs w:val="22"/>
              </w:rPr>
            </w:pPr>
            <w:bookmarkStart w:id="286" w:name="_Toc386739206"/>
            <w:bookmarkEnd w:id="286"/>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0421C3" w:rsidRPr="007A42AF" w:rsidRDefault="000421C3" w:rsidP="000F5DA8">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309A0" w:rsidRPr="0085682C" w14:paraId="6E99E769"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55796410" w14:textId="77777777" w:rsidR="00D309A0" w:rsidRPr="007A42AF" w:rsidRDefault="00D309A0" w:rsidP="00DA2084">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309A0" w:rsidRPr="007A42AF" w14:paraId="655D7F02" w14:textId="77777777" w:rsidTr="00E331F1">
              <w:tc>
                <w:tcPr>
                  <w:tcW w:w="579" w:type="dxa"/>
                </w:tcPr>
                <w:p w14:paraId="2D009454" w14:textId="55B9DE13" w:rsidR="00D309A0" w:rsidRPr="007A42AF" w:rsidRDefault="00D309A0" w:rsidP="00721643">
                  <w:pPr>
                    <w:framePr w:hSpace="180" w:wrap="around" w:vAnchor="text" w:hAnchor="text" w:xAlign="center" w:y="1"/>
                    <w:ind w:firstLine="0"/>
                    <w:suppressOverlap/>
                    <w:jc w:val="left"/>
                    <w:rPr>
                      <w:sz w:val="22"/>
                      <w:szCs w:val="22"/>
                    </w:rPr>
                  </w:pPr>
                  <w:r w:rsidRPr="007A42AF">
                    <w:object w:dxaOrig="225" w:dyaOrig="225" w14:anchorId="3BDE0EB1">
                      <v:shape id="_x0000_i1041" type="#_x0000_t75" style="width:10.5pt;height:15pt" o:ole="">
                        <v:imagedata r:id="rId31" o:title=""/>
                      </v:shape>
                      <w:control r:id="rId32" w:name="CheckBox212432121" w:shapeid="_x0000_i1041"/>
                    </w:object>
                  </w:r>
                </w:p>
              </w:tc>
              <w:tc>
                <w:tcPr>
                  <w:tcW w:w="7908" w:type="dxa"/>
                  <w:vAlign w:val="center"/>
                </w:tcPr>
                <w:p w14:paraId="0A471E2E" w14:textId="77777777" w:rsidR="00D309A0" w:rsidRPr="007A42AF" w:rsidRDefault="00D309A0" w:rsidP="00721643">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854F53" w:rsidRPr="007A42AF" w14:paraId="416DA4C5" w14:textId="77777777" w:rsidTr="00E331F1">
              <w:tc>
                <w:tcPr>
                  <w:tcW w:w="579" w:type="dxa"/>
                </w:tcPr>
                <w:p w14:paraId="4EDE67B0" w14:textId="4FD582E1" w:rsidR="00854F53" w:rsidRPr="007A42AF" w:rsidRDefault="00854F53" w:rsidP="00721643">
                  <w:pPr>
                    <w:framePr w:hSpace="180" w:wrap="around" w:vAnchor="text" w:hAnchor="text" w:xAlign="center" w:y="1"/>
                    <w:ind w:firstLine="0"/>
                    <w:suppressOverlap/>
                    <w:jc w:val="left"/>
                    <w:rPr>
                      <w:sz w:val="22"/>
                      <w:szCs w:val="22"/>
                    </w:rPr>
                  </w:pPr>
                  <w:r w:rsidRPr="007A42AF">
                    <w:object w:dxaOrig="225" w:dyaOrig="225" w14:anchorId="50E67158">
                      <v:shape id="_x0000_i1043" type="#_x0000_t75" style="width:12.75pt;height:18.75pt" o:ole="">
                        <v:imagedata r:id="rId22" o:title=""/>
                      </v:shape>
                      <w:control r:id="rId33" w:name="CheckBox212432111" w:shapeid="_x0000_i1043"/>
                    </w:object>
                  </w:r>
                </w:p>
              </w:tc>
              <w:tc>
                <w:tcPr>
                  <w:tcW w:w="7908" w:type="dxa"/>
                  <w:vAlign w:val="center"/>
                </w:tcPr>
                <w:p w14:paraId="453C9D5C" w14:textId="77777777" w:rsidR="00854F53" w:rsidRPr="007A42AF" w:rsidRDefault="00854F53" w:rsidP="00721643">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w:t>
                  </w:r>
                  <w:r w:rsidR="00567B64" w:rsidRPr="007A42AF">
                    <w:rPr>
                      <w:sz w:val="22"/>
                      <w:szCs w:val="22"/>
                    </w:rPr>
                    <w:t>,</w:t>
                  </w:r>
                  <w:r w:rsidRPr="007A42AF">
                    <w:rPr>
                      <w:sz w:val="22"/>
                      <w:szCs w:val="22"/>
                    </w:rPr>
                    <w:t xml:space="preserve"> который входит в состав Документации и приложения к нему в электронном формате;</w:t>
                  </w:r>
                </w:p>
              </w:tc>
            </w:tr>
          </w:tbl>
          <w:p w14:paraId="2656E4F2" w14:textId="77777777" w:rsidR="00D309A0" w:rsidRPr="007A42AF" w:rsidRDefault="00D309A0" w:rsidP="000F5DA8">
            <w:pPr>
              <w:pStyle w:val="af2"/>
              <w:spacing w:before="0" w:after="0"/>
              <w:ind w:right="0"/>
              <w:jc w:val="both"/>
              <w:rPr>
                <w:sz w:val="22"/>
                <w:szCs w:val="22"/>
              </w:rPr>
            </w:pPr>
          </w:p>
        </w:tc>
      </w:tr>
      <w:tr w:rsidR="00B96EA7" w:rsidRPr="0085682C" w14:paraId="4AFD8063"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214F9CA2" w14:textId="77777777" w:rsidR="00B96EA7" w:rsidRPr="007A42AF" w:rsidRDefault="00B96EA7" w:rsidP="00B96EA7">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B96EA7" w:rsidRPr="007A42AF" w:rsidRDefault="00B96EA7" w:rsidP="00EC1517">
            <w:pPr>
              <w:ind w:firstLine="0"/>
              <w:jc w:val="left"/>
              <w:rPr>
                <w:sz w:val="22"/>
                <w:szCs w:val="22"/>
              </w:rPr>
            </w:pPr>
            <w:r w:rsidRPr="007A42AF">
              <w:rPr>
                <w:b/>
                <w:sz w:val="22"/>
                <w:szCs w:val="22"/>
              </w:rPr>
              <w:t>Требования относительно минимального срока действия заявки</w:t>
            </w:r>
          </w:p>
        </w:tc>
      </w:tr>
      <w:tr w:rsidR="00B96EA7" w:rsidRPr="0085682C" w14:paraId="3A2BAB26"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7A333B57" w14:textId="77777777" w:rsidR="00B96EA7" w:rsidRPr="007A42AF" w:rsidRDefault="00B96EA7" w:rsidP="00DA2084">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B96EA7" w:rsidRPr="007A42AF" w:rsidRDefault="005A51D3" w:rsidP="005A51D3">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50422" w:rsidRPr="0085682C" w14:paraId="0458675F" w14:textId="77777777" w:rsidTr="007A42AF">
        <w:trPr>
          <w:gridAfter w:val="1"/>
          <w:wAfter w:w="14" w:type="pct"/>
          <w:jc w:val="center"/>
        </w:trPr>
        <w:tc>
          <w:tcPr>
            <w:tcW w:w="207" w:type="pct"/>
            <w:tcBorders>
              <w:top w:val="single" w:sz="12" w:space="0" w:color="auto"/>
              <w:left w:val="single" w:sz="12" w:space="0" w:color="auto"/>
            </w:tcBorders>
          </w:tcPr>
          <w:p w14:paraId="3851B18A" w14:textId="77777777" w:rsidR="00D50422" w:rsidRPr="007A42AF" w:rsidRDefault="00DA2084" w:rsidP="00B96EA7">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3114C1B7" w14:textId="77777777" w:rsidR="00D50422" w:rsidRPr="007A42AF" w:rsidRDefault="006D3B61" w:rsidP="000F5DA8">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309A0" w:rsidRPr="0085682C" w14:paraId="12658A21" w14:textId="77777777" w:rsidTr="007A42AF">
        <w:trPr>
          <w:gridAfter w:val="1"/>
          <w:wAfter w:w="14" w:type="pct"/>
          <w:jc w:val="center"/>
        </w:trPr>
        <w:tc>
          <w:tcPr>
            <w:tcW w:w="207" w:type="pct"/>
            <w:tcBorders>
              <w:left w:val="single" w:sz="12" w:space="0" w:color="auto"/>
              <w:bottom w:val="single" w:sz="12" w:space="0" w:color="auto"/>
            </w:tcBorders>
          </w:tcPr>
          <w:p w14:paraId="4E824B7A" w14:textId="77777777" w:rsidR="00D309A0" w:rsidRPr="007A42AF" w:rsidRDefault="00D309A0" w:rsidP="00DA2084">
            <w:pPr>
              <w:ind w:left="142" w:firstLine="0"/>
              <w:rPr>
                <w:sz w:val="22"/>
                <w:szCs w:val="22"/>
              </w:rPr>
            </w:pPr>
            <w:bookmarkStart w:id="287" w:name="_Ref392079677"/>
          </w:p>
        </w:tc>
        <w:bookmarkEnd w:id="287"/>
        <w:tc>
          <w:tcPr>
            <w:tcW w:w="4779" w:type="pct"/>
            <w:tcBorders>
              <w:bottom w:val="single" w:sz="12" w:space="0" w:color="auto"/>
              <w:right w:val="single" w:sz="12" w:space="0" w:color="auto"/>
            </w:tcBorders>
          </w:tcPr>
          <w:p w14:paraId="4AFE21DA" w14:textId="0F4CCF5B" w:rsidR="00D309A0" w:rsidRPr="007A42AF" w:rsidRDefault="005A51D3" w:rsidP="000F5DA8">
            <w:pPr>
              <w:pStyle w:val="af2"/>
              <w:spacing w:before="0" w:after="0"/>
              <w:ind w:left="0" w:right="0"/>
              <w:jc w:val="both"/>
              <w:rPr>
                <w:sz w:val="22"/>
                <w:szCs w:val="22"/>
              </w:rPr>
            </w:pPr>
            <w:r w:rsidRPr="007A42AF">
              <w:rPr>
                <w:sz w:val="22"/>
                <w:szCs w:val="22"/>
              </w:rPr>
              <w:t>Простая электронная подпись.</w:t>
            </w:r>
          </w:p>
        </w:tc>
      </w:tr>
      <w:tr w:rsidR="005073ED" w:rsidRPr="0085682C" w14:paraId="2A36E5E1" w14:textId="77777777" w:rsidTr="007A42AF">
        <w:trPr>
          <w:gridAfter w:val="1"/>
          <w:wAfter w:w="14" w:type="pct"/>
          <w:jc w:val="center"/>
        </w:trPr>
        <w:tc>
          <w:tcPr>
            <w:tcW w:w="207" w:type="pct"/>
            <w:tcBorders>
              <w:left w:val="single" w:sz="12" w:space="0" w:color="auto"/>
              <w:bottom w:val="single" w:sz="12" w:space="0" w:color="auto"/>
            </w:tcBorders>
          </w:tcPr>
          <w:p w14:paraId="2578D044" w14:textId="12D0B754" w:rsidR="005073ED" w:rsidRPr="007A42AF" w:rsidRDefault="005A51D3" w:rsidP="005073ED">
            <w:pPr>
              <w:ind w:right="-111" w:firstLine="0"/>
              <w:rPr>
                <w:sz w:val="22"/>
                <w:szCs w:val="22"/>
              </w:rPr>
            </w:pPr>
            <w:bookmarkStart w:id="288"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5073ED" w:rsidRPr="007A42AF" w:rsidRDefault="005073ED" w:rsidP="000F49C5">
            <w:pPr>
              <w:pStyle w:val="af2"/>
              <w:spacing w:before="0" w:after="0"/>
              <w:ind w:left="0" w:right="0"/>
              <w:jc w:val="both"/>
              <w:rPr>
                <w:sz w:val="22"/>
                <w:szCs w:val="22"/>
              </w:rPr>
            </w:pPr>
            <w:r w:rsidRPr="007A42AF">
              <w:rPr>
                <w:b/>
                <w:sz w:val="22"/>
                <w:szCs w:val="22"/>
              </w:rPr>
              <w:t>Сроки и порядок проведения переторжки</w:t>
            </w:r>
          </w:p>
        </w:tc>
      </w:tr>
      <w:tr w:rsidR="005073ED" w:rsidRPr="0085682C" w14:paraId="60909EAA" w14:textId="77777777" w:rsidTr="007A42AF">
        <w:trPr>
          <w:gridAfter w:val="1"/>
          <w:wAfter w:w="14" w:type="pct"/>
          <w:jc w:val="center"/>
        </w:trPr>
        <w:tc>
          <w:tcPr>
            <w:tcW w:w="207" w:type="pct"/>
            <w:tcBorders>
              <w:left w:val="single" w:sz="12" w:space="0" w:color="auto"/>
              <w:bottom w:val="single" w:sz="12" w:space="0" w:color="auto"/>
            </w:tcBorders>
          </w:tcPr>
          <w:p w14:paraId="171DAA9A" w14:textId="77777777" w:rsidR="005073ED" w:rsidRPr="007A42AF" w:rsidRDefault="005073ED" w:rsidP="00DA2084">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0F49C5" w:rsidRPr="007A42AF" w14:paraId="739225F5" w14:textId="77777777" w:rsidTr="000F49C5">
              <w:trPr>
                <w:trHeight w:val="562"/>
              </w:trPr>
              <w:tc>
                <w:tcPr>
                  <w:tcW w:w="3302" w:type="dxa"/>
                </w:tcPr>
                <w:p w14:paraId="6826A2D2" w14:textId="77777777" w:rsidR="000F49C5" w:rsidRPr="007A42AF" w:rsidRDefault="000F49C5" w:rsidP="000F49C5">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w:t>
                  </w:r>
                  <w:r w:rsidR="00A04DE9" w:rsidRPr="007A42AF">
                    <w:rPr>
                      <w:rFonts w:ascii="Times New Roman" w:eastAsia="Times New Roman" w:hAnsi="Times New Roman" w:cs="Times New Roman"/>
                      <w:sz w:val="22"/>
                      <w:szCs w:val="22"/>
                    </w:rPr>
                    <w:t>р</w:t>
                  </w:r>
                  <w:r w:rsidRPr="007A42AF">
                    <w:rPr>
                      <w:rFonts w:ascii="Times New Roman" w:eastAsia="Times New Roman" w:hAnsi="Times New Roman" w:cs="Times New Roman"/>
                      <w:sz w:val="22"/>
                      <w:szCs w:val="22"/>
                    </w:rPr>
                    <w:t>жки:</w:t>
                  </w:r>
                </w:p>
                <w:p w14:paraId="2D413A11" w14:textId="77777777" w:rsidR="000F49C5" w:rsidRPr="007A42AF" w:rsidRDefault="000F49C5" w:rsidP="000F49C5">
                  <w:pPr>
                    <w:ind w:firstLine="0"/>
                    <w:rPr>
                      <w:sz w:val="22"/>
                      <w:szCs w:val="22"/>
                    </w:rPr>
                  </w:pPr>
                </w:p>
              </w:tc>
              <w:tc>
                <w:tcPr>
                  <w:tcW w:w="592" w:type="dxa"/>
                  <w:vAlign w:val="center"/>
                </w:tcPr>
                <w:p w14:paraId="3A5D679B" w14:textId="2205445C" w:rsidR="000F49C5" w:rsidRPr="007A42AF" w:rsidRDefault="000F49C5" w:rsidP="000F49C5">
                  <w:pPr>
                    <w:ind w:firstLine="0"/>
                    <w:rPr>
                      <w:sz w:val="22"/>
                      <w:szCs w:val="22"/>
                    </w:rPr>
                  </w:pPr>
                  <w:r w:rsidRPr="007A42AF">
                    <w:object w:dxaOrig="225" w:dyaOrig="225" w14:anchorId="7680D1C8">
                      <v:shape id="_x0000_i1045" type="#_x0000_t75" style="width:12.75pt;height:18.75pt" o:ole="">
                        <v:imagedata r:id="rId20" o:title=""/>
                      </v:shape>
                      <w:control r:id="rId34" w:name="CheckBox2126263111" w:shapeid="_x0000_i1045"/>
                    </w:object>
                  </w:r>
                </w:p>
              </w:tc>
              <w:tc>
                <w:tcPr>
                  <w:tcW w:w="5315" w:type="dxa"/>
                  <w:vAlign w:val="center"/>
                </w:tcPr>
                <w:p w14:paraId="2C5C7F73" w14:textId="77777777" w:rsidR="000F49C5" w:rsidRPr="007A42AF" w:rsidRDefault="000F49C5" w:rsidP="000F49C5">
                  <w:pPr>
                    <w:pStyle w:val="af2"/>
                    <w:spacing w:before="0" w:after="0"/>
                    <w:ind w:left="0"/>
                    <w:jc w:val="both"/>
                    <w:rPr>
                      <w:i/>
                      <w:sz w:val="22"/>
                      <w:szCs w:val="22"/>
                    </w:rPr>
                  </w:pPr>
                  <w:r w:rsidRPr="007A42AF">
                    <w:rPr>
                      <w:sz w:val="22"/>
                      <w:szCs w:val="22"/>
                    </w:rPr>
                    <w:t>Предусмотрено;</w:t>
                  </w:r>
                </w:p>
              </w:tc>
            </w:tr>
            <w:tr w:rsidR="000F49C5" w:rsidRPr="007A42AF" w14:paraId="7E1108B3" w14:textId="77777777" w:rsidTr="000F49C5">
              <w:trPr>
                <w:trHeight w:val="217"/>
              </w:trPr>
              <w:tc>
                <w:tcPr>
                  <w:tcW w:w="3302" w:type="dxa"/>
                </w:tcPr>
                <w:p w14:paraId="48C71746" w14:textId="77777777" w:rsidR="000F49C5" w:rsidRPr="007A42AF" w:rsidRDefault="000F49C5" w:rsidP="000F49C5">
                  <w:pPr>
                    <w:ind w:firstLine="0"/>
                    <w:rPr>
                      <w:sz w:val="22"/>
                      <w:szCs w:val="22"/>
                    </w:rPr>
                  </w:pPr>
                </w:p>
              </w:tc>
              <w:tc>
                <w:tcPr>
                  <w:tcW w:w="592" w:type="dxa"/>
                  <w:vAlign w:val="center"/>
                </w:tcPr>
                <w:p w14:paraId="18D4A83B" w14:textId="1747E220" w:rsidR="000F49C5" w:rsidRPr="007A42AF" w:rsidRDefault="000F49C5" w:rsidP="000F49C5">
                  <w:pPr>
                    <w:ind w:firstLine="0"/>
                    <w:rPr>
                      <w:sz w:val="22"/>
                      <w:szCs w:val="22"/>
                    </w:rPr>
                  </w:pPr>
                  <w:r w:rsidRPr="007A42AF">
                    <w:object w:dxaOrig="225" w:dyaOrig="225" w14:anchorId="46FCE63C">
                      <v:shape id="_x0000_i1048" type="#_x0000_t75" style="width:12.75pt;height:18.75pt" o:ole="">
                        <v:imagedata r:id="rId22" o:title=""/>
                      </v:shape>
                      <w:control r:id="rId35" w:name="CheckBox2126263121" w:shapeid="_x0000_i1048"/>
                    </w:object>
                  </w:r>
                </w:p>
              </w:tc>
              <w:tc>
                <w:tcPr>
                  <w:tcW w:w="5315" w:type="dxa"/>
                  <w:vAlign w:val="center"/>
                </w:tcPr>
                <w:p w14:paraId="3146A412" w14:textId="77777777" w:rsidR="000F49C5" w:rsidRPr="007A42AF" w:rsidRDefault="000F49C5" w:rsidP="000F49C5">
                  <w:pPr>
                    <w:pStyle w:val="af2"/>
                    <w:spacing w:before="0" w:after="0"/>
                    <w:ind w:left="0"/>
                    <w:jc w:val="both"/>
                    <w:rPr>
                      <w:sz w:val="22"/>
                      <w:szCs w:val="22"/>
                    </w:rPr>
                  </w:pPr>
                  <w:r w:rsidRPr="007A42AF">
                    <w:rPr>
                      <w:sz w:val="22"/>
                      <w:szCs w:val="22"/>
                    </w:rPr>
                    <w:t>Не предусмотрено.</w:t>
                  </w:r>
                </w:p>
              </w:tc>
            </w:tr>
            <w:tr w:rsidR="000F49C5" w:rsidRPr="007A42AF" w14:paraId="5794653C" w14:textId="77777777" w:rsidTr="000F49C5">
              <w:trPr>
                <w:trHeight w:val="217"/>
              </w:trPr>
              <w:tc>
                <w:tcPr>
                  <w:tcW w:w="9209" w:type="dxa"/>
                  <w:gridSpan w:val="3"/>
                </w:tcPr>
                <w:p w14:paraId="6E87A3C6" w14:textId="77777777" w:rsidR="000F49C5" w:rsidRPr="007A42AF" w:rsidRDefault="000F49C5" w:rsidP="000F49C5">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0F49C5" w:rsidRPr="007A42AF" w:rsidRDefault="000F49C5" w:rsidP="000F49C5">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5073ED" w:rsidRPr="007A42AF" w:rsidRDefault="005073ED" w:rsidP="000F5DA8">
            <w:pPr>
              <w:pStyle w:val="af2"/>
              <w:spacing w:before="0" w:after="0"/>
              <w:ind w:left="0" w:right="0"/>
              <w:jc w:val="both"/>
              <w:rPr>
                <w:sz w:val="22"/>
                <w:szCs w:val="22"/>
              </w:rPr>
            </w:pPr>
          </w:p>
        </w:tc>
      </w:tr>
      <w:tr w:rsidR="00764C74" w:rsidRPr="0085682C" w14:paraId="45057E6C" w14:textId="77777777" w:rsidTr="007A42AF">
        <w:trPr>
          <w:gridAfter w:val="1"/>
          <w:wAfter w:w="14" w:type="pct"/>
          <w:jc w:val="center"/>
        </w:trPr>
        <w:tc>
          <w:tcPr>
            <w:tcW w:w="207" w:type="pct"/>
            <w:tcBorders>
              <w:left w:val="single" w:sz="12" w:space="0" w:color="auto"/>
              <w:bottom w:val="single" w:sz="12" w:space="0" w:color="auto"/>
            </w:tcBorders>
          </w:tcPr>
          <w:p w14:paraId="2723CFED" w14:textId="0080F302" w:rsidR="00764C74" w:rsidRPr="007A42AF" w:rsidRDefault="005A51D3" w:rsidP="005073ED">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764C74" w:rsidRPr="007A42AF" w:rsidRDefault="00764C74" w:rsidP="000F5DA8">
            <w:pPr>
              <w:pStyle w:val="af2"/>
              <w:spacing w:before="0" w:after="0"/>
              <w:ind w:left="0" w:right="0"/>
              <w:jc w:val="both"/>
              <w:rPr>
                <w:b/>
                <w:sz w:val="22"/>
                <w:szCs w:val="22"/>
              </w:rPr>
            </w:pPr>
            <w:r w:rsidRPr="007A42AF">
              <w:rPr>
                <w:b/>
                <w:sz w:val="22"/>
                <w:szCs w:val="22"/>
              </w:rPr>
              <w:t xml:space="preserve">Критерии </w:t>
            </w:r>
            <w:r w:rsidR="006D5EE8" w:rsidRPr="007A42AF">
              <w:rPr>
                <w:b/>
                <w:sz w:val="22"/>
                <w:szCs w:val="22"/>
              </w:rPr>
              <w:t xml:space="preserve">оценки заявок Участников </w:t>
            </w:r>
            <w:r w:rsidRPr="007A42AF">
              <w:rPr>
                <w:b/>
                <w:sz w:val="22"/>
                <w:szCs w:val="22"/>
              </w:rPr>
              <w:t>закупки</w:t>
            </w:r>
          </w:p>
        </w:tc>
      </w:tr>
      <w:tr w:rsidR="00D309A0" w:rsidRPr="0085682C" w14:paraId="35AAD593" w14:textId="77777777" w:rsidTr="007A42AF">
        <w:trPr>
          <w:gridAfter w:val="1"/>
          <w:wAfter w:w="14" w:type="pct"/>
          <w:trHeight w:val="963"/>
          <w:jc w:val="center"/>
        </w:trPr>
        <w:tc>
          <w:tcPr>
            <w:tcW w:w="207" w:type="pct"/>
            <w:tcBorders>
              <w:top w:val="single" w:sz="4" w:space="0" w:color="auto"/>
              <w:left w:val="single" w:sz="12" w:space="0" w:color="auto"/>
            </w:tcBorders>
          </w:tcPr>
          <w:p w14:paraId="7ECFC002" w14:textId="77777777" w:rsidR="00D309A0" w:rsidRPr="007A42AF" w:rsidRDefault="00D309A0" w:rsidP="00DA2084">
            <w:pPr>
              <w:ind w:left="142" w:firstLine="0"/>
              <w:rPr>
                <w:sz w:val="22"/>
                <w:szCs w:val="22"/>
              </w:rPr>
            </w:pPr>
            <w:bookmarkStart w:id="289" w:name="_Toc386739072"/>
            <w:bookmarkStart w:id="290" w:name="_Toc386739073"/>
            <w:bookmarkStart w:id="291" w:name="_Toc386739074"/>
            <w:bookmarkStart w:id="292" w:name="_Toc386739075"/>
            <w:bookmarkEnd w:id="288"/>
            <w:bookmarkEnd w:id="289"/>
            <w:bookmarkEnd w:id="290"/>
            <w:bookmarkEnd w:id="291"/>
            <w:bookmarkEnd w:id="292"/>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423CC3" w:rsidRPr="007A42AF" w14:paraId="202EDDE7" w14:textId="77777777" w:rsidTr="002415E3">
              <w:trPr>
                <w:trHeight w:val="471"/>
              </w:trPr>
              <w:tc>
                <w:tcPr>
                  <w:tcW w:w="589" w:type="dxa"/>
                  <w:vAlign w:val="center"/>
                </w:tcPr>
                <w:p w14:paraId="03061793" w14:textId="0B0D9E0A" w:rsidR="00423CC3" w:rsidRPr="007A42AF" w:rsidRDefault="002415E3" w:rsidP="00721643">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423CC3" w:rsidRPr="007A42AF" w:rsidRDefault="00423CC3" w:rsidP="00721643">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423CC3" w:rsidRPr="007A42AF" w:rsidRDefault="00423CC3" w:rsidP="00721643">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423CC3" w:rsidRPr="007A42AF" w14:paraId="14A4B59D" w14:textId="77777777" w:rsidTr="002415E3">
              <w:trPr>
                <w:trHeight w:val="240"/>
              </w:trPr>
              <w:tc>
                <w:tcPr>
                  <w:tcW w:w="589" w:type="dxa"/>
                  <w:vAlign w:val="center"/>
                </w:tcPr>
                <w:p w14:paraId="4103A5DC" w14:textId="77777777" w:rsidR="00423CC3" w:rsidRPr="007A42AF" w:rsidRDefault="00423CC3" w:rsidP="00721643">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1D15A073" w14:textId="77777777" w:rsidR="00423CC3" w:rsidRPr="007A42AF" w:rsidRDefault="00423CC3" w:rsidP="00721643">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1B91698" w14:textId="4FBFA77C" w:rsidR="00423CC3" w:rsidRPr="007A42AF" w:rsidRDefault="005359F4" w:rsidP="00721643">
                  <w:pPr>
                    <w:pStyle w:val="af2"/>
                    <w:framePr w:hSpace="180" w:wrap="around" w:vAnchor="text" w:hAnchor="text" w:xAlign="center" w:y="1"/>
                    <w:spacing w:before="0" w:after="0"/>
                    <w:ind w:left="0"/>
                    <w:suppressOverlap/>
                    <w:jc w:val="center"/>
                    <w:rPr>
                      <w:sz w:val="22"/>
                      <w:szCs w:val="22"/>
                    </w:rPr>
                  </w:pPr>
                  <w:r>
                    <w:rPr>
                      <w:sz w:val="22"/>
                      <w:szCs w:val="22"/>
                    </w:rPr>
                    <w:t>40</w:t>
                  </w:r>
                </w:p>
              </w:tc>
            </w:tr>
            <w:tr w:rsidR="005B7BB9" w:rsidRPr="007A42AF" w14:paraId="204DA217" w14:textId="77777777" w:rsidTr="002415E3">
              <w:trPr>
                <w:trHeight w:val="288"/>
              </w:trPr>
              <w:tc>
                <w:tcPr>
                  <w:tcW w:w="589" w:type="dxa"/>
                  <w:vAlign w:val="center"/>
                </w:tcPr>
                <w:p w14:paraId="47306241" w14:textId="6788A7DB" w:rsidR="005B7BB9" w:rsidRDefault="005359F4" w:rsidP="00721643">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r w:rsidR="005B7BB9">
                    <w:rPr>
                      <w:sz w:val="22"/>
                      <w:szCs w:val="22"/>
                    </w:rPr>
                    <w:t>.</w:t>
                  </w:r>
                </w:p>
              </w:tc>
              <w:tc>
                <w:tcPr>
                  <w:tcW w:w="5501" w:type="dxa"/>
                  <w:vAlign w:val="center"/>
                </w:tcPr>
                <w:p w14:paraId="053A49A4" w14:textId="77777777" w:rsidR="005B7BB9" w:rsidRDefault="005B7BB9" w:rsidP="00721643">
                  <w:pPr>
                    <w:pStyle w:val="af2"/>
                    <w:framePr w:hSpace="180" w:wrap="around" w:vAnchor="text" w:hAnchor="text" w:xAlign="center" w:y="1"/>
                    <w:spacing w:before="0" w:after="0"/>
                    <w:ind w:left="0"/>
                    <w:suppressOverlap/>
                    <w:jc w:val="both"/>
                    <w:rPr>
                      <w:sz w:val="22"/>
                      <w:szCs w:val="22"/>
                    </w:rPr>
                  </w:pPr>
                  <w:r>
                    <w:rPr>
                      <w:sz w:val="22"/>
                      <w:szCs w:val="22"/>
                    </w:rPr>
                    <w:t>Условия исполнения договора:</w:t>
                  </w:r>
                </w:p>
                <w:p w14:paraId="26362457" w14:textId="2C0BEF56" w:rsidR="005B7BB9" w:rsidRDefault="005B7BB9" w:rsidP="00721643">
                  <w:pPr>
                    <w:pStyle w:val="af2"/>
                    <w:framePr w:hSpace="180" w:wrap="around" w:vAnchor="text" w:hAnchor="text" w:xAlign="center" w:y="1"/>
                    <w:spacing w:before="0" w:after="0"/>
                    <w:ind w:left="0"/>
                    <w:suppressOverlap/>
                    <w:jc w:val="both"/>
                    <w:rPr>
                      <w:sz w:val="22"/>
                      <w:szCs w:val="22"/>
                    </w:rPr>
                  </w:pPr>
                  <w:r>
                    <w:rPr>
                      <w:sz w:val="22"/>
                      <w:szCs w:val="22"/>
                    </w:rPr>
                    <w:t>Предоставление отсрочки оплаты выполненных  работ</w:t>
                  </w:r>
                </w:p>
              </w:tc>
              <w:tc>
                <w:tcPr>
                  <w:tcW w:w="3397" w:type="dxa"/>
                  <w:vAlign w:val="center"/>
                </w:tcPr>
                <w:p w14:paraId="061CF773" w14:textId="76BF10AA" w:rsidR="005B7BB9" w:rsidRDefault="005359F4" w:rsidP="00721643">
                  <w:pPr>
                    <w:pStyle w:val="af2"/>
                    <w:framePr w:hSpace="180" w:wrap="around" w:vAnchor="text" w:hAnchor="text" w:xAlign="center" w:y="1"/>
                    <w:spacing w:before="0" w:after="0"/>
                    <w:ind w:left="0"/>
                    <w:suppressOverlap/>
                    <w:jc w:val="center"/>
                    <w:rPr>
                      <w:sz w:val="22"/>
                      <w:szCs w:val="22"/>
                    </w:rPr>
                  </w:pPr>
                  <w:r>
                    <w:rPr>
                      <w:sz w:val="22"/>
                      <w:szCs w:val="22"/>
                    </w:rPr>
                    <w:t>60</w:t>
                  </w:r>
                </w:p>
              </w:tc>
            </w:tr>
          </w:tbl>
          <w:p w14:paraId="24B7AE6A" w14:textId="77777777" w:rsidR="00D309A0" w:rsidRPr="007A42AF" w:rsidRDefault="00563FB4" w:rsidP="000F5DA8">
            <w:pPr>
              <w:pStyle w:val="af2"/>
              <w:spacing w:before="0" w:after="0"/>
              <w:ind w:left="0" w:right="0"/>
              <w:jc w:val="both"/>
              <w:rPr>
                <w:i/>
                <w:sz w:val="22"/>
                <w:szCs w:val="22"/>
                <w:shd w:val="clear" w:color="auto" w:fill="FFFF99"/>
              </w:rPr>
            </w:pPr>
            <w:r w:rsidRPr="007A42AF">
              <w:rPr>
                <w:sz w:val="22"/>
                <w:szCs w:val="22"/>
              </w:rPr>
              <w:t>Примечание: С</w:t>
            </w:r>
            <w:r w:rsidR="009B2E85" w:rsidRPr="007A42AF">
              <w:rPr>
                <w:sz w:val="22"/>
                <w:szCs w:val="22"/>
              </w:rPr>
              <w:t>овокупная значимость</w:t>
            </w:r>
            <w:r w:rsidRPr="007A42AF">
              <w:rPr>
                <w:sz w:val="22"/>
                <w:szCs w:val="22"/>
              </w:rPr>
              <w:t xml:space="preserve"> выбранных критериев составляет 100 процентов.</w:t>
            </w:r>
          </w:p>
        </w:tc>
      </w:tr>
      <w:tr w:rsidR="009B2E85" w:rsidRPr="0085682C" w14:paraId="68BC318D" w14:textId="77777777" w:rsidTr="007A42AF">
        <w:trPr>
          <w:gridAfter w:val="1"/>
          <w:wAfter w:w="14" w:type="pct"/>
          <w:jc w:val="center"/>
        </w:trPr>
        <w:tc>
          <w:tcPr>
            <w:tcW w:w="207" w:type="pct"/>
            <w:tcBorders>
              <w:top w:val="single" w:sz="4" w:space="0" w:color="auto"/>
              <w:left w:val="single" w:sz="12" w:space="0" w:color="auto"/>
            </w:tcBorders>
          </w:tcPr>
          <w:p w14:paraId="75D043A9" w14:textId="5833D937" w:rsidR="009B2E85" w:rsidRPr="007A42AF" w:rsidRDefault="00DA2084" w:rsidP="00047E8F">
            <w:pPr>
              <w:ind w:left="-122" w:firstLine="0"/>
              <w:rPr>
                <w:sz w:val="22"/>
                <w:szCs w:val="22"/>
              </w:rPr>
            </w:pPr>
            <w:r w:rsidRPr="007A42AF">
              <w:rPr>
                <w:sz w:val="22"/>
                <w:szCs w:val="22"/>
              </w:rPr>
              <w:t>1</w:t>
            </w:r>
            <w:r w:rsidR="00047E8F">
              <w:rPr>
                <w:sz w:val="22"/>
                <w:szCs w:val="22"/>
              </w:rPr>
              <w:t>0</w:t>
            </w:r>
          </w:p>
        </w:tc>
        <w:tc>
          <w:tcPr>
            <w:tcW w:w="4779" w:type="pct"/>
            <w:tcBorders>
              <w:top w:val="single" w:sz="4" w:space="0" w:color="auto"/>
              <w:right w:val="single" w:sz="12" w:space="0" w:color="auto"/>
            </w:tcBorders>
          </w:tcPr>
          <w:p w14:paraId="51C0B3BD" w14:textId="77777777" w:rsidR="009B2E85" w:rsidRPr="007A42AF" w:rsidRDefault="009B2E85" w:rsidP="000F5DA8">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9B2E85" w:rsidRPr="0085682C" w14:paraId="0ECF7277" w14:textId="77777777" w:rsidTr="007A42AF">
        <w:trPr>
          <w:gridAfter w:val="1"/>
          <w:wAfter w:w="14" w:type="pct"/>
          <w:jc w:val="center"/>
        </w:trPr>
        <w:tc>
          <w:tcPr>
            <w:tcW w:w="207" w:type="pct"/>
            <w:tcBorders>
              <w:top w:val="single" w:sz="4" w:space="0" w:color="auto"/>
              <w:left w:val="single" w:sz="12" w:space="0" w:color="auto"/>
            </w:tcBorders>
          </w:tcPr>
          <w:p w14:paraId="16C5CA8A" w14:textId="77777777" w:rsidR="009B2E85" w:rsidRPr="007A42AF" w:rsidRDefault="009B2E85" w:rsidP="00DA2084">
            <w:pPr>
              <w:ind w:left="142" w:firstLine="0"/>
              <w:rPr>
                <w:sz w:val="22"/>
                <w:szCs w:val="22"/>
              </w:rPr>
            </w:pPr>
          </w:p>
        </w:tc>
        <w:tc>
          <w:tcPr>
            <w:tcW w:w="4779" w:type="pct"/>
            <w:tcBorders>
              <w:top w:val="single" w:sz="4" w:space="0" w:color="auto"/>
              <w:right w:val="single" w:sz="12" w:space="0" w:color="auto"/>
            </w:tcBorders>
          </w:tcPr>
          <w:p w14:paraId="74785376" w14:textId="5FFDC796" w:rsidR="002415E3" w:rsidRPr="007A42AF" w:rsidRDefault="002415E3"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r w:rsidRPr="007A42AF">
                <w:rPr>
                  <w:rFonts w:ascii="Times New Roman" w:hAnsi="Times New Roman" w:cs="Times New Roman"/>
                  <w:sz w:val="22"/>
                  <w:szCs w:val="22"/>
                </w:rPr>
                <w:t>пп. 1</w:t>
              </w:r>
            </w:hyperlink>
            <w:r w:rsidRPr="007A42AF">
              <w:rPr>
                <w:rFonts w:ascii="Times New Roman" w:hAnsi="Times New Roman" w:cs="Times New Roman"/>
                <w:sz w:val="22"/>
                <w:szCs w:val="22"/>
              </w:rPr>
              <w:t xml:space="preserve"> п. </w:t>
            </w:r>
            <w:r w:rsidR="00047E8F">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36C80B13"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ЦБi = Цmin / Цi x 100,</w:t>
            </w:r>
          </w:p>
          <w:p w14:paraId="335DB7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где ЦБi - количество баллов по критерию;</w:t>
            </w:r>
          </w:p>
          <w:p w14:paraId="2D672C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Цmin - минимальное предложение из сделанных участниками закупки;</w:t>
            </w:r>
          </w:p>
          <w:p w14:paraId="53E8659C" w14:textId="77777777" w:rsidR="00562F8E"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Цi - предложение участника, которое оценивается.</w:t>
            </w:r>
          </w:p>
          <w:p w14:paraId="0F18A923" w14:textId="7CE63920" w:rsidR="00013A3E" w:rsidRDefault="00013A3E"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lastRenderedPageBreak/>
              <w:t>Для оценки и сопоставления заявок по критери</w:t>
            </w:r>
            <w:r w:rsidR="005359F4">
              <w:rPr>
                <w:rFonts w:ascii="Times New Roman" w:hAnsi="Times New Roman" w:cs="Times New Roman"/>
                <w:sz w:val="22"/>
                <w:szCs w:val="22"/>
              </w:rPr>
              <w:t>ю</w:t>
            </w:r>
            <w:r w:rsidRPr="007A42AF">
              <w:rPr>
                <w:rFonts w:ascii="Times New Roman" w:hAnsi="Times New Roman" w:cs="Times New Roman"/>
                <w:sz w:val="22"/>
                <w:szCs w:val="22"/>
              </w:rPr>
              <w:t>, указанн</w:t>
            </w:r>
            <w:r w:rsidR="005359F4">
              <w:rPr>
                <w:rFonts w:ascii="Times New Roman" w:hAnsi="Times New Roman" w:cs="Times New Roman"/>
                <w:sz w:val="22"/>
                <w:szCs w:val="22"/>
              </w:rPr>
              <w:t>ому</w:t>
            </w:r>
            <w:r w:rsidRPr="007A42AF">
              <w:rPr>
                <w:rFonts w:ascii="Times New Roman" w:hAnsi="Times New Roman" w:cs="Times New Roman"/>
                <w:sz w:val="22"/>
                <w:szCs w:val="22"/>
              </w:rPr>
              <w:t xml:space="preserve"> в </w:t>
            </w:r>
            <w:hyperlink w:anchor="P553" w:history="1">
              <w:r w:rsidRPr="007A42AF">
                <w:rPr>
                  <w:rFonts w:ascii="Times New Roman" w:hAnsi="Times New Roman" w:cs="Times New Roman"/>
                  <w:sz w:val="22"/>
                  <w:szCs w:val="22"/>
                </w:rPr>
                <w:t xml:space="preserve">пп. </w:t>
              </w:r>
              <w:r w:rsidR="00884154" w:rsidRPr="007A42AF">
                <w:rPr>
                  <w:rFonts w:ascii="Times New Roman" w:hAnsi="Times New Roman" w:cs="Times New Roman"/>
                  <w:sz w:val="22"/>
                  <w:szCs w:val="22"/>
                </w:rPr>
                <w:t>2</w:t>
              </w:r>
            </w:hyperlink>
            <w:r w:rsidR="002A4080" w:rsidRPr="007A42AF">
              <w:rPr>
                <w:rFonts w:ascii="Times New Roman" w:hAnsi="Times New Roman" w:cs="Times New Roman"/>
                <w:sz w:val="22"/>
                <w:szCs w:val="22"/>
              </w:rPr>
              <w:t xml:space="preserve"> п</w:t>
            </w:r>
            <w:r w:rsidR="005359F4">
              <w:rPr>
                <w:rFonts w:ascii="Times New Roman" w:hAnsi="Times New Roman" w:cs="Times New Roman"/>
                <w:sz w:val="22"/>
                <w:szCs w:val="22"/>
              </w:rPr>
              <w:t>.</w:t>
            </w:r>
            <w:r w:rsidR="002A4080" w:rsidRPr="007A42AF">
              <w:rPr>
                <w:rFonts w:ascii="Times New Roman" w:hAnsi="Times New Roman" w:cs="Times New Roman"/>
                <w:sz w:val="22"/>
                <w:szCs w:val="22"/>
              </w:rPr>
              <w:t xml:space="preserve"> </w:t>
            </w:r>
            <w:r w:rsidR="005359F4">
              <w:rPr>
                <w:rFonts w:ascii="Times New Roman" w:hAnsi="Times New Roman" w:cs="Times New Roman"/>
                <w:sz w:val="22"/>
                <w:szCs w:val="22"/>
              </w:rPr>
              <w:t>9</w:t>
            </w:r>
            <w:r w:rsidRPr="007A42AF">
              <w:rPr>
                <w:rFonts w:ascii="Times New Roman" w:hAnsi="Times New Roman" w:cs="Times New Roman"/>
                <w:sz w:val="22"/>
                <w:szCs w:val="22"/>
              </w:rPr>
              <w:t xml:space="preserve"> настояще</w:t>
            </w:r>
            <w:r w:rsidR="002A4080" w:rsidRPr="007A42AF">
              <w:rPr>
                <w:rFonts w:ascii="Times New Roman" w:hAnsi="Times New Roman" w:cs="Times New Roman"/>
                <w:sz w:val="22"/>
                <w:szCs w:val="22"/>
              </w:rPr>
              <w:t>й документации о закупке</w:t>
            </w:r>
            <w:r w:rsidRPr="007A42AF">
              <w:rPr>
                <w:rFonts w:ascii="Times New Roman" w:hAnsi="Times New Roman" w:cs="Times New Roman"/>
                <w:sz w:val="22"/>
                <w:szCs w:val="22"/>
              </w:rPr>
              <w:t xml:space="preserve">, </w:t>
            </w:r>
            <w:r w:rsidR="002A4080" w:rsidRPr="007A42AF">
              <w:rPr>
                <w:rFonts w:ascii="Times New Roman" w:hAnsi="Times New Roman" w:cs="Times New Roman"/>
                <w:sz w:val="22"/>
                <w:szCs w:val="22"/>
              </w:rPr>
              <w:t>устан</w:t>
            </w:r>
            <w:r w:rsidR="002E3225" w:rsidRPr="007A42AF">
              <w:rPr>
                <w:rFonts w:ascii="Times New Roman" w:hAnsi="Times New Roman" w:cs="Times New Roman"/>
                <w:sz w:val="22"/>
                <w:szCs w:val="22"/>
              </w:rPr>
              <w:t>овлены</w:t>
            </w:r>
            <w:r w:rsidR="00721D91" w:rsidRPr="007A42AF">
              <w:rPr>
                <w:rFonts w:ascii="Times New Roman" w:hAnsi="Times New Roman" w:cs="Times New Roman"/>
                <w:sz w:val="22"/>
                <w:szCs w:val="22"/>
              </w:rPr>
              <w:t xml:space="preserve"> </w:t>
            </w:r>
            <w:r w:rsidR="00660522" w:rsidRPr="007A42AF">
              <w:rPr>
                <w:rFonts w:ascii="Times New Roman" w:hAnsi="Times New Roman" w:cs="Times New Roman"/>
                <w:sz w:val="22"/>
                <w:szCs w:val="22"/>
              </w:rPr>
              <w:t>следующие показатели,</w:t>
            </w:r>
            <w:r w:rsidR="0005152F" w:rsidRPr="007A42AF">
              <w:rPr>
                <w:rFonts w:ascii="Times New Roman" w:hAnsi="Times New Roman" w:cs="Times New Roman"/>
                <w:sz w:val="22"/>
                <w:szCs w:val="22"/>
              </w:rPr>
              <w:t xml:space="preserve"> по которым будут оцениваться</w:t>
            </w:r>
            <w:r w:rsidR="005359F4">
              <w:rPr>
                <w:rFonts w:ascii="Times New Roman" w:hAnsi="Times New Roman" w:cs="Times New Roman"/>
                <w:sz w:val="22"/>
                <w:szCs w:val="22"/>
              </w:rPr>
              <w:t xml:space="preserve"> предложения участников</w:t>
            </w:r>
            <w:r w:rsidRPr="007A42AF">
              <w:rPr>
                <w:rFonts w:ascii="Times New Roman" w:hAnsi="Times New Roman" w:cs="Times New Roman"/>
                <w:sz w:val="22"/>
                <w:szCs w:val="22"/>
              </w:rPr>
              <w:t>:</w:t>
            </w:r>
          </w:p>
          <w:p w14:paraId="1E479D10" w14:textId="31AFC6CF" w:rsidR="005359F4" w:rsidRDefault="005359F4" w:rsidP="002415E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Сроки оплаты выполненных работ:</w:t>
            </w:r>
          </w:p>
          <w:p w14:paraId="17DDD7AB" w14:textId="3F296A69"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60 рабочих дней и менее с момента приемки работ – 0 баллов;</w:t>
            </w:r>
          </w:p>
          <w:p w14:paraId="68AEA17E" w14:textId="77777777"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61 – 120 рабочих дней с момента приемки работ – 50 баллов;</w:t>
            </w:r>
          </w:p>
          <w:p w14:paraId="4BD165E9" w14:textId="3FE149AE" w:rsidR="00AE492F" w:rsidRDefault="005359F4" w:rsidP="005359F4">
            <w:pPr>
              <w:pStyle w:val="ConsPlusNormal"/>
              <w:spacing w:before="220"/>
              <w:jc w:val="both"/>
              <w:rPr>
                <w:sz w:val="22"/>
                <w:szCs w:val="22"/>
              </w:rPr>
            </w:pPr>
            <w:r>
              <w:rPr>
                <w:rFonts w:ascii="Times New Roman" w:hAnsi="Times New Roman" w:cs="Times New Roman"/>
                <w:sz w:val="22"/>
                <w:szCs w:val="22"/>
              </w:rPr>
              <w:t xml:space="preserve">- оплата производится в течение 121 – 240 рабочих дней с момента приемки работ – </w:t>
            </w:r>
            <w:r w:rsidR="00243EFB">
              <w:rPr>
                <w:rFonts w:ascii="Times New Roman" w:hAnsi="Times New Roman" w:cs="Times New Roman"/>
                <w:sz w:val="22"/>
                <w:szCs w:val="22"/>
              </w:rPr>
              <w:t>10</w:t>
            </w:r>
            <w:r>
              <w:rPr>
                <w:rFonts w:ascii="Times New Roman" w:hAnsi="Times New Roman" w:cs="Times New Roman"/>
                <w:sz w:val="22"/>
                <w:szCs w:val="22"/>
              </w:rPr>
              <w:t>0 баллов</w:t>
            </w:r>
          </w:p>
          <w:p w14:paraId="73AA2B57" w14:textId="77777777" w:rsidR="00AE492F" w:rsidRPr="007A42AF" w:rsidRDefault="00AE492F" w:rsidP="00B1793F">
            <w:pPr>
              <w:kinsoku/>
              <w:overflowPunct/>
              <w:autoSpaceDE/>
              <w:autoSpaceDN/>
              <w:ind w:firstLine="311"/>
              <w:rPr>
                <w:sz w:val="22"/>
                <w:szCs w:val="22"/>
              </w:rPr>
            </w:pPr>
          </w:p>
          <w:p w14:paraId="56C62E2D" w14:textId="298003B4" w:rsidR="00013A3E" w:rsidRPr="007A42AF" w:rsidRDefault="00013A3E" w:rsidP="00423CC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0BE64D71"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ПБi = Пi / Пmax x ЗП,</w:t>
            </w:r>
          </w:p>
          <w:p w14:paraId="1D359A6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где ПБi - количество баллов по показателю;</w:t>
            </w:r>
          </w:p>
          <w:p w14:paraId="2C713DA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Пi - предложение участника, которое оценивается;</w:t>
            </w:r>
          </w:p>
          <w:p w14:paraId="0F572083"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Пmax - предложение, за которое присваивается максимальное количество баллов;</w:t>
            </w:r>
          </w:p>
          <w:p w14:paraId="1C870A33" w14:textId="5CFFCF31" w:rsidR="00013A3E"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039EFA62" w14:textId="77777777" w:rsidR="00013A3E" w:rsidRPr="007A42AF" w:rsidRDefault="00013A3E" w:rsidP="004852B9">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04F82964" w14:textId="77777777" w:rsidR="00013A3E" w:rsidRPr="007A42AF" w:rsidRDefault="00013A3E" w:rsidP="004852B9">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F58A61D" w14:textId="77777777" w:rsidR="009B2E85" w:rsidRPr="007A42AF" w:rsidRDefault="00013A3E" w:rsidP="004852B9">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93" w:name="P587"/>
            <w:bookmarkEnd w:id="293"/>
            <w:r w:rsidR="00A65F8A" w:rsidRPr="007A42AF">
              <w:rPr>
                <w:sz w:val="22"/>
                <w:szCs w:val="22"/>
              </w:rPr>
              <w:t>в.</w:t>
            </w:r>
          </w:p>
          <w:p w14:paraId="0579055D" w14:textId="4AA22BB6" w:rsidR="004A0DC1" w:rsidRPr="007A42AF" w:rsidRDefault="004A0DC1" w:rsidP="00E56749">
            <w:pPr>
              <w:tabs>
                <w:tab w:val="clear" w:pos="1134"/>
              </w:tabs>
              <w:kinsoku/>
              <w:overflowPunct/>
              <w:adjustRightInd w:val="0"/>
              <w:ind w:firstLine="595"/>
              <w:rPr>
                <w:sz w:val="22"/>
                <w:szCs w:val="22"/>
              </w:rPr>
            </w:pPr>
            <w:r w:rsidRPr="007A42AF">
              <w:rPr>
                <w:rFonts w:eastAsiaTheme="minorEastAsia"/>
                <w:sz w:val="22"/>
                <w:szCs w:val="22"/>
              </w:rPr>
              <w:t xml:space="preserve">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w:t>
            </w:r>
            <w:r w:rsidR="00E4488E" w:rsidRPr="007A42AF">
              <w:rPr>
                <w:rFonts w:eastAsiaTheme="minorEastAsia"/>
                <w:sz w:val="22"/>
                <w:szCs w:val="22"/>
              </w:rPr>
              <w:t xml:space="preserve">максимальной </w:t>
            </w:r>
            <w:r w:rsidRPr="007A42AF">
              <w:rPr>
                <w:rFonts w:eastAsiaTheme="minorEastAsia"/>
                <w:sz w:val="22"/>
                <w:szCs w:val="22"/>
              </w:rPr>
              <w:t>цены</w:t>
            </w:r>
            <w:r w:rsidR="00E4488E" w:rsidRPr="007A42AF">
              <w:rPr>
                <w:rFonts w:eastAsiaTheme="minorEastAsia"/>
                <w:sz w:val="22"/>
                <w:szCs w:val="22"/>
              </w:rPr>
              <w:t xml:space="preserve"> лота</w:t>
            </w:r>
            <w:r w:rsidRPr="007A42AF">
              <w:rPr>
                <w:rFonts w:eastAsiaTheme="minorEastAsia"/>
                <w:sz w:val="22"/>
                <w:szCs w:val="22"/>
              </w:rPr>
              <w:t>,</w:t>
            </w:r>
            <w:r w:rsidR="00E4488E" w:rsidRPr="007A42AF">
              <w:rPr>
                <w:rFonts w:eastAsiaTheme="minorEastAsia"/>
                <w:sz w:val="22"/>
                <w:szCs w:val="22"/>
              </w:rPr>
              <w:t xml:space="preserve"> указанной без НДС.</w:t>
            </w:r>
          </w:p>
        </w:tc>
      </w:tr>
      <w:tr w:rsidR="00D309A0" w:rsidRPr="0085682C" w14:paraId="0083A0F5" w14:textId="77777777" w:rsidTr="007A42AF">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50DC611D" w14:textId="77777777" w:rsidR="00D309A0" w:rsidRPr="007A42AF" w:rsidRDefault="00D309A0" w:rsidP="00B96EA7">
            <w:pPr>
              <w:ind w:left="-120" w:firstLine="0"/>
              <w:rPr>
                <w:sz w:val="22"/>
                <w:szCs w:val="22"/>
              </w:rPr>
            </w:pPr>
            <w:bookmarkStart w:id="294" w:name="_Toc386739215"/>
            <w:bookmarkStart w:id="295" w:name="_Toc386739216"/>
            <w:bookmarkStart w:id="296" w:name="_Toc386739217"/>
            <w:bookmarkStart w:id="297" w:name="_Toc386739218"/>
            <w:bookmarkStart w:id="298" w:name="_Toc386739219"/>
            <w:bookmarkStart w:id="299" w:name="_Toc386739220"/>
            <w:bookmarkEnd w:id="294"/>
            <w:bookmarkEnd w:id="295"/>
            <w:bookmarkEnd w:id="296"/>
            <w:bookmarkEnd w:id="297"/>
            <w:bookmarkEnd w:id="298"/>
            <w:bookmarkEnd w:id="299"/>
          </w:p>
        </w:tc>
        <w:tc>
          <w:tcPr>
            <w:tcW w:w="4779" w:type="pct"/>
            <w:tcBorders>
              <w:top w:val="single" w:sz="12" w:space="0" w:color="auto"/>
              <w:bottom w:val="single" w:sz="12" w:space="0" w:color="auto"/>
              <w:right w:val="single" w:sz="12" w:space="0" w:color="auto"/>
            </w:tcBorders>
          </w:tcPr>
          <w:p w14:paraId="318676F1" w14:textId="77777777" w:rsidR="00D309A0" w:rsidRPr="007A42AF" w:rsidRDefault="00D309A0" w:rsidP="000F5DA8">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701C0865" w:rsidR="00D309A0" w:rsidRPr="00857545" w:rsidRDefault="00857545" w:rsidP="000F5DA8">
            <w:pPr>
              <w:ind w:firstLine="0"/>
              <w:rPr>
                <w:sz w:val="22"/>
                <w:szCs w:val="22"/>
              </w:rPr>
            </w:pPr>
            <w:r w:rsidRPr="00857545">
              <w:rPr>
                <w:lang w:val="en-US"/>
              </w:rPr>
              <w:t>v</w:t>
            </w:r>
            <w:r w:rsidRPr="00857545">
              <w:t>.</w:t>
            </w:r>
            <w:r w:rsidRPr="00857545">
              <w:rPr>
                <w:lang w:val="en-US"/>
              </w:rPr>
              <w:t>ivaneva</w:t>
            </w:r>
            <w:r w:rsidRPr="00857545">
              <w:t>@</w:t>
            </w:r>
            <w:r w:rsidRPr="00857545">
              <w:rPr>
                <w:lang w:val="en-US"/>
              </w:rPr>
              <w:t>ttk</w:t>
            </w:r>
            <w:r w:rsidRPr="00857545">
              <w:t>-</w:t>
            </w:r>
            <w:r w:rsidRPr="00857545">
              <w:rPr>
                <w:lang w:val="en-US"/>
              </w:rPr>
              <w:t>teplo</w:t>
            </w:r>
            <w:r w:rsidRPr="00857545">
              <w:t>.</w:t>
            </w:r>
            <w:r w:rsidRPr="00857545">
              <w:rPr>
                <w:lang w:val="en-US"/>
              </w:rPr>
              <w:t>ru</w:t>
            </w:r>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6"/>
          <w:headerReference w:type="default" r:id="rId37"/>
          <w:footerReference w:type="default" r:id="rId38"/>
          <w:headerReference w:type="first" r:id="rId39"/>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300" w:name="_Toc392487639"/>
      <w:bookmarkStart w:id="301"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00"/>
      <w:bookmarkEnd w:id="301"/>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302" w:name="_Toc392335769"/>
      <w:bookmarkStart w:id="303" w:name="_Toc392336216"/>
      <w:bookmarkStart w:id="304" w:name="_Toc392336365"/>
      <w:bookmarkStart w:id="305" w:name="_Toc392403797"/>
      <w:bookmarkStart w:id="306" w:name="_Toc392409013"/>
      <w:bookmarkStart w:id="307" w:name="_Toc392411101"/>
      <w:bookmarkStart w:id="308" w:name="_Toc392335770"/>
      <w:bookmarkStart w:id="309" w:name="_Toc392336217"/>
      <w:bookmarkStart w:id="310" w:name="_Toc392336366"/>
      <w:bookmarkStart w:id="311" w:name="_Toc392403798"/>
      <w:bookmarkStart w:id="312" w:name="_Toc392409014"/>
      <w:bookmarkStart w:id="313" w:name="_Toc392411102"/>
      <w:bookmarkStart w:id="314" w:name="_Toc392335771"/>
      <w:bookmarkStart w:id="315" w:name="_Toc392336218"/>
      <w:bookmarkStart w:id="316" w:name="_Toc392336367"/>
      <w:bookmarkStart w:id="317" w:name="_Toc392403799"/>
      <w:bookmarkStart w:id="318" w:name="_Toc392409015"/>
      <w:bookmarkStart w:id="319" w:name="_Toc392411103"/>
      <w:bookmarkStart w:id="320" w:name="_Toc392487640"/>
      <w:bookmarkStart w:id="321" w:name="_Toc392489344"/>
      <w:bookmarkStart w:id="322" w:name="_Toc55285335"/>
      <w:bookmarkStart w:id="323" w:name="_Toc55305369"/>
      <w:bookmarkStart w:id="324" w:name="_Toc57314615"/>
      <w:bookmarkStart w:id="325" w:name="_Toc69728941"/>
      <w:bookmarkStart w:id="326" w:name="_Toc299956840"/>
      <w:bookmarkStart w:id="327" w:name="_Toc299981465"/>
      <w:bookmarkStart w:id="328" w:name="_Toc299981668"/>
      <w:bookmarkStart w:id="329" w:name="_Toc355626472"/>
      <w:bookmarkStart w:id="330" w:name="_Toc386738887"/>
      <w:bookmarkStart w:id="331" w:name="_Toc390239201"/>
      <w:bookmarkStart w:id="332" w:name="_Ref391413645"/>
      <w:bookmarkStart w:id="333" w:name="_Ref295042457"/>
      <w:bookmarkStart w:id="334" w:name="ЗАКАЗ"/>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по форме  (Блок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35" w:name="_Ref460337232"/>
      <w:bookmarkStart w:id="336" w:name="_Toc392487666"/>
      <w:bookmarkStart w:id="337" w:name="_Toc392489370"/>
      <w:r w:rsidRPr="0085682C">
        <w:t>Инструкция по подготовке заявки Участником закупки</w:t>
      </w:r>
      <w:bookmarkEnd w:id="335"/>
    </w:p>
    <w:p w14:paraId="597A739A" w14:textId="750CAC79" w:rsidR="000319CA" w:rsidRPr="0085682C" w:rsidRDefault="00742393">
      <w:pPr>
        <w:pStyle w:val="-3"/>
        <w:ind w:left="851" w:hanging="851"/>
      </w:pPr>
      <w:bookmarkStart w:id="338" w:name="_Ref392505507"/>
      <w:bookmarkStart w:id="339" w:name="_Ref392054162"/>
      <w:bookmarkStart w:id="340" w:name="_Ref392054139"/>
      <w:bookmarkEnd w:id="336"/>
      <w:bookmarkEnd w:id="337"/>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3931BE">
      <w:pPr>
        <w:pStyle w:val="-0"/>
        <w:numPr>
          <w:ilvl w:val="2"/>
          <w:numId w:val="36"/>
        </w:numPr>
      </w:pPr>
      <w:r w:rsidRPr="0085682C">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3931BE">
      <w:pPr>
        <w:pStyle w:val="-0"/>
        <w:numPr>
          <w:ilvl w:val="2"/>
          <w:numId w:val="36"/>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допустимый размер (кегль) шрифта основного текста - не менее 12 пт и не более 14 пт; допус</w:t>
      </w:r>
      <w:r w:rsidRPr="0085682C">
        <w:t>тимый</w:t>
      </w:r>
      <w:r w:rsidR="005F3833" w:rsidRPr="0085682C">
        <w:t xml:space="preserve"> размер шрифта текста в таблицах - не менее 10 пт. </w:t>
      </w:r>
      <w:bookmarkEnd w:id="338"/>
      <w:bookmarkEnd w:id="339"/>
      <w:bookmarkEnd w:id="340"/>
    </w:p>
    <w:p w14:paraId="7860E5D2" w14:textId="77777777" w:rsidR="006F21B8" w:rsidRPr="0085682C" w:rsidRDefault="00AA2222">
      <w:pPr>
        <w:pStyle w:val="11111"/>
      </w:pPr>
      <w:bookmarkStart w:id="341" w:name="_Ref392226646"/>
      <w:bookmarkStart w:id="342"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3931BE">
      <w:pPr>
        <w:pStyle w:val="-0"/>
        <w:numPr>
          <w:ilvl w:val="2"/>
          <w:numId w:val="31"/>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3931BE">
      <w:pPr>
        <w:pStyle w:val="-0"/>
        <w:numPr>
          <w:ilvl w:val="2"/>
          <w:numId w:val="30"/>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3931BE">
      <w:pPr>
        <w:pStyle w:val="-0"/>
        <w:numPr>
          <w:ilvl w:val="2"/>
          <w:numId w:val="30"/>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3931BE">
      <w:pPr>
        <w:pStyle w:val="-0"/>
        <w:numPr>
          <w:ilvl w:val="2"/>
          <w:numId w:val="30"/>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(*.doc, *.docx, *.rtf), Microsoft Excel (*.xls, *.xlsx), Microsoft Power Point (*.ppt, *.pptx), открытые форматы или Portable Document Format (*.pdf).</w:t>
      </w:r>
    </w:p>
    <w:p w14:paraId="07B69F29" w14:textId="77777777" w:rsidR="00580761" w:rsidRPr="00A53E2B" w:rsidRDefault="00580761" w:rsidP="00580761">
      <w:pPr>
        <w:widowControl w:val="0"/>
        <w:kinsoku/>
        <w:adjustRightInd w:val="0"/>
        <w:ind w:firstLine="709"/>
        <w:outlineLvl w:val="2"/>
        <w:rPr>
          <w:b/>
          <w:sz w:val="22"/>
          <w:szCs w:val="22"/>
        </w:rPr>
      </w:pPr>
      <w:bookmarkStart w:id="343" w:name="_Ref392482490"/>
      <w:bookmarkStart w:id="344" w:name="_Ref392150501"/>
      <w:bookmarkStart w:id="345" w:name="_Ref386807393"/>
      <w:bookmarkStart w:id="346" w:name="_Ref387749467"/>
      <w:bookmarkStart w:id="347" w:name="_Ref392059426"/>
      <w:bookmarkEnd w:id="341"/>
      <w:bookmarkEnd w:id="342"/>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48" w:name="_Hlk516088531"/>
      <w:r w:rsidRPr="00A53E2B">
        <w:rPr>
          <w:snapToGrid w:val="0"/>
          <w:sz w:val="22"/>
          <w:szCs w:val="22"/>
        </w:rPr>
        <w:t>, с использованием которой проводится закупка</w:t>
      </w:r>
      <w:bookmarkEnd w:id="348"/>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49" w:name="_Ref516112928"/>
      <w:bookmarkStart w:id="350" w:name="_Toc532226416"/>
      <w:r>
        <w:rPr>
          <w:b/>
          <w:sz w:val="22"/>
          <w:szCs w:val="22"/>
        </w:rPr>
        <w:t xml:space="preserve">1.3.2.3. </w:t>
      </w:r>
      <w:r w:rsidRPr="00A53E2B">
        <w:rPr>
          <w:b/>
          <w:sz w:val="22"/>
          <w:szCs w:val="22"/>
        </w:rPr>
        <w:t>Открытие доступа ко вторым частям заявок</w:t>
      </w:r>
      <w:bookmarkEnd w:id="349"/>
      <w:bookmarkEnd w:id="350"/>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0"/>
          <w:headerReference w:type="default" r:id="rId41"/>
          <w:footerReference w:type="default" r:id="rId42"/>
          <w:headerReference w:type="first" r:id="rId43"/>
          <w:pgSz w:w="11906" w:h="16838" w:code="9"/>
          <w:pgMar w:top="510" w:right="1021" w:bottom="567" w:left="1247" w:header="737" w:footer="680" w:gutter="0"/>
          <w:cols w:space="708"/>
          <w:docGrid w:linePitch="360"/>
        </w:sectPr>
      </w:pPr>
      <w:bookmarkStart w:id="351" w:name="_Ref295186382"/>
      <w:bookmarkStart w:id="352" w:name="_Toc299956857"/>
      <w:bookmarkStart w:id="353" w:name="_Toc299981482"/>
      <w:bookmarkStart w:id="354" w:name="_Toc299981685"/>
      <w:bookmarkStart w:id="355" w:name="_Toc355626495"/>
      <w:bookmarkStart w:id="356" w:name="_Toc386738944"/>
      <w:bookmarkEnd w:id="320"/>
      <w:bookmarkEnd w:id="321"/>
      <w:bookmarkEnd w:id="322"/>
      <w:bookmarkEnd w:id="323"/>
      <w:bookmarkEnd w:id="324"/>
      <w:bookmarkEnd w:id="325"/>
      <w:bookmarkEnd w:id="326"/>
      <w:bookmarkEnd w:id="327"/>
      <w:bookmarkEnd w:id="328"/>
      <w:bookmarkEnd w:id="329"/>
      <w:bookmarkEnd w:id="330"/>
      <w:bookmarkEnd w:id="331"/>
      <w:bookmarkEnd w:id="332"/>
      <w:bookmarkEnd w:id="343"/>
      <w:bookmarkEnd w:id="344"/>
      <w:bookmarkEnd w:id="345"/>
      <w:bookmarkEnd w:id="346"/>
      <w:bookmarkEnd w:id="347"/>
    </w:p>
    <w:p w14:paraId="075D33AE" w14:textId="77777777" w:rsidR="00A2361B" w:rsidRPr="0085682C" w:rsidRDefault="00A56718" w:rsidP="00A56718">
      <w:pPr>
        <w:pStyle w:val="afffc"/>
        <w:rPr>
          <w:rFonts w:ascii="Times New Roman" w:hAnsi="Times New Roman" w:cs="Times New Roman"/>
        </w:rPr>
      </w:pPr>
      <w:bookmarkStart w:id="357" w:name="ф_06_квалификационная_часть"/>
      <w:bookmarkStart w:id="358" w:name="_Ref55280368"/>
      <w:bookmarkStart w:id="359" w:name="_Toc55285361"/>
      <w:bookmarkStart w:id="360" w:name="_Toc55305390"/>
      <w:bookmarkStart w:id="361" w:name="_Toc57314671"/>
      <w:bookmarkStart w:id="362" w:name="_Toc69728985"/>
      <w:bookmarkStart w:id="363" w:name="_Toc355626502"/>
      <w:bookmarkStart w:id="364" w:name="_Toc386739265"/>
      <w:bookmarkStart w:id="365" w:name="_Toc390239241"/>
      <w:bookmarkStart w:id="366" w:name="_Ref390521000"/>
      <w:bookmarkStart w:id="367" w:name="_Toc392487689"/>
      <w:bookmarkStart w:id="368" w:name="_Toc392489393"/>
      <w:bookmarkStart w:id="369" w:name="ФОРМЫ"/>
      <w:bookmarkEnd w:id="333"/>
      <w:bookmarkEnd w:id="334"/>
      <w:bookmarkEnd w:id="351"/>
      <w:bookmarkEnd w:id="352"/>
      <w:bookmarkEnd w:id="353"/>
      <w:bookmarkEnd w:id="354"/>
      <w:bookmarkEnd w:id="355"/>
      <w:bookmarkEnd w:id="356"/>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7"/>
      <w:bookmarkEnd w:id="358"/>
      <w:bookmarkEnd w:id="359"/>
      <w:bookmarkEnd w:id="360"/>
      <w:bookmarkEnd w:id="361"/>
      <w:bookmarkEnd w:id="362"/>
      <w:bookmarkEnd w:id="363"/>
      <w:bookmarkEnd w:id="364"/>
      <w:bookmarkEnd w:id="365"/>
      <w:r w:rsidR="006211CA" w:rsidRPr="0085682C">
        <w:rPr>
          <w:rFonts w:ascii="Times New Roman" w:hAnsi="Times New Roman" w:cs="Times New Roman"/>
        </w:rPr>
        <w:t>в</w:t>
      </w:r>
      <w:r w:rsidR="00CD2739" w:rsidRPr="0085682C">
        <w:rPr>
          <w:rFonts w:ascii="Times New Roman" w:hAnsi="Times New Roman" w:cs="Times New Roman"/>
        </w:rPr>
        <w:t>»</w:t>
      </w:r>
      <w:bookmarkEnd w:id="366"/>
      <w:bookmarkEnd w:id="367"/>
      <w:bookmarkEnd w:id="368"/>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70" w:name="_Ref391415671"/>
      <w:bookmarkStart w:id="371" w:name="_Toc392487690"/>
      <w:bookmarkStart w:id="372" w:name="_Toc392489394"/>
      <w:r w:rsidRPr="0085682C">
        <w:rPr>
          <w:rFonts w:ascii="Times New Roman" w:hAnsi="Times New Roman"/>
        </w:rPr>
        <w:lastRenderedPageBreak/>
        <w:t>Образцы форм</w:t>
      </w:r>
      <w:bookmarkEnd w:id="370"/>
      <w:bookmarkEnd w:id="371"/>
      <w:bookmarkEnd w:id="372"/>
      <w:r w:rsidR="002B3FF7" w:rsidRPr="0085682C">
        <w:rPr>
          <w:rFonts w:ascii="Times New Roman" w:hAnsi="Times New Roman"/>
        </w:rPr>
        <w:t xml:space="preserve"> </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42B2BE8C" w14:textId="314BB6AB" w:rsidR="005C6F92" w:rsidRPr="0085682C" w:rsidRDefault="0028635C" w:rsidP="005C6F92">
      <w:pPr>
        <w:tabs>
          <w:tab w:val="right" w:pos="9639"/>
        </w:tabs>
      </w:pPr>
      <w:bookmarkStart w:id="373" w:name="_Toc532226446"/>
      <w:r w:rsidRPr="0085682C">
        <w:t xml:space="preserve"> </w:t>
      </w:r>
      <w:r w:rsidR="005C6F92" w:rsidRPr="0085682C">
        <w:t>«_____»_______________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77777777" w:rsidR="0028635C" w:rsidRPr="0085682C" w:rsidRDefault="0028635C" w:rsidP="0028635C">
      <w:pPr>
        <w:pStyle w:val="afff1"/>
      </w:pPr>
      <w:r w:rsidRPr="0085682C">
        <w:t>Техническое предложение</w:t>
      </w:r>
    </w:p>
    <w:p w14:paraId="114C8170" w14:textId="18DCF184" w:rsidR="003E284D" w:rsidRDefault="007704D1" w:rsidP="00C85D7C">
      <w:pPr>
        <w:tabs>
          <w:tab w:val="left" w:pos="0"/>
        </w:tabs>
        <w:ind w:firstLine="709"/>
        <w:rPr>
          <w:b/>
          <w:szCs w:val="24"/>
        </w:rPr>
      </w:pPr>
      <w:r w:rsidRPr="007704D1">
        <w:rPr>
          <w:b/>
          <w:szCs w:val="24"/>
        </w:rPr>
        <w:t>Разработка рабочей документации и строительство тепловой сети к объекту: «Общеобразовательная школа на 1550 мест по адресу: Краснодарский край, г. Краснодар, ул. им. генерала Брусилова, уч. 22, на земельном участке с кадастровым номером 23:43:0116030:4826 и дошкольная образовательная организация на 180 мест на земельном участке с кадастровым номером 23:43:0116030:4827 в Прикубанском внутригородском округе г. Краснодара»</w:t>
      </w:r>
    </w:p>
    <w:p w14:paraId="396FE2B2" w14:textId="77777777" w:rsidR="007704D1" w:rsidRDefault="007704D1" w:rsidP="00C85D7C">
      <w:pPr>
        <w:tabs>
          <w:tab w:val="left" w:pos="0"/>
        </w:tabs>
        <w:ind w:firstLine="709"/>
        <w:rPr>
          <w:b/>
          <w:szCs w:val="24"/>
        </w:rPr>
      </w:pPr>
    </w:p>
    <w:p w14:paraId="26269124" w14:textId="77777777" w:rsidR="007704D1" w:rsidRDefault="007704D1" w:rsidP="00C85D7C">
      <w:pPr>
        <w:tabs>
          <w:tab w:val="left" w:pos="0"/>
        </w:tabs>
        <w:ind w:firstLine="709"/>
        <w:rPr>
          <w:b/>
          <w:szCs w:val="24"/>
        </w:rPr>
      </w:pPr>
    </w:p>
    <w:p w14:paraId="412E757E" w14:textId="77777777" w:rsidR="007704D1" w:rsidRDefault="007704D1" w:rsidP="00C85D7C">
      <w:pPr>
        <w:tabs>
          <w:tab w:val="left" w:pos="0"/>
        </w:tabs>
        <w:ind w:firstLine="709"/>
        <w:rPr>
          <w:b/>
          <w:szCs w:val="24"/>
        </w:rPr>
      </w:pPr>
    </w:p>
    <w:p w14:paraId="25A7849C" w14:textId="77777777" w:rsidR="003E284D" w:rsidRDefault="003E284D" w:rsidP="00C85D7C">
      <w:pPr>
        <w:tabs>
          <w:tab w:val="left" w:pos="0"/>
        </w:tabs>
        <w:ind w:firstLine="709"/>
        <w:rPr>
          <w:b/>
          <w:szCs w:val="24"/>
        </w:rPr>
      </w:pPr>
    </w:p>
    <w:p w14:paraId="7DD2A688" w14:textId="154BBDA0" w:rsidR="00FA17C5" w:rsidRDefault="00FA17C5" w:rsidP="00C85D7C">
      <w:pPr>
        <w:tabs>
          <w:tab w:val="left" w:pos="0"/>
        </w:tabs>
        <w:ind w:firstLine="709"/>
        <w:rPr>
          <w:b/>
          <w:szCs w:val="24"/>
        </w:rPr>
      </w:pPr>
    </w:p>
    <w:p w14:paraId="63C95611" w14:textId="77777777" w:rsidR="007824E0" w:rsidRDefault="007824E0" w:rsidP="007824E0">
      <w:pPr>
        <w:rPr>
          <w:b/>
          <w:bCs/>
          <w:sz w:val="22"/>
          <w:szCs w:val="22"/>
        </w:rPr>
      </w:pPr>
      <w:r>
        <w:rPr>
          <w:b/>
          <w:bCs/>
          <w:sz w:val="22"/>
          <w:szCs w:val="22"/>
        </w:rPr>
        <w:t>Сроки выполнения работ:</w:t>
      </w:r>
    </w:p>
    <w:p w14:paraId="3DF7BE17" w14:textId="77777777" w:rsidR="007824E0" w:rsidRDefault="007824E0" w:rsidP="007824E0">
      <w:pPr>
        <w:rPr>
          <w:b/>
          <w:bCs/>
          <w:sz w:val="22"/>
          <w:szCs w:val="22"/>
        </w:rPr>
      </w:pPr>
    </w:p>
    <w:p w14:paraId="15B64D50" w14:textId="6444521E" w:rsidR="00FA17C5" w:rsidRDefault="007824E0" w:rsidP="007824E0">
      <w:pPr>
        <w:tabs>
          <w:tab w:val="left" w:pos="0"/>
        </w:tabs>
        <w:rPr>
          <w:b/>
          <w:szCs w:val="24"/>
        </w:rPr>
      </w:pPr>
      <w:r>
        <w:rPr>
          <w:b/>
          <w:bCs/>
          <w:sz w:val="22"/>
          <w:szCs w:val="22"/>
        </w:rPr>
        <w:t>Условия оплаты:</w:t>
      </w:r>
    </w:p>
    <w:p w14:paraId="4F6D1E3D" w14:textId="0E11DB7B" w:rsidR="00FA17C5" w:rsidRDefault="00FA17C5" w:rsidP="00C85D7C">
      <w:pPr>
        <w:tabs>
          <w:tab w:val="left" w:pos="0"/>
        </w:tabs>
        <w:ind w:firstLine="709"/>
        <w:rPr>
          <w:b/>
          <w:szCs w:val="24"/>
        </w:rPr>
      </w:pPr>
    </w:p>
    <w:p w14:paraId="5E1DA6D1" w14:textId="77777777" w:rsidR="00FA17C5" w:rsidRDefault="00FA17C5"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2064D56D" w:rsidR="005C6F92" w:rsidRPr="0085682C"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3931BE">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73"/>
    <w:p w14:paraId="4DAE5605" w14:textId="328F608B" w:rsidR="00B053B1" w:rsidRDefault="00B053B1" w:rsidP="007375FF">
      <w:pPr>
        <w:ind w:right="5243"/>
      </w:pPr>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lastRenderedPageBreak/>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77777777" w:rsidR="007375FF" w:rsidRPr="004A5023" w:rsidRDefault="007375FF" w:rsidP="007375FF">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30CDE141"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4" w:history="1">
        <w:r w:rsidR="0068543C" w:rsidRPr="001A7011">
          <w:rPr>
            <w:rStyle w:val="ae"/>
            <w:lang w:eastAsia="ar-SA"/>
          </w:rPr>
          <w:t>www.</w:t>
        </w:r>
        <w:r w:rsidR="0068543C" w:rsidRPr="001A7011">
          <w:rPr>
            <w:rStyle w:val="ae"/>
            <w:lang w:val="en-US" w:eastAsia="ar-SA"/>
          </w:rPr>
          <w:t>com</w:t>
        </w:r>
        <w:r w:rsidR="0068543C" w:rsidRPr="0068543C">
          <w:rPr>
            <w:rStyle w:val="ae"/>
            <w:lang w:eastAsia="ar-SA"/>
          </w:rPr>
          <w:t>.</w:t>
        </w:r>
        <w:r w:rsidR="0068543C" w:rsidRPr="001A7011">
          <w:rPr>
            <w:rStyle w:val="ae"/>
            <w:lang w:eastAsia="ar-SA"/>
          </w:rPr>
          <w:t>roseltorg.ru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w:t>
      </w:r>
      <w:r w:rsidRPr="00C50A68">
        <w:rPr>
          <w:lang w:eastAsia="ar-SA"/>
        </w:rPr>
        <w:lastRenderedPageBreak/>
        <w:t>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4BB21776" w14:textId="0A3AD9D2" w:rsidR="0068543C" w:rsidRDefault="0068543C" w:rsidP="00E56749"/>
    <w:p w14:paraId="0EC2F980" w14:textId="68EA5D6B" w:rsidR="0068543C" w:rsidRDefault="0068543C" w:rsidP="00E56749"/>
    <w:p w14:paraId="020EBB60" w14:textId="77777777" w:rsidR="0068543C" w:rsidRPr="00260C7B" w:rsidRDefault="0068543C" w:rsidP="00E56749"/>
    <w:p w14:paraId="34636FF5" w14:textId="77777777" w:rsidR="00E920C0" w:rsidRPr="00EE48E5" w:rsidRDefault="00854F53" w:rsidP="00E920C0">
      <w:pPr>
        <w:ind w:firstLine="0"/>
        <w:rPr>
          <w:i/>
          <w:iCs/>
          <w:color w:val="333399"/>
          <w:szCs w:val="24"/>
        </w:rPr>
      </w:pPr>
      <w:r w:rsidRPr="00EE48E5">
        <w:rPr>
          <w:i/>
          <w:iCs/>
          <w:color w:val="333399"/>
          <w:szCs w:val="24"/>
        </w:rPr>
        <w:lastRenderedPageBreak/>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6BAA532" w14:textId="77777777" w:rsidR="003E284D" w:rsidRDefault="003E284D" w:rsidP="005F426A">
      <w:pPr>
        <w:pStyle w:val="afff1"/>
        <w:rPr>
          <w:szCs w:val="24"/>
        </w:rPr>
      </w:pP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931BE">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931BE">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931BE">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931BE">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931BE">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931BE">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931BE">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931BE">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931BE">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306C9B2E"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A74D9B">
        <w:rPr>
          <w:sz w:val="24"/>
          <w:szCs w:val="24"/>
        </w:rPr>
        <w:t>ТТК</w:t>
      </w:r>
      <w:r w:rsidR="00770A71" w:rsidRPr="00496603">
        <w:rPr>
          <w:sz w:val="24"/>
          <w:szCs w:val="24"/>
        </w:rPr>
        <w:t>»</w:t>
      </w:r>
      <w:r w:rsidRPr="00496603">
        <w:rPr>
          <w:sz w:val="24"/>
          <w:szCs w:val="24"/>
        </w:rPr>
        <w:t>, нормы мне понятны.</w:t>
      </w:r>
    </w:p>
    <w:p w14:paraId="2A68404C" w14:textId="518A1318" w:rsidR="00C834B7" w:rsidRPr="00496603" w:rsidRDefault="007939F2" w:rsidP="00A74D9B">
      <w:pPr>
        <w:pStyle w:val="afc"/>
        <w:shd w:val="clear" w:color="auto" w:fill="FFFFFF"/>
        <w:tabs>
          <w:tab w:val="left" w:pos="5820"/>
        </w:tabs>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r w:rsidR="00A74D9B">
        <w:rPr>
          <w:i/>
          <w:iCs/>
          <w:color w:val="333399"/>
          <w:sz w:val="24"/>
          <w:szCs w:val="24"/>
        </w:rPr>
        <w:tab/>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lastRenderedPageBreak/>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221B34">
          <w:headerReference w:type="even" r:id="rId45"/>
          <w:headerReference w:type="default" r:id="rId46"/>
          <w:headerReference w:type="first" r:id="rId47"/>
          <w:pgSz w:w="11906" w:h="16838" w:code="9"/>
          <w:pgMar w:top="510" w:right="1021"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95"/>
        <w:gridCol w:w="2845"/>
        <w:gridCol w:w="2266"/>
        <w:gridCol w:w="1746"/>
        <w:gridCol w:w="1800"/>
        <w:gridCol w:w="3959"/>
      </w:tblGrid>
      <w:tr w:rsidR="005D55AB" w:rsidRPr="0085682C" w14:paraId="624FAAE4" w14:textId="77777777" w:rsidTr="00857545">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1695"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845"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857545">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1695" w:type="dxa"/>
          </w:tcPr>
          <w:p w14:paraId="4F2BC569" w14:textId="77777777" w:rsidR="005D55AB" w:rsidRPr="0085682C" w:rsidRDefault="005D55AB" w:rsidP="00FF6A02">
            <w:pPr>
              <w:pStyle w:val="af2"/>
              <w:rPr>
                <w:sz w:val="20"/>
                <w:szCs w:val="20"/>
              </w:rPr>
            </w:pPr>
          </w:p>
        </w:tc>
        <w:tc>
          <w:tcPr>
            <w:tcW w:w="2845"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857545">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1695" w:type="dxa"/>
          </w:tcPr>
          <w:p w14:paraId="07ED18EC" w14:textId="77777777" w:rsidR="005D55AB" w:rsidRPr="0085682C" w:rsidRDefault="005D55AB" w:rsidP="00FF6A02">
            <w:pPr>
              <w:pStyle w:val="af2"/>
              <w:rPr>
                <w:sz w:val="20"/>
                <w:szCs w:val="20"/>
              </w:rPr>
            </w:pPr>
          </w:p>
        </w:tc>
        <w:tc>
          <w:tcPr>
            <w:tcW w:w="2845"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857545">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1695" w:type="dxa"/>
          </w:tcPr>
          <w:p w14:paraId="57782EFC" w14:textId="77777777" w:rsidR="005D55AB" w:rsidRPr="0085682C" w:rsidRDefault="005D55AB" w:rsidP="00FF6A02">
            <w:pPr>
              <w:pStyle w:val="af2"/>
              <w:rPr>
                <w:sz w:val="20"/>
                <w:szCs w:val="20"/>
              </w:rPr>
            </w:pPr>
          </w:p>
        </w:tc>
        <w:tc>
          <w:tcPr>
            <w:tcW w:w="2845"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48"/>
          <w:headerReference w:type="default" r:id="rId49"/>
          <w:footerReference w:type="default" r:id="rId50"/>
          <w:headerReference w:type="first" r:id="rId51"/>
          <w:footerReference w:type="first" r:id="rId52"/>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74" w:name="_Ref391415747"/>
      <w:r w:rsidRPr="0085682C">
        <w:lastRenderedPageBreak/>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22815BFA"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9702E3">
        <w:rPr>
          <w:szCs w:val="22"/>
        </w:rPr>
        <w:t>ТТК</w:t>
      </w:r>
      <w:r w:rsidR="00F07C3E">
        <w:rPr>
          <w:szCs w:val="22"/>
        </w:rPr>
        <w:t>»</w:t>
      </w:r>
      <w:r w:rsidRPr="0085682C">
        <w:rPr>
          <w:szCs w:val="22"/>
        </w:rPr>
        <w:t xml:space="preserve">, зарегистрирован по адресу: </w:t>
      </w:r>
      <w:r w:rsidR="009702E3" w:rsidRPr="009702E3">
        <w:rPr>
          <w:szCs w:val="22"/>
        </w:rPr>
        <w:t>350038, Краснодарский край, Краснодар г, Мирный проезд, дом 4/1, офис 201</w:t>
      </w:r>
      <w:r w:rsidRPr="0085682C">
        <w:rPr>
          <w:szCs w:val="22"/>
        </w:rPr>
        <w:t>.</w:t>
      </w:r>
    </w:p>
    <w:p w14:paraId="0A9848BC" w14:textId="6092D714"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9702E3">
        <w:rPr>
          <w:szCs w:val="22"/>
        </w:rPr>
        <w:t>ТТК</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2336D9EC"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9702E3">
        <w:rPr>
          <w:szCs w:val="22"/>
        </w:rPr>
        <w:t>ТТК</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258F7A29"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9702E3">
        <w:t>ТТК</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3"/>
          <w:headerReference w:type="default" r:id="rId54"/>
          <w:headerReference w:type="first" r:id="rId55"/>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lastRenderedPageBreak/>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7EBAA6E2"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w:t>
      </w:r>
      <w:r w:rsidR="009702E3">
        <w:rPr>
          <w:szCs w:val="22"/>
        </w:rPr>
        <w:t>ТТК</w:t>
      </w:r>
      <w:r w:rsidR="00FD4A45">
        <w:rPr>
          <w:szCs w:val="22"/>
        </w:rPr>
        <w:t>»</w:t>
      </w:r>
      <w:r w:rsidR="00FD4A45" w:rsidRPr="0085682C">
        <w:rPr>
          <w:szCs w:val="22"/>
        </w:rPr>
        <w:t xml:space="preserve">, зарегистрирован по адресу: </w:t>
      </w:r>
      <w:r w:rsidR="009702E3" w:rsidRPr="009702E3">
        <w:rPr>
          <w:szCs w:val="22"/>
        </w:rPr>
        <w:t>350038, Краснодарский край, Краснодар г, Мирный проезд, дом 4/1, офис 201</w:t>
      </w:r>
      <w:r w:rsidRPr="0085682C">
        <w:t>.</w:t>
      </w:r>
    </w:p>
    <w:p w14:paraId="69AF0B86" w14:textId="447FDDED"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9702E3">
        <w:rPr>
          <w:i/>
        </w:rPr>
        <w:t>ТТК</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15D7B229"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9702E3">
        <w:t>ТТК</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71C721A1"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9702E3">
        <w:t>ТТК</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lastRenderedPageBreak/>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6"/>
          <w:headerReference w:type="default" r:id="rId57"/>
          <w:headerReference w:type="first" r:id="rId58"/>
          <w:footerReference w:type="first" r:id="rId59"/>
          <w:pgSz w:w="11906" w:h="16838" w:code="9"/>
          <w:pgMar w:top="510" w:right="1021" w:bottom="567" w:left="1247" w:header="737" w:footer="680" w:gutter="0"/>
          <w:cols w:space="708"/>
          <w:docGrid w:linePitch="360"/>
        </w:sectPr>
      </w:pPr>
    </w:p>
    <w:bookmarkEnd w:id="374"/>
    <w:p w14:paraId="1DDC63A5" w14:textId="77777777" w:rsidR="00901A4B" w:rsidRPr="00240C0C" w:rsidRDefault="00854F53" w:rsidP="00901A4B">
      <w:pPr>
        <w:ind w:firstLine="0"/>
        <w:rPr>
          <w:i/>
          <w:iCs/>
          <w:color w:val="333399"/>
          <w:szCs w:val="22"/>
        </w:rPr>
      </w:pPr>
      <w:r w:rsidRPr="00240C0C">
        <w:rPr>
          <w:i/>
          <w:iCs/>
          <w:color w:val="333399"/>
          <w:szCs w:val="22"/>
        </w:rPr>
        <w:lastRenderedPageBreak/>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77777777" w:rsidR="00B578FB" w:rsidRDefault="00B578FB" w:rsidP="00B578FB"/>
    <w:p w14:paraId="467FA0D4" w14:textId="1A0EF1C1" w:rsidR="00542FDE" w:rsidRDefault="007704D1" w:rsidP="00B578FB">
      <w:pPr>
        <w:rPr>
          <w:b/>
          <w:bCs/>
          <w:sz w:val="22"/>
          <w:szCs w:val="22"/>
        </w:rPr>
      </w:pPr>
      <w:r>
        <w:rPr>
          <w:b/>
          <w:bCs/>
          <w:sz w:val="22"/>
          <w:szCs w:val="22"/>
        </w:rPr>
        <w:t>ПРЕДМЕТ ДОГОВОРА:</w:t>
      </w:r>
      <w:r w:rsidR="00633DEF" w:rsidRPr="00EC42B3">
        <w:rPr>
          <w:b/>
          <w:bCs/>
          <w:sz w:val="22"/>
          <w:szCs w:val="22"/>
        </w:rPr>
        <w:t xml:space="preserve"> </w:t>
      </w:r>
      <w:r w:rsidRPr="007704D1">
        <w:rPr>
          <w:b/>
          <w:bCs/>
          <w:sz w:val="22"/>
          <w:szCs w:val="22"/>
        </w:rPr>
        <w:t>Разработка рабочей документации и строительство тепловой сети к объекту: «Общеобразовательная школа на 1550 мест по адресу: Краснодарский край, г. Краснодар, ул. им. генерала Брусилова, уч. 22, на земельном участке с кадастровым номером 23:43:0116030:4826 и дошкольная образовательная организация на 180 мест на земельном участке с кадастровым номером 23:43:0116030:4827 в Прикубанском внутригородском округе г. Краснодара»</w:t>
      </w:r>
    </w:p>
    <w:p w14:paraId="66966738" w14:textId="3542C889" w:rsidR="007824E0" w:rsidRDefault="007824E0" w:rsidP="00B578FB">
      <w:pPr>
        <w:rPr>
          <w:b/>
          <w:bCs/>
          <w:sz w:val="22"/>
          <w:szCs w:val="22"/>
        </w:rPr>
      </w:pPr>
    </w:p>
    <w:p w14:paraId="72BE657E" w14:textId="40964A12" w:rsidR="00857545" w:rsidRDefault="007704D1" w:rsidP="00B578FB">
      <w:pPr>
        <w:rPr>
          <w:b/>
          <w:bCs/>
          <w:sz w:val="22"/>
          <w:szCs w:val="22"/>
        </w:rPr>
      </w:pPr>
      <w:r>
        <w:rPr>
          <w:b/>
          <w:bCs/>
          <w:sz w:val="22"/>
          <w:szCs w:val="22"/>
        </w:rPr>
        <w:t xml:space="preserve">ПРЕДЛОЖЕНИЕ О ЦЕНЕ ДОГОВОРА: </w:t>
      </w:r>
    </w:p>
    <w:p w14:paraId="33441DB1" w14:textId="6EDAD3E3" w:rsidR="00857545" w:rsidRDefault="00857545" w:rsidP="00B578FB">
      <w:pPr>
        <w:rPr>
          <w:b/>
          <w:bCs/>
          <w:sz w:val="22"/>
          <w:szCs w:val="22"/>
        </w:rPr>
      </w:pPr>
    </w:p>
    <w:p w14:paraId="7A1CE2EF" w14:textId="2B3AE8BD" w:rsidR="00857545" w:rsidRDefault="007704D1" w:rsidP="00B578FB">
      <w:pPr>
        <w:rPr>
          <w:b/>
          <w:bCs/>
          <w:sz w:val="22"/>
          <w:szCs w:val="22"/>
        </w:rPr>
      </w:pPr>
      <w:r>
        <w:rPr>
          <w:b/>
          <w:bCs/>
          <w:sz w:val="22"/>
          <w:szCs w:val="22"/>
        </w:rPr>
        <w:t>В ТОМ ЧИСЛЕ:</w:t>
      </w:r>
    </w:p>
    <w:p w14:paraId="17EC54CD" w14:textId="3929F7EC" w:rsidR="007704D1" w:rsidRDefault="007704D1" w:rsidP="00B578FB">
      <w:pPr>
        <w:rPr>
          <w:b/>
          <w:bCs/>
          <w:sz w:val="22"/>
          <w:szCs w:val="22"/>
        </w:rPr>
      </w:pPr>
      <w:r>
        <w:rPr>
          <w:b/>
          <w:bCs/>
          <w:sz w:val="22"/>
          <w:szCs w:val="22"/>
        </w:rPr>
        <w:t xml:space="preserve">- стоимость разработки рабочей документации, разработки сметной документации: </w:t>
      </w:r>
    </w:p>
    <w:p w14:paraId="2710944F" w14:textId="540F4AA9" w:rsidR="007824E0" w:rsidRDefault="007704D1" w:rsidP="00B578FB">
      <w:pPr>
        <w:rPr>
          <w:b/>
          <w:bCs/>
          <w:sz w:val="22"/>
          <w:szCs w:val="22"/>
        </w:rPr>
      </w:pPr>
      <w:r>
        <w:rPr>
          <w:b/>
          <w:bCs/>
          <w:sz w:val="22"/>
          <w:szCs w:val="22"/>
        </w:rPr>
        <w:t xml:space="preserve">- стоимость строительно-монтажных работ: </w:t>
      </w:r>
    </w:p>
    <w:p w14:paraId="2572BDDF" w14:textId="77777777" w:rsidR="007704D1" w:rsidRDefault="007704D1" w:rsidP="00B578FB">
      <w:pPr>
        <w:rPr>
          <w:b/>
          <w:bCs/>
          <w:sz w:val="22"/>
          <w:szCs w:val="22"/>
        </w:rPr>
      </w:pPr>
    </w:p>
    <w:p w14:paraId="585F2189" w14:textId="7A2837D5" w:rsidR="007824E0" w:rsidRDefault="007704D1" w:rsidP="00B578FB">
      <w:pPr>
        <w:rPr>
          <w:b/>
          <w:bCs/>
          <w:sz w:val="22"/>
          <w:szCs w:val="22"/>
        </w:rPr>
      </w:pPr>
      <w:r>
        <w:rPr>
          <w:b/>
          <w:bCs/>
          <w:sz w:val="22"/>
          <w:szCs w:val="22"/>
        </w:rPr>
        <w:t>СРОКИ ВЫПОЛНЕНИЯ РАБОТ</w:t>
      </w:r>
      <w:r w:rsidR="007824E0">
        <w:rPr>
          <w:b/>
          <w:bCs/>
          <w:sz w:val="22"/>
          <w:szCs w:val="22"/>
        </w:rPr>
        <w:t>:</w:t>
      </w:r>
    </w:p>
    <w:p w14:paraId="0246F571" w14:textId="77777777" w:rsidR="007824E0" w:rsidRDefault="007824E0" w:rsidP="00B578FB">
      <w:pPr>
        <w:rPr>
          <w:b/>
          <w:bCs/>
          <w:sz w:val="22"/>
          <w:szCs w:val="22"/>
        </w:rPr>
      </w:pPr>
    </w:p>
    <w:p w14:paraId="1009D044" w14:textId="77777777" w:rsidR="007704D1" w:rsidRDefault="007704D1" w:rsidP="00B578FB">
      <w:pPr>
        <w:rPr>
          <w:b/>
          <w:bCs/>
          <w:sz w:val="22"/>
          <w:szCs w:val="22"/>
        </w:rPr>
      </w:pPr>
    </w:p>
    <w:p w14:paraId="6AA09B82" w14:textId="33DE3690" w:rsidR="007824E0" w:rsidRDefault="007704D1" w:rsidP="00B578FB">
      <w:pPr>
        <w:rPr>
          <w:b/>
          <w:bCs/>
          <w:sz w:val="22"/>
          <w:szCs w:val="22"/>
        </w:rPr>
      </w:pPr>
      <w:r>
        <w:rPr>
          <w:b/>
          <w:bCs/>
          <w:sz w:val="22"/>
          <w:szCs w:val="22"/>
        </w:rPr>
        <w:t>УСЛОВИЯ ОПЛАТЫ</w:t>
      </w:r>
      <w:r w:rsidR="007824E0">
        <w:rPr>
          <w:b/>
          <w:bCs/>
          <w:sz w:val="22"/>
          <w:szCs w:val="22"/>
        </w:rPr>
        <w:t>:</w:t>
      </w:r>
    </w:p>
    <w:p w14:paraId="5B37CA55" w14:textId="77777777" w:rsidR="007824E0" w:rsidRDefault="007824E0" w:rsidP="00B578FB">
      <w:pPr>
        <w:rPr>
          <w:b/>
          <w:bCs/>
          <w:sz w:val="22"/>
          <w:szCs w:val="22"/>
        </w:rPr>
      </w:pPr>
    </w:p>
    <w:p w14:paraId="3189B4FB" w14:textId="28BE4950" w:rsidR="00B053B1" w:rsidRDefault="00B053B1" w:rsidP="00B053B1"/>
    <w:p w14:paraId="34FED86D" w14:textId="29571F64" w:rsidR="006402A8" w:rsidRDefault="006402A8" w:rsidP="00DC3C3B">
      <w:pPr>
        <w:ind w:firstLine="0"/>
      </w:pPr>
    </w:p>
    <w:p w14:paraId="31C016B1" w14:textId="77777777" w:rsidR="00B578FB" w:rsidRPr="0085682C" w:rsidRDefault="00B578FB" w:rsidP="00B578FB">
      <w:pPr>
        <w:keepNext/>
        <w:spacing w:before="120"/>
        <w:ind w:right="4845"/>
        <w:rPr>
          <w:szCs w:val="24"/>
        </w:rPr>
      </w:pPr>
      <w:r w:rsidRPr="0085682C">
        <w:rPr>
          <w:szCs w:val="24"/>
        </w:rPr>
        <w:t>___________________________________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0"/>
          <w:headerReference w:type="default" r:id="rId61"/>
          <w:headerReference w:type="first" r:id="rId62"/>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75" w:name="_Toc392487739"/>
      <w:bookmarkStart w:id="376" w:name="_Toc392489443"/>
      <w:bookmarkStart w:id="377" w:name="_Toc390239284"/>
      <w:bookmarkStart w:id="378" w:name="_Ref390239697"/>
      <w:bookmarkEnd w:id="369"/>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75"/>
      <w:bookmarkEnd w:id="376"/>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79" w:name="_Toc390239295"/>
      <w:bookmarkStart w:id="380" w:name="_Ref390239588"/>
      <w:bookmarkStart w:id="381" w:name="_Toc392487740"/>
      <w:bookmarkStart w:id="382" w:name="_Toc392489444"/>
      <w:bookmarkStart w:id="383" w:name="_Toc438724511"/>
      <w:bookmarkEnd w:id="377"/>
      <w:bookmarkEnd w:id="378"/>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79"/>
      <w:bookmarkEnd w:id="380"/>
      <w:bookmarkEnd w:id="381"/>
      <w:bookmarkEnd w:id="382"/>
      <w:bookmarkEnd w:id="383"/>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3"/>
          <w:headerReference w:type="default" r:id="rId64"/>
          <w:headerReference w:type="first" r:id="rId65"/>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84" w:name="_Toc392487741"/>
      <w:bookmarkStart w:id="385" w:name="_Toc392489445"/>
      <w:r w:rsidRPr="0085682C">
        <w:rPr>
          <w:rFonts w:ascii="Times New Roman" w:hAnsi="Times New Roman" w:cs="Times New Roman"/>
        </w:rPr>
        <w:lastRenderedPageBreak/>
        <w:t>Блок «Техническое задание»</w:t>
      </w:r>
      <w:bookmarkEnd w:id="384"/>
      <w:bookmarkEnd w:id="385"/>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386" w:name="_Toc392487742"/>
      <w:bookmarkStart w:id="387" w:name="_Toc392489446"/>
      <w:bookmarkStart w:id="388" w:name="_Toc438724512"/>
      <w:r w:rsidRPr="0085682C">
        <w:rPr>
          <w:rFonts w:ascii="Times New Roman" w:hAnsi="Times New Roman"/>
        </w:rPr>
        <w:lastRenderedPageBreak/>
        <w:t>Техническое задание</w:t>
      </w:r>
      <w:bookmarkEnd w:id="386"/>
      <w:bookmarkEnd w:id="387"/>
      <w:bookmarkEnd w:id="388"/>
    </w:p>
    <w:p w14:paraId="6BA565F7" w14:textId="219D9BF6" w:rsidR="00C24B41" w:rsidRDefault="0062446F" w:rsidP="00C24B41">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№2</w:t>
      </w:r>
      <w:r w:rsidR="00A47AA9">
        <w:t>)</w:t>
      </w:r>
    </w:p>
    <w:p w14:paraId="36750263" w14:textId="41E95786" w:rsidR="00A624B9" w:rsidRDefault="00A624B9" w:rsidP="00C24B41"/>
    <w:p w14:paraId="2FCF7511" w14:textId="44CAC84B" w:rsidR="00A624B9" w:rsidRDefault="00A624B9" w:rsidP="00C24B41"/>
    <w:p w14:paraId="3272CB26" w14:textId="78E84BD7" w:rsidR="00A624B9" w:rsidRDefault="00A624B9" w:rsidP="00C24B41"/>
    <w:p w14:paraId="02B26B8C" w14:textId="11D497D4" w:rsidR="00A624B9" w:rsidRDefault="00A624B9" w:rsidP="00C24B41"/>
    <w:p w14:paraId="23D15BD0" w14:textId="31BC0318"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0DBF510E" w14:textId="7F953C08" w:rsidR="00A624B9" w:rsidRDefault="00A624B9" w:rsidP="00C24B41"/>
    <w:p w14:paraId="1B2CF6B8" w14:textId="2701B568" w:rsidR="00A624B9" w:rsidRDefault="00A624B9" w:rsidP="00C24B41"/>
    <w:p w14:paraId="079911FA" w14:textId="16536A55" w:rsidR="00A624B9" w:rsidRDefault="00A624B9" w:rsidP="00C24B41"/>
    <w:p w14:paraId="1922EF6F" w14:textId="6C4843C6" w:rsidR="00A624B9" w:rsidRDefault="00A624B9" w:rsidP="00C24B41"/>
    <w:p w14:paraId="2B5CE397" w14:textId="2593D79F" w:rsidR="00A624B9" w:rsidRDefault="00A624B9" w:rsidP="00C24B41"/>
    <w:p w14:paraId="33C3B858" w14:textId="7683C9AE" w:rsidR="00A624B9" w:rsidRDefault="00A624B9" w:rsidP="00C24B41"/>
    <w:p w14:paraId="38DCFD84" w14:textId="10F67A9C" w:rsidR="00A624B9" w:rsidRDefault="00A624B9" w:rsidP="00C24B41"/>
    <w:p w14:paraId="5ACA7B5A" w14:textId="24EB0CE1" w:rsidR="00A624B9" w:rsidRDefault="00A624B9" w:rsidP="00C24B41"/>
    <w:p w14:paraId="59F02DE0" w14:textId="7E4DF02E" w:rsidR="00A624B9" w:rsidRPr="00A624B9" w:rsidRDefault="00A624B9" w:rsidP="00A624B9">
      <w:pPr>
        <w:pStyle w:val="affff0"/>
      </w:pPr>
      <w:r w:rsidRPr="00A624B9">
        <w:t>Блок «Обоснование начальной (максимальной) цены договора»</w:t>
      </w:r>
      <w:r w:rsidR="00857545">
        <w:t xml:space="preserve"> (представлено сметой)</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6E3EC8">
      <w:headerReference w:type="even" r:id="rId66"/>
      <w:headerReference w:type="default" r:id="rId67"/>
      <w:headerReference w:type="first" r:id="rId68"/>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1D8F" w14:textId="77777777" w:rsidR="001A74E9" w:rsidRDefault="001A74E9">
      <w:r>
        <w:separator/>
      </w:r>
    </w:p>
    <w:p w14:paraId="7572D61B" w14:textId="77777777" w:rsidR="001A74E9" w:rsidRDefault="001A74E9"/>
  </w:endnote>
  <w:endnote w:type="continuationSeparator" w:id="0">
    <w:p w14:paraId="1F5CFBCA" w14:textId="77777777" w:rsidR="001A74E9" w:rsidRDefault="001A74E9">
      <w:r>
        <w:continuationSeparator/>
      </w:r>
    </w:p>
    <w:p w14:paraId="4D343DD0" w14:textId="77777777" w:rsidR="001A74E9" w:rsidRDefault="001A74E9"/>
  </w:endnote>
  <w:endnote w:type="continuationNotice" w:id="1">
    <w:p w14:paraId="34F07693" w14:textId="77777777" w:rsidR="001A74E9" w:rsidRDefault="001A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7654" w14:textId="77777777" w:rsidR="001A74E9" w:rsidRPr="00B454DB" w:rsidRDefault="001A74E9"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" filled="f" stroked="f" strokeweight="1.3pt">
              <v:textbo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DCFF" w14:textId="77777777" w:rsidR="001A74E9" w:rsidRPr="00B454DB" w:rsidRDefault="001A74E9"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AF+dfY4QEAAKgDAAAOAAAAAAAAAAAAAAAAAC4CAABkcnMvZTJvRG9jLnhtbFBLAQIt&#10;ABQABgAIAAAAIQD9XCyl4AAAAAkBAAAPAAAAAAAAAAAAAAAAADsEAABkcnMvZG93bnJldi54bWxQ&#10;SwUGAAAAAAQABADzAAAASAUAAAAA&#10;" filled="f" stroked="f" strokeweight="1.3pt">
              <v:textbo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k24w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" filled="f" stroked="f" strokeweight="1.3pt">
              <v:textbo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987A" w14:textId="77777777" w:rsidR="001A74E9" w:rsidRPr="002310D9" w:rsidRDefault="001A74E9" w:rsidP="002310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418D" w14:textId="77777777" w:rsidR="001A74E9" w:rsidRPr="00B454DB" w:rsidRDefault="001A74E9"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za4g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" filled="f" stroked="f" strokeweight="1.3pt">
              <v:textbo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709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91A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5FD4B" w14:textId="77777777" w:rsidR="001A74E9" w:rsidRDefault="001A74E9">
      <w:r>
        <w:separator/>
      </w:r>
    </w:p>
    <w:p w14:paraId="3A3311FE" w14:textId="77777777" w:rsidR="001A74E9" w:rsidRDefault="001A74E9"/>
  </w:footnote>
  <w:footnote w:type="continuationSeparator" w:id="0">
    <w:p w14:paraId="2116B805" w14:textId="77777777" w:rsidR="001A74E9" w:rsidRDefault="001A74E9">
      <w:r>
        <w:continuationSeparator/>
      </w:r>
    </w:p>
    <w:p w14:paraId="7F9E4C7D" w14:textId="77777777" w:rsidR="001A74E9" w:rsidRDefault="001A74E9"/>
  </w:footnote>
  <w:footnote w:type="continuationNotice" w:id="1">
    <w:p w14:paraId="6F0FA829" w14:textId="77777777" w:rsidR="001A74E9" w:rsidRDefault="001A7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AFCB2" w14:textId="704D3E09" w:rsidR="00A74D9B" w:rsidRDefault="00AD3C92" w:rsidP="00AD3C92">
    <w:pPr>
      <w:ind w:firstLine="0"/>
    </w:pPr>
    <w:r>
      <w:t>Общество с ограниченной ответственностью «</w:t>
    </w:r>
    <w:r w:rsidR="00AF7297">
      <w:t>Тепловая транспортная компания</w:t>
    </w:r>
    <w: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B166" w14:textId="77777777" w:rsidR="001A74E9" w:rsidRPr="002310D9" w:rsidRDefault="001A74E9" w:rsidP="002310D9">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12DCC52" w14:textId="77777777" w:rsidTr="00864AB2">
      <w:trPr>
        <w:trHeight w:val="253"/>
      </w:trPr>
      <w:tc>
        <w:tcPr>
          <w:tcW w:w="5000" w:type="pct"/>
          <w:tcBorders>
            <w:bottom w:val="single" w:sz="12" w:space="0" w:color="FFC000"/>
          </w:tcBorders>
          <w:vAlign w:val="center"/>
        </w:tcPr>
        <w:p w14:paraId="65322E79"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1A74E9" w:rsidRDefault="001A74E9" w:rsidP="0062038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FC5D" w14:textId="77777777" w:rsidR="001A74E9" w:rsidRDefault="001A74E9">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A37C" w14:textId="77777777" w:rsidR="001A74E9" w:rsidRPr="00564407" w:rsidRDefault="001A74E9" w:rsidP="00C1334F">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8B66" w14:textId="77777777" w:rsidR="001A74E9" w:rsidRDefault="001A74E9">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0236" w14:textId="77777777" w:rsidR="001A74E9" w:rsidRDefault="001A74E9">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0D59" w14:textId="77777777" w:rsidR="001A74E9" w:rsidRPr="00D75296" w:rsidRDefault="001A74E9" w:rsidP="00D7529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3184E59D" w14:textId="77777777" w:rsidTr="00864AB2">
      <w:trPr>
        <w:trHeight w:val="253"/>
      </w:trPr>
      <w:tc>
        <w:tcPr>
          <w:tcW w:w="5000" w:type="pct"/>
          <w:tcBorders>
            <w:bottom w:val="single" w:sz="12" w:space="0" w:color="FFC000"/>
          </w:tcBorders>
          <w:vAlign w:val="center"/>
        </w:tcPr>
        <w:p w14:paraId="2B748E54"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1A74E9" w:rsidRPr="00A85687" w:rsidRDefault="001A74E9" w:rsidP="00AE1E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8AC5" w14:textId="77777777" w:rsidR="001A74E9" w:rsidRDefault="001A74E9">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7523" w14:textId="77777777" w:rsidR="001A74E9" w:rsidRPr="00564407" w:rsidRDefault="001A74E9" w:rsidP="00C1334F">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F42E" w14:textId="06EA5A89" w:rsidR="00AD3C92" w:rsidRDefault="00AD3C92"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99C578D" w14:textId="77777777" w:rsidTr="009043EA">
      <w:trPr>
        <w:trHeight w:val="253"/>
      </w:trPr>
      <w:tc>
        <w:tcPr>
          <w:tcW w:w="5000" w:type="pct"/>
          <w:tcBorders>
            <w:bottom w:val="single" w:sz="12" w:space="0" w:color="FFC000"/>
          </w:tcBorders>
          <w:vAlign w:val="center"/>
        </w:tcPr>
        <w:p w14:paraId="6ECD6B5A"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1A74E9" w:rsidRDefault="001A74E9" w:rsidP="0062038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F538" w14:textId="77777777" w:rsidR="001A74E9" w:rsidRDefault="001A74E9">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9FE2" w14:textId="77777777" w:rsidR="001A74E9" w:rsidRPr="00564407" w:rsidRDefault="001A74E9" w:rsidP="00C1334F">
    <w:pPr>
      <w:ind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17AC" w14:textId="77777777" w:rsidR="001A74E9" w:rsidRDefault="001A74E9">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04F1" w14:textId="77777777" w:rsidR="001A74E9" w:rsidRDefault="001A74E9">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BA81" w14:textId="77777777" w:rsidR="001A74E9" w:rsidRPr="00564407" w:rsidRDefault="001A74E9" w:rsidP="00C1334F">
    <w:pPr>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3034" w14:textId="77777777" w:rsidR="001A74E9" w:rsidRDefault="001A74E9" w:rsidP="006203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1368" w14:textId="77777777" w:rsidR="001A74E9" w:rsidRDefault="001A74E9">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7AC4" w14:textId="77777777" w:rsidR="001A74E9" w:rsidRPr="00564407" w:rsidRDefault="001A74E9" w:rsidP="00C1334F">
    <w:pPr>
      <w:ind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394A" w14:textId="77777777" w:rsidR="001A74E9" w:rsidRDefault="001A74E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99FC" w14:textId="77777777" w:rsidR="001A74E9" w:rsidRDefault="001A74E9">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36972" w14:textId="77777777" w:rsidR="001A74E9" w:rsidRDefault="001A74E9">
    <w:pPr>
      <w:pStyle w:val="a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4B79" w14:textId="77777777" w:rsidR="001A74E9" w:rsidRPr="00564407" w:rsidRDefault="001A74E9" w:rsidP="00C1334F">
    <w:pPr>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D2F4" w14:textId="77777777" w:rsidR="001A74E9" w:rsidRDefault="001A74E9">
    <w:pPr>
      <w:pStyle w:val="a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951F" w14:textId="77777777" w:rsidR="001A74E9" w:rsidRDefault="001A74E9">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7383" w14:textId="77777777" w:rsidR="001A74E9" w:rsidRDefault="001A74E9">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04C4989B" w14:textId="77777777" w:rsidTr="009043EA">
      <w:trPr>
        <w:trHeight w:val="253"/>
      </w:trPr>
      <w:tc>
        <w:tcPr>
          <w:tcW w:w="5000" w:type="pct"/>
          <w:tcBorders>
            <w:bottom w:val="single" w:sz="12" w:space="0" w:color="FFC000"/>
          </w:tcBorders>
          <w:vAlign w:val="center"/>
        </w:tcPr>
        <w:p w14:paraId="1F185D6B"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1A74E9" w:rsidRPr="009043EA" w:rsidRDefault="001A74E9"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A94B" w14:textId="77777777" w:rsidR="001A74E9" w:rsidRDefault="001A74E9">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A0B4" w14:textId="77777777" w:rsidR="001A74E9" w:rsidRPr="00564407" w:rsidRDefault="001A74E9" w:rsidP="00D71EA3">
    <w:pPr>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FF92" w14:textId="77777777" w:rsidR="001A74E9" w:rsidRDefault="001A74E9" w:rsidP="0062038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E58D" w14:textId="77777777" w:rsidR="001A74E9" w:rsidRDefault="001A74E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E385D" w14:textId="77777777" w:rsidR="001A74E9" w:rsidRPr="0085682C" w:rsidRDefault="001A74E9" w:rsidP="0085682C">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7AFD" w14:textId="77777777" w:rsidR="001A74E9" w:rsidRPr="0011106F" w:rsidRDefault="001A74E9" w:rsidP="00D71EA3">
    <w:pPr>
      <w:ind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6C27" w14:textId="77777777" w:rsidR="001A74E9" w:rsidRDefault="001A74E9"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612B" w14:textId="77777777" w:rsidR="001A74E9" w:rsidRDefault="001A74E9">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8CA5" w14:textId="77777777" w:rsidR="001A74E9" w:rsidRDefault="001A74E9">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917C" w14:textId="77777777" w:rsidR="001A74E9" w:rsidRPr="00564407" w:rsidRDefault="001A74E9" w:rsidP="00DA3534">
    <w:pPr>
      <w:ind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18053B25" w14:textId="77777777" w:rsidTr="009043EA">
      <w:trPr>
        <w:trHeight w:val="253"/>
      </w:trPr>
      <w:tc>
        <w:tcPr>
          <w:tcW w:w="5000" w:type="pct"/>
          <w:tcBorders>
            <w:bottom w:val="single" w:sz="12" w:space="0" w:color="FFC000"/>
          </w:tcBorders>
          <w:vAlign w:val="center"/>
        </w:tcPr>
        <w:p w14:paraId="0954DF3F"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1A74E9" w:rsidRDefault="001A74E9" w:rsidP="006203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5DF3" w14:textId="77777777" w:rsidR="001A74E9" w:rsidRDefault="001A74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062654F"/>
    <w:multiLevelType w:val="hybridMultilevel"/>
    <w:tmpl w:val="E88A8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15:restartNumberingAfterBreak="0">
    <w:nsid w:val="17E30BE0"/>
    <w:multiLevelType w:val="multilevel"/>
    <w:tmpl w:val="738AE63E"/>
    <w:lvl w:ilvl="0">
      <w:start w:val="4"/>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8" w15:restartNumberingAfterBreak="0">
    <w:nsid w:val="260D00D4"/>
    <w:multiLevelType w:val="hybridMultilevel"/>
    <w:tmpl w:val="00F035FE"/>
    <w:lvl w:ilvl="0" w:tplc="7F7ADB64">
      <w:start w:val="1"/>
      <w:numFmt w:val="bullet"/>
      <w:lvlText w:val=""/>
      <w:lvlJc w:val="left"/>
      <w:pPr>
        <w:tabs>
          <w:tab w:val="num" w:pos="1887"/>
        </w:tabs>
        <w:ind w:left="1887"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26902C5C"/>
    <w:multiLevelType w:val="multilevel"/>
    <w:tmpl w:val="E17E55D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DB65F73"/>
    <w:multiLevelType w:val="hybridMultilevel"/>
    <w:tmpl w:val="04463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7"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E774D"/>
    <w:multiLevelType w:val="hybridMultilevel"/>
    <w:tmpl w:val="318E5C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0"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652CEC"/>
    <w:multiLevelType w:val="hybridMultilevel"/>
    <w:tmpl w:val="0BAE5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3"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16cid:durableId="458840616">
    <w:abstractNumId w:val="36"/>
  </w:num>
  <w:num w:numId="2" w16cid:durableId="1300453078">
    <w:abstractNumId w:val="35"/>
  </w:num>
  <w:num w:numId="3" w16cid:durableId="1955747709">
    <w:abstractNumId w:val="7"/>
  </w:num>
  <w:num w:numId="4" w16cid:durableId="1071974218">
    <w:abstractNumId w:val="5"/>
  </w:num>
  <w:num w:numId="5" w16cid:durableId="527528633">
    <w:abstractNumId w:val="10"/>
  </w:num>
  <w:num w:numId="6" w16cid:durableId="32536712">
    <w:abstractNumId w:val="9"/>
  </w:num>
  <w:num w:numId="7" w16cid:durableId="18875193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761752">
    <w:abstractNumId w:val="11"/>
  </w:num>
  <w:num w:numId="9" w16cid:durableId="2117167294">
    <w:abstractNumId w:val="28"/>
  </w:num>
  <w:num w:numId="10" w16cid:durableId="384260177">
    <w:abstractNumId w:val="42"/>
  </w:num>
  <w:num w:numId="11" w16cid:durableId="2050253342">
    <w:abstractNumId w:val="17"/>
  </w:num>
  <w:num w:numId="12" w16cid:durableId="258682020">
    <w:abstractNumId w:val="37"/>
  </w:num>
  <w:num w:numId="13" w16cid:durableId="1810896770">
    <w:abstractNumId w:val="21"/>
  </w:num>
  <w:num w:numId="14" w16cid:durableId="91243453">
    <w:abstractNumId w:val="29"/>
  </w:num>
  <w:num w:numId="15" w16cid:durableId="1601916297">
    <w:abstractNumId w:val="20"/>
  </w:num>
  <w:num w:numId="16" w16cid:durableId="1546335327">
    <w:abstractNumId w:val="39"/>
  </w:num>
  <w:num w:numId="17" w16cid:durableId="1825899726">
    <w:abstractNumId w:val="16"/>
  </w:num>
  <w:num w:numId="18" w16cid:durableId="863439021">
    <w:abstractNumId w:val="26"/>
  </w:num>
  <w:num w:numId="19" w16cid:durableId="1807695800">
    <w:abstractNumId w:val="15"/>
  </w:num>
  <w:num w:numId="20" w16cid:durableId="671181005">
    <w:abstractNumId w:val="43"/>
  </w:num>
  <w:num w:numId="21" w16cid:durableId="2038962524">
    <w:abstractNumId w:val="34"/>
  </w:num>
  <w:num w:numId="22" w16cid:durableId="172185398">
    <w:abstractNumId w:val="4"/>
  </w:num>
  <w:num w:numId="23" w16cid:durableId="726760172">
    <w:abstractNumId w:val="23"/>
  </w:num>
  <w:num w:numId="24" w16cid:durableId="1795517473">
    <w:abstractNumId w:val="38"/>
  </w:num>
  <w:num w:numId="25" w16cid:durableId="48281971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0281283">
    <w:abstractNumId w:val="22"/>
  </w:num>
  <w:num w:numId="27" w16cid:durableId="770273646">
    <w:abstractNumId w:val="40"/>
  </w:num>
  <w:num w:numId="28" w16cid:durableId="1016923075">
    <w:abstractNumId w:val="33"/>
  </w:num>
  <w:num w:numId="29" w16cid:durableId="2135324877">
    <w:abstractNumId w:val="14"/>
  </w:num>
  <w:num w:numId="30" w16cid:durableId="1906066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18782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62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6700395">
    <w:abstractNumId w:val="30"/>
  </w:num>
  <w:num w:numId="34" w16cid:durableId="961229711">
    <w:abstractNumId w:val="12"/>
  </w:num>
  <w:num w:numId="35" w16cid:durableId="479731027">
    <w:abstractNumId w:val="27"/>
  </w:num>
  <w:num w:numId="36" w16cid:durableId="13166851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18390">
    <w:abstractNumId w:val="6"/>
  </w:num>
  <w:num w:numId="38" w16cid:durableId="136536807">
    <w:abstractNumId w:val="31"/>
  </w:num>
  <w:num w:numId="39" w16cid:durableId="411241612">
    <w:abstractNumId w:val="24"/>
  </w:num>
  <w:num w:numId="40" w16cid:durableId="1997685450">
    <w:abstractNumId w:val="8"/>
  </w:num>
  <w:num w:numId="41" w16cid:durableId="1765420507">
    <w:abstractNumId w:val="1"/>
  </w:num>
  <w:num w:numId="42" w16cid:durableId="1902979140">
    <w:abstractNumId w:val="18"/>
  </w:num>
  <w:num w:numId="43" w16cid:durableId="550190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964390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5276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7787435">
    <w:abstractNumId w:val="41"/>
  </w:num>
  <w:num w:numId="47" w16cid:durableId="23825110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02081">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5FF"/>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805"/>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47C79"/>
    <w:rsid w:val="00047E8F"/>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4C6"/>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5EDC"/>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9C0"/>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82B"/>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130"/>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643"/>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4D1"/>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658"/>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55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545"/>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58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53"/>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2E3"/>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73B"/>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2D04"/>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AD1"/>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A14"/>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50E"/>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D9B"/>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92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297"/>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35"/>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7FC"/>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70E"/>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80F"/>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EC"/>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58F"/>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A9"/>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2081">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4"/>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4"/>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5"/>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7"/>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7"/>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7"/>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7"/>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7"/>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7"/>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8"/>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9"/>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control" Target="activeX/activeX1.xml"/><Relationship Id="rId42" Type="http://schemas.openxmlformats.org/officeDocument/2006/relationships/footer" Target="footer3.xml"/><Relationship Id="rId47" Type="http://schemas.openxmlformats.org/officeDocument/2006/relationships/header" Target="header23.xml"/><Relationship Id="rId63" Type="http://schemas.openxmlformats.org/officeDocument/2006/relationships/header" Target="header36.xml"/><Relationship Id="rId68" Type="http://schemas.openxmlformats.org/officeDocument/2006/relationships/header" Target="header4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footer" Target="footer1.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ontrol" Target="activeX/activeX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39.xml"/><Relationship Id="rId5" Type="http://schemas.openxmlformats.org/officeDocument/2006/relationships/numbering" Target="numbering.xml"/><Relationship Id="rId61" Type="http://schemas.openxmlformats.org/officeDocument/2006/relationships/header" Target="header34.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control" Target="activeX/activeX6.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ontrol" Target="activeX/activeX4.xml"/><Relationship Id="rId38" Type="http://schemas.openxmlformats.org/officeDocument/2006/relationships/footer" Target="footer2.xml"/><Relationship Id="rId46" Type="http://schemas.openxmlformats.org/officeDocument/2006/relationships/header" Target="header22.xml"/><Relationship Id="rId59" Type="http://schemas.openxmlformats.org/officeDocument/2006/relationships/footer" Target="footer6.xml"/><Relationship Id="rId67" Type="http://schemas.openxmlformats.org/officeDocument/2006/relationships/header" Target="header40.xml"/><Relationship Id="rId20" Type="http://schemas.openxmlformats.org/officeDocument/2006/relationships/image" Target="media/image1.wmf"/><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control" Target="activeX/activeX2.xml"/><Relationship Id="rId28" Type="http://schemas.openxmlformats.org/officeDocument/2006/relationships/header" Target="header13.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image" Target="media/image3.wmf"/><Relationship Id="rId44" Type="http://schemas.openxmlformats.org/officeDocument/2006/relationships/hyperlink" Target="http://www.com.roseltorg.ru" TargetMode="External"/><Relationship Id="rId52" Type="http://schemas.openxmlformats.org/officeDocument/2006/relationships/footer" Target="footer5.xml"/><Relationship Id="rId60" Type="http://schemas.openxmlformats.org/officeDocument/2006/relationships/header" Target="header33.xml"/><Relationship Id="rId65" Type="http://schemas.openxmlformats.org/officeDocument/2006/relationships/header" Target="header38.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17.xml"/><Relationship Id="rId34" Type="http://schemas.openxmlformats.org/officeDocument/2006/relationships/control" Target="activeX/activeX5.xml"/><Relationship Id="rId50" Type="http://schemas.openxmlformats.org/officeDocument/2006/relationships/footer" Target="footer4.xml"/><Relationship Id="rId55" Type="http://schemas.openxmlformats.org/officeDocument/2006/relationships/header" Target="header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B29CE-EB66-42C5-9B2B-7E115C3112D7}">
  <ds:schemaRefs>
    <ds:schemaRef ds:uri="http://schemas.openxmlformats.org/officeDocument/2006/bibliography"/>
  </ds:schemaRefs>
</ds:datastoreItem>
</file>

<file path=customXml/itemProps2.xml><?xml version="1.0" encoding="utf-8"?>
<ds:datastoreItem xmlns:ds="http://schemas.openxmlformats.org/officeDocument/2006/customXml" ds:itemID="{D7A32931-55E5-4DD0-BBBD-428FE880D236}">
  <ds:schemaRefs>
    <ds:schemaRef ds:uri="http://schemas.openxmlformats.org/officeDocument/2006/bibliography"/>
  </ds:schemaRefs>
</ds:datastoreItem>
</file>

<file path=customXml/itemProps3.xml><?xml version="1.0" encoding="utf-8"?>
<ds:datastoreItem xmlns:ds="http://schemas.openxmlformats.org/officeDocument/2006/customXml" ds:itemID="{48B980B9-ED53-4FAD-9542-D134872B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36</Pages>
  <Words>7786</Words>
  <Characters>55954</Characters>
  <Application>Microsoft Office Word</Application>
  <DocSecurity>0</DocSecurity>
  <Lines>466</Lines>
  <Paragraphs>127</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user</cp:lastModifiedBy>
  <cp:revision>10</cp:revision>
  <cp:lastPrinted>2022-12-26T11:48:00Z</cp:lastPrinted>
  <dcterms:created xsi:type="dcterms:W3CDTF">2022-12-26T13:53:00Z</dcterms:created>
  <dcterms:modified xsi:type="dcterms:W3CDTF">2024-04-08T08:24:00Z</dcterms:modified>
</cp:coreProperties>
</file>