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FB6" w:rsidRPr="00BF1344" w:rsidRDefault="006E58B2" w:rsidP="006E58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344">
        <w:rPr>
          <w:rFonts w:ascii="Times New Roman" w:hAnsi="Times New Roman" w:cs="Times New Roman"/>
          <w:b/>
          <w:sz w:val="24"/>
          <w:szCs w:val="24"/>
        </w:rPr>
        <w:t>Разъяснения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615"/>
      </w:tblGrid>
      <w:tr w:rsidR="00BF1344" w:rsidRPr="00BF1344" w:rsidTr="00DB0E9F">
        <w:tc>
          <w:tcPr>
            <w:tcW w:w="9345" w:type="dxa"/>
            <w:gridSpan w:val="2"/>
            <w:shd w:val="clear" w:color="auto" w:fill="auto"/>
          </w:tcPr>
          <w:p w:rsidR="00F22D2F" w:rsidRPr="00BF1344" w:rsidRDefault="00F22D2F" w:rsidP="00DB0E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1344">
              <w:rPr>
                <w:rFonts w:ascii="Times New Roman" w:hAnsi="Times New Roman" w:cs="Times New Roman"/>
                <w:b/>
              </w:rPr>
              <w:t>Сведения о размещаемой закупке</w:t>
            </w:r>
          </w:p>
        </w:tc>
      </w:tr>
      <w:tr w:rsidR="00BF1344" w:rsidRPr="00BF1344" w:rsidTr="00DB0E9F">
        <w:tc>
          <w:tcPr>
            <w:tcW w:w="4672" w:type="dxa"/>
            <w:shd w:val="clear" w:color="auto" w:fill="auto"/>
          </w:tcPr>
          <w:p w:rsidR="00F22D2F" w:rsidRPr="00BF1344" w:rsidRDefault="008A4994" w:rsidP="00DB0E9F">
            <w:pPr>
              <w:rPr>
                <w:rFonts w:ascii="Times New Roman" w:hAnsi="Times New Roman" w:cs="Times New Roman"/>
              </w:rPr>
            </w:pPr>
            <w:r w:rsidRPr="00BF1344">
              <w:rPr>
                <w:rFonts w:ascii="Times New Roman" w:hAnsi="Times New Roman" w:cs="Times New Roman"/>
              </w:rPr>
              <w:t>Способ закупки по классификатору ЕИС:</w:t>
            </w:r>
          </w:p>
        </w:tc>
        <w:tc>
          <w:tcPr>
            <w:tcW w:w="4673" w:type="dxa"/>
            <w:shd w:val="clear" w:color="auto" w:fill="auto"/>
          </w:tcPr>
          <w:p w:rsidR="00F22D2F" w:rsidRPr="00BF1344" w:rsidRDefault="002A7B27" w:rsidP="002A7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Аукцион в электронной форме</w:t>
            </w:r>
          </w:p>
        </w:tc>
      </w:tr>
      <w:tr w:rsidR="00BF1344" w:rsidRPr="00BF1344" w:rsidTr="00DB0E9F">
        <w:tc>
          <w:tcPr>
            <w:tcW w:w="4672" w:type="dxa"/>
            <w:shd w:val="clear" w:color="auto" w:fill="auto"/>
          </w:tcPr>
          <w:p w:rsidR="00F22D2F" w:rsidRPr="00BF1344" w:rsidRDefault="008A4994" w:rsidP="00DB0E9F">
            <w:pPr>
              <w:rPr>
                <w:rFonts w:ascii="Times New Roman" w:hAnsi="Times New Roman" w:cs="Times New Roman"/>
              </w:rPr>
            </w:pPr>
            <w:r w:rsidRPr="00BF1344">
              <w:rPr>
                <w:rFonts w:ascii="Times New Roman" w:hAnsi="Times New Roman" w:cs="Times New Roman"/>
              </w:rPr>
              <w:t>Номер закупки в ЕИС:</w:t>
            </w:r>
          </w:p>
        </w:tc>
        <w:tc>
          <w:tcPr>
            <w:tcW w:w="4673" w:type="dxa"/>
            <w:shd w:val="clear" w:color="auto" w:fill="auto"/>
          </w:tcPr>
          <w:p w:rsidR="00F22D2F" w:rsidRPr="00BF1344" w:rsidRDefault="002A7B27" w:rsidP="00DB0E9F">
            <w:pPr>
              <w:rPr>
                <w:rFonts w:ascii="Times New Roman" w:hAnsi="Times New Roman" w:cs="Times New Roman"/>
              </w:rPr>
            </w:pPr>
            <w:r w:rsidRPr="002A7B27">
              <w:rPr>
                <w:rFonts w:ascii="Times New Roman" w:hAnsi="Times New Roman" w:cs="Times New Roman"/>
              </w:rPr>
              <w:t>32413785147</w:t>
            </w:r>
          </w:p>
        </w:tc>
      </w:tr>
      <w:tr w:rsidR="00BF1344" w:rsidRPr="00BF1344" w:rsidTr="00DB0E9F">
        <w:tc>
          <w:tcPr>
            <w:tcW w:w="4672" w:type="dxa"/>
            <w:shd w:val="clear" w:color="auto" w:fill="auto"/>
          </w:tcPr>
          <w:p w:rsidR="00F22D2F" w:rsidRPr="00BF1344" w:rsidRDefault="00F22D2F" w:rsidP="008A4994">
            <w:pPr>
              <w:rPr>
                <w:rFonts w:ascii="Times New Roman" w:hAnsi="Times New Roman" w:cs="Times New Roman"/>
              </w:rPr>
            </w:pPr>
            <w:r w:rsidRPr="00BF1344">
              <w:rPr>
                <w:rFonts w:ascii="Times New Roman" w:hAnsi="Times New Roman" w:cs="Times New Roman"/>
              </w:rPr>
              <w:t>Наименование закупки</w:t>
            </w:r>
          </w:p>
        </w:tc>
        <w:tc>
          <w:tcPr>
            <w:tcW w:w="4673" w:type="dxa"/>
            <w:shd w:val="clear" w:color="auto" w:fill="auto"/>
          </w:tcPr>
          <w:p w:rsidR="00F22D2F" w:rsidRPr="00BF1344" w:rsidRDefault="002A7B27" w:rsidP="0001021E">
            <w:pPr>
              <w:jc w:val="both"/>
              <w:rPr>
                <w:rFonts w:ascii="Times New Roman" w:hAnsi="Times New Roman" w:cs="Times New Roman"/>
              </w:rPr>
            </w:pPr>
            <w:r w:rsidRPr="002A7B27">
              <w:rPr>
                <w:rFonts w:ascii="Times New Roman" w:hAnsi="Times New Roman" w:cs="Times New Roman"/>
                <w:bCs/>
              </w:rPr>
              <w:t>Поставка котельного оборудования</w:t>
            </w:r>
          </w:p>
        </w:tc>
      </w:tr>
      <w:tr w:rsidR="00BF1344" w:rsidRPr="00BF1344" w:rsidTr="00DB0E9F">
        <w:tc>
          <w:tcPr>
            <w:tcW w:w="4672" w:type="dxa"/>
            <w:shd w:val="clear" w:color="auto" w:fill="auto"/>
          </w:tcPr>
          <w:p w:rsidR="00F22D2F" w:rsidRPr="00BF1344" w:rsidRDefault="00F22D2F" w:rsidP="00DB0E9F">
            <w:pPr>
              <w:rPr>
                <w:rFonts w:ascii="Times New Roman" w:hAnsi="Times New Roman" w:cs="Times New Roman"/>
              </w:rPr>
            </w:pPr>
            <w:r w:rsidRPr="00BF1344">
              <w:rPr>
                <w:rFonts w:ascii="Times New Roman" w:hAnsi="Times New Roman" w:cs="Times New Roman"/>
              </w:rPr>
              <w:t>Номер и дата поступления запроса</w:t>
            </w:r>
          </w:p>
        </w:tc>
        <w:tc>
          <w:tcPr>
            <w:tcW w:w="4673" w:type="dxa"/>
            <w:shd w:val="clear" w:color="auto" w:fill="auto"/>
          </w:tcPr>
          <w:p w:rsidR="00F22D2F" w:rsidRPr="00BF1344" w:rsidRDefault="002A7B27" w:rsidP="00754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367016"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A7B27">
              <w:rPr>
                <w:rFonts w:ascii="Times New Roman" w:hAnsi="Times New Roman" w:cs="Times New Roman"/>
              </w:rPr>
              <w:t>18.07.2024 в 12:51</w:t>
            </w:r>
          </w:p>
        </w:tc>
      </w:tr>
      <w:tr w:rsidR="00BF1344" w:rsidRPr="00BF1344" w:rsidTr="00DB0E9F">
        <w:tc>
          <w:tcPr>
            <w:tcW w:w="9345" w:type="dxa"/>
            <w:gridSpan w:val="2"/>
            <w:shd w:val="clear" w:color="auto" w:fill="auto"/>
          </w:tcPr>
          <w:p w:rsidR="00F22D2F" w:rsidRPr="00BF1344" w:rsidRDefault="00F22D2F" w:rsidP="00DB0E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1344">
              <w:rPr>
                <w:rFonts w:ascii="Times New Roman" w:hAnsi="Times New Roman" w:cs="Times New Roman"/>
                <w:b/>
              </w:rPr>
              <w:t>Положения документации которые требуют разъяснения:</w:t>
            </w:r>
          </w:p>
        </w:tc>
      </w:tr>
      <w:tr w:rsidR="00BF1344" w:rsidRPr="00BF1344" w:rsidTr="00DB0E9F">
        <w:trPr>
          <w:trHeight w:val="756"/>
        </w:trPr>
        <w:tc>
          <w:tcPr>
            <w:tcW w:w="9345" w:type="dxa"/>
            <w:gridSpan w:val="2"/>
            <w:shd w:val="clear" w:color="auto" w:fill="auto"/>
          </w:tcPr>
          <w:p w:rsidR="00F22D2F" w:rsidRPr="00BF1344" w:rsidRDefault="00F22D2F" w:rsidP="00EC5988">
            <w:pPr>
              <w:spacing w:after="0"/>
              <w:rPr>
                <w:rFonts w:ascii="Times New Roman" w:hAnsi="Times New Roman" w:cs="Times New Roman"/>
              </w:rPr>
            </w:pPr>
            <w:r w:rsidRPr="00BF1344">
              <w:rPr>
                <w:rFonts w:ascii="Times New Roman" w:hAnsi="Times New Roman" w:cs="Times New Roman"/>
                <w:b/>
              </w:rPr>
              <w:t>Текст запроса:</w:t>
            </w:r>
          </w:p>
          <w:p w:rsidR="002A7B27" w:rsidRPr="002A7B27" w:rsidRDefault="002A7B27" w:rsidP="002A7B27">
            <w:pPr>
              <w:spacing w:line="276" w:lineRule="auto"/>
              <w:ind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27">
              <w:rPr>
                <w:rFonts w:ascii="Times New Roman" w:hAnsi="Times New Roman" w:cs="Times New Roman"/>
                <w:bCs/>
                <w:sz w:val="24"/>
                <w:szCs w:val="24"/>
              </w:rPr>
              <w:t>Уважаемый Заказчик.</w:t>
            </w:r>
          </w:p>
          <w:p w:rsidR="002A7B27" w:rsidRPr="002A7B27" w:rsidRDefault="002A7B27" w:rsidP="002A7B27">
            <w:pPr>
              <w:spacing w:line="276" w:lineRule="auto"/>
              <w:ind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Прослеживается ограничение участников в предложении аналогичного оборудования, что влечет за собой ограничение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количества участников закупки, </w:t>
            </w:r>
            <w:r w:rsidRPr="002A7B27">
              <w:rPr>
                <w:rFonts w:ascii="Times New Roman" w:hAnsi="Times New Roman" w:cs="Times New Roman"/>
                <w:bCs/>
                <w:sz w:val="24"/>
                <w:szCs w:val="24"/>
              </w:rPr>
              <w:t>и является нарушением закона от 05.04.2013 N 44-ФЗ "О контрактной системе в сфере закупок товаров, работ, услуг для обеспечения государственных и муниципальных нужд", закона от 26.07.2006 №135-Ф3 «О защите конкуренции» в ходе размещения государственного (муниципального) заказа. В силу вышеизложенного просим внести изменения в Документацию и включить условие о возможности предложения аналогичного Товара. Указание в закупочной документации конкретного товарного знака закупаемой продукции, исключает возможность участия в закупке хозяйствующих субъектов, предлагающих к поставке аналогичную теплообменные аппараты, что свидетельствует о наличии признаков нарушения части 1 статьи 17 Закона о защите конкуренции, запрещающей совершение заказчиком при проведении торгов, аукциона в электронной форме, которые приводят или могут привести к недопущению, ограничению или устранению конкуренции. В случае невнесения изменений в положения Документации, оставляем за собой право обратиться в антимонопольную службу для осуществления проверки и контроля действий по документальному и фактическому изучению законности хозяйственных операций Заказчика. Дополнительно сообщаем, что существует многочисленная практика УФАС и судов в части поддержки потенциальных участников закупок, подавших жалобу на действия (бездействие) Заказчиков, которые размещая закупки, указывали конкретного производителя, без возможности поставки эквивалента.</w:t>
            </w:r>
          </w:p>
          <w:p w:rsidR="00F22D2F" w:rsidRDefault="002A7B27" w:rsidP="002A7B27">
            <w:pPr>
              <w:spacing w:line="276" w:lineRule="auto"/>
              <w:ind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7B27">
              <w:rPr>
                <w:rFonts w:ascii="Times New Roman" w:hAnsi="Times New Roman" w:cs="Times New Roman"/>
                <w:bCs/>
                <w:sz w:val="24"/>
                <w:szCs w:val="24"/>
              </w:rPr>
              <w:t>На основании вышеизложенного, прошу рассмотреть вопрос о приведении конкурсной документации в части всех требуемых позиций товара в соответствии с действующим законодательством.</w:t>
            </w:r>
          </w:p>
          <w:p w:rsidR="002A7B27" w:rsidRPr="002A7B27" w:rsidRDefault="002A7B27" w:rsidP="002A7B2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5"/>
              <w:gridCol w:w="1609"/>
              <w:gridCol w:w="1582"/>
              <w:gridCol w:w="2042"/>
              <w:gridCol w:w="1628"/>
              <w:gridCol w:w="1886"/>
            </w:tblGrid>
            <w:tr w:rsidR="002A7B27" w:rsidRPr="002A7B27" w:rsidTr="00EC3CDD">
              <w:trPr>
                <w:jc w:val="center"/>
              </w:trPr>
              <w:tc>
                <w:tcPr>
                  <w:tcW w:w="7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7B27" w:rsidRPr="002A7B27" w:rsidRDefault="002A7B27" w:rsidP="002A7B2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№ п\п</w:t>
                  </w:r>
                </w:p>
              </w:tc>
              <w:tc>
                <w:tcPr>
                  <w:tcW w:w="17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7B27" w:rsidRPr="002A7B27" w:rsidRDefault="002A7B27" w:rsidP="002A7B2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Наименование товара</w:t>
                  </w:r>
                </w:p>
              </w:tc>
              <w:tc>
                <w:tcPr>
                  <w:tcW w:w="16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A7B27" w:rsidRPr="002A7B27" w:rsidRDefault="002A7B27" w:rsidP="002A7B2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Комплектация</w:t>
                  </w:r>
                </w:p>
              </w:tc>
              <w:tc>
                <w:tcPr>
                  <w:tcW w:w="65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A7B27" w:rsidRPr="002A7B27" w:rsidRDefault="002A7B27" w:rsidP="002A7B2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Описание товара (перечень функциональных и технических характеристик, потребительских свойств, требования к комплектации, упаковке и др., их количественные, качественные и иные показатели);</w:t>
                  </w: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27" w:rsidRPr="002A7B27" w:rsidRDefault="002A7B27" w:rsidP="002A7B2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  <w:t>Запрос участника.</w:t>
                  </w:r>
                </w:p>
              </w:tc>
            </w:tr>
            <w:tr w:rsidR="002A7B27" w:rsidRPr="002A7B27" w:rsidTr="00EC3CDD">
              <w:trPr>
                <w:jc w:val="center"/>
              </w:trPr>
              <w:tc>
                <w:tcPr>
                  <w:tcW w:w="79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27" w:rsidRPr="002A7B27" w:rsidRDefault="002A7B27" w:rsidP="002A7B2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27" w:rsidRPr="002A7B27" w:rsidRDefault="002A7B27" w:rsidP="002A7B2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27" w:rsidRPr="002A7B27" w:rsidRDefault="002A7B27" w:rsidP="002A7B2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27" w:rsidRPr="002A7B27" w:rsidRDefault="002A7B27" w:rsidP="002A7B2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Параметр (неизменное значение)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27" w:rsidRPr="002A7B27" w:rsidRDefault="002A7B27" w:rsidP="002A7B2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Требуемое значение</w:t>
                  </w: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7B27" w:rsidRPr="002A7B27" w:rsidTr="00EC3CDD">
              <w:trPr>
                <w:jc w:val="center"/>
              </w:trPr>
              <w:tc>
                <w:tcPr>
                  <w:tcW w:w="107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/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*Комплект оборудования : газовая горелка, газовая арматура, аксиальный компенсатор </w:t>
                  </w:r>
                  <w:r w:rsidRPr="002A7B2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предназначен для эксплуатации на котле </w:t>
                  </w:r>
                  <w:r w:rsidRPr="002A7B2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EXXEL-720</w:t>
                  </w:r>
                  <w:r w:rsidRPr="002A7B2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A7B2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с рабочим давлением газа не более 30 </w:t>
                  </w:r>
                  <w:proofErr w:type="spellStart"/>
                  <w:r w:rsidRPr="002A7B2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мбар</w:t>
                  </w:r>
                  <w:proofErr w:type="spellEnd"/>
                  <w:r w:rsidRPr="002A7B2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 на котельной по адресу: Республика Крым, г. Симферополь,  ул. Павленко, 54</w:t>
                  </w: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/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  <w:lastRenderedPageBreak/>
                    <w:t>Уважаемый заказчик.</w:t>
                  </w:r>
                </w:p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  <w:t>Убедительная просьба внести корректировки в техническое задание.</w:t>
                  </w:r>
                </w:p>
              </w:tc>
            </w:tr>
            <w:tr w:rsidR="002A7B27" w:rsidRPr="002A7B27" w:rsidTr="00EC3CDD">
              <w:trPr>
                <w:trHeight w:val="1165"/>
                <w:jc w:val="center"/>
              </w:trPr>
              <w:tc>
                <w:tcPr>
                  <w:tcW w:w="7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27" w:rsidRPr="002A7B27" w:rsidRDefault="002A7B27" w:rsidP="002A7B2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17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27" w:rsidRPr="002A7B27" w:rsidRDefault="002A7B27" w:rsidP="002A7B2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Комплект оборудования котельного</w:t>
                  </w:r>
                </w:p>
                <w:p w:rsidR="002A7B27" w:rsidRPr="002A7B27" w:rsidRDefault="002A7B27" w:rsidP="002A7B2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(ТИП 1)</w:t>
                  </w:r>
                </w:p>
              </w:tc>
              <w:tc>
                <w:tcPr>
                  <w:tcW w:w="16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27" w:rsidRPr="002A7B27" w:rsidRDefault="002A7B27" w:rsidP="002A7B2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Газовая горелка </w:t>
                  </w:r>
                </w:p>
              </w:tc>
              <w:tc>
                <w:tcPr>
                  <w:tcW w:w="65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/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Характеристики предлагаемого комплекта оборудования должны обеспечить выход на максимальную паспортную мощность котла при подаваемом давлении газа, не более 30 </w:t>
                  </w:r>
                  <w:proofErr w:type="spellStart"/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мбар</w:t>
                  </w:r>
                  <w:proofErr w:type="spellEnd"/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/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A7B27" w:rsidRPr="002A7B27" w:rsidTr="00EC3CDD">
              <w:trPr>
                <w:jc w:val="center"/>
              </w:trPr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</w:tcPr>
                <w:p w:rsidR="002A7B27" w:rsidRPr="002A7B27" w:rsidRDefault="002A7B27" w:rsidP="002A7B2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Газовая горелка </w:t>
                  </w:r>
                  <w:proofErr w:type="spellStart"/>
                  <w:r w:rsidRPr="002A7B27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Baltur</w:t>
                  </w:r>
                  <w:proofErr w:type="spellEnd"/>
                  <w:r w:rsidRPr="002A7B27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TBG 85P или эквивалент*</w:t>
                  </w: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</w:tcPr>
                <w:p w:rsidR="002A7B27" w:rsidRPr="002A7B27" w:rsidRDefault="002A7B27" w:rsidP="002A7B2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A7B27" w:rsidRPr="002A7B27" w:rsidTr="00EC3CDD">
              <w:trPr>
                <w:jc w:val="center"/>
              </w:trPr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tabs>
                      <w:tab w:val="center" w:pos="4102"/>
                      <w:tab w:val="left" w:pos="633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ab/>
                    <w:t>Параметры эквивалентности:</w:t>
                  </w:r>
                  <w:r w:rsidRPr="002A7B27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tabs>
                      <w:tab w:val="center" w:pos="4102"/>
                      <w:tab w:val="left" w:pos="633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A7B27" w:rsidRPr="002A7B27" w:rsidTr="00EC3CDD">
              <w:trPr>
                <w:jc w:val="center"/>
              </w:trPr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27" w:rsidRPr="002A7B27" w:rsidRDefault="002A7B27" w:rsidP="002A7B2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Максимальная тепловая мощность при использовании метана, 850 кВт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27" w:rsidRPr="002A7B27" w:rsidRDefault="002A7B27" w:rsidP="002A7B2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Соответствие </w:t>
                  </w: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Просим изменить параметры м</w:t>
                  </w:r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аксимальной тепловой мощности на значение используемого данного котла (Мощность котла 720 кВт с </w:t>
                  </w:r>
                  <w:proofErr w:type="spellStart"/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Кпд</w:t>
                  </w:r>
                  <w:proofErr w:type="spellEnd"/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92%   - то требуемая мощность работы котла на номинальной мощности </w:t>
                  </w:r>
                  <w:r w:rsidRPr="002A7B27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>должна быть 793 кВт</w:t>
                  </w:r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</w:tr>
            <w:tr w:rsidR="002A7B27" w:rsidRPr="002A7B27" w:rsidTr="00EC3CDD">
              <w:trPr>
                <w:jc w:val="center"/>
              </w:trPr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27" w:rsidRPr="002A7B27" w:rsidRDefault="002A7B27" w:rsidP="002A7B2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Минимальная тепловая мощность при использовании метана, кВт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27" w:rsidRPr="002A7B27" w:rsidRDefault="002A7B27" w:rsidP="002A7B2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Не более 170 </w:t>
                  </w: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Минимальная тепловая мощность при использовании метана, кВт</w:t>
                  </w:r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ab/>
                    <w:t xml:space="preserve"> Не более 170 </w:t>
                  </w:r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ab/>
                  </w:r>
                </w:p>
                <w:p w:rsidR="002A7B27" w:rsidRPr="002A7B27" w:rsidRDefault="002A7B27" w:rsidP="002A7B2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В связи с чем был выбран параметр </w:t>
                  </w:r>
                  <w:proofErr w:type="gramStart"/>
                  <w:r w:rsidRPr="002A7B27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>Не</w:t>
                  </w:r>
                  <w:proofErr w:type="gramEnd"/>
                  <w:r w:rsidRPr="002A7B27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более 170 кВт?</w:t>
                  </w:r>
                </w:p>
                <w:p w:rsidR="002A7B27" w:rsidRPr="002A7B27" w:rsidRDefault="002A7B27" w:rsidP="002A7B2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>Просьба убрать данное значение.</w:t>
                  </w:r>
                  <w:r w:rsidRPr="002A7B27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ab/>
                  </w:r>
                </w:p>
              </w:tc>
            </w:tr>
            <w:tr w:rsidR="002A7B27" w:rsidRPr="002A7B27" w:rsidTr="00EC3CDD">
              <w:trPr>
                <w:jc w:val="center"/>
              </w:trPr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27" w:rsidRPr="002A7B27" w:rsidRDefault="002A7B27" w:rsidP="002A7B2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Минимальный расход метана, Стм³/ч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27" w:rsidRPr="002A7B27" w:rsidRDefault="002A7B27" w:rsidP="002A7B2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Не менее 18 </w:t>
                  </w: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Минимальный расход метана, Стм³/ч</w:t>
                  </w:r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ab/>
                  </w:r>
                  <w:proofErr w:type="gramStart"/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Не</w:t>
                  </w:r>
                  <w:proofErr w:type="gramEnd"/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менее 18 </w:t>
                  </w:r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ab/>
                  </w:r>
                </w:p>
                <w:p w:rsidR="002A7B27" w:rsidRPr="002A7B27" w:rsidRDefault="002A7B27" w:rsidP="002A7B2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Просьба привести </w:t>
                  </w:r>
                  <w:r w:rsidRPr="002A7B27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данное значение в соответствии с номинальной мощности требования работы котла.</w:t>
                  </w:r>
                </w:p>
                <w:p w:rsidR="002A7B27" w:rsidRPr="002A7B27" w:rsidRDefault="002A7B27" w:rsidP="002A7B2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ab/>
                  </w:r>
                </w:p>
              </w:tc>
            </w:tr>
            <w:tr w:rsidR="002A7B27" w:rsidRPr="002A7B27" w:rsidTr="00EC3CDD">
              <w:trPr>
                <w:jc w:val="center"/>
              </w:trPr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27" w:rsidRPr="002A7B27" w:rsidRDefault="002A7B27" w:rsidP="002A7B2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Диапазон регулировки длины головки сгорания, мм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27" w:rsidRPr="002A7B27" w:rsidRDefault="002A7B27" w:rsidP="002A7B2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Не уже 175- 400 </w:t>
                  </w: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Горелка используется в одном режиме. Просьба пояснить выбор данного параметра </w:t>
                  </w:r>
                  <w:proofErr w:type="spellStart"/>
                  <w:proofErr w:type="gramStart"/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т.к</w:t>
                  </w:r>
                  <w:proofErr w:type="spellEnd"/>
                  <w:proofErr w:type="gramEnd"/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длина головки выставляется единожды и уже без изменения, для чего эти диапазоны?</w:t>
                  </w:r>
                </w:p>
                <w:p w:rsidR="002A7B27" w:rsidRPr="002A7B27" w:rsidRDefault="002A7B27" w:rsidP="002A7B2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>И указать, какая конкретно длина головки требуется к использованию?</w:t>
                  </w:r>
                </w:p>
              </w:tc>
            </w:tr>
            <w:tr w:rsidR="002A7B27" w:rsidRPr="002A7B27" w:rsidTr="00EC3CDD">
              <w:trPr>
                <w:jc w:val="center"/>
              </w:trPr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27" w:rsidRPr="002A7B27" w:rsidRDefault="002A7B27" w:rsidP="002A7B2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Максимальный напор вентилятора горелки, </w:t>
                  </w:r>
                  <w:proofErr w:type="spellStart"/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мбар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27" w:rsidRPr="002A7B27" w:rsidRDefault="002A7B27" w:rsidP="002A7B2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Не менее 10 </w:t>
                  </w: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В связи с чем был выбран максимальный напор вентилятора горелки? Максимальный напор для реализации мощности котла достаточно 8 </w:t>
                  </w:r>
                  <w:proofErr w:type="spellStart"/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мбар</w:t>
                  </w:r>
                  <w:proofErr w:type="spellEnd"/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2A7B27" w:rsidRPr="002A7B27" w:rsidRDefault="002A7B27" w:rsidP="002A7B2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>Убедительная просьба убрать или изменить данный параметр.</w:t>
                  </w:r>
                </w:p>
              </w:tc>
            </w:tr>
            <w:tr w:rsidR="002A7B27" w:rsidRPr="002A7B27" w:rsidTr="00EC3CDD">
              <w:trPr>
                <w:jc w:val="center"/>
              </w:trPr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27" w:rsidRPr="002A7B27" w:rsidRDefault="002A7B27" w:rsidP="002A7B2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t>Размеры:</w:t>
                  </w:r>
                </w:p>
              </w:tc>
              <w:tc>
                <w:tcPr>
                  <w:tcW w:w="5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A7B27" w:rsidRPr="002A7B27" w:rsidTr="00EC3CDD">
              <w:trPr>
                <w:jc w:val="center"/>
              </w:trPr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27" w:rsidRPr="002A7B27" w:rsidRDefault="002A7B27" w:rsidP="002A7B2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Ширина, мм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27" w:rsidRPr="002A7B27" w:rsidRDefault="002A7B27" w:rsidP="002A7B2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Не более 645 </w:t>
                  </w:r>
                </w:p>
              </w:tc>
              <w:tc>
                <w:tcPr>
                  <w:tcW w:w="54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Каким образом данный параметр «РАЗМЕРЫ» будут влиять на работу горелки с котлом?</w:t>
                  </w:r>
                </w:p>
                <w:p w:rsidR="002A7B27" w:rsidRPr="002A7B27" w:rsidRDefault="002A7B27" w:rsidP="002A7B2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Убедительная просьба убрать данное значение.</w:t>
                  </w:r>
                </w:p>
              </w:tc>
            </w:tr>
            <w:tr w:rsidR="002A7B27" w:rsidRPr="002A7B27" w:rsidTr="00EC3CDD">
              <w:trPr>
                <w:jc w:val="center"/>
              </w:trPr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27" w:rsidRPr="002A7B27" w:rsidRDefault="002A7B27" w:rsidP="002A7B2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Длина, мм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27" w:rsidRPr="002A7B27" w:rsidRDefault="002A7B27" w:rsidP="002A7B2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Не более 1230 </w:t>
                  </w:r>
                </w:p>
              </w:tc>
              <w:tc>
                <w:tcPr>
                  <w:tcW w:w="54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A7B27" w:rsidRPr="002A7B27" w:rsidTr="00EC3CDD">
              <w:trPr>
                <w:jc w:val="center"/>
              </w:trPr>
              <w:tc>
                <w:tcPr>
                  <w:tcW w:w="7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27" w:rsidRPr="002A7B27" w:rsidRDefault="002A7B27" w:rsidP="002A7B2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от основания до оси головки сгорания, мм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7B27" w:rsidRPr="002A7B27" w:rsidRDefault="002A7B27" w:rsidP="002A7B2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FF0000"/>
                      <w:sz w:val="24"/>
                      <w:szCs w:val="24"/>
                    </w:rPr>
                  </w:pPr>
                  <w:r w:rsidRPr="002A7B27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Не более 380 </w:t>
                  </w:r>
                </w:p>
              </w:tc>
              <w:tc>
                <w:tcPr>
                  <w:tcW w:w="546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7B27" w:rsidRPr="002A7B27" w:rsidRDefault="002A7B27" w:rsidP="002A7B2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A7B27" w:rsidRPr="002A7B27" w:rsidRDefault="002A7B27" w:rsidP="002A7B2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7B27" w:rsidRPr="002A7B27" w:rsidRDefault="002A7B27" w:rsidP="002A7B2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B27">
              <w:rPr>
                <w:rFonts w:ascii="Times New Roman" w:eastAsia="Calibri" w:hAnsi="Times New Roman" w:cs="Times New Roman"/>
                <w:sz w:val="24"/>
                <w:szCs w:val="24"/>
              </w:rPr>
              <w:t>Данный запрос относится ко всем комплектам оборудования.</w:t>
            </w:r>
          </w:p>
          <w:p w:rsidR="002A7B27" w:rsidRPr="002A7B27" w:rsidRDefault="002A7B27" w:rsidP="002A7B27">
            <w:pPr>
              <w:spacing w:line="276" w:lineRule="auto"/>
              <w:ind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2D2F" w:rsidRPr="00BF1344" w:rsidTr="00C46F73">
        <w:trPr>
          <w:trHeight w:val="1649"/>
        </w:trPr>
        <w:tc>
          <w:tcPr>
            <w:tcW w:w="9345" w:type="dxa"/>
            <w:gridSpan w:val="2"/>
            <w:shd w:val="clear" w:color="auto" w:fill="auto"/>
          </w:tcPr>
          <w:p w:rsidR="00F22D2F" w:rsidRPr="00BF1344" w:rsidRDefault="00F22D2F" w:rsidP="00DB0E9F">
            <w:pPr>
              <w:jc w:val="both"/>
              <w:rPr>
                <w:rFonts w:ascii="Times New Roman" w:hAnsi="Times New Roman" w:cs="Times New Roman"/>
              </w:rPr>
            </w:pPr>
            <w:r w:rsidRPr="00BF1344">
              <w:rPr>
                <w:rFonts w:ascii="Times New Roman" w:hAnsi="Times New Roman" w:cs="Times New Roman"/>
                <w:b/>
              </w:rPr>
              <w:lastRenderedPageBreak/>
              <w:t xml:space="preserve">Ответ: </w:t>
            </w:r>
          </w:p>
          <w:p w:rsidR="002A7B27" w:rsidRPr="002A7B27" w:rsidRDefault="002A7B27" w:rsidP="002A7B27">
            <w:pPr>
              <w:ind w:left="357"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</w:t>
            </w:r>
            <w:r w:rsidRPr="002A7B27">
              <w:rPr>
                <w:rFonts w:ascii="Times New Roman" w:hAnsi="Times New Roman" w:cs="Times New Roman"/>
              </w:rPr>
              <w:t xml:space="preserve">твет на обращение, сообщаем следующее: </w:t>
            </w:r>
          </w:p>
          <w:p w:rsidR="002A7B27" w:rsidRDefault="002A7B27" w:rsidP="002A7B27">
            <w:pPr>
              <w:ind w:left="357" w:firstLine="709"/>
              <w:jc w:val="both"/>
              <w:rPr>
                <w:rFonts w:ascii="Times New Roman" w:hAnsi="Times New Roman" w:cs="Times New Roman"/>
              </w:rPr>
            </w:pPr>
            <w:r w:rsidRPr="002A7B27">
              <w:rPr>
                <w:rFonts w:ascii="Times New Roman" w:hAnsi="Times New Roman" w:cs="Times New Roman"/>
              </w:rPr>
              <w:t xml:space="preserve"> В соответст</w:t>
            </w:r>
            <w:r>
              <w:rPr>
                <w:rFonts w:ascii="Times New Roman" w:hAnsi="Times New Roman" w:cs="Times New Roman"/>
              </w:rPr>
              <w:t xml:space="preserve">вии со статьей 3 пунктом 6.1 </w:t>
            </w:r>
            <w:r w:rsidRPr="002A7B27">
              <w:rPr>
                <w:rFonts w:ascii="Times New Roman" w:hAnsi="Times New Roman" w:cs="Times New Roman"/>
              </w:rPr>
              <w:t xml:space="preserve">Федерального закона "О закупках товаров, работ, услуг отдельными видами юридических лиц от 18.07.2011 N 223-ФЗ», Заказчик вправе указывать функциональные характеристики (потребительские свойства), технические и качественные характеристики (при необходимости) предмета закупки». В связи с чем были указаны технические требования отвечающим требованиям эксплуатации котельного оборудования на отдельно взятом объекте. Функциональные характеристики указаны в соответствии с требованиями эксплуатационных режимов и температурного графика зависящего от температуры наружного воздуха, где и был подобран параметр по значению «Максимальная тепловая мощность» до «Минимальная тепловая мощность» – </w:t>
            </w:r>
            <w:proofErr w:type="spellStart"/>
            <w:r w:rsidRPr="002A7B27">
              <w:rPr>
                <w:rFonts w:ascii="Times New Roman" w:hAnsi="Times New Roman" w:cs="Times New Roman"/>
              </w:rPr>
              <w:t>модуляционность</w:t>
            </w:r>
            <w:proofErr w:type="spellEnd"/>
            <w:r w:rsidRPr="002A7B27">
              <w:rPr>
                <w:rFonts w:ascii="Times New Roman" w:hAnsi="Times New Roman" w:cs="Times New Roman"/>
              </w:rPr>
              <w:t xml:space="preserve"> работы горелочного устройства с требуемым потреблением(расходом) условного топлива. Подбор по значению </w:t>
            </w:r>
            <w:proofErr w:type="spellStart"/>
            <w:r w:rsidRPr="002A7B27">
              <w:rPr>
                <w:rFonts w:ascii="Times New Roman" w:hAnsi="Times New Roman" w:cs="Times New Roman"/>
              </w:rPr>
              <w:t>модуляционности</w:t>
            </w:r>
            <w:proofErr w:type="spellEnd"/>
            <w:r w:rsidRPr="002A7B27">
              <w:rPr>
                <w:rFonts w:ascii="Times New Roman" w:hAnsi="Times New Roman" w:cs="Times New Roman"/>
              </w:rPr>
              <w:t xml:space="preserve">, определяется техническим параметром и длительностью эксплуатации </w:t>
            </w:r>
            <w:proofErr w:type="spellStart"/>
            <w:r w:rsidRPr="002A7B27">
              <w:rPr>
                <w:rFonts w:ascii="Times New Roman" w:hAnsi="Times New Roman" w:cs="Times New Roman"/>
              </w:rPr>
              <w:t>котлоагрегатов</w:t>
            </w:r>
            <w:proofErr w:type="spellEnd"/>
            <w:r w:rsidRPr="002A7B27">
              <w:rPr>
                <w:rFonts w:ascii="Times New Roman" w:hAnsi="Times New Roman" w:cs="Times New Roman"/>
              </w:rPr>
              <w:t>, так как срок эксплуатации составляет более 10 ле</w:t>
            </w:r>
            <w:r>
              <w:rPr>
                <w:rFonts w:ascii="Times New Roman" w:hAnsi="Times New Roman" w:cs="Times New Roman"/>
              </w:rPr>
              <w:t>т, и требуемые показатели по КПД</w:t>
            </w:r>
            <w:r w:rsidRPr="002A7B27">
              <w:rPr>
                <w:rFonts w:ascii="Times New Roman" w:hAnsi="Times New Roman" w:cs="Times New Roman"/>
              </w:rPr>
              <w:t xml:space="preserve"> от номинального значения снижены, и эта величина является расчетной, но не функциональной. Для правильной эксплуатационной работы котла подбирается диапазон регулировки длины головки сгорания от минимального до максимального значения и в зависимости от этого настраивается факел горения. Установка и определение длины, производится на каждом объекте индивидуально. Показатели по габаритам обусловлены – технологическими проходами и смонтиро</w:t>
            </w:r>
            <w:r>
              <w:rPr>
                <w:rFonts w:ascii="Times New Roman" w:hAnsi="Times New Roman" w:cs="Times New Roman"/>
              </w:rPr>
              <w:t xml:space="preserve">ванной системой трубопроводов. </w:t>
            </w:r>
          </w:p>
          <w:p w:rsidR="002A7B27" w:rsidRPr="002A7B27" w:rsidRDefault="002A7B27" w:rsidP="002A7B27">
            <w:pPr>
              <w:ind w:left="357" w:firstLine="709"/>
              <w:jc w:val="both"/>
              <w:rPr>
                <w:rFonts w:ascii="Times New Roman" w:hAnsi="Times New Roman" w:cs="Times New Roman"/>
              </w:rPr>
            </w:pPr>
            <w:r w:rsidRPr="002A7B27">
              <w:rPr>
                <w:rFonts w:ascii="Times New Roman" w:hAnsi="Times New Roman" w:cs="Times New Roman"/>
              </w:rPr>
              <w:t xml:space="preserve">Установка новых горелочных устройств и комплектующих к ним, производится взамен вышедшего из строя оборудования на </w:t>
            </w:r>
            <w:proofErr w:type="spellStart"/>
            <w:r w:rsidRPr="002A7B27">
              <w:rPr>
                <w:rFonts w:ascii="Times New Roman" w:hAnsi="Times New Roman" w:cs="Times New Roman"/>
              </w:rPr>
              <w:t>котлоагрегаты</w:t>
            </w:r>
            <w:proofErr w:type="spellEnd"/>
            <w:r w:rsidRPr="002A7B27">
              <w:rPr>
                <w:rFonts w:ascii="Times New Roman" w:hAnsi="Times New Roman" w:cs="Times New Roman"/>
              </w:rPr>
              <w:t xml:space="preserve"> со сроком эксплуатации более 10 лет. </w:t>
            </w:r>
          </w:p>
          <w:p w:rsidR="00F46686" w:rsidRPr="00853650" w:rsidRDefault="00F46686" w:rsidP="00853650">
            <w:pPr>
              <w:ind w:left="357"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53650" w:rsidRDefault="00853650" w:rsidP="00853650">
      <w:pPr>
        <w:rPr>
          <w:rFonts w:ascii="Times New Roman" w:hAnsi="Times New Roman" w:cs="Times New Roman"/>
          <w:b/>
        </w:rPr>
      </w:pPr>
    </w:p>
    <w:p w:rsidR="00853650" w:rsidRDefault="00853650" w:rsidP="00853650">
      <w:pPr>
        <w:rPr>
          <w:rFonts w:ascii="Times New Roman" w:hAnsi="Times New Roman" w:cs="Times New Roman"/>
          <w:b/>
        </w:rPr>
      </w:pPr>
    </w:p>
    <w:p w:rsidR="001C1308" w:rsidRPr="00BF1344" w:rsidRDefault="001C1308" w:rsidP="00F22D2F">
      <w:pPr>
        <w:rPr>
          <w:b/>
        </w:rPr>
      </w:pPr>
      <w:bookmarkStart w:id="0" w:name="_GoBack"/>
      <w:bookmarkEnd w:id="0"/>
    </w:p>
    <w:sectPr w:rsidR="001C1308" w:rsidRPr="00BF1344" w:rsidSect="002A7B27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005B"/>
    <w:multiLevelType w:val="hybridMultilevel"/>
    <w:tmpl w:val="A45CEE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E1C1F"/>
    <w:multiLevelType w:val="hybridMultilevel"/>
    <w:tmpl w:val="E13C6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B2"/>
    <w:rsid w:val="0000368F"/>
    <w:rsid w:val="0001021E"/>
    <w:rsid w:val="00030B53"/>
    <w:rsid w:val="00032B63"/>
    <w:rsid w:val="000B7478"/>
    <w:rsid w:val="000F669A"/>
    <w:rsid w:val="001147FE"/>
    <w:rsid w:val="00120996"/>
    <w:rsid w:val="00130119"/>
    <w:rsid w:val="00195407"/>
    <w:rsid w:val="001A50DE"/>
    <w:rsid w:val="001C1308"/>
    <w:rsid w:val="001E1BD9"/>
    <w:rsid w:val="002052F6"/>
    <w:rsid w:val="00210261"/>
    <w:rsid w:val="00212115"/>
    <w:rsid w:val="00243BC5"/>
    <w:rsid w:val="00244D01"/>
    <w:rsid w:val="002A7B27"/>
    <w:rsid w:val="002B5D9F"/>
    <w:rsid w:val="002E139E"/>
    <w:rsid w:val="00312510"/>
    <w:rsid w:val="0036618B"/>
    <w:rsid w:val="00371FA8"/>
    <w:rsid w:val="00386A30"/>
    <w:rsid w:val="0038735C"/>
    <w:rsid w:val="00393C14"/>
    <w:rsid w:val="003D157F"/>
    <w:rsid w:val="0040301E"/>
    <w:rsid w:val="0049142A"/>
    <w:rsid w:val="00494E53"/>
    <w:rsid w:val="004B4AB8"/>
    <w:rsid w:val="00526DDF"/>
    <w:rsid w:val="00566823"/>
    <w:rsid w:val="005A0FA8"/>
    <w:rsid w:val="005B4F2E"/>
    <w:rsid w:val="005C04B4"/>
    <w:rsid w:val="005C4D4A"/>
    <w:rsid w:val="005E3CE1"/>
    <w:rsid w:val="005E5ECF"/>
    <w:rsid w:val="00674A02"/>
    <w:rsid w:val="006842B3"/>
    <w:rsid w:val="006B27A4"/>
    <w:rsid w:val="006B7378"/>
    <w:rsid w:val="006E58B2"/>
    <w:rsid w:val="006E7267"/>
    <w:rsid w:val="00724816"/>
    <w:rsid w:val="00754F3B"/>
    <w:rsid w:val="00763849"/>
    <w:rsid w:val="007927F0"/>
    <w:rsid w:val="00793C4E"/>
    <w:rsid w:val="007B7D4E"/>
    <w:rsid w:val="007C61CF"/>
    <w:rsid w:val="0081674D"/>
    <w:rsid w:val="00853650"/>
    <w:rsid w:val="00872879"/>
    <w:rsid w:val="008814AC"/>
    <w:rsid w:val="008922CE"/>
    <w:rsid w:val="008A4994"/>
    <w:rsid w:val="008B3E20"/>
    <w:rsid w:val="008D45A6"/>
    <w:rsid w:val="00903405"/>
    <w:rsid w:val="00910766"/>
    <w:rsid w:val="00943071"/>
    <w:rsid w:val="00943C39"/>
    <w:rsid w:val="0094434D"/>
    <w:rsid w:val="00965FC2"/>
    <w:rsid w:val="00994473"/>
    <w:rsid w:val="009B0CFD"/>
    <w:rsid w:val="009B6F77"/>
    <w:rsid w:val="009C1CAF"/>
    <w:rsid w:val="00A265A8"/>
    <w:rsid w:val="00A66098"/>
    <w:rsid w:val="00A82DC1"/>
    <w:rsid w:val="00AF0A61"/>
    <w:rsid w:val="00B11E14"/>
    <w:rsid w:val="00B81EE9"/>
    <w:rsid w:val="00B87BEF"/>
    <w:rsid w:val="00B92BFE"/>
    <w:rsid w:val="00BA3EBF"/>
    <w:rsid w:val="00BC3E87"/>
    <w:rsid w:val="00BE44A2"/>
    <w:rsid w:val="00BF1344"/>
    <w:rsid w:val="00C21085"/>
    <w:rsid w:val="00C37133"/>
    <w:rsid w:val="00C37E64"/>
    <w:rsid w:val="00C4408A"/>
    <w:rsid w:val="00C46F73"/>
    <w:rsid w:val="00C46FB6"/>
    <w:rsid w:val="00CC187E"/>
    <w:rsid w:val="00CD24A6"/>
    <w:rsid w:val="00CE3C85"/>
    <w:rsid w:val="00D05FB3"/>
    <w:rsid w:val="00D163B5"/>
    <w:rsid w:val="00D540F3"/>
    <w:rsid w:val="00D64888"/>
    <w:rsid w:val="00D83FAC"/>
    <w:rsid w:val="00D97B16"/>
    <w:rsid w:val="00DE33A1"/>
    <w:rsid w:val="00E270E9"/>
    <w:rsid w:val="00E74C77"/>
    <w:rsid w:val="00E936C3"/>
    <w:rsid w:val="00EB5881"/>
    <w:rsid w:val="00EC5988"/>
    <w:rsid w:val="00ED597C"/>
    <w:rsid w:val="00EE0B60"/>
    <w:rsid w:val="00F04E04"/>
    <w:rsid w:val="00F22D2F"/>
    <w:rsid w:val="00F36F0E"/>
    <w:rsid w:val="00F46686"/>
    <w:rsid w:val="00F61EB9"/>
    <w:rsid w:val="00F829F3"/>
    <w:rsid w:val="00F84B7E"/>
    <w:rsid w:val="00FA4E44"/>
    <w:rsid w:val="00FB6EFB"/>
    <w:rsid w:val="00FD4423"/>
    <w:rsid w:val="00FE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FBFDF3"/>
  <w15:docId w15:val="{66CC9F70-A30D-4EEE-8955-90EEA20E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4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4A0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7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7058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770">
          <w:marLeft w:val="0"/>
          <w:marRight w:val="0"/>
          <w:marTop w:val="0"/>
          <w:marBottom w:val="300"/>
          <w:divBdr>
            <w:top w:val="single" w:sz="6" w:space="14" w:color="E3E3E3"/>
            <w:left w:val="single" w:sz="6" w:space="14" w:color="E3E3E3"/>
            <w:bottom w:val="single" w:sz="6" w:space="14" w:color="E3E3E3"/>
            <w:right w:val="single" w:sz="6" w:space="14" w:color="E3E3E3"/>
          </w:divBdr>
          <w:divsChild>
            <w:div w:id="4851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6770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0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user170</dc:creator>
  <cp:lastModifiedBy>Хиль Дмитрий Алексеевич</cp:lastModifiedBy>
  <cp:revision>6</cp:revision>
  <cp:lastPrinted>2024-07-19T12:17:00Z</cp:lastPrinted>
  <dcterms:created xsi:type="dcterms:W3CDTF">2024-07-10T11:15:00Z</dcterms:created>
  <dcterms:modified xsi:type="dcterms:W3CDTF">2024-07-22T10:23:00Z</dcterms:modified>
</cp:coreProperties>
</file>