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C5" w:rsidRPr="00F525E4" w:rsidRDefault="009774C5" w:rsidP="009774C5">
      <w:pPr>
        <w:pStyle w:val="1"/>
        <w:jc w:val="center"/>
        <w:rPr>
          <w:sz w:val="24"/>
          <w:szCs w:val="24"/>
        </w:rPr>
      </w:pPr>
      <w:bookmarkStart w:id="0" w:name="_Toc94864053"/>
      <w:r w:rsidRPr="00F525E4">
        <w:rPr>
          <w:sz w:val="24"/>
          <w:szCs w:val="24"/>
        </w:rPr>
        <w:t>ЧАСТЬ I</w:t>
      </w:r>
      <w:r w:rsidRPr="00F525E4">
        <w:rPr>
          <w:sz w:val="24"/>
          <w:szCs w:val="24"/>
          <w:lang w:val="en-US"/>
        </w:rPr>
        <w:t>V</w:t>
      </w:r>
      <w:r w:rsidRPr="00F525E4">
        <w:rPr>
          <w:sz w:val="24"/>
          <w:szCs w:val="24"/>
        </w:rPr>
        <w:t>. ТЕХНИЧЕСК</w:t>
      </w:r>
      <w:bookmarkEnd w:id="0"/>
      <w:r w:rsidRPr="00F525E4">
        <w:rPr>
          <w:sz w:val="24"/>
          <w:szCs w:val="24"/>
        </w:rPr>
        <w:t>ОЕ ЗАДАНИЕ</w:t>
      </w:r>
    </w:p>
    <w:p w:rsidR="00C11417" w:rsidRPr="00393D6A" w:rsidRDefault="009774C5" w:rsidP="009774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393D6A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1E19" w:rsidRPr="00393D6A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12A75" w:rsidRPr="00393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Силовые трансформаторы</w:t>
      </w:r>
      <w:r w:rsidR="006C010C" w:rsidRPr="00393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r w:rsidR="00734CE2" w:rsidRPr="00393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ТМГ</w:t>
      </w:r>
      <w:r w:rsidR="006C010C" w:rsidRPr="00393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 w:rsidR="00EF1E19" w:rsidRPr="00393D6A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6B3BDD" w:rsidRPr="00393D6A" w:rsidTr="00340368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6832D3" w:rsidP="00B060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Силовой трансформатор предназначен для </w:t>
            </w:r>
            <w:r w:rsidR="006B6FC4" w:rsidRPr="00393D6A"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r w:rsidR="00B92EEF" w:rsidRPr="00393D6A">
              <w:rPr>
                <w:rFonts w:ascii="Times New Roman" w:hAnsi="Times New Roman" w:cs="Times New Roman"/>
                <w:sz w:val="24"/>
                <w:szCs w:val="24"/>
              </w:rPr>
              <w:t>ния переменного тока без измене</w:t>
            </w:r>
            <w:r w:rsidR="006B6FC4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732FF1" w:rsidRPr="0039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6FC4" w:rsidRPr="00393D6A">
              <w:rPr>
                <w:rFonts w:ascii="Times New Roman" w:hAnsi="Times New Roman" w:cs="Times New Roman"/>
                <w:sz w:val="24"/>
                <w:szCs w:val="24"/>
              </w:rPr>
              <w:t>частоты при</w:t>
            </w:r>
            <w:r w:rsidR="00B92EEF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и потреблении электро</w:t>
            </w:r>
            <w:r w:rsidR="006B6FC4" w:rsidRPr="00393D6A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  <w:r w:rsidR="00B144D6" w:rsidRPr="00393D6A">
              <w:t xml:space="preserve"> </w:t>
            </w:r>
            <w:r w:rsidR="00B144D6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Для нужд 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Заказчика</w:t>
            </w:r>
            <w:r w:rsidR="00B144D6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реконструкций</w:t>
            </w:r>
            <w:r w:rsidR="00B945C2" w:rsidRPr="0039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BDD" w:rsidRPr="00393D6A" w:rsidTr="00340368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</w:p>
        </w:tc>
      </w:tr>
      <w:tr w:rsidR="001300C6" w:rsidRPr="00393D6A" w:rsidTr="007A422D">
        <w:trPr>
          <w:trHeight w:val="1410"/>
        </w:trPr>
        <w:tc>
          <w:tcPr>
            <w:tcW w:w="10377" w:type="dxa"/>
          </w:tcPr>
          <w:p w:rsidR="00E13D77" w:rsidRPr="00393D6A" w:rsidRDefault="00E13D77" w:rsidP="0051116E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 к силовым трансформаторам:</w:t>
            </w:r>
          </w:p>
          <w:p w:rsidR="00C0789F" w:rsidRPr="00393D6A" w:rsidRDefault="005837E8" w:rsidP="005837E8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40133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47918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илово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47918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7918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наличие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дискретн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регулировк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DF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входного напряжения </w:t>
            </w:r>
            <w:r w:rsidR="00C0789F" w:rsidRPr="00393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диапазоне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шире 9,75 - 10,25 кВ. Тип регулировки реечная, ПБВ </w:t>
            </w:r>
            <w:r w:rsidR="00697DF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РПН. В случае дискретной регулировки требуется изменение входного напряжения </w:t>
            </w:r>
            <w:r w:rsidR="00697DF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шагом не более 300 В;</w:t>
            </w:r>
          </w:p>
          <w:p w:rsidR="00C0789F" w:rsidRPr="00393D6A" w:rsidRDefault="002007C6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к корпусу </w:t>
            </w:r>
            <w:r w:rsidR="00B0604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силового 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трансформатора: </w:t>
            </w:r>
            <w:r w:rsidRPr="0039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покрытие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термоустойчивой краской серого цвета любого оттенка.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Краска не выделя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токсичных веществ при эксплуатации </w:t>
            </w:r>
            <w:r w:rsidR="00B0604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силового трасформатора 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разлагаться при воздействии бензина, масла, дизельного топлива;</w:t>
            </w:r>
          </w:p>
          <w:p w:rsidR="00C0789F" w:rsidRPr="00393D6A" w:rsidRDefault="00F51C5D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силовой трансформатор 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металлической табличкой, расположенной</w:t>
            </w:r>
            <w:r w:rsidR="002007C6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видном месте</w:t>
            </w:r>
            <w:r w:rsidR="002007C6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обозначением основных характеристик</w:t>
            </w:r>
            <w:r w:rsidR="00B0604B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силового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трансформатора, включая товарный знак, серийный номер, номинальную мощность, номинальные напряжения, пределы регулировки по обмоткам, номинальные токи обмоток, массу масла, полную массу и другие</w:t>
            </w: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</w:t>
            </w:r>
            <w:r w:rsidR="00C0789F"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89F" w:rsidRPr="00393D6A" w:rsidRDefault="00FA1564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ермометр для контроля температуры масла шкала термометра может содержать цветные зоны, характеризующие температуру масла или проградуированную в градусах Цельсия шкалу </w:t>
            </w:r>
            <w:r w:rsidR="004117AB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точностью выше 10 ⁰С;</w:t>
            </w:r>
          </w:p>
          <w:p w:rsidR="00C0789F" w:rsidRPr="00393D6A" w:rsidRDefault="00B0604B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силовой трансформатор</w:t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7C6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 для</w:t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</w:t>
            </w:r>
            <w:r w:rsidR="002007C6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температурах окружающей среды </w:t>
            </w:r>
            <w:r w:rsidR="00D612E5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789F"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-20 ⁰С;</w:t>
            </w:r>
          </w:p>
          <w:p w:rsidR="00C0789F" w:rsidRPr="00393D6A" w:rsidRDefault="00C0789F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олный срок службы 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силового 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трансформат</w:t>
            </w:r>
            <w:r w:rsidR="00A7332E" w:rsidRPr="00393D6A">
              <w:rPr>
                <w:rFonts w:ascii="Times New Roman" w:hAnsi="Times New Roman" w:cs="Times New Roman"/>
                <w:sz w:val="24"/>
                <w:szCs w:val="24"/>
              </w:rPr>
              <w:t>ора не менее 30 лет;</w:t>
            </w:r>
          </w:p>
          <w:p w:rsidR="002D179C" w:rsidRDefault="00A7332E" w:rsidP="0051116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179C" w:rsidRPr="00393D6A">
              <w:rPr>
                <w:rFonts w:ascii="Times New Roman" w:hAnsi="Times New Roman" w:cs="Times New Roman"/>
                <w:sz w:val="24"/>
                <w:szCs w:val="24"/>
              </w:rPr>
              <w:t>рышка корпуса силового трансформатора опломбирована заводской свинцовой пломбой</w:t>
            </w:r>
            <w:r w:rsidR="002007C6" w:rsidRPr="0039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27" w:rsidRPr="00393D6A" w:rsidRDefault="00C77827" w:rsidP="00C77827">
            <w:pPr>
              <w:pStyle w:val="a4"/>
              <w:tabs>
                <w:tab w:val="left" w:pos="284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30"/>
              <w:gridCol w:w="5641"/>
              <w:gridCol w:w="1701"/>
              <w:gridCol w:w="567"/>
            </w:tblGrid>
            <w:tr w:rsidR="00015CA0" w:rsidRPr="00393D6A" w:rsidTr="000344B9">
              <w:trPr>
                <w:trHeight w:val="58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9273FC">
                  <w:pPr>
                    <w:spacing w:after="0" w:line="240" w:lineRule="auto"/>
                    <w:ind w:left="-148" w:firstLine="3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3D6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№ п\п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015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3D6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393D6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br/>
                    <w:t>товара</w:t>
                  </w:r>
                </w:p>
              </w:tc>
              <w:tc>
                <w:tcPr>
                  <w:tcW w:w="73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015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>Показатели,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015CA0" w:rsidRPr="00393D6A" w:rsidRDefault="00015CA0" w:rsidP="0006710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3D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015CA0" w:rsidRPr="00393D6A" w:rsidTr="000344B9">
              <w:trPr>
                <w:trHeight w:val="38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015C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015C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B356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3D6A">
                    <w:rPr>
                      <w:rFonts w:ascii="Times New Roman" w:hAnsi="Times New Roman" w:cs="Times New Roman"/>
                      <w:b/>
                    </w:rPr>
                    <w:t xml:space="preserve">Наименование </w:t>
                  </w:r>
                  <w:r w:rsidR="00B356F8" w:rsidRPr="00393D6A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393D6A">
                    <w:rPr>
                      <w:rFonts w:ascii="Times New Roman" w:hAnsi="Times New Roman" w:cs="Times New Roman"/>
                      <w:b/>
                    </w:rPr>
                    <w:t>показателя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CA0" w:rsidRPr="00393D6A" w:rsidRDefault="00015CA0" w:rsidP="00B356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3D6A">
                    <w:rPr>
                      <w:rFonts w:ascii="Times New Roman" w:hAnsi="Times New Roman" w:cs="Times New Roman"/>
                      <w:b/>
                    </w:rPr>
                    <w:t xml:space="preserve">Значение </w:t>
                  </w:r>
                  <w:r w:rsidR="0076635F" w:rsidRPr="00393D6A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393D6A">
                    <w:rPr>
                      <w:rFonts w:ascii="Times New Roman" w:hAnsi="Times New Roman" w:cs="Times New Roman"/>
                      <w:b/>
                    </w:rPr>
                    <w:t>показателя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5CA0" w:rsidRPr="00393D6A" w:rsidRDefault="00015CA0" w:rsidP="008010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1513C" w:rsidRPr="00393D6A" w:rsidTr="000344B9">
              <w:trPr>
                <w:trHeight w:val="41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873888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873888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Трансформатор, тип 1</w:t>
                  </w: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первичной обмотки номинальное, кВ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01513C" w:rsidRPr="00393D6A" w:rsidTr="000344B9">
              <w:trPr>
                <w:trHeight w:val="40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вторичной обмотки номинальное, 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2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2007C6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Фазы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2007C6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1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</w:t>
                  </w:r>
                  <w:r w:rsidR="002007C6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масляный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2007C6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1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</w:t>
                  </w:r>
                  <w:r w:rsidR="002007C6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герметичное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2007C6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1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E01DBF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менее </w:t>
                  </w:r>
                  <w:r w:rsidR="0058569E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="0001513C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Δ /Yn-11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1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Мощность номинальная паспортная, кВА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873888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 обмоток</w:t>
                  </w:r>
                  <w:r w:rsidR="002007C6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алюминий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2007C6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71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Шпильки на вторичной обмотке для подключения </w:t>
                  </w:r>
                  <w:r w:rsidR="00441A90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внешней нагрузки выполнены из</w:t>
                  </w:r>
                  <w:r w:rsidR="004E650D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латуни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4E650D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3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B06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Ролики для перемещения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662BD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622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Габаритные размеры, длина х ширина х высота, см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более: 200,0 х 100,0 х 150,0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3C" w:rsidRPr="00393D6A" w:rsidTr="000344B9">
              <w:trPr>
                <w:trHeight w:val="421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Масса, кг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13C" w:rsidRPr="00393D6A" w:rsidRDefault="0001513C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 2000,0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13C" w:rsidRPr="00393D6A" w:rsidRDefault="0001513C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381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Термометр </w:t>
                  </w: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контроля температуры масла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0662BD" w:rsidP="00CC4E2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CC4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1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hAnsi="Times New Roman" w:cs="Times New Roman"/>
                    </w:rPr>
                    <w:t>Предохранительный клапан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54" w:rsidRPr="00393D6A" w:rsidRDefault="000662BD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CC4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0662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Знаки безопасности</w:t>
                  </w:r>
                  <w:r w:rsidR="000662BD" w:rsidRPr="00393D6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="000662BD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"Опасность поражения электрическим током"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12.4.026-2015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0662BD" w:rsidP="00CC4E2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CC4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2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Знак должен уверенно распознаваться в условиях естественного 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или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искусственного освещения (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150 - 300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лк) с расстояния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 менее 5 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B766D9" w:rsidP="00CC4E2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CC4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0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CC4E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Сигнальный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желтый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B766D9" w:rsidP="00CC4E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CC4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7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C84454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Контрастный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черный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454" w:rsidRPr="00393D6A" w:rsidRDefault="00B766D9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7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световозвращающий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B766D9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50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Конструктив исполнение</w:t>
                  </w:r>
                  <w:r w:rsidR="00B766D9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плоское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B766D9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454" w:rsidRPr="00393D6A" w:rsidTr="000344B9">
              <w:trPr>
                <w:trHeight w:val="4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01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и размер – равносторонний треугольник. Сторона треугольника должна быть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мм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454" w:rsidRPr="00393D6A" w:rsidRDefault="00C84454" w:rsidP="00B060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менее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150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454" w:rsidRPr="00393D6A" w:rsidRDefault="00C84454" w:rsidP="000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8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Трансформатор, тип 2</w:t>
                  </w: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первичной обмотки номинальное, кВ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0662BD" w:rsidRPr="00393D6A" w:rsidTr="000344B9">
              <w:trPr>
                <w:trHeight w:val="418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вторичной обмотки номинальное, 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8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Фазы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8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Тип, масляный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Исполнение, герметичное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менее У1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2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Δ /Yn-11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2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Мощность номинальная паспортная, кВА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630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 обмоток, алюминий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2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Шпильки на вторичной обмотке для подключения внешней нагрузки выполнены из латуни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0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Ролики для перемещения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1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Габаритные размеры, длина х ширина х высота, см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более: 200,0 х 100,0 х 150,0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58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Масса, кг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 2000,0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63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Термометр </w:t>
                  </w: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контроля температуры масла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7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hAnsi="Times New Roman" w:cs="Times New Roman"/>
                    </w:rPr>
                    <w:t>Предохранительный клапан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2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Знаки безопасности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"Опасность поражения электрическим током"в соответствии с ГОСТ 12.4.026-2015,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1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Распознавание знак должен уверенно распознаваться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 условиях естественного 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или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искусственного освещения (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150 - 300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лк) с расстояния не менее 5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0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Сигнальный цвет, желтый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6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Контрастный цвет, черный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Материал, световозвращающий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Конструктив исполнение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плоское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и размер – равносторонний треугольник. Сторона треугольника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0604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менее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150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Трансформатор, тип 3</w:t>
                  </w: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первичной обмотки номинальное, кВ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вторичной обмотки номинальное, 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Фазы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Тип, масляный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Исполнение, герметичное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менее У1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Δ /Yn-11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Мощность номинальная паспортная, кВА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1000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4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 обмоток, алюминий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Шпильки на вторичной обмотке для подключения внешней нагрузки выполнены из латуни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9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06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Ролики для перемещения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2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Габаритные размеры, длина х ширина х высота, см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более: 200,0 х 150,0 х 200,0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6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Масса, кг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 2750,0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Термометр </w:t>
                  </w: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контроля температуры масла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2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hAnsi="Times New Roman" w:cs="Times New Roman"/>
                    </w:rPr>
                    <w:t>Предохранительный клапан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Знаки безопасности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"Опасность поражения электрическим током"в соответствии с ГОСТ 12.4.026-2015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Распознавание знак должен уверенно распознаваться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 условиях естественного 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или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искусственного освещения (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150 - 300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лк) с расстояния не менее 5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2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Сигнальный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желтый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9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Контрастный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черный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19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световозвращающий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6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Конструктив исполнение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плоское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76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и размер – равносторонний треугольник. Сторона треугольника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0604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менее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150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B76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Трансформатор, тип 4</w:t>
                  </w: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первичной обмотки номинальное, кВ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Напряжение вторичной обмотки номинальное, 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37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Фазы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масляный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герметичное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менее У1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Δ /Yn-11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Мощность номинальная паспортная, кВА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1250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 обмоток алюминий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Шпильки на вторичной обмотке для подключения внешней нагрузки выполнены из латуни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9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06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Ролики для перемещения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Габаритные размеры, длина х ширина х высота, см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более: 200,0 х 150,0 х 200,0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7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Масса, кг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 2750,0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0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Термометр </w:t>
                  </w:r>
                  <w:r w:rsidRPr="00393D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контроля температуры масла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2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hAnsi="Times New Roman" w:cs="Times New Roman"/>
                    </w:rPr>
                    <w:t>Предохранительный клапан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9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Знаки безопасности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"Опасность поражения электрическим током" в соответствии с ГОСТ 12.4.026-2015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Распознавание знак должен уверенно распознаваться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 условиях естественного 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или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искусственного освещения (</w:t>
                  </w:r>
                  <w:r w:rsidRPr="00393D6A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150 - 300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лк) с расстояния не менее 5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Сигнальный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желтый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485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Контрастный цвет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черный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световозвращающий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54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Конструктив исполнение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плоское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2BD" w:rsidRPr="00393D6A" w:rsidTr="000344B9">
              <w:trPr>
                <w:trHeight w:val="562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066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и размер – равносторонний треугольник. Сторона треугольника</w:t>
                  </w:r>
                  <w:r w:rsidR="00B0604B"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>,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62BD" w:rsidRPr="00393D6A" w:rsidRDefault="000662BD" w:rsidP="00B0604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менее </w:t>
                  </w:r>
                  <w:r w:rsidRPr="00393D6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150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62BD" w:rsidRPr="00393D6A" w:rsidRDefault="000662BD" w:rsidP="0006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B05" w:rsidRPr="00393D6A" w:rsidRDefault="00FD3B05" w:rsidP="00CC5D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DD" w:rsidRPr="00393D6A" w:rsidTr="00A124A0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6B3BDD" w:rsidRPr="00393D6A" w:rsidTr="006E02C7">
        <w:tc>
          <w:tcPr>
            <w:tcW w:w="10377" w:type="dxa"/>
            <w:shd w:val="clear" w:color="auto" w:fill="auto"/>
          </w:tcPr>
          <w:p w:rsidR="006B3BDD" w:rsidRPr="00393D6A" w:rsidRDefault="00632E36" w:rsidP="00B060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Поставщик гарантирует Заказчику, что поставляемый товар, являются новыми и изготовлены не ранее</w:t>
            </w:r>
            <w:r w:rsidRPr="00393D6A">
              <w:t xml:space="preserve"> </w:t>
            </w:r>
            <w:r w:rsidRPr="00393D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 г. (который не был в употреблении, не прошел ремонт, в том числе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</w:t>
            </w:r>
          </w:p>
        </w:tc>
      </w:tr>
      <w:tr w:rsidR="006B3BDD" w:rsidRPr="00393D6A" w:rsidTr="00EF744D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 соответствии зак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упаемого товара образцу, макету товара или изображению товара в трехмерном измерении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4B0D4F" w:rsidP="00632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Не предъявляется 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CA109E" w:rsidP="00632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597112" w:rsidP="00632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Товар поставляется в упаковке (таре) обеспечивающей защиту товара от повреждения, 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загрязнения или порчи во время транспортировки. Маркировка, упаковка (тара) соответствует требованиям нормативно-технической документации в соответствии с законодательством 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Федерации.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обслуживанию товара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CA109E" w:rsidP="00632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93D6A" w:rsidTr="00DD298E">
        <w:trPr>
          <w:trHeight w:val="273"/>
        </w:trPr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 w:rsidR="006B3BDD" w:rsidRPr="00393D6A" w:rsidTr="00DD298E">
        <w:trPr>
          <w:trHeight w:val="263"/>
        </w:trPr>
        <w:tc>
          <w:tcPr>
            <w:tcW w:w="10377" w:type="dxa"/>
          </w:tcPr>
          <w:p w:rsidR="006B3BDD" w:rsidRPr="00393D6A" w:rsidRDefault="00CA109E" w:rsidP="00632E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93D6A" w:rsidTr="00DD298E">
        <w:trPr>
          <w:trHeight w:val="268"/>
        </w:trPr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597112" w:rsidP="00BA31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Гарантийный сро</w:t>
            </w:r>
            <w:r w:rsidR="002C3F79" w:rsidRPr="00393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F52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9" w:rsidRPr="00393D6A">
              <w:rPr>
                <w:rFonts w:ascii="Times New Roman" w:hAnsi="Times New Roman" w:cs="Times New Roman"/>
                <w:sz w:val="24"/>
                <w:szCs w:val="24"/>
              </w:rPr>
              <w:t>на Товар составляет не менее 3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C2" w:rsidRPr="00393D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со дня ввода Товара в эксплуатацию, но не менее срока гарантии, уста</w:t>
            </w:r>
            <w:r w:rsidR="00A124A0" w:rsidRPr="00393D6A">
              <w:rPr>
                <w:rFonts w:ascii="Times New Roman" w:hAnsi="Times New Roman" w:cs="Times New Roman"/>
                <w:sz w:val="24"/>
                <w:szCs w:val="24"/>
              </w:rPr>
              <w:t>новленного изготовителем Товара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проведению гос. </w:t>
            </w:r>
            <w:r w:rsidR="00930E8A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оверки средств измерений (в том числе входящих в состав товара)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3939DE" w:rsidP="00E04B5B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B3BDD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безопасности</w:t>
            </w:r>
          </w:p>
        </w:tc>
      </w:tr>
      <w:tr w:rsidR="006B3BDD" w:rsidRPr="00393D6A" w:rsidTr="00E51813">
        <w:tc>
          <w:tcPr>
            <w:tcW w:w="10377" w:type="dxa"/>
          </w:tcPr>
          <w:p w:rsidR="00AD79D0" w:rsidRPr="00393D6A" w:rsidRDefault="00AD79D0" w:rsidP="00AD79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Силовые трансформаторы должны соответствовать:</w:t>
            </w:r>
          </w:p>
          <w:p w:rsidR="00AD79D0" w:rsidRPr="00393D6A" w:rsidRDefault="00AD79D0" w:rsidP="00AD79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422D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ГОСТ 12.2.007.0-75 «Система стандартов безопасности труда. Изделия электротехнические. Общие требования безопасности»;</w:t>
            </w:r>
          </w:p>
          <w:p w:rsidR="009773BC" w:rsidRPr="00393D6A" w:rsidRDefault="00AD79D0" w:rsidP="00AD79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422D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12.2.024-87 «Система стандартов безопасности труда (ССБТ). Шум. Трансформаторы </w:t>
            </w: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силовые масляные. Нормы и методы контроля»</w:t>
            </w:r>
            <w:r w:rsidR="009773BC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79D0" w:rsidRPr="00393D6A" w:rsidRDefault="009773BC" w:rsidP="00AD79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422D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D79D0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1516.3-96 «Электрооборудование переменного тока на напряжения от 1 до 750 кВ. </w:t>
            </w:r>
            <w:r w:rsidR="000C402E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D79D0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эле</w:t>
            </w: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ктрической прочности изоляции»;</w:t>
            </w:r>
          </w:p>
          <w:p w:rsidR="009773BC" w:rsidRPr="00393D6A" w:rsidRDefault="009773BC" w:rsidP="00AD79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422D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D79D0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</w:t>
            </w:r>
            <w:r w:rsidR="00F45567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ических факторов внешней среды»;</w:t>
            </w:r>
          </w:p>
          <w:p w:rsidR="00F45567" w:rsidRPr="00393D6A" w:rsidRDefault="00EE2B4C" w:rsidP="00F455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AD79D0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ГОСТ Р 52719-2007 «Трансформаторы сило</w:t>
            </w:r>
            <w:r w:rsidR="00F45567"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вые. Общие технические условия». </w:t>
            </w:r>
          </w:p>
          <w:p w:rsidR="00C84707" w:rsidRPr="00393D6A" w:rsidRDefault="00C84707" w:rsidP="00F455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eastAsia="Calibri" w:hAnsi="Times New Roman" w:cs="Times New Roman"/>
                <w:sz w:val="24"/>
                <w:szCs w:val="24"/>
              </w:rPr>
              <w:t>и/или другой действующий ГОСТ, соответствующий данному Товару.</w:t>
            </w:r>
          </w:p>
          <w:p w:rsidR="006B3BDD" w:rsidRPr="00393D6A" w:rsidRDefault="00BF38D4" w:rsidP="00B060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Товара подтверждается соответствующими документами: паспортом на товар, декларацией 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>соответствия или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сертификатом соответствия</w:t>
            </w:r>
            <w:r w:rsidR="00AA2B35" w:rsidRPr="00393D6A">
              <w:t xml:space="preserve"> </w:t>
            </w:r>
            <w:r w:rsidR="00AA2B35" w:rsidRPr="00393D6A">
              <w:rPr>
                <w:rFonts w:ascii="Times New Roman" w:hAnsi="Times New Roman" w:cs="Times New Roman"/>
                <w:sz w:val="24"/>
                <w:szCs w:val="24"/>
              </w:rPr>
              <w:t>государственным стандартам и техническим регламентам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C7A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протоколами испытаний, 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D79E4" w:rsidRPr="00393D6A">
              <w:rPr>
                <w:rFonts w:ascii="Times New Roman" w:hAnsi="Times New Roman" w:cs="Times New Roman"/>
                <w:sz w:val="24"/>
                <w:szCs w:val="24"/>
              </w:rPr>
              <w:t>иными документами,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подтверждающими качество Товара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>, заверенные Поставщиком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. Поставляемый товар должен соответствовать действующим стандартам и нормам по по</w:t>
            </w:r>
            <w:r w:rsidR="001D79E4" w:rsidRPr="00393D6A">
              <w:rPr>
                <w:rFonts w:ascii="Times New Roman" w:hAnsi="Times New Roman" w:cs="Times New Roman"/>
                <w:sz w:val="24"/>
                <w:szCs w:val="24"/>
              </w:rPr>
              <w:t>жарной, санитарной безопасности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8D6E29" w:rsidP="008356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обязуется выполнять гарантийные обязательства на весь период установленной </w:t>
            </w:r>
            <w:r w:rsidR="0083567E" w:rsidRPr="0039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</w:t>
            </w:r>
          </w:p>
        </w:tc>
      </w:tr>
      <w:tr w:rsidR="006B3BDD" w:rsidRPr="00393D6A" w:rsidTr="00DD298E"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объему гарантий качества услуг</w:t>
            </w:r>
          </w:p>
        </w:tc>
      </w:tr>
      <w:tr w:rsidR="006B3BDD" w:rsidRPr="00393D6A" w:rsidTr="00E51813">
        <w:tc>
          <w:tcPr>
            <w:tcW w:w="10377" w:type="dxa"/>
          </w:tcPr>
          <w:p w:rsidR="006B3BDD" w:rsidRPr="00393D6A" w:rsidRDefault="0075155D" w:rsidP="008356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Все расходы, связанные с исполнением гарантийных обязательств, выполняются за счет </w:t>
            </w:r>
            <w:r w:rsidRPr="00393D6A">
              <w:rPr>
                <w:rFonts w:ascii="Times New Roman" w:hAnsi="Times New Roman" w:cs="Times New Roman"/>
                <w:sz w:val="24"/>
                <w:szCs w:val="24"/>
              </w:rPr>
              <w:br/>
              <w:t>Поставщика</w:t>
            </w:r>
          </w:p>
        </w:tc>
      </w:tr>
      <w:tr w:rsidR="006B3BDD" w:rsidRPr="00393D6A" w:rsidTr="00DD298E">
        <w:trPr>
          <w:trHeight w:val="260"/>
        </w:trPr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 w:rsidR="00CE0480" w:rsidRPr="00393D6A" w:rsidTr="00DD298E">
        <w:trPr>
          <w:trHeight w:val="264"/>
        </w:trPr>
        <w:tc>
          <w:tcPr>
            <w:tcW w:w="10377" w:type="dxa"/>
          </w:tcPr>
          <w:p w:rsidR="00CE0480" w:rsidRPr="00393D6A" w:rsidRDefault="0083567E" w:rsidP="00B945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Поставщик передает Заказчику товарно-сопроводительные документы: универсальный передаточный документ (УПД), унифицированную форму ТОРГ-12 или накладную (расходную накладную). Для подтверждения факта доставки товара предоставляется товарно - транспортная накладная или транспортная накладная.</w:t>
            </w:r>
            <w:r w:rsidR="007D6BA6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B7F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обязан одновременно с Товаром передать Заказчику документы по качеству и документы, которые подлежат передаче вместе с </w:t>
            </w:r>
            <w:r w:rsidR="007D6BA6" w:rsidRPr="0039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1B7F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товаром: </w:t>
            </w:r>
            <w:r w:rsidR="000D4AAA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паспорт на товар, декларацию </w:t>
            </w:r>
            <w:r w:rsidR="00B0604B" w:rsidRPr="00393D6A">
              <w:rPr>
                <w:rFonts w:ascii="Times New Roman" w:hAnsi="Times New Roman" w:cs="Times New Roman"/>
                <w:sz w:val="24"/>
                <w:szCs w:val="24"/>
              </w:rPr>
              <w:t>соответствия или</w:t>
            </w:r>
            <w:r w:rsidR="000D4AAA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соответствия государственным стандартам и техническим регламентам, протоколы испытаний, и иные документы, подтверждающие качество Товара в соответствии с законодательством Российской Федерации</w:t>
            </w:r>
            <w:r w:rsidR="00B945C2" w:rsidRPr="00393D6A">
              <w:rPr>
                <w:rFonts w:ascii="Times New Roman" w:hAnsi="Times New Roman" w:cs="Times New Roman"/>
                <w:sz w:val="24"/>
                <w:szCs w:val="24"/>
              </w:rPr>
              <w:t>, заверенные Поставщиком.</w:t>
            </w:r>
          </w:p>
        </w:tc>
      </w:tr>
      <w:tr w:rsidR="00CE0480" w:rsidRPr="00393D6A" w:rsidTr="00DD298E">
        <w:trPr>
          <w:trHeight w:val="537"/>
        </w:trPr>
        <w:tc>
          <w:tcPr>
            <w:tcW w:w="10377" w:type="dxa"/>
            <w:shd w:val="clear" w:color="auto" w:fill="F2F2F2" w:themeFill="background1" w:themeFillShade="F2"/>
          </w:tcPr>
          <w:p w:rsidR="00CE0480" w:rsidRPr="00393D6A" w:rsidRDefault="009774C5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сопутствующему монтажу поставленного оборудования, пусконаладочным или иным работам</w:t>
            </w:r>
          </w:p>
        </w:tc>
      </w:tr>
      <w:tr w:rsidR="00CE0480" w:rsidRPr="00393D6A" w:rsidTr="00E51813">
        <w:tc>
          <w:tcPr>
            <w:tcW w:w="10377" w:type="dxa"/>
          </w:tcPr>
          <w:p w:rsidR="00CE0480" w:rsidRPr="00393D6A" w:rsidRDefault="006B4EDC" w:rsidP="00373CCE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93D6A" w:rsidTr="007C0359">
        <w:trPr>
          <w:trHeight w:val="252"/>
        </w:trPr>
        <w:tc>
          <w:tcPr>
            <w:tcW w:w="10377" w:type="dxa"/>
            <w:shd w:val="clear" w:color="auto" w:fill="F2F2F2" w:themeFill="background1" w:themeFillShade="F2"/>
          </w:tcPr>
          <w:p w:rsidR="006B3BDD" w:rsidRPr="00393D6A" w:rsidRDefault="009774C5" w:rsidP="007C0359">
            <w:pPr>
              <w:tabs>
                <w:tab w:val="left" w:pos="77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техническому обучению персонала заказчика</w:t>
            </w:r>
            <w:r w:rsidR="007C0359" w:rsidRPr="00393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CE0480" w:rsidRPr="00393D6A" w:rsidTr="0015766B">
        <w:trPr>
          <w:trHeight w:val="131"/>
        </w:trPr>
        <w:tc>
          <w:tcPr>
            <w:tcW w:w="10377" w:type="dxa"/>
          </w:tcPr>
          <w:p w:rsidR="00CE0480" w:rsidRPr="00393D6A" w:rsidRDefault="006B4EDC" w:rsidP="00373CC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E0480" w:rsidRPr="00393D6A" w:rsidTr="0015766B">
        <w:trPr>
          <w:trHeight w:val="962"/>
        </w:trPr>
        <w:tc>
          <w:tcPr>
            <w:tcW w:w="10377" w:type="dxa"/>
            <w:shd w:val="clear" w:color="auto" w:fill="F2F2F2" w:themeFill="background1" w:themeFillShade="F2"/>
          </w:tcPr>
          <w:p w:rsidR="00CE0480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CE0480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CE0480" w:rsidRPr="00393D6A" w:rsidTr="0088263E">
        <w:trPr>
          <w:trHeight w:val="275"/>
        </w:trPr>
        <w:tc>
          <w:tcPr>
            <w:tcW w:w="10377" w:type="dxa"/>
          </w:tcPr>
          <w:p w:rsidR="00CE0480" w:rsidRPr="00393D6A" w:rsidRDefault="00BB198C" w:rsidP="00373CC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Доставка Товара осуществляется транспортом Поставщика и за его счет</w:t>
            </w:r>
          </w:p>
        </w:tc>
      </w:tr>
      <w:tr w:rsidR="00CE0480" w:rsidRPr="00393D6A" w:rsidTr="0015766B">
        <w:trPr>
          <w:trHeight w:val="872"/>
        </w:trPr>
        <w:tc>
          <w:tcPr>
            <w:tcW w:w="10377" w:type="dxa"/>
            <w:shd w:val="clear" w:color="auto" w:fill="F2F2F2" w:themeFill="background1" w:themeFillShade="F2"/>
          </w:tcPr>
          <w:p w:rsidR="00CE0480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5B4B13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CE0480" w:rsidRPr="00393D6A" w:rsidTr="0015766B">
        <w:trPr>
          <w:trHeight w:val="276"/>
        </w:trPr>
        <w:tc>
          <w:tcPr>
            <w:tcW w:w="10377" w:type="dxa"/>
          </w:tcPr>
          <w:p w:rsidR="00CE0480" w:rsidRPr="00393D6A" w:rsidRDefault="006B4EDC" w:rsidP="00373CC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E0480" w:rsidRPr="00393D6A" w:rsidTr="00F265CD">
        <w:trPr>
          <w:trHeight w:val="832"/>
        </w:trPr>
        <w:tc>
          <w:tcPr>
            <w:tcW w:w="10377" w:type="dxa"/>
            <w:shd w:val="clear" w:color="auto" w:fill="F2F2F2" w:themeFill="background1" w:themeFillShade="F2"/>
          </w:tcPr>
          <w:p w:rsidR="00CE0480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5B4B13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</w:t>
            </w:r>
            <w:r w:rsidR="00734EEC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5B4B13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4B13" w:rsidRPr="00393D6A" w:rsidTr="00F265CD">
        <w:trPr>
          <w:trHeight w:val="277"/>
        </w:trPr>
        <w:tc>
          <w:tcPr>
            <w:tcW w:w="10377" w:type="dxa"/>
          </w:tcPr>
          <w:p w:rsidR="005B4B13" w:rsidRPr="00393D6A" w:rsidRDefault="006B4EDC" w:rsidP="00373CC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5B4B13" w:rsidRPr="00393D6A" w:rsidTr="00F265CD">
        <w:trPr>
          <w:trHeight w:val="1402"/>
        </w:trPr>
        <w:tc>
          <w:tcPr>
            <w:tcW w:w="10377" w:type="dxa"/>
            <w:shd w:val="clear" w:color="auto" w:fill="F2F2F2" w:themeFill="background1" w:themeFillShade="F2"/>
          </w:tcPr>
          <w:p w:rsidR="005B4B13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5B4B13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5B4B13" w:rsidRPr="00393D6A" w:rsidTr="0088263E">
        <w:trPr>
          <w:trHeight w:val="556"/>
        </w:trPr>
        <w:tc>
          <w:tcPr>
            <w:tcW w:w="10377" w:type="dxa"/>
          </w:tcPr>
          <w:p w:rsidR="008422AE" w:rsidRPr="00393D6A" w:rsidRDefault="004307AE" w:rsidP="00B945C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Прием Товара по качеству и количеству осуществляется на складе Заказчика и </w:t>
            </w:r>
            <w:r w:rsidR="00631E51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двусторонним подписанием одним из утвержденных форм товарно-сопроводительных документов: универсального передаточного документа (УПД), унифицированной формы ТОРГ-12 или накладной (расходной накладной). Для подтверждения факта доставки товара предоставляется товарно - транспортная накладная или транспортная накладная. </w:t>
            </w:r>
            <w:r w:rsidR="00AA69C1" w:rsidRPr="00393D6A">
              <w:rPr>
                <w:rFonts w:ascii="Times New Roman" w:hAnsi="Times New Roman" w:cs="Times New Roman"/>
                <w:sz w:val="24"/>
                <w:szCs w:val="24"/>
              </w:rPr>
              <w:t>Поставщик обязан одновременно с Товаром передать Заказчику документы по качеству и документы, которые подлежат передаче вместе с товаром: паспорт на товар, декларацию</w:t>
            </w:r>
            <w:r w:rsidR="00B945C2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или</w:t>
            </w:r>
            <w:r w:rsidR="00AA69C1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соответствия</w:t>
            </w:r>
            <w:r w:rsidR="00C520C6" w:rsidRPr="00393D6A">
              <w:t xml:space="preserve"> </w:t>
            </w:r>
            <w:r w:rsidR="00C520C6" w:rsidRPr="00393D6A">
              <w:rPr>
                <w:rFonts w:ascii="Times New Roman" w:hAnsi="Times New Roman" w:cs="Times New Roman"/>
                <w:sz w:val="24"/>
                <w:szCs w:val="24"/>
              </w:rPr>
              <w:t>государственным стандартам и техническим регламентам,</w:t>
            </w:r>
            <w:r w:rsidR="00AA69C1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5C" w:rsidRPr="00393D6A">
              <w:rPr>
                <w:rFonts w:ascii="Times New Roman" w:hAnsi="Times New Roman" w:cs="Times New Roman"/>
                <w:sz w:val="24"/>
                <w:szCs w:val="24"/>
              </w:rPr>
              <w:t>протоколы испытаний,</w:t>
            </w:r>
            <w:r w:rsidR="00AA69C1" w:rsidRPr="00393D6A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документы, подтверждающие качество Товара в соответствии с законодательством Российской Федерации</w:t>
            </w:r>
            <w:r w:rsidR="00B945C2" w:rsidRPr="00393D6A">
              <w:rPr>
                <w:rFonts w:ascii="Times New Roman" w:hAnsi="Times New Roman" w:cs="Times New Roman"/>
                <w:sz w:val="24"/>
                <w:szCs w:val="24"/>
              </w:rPr>
              <w:t>, заверенные Поставщиком.</w:t>
            </w:r>
          </w:p>
        </w:tc>
      </w:tr>
      <w:tr w:rsidR="00CE0480" w:rsidRPr="00393D6A" w:rsidTr="00F265CD">
        <w:tc>
          <w:tcPr>
            <w:tcW w:w="10377" w:type="dxa"/>
            <w:shd w:val="clear" w:color="auto" w:fill="F2F2F2" w:themeFill="background1" w:themeFillShade="F2"/>
          </w:tcPr>
          <w:p w:rsidR="00CE0480" w:rsidRPr="00393D6A" w:rsidRDefault="009774C5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5B4B13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6B4EDC" w:rsidRPr="00393D6A" w:rsidTr="008A78EC">
        <w:trPr>
          <w:trHeight w:val="491"/>
        </w:trPr>
        <w:tc>
          <w:tcPr>
            <w:tcW w:w="10377" w:type="dxa"/>
          </w:tcPr>
          <w:p w:rsidR="006B4EDC" w:rsidRPr="00393D6A" w:rsidRDefault="00152C08" w:rsidP="00152C0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партиями по Заявкам на поставку Товара в течение 15 календарных дней с момента направления Заявки Заказчиком</w:t>
            </w:r>
            <w:r w:rsidR="00B945C2" w:rsidRPr="0039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EDC" w:rsidRPr="00393D6A" w:rsidTr="00F265CD">
        <w:tc>
          <w:tcPr>
            <w:tcW w:w="10377" w:type="dxa"/>
            <w:shd w:val="clear" w:color="auto" w:fill="F2F2F2" w:themeFill="background1" w:themeFillShade="F2"/>
          </w:tcPr>
          <w:p w:rsidR="006B4EDC" w:rsidRPr="00393D6A" w:rsidRDefault="00852BC9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bookmarkStart w:id="1" w:name="_GoBack"/>
            <w:bookmarkEnd w:id="1"/>
            <w:r w:rsidR="006B4EDC" w:rsidRPr="00393D6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 «Спецификация»</w:t>
            </w:r>
          </w:p>
        </w:tc>
      </w:tr>
    </w:tbl>
    <w:p w:rsidR="0081735D" w:rsidRPr="00393D6A" w:rsidRDefault="0081735D" w:rsidP="005E7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B4C" w:rsidRPr="00393D6A" w:rsidRDefault="00EE2B4C" w:rsidP="005E7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5CD" w:rsidRPr="00393D6A" w:rsidRDefault="00F265CD" w:rsidP="00F265CD">
      <w:pPr>
        <w:spacing w:before="36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3467" w:rsidRPr="00393D6A" w:rsidRDefault="00DB3467" w:rsidP="00DB3467">
      <w:pPr>
        <w:spacing w:before="36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6A">
        <w:rPr>
          <w:rFonts w:ascii="Times New Roman" w:hAnsi="Times New Roman" w:cs="Times New Roman"/>
          <w:sz w:val="24"/>
          <w:szCs w:val="24"/>
        </w:rPr>
        <w:t>СПЕЦИФИКАЦИЯ</w:t>
      </w:r>
    </w:p>
    <w:tbl>
      <w:tblPr>
        <w:tblStyle w:val="a3"/>
        <w:tblW w:w="870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11"/>
        <w:gridCol w:w="1276"/>
        <w:gridCol w:w="1559"/>
      </w:tblGrid>
      <w:tr w:rsidR="00DB3467" w:rsidRPr="00393D6A" w:rsidTr="00226707">
        <w:trPr>
          <w:jc w:val="center"/>
        </w:trPr>
        <w:tc>
          <w:tcPr>
            <w:tcW w:w="562" w:type="dxa"/>
            <w:vAlign w:val="center"/>
          </w:tcPr>
          <w:p w:rsidR="00DB3467" w:rsidRPr="00393D6A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393D6A">
              <w:rPr>
                <w:rFonts w:ascii="Times New Roman" w:hAnsi="Times New Roman" w:cs="Times New Roman"/>
                <w:b/>
              </w:rPr>
              <w:t>№</w:t>
            </w:r>
          </w:p>
          <w:p w:rsidR="00DB3467" w:rsidRPr="00393D6A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393D6A">
              <w:rPr>
                <w:rFonts w:ascii="Times New Roman" w:hAnsi="Times New Roman" w:cs="Times New Roman"/>
                <w:b/>
              </w:rPr>
              <w:t>п</w:t>
            </w:r>
            <w:r w:rsidRPr="00393D6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93D6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311" w:type="dxa"/>
            <w:vAlign w:val="center"/>
          </w:tcPr>
          <w:p w:rsidR="00DB3467" w:rsidRPr="00393D6A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D6A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DB3467" w:rsidRPr="00393D6A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D6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DB3467" w:rsidRPr="00393D6A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D6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707F9" w:rsidRPr="00393D6A" w:rsidTr="00226707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393D6A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C707F9" w:rsidRPr="00393D6A" w:rsidRDefault="007226ED" w:rsidP="00D82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3D6A">
              <w:rPr>
                <w:rStyle w:val="FontStyle80"/>
                <w:sz w:val="24"/>
                <w:szCs w:val="24"/>
              </w:rPr>
              <w:t xml:space="preserve">Трансформатор, </w:t>
            </w:r>
            <w:r w:rsidR="007557C5" w:rsidRPr="00393D6A">
              <w:rPr>
                <w:rStyle w:val="FontStyle80"/>
                <w:sz w:val="24"/>
                <w:szCs w:val="24"/>
              </w:rPr>
              <w:t xml:space="preserve">тип </w:t>
            </w:r>
            <w:r w:rsidR="00991002" w:rsidRPr="00393D6A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07F9" w:rsidRPr="00393D6A" w:rsidRDefault="0092463B" w:rsidP="002F7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707F9" w:rsidRPr="00393D6A" w:rsidRDefault="009B45B9" w:rsidP="00C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1C4D" w:rsidRPr="00393D6A" w:rsidTr="00226707">
        <w:trPr>
          <w:trHeight w:val="471"/>
          <w:jc w:val="center"/>
        </w:trPr>
        <w:tc>
          <w:tcPr>
            <w:tcW w:w="562" w:type="dxa"/>
            <w:vAlign w:val="center"/>
          </w:tcPr>
          <w:p w:rsidR="00671C4D" w:rsidRPr="00393D6A" w:rsidRDefault="00671C4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671C4D" w:rsidRPr="00393D6A" w:rsidRDefault="007226ED" w:rsidP="00E04710">
            <w:pPr>
              <w:spacing w:after="0" w:line="240" w:lineRule="auto"/>
              <w:rPr>
                <w:rStyle w:val="FontStyle80"/>
                <w:sz w:val="24"/>
                <w:szCs w:val="24"/>
              </w:rPr>
            </w:pPr>
            <w:r w:rsidRPr="00393D6A">
              <w:rPr>
                <w:rStyle w:val="FontStyle80"/>
                <w:sz w:val="24"/>
                <w:szCs w:val="24"/>
              </w:rPr>
              <w:t xml:space="preserve">Трансформатор, </w:t>
            </w:r>
            <w:r w:rsidR="007557C5" w:rsidRPr="00393D6A">
              <w:rPr>
                <w:rStyle w:val="FontStyle80"/>
                <w:sz w:val="24"/>
                <w:szCs w:val="24"/>
              </w:rPr>
              <w:t xml:space="preserve">тип </w:t>
            </w:r>
            <w:r w:rsidR="00991002" w:rsidRPr="00393D6A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71C4D" w:rsidRPr="00393D6A" w:rsidRDefault="00671C4D" w:rsidP="002F7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671C4D" w:rsidRPr="00393D6A" w:rsidRDefault="009B45B9" w:rsidP="00C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1C4D" w:rsidRPr="00393D6A" w:rsidTr="00226707">
        <w:trPr>
          <w:trHeight w:val="471"/>
          <w:jc w:val="center"/>
        </w:trPr>
        <w:tc>
          <w:tcPr>
            <w:tcW w:w="562" w:type="dxa"/>
            <w:vAlign w:val="center"/>
          </w:tcPr>
          <w:p w:rsidR="00671C4D" w:rsidRPr="00393D6A" w:rsidRDefault="00671C4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671C4D" w:rsidRPr="00393D6A" w:rsidRDefault="007226ED" w:rsidP="00E04710">
            <w:pPr>
              <w:spacing w:after="0" w:line="240" w:lineRule="auto"/>
              <w:rPr>
                <w:rStyle w:val="FontStyle80"/>
                <w:sz w:val="24"/>
                <w:szCs w:val="24"/>
              </w:rPr>
            </w:pPr>
            <w:r w:rsidRPr="00393D6A">
              <w:rPr>
                <w:rStyle w:val="FontStyle80"/>
                <w:sz w:val="24"/>
                <w:szCs w:val="24"/>
              </w:rPr>
              <w:t xml:space="preserve">Трансформатор, </w:t>
            </w:r>
            <w:r w:rsidR="007557C5" w:rsidRPr="00393D6A">
              <w:rPr>
                <w:rStyle w:val="FontStyle80"/>
                <w:sz w:val="24"/>
                <w:szCs w:val="24"/>
              </w:rPr>
              <w:t xml:space="preserve">тип </w:t>
            </w:r>
            <w:r w:rsidR="00991002" w:rsidRPr="00393D6A">
              <w:rPr>
                <w:rStyle w:val="FontStyle8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71C4D" w:rsidRPr="00393D6A" w:rsidRDefault="00671C4D" w:rsidP="002F7E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671C4D" w:rsidRPr="00393D6A" w:rsidRDefault="009B45B9" w:rsidP="006A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57B8" w:rsidRPr="00393D6A" w:rsidTr="00226707">
        <w:trPr>
          <w:trHeight w:val="471"/>
          <w:jc w:val="center"/>
        </w:trPr>
        <w:tc>
          <w:tcPr>
            <w:tcW w:w="562" w:type="dxa"/>
            <w:vAlign w:val="center"/>
          </w:tcPr>
          <w:p w:rsidR="006A57B8" w:rsidRPr="00393D6A" w:rsidRDefault="006A57B8" w:rsidP="006A57B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6A57B8" w:rsidRPr="00393D6A" w:rsidRDefault="006A57B8" w:rsidP="006A57B8">
            <w:pPr>
              <w:spacing w:after="0" w:line="240" w:lineRule="auto"/>
              <w:rPr>
                <w:rStyle w:val="FontStyle80"/>
                <w:sz w:val="24"/>
                <w:szCs w:val="24"/>
              </w:rPr>
            </w:pPr>
            <w:r w:rsidRPr="00393D6A">
              <w:rPr>
                <w:rStyle w:val="FontStyle80"/>
                <w:sz w:val="24"/>
                <w:szCs w:val="24"/>
              </w:rPr>
              <w:t>Трансформатор, тип 4</w:t>
            </w:r>
          </w:p>
        </w:tc>
        <w:tc>
          <w:tcPr>
            <w:tcW w:w="1276" w:type="dxa"/>
            <w:vAlign w:val="center"/>
          </w:tcPr>
          <w:p w:rsidR="006A57B8" w:rsidRPr="00393D6A" w:rsidRDefault="006A57B8" w:rsidP="006A5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6A57B8" w:rsidRPr="00393D6A" w:rsidRDefault="009B45B9" w:rsidP="006A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168C" w:rsidRPr="00393D6A" w:rsidRDefault="0044168C" w:rsidP="004416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12844" w:rsidRPr="00393D6A" w:rsidRDefault="00212844" w:rsidP="00212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35D" w:rsidRPr="00393D6A" w:rsidRDefault="0081735D" w:rsidP="00212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5B" w:rsidRPr="00393D6A" w:rsidRDefault="0094545B" w:rsidP="00212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545B" w:rsidRPr="00393D6A" w:rsidSect="00734CE2">
      <w:pgSz w:w="11906" w:h="16838"/>
      <w:pgMar w:top="851" w:right="567" w:bottom="567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A8" w:rsidRDefault="008939A8" w:rsidP="00212844">
      <w:pPr>
        <w:spacing w:after="0" w:line="240" w:lineRule="auto"/>
      </w:pPr>
      <w:r>
        <w:separator/>
      </w:r>
    </w:p>
  </w:endnote>
  <w:endnote w:type="continuationSeparator" w:id="0">
    <w:p w:rsidR="008939A8" w:rsidRDefault="008939A8" w:rsidP="0021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A8" w:rsidRDefault="008939A8" w:rsidP="00212844">
      <w:pPr>
        <w:spacing w:after="0" w:line="240" w:lineRule="auto"/>
      </w:pPr>
      <w:r>
        <w:separator/>
      </w:r>
    </w:p>
  </w:footnote>
  <w:footnote w:type="continuationSeparator" w:id="0">
    <w:p w:rsidR="008939A8" w:rsidRDefault="008939A8" w:rsidP="0021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1F7F"/>
    <w:multiLevelType w:val="hybridMultilevel"/>
    <w:tmpl w:val="DF9E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C4A"/>
    <w:multiLevelType w:val="hybridMultilevel"/>
    <w:tmpl w:val="8DF0B144"/>
    <w:lvl w:ilvl="0" w:tplc="260C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2C4D"/>
    <w:multiLevelType w:val="multilevel"/>
    <w:tmpl w:val="8D4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F8189A"/>
    <w:multiLevelType w:val="multilevel"/>
    <w:tmpl w:val="E74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55C0"/>
    <w:multiLevelType w:val="multilevel"/>
    <w:tmpl w:val="C2E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94786F"/>
    <w:multiLevelType w:val="hybridMultilevel"/>
    <w:tmpl w:val="7AE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 w15:restartNumberingAfterBreak="0">
    <w:nsid w:val="7B984FAF"/>
    <w:multiLevelType w:val="multilevel"/>
    <w:tmpl w:val="8818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D"/>
    <w:rsid w:val="00000360"/>
    <w:rsid w:val="00004612"/>
    <w:rsid w:val="00005013"/>
    <w:rsid w:val="00005DAB"/>
    <w:rsid w:val="0001513C"/>
    <w:rsid w:val="00015CA0"/>
    <w:rsid w:val="00020B34"/>
    <w:rsid w:val="00021160"/>
    <w:rsid w:val="00023453"/>
    <w:rsid w:val="00025F72"/>
    <w:rsid w:val="000279D5"/>
    <w:rsid w:val="000305A2"/>
    <w:rsid w:val="00031489"/>
    <w:rsid w:val="00032342"/>
    <w:rsid w:val="000344B9"/>
    <w:rsid w:val="00034BCE"/>
    <w:rsid w:val="00040E60"/>
    <w:rsid w:val="00043B53"/>
    <w:rsid w:val="000459B2"/>
    <w:rsid w:val="00045DC0"/>
    <w:rsid w:val="00053895"/>
    <w:rsid w:val="00055257"/>
    <w:rsid w:val="000662BD"/>
    <w:rsid w:val="0006710A"/>
    <w:rsid w:val="000675FD"/>
    <w:rsid w:val="00071170"/>
    <w:rsid w:val="00074350"/>
    <w:rsid w:val="00080EAB"/>
    <w:rsid w:val="00082495"/>
    <w:rsid w:val="000824BE"/>
    <w:rsid w:val="000862B6"/>
    <w:rsid w:val="00090F38"/>
    <w:rsid w:val="000A30AD"/>
    <w:rsid w:val="000B2F5F"/>
    <w:rsid w:val="000B39E2"/>
    <w:rsid w:val="000B636B"/>
    <w:rsid w:val="000B6B54"/>
    <w:rsid w:val="000C402E"/>
    <w:rsid w:val="000C4D3B"/>
    <w:rsid w:val="000D00E4"/>
    <w:rsid w:val="000D4AAA"/>
    <w:rsid w:val="000E1997"/>
    <w:rsid w:val="000E3D22"/>
    <w:rsid w:val="000F22CF"/>
    <w:rsid w:val="001006FA"/>
    <w:rsid w:val="0010168E"/>
    <w:rsid w:val="00101EC4"/>
    <w:rsid w:val="00103508"/>
    <w:rsid w:val="0010366C"/>
    <w:rsid w:val="0010585D"/>
    <w:rsid w:val="00111947"/>
    <w:rsid w:val="00111BFD"/>
    <w:rsid w:val="001131D5"/>
    <w:rsid w:val="001161C8"/>
    <w:rsid w:val="00124326"/>
    <w:rsid w:val="00124B85"/>
    <w:rsid w:val="001300C6"/>
    <w:rsid w:val="00131581"/>
    <w:rsid w:val="00133E99"/>
    <w:rsid w:val="00135924"/>
    <w:rsid w:val="00141F63"/>
    <w:rsid w:val="001445E6"/>
    <w:rsid w:val="001511CD"/>
    <w:rsid w:val="00151E55"/>
    <w:rsid w:val="001524FC"/>
    <w:rsid w:val="0015287E"/>
    <w:rsid w:val="00152C08"/>
    <w:rsid w:val="001568FA"/>
    <w:rsid w:val="0015766B"/>
    <w:rsid w:val="0016079F"/>
    <w:rsid w:val="0016193F"/>
    <w:rsid w:val="00166D00"/>
    <w:rsid w:val="00170C50"/>
    <w:rsid w:val="001772BB"/>
    <w:rsid w:val="00181661"/>
    <w:rsid w:val="0018308F"/>
    <w:rsid w:val="00184B62"/>
    <w:rsid w:val="00187B15"/>
    <w:rsid w:val="00196891"/>
    <w:rsid w:val="001A60BB"/>
    <w:rsid w:val="001A6F4F"/>
    <w:rsid w:val="001A7539"/>
    <w:rsid w:val="001B08B5"/>
    <w:rsid w:val="001B33AA"/>
    <w:rsid w:val="001C29FE"/>
    <w:rsid w:val="001C4F43"/>
    <w:rsid w:val="001C6332"/>
    <w:rsid w:val="001C7CF0"/>
    <w:rsid w:val="001D2D6E"/>
    <w:rsid w:val="001D79E4"/>
    <w:rsid w:val="001E06F5"/>
    <w:rsid w:val="001E0DBE"/>
    <w:rsid w:val="001E204E"/>
    <w:rsid w:val="001E5B09"/>
    <w:rsid w:val="001E78CD"/>
    <w:rsid w:val="001F070B"/>
    <w:rsid w:val="001F2DE6"/>
    <w:rsid w:val="002007C6"/>
    <w:rsid w:val="002034CA"/>
    <w:rsid w:val="00206B64"/>
    <w:rsid w:val="00207C5C"/>
    <w:rsid w:val="00212844"/>
    <w:rsid w:val="00212E21"/>
    <w:rsid w:val="00217AB9"/>
    <w:rsid w:val="00220B4E"/>
    <w:rsid w:val="0022657F"/>
    <w:rsid w:val="00226707"/>
    <w:rsid w:val="00230EEC"/>
    <w:rsid w:val="00234656"/>
    <w:rsid w:val="00237C7A"/>
    <w:rsid w:val="00241160"/>
    <w:rsid w:val="002440F1"/>
    <w:rsid w:val="00245DF3"/>
    <w:rsid w:val="00255DC4"/>
    <w:rsid w:val="00261E73"/>
    <w:rsid w:val="0026276D"/>
    <w:rsid w:val="002639A5"/>
    <w:rsid w:val="002673CD"/>
    <w:rsid w:val="0027454A"/>
    <w:rsid w:val="00274B71"/>
    <w:rsid w:val="00275C0F"/>
    <w:rsid w:val="00277B61"/>
    <w:rsid w:val="00281E28"/>
    <w:rsid w:val="00286A8B"/>
    <w:rsid w:val="00297FD0"/>
    <w:rsid w:val="002A49A1"/>
    <w:rsid w:val="002B2025"/>
    <w:rsid w:val="002B3F6D"/>
    <w:rsid w:val="002B512A"/>
    <w:rsid w:val="002B79DC"/>
    <w:rsid w:val="002C0B48"/>
    <w:rsid w:val="002C3F79"/>
    <w:rsid w:val="002D179C"/>
    <w:rsid w:val="002D17A1"/>
    <w:rsid w:val="002D3454"/>
    <w:rsid w:val="002D7CA3"/>
    <w:rsid w:val="002E22C4"/>
    <w:rsid w:val="002F0902"/>
    <w:rsid w:val="002F09E8"/>
    <w:rsid w:val="002F0CD9"/>
    <w:rsid w:val="002F14D6"/>
    <w:rsid w:val="002F7E48"/>
    <w:rsid w:val="00301804"/>
    <w:rsid w:val="0030511A"/>
    <w:rsid w:val="00306583"/>
    <w:rsid w:val="00306A13"/>
    <w:rsid w:val="00306BCE"/>
    <w:rsid w:val="00307A87"/>
    <w:rsid w:val="00311C24"/>
    <w:rsid w:val="0031420D"/>
    <w:rsid w:val="00326EF8"/>
    <w:rsid w:val="00327F5E"/>
    <w:rsid w:val="00340368"/>
    <w:rsid w:val="00340E8E"/>
    <w:rsid w:val="00350A75"/>
    <w:rsid w:val="00351A4A"/>
    <w:rsid w:val="00357F6A"/>
    <w:rsid w:val="00360AA6"/>
    <w:rsid w:val="00362F97"/>
    <w:rsid w:val="003632C8"/>
    <w:rsid w:val="003645F5"/>
    <w:rsid w:val="003669DA"/>
    <w:rsid w:val="00367AD5"/>
    <w:rsid w:val="00373CCE"/>
    <w:rsid w:val="003768F7"/>
    <w:rsid w:val="0037790A"/>
    <w:rsid w:val="00384160"/>
    <w:rsid w:val="0038551C"/>
    <w:rsid w:val="00387FB6"/>
    <w:rsid w:val="00393067"/>
    <w:rsid w:val="003939DE"/>
    <w:rsid w:val="00393D6A"/>
    <w:rsid w:val="003A1830"/>
    <w:rsid w:val="003B33D4"/>
    <w:rsid w:val="003B4417"/>
    <w:rsid w:val="003B6261"/>
    <w:rsid w:val="003C7E7B"/>
    <w:rsid w:val="003D4BEE"/>
    <w:rsid w:val="003E197D"/>
    <w:rsid w:val="003E2F36"/>
    <w:rsid w:val="003F16CC"/>
    <w:rsid w:val="003F5A4D"/>
    <w:rsid w:val="003F7EC0"/>
    <w:rsid w:val="00400922"/>
    <w:rsid w:val="00401343"/>
    <w:rsid w:val="00402A4E"/>
    <w:rsid w:val="00402CBA"/>
    <w:rsid w:val="00403F05"/>
    <w:rsid w:val="00404461"/>
    <w:rsid w:val="00404E44"/>
    <w:rsid w:val="00406CD4"/>
    <w:rsid w:val="004117AB"/>
    <w:rsid w:val="004121D9"/>
    <w:rsid w:val="004129AB"/>
    <w:rsid w:val="004131C9"/>
    <w:rsid w:val="004153CC"/>
    <w:rsid w:val="0041683A"/>
    <w:rsid w:val="00423A49"/>
    <w:rsid w:val="0042476C"/>
    <w:rsid w:val="00424D9E"/>
    <w:rsid w:val="00426035"/>
    <w:rsid w:val="004307AE"/>
    <w:rsid w:val="004342D1"/>
    <w:rsid w:val="0043481A"/>
    <w:rsid w:val="00434F9E"/>
    <w:rsid w:val="00435339"/>
    <w:rsid w:val="0044168C"/>
    <w:rsid w:val="00441A90"/>
    <w:rsid w:val="00444B36"/>
    <w:rsid w:val="00451E38"/>
    <w:rsid w:val="004567F9"/>
    <w:rsid w:val="00457645"/>
    <w:rsid w:val="004579B0"/>
    <w:rsid w:val="00457FEA"/>
    <w:rsid w:val="004637C2"/>
    <w:rsid w:val="00465051"/>
    <w:rsid w:val="00465818"/>
    <w:rsid w:val="004658CF"/>
    <w:rsid w:val="00465D5B"/>
    <w:rsid w:val="004704DA"/>
    <w:rsid w:val="004745A0"/>
    <w:rsid w:val="00480345"/>
    <w:rsid w:val="00480D29"/>
    <w:rsid w:val="0048149C"/>
    <w:rsid w:val="00484FC0"/>
    <w:rsid w:val="0048654C"/>
    <w:rsid w:val="004911B4"/>
    <w:rsid w:val="004A2FC7"/>
    <w:rsid w:val="004A41BD"/>
    <w:rsid w:val="004A581E"/>
    <w:rsid w:val="004B0D4F"/>
    <w:rsid w:val="004B4377"/>
    <w:rsid w:val="004B6214"/>
    <w:rsid w:val="004D1C3E"/>
    <w:rsid w:val="004D5341"/>
    <w:rsid w:val="004D7E01"/>
    <w:rsid w:val="004E3A5E"/>
    <w:rsid w:val="004E3BD2"/>
    <w:rsid w:val="004E4D6F"/>
    <w:rsid w:val="004E650D"/>
    <w:rsid w:val="0050173A"/>
    <w:rsid w:val="00502750"/>
    <w:rsid w:val="00506208"/>
    <w:rsid w:val="0051116E"/>
    <w:rsid w:val="00512F3C"/>
    <w:rsid w:val="00513B12"/>
    <w:rsid w:val="00527084"/>
    <w:rsid w:val="00535A34"/>
    <w:rsid w:val="00537329"/>
    <w:rsid w:val="0054166A"/>
    <w:rsid w:val="005437E9"/>
    <w:rsid w:val="005442E4"/>
    <w:rsid w:val="005549C8"/>
    <w:rsid w:val="00556110"/>
    <w:rsid w:val="0055662F"/>
    <w:rsid w:val="0056090F"/>
    <w:rsid w:val="00563567"/>
    <w:rsid w:val="00565921"/>
    <w:rsid w:val="00567B3B"/>
    <w:rsid w:val="00572B4C"/>
    <w:rsid w:val="00574C78"/>
    <w:rsid w:val="00576BAE"/>
    <w:rsid w:val="005832B0"/>
    <w:rsid w:val="005837E8"/>
    <w:rsid w:val="00584909"/>
    <w:rsid w:val="0058569E"/>
    <w:rsid w:val="00597112"/>
    <w:rsid w:val="0059782A"/>
    <w:rsid w:val="0059789F"/>
    <w:rsid w:val="005A0E0B"/>
    <w:rsid w:val="005A5092"/>
    <w:rsid w:val="005B28F4"/>
    <w:rsid w:val="005B4B13"/>
    <w:rsid w:val="005C08C7"/>
    <w:rsid w:val="005C0DF6"/>
    <w:rsid w:val="005C16D3"/>
    <w:rsid w:val="005C1E00"/>
    <w:rsid w:val="005D23E1"/>
    <w:rsid w:val="005D707F"/>
    <w:rsid w:val="005E185D"/>
    <w:rsid w:val="005E7920"/>
    <w:rsid w:val="005E7A4F"/>
    <w:rsid w:val="005F1628"/>
    <w:rsid w:val="005F6750"/>
    <w:rsid w:val="005F6B15"/>
    <w:rsid w:val="0060540A"/>
    <w:rsid w:val="006106DF"/>
    <w:rsid w:val="00622B7C"/>
    <w:rsid w:val="00623054"/>
    <w:rsid w:val="00625E8B"/>
    <w:rsid w:val="00626D0C"/>
    <w:rsid w:val="00631E51"/>
    <w:rsid w:val="0063212D"/>
    <w:rsid w:val="00632E36"/>
    <w:rsid w:val="00633235"/>
    <w:rsid w:val="00641F7D"/>
    <w:rsid w:val="00644706"/>
    <w:rsid w:val="0064488C"/>
    <w:rsid w:val="006459E1"/>
    <w:rsid w:val="00647918"/>
    <w:rsid w:val="00651235"/>
    <w:rsid w:val="00657AF5"/>
    <w:rsid w:val="0066143D"/>
    <w:rsid w:val="006618BE"/>
    <w:rsid w:val="00661B7F"/>
    <w:rsid w:val="00671C4D"/>
    <w:rsid w:val="00677803"/>
    <w:rsid w:val="00681136"/>
    <w:rsid w:val="0068157D"/>
    <w:rsid w:val="006825F8"/>
    <w:rsid w:val="006832D3"/>
    <w:rsid w:val="00683B8E"/>
    <w:rsid w:val="00685410"/>
    <w:rsid w:val="0069002D"/>
    <w:rsid w:val="00690645"/>
    <w:rsid w:val="00690DA9"/>
    <w:rsid w:val="0069310A"/>
    <w:rsid w:val="00697798"/>
    <w:rsid w:val="00697DFB"/>
    <w:rsid w:val="006A13C2"/>
    <w:rsid w:val="006A2D66"/>
    <w:rsid w:val="006A57B8"/>
    <w:rsid w:val="006A589C"/>
    <w:rsid w:val="006B0174"/>
    <w:rsid w:val="006B0DCB"/>
    <w:rsid w:val="006B343B"/>
    <w:rsid w:val="006B3BDD"/>
    <w:rsid w:val="006B4CD1"/>
    <w:rsid w:val="006B4EDC"/>
    <w:rsid w:val="006B6FC4"/>
    <w:rsid w:val="006B78F7"/>
    <w:rsid w:val="006C010C"/>
    <w:rsid w:val="006C0879"/>
    <w:rsid w:val="006C72AC"/>
    <w:rsid w:val="006C7B5C"/>
    <w:rsid w:val="006D3F2D"/>
    <w:rsid w:val="006E02C7"/>
    <w:rsid w:val="006E10B6"/>
    <w:rsid w:val="006E249F"/>
    <w:rsid w:val="006E4674"/>
    <w:rsid w:val="006E46A4"/>
    <w:rsid w:val="006E55A2"/>
    <w:rsid w:val="006E6EF6"/>
    <w:rsid w:val="006F4894"/>
    <w:rsid w:val="006F7482"/>
    <w:rsid w:val="00706237"/>
    <w:rsid w:val="00713917"/>
    <w:rsid w:val="007226ED"/>
    <w:rsid w:val="00722EF3"/>
    <w:rsid w:val="00724692"/>
    <w:rsid w:val="007271BD"/>
    <w:rsid w:val="00732E53"/>
    <w:rsid w:val="00732FF1"/>
    <w:rsid w:val="00734CE2"/>
    <w:rsid w:val="00734EEC"/>
    <w:rsid w:val="00736138"/>
    <w:rsid w:val="007363BC"/>
    <w:rsid w:val="0073672B"/>
    <w:rsid w:val="00736C4C"/>
    <w:rsid w:val="007424F8"/>
    <w:rsid w:val="007427CA"/>
    <w:rsid w:val="0074721F"/>
    <w:rsid w:val="007479D9"/>
    <w:rsid w:val="0075155D"/>
    <w:rsid w:val="007557C5"/>
    <w:rsid w:val="0075587F"/>
    <w:rsid w:val="00761F95"/>
    <w:rsid w:val="0076635F"/>
    <w:rsid w:val="007732D1"/>
    <w:rsid w:val="007901D6"/>
    <w:rsid w:val="0079334A"/>
    <w:rsid w:val="007A25AB"/>
    <w:rsid w:val="007A3052"/>
    <w:rsid w:val="007A422D"/>
    <w:rsid w:val="007A7337"/>
    <w:rsid w:val="007A7DDC"/>
    <w:rsid w:val="007B05AF"/>
    <w:rsid w:val="007B2339"/>
    <w:rsid w:val="007B49F3"/>
    <w:rsid w:val="007B7500"/>
    <w:rsid w:val="007C0359"/>
    <w:rsid w:val="007C41EA"/>
    <w:rsid w:val="007C780B"/>
    <w:rsid w:val="007D177D"/>
    <w:rsid w:val="007D6BA6"/>
    <w:rsid w:val="007E5DE1"/>
    <w:rsid w:val="007F3195"/>
    <w:rsid w:val="007F4CFB"/>
    <w:rsid w:val="0080033A"/>
    <w:rsid w:val="008010C7"/>
    <w:rsid w:val="00802337"/>
    <w:rsid w:val="00802B3D"/>
    <w:rsid w:val="008033A8"/>
    <w:rsid w:val="00805946"/>
    <w:rsid w:val="00810605"/>
    <w:rsid w:val="00812A75"/>
    <w:rsid w:val="00813AFA"/>
    <w:rsid w:val="0081735D"/>
    <w:rsid w:val="00817F6D"/>
    <w:rsid w:val="00826CBA"/>
    <w:rsid w:val="00827C84"/>
    <w:rsid w:val="0083567E"/>
    <w:rsid w:val="0083627E"/>
    <w:rsid w:val="008406D9"/>
    <w:rsid w:val="008422AE"/>
    <w:rsid w:val="00843CC2"/>
    <w:rsid w:val="00852BC9"/>
    <w:rsid w:val="008539E8"/>
    <w:rsid w:val="00864719"/>
    <w:rsid w:val="00864950"/>
    <w:rsid w:val="00870791"/>
    <w:rsid w:val="00873888"/>
    <w:rsid w:val="0087467B"/>
    <w:rsid w:val="00874BC6"/>
    <w:rsid w:val="008806CD"/>
    <w:rsid w:val="00880CD7"/>
    <w:rsid w:val="0088245E"/>
    <w:rsid w:val="0088263E"/>
    <w:rsid w:val="0088761F"/>
    <w:rsid w:val="00892E8F"/>
    <w:rsid w:val="008939A8"/>
    <w:rsid w:val="00895B51"/>
    <w:rsid w:val="008972BF"/>
    <w:rsid w:val="008A78EC"/>
    <w:rsid w:val="008B0163"/>
    <w:rsid w:val="008B0AD6"/>
    <w:rsid w:val="008B1D6D"/>
    <w:rsid w:val="008B7A6E"/>
    <w:rsid w:val="008C1D55"/>
    <w:rsid w:val="008C32A9"/>
    <w:rsid w:val="008C7385"/>
    <w:rsid w:val="008D6E29"/>
    <w:rsid w:val="008E070E"/>
    <w:rsid w:val="008F741D"/>
    <w:rsid w:val="008F77E8"/>
    <w:rsid w:val="009026CF"/>
    <w:rsid w:val="009027FB"/>
    <w:rsid w:val="00904FAD"/>
    <w:rsid w:val="00905DD2"/>
    <w:rsid w:val="00906354"/>
    <w:rsid w:val="00910223"/>
    <w:rsid w:val="009122DF"/>
    <w:rsid w:val="00914445"/>
    <w:rsid w:val="00916792"/>
    <w:rsid w:val="00917072"/>
    <w:rsid w:val="0091728E"/>
    <w:rsid w:val="00920A7B"/>
    <w:rsid w:val="0092463B"/>
    <w:rsid w:val="00926F53"/>
    <w:rsid w:val="009273FC"/>
    <w:rsid w:val="00930E8A"/>
    <w:rsid w:val="00931449"/>
    <w:rsid w:val="00935FE1"/>
    <w:rsid w:val="0093711C"/>
    <w:rsid w:val="00942845"/>
    <w:rsid w:val="0094545B"/>
    <w:rsid w:val="00946E0F"/>
    <w:rsid w:val="0094726F"/>
    <w:rsid w:val="0095174D"/>
    <w:rsid w:val="0095502B"/>
    <w:rsid w:val="00955156"/>
    <w:rsid w:val="0095681D"/>
    <w:rsid w:val="00956C20"/>
    <w:rsid w:val="00961CC1"/>
    <w:rsid w:val="00962CF2"/>
    <w:rsid w:val="00962D0E"/>
    <w:rsid w:val="009652F2"/>
    <w:rsid w:val="00966B9B"/>
    <w:rsid w:val="00970F9A"/>
    <w:rsid w:val="0097163E"/>
    <w:rsid w:val="00973BC2"/>
    <w:rsid w:val="00976012"/>
    <w:rsid w:val="00976A0F"/>
    <w:rsid w:val="00976BF3"/>
    <w:rsid w:val="009773BC"/>
    <w:rsid w:val="009774C5"/>
    <w:rsid w:val="00991002"/>
    <w:rsid w:val="009917DE"/>
    <w:rsid w:val="0099356E"/>
    <w:rsid w:val="009941B4"/>
    <w:rsid w:val="0099426B"/>
    <w:rsid w:val="00994904"/>
    <w:rsid w:val="009A17CC"/>
    <w:rsid w:val="009A3251"/>
    <w:rsid w:val="009A4AF0"/>
    <w:rsid w:val="009B424B"/>
    <w:rsid w:val="009B45B9"/>
    <w:rsid w:val="009B6D03"/>
    <w:rsid w:val="009C1805"/>
    <w:rsid w:val="009C2894"/>
    <w:rsid w:val="009C6A71"/>
    <w:rsid w:val="009C7705"/>
    <w:rsid w:val="009D32E9"/>
    <w:rsid w:val="009D3C9C"/>
    <w:rsid w:val="009D69E1"/>
    <w:rsid w:val="009E2B4D"/>
    <w:rsid w:val="009F0D7B"/>
    <w:rsid w:val="009F72A0"/>
    <w:rsid w:val="009F7E7F"/>
    <w:rsid w:val="00A06F47"/>
    <w:rsid w:val="00A124A0"/>
    <w:rsid w:val="00A16CA2"/>
    <w:rsid w:val="00A25527"/>
    <w:rsid w:val="00A26E3A"/>
    <w:rsid w:val="00A31967"/>
    <w:rsid w:val="00A3594A"/>
    <w:rsid w:val="00A40133"/>
    <w:rsid w:val="00A41C97"/>
    <w:rsid w:val="00A4318F"/>
    <w:rsid w:val="00A43A0C"/>
    <w:rsid w:val="00A45F3C"/>
    <w:rsid w:val="00A5175C"/>
    <w:rsid w:val="00A52BB1"/>
    <w:rsid w:val="00A55FE4"/>
    <w:rsid w:val="00A56839"/>
    <w:rsid w:val="00A70919"/>
    <w:rsid w:val="00A7174E"/>
    <w:rsid w:val="00A7332E"/>
    <w:rsid w:val="00A744B3"/>
    <w:rsid w:val="00A74A23"/>
    <w:rsid w:val="00A76499"/>
    <w:rsid w:val="00A7662C"/>
    <w:rsid w:val="00A861E2"/>
    <w:rsid w:val="00A92024"/>
    <w:rsid w:val="00A92D5D"/>
    <w:rsid w:val="00A932AA"/>
    <w:rsid w:val="00AA0B40"/>
    <w:rsid w:val="00AA15D1"/>
    <w:rsid w:val="00AA25E7"/>
    <w:rsid w:val="00AA2B35"/>
    <w:rsid w:val="00AA338B"/>
    <w:rsid w:val="00AA3B6B"/>
    <w:rsid w:val="00AA69C1"/>
    <w:rsid w:val="00AA6F45"/>
    <w:rsid w:val="00AA6F4E"/>
    <w:rsid w:val="00AB1C96"/>
    <w:rsid w:val="00AB436D"/>
    <w:rsid w:val="00AB6B5E"/>
    <w:rsid w:val="00AC21D1"/>
    <w:rsid w:val="00AC5439"/>
    <w:rsid w:val="00AC6A2E"/>
    <w:rsid w:val="00AD2DAD"/>
    <w:rsid w:val="00AD3BFE"/>
    <w:rsid w:val="00AD642B"/>
    <w:rsid w:val="00AD79B6"/>
    <w:rsid w:val="00AD79D0"/>
    <w:rsid w:val="00AE09A0"/>
    <w:rsid w:val="00AE0C05"/>
    <w:rsid w:val="00AE23BB"/>
    <w:rsid w:val="00AE2DF5"/>
    <w:rsid w:val="00AF45B6"/>
    <w:rsid w:val="00B0604B"/>
    <w:rsid w:val="00B071A6"/>
    <w:rsid w:val="00B136EA"/>
    <w:rsid w:val="00B144D6"/>
    <w:rsid w:val="00B14FB9"/>
    <w:rsid w:val="00B34128"/>
    <w:rsid w:val="00B34A1D"/>
    <w:rsid w:val="00B356F8"/>
    <w:rsid w:val="00B40B96"/>
    <w:rsid w:val="00B5467B"/>
    <w:rsid w:val="00B65C7E"/>
    <w:rsid w:val="00B664FE"/>
    <w:rsid w:val="00B67CA0"/>
    <w:rsid w:val="00B75FDD"/>
    <w:rsid w:val="00B766D9"/>
    <w:rsid w:val="00B807B8"/>
    <w:rsid w:val="00B828CB"/>
    <w:rsid w:val="00B84909"/>
    <w:rsid w:val="00B86CA2"/>
    <w:rsid w:val="00B92EEF"/>
    <w:rsid w:val="00B945C2"/>
    <w:rsid w:val="00B958ED"/>
    <w:rsid w:val="00B95E41"/>
    <w:rsid w:val="00B97B5E"/>
    <w:rsid w:val="00BA2C6E"/>
    <w:rsid w:val="00BA315B"/>
    <w:rsid w:val="00BA4736"/>
    <w:rsid w:val="00BA5970"/>
    <w:rsid w:val="00BA6DEE"/>
    <w:rsid w:val="00BB08C7"/>
    <w:rsid w:val="00BB0984"/>
    <w:rsid w:val="00BB198C"/>
    <w:rsid w:val="00BB4373"/>
    <w:rsid w:val="00BB5DA9"/>
    <w:rsid w:val="00BB6B46"/>
    <w:rsid w:val="00BC2E88"/>
    <w:rsid w:val="00BC6008"/>
    <w:rsid w:val="00BC6C92"/>
    <w:rsid w:val="00BD1330"/>
    <w:rsid w:val="00BD3CE8"/>
    <w:rsid w:val="00BD7A35"/>
    <w:rsid w:val="00BE1D0C"/>
    <w:rsid w:val="00BE3787"/>
    <w:rsid w:val="00BF043B"/>
    <w:rsid w:val="00BF38D4"/>
    <w:rsid w:val="00BF4014"/>
    <w:rsid w:val="00C001CD"/>
    <w:rsid w:val="00C01785"/>
    <w:rsid w:val="00C0275B"/>
    <w:rsid w:val="00C0337D"/>
    <w:rsid w:val="00C0462D"/>
    <w:rsid w:val="00C07779"/>
    <w:rsid w:val="00C0789F"/>
    <w:rsid w:val="00C11417"/>
    <w:rsid w:val="00C15B2D"/>
    <w:rsid w:val="00C2103E"/>
    <w:rsid w:val="00C232FE"/>
    <w:rsid w:val="00C24DE6"/>
    <w:rsid w:val="00C27090"/>
    <w:rsid w:val="00C27753"/>
    <w:rsid w:val="00C311F2"/>
    <w:rsid w:val="00C36EEF"/>
    <w:rsid w:val="00C424C5"/>
    <w:rsid w:val="00C46250"/>
    <w:rsid w:val="00C500C6"/>
    <w:rsid w:val="00C5017B"/>
    <w:rsid w:val="00C51701"/>
    <w:rsid w:val="00C520C6"/>
    <w:rsid w:val="00C52429"/>
    <w:rsid w:val="00C52C52"/>
    <w:rsid w:val="00C63B44"/>
    <w:rsid w:val="00C6496A"/>
    <w:rsid w:val="00C64A11"/>
    <w:rsid w:val="00C67E3E"/>
    <w:rsid w:val="00C707F9"/>
    <w:rsid w:val="00C719DA"/>
    <w:rsid w:val="00C727EF"/>
    <w:rsid w:val="00C74DF4"/>
    <w:rsid w:val="00C7611C"/>
    <w:rsid w:val="00C769DA"/>
    <w:rsid w:val="00C77827"/>
    <w:rsid w:val="00C8090F"/>
    <w:rsid w:val="00C84454"/>
    <w:rsid w:val="00C84707"/>
    <w:rsid w:val="00C8479B"/>
    <w:rsid w:val="00C8636E"/>
    <w:rsid w:val="00C8673B"/>
    <w:rsid w:val="00C86A34"/>
    <w:rsid w:val="00C873E3"/>
    <w:rsid w:val="00C87661"/>
    <w:rsid w:val="00C927E8"/>
    <w:rsid w:val="00C95048"/>
    <w:rsid w:val="00C97EEC"/>
    <w:rsid w:val="00CA01C0"/>
    <w:rsid w:val="00CA109E"/>
    <w:rsid w:val="00CA53E9"/>
    <w:rsid w:val="00CB21E9"/>
    <w:rsid w:val="00CB589B"/>
    <w:rsid w:val="00CB640E"/>
    <w:rsid w:val="00CC2027"/>
    <w:rsid w:val="00CC4A57"/>
    <w:rsid w:val="00CC4E25"/>
    <w:rsid w:val="00CC5D4B"/>
    <w:rsid w:val="00CC6F97"/>
    <w:rsid w:val="00CD2B22"/>
    <w:rsid w:val="00CD55A0"/>
    <w:rsid w:val="00CD5BBD"/>
    <w:rsid w:val="00CD7B92"/>
    <w:rsid w:val="00CE0480"/>
    <w:rsid w:val="00CE1D76"/>
    <w:rsid w:val="00CE2194"/>
    <w:rsid w:val="00CE2D4B"/>
    <w:rsid w:val="00CF0827"/>
    <w:rsid w:val="00CF2173"/>
    <w:rsid w:val="00CF5B3B"/>
    <w:rsid w:val="00CF73AA"/>
    <w:rsid w:val="00D02956"/>
    <w:rsid w:val="00D06251"/>
    <w:rsid w:val="00D11C73"/>
    <w:rsid w:val="00D20EAD"/>
    <w:rsid w:val="00D20F3C"/>
    <w:rsid w:val="00D2130E"/>
    <w:rsid w:val="00D269BC"/>
    <w:rsid w:val="00D27AF9"/>
    <w:rsid w:val="00D31AB5"/>
    <w:rsid w:val="00D33F18"/>
    <w:rsid w:val="00D342F8"/>
    <w:rsid w:val="00D35B4C"/>
    <w:rsid w:val="00D40B9F"/>
    <w:rsid w:val="00D46064"/>
    <w:rsid w:val="00D4633B"/>
    <w:rsid w:val="00D51B8D"/>
    <w:rsid w:val="00D557BE"/>
    <w:rsid w:val="00D56E2C"/>
    <w:rsid w:val="00D607B0"/>
    <w:rsid w:val="00D612E5"/>
    <w:rsid w:val="00D6237B"/>
    <w:rsid w:val="00D62D89"/>
    <w:rsid w:val="00D70282"/>
    <w:rsid w:val="00D75FFA"/>
    <w:rsid w:val="00D823DF"/>
    <w:rsid w:val="00D90047"/>
    <w:rsid w:val="00D9229E"/>
    <w:rsid w:val="00D941D0"/>
    <w:rsid w:val="00DA3740"/>
    <w:rsid w:val="00DA3D17"/>
    <w:rsid w:val="00DB3467"/>
    <w:rsid w:val="00DC7BA0"/>
    <w:rsid w:val="00DD298E"/>
    <w:rsid w:val="00DD461C"/>
    <w:rsid w:val="00DD5F3F"/>
    <w:rsid w:val="00DE3179"/>
    <w:rsid w:val="00DE57AE"/>
    <w:rsid w:val="00DF0AEE"/>
    <w:rsid w:val="00DF118E"/>
    <w:rsid w:val="00DF300A"/>
    <w:rsid w:val="00DF7160"/>
    <w:rsid w:val="00DF734E"/>
    <w:rsid w:val="00E01DBF"/>
    <w:rsid w:val="00E03D01"/>
    <w:rsid w:val="00E04710"/>
    <w:rsid w:val="00E04B5B"/>
    <w:rsid w:val="00E04CA5"/>
    <w:rsid w:val="00E05F52"/>
    <w:rsid w:val="00E05F84"/>
    <w:rsid w:val="00E06396"/>
    <w:rsid w:val="00E07EF7"/>
    <w:rsid w:val="00E10672"/>
    <w:rsid w:val="00E12B7C"/>
    <w:rsid w:val="00E13D77"/>
    <w:rsid w:val="00E14F9C"/>
    <w:rsid w:val="00E16BE5"/>
    <w:rsid w:val="00E16D27"/>
    <w:rsid w:val="00E20D02"/>
    <w:rsid w:val="00E211A3"/>
    <w:rsid w:val="00E24A5B"/>
    <w:rsid w:val="00E31809"/>
    <w:rsid w:val="00E33C67"/>
    <w:rsid w:val="00E37260"/>
    <w:rsid w:val="00E41186"/>
    <w:rsid w:val="00E45784"/>
    <w:rsid w:val="00E51813"/>
    <w:rsid w:val="00E573D0"/>
    <w:rsid w:val="00E60892"/>
    <w:rsid w:val="00E608F0"/>
    <w:rsid w:val="00E61A24"/>
    <w:rsid w:val="00E66445"/>
    <w:rsid w:val="00E67DCB"/>
    <w:rsid w:val="00E72C04"/>
    <w:rsid w:val="00E76908"/>
    <w:rsid w:val="00E86845"/>
    <w:rsid w:val="00E90101"/>
    <w:rsid w:val="00E90EE2"/>
    <w:rsid w:val="00E93CFC"/>
    <w:rsid w:val="00E96830"/>
    <w:rsid w:val="00EA0836"/>
    <w:rsid w:val="00EA0DD2"/>
    <w:rsid w:val="00EB0BAB"/>
    <w:rsid w:val="00EB3499"/>
    <w:rsid w:val="00EB4B70"/>
    <w:rsid w:val="00EB51EC"/>
    <w:rsid w:val="00EB578E"/>
    <w:rsid w:val="00EC1A49"/>
    <w:rsid w:val="00EC5AD0"/>
    <w:rsid w:val="00ED1CA7"/>
    <w:rsid w:val="00ED31BF"/>
    <w:rsid w:val="00ED3AC0"/>
    <w:rsid w:val="00ED3C68"/>
    <w:rsid w:val="00ED4EFF"/>
    <w:rsid w:val="00EE11F7"/>
    <w:rsid w:val="00EE2B4C"/>
    <w:rsid w:val="00EE7491"/>
    <w:rsid w:val="00EF1E19"/>
    <w:rsid w:val="00EF6EB7"/>
    <w:rsid w:val="00EF744D"/>
    <w:rsid w:val="00F0024D"/>
    <w:rsid w:val="00F018C5"/>
    <w:rsid w:val="00F16065"/>
    <w:rsid w:val="00F17BD7"/>
    <w:rsid w:val="00F201EF"/>
    <w:rsid w:val="00F22936"/>
    <w:rsid w:val="00F24FC6"/>
    <w:rsid w:val="00F2610C"/>
    <w:rsid w:val="00F265CD"/>
    <w:rsid w:val="00F308F3"/>
    <w:rsid w:val="00F30CC1"/>
    <w:rsid w:val="00F30CD3"/>
    <w:rsid w:val="00F331FF"/>
    <w:rsid w:val="00F33A8E"/>
    <w:rsid w:val="00F35B4A"/>
    <w:rsid w:val="00F4343B"/>
    <w:rsid w:val="00F43FEF"/>
    <w:rsid w:val="00F445DA"/>
    <w:rsid w:val="00F45567"/>
    <w:rsid w:val="00F46EDA"/>
    <w:rsid w:val="00F51C5D"/>
    <w:rsid w:val="00F5302C"/>
    <w:rsid w:val="00F53F63"/>
    <w:rsid w:val="00F54A56"/>
    <w:rsid w:val="00F61B61"/>
    <w:rsid w:val="00F622BC"/>
    <w:rsid w:val="00F62AE8"/>
    <w:rsid w:val="00F66C32"/>
    <w:rsid w:val="00F73D7A"/>
    <w:rsid w:val="00F76C15"/>
    <w:rsid w:val="00F77A17"/>
    <w:rsid w:val="00F82F9A"/>
    <w:rsid w:val="00F84156"/>
    <w:rsid w:val="00F86D42"/>
    <w:rsid w:val="00F90395"/>
    <w:rsid w:val="00F90EFB"/>
    <w:rsid w:val="00F92C6D"/>
    <w:rsid w:val="00F94AC8"/>
    <w:rsid w:val="00F951F7"/>
    <w:rsid w:val="00FA1564"/>
    <w:rsid w:val="00FA23B8"/>
    <w:rsid w:val="00FA3CC6"/>
    <w:rsid w:val="00FA5368"/>
    <w:rsid w:val="00FB0DD5"/>
    <w:rsid w:val="00FB1001"/>
    <w:rsid w:val="00FB63B6"/>
    <w:rsid w:val="00FB71CE"/>
    <w:rsid w:val="00FC0398"/>
    <w:rsid w:val="00FC1265"/>
    <w:rsid w:val="00FC161D"/>
    <w:rsid w:val="00FC238C"/>
    <w:rsid w:val="00FC2890"/>
    <w:rsid w:val="00FC4CFC"/>
    <w:rsid w:val="00FD0124"/>
    <w:rsid w:val="00FD1226"/>
    <w:rsid w:val="00FD3B05"/>
    <w:rsid w:val="00FE09C8"/>
    <w:rsid w:val="00FE1320"/>
    <w:rsid w:val="00FE5586"/>
    <w:rsid w:val="00FE5662"/>
    <w:rsid w:val="00FF475B"/>
    <w:rsid w:val="00FF57D9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ind w:left="720"/>
      <w:contextualSpacing/>
    </w:p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1">
    <w:name w:val="st1"/>
    <w:basedOn w:val="a0"/>
    <w:rsid w:val="00864950"/>
  </w:style>
  <w:style w:type="table" w:customStyle="1" w:styleId="21">
    <w:name w:val="Таблица простая 21"/>
    <w:basedOn w:val="a1"/>
    <w:uiPriority w:val="42"/>
    <w:rsid w:val="00734E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844"/>
  </w:style>
  <w:style w:type="paragraph" w:styleId="a7">
    <w:name w:val="footer"/>
    <w:basedOn w:val="a"/>
    <w:link w:val="a8"/>
    <w:uiPriority w:val="99"/>
    <w:unhideWhenUsed/>
    <w:rsid w:val="002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844"/>
  </w:style>
  <w:style w:type="paragraph" w:styleId="a9">
    <w:name w:val="Balloon Text"/>
    <w:basedOn w:val="a"/>
    <w:link w:val="aa"/>
    <w:uiPriority w:val="99"/>
    <w:semiHidden/>
    <w:unhideWhenUsed/>
    <w:rsid w:val="0093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FE1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5E7920"/>
    <w:rPr>
      <w:b/>
      <w:bCs/>
      <w:color w:val="26282F"/>
    </w:rPr>
  </w:style>
  <w:style w:type="paragraph" w:customStyle="1" w:styleId="2">
    <w:name w:val="Без интервала2"/>
    <w:qFormat/>
    <w:rsid w:val="00ED3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80">
    <w:name w:val="Font Style80"/>
    <w:rsid w:val="0069310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semiHidden/>
    <w:unhideWhenUsed/>
    <w:rsid w:val="000211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21160"/>
    <w:rPr>
      <w:color w:val="954F72"/>
      <w:u w:val="single"/>
    </w:rPr>
  </w:style>
  <w:style w:type="paragraph" w:customStyle="1" w:styleId="msonormal0">
    <w:name w:val="msonormal"/>
    <w:basedOn w:val="a"/>
    <w:rsid w:val="0002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2116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"/>
    <w:rsid w:val="0002116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7">
    <w:name w:val="font7"/>
    <w:basedOn w:val="a"/>
    <w:rsid w:val="0002116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ru-RU"/>
    </w:rPr>
  </w:style>
  <w:style w:type="paragraph" w:customStyle="1" w:styleId="font8">
    <w:name w:val="font8"/>
    <w:basedOn w:val="a"/>
    <w:rsid w:val="0002116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5">
    <w:name w:val="xl65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1160"/>
    <w:pPr>
      <w:spacing w:before="100" w:beforeAutospacing="1" w:after="100" w:afterAutospacing="1" w:line="240" w:lineRule="auto"/>
      <w:jc w:val="center"/>
      <w:textAlignment w:val="top"/>
    </w:pPr>
    <w:rPr>
      <w:rFonts w:ascii="Calibri Light" w:eastAsia="Times New Roman" w:hAnsi="Calibri Light" w:cs="Calibri Light"/>
      <w:sz w:val="24"/>
      <w:szCs w:val="24"/>
      <w:lang w:eastAsia="ru-RU"/>
    </w:rPr>
  </w:style>
  <w:style w:type="paragraph" w:customStyle="1" w:styleId="xl67">
    <w:name w:val="xl67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1160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sz w:val="24"/>
      <w:szCs w:val="24"/>
      <w:lang w:eastAsia="ru-RU"/>
    </w:rPr>
  </w:style>
  <w:style w:type="paragraph" w:customStyle="1" w:styleId="xl72">
    <w:name w:val="xl72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2116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21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2024-06-06T08:46:00Z</dcterms:created>
  <dcterms:modified xsi:type="dcterms:W3CDTF">2024-07-26T10:05:00Z</dcterms:modified>
</cp:coreProperties>
</file>