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24" w:rsidRPr="006466CB" w:rsidRDefault="00CB3524" w:rsidP="002B151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  <w:t>Дата и время создания запроса</w:t>
      </w:r>
    </w:p>
    <w:p w:rsidR="00CB3524" w:rsidRPr="006466CB" w:rsidRDefault="00CB3524" w:rsidP="002B1514">
      <w:pPr>
        <w:shd w:val="clear" w:color="auto" w:fill="FFFFFF"/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19.09.2024 12:14 MCK</w:t>
      </w:r>
    </w:p>
    <w:p w:rsidR="00CB3524" w:rsidRPr="006466CB" w:rsidRDefault="00CB3524" w:rsidP="002B151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  <w:t>Тип запроса</w:t>
      </w:r>
    </w:p>
    <w:p w:rsidR="00CB3524" w:rsidRPr="006466CB" w:rsidRDefault="00CB3524" w:rsidP="002B1514">
      <w:pPr>
        <w:shd w:val="clear" w:color="auto" w:fill="FFFFFF"/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Входящий</w:t>
      </w:r>
    </w:p>
    <w:p w:rsidR="00CB3524" w:rsidRPr="006466CB" w:rsidRDefault="00CB3524" w:rsidP="002B151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  <w:t>Автор запроса</w:t>
      </w:r>
    </w:p>
    <w:p w:rsidR="00CB3524" w:rsidRPr="006466CB" w:rsidRDefault="000B0C80" w:rsidP="002B1514">
      <w:pPr>
        <w:shd w:val="clear" w:color="auto" w:fill="FFFFFF"/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p w:rsidR="00CB3524" w:rsidRPr="006466CB" w:rsidRDefault="00CB3524" w:rsidP="002B151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  <w:t>Дата и время подачи запроса</w:t>
      </w:r>
    </w:p>
    <w:p w:rsidR="00CB3524" w:rsidRPr="006466CB" w:rsidRDefault="00CB3524" w:rsidP="002B1514">
      <w:pPr>
        <w:shd w:val="clear" w:color="auto" w:fill="FFFFFF"/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19.09.2024 12:14 MCK</w:t>
      </w:r>
    </w:p>
    <w:p w:rsidR="00CB3524" w:rsidRPr="006466CB" w:rsidRDefault="00CB3524" w:rsidP="002B151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  <w:t>Номер запроса</w:t>
      </w:r>
    </w:p>
    <w:p w:rsidR="00CB3524" w:rsidRPr="006466CB" w:rsidRDefault="00CB3524" w:rsidP="002B1514">
      <w:pPr>
        <w:shd w:val="clear" w:color="auto" w:fill="FFFFFF"/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1523</w:t>
      </w:r>
    </w:p>
    <w:p w:rsidR="00CB3524" w:rsidRPr="006466CB" w:rsidRDefault="00CB3524" w:rsidP="002B151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  <w:t>Тема запроса</w:t>
      </w:r>
    </w:p>
    <w:p w:rsidR="00CB3524" w:rsidRPr="006466CB" w:rsidRDefault="00CB3524" w:rsidP="002B1514">
      <w:pPr>
        <w:shd w:val="clear" w:color="auto" w:fill="FFFFFF"/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сроки поставки</w:t>
      </w:r>
    </w:p>
    <w:p w:rsidR="00CB3524" w:rsidRPr="006466CB" w:rsidRDefault="00CB3524" w:rsidP="002B151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  <w:t>Текст запроса</w:t>
      </w:r>
    </w:p>
    <w:p w:rsidR="00CB3524" w:rsidRPr="006466CB" w:rsidRDefault="00CB3524" w:rsidP="002B1514">
      <w:pPr>
        <w:shd w:val="clear" w:color="auto" w:fill="FFFFFF"/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день. Раздел 4 договор</w:t>
      </w:r>
      <w:bookmarkStart w:id="0" w:name="_GoBack"/>
      <w:bookmarkEnd w:id="0"/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Условия поставки: франко-склад Покупателя. В описании предмета закупки указано: Поставка моторного топлива на АЗС. Ни в одном документе закупочной документации не указан срок поставки.</w:t>
      </w: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уточнить: условия поставки, адрес поставки, сроки поставки, минимальный объем разовой поставки.</w:t>
      </w: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так же разъяснить срок оплаты, указанный в договоре, 22 календарных дня. При этом срок оплаты для субъектов малого и среднего предпринимательства составляет 7 календарных дней.</w:t>
      </w:r>
    </w:p>
    <w:p w:rsidR="00CB3524" w:rsidRPr="006466CB" w:rsidRDefault="00CB3524" w:rsidP="002B151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7A7C7F"/>
          <w:sz w:val="24"/>
          <w:szCs w:val="24"/>
          <w:lang w:eastAsia="ru-RU"/>
        </w:rPr>
        <w:t>Состояние</w:t>
      </w:r>
    </w:p>
    <w:p w:rsidR="00CB3524" w:rsidRPr="006466CB" w:rsidRDefault="00CB3524" w:rsidP="002B1514">
      <w:pPr>
        <w:shd w:val="clear" w:color="auto" w:fill="FFFFFF"/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ответ</w:t>
      </w:r>
    </w:p>
    <w:p w:rsidR="00017029" w:rsidRPr="006466CB" w:rsidRDefault="00017029" w:rsidP="002B1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A8D" w:rsidRPr="006466CB" w:rsidRDefault="00EB5A8D" w:rsidP="002B1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66CB">
        <w:rPr>
          <w:rFonts w:ascii="Times New Roman" w:hAnsi="Times New Roman" w:cs="Times New Roman"/>
          <w:sz w:val="24"/>
          <w:szCs w:val="24"/>
        </w:rPr>
        <w:t>В связи с отсутствием материально-технических и производственных мощностей, позволяющих осуществить разовую поставку топлива в полном объеме отвечаем на заданные вопросы:</w:t>
      </w:r>
    </w:p>
    <w:p w:rsidR="00EB5A8D" w:rsidRPr="006466CB" w:rsidRDefault="00EB5A8D" w:rsidP="002B1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и срок поставки - </w:t>
      </w:r>
      <w:r w:rsidRPr="006466CB">
        <w:rPr>
          <w:rFonts w:ascii="Times New Roman" w:hAnsi="Times New Roman" w:cs="Times New Roman"/>
          <w:sz w:val="24"/>
          <w:szCs w:val="24"/>
        </w:rPr>
        <w:t>Срок поставки и приемка регулируются разделом «</w:t>
      </w:r>
      <w:r w:rsidRPr="006466CB">
        <w:rPr>
          <w:rFonts w:ascii="Times New Roman" w:hAnsi="Times New Roman" w:cs="Times New Roman"/>
          <w:b/>
          <w:bCs/>
          <w:sz w:val="24"/>
          <w:szCs w:val="24"/>
        </w:rPr>
        <w:t xml:space="preserve">5. Приемка продукции по количеству и качеству» проекта договора и в соответствии </w:t>
      </w:r>
      <w:r w:rsidRPr="006466CB">
        <w:rPr>
          <w:rFonts w:ascii="Times New Roman" w:hAnsi="Times New Roman" w:cs="Times New Roman"/>
          <w:sz w:val="24"/>
          <w:szCs w:val="24"/>
        </w:rPr>
        <w:t xml:space="preserve">с "Инструкцией о порядке приёмки продукции производственно-технического назначения и товаров народного потребления по количеству" № П-6, утверждённой постановлением Госарбитража СССР от 15.06.1965г. (с изменениями от 29.12.73 и 14.11.74г.), "Инструкцией о порядке поступления, хранения, отпуска и учёта нефти и нефтепродуктов на нефтебазах, наливных пунктах и автозаправочных станциях системы </w:t>
      </w:r>
      <w:proofErr w:type="spellStart"/>
      <w:r w:rsidRPr="006466CB">
        <w:rPr>
          <w:rFonts w:ascii="Times New Roman" w:hAnsi="Times New Roman" w:cs="Times New Roman"/>
          <w:sz w:val="24"/>
          <w:szCs w:val="24"/>
        </w:rPr>
        <w:t>Госкомнефтепродукта</w:t>
      </w:r>
      <w:proofErr w:type="spellEnd"/>
      <w:r w:rsidRPr="006466CB">
        <w:rPr>
          <w:rFonts w:ascii="Times New Roman" w:hAnsi="Times New Roman" w:cs="Times New Roman"/>
          <w:sz w:val="24"/>
          <w:szCs w:val="24"/>
        </w:rPr>
        <w:t xml:space="preserve"> СССР", утверждённой </w:t>
      </w:r>
      <w:proofErr w:type="spellStart"/>
      <w:r w:rsidRPr="006466CB">
        <w:rPr>
          <w:rFonts w:ascii="Times New Roman" w:hAnsi="Times New Roman" w:cs="Times New Roman"/>
          <w:sz w:val="24"/>
          <w:szCs w:val="24"/>
        </w:rPr>
        <w:t>Госкомнефтепродуктом</w:t>
      </w:r>
      <w:proofErr w:type="spellEnd"/>
      <w:r w:rsidRPr="006466CB">
        <w:rPr>
          <w:rFonts w:ascii="Times New Roman" w:hAnsi="Times New Roman" w:cs="Times New Roman"/>
          <w:sz w:val="24"/>
          <w:szCs w:val="24"/>
        </w:rPr>
        <w:t xml:space="preserve"> СССР от 15.08.1985г № 06/21-8-446, ГОСТ Р 8.597-2019 "Масса нефти и нефтепродуктов", "Инструкцией о порядке приёмки продукции производственно-технического назначения и товаров народного потребления по качеству" №П-7, утверждённой постановлением Госарбитража СССР орт 26.04.66г. (с изменениями и дополнениями от 29.12.73г. и 14.11.74г. и 22.10.1997г.), "Инструкцией по контролю и обеспечению сохранения качества нефтепродуктов в организациях нефтепродуктообеспечения", утверждённой Минэнерго РФ от 19.06.2003г. №231). Дополнительно можно сообщить, что в разумные сроки в течение 3-6 дней можно осуществить поставку</w:t>
      </w:r>
      <w:r w:rsidR="005C596D" w:rsidRPr="006466CB">
        <w:rPr>
          <w:rFonts w:ascii="Times New Roman" w:hAnsi="Times New Roman" w:cs="Times New Roman"/>
          <w:sz w:val="24"/>
          <w:szCs w:val="24"/>
        </w:rPr>
        <w:t>.</w:t>
      </w:r>
    </w:p>
    <w:p w:rsidR="00A067C2" w:rsidRPr="006466CB" w:rsidRDefault="00A067C2" w:rsidP="002B1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поставки – точный адрес отсутствует, т.к. базы и склады находятся в полях, с грунтовым покрытием и местами отсыпанной (гравием) дороги по следующим ориентирам:</w:t>
      </w:r>
    </w:p>
    <w:p w:rsidR="00AE195E" w:rsidRPr="006466CB" w:rsidRDefault="00A067C2" w:rsidP="002B1514">
      <w:pPr>
        <w:pStyle w:val="a3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6466CB">
        <w:rPr>
          <w:rFonts w:ascii="Times New Roman" w:eastAsia="Lucida Sans Unicode" w:hAnsi="Times New Roman" w:cs="Times New Roman"/>
          <w:sz w:val="24"/>
          <w:szCs w:val="24"/>
        </w:rPr>
        <w:t xml:space="preserve">земельный участок из земель сельскохозяйственного назначения с кадастровым номером 23:30:1305000:67 площадью 57 959 456 </w:t>
      </w:r>
      <w:proofErr w:type="spellStart"/>
      <w:r w:rsidRPr="006466CB">
        <w:rPr>
          <w:rFonts w:ascii="Times New Roman" w:eastAsia="Lucida Sans Unicode" w:hAnsi="Times New Roman" w:cs="Times New Roman"/>
          <w:sz w:val="24"/>
          <w:szCs w:val="24"/>
        </w:rPr>
        <w:t>кв.м</w:t>
      </w:r>
      <w:proofErr w:type="spellEnd"/>
      <w:r w:rsidRPr="006466CB">
        <w:rPr>
          <w:rFonts w:ascii="Times New Roman" w:eastAsia="Lucida Sans Unicode" w:hAnsi="Times New Roman" w:cs="Times New Roman"/>
          <w:sz w:val="24"/>
          <w:szCs w:val="24"/>
        </w:rPr>
        <w:t xml:space="preserve">., расположенных по адресу: установлено относительно ориентира, расположенного в границах участка. Почтовый адрес ориентира: Краснодарский край, Темрюкский район, с/о </w:t>
      </w:r>
      <w:proofErr w:type="spellStart"/>
      <w:r w:rsidRPr="006466CB">
        <w:rPr>
          <w:rFonts w:ascii="Times New Roman" w:eastAsia="Lucida Sans Unicode" w:hAnsi="Times New Roman" w:cs="Times New Roman"/>
          <w:sz w:val="24"/>
          <w:szCs w:val="24"/>
        </w:rPr>
        <w:t>Курчанский</w:t>
      </w:r>
      <w:proofErr w:type="spellEnd"/>
      <w:r w:rsidRPr="006466CB">
        <w:rPr>
          <w:rFonts w:ascii="Times New Roman" w:eastAsia="Lucida Sans Unicode" w:hAnsi="Times New Roman" w:cs="Times New Roman"/>
          <w:sz w:val="24"/>
          <w:szCs w:val="24"/>
        </w:rPr>
        <w:t xml:space="preserve">, ГСП «Светлый путь». Заказчик владеет земельным участком в соответствии с договором аренды от 03.11.2017 №0000005447, зарегистрированным в </w:t>
      </w:r>
      <w:proofErr w:type="spellStart"/>
      <w:r w:rsidRPr="006466CB">
        <w:rPr>
          <w:rFonts w:ascii="Times New Roman" w:eastAsia="Lucida Sans Unicode" w:hAnsi="Times New Roman" w:cs="Times New Roman"/>
          <w:sz w:val="24"/>
          <w:szCs w:val="24"/>
        </w:rPr>
        <w:t>Росреестре</w:t>
      </w:r>
      <w:proofErr w:type="spellEnd"/>
      <w:r w:rsidRPr="006466CB">
        <w:rPr>
          <w:rFonts w:ascii="Times New Roman" w:eastAsia="Lucida Sans Unicode" w:hAnsi="Times New Roman" w:cs="Times New Roman"/>
          <w:sz w:val="24"/>
          <w:szCs w:val="24"/>
        </w:rPr>
        <w:t xml:space="preserve"> 20.02.2018, номер регистрации 23:30:1305000:67-23/044/2018-2.</w:t>
      </w:r>
    </w:p>
    <w:p w:rsidR="00A067C2" w:rsidRPr="006466CB" w:rsidRDefault="00A067C2" w:rsidP="002B1514">
      <w:pPr>
        <w:pStyle w:val="a3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466CB">
        <w:rPr>
          <w:rFonts w:ascii="Times New Roman" w:eastAsia="Lucida Sans Unicode" w:hAnsi="Times New Roman" w:cs="Times New Roman"/>
          <w:sz w:val="24"/>
          <w:szCs w:val="24"/>
        </w:rPr>
        <w:t xml:space="preserve">- находящейся на территории </w:t>
      </w:r>
      <w:bookmarkStart w:id="1" w:name="_Hlk140498905"/>
      <w:r w:rsidRPr="006466CB">
        <w:rPr>
          <w:rFonts w:ascii="Times New Roman" w:eastAsia="Lucida Sans Unicode" w:hAnsi="Times New Roman" w:cs="Times New Roman"/>
          <w:sz w:val="24"/>
          <w:szCs w:val="24"/>
        </w:rPr>
        <w:t>Темрюкской оросительной системы (часть системы «Темрюкская Р-</w:t>
      </w:r>
      <w:r w:rsidRPr="006466CB">
        <w:rPr>
          <w:rFonts w:ascii="Times New Roman" w:eastAsia="Lucida Sans Unicode" w:hAnsi="Times New Roman" w:cs="Times New Roman"/>
          <w:sz w:val="24"/>
          <w:szCs w:val="24"/>
          <w:lang w:val="en-US"/>
        </w:rPr>
        <w:t>II</w:t>
      </w:r>
      <w:r w:rsidRPr="006466CB">
        <w:rPr>
          <w:rFonts w:ascii="Times New Roman" w:eastAsia="Lucida Sans Unicode" w:hAnsi="Times New Roman" w:cs="Times New Roman"/>
          <w:sz w:val="24"/>
          <w:szCs w:val="24"/>
        </w:rPr>
        <w:t xml:space="preserve">» (Правобережная часть) </w:t>
      </w:r>
      <w:bookmarkEnd w:id="1"/>
      <w:r w:rsidRPr="006466CB">
        <w:rPr>
          <w:rFonts w:ascii="Times New Roman" w:eastAsia="Lucida Sans Unicode" w:hAnsi="Times New Roman" w:cs="Times New Roman"/>
          <w:sz w:val="24"/>
          <w:szCs w:val="24"/>
        </w:rPr>
        <w:t xml:space="preserve">в границах земельного участка из земель сельскохозяйственного назначения с кадастровым номером 23:30:1303000:21 площадью 45 524 882 </w:t>
      </w:r>
      <w:proofErr w:type="spellStart"/>
      <w:r w:rsidRPr="006466CB">
        <w:rPr>
          <w:rFonts w:ascii="Times New Roman" w:eastAsia="Lucida Sans Unicode" w:hAnsi="Times New Roman" w:cs="Times New Roman"/>
          <w:sz w:val="24"/>
          <w:szCs w:val="24"/>
        </w:rPr>
        <w:t>кв.м</w:t>
      </w:r>
      <w:proofErr w:type="spellEnd"/>
      <w:r w:rsidRPr="006466CB">
        <w:rPr>
          <w:rFonts w:ascii="Times New Roman" w:eastAsia="Lucida Sans Unicode" w:hAnsi="Times New Roman" w:cs="Times New Roman"/>
          <w:sz w:val="24"/>
          <w:szCs w:val="24"/>
        </w:rPr>
        <w:t>., расположенного по адресу: Краснодарский край, Темрюкский район, в границах ГППР «Краснооктябрьский». Заказчик владеет земельным участком в соответствии с договором аренды №0000008640 от 13.07.2022.</w:t>
      </w:r>
    </w:p>
    <w:p w:rsidR="000F7668" w:rsidRPr="006466CB" w:rsidRDefault="000F7668" w:rsidP="002B15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CB">
        <w:rPr>
          <w:rFonts w:ascii="Times New Roman" w:eastAsia="Lucida Sans Unicode" w:hAnsi="Times New Roman" w:cs="Times New Roman"/>
          <w:sz w:val="24"/>
          <w:szCs w:val="24"/>
        </w:rPr>
        <w:t xml:space="preserve">3. </w:t>
      </w: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объем разовой поставки – минимальный объем разовой поставки может варьироваться от производственной необходимости Заказчика на дату поставки. Предположительный объем будет составлять 2-3 полных бака сельхоз техники (2 трактора и 1 комбайн) от 300 – 1500 литров.</w:t>
      </w:r>
    </w:p>
    <w:p w:rsidR="00176F9D" w:rsidRPr="006466CB" w:rsidRDefault="000F7668" w:rsidP="002B15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 срокам оплаты - сообщаем, что </w:t>
      </w:r>
      <w:r w:rsidR="008E4D73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не позднее 22 календарных дней </w:t>
      </w:r>
      <w:r w:rsidR="00F67145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учетом того, что действие договора буде</w:t>
      </w:r>
      <w:r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выпадать</w:t>
      </w:r>
      <w:r w:rsidR="008E4D73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выходные и праздничные дни в период новогодних праздников (с 29.12</w:t>
      </w:r>
      <w:r w:rsidR="002C7DE9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– по 08.01.2025 = 11 дней</w:t>
      </w:r>
      <w:r w:rsidR="008E4D73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="002C7DE9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</w:t>
      </w:r>
      <w:proofErr w:type="gramEnd"/>
      <w:r w:rsidR="002C7DE9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документы передадут для подписания документов о приемке в г. Краснодар (работяги не имеют право подписания документов финансово-хозяйственной деятельности) </w:t>
      </w:r>
      <w:r w:rsidR="00F300A3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составить этот срок. Действительно </w:t>
      </w:r>
      <w:r w:rsidR="008E4D73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6466CB" w:rsidRPr="0064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оплата не может превышать 7 рабочих дней, но с момента подписания документа о приемке. </w:t>
      </w:r>
    </w:p>
    <w:p w:rsidR="00176F9D" w:rsidRPr="006466CB" w:rsidRDefault="00176F9D" w:rsidP="002B1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F9D" w:rsidRPr="0064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78F0"/>
    <w:multiLevelType w:val="hybridMultilevel"/>
    <w:tmpl w:val="8AF2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46181"/>
    <w:multiLevelType w:val="hybridMultilevel"/>
    <w:tmpl w:val="AAF2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0"/>
    <w:rsid w:val="00017029"/>
    <w:rsid w:val="00051F73"/>
    <w:rsid w:val="000B0C80"/>
    <w:rsid w:val="000F7668"/>
    <w:rsid w:val="00176F9D"/>
    <w:rsid w:val="002B1514"/>
    <w:rsid w:val="002C7DE9"/>
    <w:rsid w:val="0036529C"/>
    <w:rsid w:val="00563BC0"/>
    <w:rsid w:val="005C596D"/>
    <w:rsid w:val="006466CB"/>
    <w:rsid w:val="006479A1"/>
    <w:rsid w:val="006C7312"/>
    <w:rsid w:val="008E4D73"/>
    <w:rsid w:val="00A067C2"/>
    <w:rsid w:val="00AE195E"/>
    <w:rsid w:val="00CB3524"/>
    <w:rsid w:val="00E22C8B"/>
    <w:rsid w:val="00EB5A8D"/>
    <w:rsid w:val="00F300A3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5EDF"/>
  <w15:chartTrackingRefBased/>
  <w15:docId w15:val="{511881B7-FF3E-4443-9DB2-017D9DBB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D7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3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D7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7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3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381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281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9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49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5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777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24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6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3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54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7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11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9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Баширов</dc:creator>
  <cp:keywords/>
  <dc:description/>
  <cp:lastModifiedBy>Денис Баширов</cp:lastModifiedBy>
  <cp:revision>12</cp:revision>
  <dcterms:created xsi:type="dcterms:W3CDTF">2024-09-19T10:42:00Z</dcterms:created>
  <dcterms:modified xsi:type="dcterms:W3CDTF">2024-09-23T06:18:00Z</dcterms:modified>
</cp:coreProperties>
</file>