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B0" w:rsidRPr="00F638B0" w:rsidRDefault="000524C3">
      <w:pPr>
        <w:rPr>
          <w:rFonts w:ascii="Times New Roman" w:hAnsi="Times New Roman" w:cs="Times New Roman"/>
          <w:b/>
        </w:rPr>
      </w:pPr>
      <w:r w:rsidRPr="00F638B0">
        <w:rPr>
          <w:rFonts w:ascii="Times New Roman" w:hAnsi="Times New Roman" w:cs="Times New Roman"/>
          <w:b/>
        </w:rPr>
        <w:t>Внесены следующие изменения: продлен срок подачи заявок до 25.10.24 г до 10.00</w:t>
      </w:r>
    </w:p>
    <w:p w:rsidR="00F638B0" w:rsidRPr="00F638B0" w:rsidRDefault="00F638B0" w:rsidP="00F638B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1" w:tblpY="10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6135"/>
      </w:tblGrid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440" w:type="dxa"/>
            <w:gridSpan w:val="2"/>
          </w:tcPr>
          <w:p w:rsidR="00F638B0" w:rsidRPr="00F638B0" w:rsidRDefault="00F638B0" w:rsidP="0025206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Извещение </w:t>
            </w:r>
            <w:r w:rsidRPr="00F63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 проведении процедуры </w:t>
            </w:r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Предварительного отбора </w:t>
            </w:r>
          </w:p>
          <w:p w:rsidR="00F638B0" w:rsidRPr="00F638B0" w:rsidRDefault="00F638B0" w:rsidP="0025206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с заключением рамочного(</w:t>
            </w:r>
            <w:proofErr w:type="spellStart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proofErr w:type="spellEnd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) договора(</w:t>
            </w:r>
            <w:proofErr w:type="spellStart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Наименование закупки</w:t>
            </w:r>
          </w:p>
        </w:tc>
        <w:tc>
          <w:tcPr>
            <w:tcW w:w="613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Закупка лекарственных препаратов для медицинского применения и других товаров аптечного ассортимента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с заключением рамочного договора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</w:rPr>
            </w:pPr>
            <w:r w:rsidRPr="00F638B0">
              <w:rPr>
                <w:rFonts w:ascii="Times New Roman" w:hAnsi="Times New Roman" w:cs="Times New Roman"/>
                <w:bCs/>
              </w:rPr>
              <w:t>Предмет договора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B0" w:rsidRPr="00F638B0" w:rsidRDefault="00F638B0" w:rsidP="0025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Поставка лекарственных препаратов для медицинского применения и других товаров аптечного ассортимента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</w:rPr>
            </w:pPr>
            <w:r w:rsidRPr="00F638B0">
              <w:rPr>
                <w:rFonts w:ascii="Times New Roman" w:hAnsi="Times New Roman" w:cs="Times New Roman"/>
                <w:bCs/>
              </w:rPr>
              <w:t>Наименование и описание объекта процедуры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B0" w:rsidRPr="00F638B0" w:rsidRDefault="00F638B0" w:rsidP="0025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поставщиков с заключением рамочных договоров на поставку</w:t>
            </w:r>
            <w:r w:rsidRPr="00F638B0">
              <w:rPr>
                <w:rFonts w:ascii="Times New Roman" w:hAnsi="Times New Roman" w:cs="Times New Roman"/>
              </w:rPr>
              <w:t xml:space="preserve"> </w:t>
            </w: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 для медицинского применения и других товаров аптечного ассортимента для обеспечения розничной сети предприятия</w:t>
            </w:r>
            <w:r w:rsidRPr="00F638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Государственное унитарное предприятие Орловской области «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Орелфармация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Дубовик Татьяна Анатольевна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Российская Федерация, 302001, Орловская область, г. Орел, ул. Красина, 6 «А» тел: 8(4862)59-00-11; 59-10-24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Российская Федерация, 302001, Орловская область, г. Орел, ул. Красина, 6 «А»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Банк получателя</w:t>
            </w:r>
            <w:r w:rsidRPr="00F638B0">
              <w:rPr>
                <w:rFonts w:ascii="Times New Roman" w:hAnsi="Times New Roman" w:cs="Times New Roman"/>
                <w:color w:val="000000"/>
              </w:rPr>
              <w:br/>
              <w:t>Реквизиты банковского счета</w:t>
            </w:r>
          </w:p>
        </w:tc>
        <w:tc>
          <w:tcPr>
            <w:tcW w:w="6135" w:type="dxa"/>
          </w:tcPr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Публичное акционерное общество "Сбербанк России"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Орловское отделение № 8595 ПАО «Сбербанк»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р/счет: 40602810147000000011 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к/с: 30101810300000000601 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БИК 045402601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Контактная информация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8B0">
              <w:rPr>
                <w:rFonts w:ascii="Times New Roman" w:hAnsi="Times New Roman" w:cs="Times New Roman"/>
                <w:color w:val="000000"/>
                <w:lang w:val="en-US"/>
              </w:rPr>
              <w:t>contrakt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  <w:lang w:val="en-US"/>
              </w:rPr>
              <w:t>orelpharm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Телефон/факс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8(4862) 59-10-24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Контактное лицо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Титова Елена Васильевна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Предмет договора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 договора: 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Поставка лекарственных препаратов для медицинского применения и других товаров аптечного ассортимента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6135" w:type="dxa"/>
            <w:shd w:val="clear" w:color="auto" w:fill="FFFFFF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5 800 000 </w:t>
            </w:r>
            <w:proofErr w:type="spellStart"/>
            <w:r w:rsidRPr="00F638B0">
              <w:rPr>
                <w:rFonts w:ascii="Times New Roman" w:hAnsi="Times New Roman" w:cs="Times New Roman"/>
              </w:rPr>
              <w:t>усл</w:t>
            </w:r>
            <w:proofErr w:type="spellEnd"/>
            <w:r w:rsidRPr="00F638B0">
              <w:rPr>
                <w:rFonts w:ascii="Times New Roman" w:hAnsi="Times New Roman" w:cs="Times New Roman"/>
              </w:rPr>
              <w:t>. единиц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Место поставки товара, выполнения работ, оказания услуг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Склад Заказчика: Российская Федерация, 302001, Орловская область, г. Орел, ул. Красина, 6 «А» и структурные подразделения Заказчика (приложение №2 проекта Договора).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Срок поставки (периоды) товара, выполнения работ, оказания услуг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Поставка товара по заключенным договорам осуществляется партиями по заказам Заказчика, не позднее 3-х рабочих дней с даты поступления заказа Поставщику.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Сведения о начальной (максимальной) цене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110 000 000,00 (сто десять миллионов) рублей 00 копеек, </w:t>
            </w:r>
            <w:proofErr w:type="spellStart"/>
            <w:r w:rsidRPr="00F638B0">
              <w:rPr>
                <w:rFonts w:ascii="Times New Roman" w:hAnsi="Times New Roman" w:cs="Times New Roman"/>
              </w:rPr>
              <w:t>в.ч</w:t>
            </w:r>
            <w:proofErr w:type="spellEnd"/>
            <w:r w:rsidRPr="00F638B0">
              <w:rPr>
                <w:rFonts w:ascii="Times New Roman" w:hAnsi="Times New Roman" w:cs="Times New Roman"/>
              </w:rPr>
              <w:t>. НДС.  В цену договора включены транспортные расходы, страхование, расходы на уплату таможенных пошлин, налогов и других обязательных платежей, в том числе НДС.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Используемый метод обоснования НМЦД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B0" w:rsidRPr="00F638B0" w:rsidRDefault="00F638B0" w:rsidP="0025206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b/>
              </w:rPr>
              <w:t xml:space="preserve">Коэффициентный метод. </w:t>
            </w:r>
            <w:r w:rsidRPr="00F638B0">
              <w:rPr>
                <w:rFonts w:ascii="Times New Roman" w:hAnsi="Times New Roman" w:cs="Times New Roman"/>
              </w:rPr>
              <w:t>Коэффициентный метод применяется, когда сумма покупки определяется как объем потребностей в денежном выражении за прошедший год помноженный на коэффициент роста потребностей.</w:t>
            </w:r>
          </w:p>
          <w:p w:rsidR="00F638B0" w:rsidRPr="00F638B0" w:rsidRDefault="00F638B0" w:rsidP="002520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</w:rPr>
              <w:t>Информация о документации закупки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Сайт в сети интернет на котором размещена информация о закупке и доступна документация о закупке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638B0">
              <w:rPr>
                <w:rFonts w:ascii="Times New Roman" w:hAnsi="Times New Roman" w:cs="Times New Roman"/>
              </w:rPr>
              <w:t xml:space="preserve">ЭТП </w:t>
            </w:r>
            <w:hyperlink r:id="rId4" w:history="1">
              <w:r w:rsidRPr="00F638B0">
                <w:rPr>
                  <w:rStyle w:val="a3"/>
                  <w:rFonts w:ascii="Times New Roman" w:hAnsi="Times New Roman" w:cs="Times New Roman"/>
                </w:rPr>
                <w:t>https://etp.torgi82.ru/</w:t>
              </w:r>
            </w:hyperlink>
            <w:r w:rsidRPr="00F638B0">
              <w:rPr>
                <w:rFonts w:ascii="Times New Roman" w:hAnsi="Times New Roman" w:cs="Times New Roman"/>
              </w:rPr>
              <w:t xml:space="preserve">; </w:t>
            </w:r>
            <w:hyperlink r:id="rId5" w:history="1">
              <w:r w:rsidRPr="00F638B0">
                <w:rPr>
                  <w:rStyle w:val="a3"/>
                  <w:rFonts w:ascii="Times New Roman" w:hAnsi="Times New Roman" w:cs="Times New Roman"/>
                </w:rPr>
                <w:t>http://zakupki.gov.ru/</w:t>
              </w:r>
            </w:hyperlink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Документация о закупке доступна с момента опубликования на Официальном сайте Единой информационной системы в сфере закупок по адресу в сети "Интернет": ЭТП </w:t>
            </w:r>
            <w:hyperlink r:id="rId6" w:history="1">
              <w:r w:rsidRPr="00F638B0">
                <w:rPr>
                  <w:rStyle w:val="a3"/>
                  <w:rFonts w:ascii="Times New Roman" w:hAnsi="Times New Roman" w:cs="Times New Roman"/>
                </w:rPr>
                <w:t>https://etp.torgi82.ru/</w:t>
              </w:r>
            </w:hyperlink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http://zakupki.gov.ru/ в электронной форме без взимания платы.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Обеспечение заявки: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Размер обеспечения: не предусмотрен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Обеспечение исполнения договора (договоров):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Размер обеспечения: не предусмотрен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b/>
                <w:bCs/>
              </w:rPr>
              <w:t>Информация о закупке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Форма, порядок, дата начала предоставления участникам закупки разъяснений положений документации о закупке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Запросы на разъяснения положений документации о закупке направляются в произвольной форме в соответствии с регламентом ЭТП https://etp.torgi82.ru/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 с даты начала подачи заявок до дня окончания подачи заявок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Дата окончания предоставления участникам закупки разъяснений положений документации о процедуре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</w:rPr>
              <w:t xml:space="preserve">Участники вправе подавать запросы на разъяснения положений процедуры в срок до дня окончания подачи заявок.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процедуре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Для участия в процедуре претендент должен подать заявку в </w:t>
            </w:r>
            <w:r w:rsidRPr="00F638B0">
              <w:rPr>
                <w:rFonts w:ascii="Times New Roman" w:hAnsi="Times New Roman" w:cs="Times New Roman"/>
              </w:rPr>
              <w:t>соответствии с требованиями закупочной документации и регламентом ЭТП https://etp.torgi82.ru/</w:t>
            </w:r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Дата начала подачи заявок: </w:t>
            </w:r>
            <w:r w:rsidRPr="00F638B0">
              <w:rPr>
                <w:rFonts w:ascii="Times New Roman" w:hAnsi="Times New Roman" w:cs="Times New Roman"/>
                <w:b/>
                <w:color w:val="000000"/>
              </w:rPr>
              <w:t>с момента размещения</w:t>
            </w:r>
            <w:r w:rsidRPr="00F638B0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  <w:p w:rsidR="00F638B0" w:rsidRPr="00F638B0" w:rsidRDefault="00F638B0" w:rsidP="00442D5A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Дата окончания подачи заявок: </w:t>
            </w:r>
            <w:r w:rsidR="00442D5A"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638B0">
              <w:rPr>
                <w:rFonts w:ascii="Times New Roman" w:hAnsi="Times New Roman" w:cs="Times New Roman"/>
                <w:b/>
                <w:color w:val="000000"/>
              </w:rPr>
              <w:t xml:space="preserve">.10.2024 до </w:t>
            </w:r>
            <w:r w:rsidRPr="00F638B0">
              <w:rPr>
                <w:rFonts w:ascii="Times New Roman" w:hAnsi="Times New Roman" w:cs="Times New Roman"/>
                <w:b/>
                <w:bCs/>
              </w:rPr>
              <w:t>10:00:00 (по московскому времени</w:t>
            </w:r>
            <w:r w:rsidRPr="00F638B0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Место рассмотрения заявок участников процедуры и подведения итогов процедуры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Российская Федерация, 302001, Орловская область, г. Орел, ул. Красина, 6 «А». 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. 308 - Отдел контрактной службы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Дата рассмотрения и оценки заявок участников процедуры и подведения итогов процедуры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442D5A">
            <w:pPr>
              <w:rPr>
                <w:rFonts w:ascii="Times New Roman" w:hAnsi="Times New Roman" w:cs="Times New Roman"/>
                <w:b/>
                <w:bCs/>
              </w:rPr>
            </w:pPr>
            <w:r w:rsidRPr="00F638B0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442D5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F638B0">
              <w:rPr>
                <w:rFonts w:ascii="Times New Roman" w:hAnsi="Times New Roman" w:cs="Times New Roman"/>
                <w:b/>
                <w:color w:val="000000"/>
              </w:rPr>
              <w:t xml:space="preserve">.10.2024 </w:t>
            </w:r>
            <w:r w:rsidRPr="00F638B0">
              <w:rPr>
                <w:rFonts w:ascii="Times New Roman" w:hAnsi="Times New Roman" w:cs="Times New Roman"/>
                <w:b/>
                <w:bCs/>
              </w:rPr>
              <w:t xml:space="preserve">г. в 10:00:00 по московскому времени </w:t>
            </w:r>
            <w:r w:rsidRPr="00F638B0">
              <w:rPr>
                <w:rFonts w:ascii="Times New Roman" w:hAnsi="Times New Roman" w:cs="Times New Roman"/>
                <w:iCs/>
              </w:rPr>
              <w:t xml:space="preserve">Подведение итогов: </w:t>
            </w:r>
            <w:r w:rsidR="00442D5A">
              <w:rPr>
                <w:rFonts w:ascii="Times New Roman" w:hAnsi="Times New Roman" w:cs="Times New Roman"/>
                <w:b/>
                <w:iCs/>
              </w:rPr>
              <w:t>30</w:t>
            </w:r>
            <w:bookmarkStart w:id="0" w:name="_GoBack"/>
            <w:bookmarkEnd w:id="0"/>
            <w:r w:rsidRPr="00F638B0">
              <w:rPr>
                <w:rFonts w:ascii="Times New Roman" w:hAnsi="Times New Roman" w:cs="Times New Roman"/>
                <w:b/>
                <w:iCs/>
              </w:rPr>
              <w:t>.10</w:t>
            </w:r>
            <w:r w:rsidRPr="00F638B0">
              <w:rPr>
                <w:rFonts w:ascii="Times New Roman" w:hAnsi="Times New Roman" w:cs="Times New Roman"/>
                <w:b/>
                <w:bCs/>
                <w:iCs/>
              </w:rPr>
              <w:t>.2024г. в 16:00:00 по московскому времени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Сведения о заключении договоров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38B0">
              <w:rPr>
                <w:rFonts w:ascii="Times New Roman" w:hAnsi="Times New Roman" w:cs="Times New Roman"/>
              </w:rPr>
              <w:t>Рамочные договоры будут заключены только с участниками, которые прошли предварительный отбор и соответствуют требованиям документации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Cs/>
                <w:color w:val="000000"/>
              </w:rPr>
              <w:t>Требование к участнику закупки о принадлежности к субъекту малого и среднего предпринимательства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Не установлено 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Cs/>
                <w:color w:val="000000"/>
              </w:rPr>
              <w:t xml:space="preserve">Требование о привлечении к исполнению договора субподрядчиков (соисполнителей) из числа субъектов малого и среднего предпринимательства  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F638B0" w:rsidRPr="00F638B0" w:rsidTr="0025206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Внесение изменений в извещение о 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процедуре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В любое время до истечения срока представления заявок на участие в процедуре заказчик вправе внести изменение в извещение о проведении процедуры.</w:t>
            </w:r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638B0" w:rsidRPr="00F638B0" w:rsidRDefault="00F638B0" w:rsidP="00F638B0">
      <w:pPr>
        <w:tabs>
          <w:tab w:val="left" w:pos="2265"/>
        </w:tabs>
        <w:rPr>
          <w:rFonts w:ascii="Times New Roman" w:hAnsi="Times New Roman" w:cs="Times New Roman"/>
          <w:b/>
        </w:rPr>
      </w:pPr>
      <w:r w:rsidRPr="00F638B0">
        <w:rPr>
          <w:rFonts w:ascii="Times New Roman" w:hAnsi="Times New Roman" w:cs="Times New Roman"/>
        </w:rPr>
        <w:tab/>
      </w:r>
    </w:p>
    <w:p w:rsidR="00233F55" w:rsidRPr="00F638B0" w:rsidRDefault="00233F55" w:rsidP="00F638B0">
      <w:pPr>
        <w:rPr>
          <w:rFonts w:ascii="Times New Roman" w:hAnsi="Times New Roman" w:cs="Times New Roman"/>
        </w:rPr>
      </w:pPr>
    </w:p>
    <w:sectPr w:rsidR="00233F55" w:rsidRPr="00F6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B"/>
    <w:rsid w:val="000524C3"/>
    <w:rsid w:val="00233F55"/>
    <w:rsid w:val="00442D5A"/>
    <w:rsid w:val="00BF354B"/>
    <w:rsid w:val="00F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6A5A1-B13B-40B5-802C-95D4CE3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8B0"/>
    <w:rPr>
      <w:color w:val="0000FF"/>
      <w:u w:val="single"/>
    </w:rPr>
  </w:style>
  <w:style w:type="paragraph" w:customStyle="1" w:styleId="ConsPlusNormal">
    <w:name w:val="ConsPlusNormal"/>
    <w:link w:val="ConsPlusNormal0"/>
    <w:rsid w:val="00F63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8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.torgi82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etp.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Титова</dc:creator>
  <cp:keywords/>
  <dc:description/>
  <cp:lastModifiedBy>Елена Васильевна Титова</cp:lastModifiedBy>
  <cp:revision>4</cp:revision>
  <dcterms:created xsi:type="dcterms:W3CDTF">2024-10-16T07:17:00Z</dcterms:created>
  <dcterms:modified xsi:type="dcterms:W3CDTF">2024-10-16T07:19:00Z</dcterms:modified>
</cp:coreProperties>
</file>