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864F" w14:textId="77777777" w:rsidR="00CD7FB1" w:rsidRDefault="00CD7FB1">
      <w:pPr>
        <w:pStyle w:val="ad"/>
        <w:ind w:left="3969"/>
        <w:rPr>
          <w:sz w:val="28"/>
        </w:rPr>
      </w:pPr>
    </w:p>
    <w:p w14:paraId="1CB07DDC" w14:textId="77777777" w:rsidR="00CD7FB1" w:rsidRDefault="00CD7FB1">
      <w:pPr>
        <w:shd w:val="clear" w:color="auto" w:fill="FFFFFF"/>
        <w:tabs>
          <w:tab w:val="left" w:pos="5670"/>
        </w:tabs>
        <w:suppressAutoHyphens/>
        <w:jc w:val="right"/>
        <w:rPr>
          <w:b/>
          <w:sz w:val="20"/>
          <w:szCs w:val="20"/>
          <w:lang w:eastAsia="zh-CN"/>
        </w:rPr>
      </w:pPr>
    </w:p>
    <w:p w14:paraId="7E734878" w14:textId="77777777" w:rsidR="00CD7FB1" w:rsidRDefault="00CD7FB1"/>
    <w:p w14:paraId="27B030E9" w14:textId="77777777" w:rsidR="00CD7FB1" w:rsidRDefault="00CD7FB1"/>
    <w:p w14:paraId="2D51244D" w14:textId="77777777" w:rsidR="00CD7FB1" w:rsidRDefault="00CD7FB1"/>
    <w:p w14:paraId="1CEA66A8" w14:textId="77777777" w:rsidR="00CD7FB1" w:rsidRDefault="00CD7FB1"/>
    <w:p w14:paraId="6770F5D9" w14:textId="77777777" w:rsidR="00CD7FB1" w:rsidRDefault="00CD7FB1"/>
    <w:p w14:paraId="73947639" w14:textId="77777777" w:rsidR="00CD7FB1" w:rsidRDefault="00CD7FB1"/>
    <w:p w14:paraId="2188543B" w14:textId="77777777" w:rsidR="00CD7FB1" w:rsidRDefault="00CD7FB1"/>
    <w:p w14:paraId="06142817" w14:textId="77777777" w:rsidR="00CD7FB1" w:rsidRDefault="00CD7FB1"/>
    <w:p w14:paraId="4E52A6DD" w14:textId="77777777" w:rsidR="00CD7FB1" w:rsidRDefault="00CD7FB1"/>
    <w:p w14:paraId="53D84214" w14:textId="77777777" w:rsidR="00CD7FB1" w:rsidRDefault="00367659">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 xml:space="preserve">ДОКУМЕНТАЦИЯ </w:t>
      </w:r>
    </w:p>
    <w:p w14:paraId="2A6BD248" w14:textId="77777777" w:rsidR="00CD7FB1" w:rsidRDefault="00367659">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НА ПРОВЕДЕНИЕ</w:t>
      </w:r>
      <w:r>
        <w:rPr>
          <w:rFonts w:ascii="Times New Roman" w:hAnsi="Times New Roman"/>
          <w:sz w:val="24"/>
          <w:szCs w:val="24"/>
        </w:rPr>
        <w:t xml:space="preserve"> ЗАПРОСА </w:t>
      </w:r>
      <w:r>
        <w:rPr>
          <w:rFonts w:ascii="Times New Roman" w:hAnsi="Times New Roman"/>
          <w:sz w:val="24"/>
          <w:szCs w:val="24"/>
          <w:lang w:val="ru-RU"/>
        </w:rPr>
        <w:t>ЦЕН В ЭЛЕКТРОННОЙ ФОРМЕ</w:t>
      </w:r>
    </w:p>
    <w:p w14:paraId="062F00E7" w14:textId="5D396D54" w:rsidR="00CD7FB1" w:rsidRDefault="00C81A6A">
      <w:pPr>
        <w:jc w:val="center"/>
        <w:rPr>
          <w:b/>
          <w:sz w:val="28"/>
          <w:szCs w:val="28"/>
        </w:rPr>
      </w:pPr>
      <w:r w:rsidRPr="00C81A6A">
        <w:rPr>
          <w:b/>
          <w:bCs/>
          <w:kern w:val="32"/>
          <w:lang w:eastAsia="zh-CN"/>
        </w:rPr>
        <w:t xml:space="preserve">на </w:t>
      </w:r>
      <w:r w:rsidR="00B91732">
        <w:rPr>
          <w:b/>
          <w:bCs/>
          <w:kern w:val="32"/>
          <w:lang w:eastAsia="zh-CN"/>
        </w:rPr>
        <w:t>поставку запасных частей на автомобиль Газель 3302, газель бизнес, Соболь 231073 для ООО «ЧелябГЭТ»</w:t>
      </w:r>
    </w:p>
    <w:p w14:paraId="544243AE" w14:textId="77777777" w:rsidR="00CD7FB1" w:rsidRDefault="00CD7FB1">
      <w:pPr>
        <w:jc w:val="center"/>
        <w:rPr>
          <w:b/>
          <w:sz w:val="28"/>
          <w:szCs w:val="28"/>
        </w:rPr>
      </w:pPr>
    </w:p>
    <w:p w14:paraId="0D2B5909" w14:textId="77777777" w:rsidR="00CD7FB1" w:rsidRDefault="00CD7FB1">
      <w:pPr>
        <w:jc w:val="center"/>
        <w:rPr>
          <w:b/>
          <w:sz w:val="28"/>
          <w:szCs w:val="28"/>
        </w:rPr>
      </w:pPr>
    </w:p>
    <w:p w14:paraId="5303542F" w14:textId="77777777" w:rsidR="00CD7FB1" w:rsidRDefault="00CD7FB1">
      <w:pPr>
        <w:rPr>
          <w:sz w:val="28"/>
        </w:rPr>
      </w:pPr>
    </w:p>
    <w:p w14:paraId="41C16577" w14:textId="77777777" w:rsidR="00CD7FB1" w:rsidRDefault="00CD7FB1">
      <w:pPr>
        <w:rPr>
          <w:sz w:val="28"/>
        </w:rPr>
      </w:pPr>
    </w:p>
    <w:p w14:paraId="335E70A1" w14:textId="77777777" w:rsidR="00CD7FB1" w:rsidRDefault="00CD7FB1">
      <w:pPr>
        <w:rPr>
          <w:sz w:val="28"/>
        </w:rPr>
      </w:pPr>
    </w:p>
    <w:p w14:paraId="4913A7A1" w14:textId="77777777" w:rsidR="00CD7FB1" w:rsidRDefault="00CD7FB1">
      <w:pPr>
        <w:rPr>
          <w:sz w:val="28"/>
        </w:rPr>
      </w:pPr>
    </w:p>
    <w:p w14:paraId="1212AED9" w14:textId="77777777" w:rsidR="00CD7FB1" w:rsidRDefault="00CD7FB1">
      <w:pPr>
        <w:rPr>
          <w:sz w:val="28"/>
        </w:rPr>
      </w:pPr>
    </w:p>
    <w:p w14:paraId="71CA68C3" w14:textId="77777777" w:rsidR="00CD7FB1" w:rsidRDefault="00CD7FB1">
      <w:pPr>
        <w:rPr>
          <w:sz w:val="28"/>
        </w:rPr>
      </w:pPr>
    </w:p>
    <w:p w14:paraId="7D21E7F0" w14:textId="77777777" w:rsidR="00CD7FB1" w:rsidRDefault="00CD7FB1">
      <w:pPr>
        <w:rPr>
          <w:sz w:val="28"/>
        </w:rPr>
      </w:pPr>
    </w:p>
    <w:p w14:paraId="18CBDFFF" w14:textId="77777777" w:rsidR="00CD7FB1" w:rsidRDefault="00CD7FB1">
      <w:pPr>
        <w:rPr>
          <w:sz w:val="28"/>
        </w:rPr>
      </w:pPr>
    </w:p>
    <w:p w14:paraId="605CEC36" w14:textId="77777777" w:rsidR="00CD7FB1" w:rsidRDefault="00CD7FB1">
      <w:pPr>
        <w:rPr>
          <w:sz w:val="28"/>
        </w:rPr>
      </w:pPr>
    </w:p>
    <w:p w14:paraId="67DEC4C2" w14:textId="77777777" w:rsidR="00CD7FB1" w:rsidRDefault="00CD7FB1">
      <w:pPr>
        <w:rPr>
          <w:sz w:val="28"/>
        </w:rPr>
      </w:pPr>
    </w:p>
    <w:p w14:paraId="682F2AF4" w14:textId="77777777" w:rsidR="00CD7FB1" w:rsidRDefault="00CD7FB1">
      <w:pPr>
        <w:rPr>
          <w:sz w:val="28"/>
        </w:rPr>
      </w:pPr>
    </w:p>
    <w:p w14:paraId="748FC2BB" w14:textId="77777777" w:rsidR="00CD7FB1" w:rsidRDefault="00CD7FB1">
      <w:pPr>
        <w:rPr>
          <w:sz w:val="28"/>
        </w:rPr>
      </w:pPr>
    </w:p>
    <w:p w14:paraId="4A2E75F2" w14:textId="7F242227" w:rsidR="00CD7FB1" w:rsidRDefault="00CD7FB1">
      <w:pPr>
        <w:rPr>
          <w:sz w:val="28"/>
        </w:rPr>
      </w:pPr>
    </w:p>
    <w:p w14:paraId="283F2EED" w14:textId="1AF7FE36" w:rsidR="00B91732" w:rsidRDefault="00B91732">
      <w:pPr>
        <w:rPr>
          <w:sz w:val="28"/>
        </w:rPr>
      </w:pPr>
    </w:p>
    <w:p w14:paraId="36E0155D" w14:textId="4DA07005" w:rsidR="00B91732" w:rsidRDefault="00B91732">
      <w:pPr>
        <w:rPr>
          <w:sz w:val="28"/>
        </w:rPr>
      </w:pPr>
    </w:p>
    <w:p w14:paraId="1EF6447D" w14:textId="68AE2CA0" w:rsidR="00B91732" w:rsidRDefault="00B91732">
      <w:pPr>
        <w:rPr>
          <w:sz w:val="28"/>
        </w:rPr>
      </w:pPr>
    </w:p>
    <w:p w14:paraId="7CF2DF52" w14:textId="0C6E4DE5" w:rsidR="00B91732" w:rsidRDefault="00B91732">
      <w:pPr>
        <w:rPr>
          <w:sz w:val="28"/>
        </w:rPr>
      </w:pPr>
    </w:p>
    <w:p w14:paraId="7EAEFC77" w14:textId="1A185CDD" w:rsidR="00B91732" w:rsidRDefault="00B91732">
      <w:pPr>
        <w:rPr>
          <w:sz w:val="28"/>
        </w:rPr>
      </w:pPr>
    </w:p>
    <w:p w14:paraId="33AF5909" w14:textId="68F7846F" w:rsidR="00B91732" w:rsidRDefault="00B91732">
      <w:pPr>
        <w:rPr>
          <w:sz w:val="28"/>
        </w:rPr>
      </w:pPr>
    </w:p>
    <w:p w14:paraId="7AA0922D" w14:textId="7D14D236" w:rsidR="00B91732" w:rsidRDefault="00B91732">
      <w:pPr>
        <w:rPr>
          <w:sz w:val="28"/>
        </w:rPr>
      </w:pPr>
    </w:p>
    <w:p w14:paraId="22D16A37" w14:textId="56E4788D" w:rsidR="00B91732" w:rsidRDefault="00B91732">
      <w:pPr>
        <w:rPr>
          <w:sz w:val="28"/>
        </w:rPr>
      </w:pPr>
    </w:p>
    <w:p w14:paraId="15F19862" w14:textId="77777777" w:rsidR="00B91732" w:rsidRDefault="00B91732">
      <w:pPr>
        <w:rPr>
          <w:sz w:val="28"/>
        </w:rPr>
      </w:pPr>
    </w:p>
    <w:p w14:paraId="736FA20C" w14:textId="77777777" w:rsidR="00CD7FB1" w:rsidRDefault="00CD7FB1">
      <w:pPr>
        <w:rPr>
          <w:sz w:val="28"/>
        </w:rPr>
      </w:pPr>
    </w:p>
    <w:p w14:paraId="1CA89E19" w14:textId="77777777" w:rsidR="00CD7FB1" w:rsidRPr="007760E5" w:rsidRDefault="002B732E" w:rsidP="002B732E">
      <w:pPr>
        <w:jc w:val="center"/>
        <w:rPr>
          <w:b/>
        </w:rPr>
      </w:pPr>
      <w:r w:rsidRPr="007760E5">
        <w:rPr>
          <w:b/>
        </w:rPr>
        <w:t>2024 г.</w:t>
      </w:r>
    </w:p>
    <w:p w14:paraId="0BC5E2C0" w14:textId="77777777" w:rsidR="00CD7FB1" w:rsidRDefault="00CD7FB1">
      <w:pPr>
        <w:rPr>
          <w:sz w:val="28"/>
        </w:rPr>
      </w:pPr>
    </w:p>
    <w:p w14:paraId="4198A608" w14:textId="77777777" w:rsidR="00B56812" w:rsidRDefault="00B56812" w:rsidP="003A7498">
      <w:pPr>
        <w:rPr>
          <w:sz w:val="28"/>
        </w:rPr>
      </w:pPr>
    </w:p>
    <w:p w14:paraId="051400AC" w14:textId="77777777" w:rsidR="00CD7FB1" w:rsidRDefault="00367659">
      <w:pPr>
        <w:spacing w:after="0" w:line="276" w:lineRule="auto"/>
        <w:ind w:left="1080"/>
        <w:jc w:val="center"/>
        <w:rPr>
          <w:b/>
          <w:sz w:val="22"/>
          <w:szCs w:val="22"/>
        </w:rPr>
      </w:pPr>
      <w:r>
        <w:rPr>
          <w:b/>
          <w:sz w:val="22"/>
          <w:szCs w:val="22"/>
        </w:rPr>
        <w:lastRenderedPageBreak/>
        <w:t>Запрос цен в электронной форме</w:t>
      </w:r>
    </w:p>
    <w:p w14:paraId="6B6A7337" w14:textId="77777777" w:rsidR="00CD7FB1" w:rsidRPr="003A7498" w:rsidRDefault="00367659" w:rsidP="003A7498">
      <w:pPr>
        <w:spacing w:after="0"/>
        <w:ind w:firstLine="567"/>
        <w:rPr>
          <w:color w:val="000000"/>
          <w:sz w:val="22"/>
          <w:szCs w:val="22"/>
        </w:rPr>
      </w:pPr>
      <w:r>
        <w:rPr>
          <w:color w:val="000000"/>
          <w:sz w:val="22"/>
          <w:szCs w:val="22"/>
        </w:rPr>
        <w:t>Запрос цен в электронной форме – неконкурентный способ закупки.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40"/>
        <w:gridCol w:w="6777"/>
      </w:tblGrid>
      <w:tr w:rsidR="00CD7FB1" w14:paraId="1E8B0332" w14:textId="77777777" w:rsidTr="003A7498">
        <w:trPr>
          <w:jc w:val="center"/>
        </w:trPr>
        <w:tc>
          <w:tcPr>
            <w:tcW w:w="566" w:type="dxa"/>
            <w:shd w:val="clear" w:color="auto" w:fill="auto"/>
          </w:tcPr>
          <w:p w14:paraId="6DD2EFAD"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5041B2DD" w14:textId="77777777" w:rsidR="00CD7FB1" w:rsidRDefault="00367659">
            <w:pPr>
              <w:spacing w:after="0"/>
              <w:rPr>
                <w:sz w:val="22"/>
                <w:szCs w:val="22"/>
              </w:rPr>
            </w:pPr>
            <w:r>
              <w:rPr>
                <w:sz w:val="22"/>
                <w:szCs w:val="22"/>
              </w:rPr>
              <w:t>Наименование Заказчика</w:t>
            </w:r>
          </w:p>
        </w:tc>
        <w:tc>
          <w:tcPr>
            <w:tcW w:w="6777" w:type="dxa"/>
            <w:shd w:val="clear" w:color="auto" w:fill="auto"/>
          </w:tcPr>
          <w:p w14:paraId="03779B3C" w14:textId="6585BA05" w:rsidR="00CD7FB1" w:rsidRDefault="000C2B49" w:rsidP="007760E5">
            <w:pPr>
              <w:widowControl w:val="0"/>
              <w:rPr>
                <w:bCs/>
                <w:sz w:val="22"/>
                <w:szCs w:val="22"/>
              </w:rPr>
            </w:pPr>
            <w:r w:rsidRPr="000C2B49">
              <w:rPr>
                <w:sz w:val="22"/>
                <w:szCs w:val="22"/>
              </w:rPr>
              <w:t>ОБЩЕСТВО С ОГРАНИЧЕННОЙ ОТВЕТСТВЕННОСТЬЮ "ЧЕЛЯБИНСКИЙ ГОРОДСКОЙ ЭЛЕКТРИЧЕСКИЙ ТРАНСПОРТ" (ООО "ЧЕЛЯБГЭТ")</w:t>
            </w:r>
          </w:p>
        </w:tc>
      </w:tr>
      <w:tr w:rsidR="00CD7FB1" w14:paraId="64252D65" w14:textId="77777777" w:rsidTr="003A7498">
        <w:trPr>
          <w:trHeight w:val="1243"/>
          <w:jc w:val="center"/>
        </w:trPr>
        <w:tc>
          <w:tcPr>
            <w:tcW w:w="566" w:type="dxa"/>
            <w:shd w:val="clear" w:color="auto" w:fill="auto"/>
          </w:tcPr>
          <w:p w14:paraId="56066A0F"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4F1F9392" w14:textId="77777777" w:rsidR="00CD7FB1" w:rsidRDefault="00367659">
            <w:pPr>
              <w:spacing w:after="0"/>
              <w:rPr>
                <w:sz w:val="22"/>
                <w:szCs w:val="22"/>
              </w:rPr>
            </w:pPr>
            <w:r>
              <w:rPr>
                <w:sz w:val="22"/>
                <w:szCs w:val="22"/>
              </w:rPr>
              <w:t>Место нахождения, почтовый адрес и адрес электронной почты, номер контактного телефона Заказчика</w:t>
            </w:r>
          </w:p>
        </w:tc>
        <w:tc>
          <w:tcPr>
            <w:tcW w:w="6777" w:type="dxa"/>
            <w:shd w:val="clear" w:color="auto" w:fill="auto"/>
          </w:tcPr>
          <w:p w14:paraId="3EDD2215" w14:textId="77777777" w:rsidR="000C2B49" w:rsidRDefault="000C2B49" w:rsidP="003C2605">
            <w:pPr>
              <w:suppressAutoHyphens/>
              <w:contextualSpacing/>
              <w:rPr>
                <w:kern w:val="1"/>
                <w:sz w:val="22"/>
                <w:szCs w:val="22"/>
              </w:rPr>
            </w:pPr>
            <w:r w:rsidRPr="000C2B49">
              <w:rPr>
                <w:kern w:val="1"/>
                <w:sz w:val="22"/>
                <w:szCs w:val="22"/>
              </w:rPr>
              <w:t>454000, Россия, Челябинская область, г. Челябинск, ул. Первой Пятилетки, 30</w:t>
            </w:r>
          </w:p>
          <w:p w14:paraId="3B2C813D" w14:textId="7B0CF81A" w:rsidR="003C2605" w:rsidRDefault="003C2605" w:rsidP="003C2605">
            <w:pPr>
              <w:suppressAutoHyphens/>
              <w:contextualSpacing/>
              <w:rPr>
                <w:i/>
                <w:color w:val="0000FF"/>
                <w:sz w:val="22"/>
                <w:szCs w:val="22"/>
                <w:u w:val="single"/>
              </w:rPr>
            </w:pPr>
            <w:r w:rsidRPr="003C2605">
              <w:rPr>
                <w:sz w:val="22"/>
                <w:szCs w:val="22"/>
                <w:lang w:eastAsia="ar-SA"/>
              </w:rPr>
              <w:t xml:space="preserve">Адрес электронной почты Заказчика: </w:t>
            </w:r>
            <w:hyperlink r:id="rId8" w:tooltip="mailto:zakupki@chelget.ru" w:history="1">
              <w:r w:rsidR="00D07484" w:rsidRPr="00D07484">
                <w:rPr>
                  <w:rStyle w:val="a4"/>
                </w:rPr>
                <w:t>zakupki@chelget.ru</w:t>
              </w:r>
            </w:hyperlink>
          </w:p>
          <w:p w14:paraId="033872EE" w14:textId="77777777" w:rsidR="002A45EC" w:rsidRDefault="00D07484">
            <w:pPr>
              <w:spacing w:after="0"/>
              <w:rPr>
                <w:i/>
                <w:sz w:val="22"/>
                <w:szCs w:val="22"/>
                <w:u w:val="single"/>
              </w:rPr>
            </w:pPr>
            <w:r w:rsidRPr="00D07484">
              <w:rPr>
                <w:i/>
                <w:sz w:val="22"/>
                <w:szCs w:val="22"/>
                <w:u w:val="single"/>
              </w:rPr>
              <w:t>Номер контактного телефона:(351)239-94-60,доб.61-13</w:t>
            </w:r>
          </w:p>
          <w:p w14:paraId="08D02527" w14:textId="2F8E5AA7" w:rsidR="00CD7FB1" w:rsidRPr="002A45EC" w:rsidRDefault="00367659">
            <w:pPr>
              <w:spacing w:after="0"/>
              <w:rPr>
                <w:i/>
                <w:sz w:val="22"/>
                <w:szCs w:val="22"/>
                <w:u w:val="single"/>
              </w:rPr>
            </w:pPr>
            <w:r>
              <w:rPr>
                <w:sz w:val="22"/>
                <w:szCs w:val="22"/>
              </w:rPr>
              <w:t xml:space="preserve">Официальный сайт оператора электронной площадки: </w:t>
            </w:r>
          </w:p>
          <w:p w14:paraId="342E0290" w14:textId="77777777" w:rsidR="00CD7FB1" w:rsidRDefault="00367659" w:rsidP="00FC3766">
            <w:pPr>
              <w:spacing w:after="0"/>
              <w:rPr>
                <w:sz w:val="22"/>
                <w:szCs w:val="22"/>
              </w:rPr>
            </w:pPr>
            <w:r>
              <w:rPr>
                <w:sz w:val="22"/>
                <w:szCs w:val="22"/>
              </w:rPr>
              <w:t xml:space="preserve">Электронная торговая площадка </w:t>
            </w:r>
            <w:r w:rsidR="00FC3766">
              <w:rPr>
                <w:sz w:val="22"/>
                <w:szCs w:val="22"/>
              </w:rPr>
              <w:t>ООО ЭТР</w:t>
            </w:r>
            <w:r>
              <w:rPr>
                <w:sz w:val="22"/>
                <w:szCs w:val="22"/>
              </w:rPr>
              <w:t xml:space="preserve"> (</w:t>
            </w:r>
            <w:r w:rsidR="00FC3766" w:rsidRPr="00F077D7">
              <w:rPr>
                <w:color w:val="0000FF"/>
                <w:u w:val="single"/>
              </w:rPr>
              <w:t>https://torgi82.ru/</w:t>
            </w:r>
            <w:r>
              <w:rPr>
                <w:sz w:val="22"/>
                <w:szCs w:val="22"/>
              </w:rPr>
              <w:t>)</w:t>
            </w:r>
          </w:p>
        </w:tc>
      </w:tr>
      <w:tr w:rsidR="00CD7FB1" w14:paraId="5C6EDCC6" w14:textId="77777777" w:rsidTr="003A7498">
        <w:trPr>
          <w:trHeight w:val="478"/>
          <w:jc w:val="center"/>
        </w:trPr>
        <w:tc>
          <w:tcPr>
            <w:tcW w:w="566" w:type="dxa"/>
            <w:shd w:val="clear" w:color="auto" w:fill="auto"/>
          </w:tcPr>
          <w:p w14:paraId="014B68CB"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44FFD2D7" w14:textId="77777777" w:rsidR="00CD7FB1" w:rsidRDefault="00367659">
            <w:pPr>
              <w:spacing w:after="0"/>
              <w:rPr>
                <w:sz w:val="22"/>
                <w:szCs w:val="22"/>
              </w:rPr>
            </w:pPr>
            <w:r>
              <w:rPr>
                <w:sz w:val="22"/>
                <w:szCs w:val="22"/>
              </w:rPr>
              <w:t>Способ закупки</w:t>
            </w:r>
          </w:p>
          <w:p w14:paraId="25486A8F" w14:textId="77777777" w:rsidR="00CD7FB1" w:rsidRDefault="00CD7FB1">
            <w:pPr>
              <w:spacing w:after="0"/>
              <w:rPr>
                <w:sz w:val="22"/>
                <w:szCs w:val="22"/>
              </w:rPr>
            </w:pPr>
          </w:p>
        </w:tc>
        <w:tc>
          <w:tcPr>
            <w:tcW w:w="6777" w:type="dxa"/>
            <w:shd w:val="clear" w:color="auto" w:fill="auto"/>
          </w:tcPr>
          <w:p w14:paraId="662CB6D4" w14:textId="30AB8B68" w:rsidR="00CD7FB1" w:rsidRDefault="00367659">
            <w:pPr>
              <w:spacing w:after="0"/>
              <w:rPr>
                <w:sz w:val="22"/>
                <w:szCs w:val="22"/>
              </w:rPr>
            </w:pPr>
            <w:r>
              <w:rPr>
                <w:sz w:val="22"/>
                <w:szCs w:val="22"/>
              </w:rPr>
              <w:t>Запрос цен в электронной форме</w:t>
            </w:r>
            <w:r w:rsidR="00C77EBF">
              <w:rPr>
                <w:sz w:val="22"/>
                <w:szCs w:val="22"/>
              </w:rPr>
              <w:t>.</w:t>
            </w:r>
          </w:p>
        </w:tc>
      </w:tr>
      <w:tr w:rsidR="00CD7FB1" w14:paraId="3496F5E5" w14:textId="77777777" w:rsidTr="003A7498">
        <w:trPr>
          <w:jc w:val="center"/>
        </w:trPr>
        <w:tc>
          <w:tcPr>
            <w:tcW w:w="566" w:type="dxa"/>
            <w:shd w:val="clear" w:color="auto" w:fill="auto"/>
          </w:tcPr>
          <w:p w14:paraId="24187824"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59C5B93F" w14:textId="77777777" w:rsidR="00CD7FB1" w:rsidRDefault="00367659">
            <w:pPr>
              <w:spacing w:after="0"/>
              <w:rPr>
                <w:sz w:val="22"/>
                <w:szCs w:val="22"/>
              </w:rPr>
            </w:pPr>
            <w:r>
              <w:rPr>
                <w:sz w:val="22"/>
                <w:szCs w:val="22"/>
              </w:rPr>
              <w:t>Предмет договора с указанием количества поставляемого товара, объема выполняемых работ, оказываемых услуг</w:t>
            </w:r>
          </w:p>
        </w:tc>
        <w:tc>
          <w:tcPr>
            <w:tcW w:w="6777" w:type="dxa"/>
            <w:shd w:val="clear" w:color="auto" w:fill="auto"/>
          </w:tcPr>
          <w:p w14:paraId="11607A42" w14:textId="53C8B2C6" w:rsidR="00CD7FB1" w:rsidRPr="00FC3766" w:rsidRDefault="00FC3766">
            <w:pPr>
              <w:pStyle w:val="af4"/>
              <w:spacing w:after="0" w:line="240" w:lineRule="auto"/>
              <w:ind w:left="0"/>
              <w:jc w:val="both"/>
              <w:rPr>
                <w:rFonts w:ascii="Times New Roman" w:hAnsi="Times New Roman"/>
                <w:highlight w:val="yellow"/>
              </w:rPr>
            </w:pPr>
            <w:r w:rsidRPr="00FC3766">
              <w:rPr>
                <w:rFonts w:ascii="Times New Roman" w:hAnsi="Times New Roman"/>
              </w:rPr>
              <w:t xml:space="preserve">Договор </w:t>
            </w:r>
            <w:r w:rsidR="005E31FA" w:rsidRPr="005E31FA">
              <w:rPr>
                <w:rFonts w:ascii="Times New Roman" w:hAnsi="Times New Roman"/>
                <w:b/>
                <w:bCs/>
              </w:rPr>
              <w:t>на</w:t>
            </w:r>
            <w:r w:rsidR="00B91732">
              <w:rPr>
                <w:rFonts w:ascii="Times New Roman" w:hAnsi="Times New Roman"/>
                <w:b/>
                <w:bCs/>
              </w:rPr>
              <w:t xml:space="preserve"> </w:t>
            </w:r>
            <w:r w:rsidR="00B91732" w:rsidRPr="00B91732">
              <w:rPr>
                <w:rFonts w:ascii="Times New Roman" w:hAnsi="Times New Roman"/>
                <w:b/>
                <w:bCs/>
              </w:rPr>
              <w:t>поставку запасных частей на автомобиль Газель 3302, газель бизнес, Соболь 231073</w:t>
            </w:r>
            <w:r w:rsidR="00D07484" w:rsidRPr="00D07484">
              <w:rPr>
                <w:rFonts w:ascii="Times New Roman" w:hAnsi="Times New Roman"/>
                <w:b/>
                <w:bCs/>
              </w:rPr>
              <w:t>.</w:t>
            </w:r>
          </w:p>
          <w:p w14:paraId="3D3EFDAF" w14:textId="77777777" w:rsidR="00CD7FB1" w:rsidRDefault="00367659" w:rsidP="00FC3766">
            <w:pPr>
              <w:pStyle w:val="af4"/>
              <w:spacing w:after="0" w:line="240" w:lineRule="auto"/>
              <w:ind w:left="0"/>
              <w:jc w:val="both"/>
              <w:rPr>
                <w:rFonts w:ascii="Times New Roman" w:hAnsi="Times New Roman"/>
                <w:b/>
              </w:rPr>
            </w:pPr>
            <w:r>
              <w:rPr>
                <w:rFonts w:ascii="Times New Roman" w:hAnsi="Times New Roman"/>
              </w:rPr>
              <w:t xml:space="preserve">Описание предмета закупки и количество установлено в </w:t>
            </w:r>
            <w:r w:rsidR="00FC3766">
              <w:rPr>
                <w:rFonts w:ascii="Times New Roman" w:hAnsi="Times New Roman"/>
              </w:rPr>
              <w:t>Техническом задании</w:t>
            </w:r>
            <w:r>
              <w:rPr>
                <w:rFonts w:ascii="Times New Roman" w:hAnsi="Times New Roman"/>
              </w:rPr>
              <w:t xml:space="preserve"> настоящей документации.</w:t>
            </w:r>
          </w:p>
        </w:tc>
      </w:tr>
      <w:tr w:rsidR="00CD7FB1" w14:paraId="4DCCBE47" w14:textId="77777777" w:rsidTr="003A7498">
        <w:trPr>
          <w:jc w:val="center"/>
        </w:trPr>
        <w:tc>
          <w:tcPr>
            <w:tcW w:w="566" w:type="dxa"/>
            <w:shd w:val="clear" w:color="auto" w:fill="auto"/>
          </w:tcPr>
          <w:p w14:paraId="1E642B6F"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03E3019E" w14:textId="77777777" w:rsidR="00CD7FB1" w:rsidRDefault="00367659">
            <w:pPr>
              <w:spacing w:after="0"/>
              <w:rPr>
                <w:sz w:val="22"/>
                <w:szCs w:val="22"/>
              </w:rPr>
            </w:pPr>
            <w:r>
              <w:rPr>
                <w:sz w:val="22"/>
                <w:szCs w:val="22"/>
              </w:rPr>
              <w:t>Место, условия и сроки (периоды) поставки товара (выполнения работ, оказания услуг)</w:t>
            </w:r>
          </w:p>
        </w:tc>
        <w:tc>
          <w:tcPr>
            <w:tcW w:w="6777" w:type="dxa"/>
            <w:shd w:val="clear" w:color="auto" w:fill="auto"/>
          </w:tcPr>
          <w:p w14:paraId="62E56231" w14:textId="0F8CF771" w:rsidR="00153B57" w:rsidRPr="00153B57" w:rsidRDefault="00153B57" w:rsidP="00153B57">
            <w:pPr>
              <w:widowControl w:val="0"/>
              <w:shd w:val="clear" w:color="auto" w:fill="FFFFFF"/>
              <w:tabs>
                <w:tab w:val="left" w:leader="underscore" w:pos="8774"/>
              </w:tabs>
            </w:pPr>
            <w:r w:rsidRPr="00153B57">
              <w:t xml:space="preserve">Россия, Челябинская область, г. Челябинск, </w:t>
            </w:r>
            <w:r w:rsidR="00B91732">
              <w:t>ул. Первой Пятилетки, 30.</w:t>
            </w:r>
          </w:p>
          <w:p w14:paraId="20A58410" w14:textId="60ABCCEF" w:rsidR="00153B57" w:rsidRPr="00153B57" w:rsidRDefault="00C3532E" w:rsidP="00153B57">
            <w:pPr>
              <w:widowControl w:val="0"/>
              <w:shd w:val="clear" w:color="auto" w:fill="FFFFFF"/>
              <w:tabs>
                <w:tab w:val="left" w:leader="underscore" w:pos="8774"/>
              </w:tabs>
              <w:rPr>
                <w:bCs/>
              </w:rPr>
            </w:pPr>
            <w:r>
              <w:rPr>
                <w:bCs/>
              </w:rPr>
              <w:t>Поставка партий Товара</w:t>
            </w:r>
            <w:r w:rsidR="00153B57" w:rsidRPr="00153B57">
              <w:rPr>
                <w:bCs/>
              </w:rPr>
              <w:t xml:space="preserve"> осуществляется по заявке Заказчика.</w:t>
            </w:r>
          </w:p>
          <w:p w14:paraId="08C82066" w14:textId="7C18077A" w:rsidR="00153B57" w:rsidRPr="00153B57" w:rsidRDefault="00153B57" w:rsidP="00153B57">
            <w:pPr>
              <w:widowControl w:val="0"/>
              <w:shd w:val="clear" w:color="auto" w:fill="FFFFFF"/>
              <w:tabs>
                <w:tab w:val="left" w:leader="underscore" w:pos="8774"/>
              </w:tabs>
              <w:rPr>
                <w:bCs/>
              </w:rPr>
            </w:pPr>
            <w:r w:rsidRPr="00153B57">
              <w:rPr>
                <w:bCs/>
              </w:rPr>
              <w:t xml:space="preserve">На период действия договора Исполнитель должен обеспечить прием заявок от Заказчика в режиме: ежедневно с 08-00 до 16-00 ч. </w:t>
            </w:r>
          </w:p>
          <w:p w14:paraId="40BDD622" w14:textId="71D1A595" w:rsidR="00CD7FB1" w:rsidRPr="003C2605" w:rsidRDefault="00E04E44" w:rsidP="00E04E44">
            <w:r w:rsidRPr="00E04E44">
              <w:t xml:space="preserve">Поставка Товара осуществляется </w:t>
            </w:r>
            <w:r w:rsidR="005D79D2">
              <w:t xml:space="preserve">партиями </w:t>
            </w:r>
            <w:r w:rsidRPr="00E04E44">
              <w:t xml:space="preserve">в течение </w:t>
            </w:r>
            <w:r>
              <w:t>3</w:t>
            </w:r>
            <w:r w:rsidRPr="00E04E44">
              <w:t>-</w:t>
            </w:r>
            <w:r>
              <w:t>х</w:t>
            </w:r>
            <w:r w:rsidRPr="00E04E44">
              <w:t xml:space="preserve"> (</w:t>
            </w:r>
            <w:r>
              <w:t>трех</w:t>
            </w:r>
            <w:r w:rsidRPr="00E04E44">
              <w:t>) календарных дней с момента получения заявки от Заказчика.</w:t>
            </w:r>
          </w:p>
        </w:tc>
      </w:tr>
      <w:tr w:rsidR="00CD7FB1" w14:paraId="0CAA2A12" w14:textId="77777777" w:rsidTr="003A7498">
        <w:trPr>
          <w:trHeight w:val="551"/>
          <w:jc w:val="center"/>
        </w:trPr>
        <w:tc>
          <w:tcPr>
            <w:tcW w:w="566" w:type="dxa"/>
            <w:shd w:val="clear" w:color="auto" w:fill="auto"/>
          </w:tcPr>
          <w:p w14:paraId="42AC8129"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6EE3D3CA" w14:textId="77777777" w:rsidR="00CD7FB1" w:rsidRDefault="00367659">
            <w:pPr>
              <w:spacing w:after="0"/>
              <w:rPr>
                <w:sz w:val="22"/>
                <w:szCs w:val="22"/>
              </w:rPr>
            </w:pPr>
            <w:r>
              <w:rPr>
                <w:sz w:val="22"/>
                <w:szCs w:val="22"/>
              </w:rPr>
              <w:t xml:space="preserve">Начальная (максимальная) цена договора (лота) </w:t>
            </w:r>
          </w:p>
        </w:tc>
        <w:tc>
          <w:tcPr>
            <w:tcW w:w="6777" w:type="dxa"/>
            <w:shd w:val="clear" w:color="auto" w:fill="auto"/>
          </w:tcPr>
          <w:p w14:paraId="3540DAAE" w14:textId="7ECA18EF" w:rsidR="00CD7FB1" w:rsidRPr="00101946" w:rsidRDefault="0098542D">
            <w:pPr>
              <w:spacing w:after="0"/>
              <w:rPr>
                <w:b/>
                <w:sz w:val="22"/>
                <w:szCs w:val="22"/>
              </w:rPr>
            </w:pPr>
            <w:r>
              <w:rPr>
                <w:b/>
                <w:sz w:val="22"/>
                <w:szCs w:val="22"/>
              </w:rPr>
              <w:t>324 999</w:t>
            </w:r>
            <w:r w:rsidR="00D07484" w:rsidRPr="00736C15">
              <w:rPr>
                <w:b/>
                <w:sz w:val="22"/>
                <w:szCs w:val="22"/>
              </w:rPr>
              <w:t xml:space="preserve">  (</w:t>
            </w:r>
            <w:r>
              <w:rPr>
                <w:b/>
                <w:bCs/>
                <w:color w:val="222222"/>
                <w:sz w:val="22"/>
                <w:szCs w:val="22"/>
                <w:shd w:val="clear" w:color="auto" w:fill="FFFFFF"/>
              </w:rPr>
              <w:t>триста двадцать четыре тысячи девятьсот девяносто девять</w:t>
            </w:r>
            <w:r w:rsidR="00D07484">
              <w:rPr>
                <w:b/>
                <w:bCs/>
                <w:color w:val="222222"/>
                <w:sz w:val="22"/>
                <w:szCs w:val="22"/>
                <w:shd w:val="clear" w:color="auto" w:fill="FFFFFF"/>
              </w:rPr>
              <w:t>) рубл</w:t>
            </w:r>
            <w:r>
              <w:rPr>
                <w:b/>
                <w:bCs/>
                <w:color w:val="222222"/>
                <w:sz w:val="22"/>
                <w:szCs w:val="22"/>
                <w:shd w:val="clear" w:color="auto" w:fill="FFFFFF"/>
              </w:rPr>
              <w:t>ей</w:t>
            </w:r>
            <w:r w:rsidR="00D07484">
              <w:rPr>
                <w:b/>
                <w:bCs/>
                <w:color w:val="222222"/>
                <w:sz w:val="22"/>
                <w:szCs w:val="22"/>
                <w:shd w:val="clear" w:color="auto" w:fill="FFFFFF"/>
              </w:rPr>
              <w:t xml:space="preserve"> </w:t>
            </w:r>
            <w:r>
              <w:rPr>
                <w:b/>
                <w:bCs/>
                <w:color w:val="222222"/>
                <w:sz w:val="22"/>
                <w:szCs w:val="22"/>
                <w:shd w:val="clear" w:color="auto" w:fill="FFFFFF"/>
              </w:rPr>
              <w:t>0</w:t>
            </w:r>
            <w:r w:rsidR="005E31FA">
              <w:rPr>
                <w:b/>
                <w:bCs/>
                <w:color w:val="222222"/>
                <w:sz w:val="22"/>
                <w:szCs w:val="22"/>
                <w:shd w:val="clear" w:color="auto" w:fill="FFFFFF"/>
              </w:rPr>
              <w:t>0</w:t>
            </w:r>
            <w:r w:rsidR="00D07484">
              <w:rPr>
                <w:b/>
                <w:bCs/>
                <w:color w:val="222222"/>
                <w:sz w:val="22"/>
                <w:szCs w:val="22"/>
                <w:shd w:val="clear" w:color="auto" w:fill="FFFFFF"/>
              </w:rPr>
              <w:t xml:space="preserve"> копеек</w:t>
            </w:r>
            <w:r w:rsidR="00D07484" w:rsidRPr="00736C15">
              <w:rPr>
                <w:b/>
                <w:sz w:val="22"/>
                <w:szCs w:val="22"/>
              </w:rPr>
              <w:t>, включая НДС, если предусмотрен.</w:t>
            </w:r>
          </w:p>
          <w:p w14:paraId="14120713" w14:textId="77777777" w:rsidR="00CD7FB1" w:rsidRPr="003A7498" w:rsidRDefault="00367659">
            <w:pPr>
              <w:spacing w:line="259" w:lineRule="auto"/>
              <w:rPr>
                <w:sz w:val="22"/>
                <w:szCs w:val="22"/>
              </w:rPr>
            </w:pPr>
            <w:r w:rsidRPr="003A7498">
              <w:rPr>
                <w:sz w:val="22"/>
                <w:szCs w:val="22"/>
              </w:rPr>
              <w:t xml:space="preserve">Сведения о валюте: Российский рубль. </w:t>
            </w:r>
          </w:p>
          <w:p w14:paraId="12A630C8" w14:textId="77777777" w:rsidR="00CD7FB1" w:rsidRPr="003A7498" w:rsidRDefault="003A7498" w:rsidP="003A7498">
            <w:pPr>
              <w:spacing w:line="259" w:lineRule="auto"/>
              <w:rPr>
                <w:sz w:val="22"/>
                <w:szCs w:val="22"/>
                <w:highlight w:val="yellow"/>
              </w:rPr>
            </w:pPr>
            <w:r w:rsidRPr="003A7498">
              <w:rPr>
                <w:sz w:val="22"/>
                <w:szCs w:val="22"/>
              </w:rPr>
              <w:t>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p>
        </w:tc>
      </w:tr>
      <w:tr w:rsidR="00CD7FB1" w14:paraId="7EA64EF5" w14:textId="77777777" w:rsidTr="003A7498">
        <w:trPr>
          <w:jc w:val="center"/>
        </w:trPr>
        <w:tc>
          <w:tcPr>
            <w:tcW w:w="566" w:type="dxa"/>
            <w:shd w:val="clear" w:color="auto" w:fill="auto"/>
          </w:tcPr>
          <w:p w14:paraId="771CBDF7"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24B0AD3C" w14:textId="77777777" w:rsidR="00CD7FB1" w:rsidRDefault="00367659">
            <w:pPr>
              <w:spacing w:after="0"/>
              <w:rPr>
                <w:sz w:val="22"/>
                <w:szCs w:val="22"/>
              </w:rPr>
            </w:pPr>
            <w:r>
              <w:rPr>
                <w:sz w:val="22"/>
                <w:szCs w:val="22"/>
              </w:rPr>
              <w:t>Форма, сроки и порядок оплаты товара, работы, услуги</w:t>
            </w:r>
          </w:p>
        </w:tc>
        <w:tc>
          <w:tcPr>
            <w:tcW w:w="6777" w:type="dxa"/>
            <w:shd w:val="clear" w:color="auto" w:fill="auto"/>
          </w:tcPr>
          <w:p w14:paraId="28F29E0E" w14:textId="05D5F4AB" w:rsidR="00CD7FB1" w:rsidRDefault="00E04E44">
            <w:pPr>
              <w:spacing w:beforeAutospacing="1" w:after="0" w:afterAutospacing="1"/>
              <w:rPr>
                <w:bCs/>
                <w:sz w:val="22"/>
                <w:szCs w:val="22"/>
              </w:rPr>
            </w:pPr>
            <w:r w:rsidRPr="00E04E44">
              <w:rPr>
                <w:color w:val="000000"/>
                <w:sz w:val="22"/>
                <w:szCs w:val="22"/>
              </w:rPr>
              <w:t>Оплата производится в безналичной форме в течение 7 рабочих дней, с даты подписания документов о приемке Товара на склад Заказчика и направления Поставщиком счета – фактуры (УПД).</w:t>
            </w:r>
          </w:p>
        </w:tc>
      </w:tr>
      <w:tr w:rsidR="00CD7FB1" w14:paraId="3CC0C900" w14:textId="77777777" w:rsidTr="003A7498">
        <w:trPr>
          <w:jc w:val="center"/>
        </w:trPr>
        <w:tc>
          <w:tcPr>
            <w:tcW w:w="566" w:type="dxa"/>
            <w:shd w:val="clear" w:color="auto" w:fill="auto"/>
          </w:tcPr>
          <w:p w14:paraId="4D2FFEF8"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45555493" w14:textId="77777777" w:rsidR="00CD7FB1" w:rsidRDefault="00367659">
            <w:pPr>
              <w:spacing w:after="0"/>
              <w:rPr>
                <w:sz w:val="22"/>
                <w:szCs w:val="22"/>
              </w:rPr>
            </w:pPr>
            <w:r>
              <w:rPr>
                <w:sz w:val="22"/>
                <w:szCs w:val="22"/>
              </w:rPr>
              <w:t>Требования к безопасности, качеств</w:t>
            </w:r>
            <w:r w:rsidR="003A7498">
              <w:rPr>
                <w:sz w:val="22"/>
                <w:szCs w:val="22"/>
              </w:rPr>
              <w:t xml:space="preserve">у, техническим характеристикам, </w:t>
            </w:r>
            <w:r>
              <w:rPr>
                <w:sz w:val="22"/>
                <w:szCs w:val="22"/>
              </w:rPr>
              <w:t xml:space="preserve">функциональным характеристикам (потребительским свойствам) товара, работы, услуги, к размерам, упаковке, отгрузке товара, к результатам работы, </w:t>
            </w:r>
            <w:r>
              <w:rPr>
                <w:sz w:val="22"/>
                <w:szCs w:val="22"/>
              </w:rPr>
              <w:lastRenderedPageBreak/>
              <w:t>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77" w:type="dxa"/>
            <w:shd w:val="clear" w:color="auto" w:fill="auto"/>
          </w:tcPr>
          <w:p w14:paraId="759A5521" w14:textId="77777777" w:rsidR="00CD7FB1" w:rsidRDefault="00367659">
            <w:pPr>
              <w:spacing w:after="0"/>
              <w:rPr>
                <w:sz w:val="22"/>
                <w:szCs w:val="22"/>
                <w:highlight w:val="yellow"/>
              </w:rPr>
            </w:pPr>
            <w:r>
              <w:rPr>
                <w:sz w:val="22"/>
                <w:szCs w:val="22"/>
              </w:rPr>
              <w:lastRenderedPageBreak/>
              <w:t>В соответствии с приложением №1 – Техническое задание и в соответствии с приложением №2 - проект договора.</w:t>
            </w:r>
          </w:p>
        </w:tc>
      </w:tr>
      <w:tr w:rsidR="00CD7FB1" w14:paraId="2C9885A8" w14:textId="77777777" w:rsidTr="00570D83">
        <w:trPr>
          <w:trHeight w:val="1698"/>
          <w:jc w:val="center"/>
        </w:trPr>
        <w:tc>
          <w:tcPr>
            <w:tcW w:w="566" w:type="dxa"/>
            <w:shd w:val="clear" w:color="auto" w:fill="auto"/>
          </w:tcPr>
          <w:p w14:paraId="4AEBE223"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564F2A16" w14:textId="77777777" w:rsidR="00CD7FB1" w:rsidRDefault="00367659">
            <w:pPr>
              <w:spacing w:after="0"/>
              <w:rPr>
                <w:sz w:val="22"/>
                <w:szCs w:val="22"/>
              </w:rPr>
            </w:pPr>
            <w:r>
              <w:rPr>
                <w:sz w:val="22"/>
                <w:szCs w:val="22"/>
              </w:rPr>
              <w:t xml:space="preserve">Порядок, место, дата начала, дата и время окончания срока подачи заявок на участие в закупке </w:t>
            </w:r>
          </w:p>
        </w:tc>
        <w:tc>
          <w:tcPr>
            <w:tcW w:w="6777" w:type="dxa"/>
            <w:shd w:val="clear" w:color="auto" w:fill="auto"/>
          </w:tcPr>
          <w:p w14:paraId="360E71DF" w14:textId="77777777" w:rsidR="00CD7FB1" w:rsidRDefault="00367659">
            <w:pPr>
              <w:spacing w:after="0"/>
              <w:rPr>
                <w:sz w:val="22"/>
                <w:szCs w:val="22"/>
              </w:rPr>
            </w:pPr>
            <w:r>
              <w:rPr>
                <w:sz w:val="22"/>
                <w:szCs w:val="22"/>
              </w:rPr>
              <w:t xml:space="preserve">Для участия в запросе цен в электронной форме участник   закупки подает на электронную площадку </w:t>
            </w:r>
            <w:r w:rsidR="002B732E">
              <w:rPr>
                <w:sz w:val="22"/>
                <w:szCs w:val="22"/>
              </w:rPr>
              <w:t>ООО ЭТР (</w:t>
            </w:r>
            <w:r w:rsidR="002B732E" w:rsidRPr="00F077D7">
              <w:rPr>
                <w:color w:val="0000FF"/>
                <w:u w:val="single"/>
              </w:rPr>
              <w:t>https://torgi82.ru/</w:t>
            </w:r>
            <w:r w:rsidR="002B732E">
              <w:rPr>
                <w:sz w:val="22"/>
                <w:szCs w:val="22"/>
              </w:rPr>
              <w:t>)</w:t>
            </w:r>
            <w:r>
              <w:rPr>
                <w:sz w:val="22"/>
                <w:szCs w:val="22"/>
              </w:rPr>
              <w:t xml:space="preserve"> заявку в срок и по форме, которые уста</w:t>
            </w:r>
            <w:r w:rsidR="00252A65">
              <w:rPr>
                <w:sz w:val="22"/>
                <w:szCs w:val="22"/>
              </w:rPr>
              <w:t>новлены извещением о проведении</w:t>
            </w:r>
            <w:r>
              <w:rPr>
                <w:sz w:val="22"/>
                <w:szCs w:val="22"/>
              </w:rPr>
              <w:t xml:space="preserve"> запроса цен в электронной форме. </w:t>
            </w:r>
          </w:p>
          <w:p w14:paraId="633356B8" w14:textId="77777777" w:rsidR="00CD7FB1" w:rsidRDefault="00367659">
            <w:pPr>
              <w:widowControl w:val="0"/>
              <w:autoSpaceDE w:val="0"/>
              <w:autoSpaceDN w:val="0"/>
              <w:adjustRightInd w:val="0"/>
              <w:spacing w:after="0"/>
              <w:rPr>
                <w:sz w:val="22"/>
                <w:szCs w:val="22"/>
              </w:rPr>
            </w:pPr>
            <w:r>
              <w:rPr>
                <w:sz w:val="22"/>
                <w:szCs w:val="22"/>
              </w:rPr>
              <w:t>Заявка и все документы, входящие в состав заявки, предоставляются в виде электронных документов, подписанных электронной цифровой подписью участника закупки.</w:t>
            </w:r>
          </w:p>
          <w:p w14:paraId="4392C176" w14:textId="77777777" w:rsidR="00CD7FB1" w:rsidRDefault="00367659">
            <w:pPr>
              <w:widowControl w:val="0"/>
              <w:autoSpaceDE w:val="0"/>
              <w:autoSpaceDN w:val="0"/>
              <w:adjustRightInd w:val="0"/>
              <w:spacing w:after="0"/>
              <w:rPr>
                <w:sz w:val="22"/>
                <w:szCs w:val="22"/>
              </w:rPr>
            </w:pPr>
            <w:r>
              <w:rPr>
                <w:sz w:val="22"/>
                <w:szCs w:val="22"/>
              </w:rPr>
              <w:t>Технические требования к заявке и входящим в ее состав документам, технические требования к порядку подачи заявки устанавливаются оператором электронной площадки.</w:t>
            </w:r>
          </w:p>
          <w:p w14:paraId="7014A5EE" w14:textId="77777777" w:rsidR="00CD7FB1" w:rsidRDefault="00367659">
            <w:pPr>
              <w:autoSpaceDE w:val="0"/>
              <w:autoSpaceDN w:val="0"/>
              <w:adjustRightInd w:val="0"/>
              <w:spacing w:after="0"/>
              <w:rPr>
                <w:b/>
                <w:sz w:val="22"/>
                <w:szCs w:val="22"/>
              </w:rPr>
            </w:pPr>
            <w:r>
              <w:rPr>
                <w:b/>
                <w:sz w:val="22"/>
                <w:szCs w:val="22"/>
              </w:rPr>
              <w:t>Срок подачи заявок:</w:t>
            </w:r>
          </w:p>
          <w:p w14:paraId="632E8209" w14:textId="2145B1D7" w:rsidR="00CD7FB1" w:rsidRDefault="00367659">
            <w:pPr>
              <w:autoSpaceDE w:val="0"/>
              <w:autoSpaceDN w:val="0"/>
              <w:adjustRightInd w:val="0"/>
              <w:spacing w:after="0"/>
              <w:rPr>
                <w:b/>
                <w:sz w:val="22"/>
                <w:szCs w:val="22"/>
              </w:rPr>
            </w:pPr>
            <w:r>
              <w:rPr>
                <w:b/>
                <w:sz w:val="22"/>
                <w:szCs w:val="22"/>
              </w:rPr>
              <w:t xml:space="preserve">с </w:t>
            </w:r>
            <w:r w:rsidRPr="002B732E">
              <w:rPr>
                <w:b/>
                <w:sz w:val="22"/>
                <w:szCs w:val="22"/>
              </w:rPr>
              <w:t>«</w:t>
            </w:r>
            <w:r w:rsidR="001A6B31">
              <w:rPr>
                <w:b/>
                <w:sz w:val="22"/>
                <w:szCs w:val="22"/>
              </w:rPr>
              <w:t>2</w:t>
            </w:r>
            <w:r w:rsidR="00F73BE2">
              <w:rPr>
                <w:b/>
                <w:sz w:val="22"/>
                <w:szCs w:val="22"/>
              </w:rPr>
              <w:t>7</w:t>
            </w:r>
            <w:r w:rsidRPr="002B732E">
              <w:rPr>
                <w:b/>
                <w:sz w:val="22"/>
                <w:szCs w:val="22"/>
              </w:rPr>
              <w:t>»</w:t>
            </w:r>
            <w:r w:rsidR="002B732E" w:rsidRPr="002B732E">
              <w:rPr>
                <w:b/>
                <w:sz w:val="22"/>
                <w:szCs w:val="22"/>
              </w:rPr>
              <w:t xml:space="preserve"> </w:t>
            </w:r>
            <w:r w:rsidR="00617961">
              <w:rPr>
                <w:b/>
                <w:sz w:val="22"/>
                <w:szCs w:val="22"/>
              </w:rPr>
              <w:t>ноября</w:t>
            </w:r>
            <w:r w:rsidRPr="002B732E">
              <w:rPr>
                <w:b/>
                <w:sz w:val="22"/>
                <w:szCs w:val="22"/>
              </w:rPr>
              <w:t xml:space="preserve"> 20</w:t>
            </w:r>
            <w:r w:rsidR="002B732E" w:rsidRPr="002B732E">
              <w:rPr>
                <w:b/>
                <w:sz w:val="22"/>
                <w:szCs w:val="22"/>
              </w:rPr>
              <w:t>24</w:t>
            </w:r>
            <w:r w:rsidR="002B732E">
              <w:rPr>
                <w:b/>
                <w:sz w:val="22"/>
                <w:szCs w:val="22"/>
              </w:rPr>
              <w:t xml:space="preserve"> </w:t>
            </w:r>
            <w:r>
              <w:rPr>
                <w:b/>
                <w:sz w:val="22"/>
                <w:szCs w:val="22"/>
              </w:rPr>
              <w:t xml:space="preserve">года </w:t>
            </w:r>
          </w:p>
          <w:p w14:paraId="0A3F86BD" w14:textId="36B23B13" w:rsidR="00CD7FB1" w:rsidRDefault="00367659">
            <w:pPr>
              <w:autoSpaceDE w:val="0"/>
              <w:autoSpaceDN w:val="0"/>
              <w:adjustRightInd w:val="0"/>
              <w:spacing w:after="0"/>
              <w:rPr>
                <w:b/>
                <w:sz w:val="22"/>
                <w:szCs w:val="22"/>
              </w:rPr>
            </w:pPr>
            <w:r>
              <w:rPr>
                <w:b/>
                <w:sz w:val="22"/>
                <w:szCs w:val="22"/>
              </w:rPr>
              <w:t xml:space="preserve">по </w:t>
            </w:r>
            <w:r w:rsidR="002B732E" w:rsidRPr="002B732E">
              <w:rPr>
                <w:b/>
                <w:sz w:val="22"/>
                <w:szCs w:val="22"/>
              </w:rPr>
              <w:t>«</w:t>
            </w:r>
            <w:r w:rsidR="00F73BE2">
              <w:rPr>
                <w:b/>
                <w:sz w:val="22"/>
                <w:szCs w:val="22"/>
              </w:rPr>
              <w:t>03</w:t>
            </w:r>
            <w:r w:rsidRPr="002B732E">
              <w:rPr>
                <w:b/>
                <w:sz w:val="22"/>
                <w:szCs w:val="22"/>
              </w:rPr>
              <w:t>»</w:t>
            </w:r>
            <w:r w:rsidR="00101946">
              <w:rPr>
                <w:b/>
                <w:sz w:val="22"/>
                <w:szCs w:val="22"/>
              </w:rPr>
              <w:t xml:space="preserve"> </w:t>
            </w:r>
            <w:r w:rsidR="00F73BE2">
              <w:rPr>
                <w:b/>
                <w:sz w:val="22"/>
                <w:szCs w:val="22"/>
              </w:rPr>
              <w:t>декабря</w:t>
            </w:r>
            <w:r w:rsidRPr="002B732E">
              <w:rPr>
                <w:b/>
                <w:sz w:val="22"/>
                <w:szCs w:val="22"/>
              </w:rPr>
              <w:t xml:space="preserve"> 20</w:t>
            </w:r>
            <w:r w:rsidR="002B732E">
              <w:rPr>
                <w:b/>
                <w:sz w:val="22"/>
                <w:szCs w:val="22"/>
              </w:rPr>
              <w:t>24</w:t>
            </w:r>
            <w:r w:rsidR="007E684F">
              <w:rPr>
                <w:b/>
                <w:sz w:val="22"/>
                <w:szCs w:val="22"/>
              </w:rPr>
              <w:t xml:space="preserve"> </w:t>
            </w:r>
            <w:r>
              <w:rPr>
                <w:b/>
                <w:sz w:val="22"/>
                <w:szCs w:val="22"/>
              </w:rPr>
              <w:t xml:space="preserve">года </w:t>
            </w:r>
            <w:r w:rsidR="00153B57">
              <w:rPr>
                <w:b/>
                <w:sz w:val="22"/>
                <w:szCs w:val="22"/>
              </w:rPr>
              <w:t>11</w:t>
            </w:r>
            <w:r>
              <w:rPr>
                <w:b/>
                <w:sz w:val="22"/>
                <w:szCs w:val="22"/>
              </w:rPr>
              <w:t>:</w:t>
            </w:r>
            <w:r w:rsidR="002B732E">
              <w:rPr>
                <w:b/>
                <w:sz w:val="22"/>
                <w:szCs w:val="22"/>
              </w:rPr>
              <w:t>00</w:t>
            </w:r>
            <w:r>
              <w:rPr>
                <w:b/>
                <w:sz w:val="22"/>
                <w:szCs w:val="22"/>
              </w:rPr>
              <w:t xml:space="preserve"> час. (время местное Заказчика).</w:t>
            </w:r>
          </w:p>
          <w:p w14:paraId="4220B09D" w14:textId="77777777" w:rsidR="00CD7FB1" w:rsidRDefault="00367659">
            <w:pPr>
              <w:spacing w:after="0"/>
              <w:rPr>
                <w:sz w:val="22"/>
                <w:szCs w:val="22"/>
              </w:rPr>
            </w:pPr>
            <w:r>
              <w:rPr>
                <w:sz w:val="22"/>
                <w:szCs w:val="22"/>
              </w:rPr>
              <w:t>Форма подачи заявок на участие в запросе цен в электронной форме – открытая.</w:t>
            </w:r>
          </w:p>
          <w:p w14:paraId="7B245A76" w14:textId="77777777" w:rsidR="00CD7FB1" w:rsidRDefault="00367659">
            <w:pPr>
              <w:autoSpaceDE w:val="0"/>
              <w:autoSpaceDN w:val="0"/>
              <w:adjustRightInd w:val="0"/>
              <w:spacing w:after="0"/>
              <w:rPr>
                <w:sz w:val="22"/>
                <w:szCs w:val="22"/>
              </w:rPr>
            </w:pPr>
            <w:r>
              <w:rPr>
                <w:sz w:val="22"/>
                <w:szCs w:val="22"/>
              </w:rPr>
              <w:t>Для участия в запросе цен в электронной форме участник подает заявку по форме указанную в приложении №3.</w:t>
            </w:r>
          </w:p>
          <w:p w14:paraId="3CAF627E" w14:textId="77777777" w:rsidR="00CD7FB1" w:rsidRDefault="00367659">
            <w:pPr>
              <w:autoSpaceDE w:val="0"/>
              <w:autoSpaceDN w:val="0"/>
              <w:adjustRightInd w:val="0"/>
              <w:spacing w:after="0"/>
              <w:rPr>
                <w:b/>
                <w:sz w:val="22"/>
                <w:szCs w:val="22"/>
              </w:rPr>
            </w:pPr>
            <w:r>
              <w:rPr>
                <w:b/>
                <w:sz w:val="22"/>
                <w:szCs w:val="22"/>
              </w:rPr>
              <w:t>Заявка и все документы должны быть подписаны электронной подписью лица</w:t>
            </w:r>
            <w:r>
              <w:rPr>
                <w:sz w:val="22"/>
                <w:szCs w:val="22"/>
              </w:rPr>
              <w:t>,</w:t>
            </w:r>
            <w:r>
              <w:rPr>
                <w:b/>
                <w:sz w:val="22"/>
                <w:szCs w:val="22"/>
              </w:rPr>
              <w:t xml:space="preserve"> имеющего право действовать от имени участника закупки без доверенности (далее - руководитель), либо </w:t>
            </w:r>
            <w:r>
              <w:rPr>
                <w:b/>
                <w:sz w:val="22"/>
                <w:szCs w:val="22"/>
              </w:rPr>
              <w:lastRenderedPageBreak/>
              <w:t>электронной подписью иного лица уполномоченного в установленном действующим законодательством порядке.</w:t>
            </w:r>
          </w:p>
          <w:p w14:paraId="2F625EE8"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рабочих дня до срока окончания подачи заявок на участие в запросе цен. Участник запроса цен может подать только одну заявку в отношении предмета запроса цен. </w:t>
            </w:r>
          </w:p>
          <w:p w14:paraId="6BDFA9AB"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lang w:eastAsia="ru-RU"/>
              </w:rPr>
            </w:pPr>
            <w:r>
              <w:rPr>
                <w:rFonts w:ascii="Times New Roman" w:eastAsia="Times New Roman" w:hAnsi="Times New Roman"/>
                <w:lang w:eastAsia="ru-RU"/>
              </w:rPr>
              <w:t>Заявка должна содержать следующие документы:</w:t>
            </w:r>
          </w:p>
          <w:p w14:paraId="7E7CF895"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1) заполненную форму заявки в соответствии с требованиями извещения о проведении запроса цен;</w:t>
            </w:r>
          </w:p>
          <w:p w14:paraId="1B5968E3"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2) анкету участника закупки по установленной в извещении о проведении запроса цен форме, в том ч</w:t>
            </w:r>
            <w:r w:rsidR="00570D83">
              <w:rPr>
                <w:rFonts w:ascii="Times New Roman" w:eastAsia="Times New Roman" w:hAnsi="Times New Roman"/>
                <w:color w:val="000000"/>
                <w:lang w:eastAsia="ru-RU"/>
              </w:rPr>
              <w:t xml:space="preserve">исле с указанием наименования, </w:t>
            </w:r>
            <w:r>
              <w:rPr>
                <w:rFonts w:ascii="Times New Roman" w:eastAsia="Times New Roman" w:hAnsi="Times New Roman"/>
                <w:color w:val="000000"/>
                <w:lang w:eastAsia="ru-RU"/>
              </w:rPr>
              <w:t>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14:paraId="50199093"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3) согласие участника закупки исполнить условия договора, указанные в извещении о проведении запроса цен;</w:t>
            </w:r>
          </w:p>
          <w:p w14:paraId="7FCC3582"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4) предложение о цене договора либо сумме цен единиц товара, работы, услуги;</w:t>
            </w:r>
          </w:p>
          <w:p w14:paraId="582DC1D3" w14:textId="77777777" w:rsidR="00CD7FB1" w:rsidRDefault="00367659">
            <w:pPr>
              <w:pStyle w:val="af9"/>
              <w:widowControl w:val="0"/>
              <w:jc w:val="both"/>
              <w:rPr>
                <w:rFonts w:eastAsia="Times New Roman"/>
                <w:color w:val="000000"/>
                <w:sz w:val="22"/>
                <w:lang w:eastAsia="ru-RU"/>
              </w:rPr>
            </w:pPr>
            <w:r w:rsidRPr="00FC3766">
              <w:rPr>
                <w:rFonts w:eastAsia="Times New Roman"/>
                <w:color w:val="000000"/>
                <w:sz w:val="22"/>
                <w:lang w:eastAsia="ru-RU"/>
              </w:rPr>
              <w:t>5)</w:t>
            </w:r>
            <w:r>
              <w:rPr>
                <w:rFonts w:eastAsia="Times New Roman"/>
                <w:color w:val="000000"/>
                <w:sz w:val="22"/>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w:t>
            </w:r>
          </w:p>
          <w:p w14:paraId="6E719065" w14:textId="77777777" w:rsidR="00CD7FB1" w:rsidRDefault="00367659">
            <w:pPr>
              <w:pStyle w:val="af9"/>
              <w:widowControl w:val="0"/>
              <w:jc w:val="both"/>
              <w:rPr>
                <w:rFonts w:eastAsia="Times New Roman"/>
                <w:color w:val="000000"/>
                <w:sz w:val="22"/>
                <w:lang w:eastAsia="ru-RU"/>
              </w:rPr>
            </w:pPr>
            <w:r w:rsidRPr="00FC3766">
              <w:rPr>
                <w:rFonts w:eastAsia="Times New Roman"/>
                <w:color w:val="000000"/>
                <w:sz w:val="22"/>
                <w:lang w:eastAsia="ru-RU"/>
              </w:rPr>
              <w:t xml:space="preserve">6) </w:t>
            </w:r>
            <w:r>
              <w:rPr>
                <w:rFonts w:eastAsia="Times New Roman"/>
                <w:color w:val="000000"/>
                <w:sz w:val="22"/>
                <w:lang w:eastAsia="ru-RU"/>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5BD5D3E" w14:textId="77777777" w:rsidR="00CD7FB1" w:rsidRDefault="00367659">
            <w:pPr>
              <w:pStyle w:val="af9"/>
              <w:widowControl w:val="0"/>
              <w:jc w:val="both"/>
              <w:rPr>
                <w:rFonts w:eastAsia="Times New Roman"/>
                <w:color w:val="000000"/>
                <w:sz w:val="22"/>
                <w:lang w:eastAsia="ru-RU"/>
              </w:rPr>
            </w:pPr>
            <w:r w:rsidRPr="00FC3766">
              <w:rPr>
                <w:rFonts w:eastAsia="Times New Roman"/>
                <w:color w:val="000000"/>
                <w:sz w:val="22"/>
                <w:lang w:eastAsia="ru-RU"/>
              </w:rPr>
              <w:t xml:space="preserve">7) </w:t>
            </w:r>
            <w:r>
              <w:rPr>
                <w:rFonts w:eastAsia="Times New Roman"/>
                <w:color w:val="000000"/>
                <w:sz w:val="22"/>
                <w:lang w:eastAsia="ru-RU"/>
              </w:rPr>
              <w:t>документ, подтверждающий полномочия лица на осуществление действий от имени участника закупки;</w:t>
            </w:r>
          </w:p>
          <w:p w14:paraId="1CAED264" w14:textId="77777777" w:rsidR="00CD7FB1" w:rsidRDefault="00367659">
            <w:pPr>
              <w:pStyle w:val="af9"/>
              <w:widowControl w:val="0"/>
              <w:jc w:val="both"/>
              <w:rPr>
                <w:rFonts w:eastAsia="Times New Roman"/>
                <w:color w:val="000000"/>
                <w:sz w:val="22"/>
                <w:lang w:eastAsia="ru-RU"/>
              </w:rPr>
            </w:pPr>
            <w:r w:rsidRPr="00FC3766">
              <w:rPr>
                <w:rFonts w:eastAsia="Times New Roman"/>
                <w:color w:val="000000"/>
                <w:sz w:val="22"/>
                <w:lang w:eastAsia="ru-RU"/>
              </w:rPr>
              <w:t xml:space="preserve">8) </w:t>
            </w:r>
            <w:r>
              <w:rPr>
                <w:rFonts w:eastAsia="Times New Roman"/>
                <w:color w:val="000000"/>
                <w:sz w:val="22"/>
                <w:lang w:eastAsia="ru-RU"/>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Pr="00FC3766">
              <w:rPr>
                <w:rFonts w:eastAsia="Times New Roman"/>
                <w:color w:val="000000"/>
                <w:sz w:val="22"/>
                <w:lang w:eastAsia="ru-RU"/>
              </w:rPr>
              <w:t>;</w:t>
            </w:r>
          </w:p>
          <w:p w14:paraId="79CA0903"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9</w:t>
            </w:r>
            <w:r>
              <w:rPr>
                <w:rFonts w:ascii="Times New Roman" w:eastAsia="Times New Roman" w:hAnsi="Times New Roman"/>
                <w:color w:val="000000"/>
                <w:lang w:eastAsia="ru-RU"/>
              </w:rPr>
              <w:t>)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6C8AB41"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10</w:t>
            </w:r>
            <w:r>
              <w:rPr>
                <w:rFonts w:ascii="Times New Roman" w:eastAsia="Times New Roman" w:hAnsi="Times New Roman"/>
                <w:color w:val="000000"/>
                <w:lang w:eastAsia="ru-RU"/>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14:paraId="6B5EBD7E" w14:textId="6D3A839B" w:rsidR="00CD7FB1" w:rsidRPr="00FC3766" w:rsidRDefault="00CD7FB1">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p>
        </w:tc>
      </w:tr>
      <w:tr w:rsidR="00CD7FB1" w14:paraId="68C1E8C6" w14:textId="77777777" w:rsidTr="003A7498">
        <w:trPr>
          <w:jc w:val="center"/>
        </w:trPr>
        <w:tc>
          <w:tcPr>
            <w:tcW w:w="566" w:type="dxa"/>
            <w:shd w:val="clear" w:color="auto" w:fill="auto"/>
          </w:tcPr>
          <w:p w14:paraId="724C53AC"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7532DEEC" w14:textId="77777777" w:rsidR="00CD7FB1" w:rsidRDefault="00367659">
            <w:pPr>
              <w:spacing w:after="0"/>
              <w:rPr>
                <w:sz w:val="22"/>
                <w:szCs w:val="22"/>
              </w:rPr>
            </w:pPr>
            <w:r>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77" w:type="dxa"/>
            <w:shd w:val="clear" w:color="auto" w:fill="auto"/>
          </w:tcPr>
          <w:p w14:paraId="3B9F043D" w14:textId="77777777" w:rsidR="00CD7FB1" w:rsidRDefault="00367659">
            <w:pPr>
              <w:tabs>
                <w:tab w:val="left" w:pos="1134"/>
              </w:tabs>
              <w:spacing w:after="0"/>
              <w:ind w:firstLine="427"/>
              <w:rPr>
                <w:sz w:val="22"/>
                <w:szCs w:val="22"/>
              </w:rPr>
            </w:pPr>
            <w:r>
              <w:rPr>
                <w:b/>
                <w:sz w:val="22"/>
                <w:szCs w:val="22"/>
              </w:rPr>
              <w:t>Требования к участникам закупки</w:t>
            </w:r>
            <w:r>
              <w:rPr>
                <w:sz w:val="22"/>
                <w:szCs w:val="22"/>
              </w:rPr>
              <w:t>:</w:t>
            </w:r>
          </w:p>
          <w:p w14:paraId="5E725F6A" w14:textId="77777777" w:rsidR="00CD7FB1" w:rsidRDefault="00367659">
            <w:pPr>
              <w:tabs>
                <w:tab w:val="left" w:pos="1134"/>
              </w:tabs>
              <w:spacing w:after="0"/>
              <w:ind w:firstLine="427"/>
              <w:rPr>
                <w:sz w:val="22"/>
                <w:szCs w:val="22"/>
              </w:rPr>
            </w:pPr>
            <w:r>
              <w:rPr>
                <w:sz w:val="22"/>
                <w:szCs w:val="22"/>
              </w:rPr>
              <w:t>К участникам закупки применяются следующие основные требования:</w:t>
            </w:r>
          </w:p>
          <w:p w14:paraId="64C35BBE"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5A379FE" w14:textId="77777777" w:rsidR="00CD7FB1" w:rsidRDefault="00367659">
            <w:pPr>
              <w:pStyle w:val="af9"/>
              <w:widowControl w:val="0"/>
              <w:ind w:firstLine="709"/>
              <w:jc w:val="both"/>
              <w:rPr>
                <w:rFonts w:eastAsia="Times New Roman"/>
                <w:color w:val="000000"/>
                <w:sz w:val="22"/>
                <w:lang w:eastAsia="ru-RU"/>
              </w:rPr>
            </w:pPr>
            <w:bookmarkStart w:id="0" w:name="Par594"/>
            <w:bookmarkEnd w:id="0"/>
            <w:r>
              <w:rPr>
                <w:rFonts w:eastAsia="Times New Roman"/>
                <w:color w:val="000000"/>
                <w:sz w:val="22"/>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8BC350"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 xml:space="preserve">3) неприостановление деятельности участника закупки в порядке, установленном </w:t>
            </w:r>
            <w:hyperlink r:id="rId9" w:history="1">
              <w:r>
                <w:rPr>
                  <w:rFonts w:eastAsia="Times New Roman"/>
                  <w:color w:val="000000"/>
                  <w:sz w:val="22"/>
                  <w:lang w:eastAsia="ru-RU"/>
                </w:rPr>
                <w:t>Кодексом</w:t>
              </w:r>
            </w:hyperlink>
            <w:r>
              <w:rPr>
                <w:rFonts w:eastAsia="Times New Roman"/>
                <w:color w:val="000000"/>
                <w:sz w:val="22"/>
                <w:lang w:eastAsia="ru-RU"/>
              </w:rPr>
              <w:t xml:space="preserve"> Российской Федерации об административных правонарушениях;</w:t>
            </w:r>
          </w:p>
          <w:p w14:paraId="1BD0BD30"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4)</w:t>
            </w:r>
            <w:bookmarkStart w:id="1" w:name="Par596"/>
            <w:bookmarkEnd w:id="1"/>
            <w:r>
              <w:rPr>
                <w:rFonts w:eastAsia="Times New Roman"/>
                <w:color w:val="000000"/>
                <w:sz w:val="22"/>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1F6AE35"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F8603F0"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52027A" w14:textId="77777777" w:rsidR="00CD7FB1" w:rsidRDefault="00367659">
            <w:pPr>
              <w:pStyle w:val="af9"/>
              <w:widowControl w:val="0"/>
              <w:ind w:firstLine="709"/>
              <w:jc w:val="both"/>
              <w:rPr>
                <w:rFonts w:eastAsia="Times New Roman"/>
                <w:color w:val="000000"/>
                <w:sz w:val="22"/>
                <w:lang w:eastAsia="ru-RU"/>
              </w:rPr>
            </w:pPr>
            <w:r>
              <w:rPr>
                <w:rFonts w:eastAsia="Times New Roman"/>
                <w:color w:val="000000"/>
                <w:sz w:val="22"/>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35D88F" w14:textId="77777777" w:rsidR="00CD7FB1" w:rsidRDefault="00367659">
            <w:pPr>
              <w:pStyle w:val="af9"/>
              <w:widowControl w:val="0"/>
              <w:ind w:firstLine="709"/>
              <w:jc w:val="both"/>
              <w:rPr>
                <w:sz w:val="22"/>
              </w:rPr>
            </w:pPr>
            <w:r w:rsidRPr="00FC3766">
              <w:rPr>
                <w:rFonts w:eastAsia="Times New Roman"/>
                <w:color w:val="000000"/>
                <w:sz w:val="22"/>
                <w:lang w:eastAsia="ru-RU"/>
              </w:rPr>
              <w:t>8</w:t>
            </w:r>
            <w:r>
              <w:rPr>
                <w:rFonts w:eastAsia="Times New Roman"/>
                <w:color w:val="000000"/>
                <w:sz w:val="22"/>
                <w:lang w:eastAsia="ru-RU"/>
              </w:rPr>
              <w:t xml:space="preserve">) участник закупки не является иностранным агентом. </w:t>
            </w:r>
          </w:p>
        </w:tc>
      </w:tr>
      <w:tr w:rsidR="00CD7FB1" w14:paraId="33503544" w14:textId="77777777" w:rsidTr="003A7498">
        <w:trPr>
          <w:jc w:val="center"/>
        </w:trPr>
        <w:tc>
          <w:tcPr>
            <w:tcW w:w="566" w:type="dxa"/>
            <w:shd w:val="clear" w:color="auto" w:fill="auto"/>
          </w:tcPr>
          <w:p w14:paraId="03409DAF"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60EDEAF5" w14:textId="77777777" w:rsidR="00CD7FB1" w:rsidRDefault="00367659">
            <w:pPr>
              <w:spacing w:after="0"/>
              <w:rPr>
                <w:sz w:val="22"/>
                <w:szCs w:val="22"/>
              </w:rPr>
            </w:pPr>
            <w:r>
              <w:rPr>
                <w:sz w:val="22"/>
                <w:szCs w:val="22"/>
              </w:rPr>
              <w:t>Требования к сроку и (или) объему предоставления гарантий качества товара, работ, услуг</w:t>
            </w:r>
          </w:p>
        </w:tc>
        <w:tc>
          <w:tcPr>
            <w:tcW w:w="6777" w:type="dxa"/>
            <w:shd w:val="clear" w:color="auto" w:fill="auto"/>
          </w:tcPr>
          <w:p w14:paraId="225BB58A" w14:textId="77777777" w:rsidR="00CD7FB1" w:rsidRDefault="00367659">
            <w:pPr>
              <w:rPr>
                <w:sz w:val="22"/>
                <w:szCs w:val="22"/>
              </w:rPr>
            </w:pPr>
            <w:r>
              <w:rPr>
                <w:sz w:val="22"/>
                <w:szCs w:val="22"/>
              </w:rPr>
              <w:t>В соответствии с приложением №1 – Техническое задание</w:t>
            </w:r>
          </w:p>
        </w:tc>
      </w:tr>
      <w:tr w:rsidR="00CD7FB1" w14:paraId="769ECEEF" w14:textId="77777777" w:rsidTr="003A7498">
        <w:trPr>
          <w:jc w:val="center"/>
        </w:trPr>
        <w:tc>
          <w:tcPr>
            <w:tcW w:w="566" w:type="dxa"/>
            <w:shd w:val="clear" w:color="auto" w:fill="auto"/>
          </w:tcPr>
          <w:p w14:paraId="27184C25"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6A2DE422" w14:textId="77777777" w:rsidR="00CD7FB1" w:rsidRDefault="00367659">
            <w:pPr>
              <w:spacing w:after="0"/>
              <w:rPr>
                <w:sz w:val="22"/>
                <w:szCs w:val="22"/>
              </w:rPr>
            </w:pPr>
            <w:r>
              <w:rPr>
                <w:sz w:val="22"/>
                <w:szCs w:val="22"/>
              </w:rPr>
              <w:t xml:space="preserve">Требования к качеству, техническим характеристикам товара, работы, услуги, к их </w:t>
            </w:r>
            <w:r>
              <w:rPr>
                <w:sz w:val="22"/>
                <w:szCs w:val="22"/>
              </w:rPr>
              <w:lastRenderedPageBreak/>
              <w:t>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777" w:type="dxa"/>
            <w:shd w:val="clear" w:color="auto" w:fill="auto"/>
          </w:tcPr>
          <w:p w14:paraId="7D95CB22" w14:textId="77777777" w:rsidR="00CD7FB1" w:rsidRDefault="00367659">
            <w:pPr>
              <w:spacing w:after="0"/>
              <w:rPr>
                <w:sz w:val="22"/>
                <w:szCs w:val="22"/>
              </w:rPr>
            </w:pPr>
            <w:r>
              <w:rPr>
                <w:sz w:val="22"/>
                <w:szCs w:val="22"/>
              </w:rPr>
              <w:lastRenderedPageBreak/>
              <w:t>В соответствии с приложением №1 – Техническое задание</w:t>
            </w:r>
          </w:p>
        </w:tc>
      </w:tr>
      <w:tr w:rsidR="00CD7FB1" w14:paraId="5D821615" w14:textId="77777777" w:rsidTr="003A7498">
        <w:trPr>
          <w:jc w:val="center"/>
        </w:trPr>
        <w:tc>
          <w:tcPr>
            <w:tcW w:w="566" w:type="dxa"/>
            <w:shd w:val="clear" w:color="auto" w:fill="auto"/>
          </w:tcPr>
          <w:p w14:paraId="4575A321"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4D001004" w14:textId="77777777" w:rsidR="00CD7FB1" w:rsidRDefault="00367659">
            <w:pPr>
              <w:spacing w:after="0"/>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777" w:type="dxa"/>
            <w:shd w:val="clear" w:color="auto" w:fill="auto"/>
          </w:tcPr>
          <w:p w14:paraId="167339EE" w14:textId="77777777" w:rsidR="00CD7FB1" w:rsidRDefault="00367659">
            <w:pPr>
              <w:pStyle w:val="02statia2"/>
              <w:widowControl w:val="0"/>
              <w:tabs>
                <w:tab w:val="left" w:pos="1600"/>
              </w:tabs>
              <w:spacing w:before="0" w:line="240" w:lineRule="auto"/>
              <w:ind w:left="0" w:firstLine="26"/>
              <w:rPr>
                <w:rFonts w:ascii="Times New Roman" w:hAnsi="Times New Roman"/>
                <w:color w:val="auto"/>
                <w:sz w:val="22"/>
                <w:szCs w:val="22"/>
              </w:rPr>
            </w:pPr>
            <w:r>
              <w:rPr>
                <w:rFonts w:ascii="Times New Roman" w:hAnsi="Times New Roman"/>
                <w:sz w:val="22"/>
                <w:szCs w:val="22"/>
              </w:rPr>
              <w:t>Любой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CD7FB1" w14:paraId="2180E0DF" w14:textId="77777777" w:rsidTr="003A7498">
        <w:trPr>
          <w:jc w:val="center"/>
        </w:trPr>
        <w:tc>
          <w:tcPr>
            <w:tcW w:w="566" w:type="dxa"/>
            <w:shd w:val="clear" w:color="auto" w:fill="auto"/>
          </w:tcPr>
          <w:p w14:paraId="62960D6D"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318DFAB8" w14:textId="77777777" w:rsidR="00CD7FB1" w:rsidRDefault="00367659">
            <w:pPr>
              <w:spacing w:after="0"/>
              <w:rPr>
                <w:sz w:val="22"/>
                <w:szCs w:val="22"/>
              </w:rPr>
            </w:pPr>
            <w:r>
              <w:rPr>
                <w:sz w:val="22"/>
                <w:szCs w:val="22"/>
              </w:rPr>
              <w:t>Условия допуска к участию в закупке</w:t>
            </w:r>
          </w:p>
        </w:tc>
        <w:tc>
          <w:tcPr>
            <w:tcW w:w="6777" w:type="dxa"/>
            <w:shd w:val="clear" w:color="auto" w:fill="auto"/>
          </w:tcPr>
          <w:p w14:paraId="2ED842CE" w14:textId="77777777" w:rsidR="00CD7FB1" w:rsidRDefault="00367659">
            <w:pPr>
              <w:pStyle w:val="af4"/>
              <w:autoSpaceDE w:val="0"/>
              <w:autoSpaceDN w:val="0"/>
              <w:adjustRightInd w:val="0"/>
              <w:spacing w:after="0" w:line="216" w:lineRule="auto"/>
              <w:ind w:left="0"/>
              <w:jc w:val="both"/>
              <w:rPr>
                <w:rFonts w:ascii="Times New Roman" w:eastAsia="Times New Roman" w:hAnsi="Times New Roman"/>
                <w:lang w:eastAsia="ru-RU"/>
              </w:rPr>
            </w:pPr>
            <w:r>
              <w:rPr>
                <w:rFonts w:ascii="Times New Roman" w:eastAsia="Times New Roman" w:hAnsi="Times New Roman"/>
                <w:lang w:eastAsia="ru-RU"/>
              </w:rPr>
              <w:t>Закупочная комиссия обязана отказать участнику закупки в допуске к участию в запросе цен, если установлен хотя бы один из следующих фактов:</w:t>
            </w:r>
          </w:p>
          <w:p w14:paraId="3987AA22" w14:textId="77777777" w:rsidR="00CD7FB1" w:rsidRDefault="00367659">
            <w:pPr>
              <w:pStyle w:val="af9"/>
              <w:widowControl w:val="0"/>
              <w:ind w:firstLine="284"/>
              <w:jc w:val="both"/>
              <w:rPr>
                <w:rFonts w:eastAsia="Times New Roman"/>
                <w:sz w:val="22"/>
                <w:lang w:eastAsia="ru-RU"/>
              </w:rPr>
            </w:pPr>
            <w:r>
              <w:rPr>
                <w:rFonts w:eastAsia="Times New Roman"/>
                <w:sz w:val="22"/>
                <w:lang w:eastAsia="ru-RU"/>
              </w:rPr>
              <w:t>- заявка не соответствует требованиям документации о запросе цен;</w:t>
            </w:r>
          </w:p>
          <w:p w14:paraId="2496B744" w14:textId="77777777" w:rsidR="00CD7FB1" w:rsidRDefault="00367659">
            <w:pPr>
              <w:pStyle w:val="af9"/>
              <w:widowControl w:val="0"/>
              <w:ind w:firstLine="284"/>
              <w:jc w:val="both"/>
              <w:rPr>
                <w:rFonts w:eastAsia="Times New Roman"/>
                <w:sz w:val="22"/>
                <w:lang w:eastAsia="ru-RU"/>
              </w:rPr>
            </w:pPr>
            <w:r>
              <w:rPr>
                <w:rFonts w:eastAsia="Times New Roman"/>
                <w:sz w:val="22"/>
                <w:lang w:eastAsia="ru-RU"/>
              </w:rPr>
              <w:t>- участник не соответствует требованиям документации о запросе цен;</w:t>
            </w:r>
          </w:p>
          <w:p w14:paraId="4501682C" w14:textId="77777777" w:rsidR="00CD7FB1" w:rsidRDefault="00367659">
            <w:pPr>
              <w:pStyle w:val="af9"/>
              <w:widowControl w:val="0"/>
              <w:ind w:firstLine="284"/>
              <w:jc w:val="both"/>
              <w:rPr>
                <w:rFonts w:eastAsia="Times New Roman"/>
                <w:sz w:val="22"/>
                <w:lang w:eastAsia="ru-RU"/>
              </w:rPr>
            </w:pPr>
            <w:r>
              <w:rPr>
                <w:rFonts w:eastAsia="Times New Roman"/>
                <w:sz w:val="22"/>
                <w:lang w:eastAsia="ru-RU"/>
              </w:rPr>
              <w:t>- условия, содержащиеся в заявке, не соответствуют требованиям документации о запросе цен.</w:t>
            </w:r>
          </w:p>
          <w:p w14:paraId="620629DD" w14:textId="77777777" w:rsidR="00CD7FB1" w:rsidRDefault="00367659">
            <w:pPr>
              <w:pStyle w:val="af9"/>
              <w:widowControl w:val="0"/>
              <w:ind w:firstLine="284"/>
              <w:jc w:val="both"/>
            </w:pPr>
            <w:r>
              <w:rPr>
                <w:rFonts w:eastAsia="Times New Roman"/>
                <w:color w:val="000000"/>
                <w:sz w:val="22"/>
                <w:lang w:eastAsia="ru-RU"/>
              </w:rPr>
              <w:t>При выявлении хотя бы одного из вышеуказанных фактов, Закупочная комиссия обязана отстранить допущенного участника от процедуры закупки на любом этапе ее проведения, а в случае если процедура уже проведена, Заказчик отказывается от заключения договора  с таким участником.</w:t>
            </w:r>
          </w:p>
        </w:tc>
      </w:tr>
      <w:tr w:rsidR="00CD7FB1" w14:paraId="3D679798" w14:textId="77777777" w:rsidTr="003A7498">
        <w:trPr>
          <w:jc w:val="center"/>
        </w:trPr>
        <w:tc>
          <w:tcPr>
            <w:tcW w:w="566" w:type="dxa"/>
            <w:shd w:val="clear" w:color="auto" w:fill="auto"/>
          </w:tcPr>
          <w:p w14:paraId="683F9FD4"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6BE37988" w14:textId="77777777" w:rsidR="00CD7FB1" w:rsidRDefault="00367659">
            <w:pPr>
              <w:spacing w:after="0"/>
              <w:rPr>
                <w:sz w:val="22"/>
                <w:szCs w:val="22"/>
              </w:rPr>
            </w:pPr>
            <w:r>
              <w:rPr>
                <w:sz w:val="22"/>
                <w:szCs w:val="22"/>
              </w:rPr>
              <w:t>Размер обеспечения заявки на участие в закупке, срок и порядок его предоставления участником закупки и возврата Заказчиком</w:t>
            </w:r>
          </w:p>
        </w:tc>
        <w:tc>
          <w:tcPr>
            <w:tcW w:w="6777" w:type="dxa"/>
            <w:shd w:val="clear" w:color="auto" w:fill="auto"/>
          </w:tcPr>
          <w:p w14:paraId="10BA375E" w14:textId="77777777" w:rsidR="00CD7FB1" w:rsidRPr="002B732E" w:rsidRDefault="00367659">
            <w:pPr>
              <w:spacing w:after="0"/>
              <w:rPr>
                <w:sz w:val="22"/>
                <w:szCs w:val="22"/>
              </w:rPr>
            </w:pPr>
            <w:r w:rsidRPr="002B732E">
              <w:rPr>
                <w:sz w:val="22"/>
                <w:szCs w:val="22"/>
              </w:rPr>
              <w:t>Не предусмотрено</w:t>
            </w:r>
          </w:p>
          <w:p w14:paraId="52EAC66C" w14:textId="77777777" w:rsidR="00CD7FB1" w:rsidRDefault="00CD7FB1">
            <w:pPr>
              <w:pStyle w:val="af9"/>
              <w:widowControl w:val="0"/>
              <w:ind w:firstLine="284"/>
              <w:jc w:val="both"/>
              <w:rPr>
                <w:rFonts w:eastAsia="Times New Roman"/>
                <w:sz w:val="22"/>
                <w:lang w:eastAsia="ru-RU"/>
              </w:rPr>
            </w:pPr>
          </w:p>
          <w:p w14:paraId="13CAFCB2" w14:textId="77777777" w:rsidR="00CD7FB1" w:rsidRDefault="00367659">
            <w:pPr>
              <w:pStyle w:val="af9"/>
              <w:widowControl w:val="0"/>
              <w:ind w:firstLine="284"/>
              <w:jc w:val="both"/>
              <w:rPr>
                <w:rFonts w:eastAsia="Times New Roman"/>
                <w:sz w:val="22"/>
                <w:lang w:eastAsia="ru-RU"/>
              </w:rPr>
            </w:pPr>
            <w:r>
              <w:rPr>
                <w:rFonts w:eastAsia="Times New Roman"/>
                <w:sz w:val="22"/>
                <w:lang w:eastAsia="ru-RU"/>
              </w:rPr>
              <w:t>____________</w:t>
            </w:r>
          </w:p>
          <w:p w14:paraId="6D4CFBDF" w14:textId="77777777" w:rsidR="00CD7FB1" w:rsidRDefault="00CD7FB1" w:rsidP="002B732E">
            <w:pPr>
              <w:pStyle w:val="af9"/>
              <w:widowControl w:val="0"/>
              <w:jc w:val="both"/>
              <w:rPr>
                <w:sz w:val="22"/>
              </w:rPr>
            </w:pPr>
          </w:p>
        </w:tc>
      </w:tr>
      <w:tr w:rsidR="00CD7FB1" w14:paraId="76FA8235" w14:textId="77777777" w:rsidTr="003A7498">
        <w:trPr>
          <w:jc w:val="center"/>
        </w:trPr>
        <w:tc>
          <w:tcPr>
            <w:tcW w:w="566" w:type="dxa"/>
            <w:shd w:val="clear" w:color="auto" w:fill="auto"/>
          </w:tcPr>
          <w:p w14:paraId="4A2F662E"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176FC2E3" w14:textId="77777777" w:rsidR="00CD7FB1" w:rsidRDefault="00367659">
            <w:pPr>
              <w:spacing w:after="0"/>
              <w:rPr>
                <w:sz w:val="22"/>
                <w:szCs w:val="22"/>
              </w:rPr>
            </w:pPr>
            <w:r>
              <w:rPr>
                <w:sz w:val="22"/>
                <w:szCs w:val="22"/>
              </w:rPr>
              <w:t>Размер обеспечения исполнения договора, обеспечения исполнения гарантийных обязательств  срок и порядок его предоставления лицом, с которым заключается договор, а также срок и порядок его возврата Заказчиком</w:t>
            </w:r>
          </w:p>
        </w:tc>
        <w:tc>
          <w:tcPr>
            <w:tcW w:w="6777" w:type="dxa"/>
            <w:shd w:val="clear" w:color="auto" w:fill="auto"/>
          </w:tcPr>
          <w:p w14:paraId="35943F94" w14:textId="77777777" w:rsidR="00CD7FB1" w:rsidRDefault="00CD7FB1">
            <w:pPr>
              <w:pStyle w:val="af9"/>
              <w:widowControl w:val="0"/>
              <w:ind w:firstLine="284"/>
              <w:jc w:val="both"/>
              <w:rPr>
                <w:rFonts w:eastAsia="Times New Roman"/>
                <w:sz w:val="22"/>
                <w:lang w:eastAsia="ru-RU"/>
              </w:rPr>
            </w:pPr>
          </w:p>
          <w:p w14:paraId="1357E4B0" w14:textId="77777777" w:rsidR="00CD7FB1" w:rsidRDefault="00367659">
            <w:pPr>
              <w:spacing w:after="0"/>
              <w:rPr>
                <w:sz w:val="22"/>
                <w:szCs w:val="22"/>
                <w:highlight w:val="yellow"/>
              </w:rPr>
            </w:pPr>
            <w:r w:rsidRPr="002B732E">
              <w:rPr>
                <w:sz w:val="22"/>
                <w:szCs w:val="22"/>
              </w:rPr>
              <w:t>Не предусмотрено</w:t>
            </w:r>
          </w:p>
          <w:p w14:paraId="2DECF833" w14:textId="77777777" w:rsidR="00CD7FB1" w:rsidRDefault="00CD7FB1">
            <w:pPr>
              <w:widowControl w:val="0"/>
              <w:autoSpaceDE w:val="0"/>
              <w:autoSpaceDN w:val="0"/>
              <w:adjustRightInd w:val="0"/>
              <w:spacing w:after="0"/>
              <w:ind w:firstLine="567"/>
              <w:rPr>
                <w:sz w:val="22"/>
                <w:szCs w:val="22"/>
                <w:highlight w:val="yellow"/>
              </w:rPr>
            </w:pPr>
          </w:p>
        </w:tc>
      </w:tr>
      <w:tr w:rsidR="00CD7FB1" w14:paraId="576CFF12" w14:textId="77777777" w:rsidTr="003A7498">
        <w:trPr>
          <w:jc w:val="center"/>
        </w:trPr>
        <w:tc>
          <w:tcPr>
            <w:tcW w:w="566" w:type="dxa"/>
            <w:shd w:val="clear" w:color="auto" w:fill="auto"/>
          </w:tcPr>
          <w:p w14:paraId="0362289D"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67BCBE2A" w14:textId="77777777" w:rsidR="00CD7FB1" w:rsidRDefault="00367659">
            <w:pPr>
              <w:spacing w:after="0"/>
              <w:rPr>
                <w:sz w:val="22"/>
                <w:szCs w:val="22"/>
              </w:rPr>
            </w:pPr>
            <w:r>
              <w:rPr>
                <w:sz w:val="22"/>
                <w:szCs w:val="22"/>
              </w:rPr>
              <w:t>Адрес электронной площадки в информационно-телекоммуникационной сети «Интернет»</w:t>
            </w:r>
          </w:p>
        </w:tc>
        <w:tc>
          <w:tcPr>
            <w:tcW w:w="6777" w:type="dxa"/>
            <w:shd w:val="clear" w:color="auto" w:fill="auto"/>
          </w:tcPr>
          <w:p w14:paraId="4ED834C3" w14:textId="77777777" w:rsidR="00CD7FB1" w:rsidRDefault="002B732E">
            <w:pPr>
              <w:spacing w:after="0"/>
              <w:rPr>
                <w:sz w:val="22"/>
                <w:szCs w:val="22"/>
                <w:lang w:val="en-US"/>
              </w:rPr>
            </w:pPr>
            <w:r w:rsidRPr="00F077D7">
              <w:rPr>
                <w:color w:val="0000FF"/>
                <w:u w:val="single"/>
              </w:rPr>
              <w:t>https://torgi82.ru/</w:t>
            </w:r>
            <w:r w:rsidR="00367659">
              <w:rPr>
                <w:sz w:val="22"/>
                <w:szCs w:val="22"/>
                <w:lang w:val="en-US"/>
              </w:rPr>
              <w:t xml:space="preserve"> </w:t>
            </w:r>
          </w:p>
        </w:tc>
      </w:tr>
      <w:tr w:rsidR="00CD7FB1" w14:paraId="3A275B4C" w14:textId="77777777" w:rsidTr="003A7498">
        <w:trPr>
          <w:jc w:val="center"/>
        </w:trPr>
        <w:tc>
          <w:tcPr>
            <w:tcW w:w="566" w:type="dxa"/>
            <w:shd w:val="clear" w:color="auto" w:fill="auto"/>
          </w:tcPr>
          <w:p w14:paraId="0B823467" w14:textId="77777777" w:rsidR="00CD7FB1" w:rsidRDefault="00CD7FB1">
            <w:pPr>
              <w:numPr>
                <w:ilvl w:val="0"/>
                <w:numId w:val="2"/>
              </w:numPr>
              <w:tabs>
                <w:tab w:val="left" w:pos="0"/>
              </w:tabs>
              <w:spacing w:after="0"/>
              <w:jc w:val="left"/>
              <w:rPr>
                <w:sz w:val="22"/>
                <w:szCs w:val="22"/>
              </w:rPr>
            </w:pPr>
          </w:p>
        </w:tc>
        <w:tc>
          <w:tcPr>
            <w:tcW w:w="3540" w:type="dxa"/>
            <w:shd w:val="clear" w:color="auto" w:fill="auto"/>
          </w:tcPr>
          <w:p w14:paraId="1D21053F" w14:textId="77777777" w:rsidR="00CD7FB1" w:rsidRDefault="00367659">
            <w:pPr>
              <w:autoSpaceDE w:val="0"/>
              <w:autoSpaceDN w:val="0"/>
              <w:adjustRightInd w:val="0"/>
              <w:spacing w:after="0"/>
              <w:rPr>
                <w:sz w:val="22"/>
                <w:szCs w:val="22"/>
              </w:rPr>
            </w:pPr>
            <w:r>
              <w:rPr>
                <w:sz w:val="22"/>
                <w:szCs w:val="22"/>
              </w:rPr>
              <w:t xml:space="preserve">Порядок подведения итогов </w:t>
            </w:r>
          </w:p>
          <w:p w14:paraId="16D313B6" w14:textId="77777777" w:rsidR="00CD7FB1" w:rsidRDefault="00367659">
            <w:pPr>
              <w:autoSpaceDE w:val="0"/>
              <w:autoSpaceDN w:val="0"/>
              <w:adjustRightInd w:val="0"/>
              <w:spacing w:after="0"/>
              <w:rPr>
                <w:sz w:val="22"/>
                <w:szCs w:val="22"/>
              </w:rPr>
            </w:pPr>
            <w:r>
              <w:rPr>
                <w:sz w:val="22"/>
                <w:szCs w:val="22"/>
              </w:rPr>
              <w:t xml:space="preserve">закупки </w:t>
            </w:r>
          </w:p>
          <w:p w14:paraId="3AA7EE15" w14:textId="77777777" w:rsidR="00CD7FB1" w:rsidRDefault="00CD7FB1">
            <w:pPr>
              <w:autoSpaceDE w:val="0"/>
              <w:autoSpaceDN w:val="0"/>
              <w:adjustRightInd w:val="0"/>
              <w:spacing w:after="0"/>
              <w:rPr>
                <w:sz w:val="22"/>
                <w:szCs w:val="22"/>
              </w:rPr>
            </w:pPr>
          </w:p>
        </w:tc>
        <w:tc>
          <w:tcPr>
            <w:tcW w:w="6777" w:type="dxa"/>
            <w:shd w:val="clear" w:color="auto" w:fill="auto"/>
          </w:tcPr>
          <w:p w14:paraId="5765619C"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Комиссия по осуществлению неконкурентной закупки в течение одного рабочего дня, следующего за днем окончания </w:t>
            </w:r>
            <w:r w:rsidR="00570D83">
              <w:rPr>
                <w:rFonts w:ascii="Times New Roman" w:eastAsia="Times New Roman" w:hAnsi="Times New Roman"/>
                <w:color w:val="000000"/>
                <w:lang w:eastAsia="ru-RU"/>
              </w:rPr>
              <w:t xml:space="preserve">срока подачи заявок на участие </w:t>
            </w:r>
            <w:r>
              <w:rPr>
                <w:rFonts w:ascii="Times New Roman" w:eastAsia="Times New Roman" w:hAnsi="Times New Roman"/>
                <w:color w:val="000000"/>
                <w:lang w:eastAsia="ru-RU"/>
              </w:rPr>
              <w:t>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14:paraId="675E9089"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или равна нулю. Отклонение заявок по иным основаниям не допускается.</w:t>
            </w:r>
          </w:p>
          <w:p w14:paraId="31DBC311"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договора. </w:t>
            </w:r>
          </w:p>
          <w:p w14:paraId="56D74136"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При предложении наиболее низкой цены договора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p w14:paraId="1AED8CE3" w14:textId="77777777" w:rsidR="00CD7FB1" w:rsidRDefault="00CD7FB1">
            <w:pPr>
              <w:pStyle w:val="35"/>
              <w:tabs>
                <w:tab w:val="left" w:pos="900"/>
              </w:tabs>
              <w:spacing w:line="216" w:lineRule="auto"/>
              <w:rPr>
                <w:sz w:val="22"/>
                <w:szCs w:val="22"/>
              </w:rPr>
            </w:pPr>
          </w:p>
          <w:p w14:paraId="264292E5" w14:textId="77777777" w:rsidR="00CD7FB1" w:rsidRDefault="00367659">
            <w:pPr>
              <w:pStyle w:val="35"/>
              <w:tabs>
                <w:tab w:val="left" w:pos="900"/>
              </w:tabs>
              <w:spacing w:line="216" w:lineRule="auto"/>
              <w:rPr>
                <w:b/>
                <w:sz w:val="22"/>
                <w:szCs w:val="22"/>
              </w:rPr>
            </w:pPr>
            <w:r>
              <w:rPr>
                <w:b/>
                <w:sz w:val="22"/>
                <w:szCs w:val="22"/>
              </w:rPr>
              <w:t xml:space="preserve">Дата окончания рассмотрения заявок участников – </w:t>
            </w:r>
          </w:p>
          <w:p w14:paraId="630A1808" w14:textId="640B8F22" w:rsidR="00CD7FB1" w:rsidRDefault="00367659">
            <w:pPr>
              <w:pStyle w:val="35"/>
              <w:tabs>
                <w:tab w:val="left" w:pos="900"/>
              </w:tabs>
              <w:spacing w:line="216" w:lineRule="auto"/>
              <w:rPr>
                <w:b/>
                <w:sz w:val="22"/>
                <w:szCs w:val="22"/>
              </w:rPr>
            </w:pPr>
            <w:r>
              <w:rPr>
                <w:b/>
                <w:sz w:val="22"/>
                <w:szCs w:val="22"/>
              </w:rPr>
              <w:t xml:space="preserve"> </w:t>
            </w:r>
            <w:r w:rsidRPr="002B732E">
              <w:rPr>
                <w:bCs/>
                <w:sz w:val="22"/>
                <w:szCs w:val="22"/>
              </w:rPr>
              <w:t>«</w:t>
            </w:r>
            <w:r w:rsidR="00F73BE2">
              <w:rPr>
                <w:bCs/>
                <w:sz w:val="22"/>
                <w:szCs w:val="22"/>
                <w:u w:val="single"/>
              </w:rPr>
              <w:t>03</w:t>
            </w:r>
            <w:r w:rsidRPr="002B732E">
              <w:rPr>
                <w:bCs/>
                <w:sz w:val="22"/>
                <w:szCs w:val="22"/>
              </w:rPr>
              <w:t xml:space="preserve">» </w:t>
            </w:r>
            <w:r w:rsidR="00F73BE2">
              <w:rPr>
                <w:bCs/>
                <w:sz w:val="22"/>
                <w:szCs w:val="22"/>
              </w:rPr>
              <w:t>декабря</w:t>
            </w:r>
            <w:r w:rsidR="002B732E" w:rsidRPr="002B732E">
              <w:rPr>
                <w:bCs/>
                <w:sz w:val="22"/>
                <w:szCs w:val="22"/>
              </w:rPr>
              <w:t xml:space="preserve"> </w:t>
            </w:r>
            <w:r w:rsidRPr="002B732E">
              <w:rPr>
                <w:bCs/>
                <w:sz w:val="22"/>
                <w:szCs w:val="22"/>
              </w:rPr>
              <w:t>20</w:t>
            </w:r>
            <w:r w:rsidR="002B732E" w:rsidRPr="002B732E">
              <w:rPr>
                <w:bCs/>
                <w:sz w:val="22"/>
                <w:szCs w:val="22"/>
                <w:u w:val="single"/>
              </w:rPr>
              <w:t>24</w:t>
            </w:r>
            <w:r w:rsidR="00470C65">
              <w:rPr>
                <w:bCs/>
                <w:sz w:val="22"/>
                <w:szCs w:val="22"/>
                <w:u w:val="single"/>
              </w:rPr>
              <w:t xml:space="preserve"> </w:t>
            </w:r>
            <w:r w:rsidRPr="002B732E">
              <w:rPr>
                <w:bCs/>
                <w:sz w:val="22"/>
                <w:szCs w:val="22"/>
              </w:rPr>
              <w:t>года.</w:t>
            </w:r>
          </w:p>
          <w:p w14:paraId="1548D7A1" w14:textId="77777777" w:rsidR="00CD7FB1" w:rsidRDefault="00CD7FB1">
            <w:pPr>
              <w:pStyle w:val="35"/>
              <w:tabs>
                <w:tab w:val="left" w:pos="900"/>
              </w:tabs>
              <w:spacing w:line="216" w:lineRule="auto"/>
              <w:rPr>
                <w:b/>
                <w:sz w:val="22"/>
                <w:szCs w:val="22"/>
              </w:rPr>
            </w:pPr>
          </w:p>
          <w:p w14:paraId="26850478" w14:textId="77777777" w:rsidR="00CD7FB1" w:rsidRDefault="00367659">
            <w:pPr>
              <w:pStyle w:val="35"/>
              <w:tabs>
                <w:tab w:val="left" w:pos="900"/>
              </w:tabs>
              <w:spacing w:line="216" w:lineRule="auto"/>
              <w:rPr>
                <w:sz w:val="22"/>
                <w:szCs w:val="22"/>
              </w:rPr>
            </w:pPr>
            <w:r>
              <w:rPr>
                <w:sz w:val="22"/>
                <w:szCs w:val="22"/>
              </w:rPr>
              <w:t>По результатам рассмотрения заявок, допущенных к участию в запросе цен, закупочная комиссия выбирает победителя, заявке которого присваивается первый номер, составляется итоговый протокол запроса цен в электронной форме.</w:t>
            </w:r>
          </w:p>
          <w:p w14:paraId="58094649" w14:textId="77777777" w:rsidR="00CD7FB1" w:rsidRDefault="00CD7FB1">
            <w:pPr>
              <w:pStyle w:val="35"/>
              <w:tabs>
                <w:tab w:val="left" w:pos="900"/>
              </w:tabs>
              <w:spacing w:line="216" w:lineRule="auto"/>
              <w:rPr>
                <w:sz w:val="22"/>
                <w:szCs w:val="22"/>
              </w:rPr>
            </w:pPr>
          </w:p>
          <w:p w14:paraId="76DA3E6D" w14:textId="77777777" w:rsidR="00CD7FB1" w:rsidRDefault="00367659">
            <w:pPr>
              <w:pStyle w:val="35"/>
              <w:tabs>
                <w:tab w:val="left" w:pos="900"/>
              </w:tabs>
              <w:spacing w:line="216" w:lineRule="auto"/>
              <w:rPr>
                <w:b/>
                <w:sz w:val="22"/>
                <w:szCs w:val="22"/>
              </w:rPr>
            </w:pPr>
            <w:r>
              <w:rPr>
                <w:b/>
                <w:sz w:val="22"/>
                <w:szCs w:val="22"/>
              </w:rPr>
              <w:t xml:space="preserve">Дата подведения итогов запроса цен в электронной форме – </w:t>
            </w:r>
          </w:p>
          <w:p w14:paraId="2D99C89F" w14:textId="54FEB2BD" w:rsidR="00CD7FB1" w:rsidRDefault="00367659">
            <w:pPr>
              <w:pStyle w:val="35"/>
              <w:tabs>
                <w:tab w:val="left" w:pos="900"/>
              </w:tabs>
              <w:spacing w:line="216" w:lineRule="auto"/>
              <w:rPr>
                <w:bCs/>
                <w:sz w:val="22"/>
                <w:szCs w:val="22"/>
                <w:highlight w:val="yellow"/>
              </w:rPr>
            </w:pPr>
            <w:r>
              <w:rPr>
                <w:b/>
                <w:sz w:val="22"/>
                <w:szCs w:val="22"/>
              </w:rPr>
              <w:t xml:space="preserve"> </w:t>
            </w:r>
            <w:r w:rsidRPr="002B732E">
              <w:rPr>
                <w:bCs/>
                <w:sz w:val="22"/>
                <w:szCs w:val="22"/>
              </w:rPr>
              <w:t>«</w:t>
            </w:r>
            <w:r w:rsidR="00F73BE2">
              <w:rPr>
                <w:bCs/>
                <w:sz w:val="22"/>
                <w:szCs w:val="22"/>
              </w:rPr>
              <w:t>03</w:t>
            </w:r>
            <w:r w:rsidRPr="002B732E">
              <w:rPr>
                <w:bCs/>
                <w:sz w:val="22"/>
                <w:szCs w:val="22"/>
              </w:rPr>
              <w:t xml:space="preserve">» </w:t>
            </w:r>
            <w:r w:rsidR="00F73BE2">
              <w:rPr>
                <w:bCs/>
                <w:sz w:val="22"/>
                <w:szCs w:val="22"/>
              </w:rPr>
              <w:t>декабря</w:t>
            </w:r>
            <w:r w:rsidR="002B732E" w:rsidRPr="002B732E">
              <w:rPr>
                <w:bCs/>
                <w:sz w:val="22"/>
                <w:szCs w:val="22"/>
              </w:rPr>
              <w:t xml:space="preserve"> </w:t>
            </w:r>
            <w:r w:rsidRPr="00570D83">
              <w:rPr>
                <w:bCs/>
                <w:sz w:val="22"/>
                <w:szCs w:val="22"/>
              </w:rPr>
              <w:t>20</w:t>
            </w:r>
            <w:r w:rsidR="002B732E" w:rsidRPr="00570D83">
              <w:rPr>
                <w:bCs/>
                <w:sz w:val="22"/>
                <w:szCs w:val="22"/>
                <w:u w:val="single"/>
              </w:rPr>
              <w:t>24</w:t>
            </w:r>
            <w:r w:rsidRPr="00570D83">
              <w:rPr>
                <w:bCs/>
                <w:sz w:val="22"/>
                <w:szCs w:val="22"/>
              </w:rPr>
              <w:t>года.</w:t>
            </w:r>
          </w:p>
          <w:p w14:paraId="7FB23A53" w14:textId="77777777" w:rsidR="00CD7FB1" w:rsidRDefault="00CD7FB1">
            <w:pPr>
              <w:pStyle w:val="35"/>
              <w:tabs>
                <w:tab w:val="left" w:pos="900"/>
              </w:tabs>
              <w:spacing w:line="216" w:lineRule="auto"/>
              <w:rPr>
                <w:bCs/>
                <w:sz w:val="22"/>
                <w:szCs w:val="22"/>
                <w:highlight w:val="yellow"/>
              </w:rPr>
            </w:pPr>
          </w:p>
          <w:p w14:paraId="737475B0" w14:textId="77777777" w:rsidR="00CD7FB1" w:rsidRPr="002B732E" w:rsidRDefault="00570D83">
            <w:pPr>
              <w:pStyle w:val="35"/>
              <w:tabs>
                <w:tab w:val="left" w:pos="900"/>
              </w:tabs>
              <w:spacing w:line="216" w:lineRule="auto"/>
              <w:rPr>
                <w:sz w:val="22"/>
                <w:szCs w:val="22"/>
              </w:rPr>
            </w:pPr>
            <w:r>
              <w:rPr>
                <w:sz w:val="22"/>
                <w:szCs w:val="22"/>
              </w:rPr>
              <w:t xml:space="preserve">Так как запрос цен – это </w:t>
            </w:r>
            <w:r w:rsidR="00367659" w:rsidRPr="002B732E">
              <w:rPr>
                <w:sz w:val="22"/>
                <w:szCs w:val="22"/>
              </w:rPr>
              <w:t>неконкурентный способ закупки, то запрос может быть завершен Заказчиком без выбора победителя.</w:t>
            </w:r>
          </w:p>
          <w:p w14:paraId="55D3E4BC" w14:textId="77777777" w:rsidR="00CD7FB1" w:rsidRPr="002B732E" w:rsidRDefault="00367659">
            <w:pPr>
              <w:spacing w:after="0"/>
              <w:rPr>
                <w:sz w:val="22"/>
                <w:szCs w:val="22"/>
              </w:rPr>
            </w:pPr>
            <w:r w:rsidRPr="002B732E">
              <w:rPr>
                <w:color w:val="000000"/>
                <w:sz w:val="22"/>
                <w:szCs w:val="22"/>
              </w:rPr>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14:paraId="3CFAED9E"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может быть заключен Заказчиком не ранее 10 (десяти) дней и не позднее 20 (двадцати) дней с даты размещения в единой информационной системе итогового протокола.</w:t>
            </w:r>
          </w:p>
          <w:p w14:paraId="017AA0C4"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заключается с использованием программно-аппаратных средств электронной площадки и должен быть подписан электронной цифровой подписью лица, имеющего право действовать от имени участника закупки.</w:t>
            </w:r>
          </w:p>
          <w:p w14:paraId="587634ED"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извещения.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с которым заключается договор, в течение пяти дней со дня получения окончательной редакции договора подписывает его.</w:t>
            </w:r>
          </w:p>
          <w:p w14:paraId="49D94B01" w14:textId="77777777" w:rsidR="00CD7FB1" w:rsidRDefault="00367659">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если победитель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14:paraId="301F41AD" w14:textId="77777777" w:rsidR="00CD7FB1" w:rsidRDefault="00367659">
            <w:pPr>
              <w:pStyle w:val="af4"/>
              <w:widowControl w:val="0"/>
              <w:tabs>
                <w:tab w:val="left" w:pos="1134"/>
              </w:tabs>
              <w:autoSpaceDE w:val="0"/>
              <w:autoSpaceDN w:val="0"/>
              <w:adjustRightInd w:val="0"/>
              <w:spacing w:after="0" w:line="240" w:lineRule="auto"/>
              <w:ind w:left="0"/>
              <w:jc w:val="both"/>
            </w:pPr>
            <w:r>
              <w:rPr>
                <w:rFonts w:ascii="Times New Roman" w:eastAsia="Times New Roman" w:hAnsi="Times New Roman"/>
                <w:color w:val="000000"/>
                <w:lang w:eastAsia="ru-RU"/>
              </w:rPr>
              <w:t xml:space="preserve">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w:t>
            </w:r>
            <w:r>
              <w:rPr>
                <w:rFonts w:ascii="Times New Roman" w:eastAsia="Times New Roman" w:hAnsi="Times New Roman"/>
                <w:color w:val="000000"/>
                <w:lang w:eastAsia="ru-RU"/>
              </w:rPr>
              <w:lastRenderedPageBreak/>
              <w:t>запроса цен.</w:t>
            </w:r>
          </w:p>
        </w:tc>
      </w:tr>
    </w:tbl>
    <w:p w14:paraId="12E63719" w14:textId="77777777" w:rsidR="00CD7FB1" w:rsidRDefault="00367659">
      <w:pPr>
        <w:rPr>
          <w:sz w:val="22"/>
          <w:szCs w:val="22"/>
        </w:rPr>
      </w:pPr>
      <w:r>
        <w:rPr>
          <w:sz w:val="22"/>
          <w:szCs w:val="22"/>
        </w:rPr>
        <w:lastRenderedPageBreak/>
        <w:t>Приложения:</w:t>
      </w:r>
    </w:p>
    <w:p w14:paraId="24DC6E4F" w14:textId="77777777" w:rsidR="00CD7FB1" w:rsidRDefault="00367659">
      <w:pPr>
        <w:shd w:val="clear" w:color="auto" w:fill="FFFFFF"/>
        <w:spacing w:after="0" w:line="310" w:lineRule="exact"/>
        <w:ind w:right="79" w:firstLineChars="218" w:firstLine="480"/>
        <w:rPr>
          <w:sz w:val="22"/>
          <w:szCs w:val="22"/>
        </w:rPr>
      </w:pPr>
      <w:r>
        <w:rPr>
          <w:sz w:val="22"/>
          <w:szCs w:val="22"/>
        </w:rPr>
        <w:t xml:space="preserve">1. Техническое задание </w:t>
      </w:r>
    </w:p>
    <w:p w14:paraId="37809754" w14:textId="77777777" w:rsidR="00CD7FB1" w:rsidRDefault="00367659">
      <w:pPr>
        <w:shd w:val="clear" w:color="auto" w:fill="FFFFFF"/>
        <w:spacing w:after="0" w:line="310" w:lineRule="exact"/>
        <w:ind w:right="79" w:firstLineChars="218" w:firstLine="480"/>
        <w:rPr>
          <w:sz w:val="22"/>
          <w:szCs w:val="22"/>
        </w:rPr>
      </w:pPr>
      <w:r>
        <w:rPr>
          <w:sz w:val="22"/>
          <w:szCs w:val="22"/>
        </w:rPr>
        <w:t>2. Проект договора.</w:t>
      </w:r>
    </w:p>
    <w:p w14:paraId="5B3A480E" w14:textId="77777777" w:rsidR="00CD7FB1" w:rsidRDefault="00367659">
      <w:pPr>
        <w:shd w:val="clear" w:color="auto" w:fill="FFFFFF"/>
        <w:spacing w:after="0" w:line="310" w:lineRule="exact"/>
        <w:ind w:right="79" w:firstLineChars="218" w:firstLine="480"/>
        <w:rPr>
          <w:sz w:val="22"/>
          <w:szCs w:val="22"/>
        </w:rPr>
      </w:pPr>
      <w:r>
        <w:rPr>
          <w:sz w:val="22"/>
          <w:szCs w:val="22"/>
        </w:rPr>
        <w:t>3. Форма заявки</w:t>
      </w:r>
    </w:p>
    <w:p w14:paraId="65EB396B" w14:textId="77777777" w:rsidR="00CD7FB1" w:rsidRDefault="00367659">
      <w:pPr>
        <w:shd w:val="clear" w:color="auto" w:fill="FFFFFF"/>
        <w:spacing w:after="0" w:line="310" w:lineRule="exact"/>
        <w:ind w:right="79" w:firstLineChars="218" w:firstLine="480"/>
        <w:rPr>
          <w:sz w:val="22"/>
          <w:szCs w:val="22"/>
        </w:rPr>
      </w:pPr>
      <w:r>
        <w:rPr>
          <w:sz w:val="22"/>
          <w:szCs w:val="22"/>
        </w:rPr>
        <w:t>4. Обоснование НМЦД</w:t>
      </w:r>
    </w:p>
    <w:p w14:paraId="0C06B323" w14:textId="77777777" w:rsidR="00CD7FB1" w:rsidRDefault="00CD7FB1">
      <w:pPr>
        <w:shd w:val="clear" w:color="auto" w:fill="FFFFFF"/>
        <w:spacing w:after="0" w:line="310" w:lineRule="exact"/>
        <w:ind w:left="708" w:right="79"/>
        <w:rPr>
          <w:b/>
          <w:sz w:val="22"/>
          <w:szCs w:val="22"/>
        </w:rPr>
      </w:pPr>
    </w:p>
    <w:p w14:paraId="78130374" w14:textId="77777777" w:rsidR="0073516A" w:rsidRDefault="0073516A">
      <w:pPr>
        <w:jc w:val="right"/>
        <w:outlineLvl w:val="0"/>
        <w:rPr>
          <w:bCs/>
          <w:i/>
          <w:iCs/>
        </w:rPr>
      </w:pPr>
    </w:p>
    <w:p w14:paraId="0C786CC2" w14:textId="77777777" w:rsidR="0073516A" w:rsidRDefault="0073516A">
      <w:pPr>
        <w:jc w:val="right"/>
        <w:outlineLvl w:val="0"/>
        <w:rPr>
          <w:bCs/>
          <w:i/>
          <w:iCs/>
        </w:rPr>
      </w:pPr>
    </w:p>
    <w:p w14:paraId="02F10C72" w14:textId="77777777" w:rsidR="0073516A" w:rsidRDefault="0073516A">
      <w:pPr>
        <w:jc w:val="right"/>
        <w:outlineLvl w:val="0"/>
        <w:rPr>
          <w:bCs/>
          <w:i/>
          <w:iCs/>
        </w:rPr>
      </w:pPr>
    </w:p>
    <w:p w14:paraId="74772D34" w14:textId="522D8242" w:rsidR="00E04E44" w:rsidRDefault="00E04E44">
      <w:pPr>
        <w:spacing w:after="0"/>
        <w:jc w:val="left"/>
        <w:rPr>
          <w:bCs/>
          <w:i/>
          <w:iCs/>
        </w:rPr>
      </w:pPr>
      <w:r>
        <w:rPr>
          <w:bCs/>
          <w:i/>
          <w:iCs/>
        </w:rPr>
        <w:br w:type="page"/>
      </w:r>
    </w:p>
    <w:p w14:paraId="6F7F7B1A" w14:textId="77777777" w:rsidR="00E04E44" w:rsidRPr="000308A0" w:rsidRDefault="00E04E44" w:rsidP="00E04E44">
      <w:pPr>
        <w:pStyle w:val="ConsPlusNorma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1 к Извещению</w:t>
      </w:r>
    </w:p>
    <w:p w14:paraId="08A29806" w14:textId="77777777" w:rsidR="00E04E44" w:rsidRPr="000308A0" w:rsidRDefault="00E04E44" w:rsidP="00E04E44">
      <w:pPr>
        <w:tabs>
          <w:tab w:val="left" w:pos="9176"/>
        </w:tabs>
        <w:rPr>
          <w:b/>
          <w:bCs/>
          <w:color w:val="000000"/>
          <w:sz w:val="22"/>
          <w:szCs w:val="22"/>
        </w:rPr>
      </w:pPr>
    </w:p>
    <w:p w14:paraId="60AED028" w14:textId="77777777" w:rsidR="00E04E44" w:rsidRDefault="00E04E44" w:rsidP="00E04E44">
      <w:pPr>
        <w:jc w:val="center"/>
        <w:rPr>
          <w:b/>
          <w:bCs/>
          <w:color w:val="000000"/>
          <w:sz w:val="22"/>
          <w:szCs w:val="22"/>
        </w:rPr>
      </w:pPr>
      <w:r w:rsidRPr="000308A0">
        <w:rPr>
          <w:b/>
          <w:bCs/>
          <w:color w:val="000000"/>
          <w:sz w:val="22"/>
          <w:szCs w:val="22"/>
        </w:rPr>
        <w:t>Описание предмета закупки</w:t>
      </w:r>
    </w:p>
    <w:p w14:paraId="2D746E4B" w14:textId="77777777" w:rsidR="00E04E44" w:rsidRPr="000308A0" w:rsidRDefault="00E04E44" w:rsidP="00E04E44">
      <w:pPr>
        <w:jc w:val="center"/>
        <w:rPr>
          <w:b/>
          <w:bCs/>
          <w:color w:val="000000"/>
          <w:sz w:val="22"/>
          <w:szCs w:val="22"/>
        </w:rPr>
      </w:pPr>
    </w:p>
    <w:p w14:paraId="66B7EBF7" w14:textId="77777777" w:rsidR="00E04E44" w:rsidRPr="000308A0" w:rsidRDefault="00E04E44" w:rsidP="00E04E44">
      <w:pPr>
        <w:keepNext/>
        <w:jc w:val="center"/>
        <w:rPr>
          <w:b/>
          <w:bCs/>
          <w:sz w:val="22"/>
          <w:szCs w:val="22"/>
        </w:rPr>
      </w:pPr>
      <w:r w:rsidRPr="000308A0">
        <w:rPr>
          <w:b/>
          <w:bCs/>
          <w:sz w:val="22"/>
          <w:szCs w:val="22"/>
        </w:rPr>
        <w:t>ТЕХНИЧЕСКОЕ ЗАДАНИЕ</w:t>
      </w:r>
    </w:p>
    <w:p w14:paraId="38E44FD4" w14:textId="77777777" w:rsidR="00E04E44" w:rsidRPr="000308A0" w:rsidRDefault="00E04E44" w:rsidP="00E04E44">
      <w:pPr>
        <w:spacing w:line="100" w:lineRule="atLeast"/>
        <w:jc w:val="center"/>
        <w:rPr>
          <w:b/>
          <w:bCs/>
          <w:color w:val="000000"/>
          <w:sz w:val="22"/>
          <w:szCs w:val="22"/>
        </w:rPr>
      </w:pPr>
      <w:r w:rsidRPr="00BA2EDB">
        <w:rPr>
          <w:b/>
          <w:bCs/>
          <w:color w:val="000000"/>
          <w:sz w:val="22"/>
          <w:szCs w:val="22"/>
        </w:rPr>
        <w:t>на поставку _________</w:t>
      </w:r>
      <w:r w:rsidRPr="006C5686">
        <w:rPr>
          <w:b/>
          <w:bCs/>
          <w:color w:val="000000"/>
          <w:sz w:val="22"/>
          <w:szCs w:val="22"/>
        </w:rPr>
        <w:t xml:space="preserve"> для нужд ООО «ЧелябГЭТ»</w:t>
      </w:r>
    </w:p>
    <w:p w14:paraId="29D73D7A" w14:textId="77777777" w:rsidR="00E04E44" w:rsidRPr="000308A0" w:rsidRDefault="00E04E44" w:rsidP="00E04E44">
      <w:pPr>
        <w:spacing w:line="100" w:lineRule="atLeast"/>
        <w:jc w:val="center"/>
        <w:rPr>
          <w:b/>
          <w:color w:val="000000"/>
          <w:sz w:val="22"/>
          <w:szCs w:val="22"/>
        </w:rPr>
      </w:pPr>
    </w:p>
    <w:p w14:paraId="415E3368" w14:textId="77777777" w:rsidR="00E04E44" w:rsidRPr="000308A0" w:rsidRDefault="00E04E44" w:rsidP="00E04E44">
      <w:pPr>
        <w:spacing w:line="100" w:lineRule="atLeast"/>
        <w:jc w:val="center"/>
        <w:rPr>
          <w:b/>
          <w:sz w:val="22"/>
          <w:szCs w:val="22"/>
        </w:rPr>
      </w:pPr>
    </w:p>
    <w:p w14:paraId="55E6FE90" w14:textId="77777777" w:rsidR="00E04E44" w:rsidRPr="000308A0" w:rsidRDefault="00E04E44" w:rsidP="00E04E44">
      <w:pPr>
        <w:jc w:val="center"/>
        <w:rPr>
          <w:b/>
          <w:bCs/>
          <w:i/>
          <w:iCs/>
          <w:color w:val="000000"/>
          <w:sz w:val="22"/>
          <w:szCs w:val="22"/>
        </w:rPr>
      </w:pPr>
      <w:r w:rsidRPr="000308A0">
        <w:rPr>
          <w:b/>
          <w:bCs/>
          <w:i/>
          <w:iCs/>
          <w:color w:val="000000"/>
          <w:sz w:val="22"/>
          <w:szCs w:val="22"/>
        </w:rPr>
        <w:t>Прилагается отдельным файлом</w:t>
      </w:r>
    </w:p>
    <w:p w14:paraId="19C0B5BA" w14:textId="77777777" w:rsidR="00E04E44" w:rsidRPr="000308A0" w:rsidRDefault="00E04E44" w:rsidP="00E04E44">
      <w:pPr>
        <w:jc w:val="center"/>
        <w:rPr>
          <w:b/>
          <w:bCs/>
          <w:color w:val="000000"/>
          <w:sz w:val="22"/>
          <w:szCs w:val="22"/>
        </w:rPr>
      </w:pPr>
    </w:p>
    <w:p w14:paraId="11086B21" w14:textId="77777777" w:rsidR="00E04E44" w:rsidRDefault="00E04E44" w:rsidP="00E04E44">
      <w:pPr>
        <w:rPr>
          <w:b/>
          <w:bCs/>
          <w:color w:val="000000"/>
          <w:sz w:val="22"/>
          <w:szCs w:val="22"/>
        </w:rPr>
      </w:pPr>
    </w:p>
    <w:p w14:paraId="0B027A34" w14:textId="77777777" w:rsidR="00E04E44" w:rsidRDefault="00E04E44" w:rsidP="00E04E44">
      <w:pPr>
        <w:rPr>
          <w:b/>
          <w:bCs/>
          <w:color w:val="000000"/>
          <w:sz w:val="22"/>
          <w:szCs w:val="22"/>
        </w:rPr>
      </w:pPr>
    </w:p>
    <w:p w14:paraId="7916CC9E" w14:textId="77777777" w:rsidR="00E04E44" w:rsidRDefault="00E04E44" w:rsidP="00E04E44">
      <w:pPr>
        <w:rPr>
          <w:b/>
          <w:bCs/>
          <w:color w:val="000000"/>
          <w:sz w:val="22"/>
          <w:szCs w:val="22"/>
        </w:rPr>
      </w:pPr>
    </w:p>
    <w:p w14:paraId="7AB4BE49" w14:textId="77777777" w:rsidR="00E04E44" w:rsidRDefault="00E04E44" w:rsidP="00E04E44">
      <w:pPr>
        <w:rPr>
          <w:b/>
          <w:bCs/>
          <w:color w:val="000000"/>
          <w:sz w:val="22"/>
          <w:szCs w:val="22"/>
        </w:rPr>
      </w:pPr>
    </w:p>
    <w:p w14:paraId="02F4DE26" w14:textId="77777777" w:rsidR="00E04E44" w:rsidRPr="000308A0" w:rsidRDefault="00E04E44" w:rsidP="00E04E44">
      <w:pPr>
        <w:rPr>
          <w:b/>
          <w:bCs/>
          <w:color w:val="000000"/>
          <w:sz w:val="22"/>
          <w:szCs w:val="22"/>
        </w:rPr>
      </w:pPr>
    </w:p>
    <w:p w14:paraId="06FB1360" w14:textId="77777777" w:rsidR="00E04E44" w:rsidRPr="000308A0" w:rsidRDefault="00E04E44" w:rsidP="00E04E44">
      <w:pPr>
        <w:rPr>
          <w:sz w:val="22"/>
          <w:szCs w:val="22"/>
        </w:rPr>
      </w:pPr>
    </w:p>
    <w:p w14:paraId="69230CDC" w14:textId="77777777" w:rsidR="00E04E44" w:rsidRPr="000308A0" w:rsidRDefault="00E04E44" w:rsidP="00E04E44">
      <w:pPr>
        <w:tabs>
          <w:tab w:val="left" w:pos="9176"/>
        </w:tabs>
        <w:rPr>
          <w:b/>
          <w:bCs/>
          <w:color w:val="000000"/>
          <w:sz w:val="22"/>
          <w:szCs w:val="22"/>
        </w:rPr>
      </w:pPr>
      <w:r w:rsidRPr="000308A0">
        <w:rPr>
          <w:b/>
          <w:bCs/>
          <w:color w:val="000000"/>
          <w:sz w:val="22"/>
          <w:szCs w:val="22"/>
        </w:rPr>
        <w:tab/>
      </w:r>
    </w:p>
    <w:p w14:paraId="00B15398" w14:textId="77777777" w:rsidR="00E04E44" w:rsidRDefault="00E04E44" w:rsidP="00E04E44">
      <w:pPr>
        <w:spacing w:after="0"/>
        <w:jc w:val="left"/>
        <w:rPr>
          <w:b/>
          <w:bCs/>
          <w:color w:val="000000"/>
          <w:sz w:val="22"/>
          <w:szCs w:val="22"/>
        </w:rPr>
      </w:pPr>
      <w:r>
        <w:rPr>
          <w:b/>
          <w:bCs/>
          <w:color w:val="000000"/>
          <w:sz w:val="22"/>
          <w:szCs w:val="22"/>
        </w:rPr>
        <w:br w:type="page"/>
      </w:r>
    </w:p>
    <w:p w14:paraId="2DE0A631" w14:textId="77777777" w:rsidR="00E04E44" w:rsidRPr="000308A0" w:rsidRDefault="00E04E44" w:rsidP="00E04E44">
      <w:pPr>
        <w:tabs>
          <w:tab w:val="left" w:pos="9176"/>
        </w:tabs>
        <w:jc w:val="right"/>
        <w:rPr>
          <w:b/>
          <w:bCs/>
          <w:color w:val="000000"/>
          <w:sz w:val="22"/>
          <w:szCs w:val="22"/>
        </w:rPr>
      </w:pPr>
      <w:r w:rsidRPr="000308A0">
        <w:rPr>
          <w:b/>
          <w:bCs/>
          <w:color w:val="000000"/>
          <w:sz w:val="22"/>
          <w:szCs w:val="22"/>
        </w:rPr>
        <w:lastRenderedPageBreak/>
        <w:t>Приложение № 2 к Извещению</w:t>
      </w:r>
    </w:p>
    <w:p w14:paraId="1E547394" w14:textId="77777777" w:rsidR="00E04E44" w:rsidRPr="000308A0" w:rsidRDefault="00E04E44" w:rsidP="00E04E44">
      <w:pPr>
        <w:pStyle w:val="Standard"/>
        <w:jc w:val="right"/>
        <w:rPr>
          <w:b/>
          <w:bCs/>
          <w:color w:val="000000"/>
          <w:sz w:val="22"/>
          <w:szCs w:val="22"/>
        </w:rPr>
      </w:pPr>
    </w:p>
    <w:p w14:paraId="28E2C893" w14:textId="77777777" w:rsidR="00E04E44" w:rsidRPr="000308A0" w:rsidRDefault="00E04E44" w:rsidP="00E04E44">
      <w:pPr>
        <w:ind w:left="10915"/>
        <w:jc w:val="center"/>
        <w:rPr>
          <w:sz w:val="22"/>
          <w:szCs w:val="22"/>
        </w:rPr>
      </w:pPr>
    </w:p>
    <w:p w14:paraId="1F357C65" w14:textId="77777777" w:rsidR="00E04E44" w:rsidRPr="000308A0" w:rsidRDefault="00E04E44" w:rsidP="00E04E44">
      <w:pPr>
        <w:jc w:val="center"/>
        <w:rPr>
          <w:b/>
          <w:sz w:val="22"/>
          <w:szCs w:val="22"/>
        </w:rPr>
      </w:pPr>
      <w:bookmarkStart w:id="2" w:name="_Toc467516357"/>
      <w:r w:rsidRPr="000308A0">
        <w:rPr>
          <w:b/>
          <w:sz w:val="22"/>
          <w:szCs w:val="22"/>
        </w:rPr>
        <w:t xml:space="preserve">Обоснование начальной (максимальной) цены </w:t>
      </w:r>
      <w:bookmarkEnd w:id="2"/>
      <w:r w:rsidRPr="000308A0">
        <w:rPr>
          <w:b/>
          <w:sz w:val="22"/>
          <w:szCs w:val="22"/>
        </w:rPr>
        <w:t xml:space="preserve">договора на поставку </w:t>
      </w:r>
      <w:r w:rsidRPr="00BA2EDB">
        <w:rPr>
          <w:b/>
          <w:bCs/>
          <w:color w:val="000000"/>
          <w:sz w:val="22"/>
          <w:szCs w:val="22"/>
        </w:rPr>
        <w:t>_________</w:t>
      </w:r>
      <w:r w:rsidRPr="006C5686">
        <w:rPr>
          <w:b/>
          <w:bCs/>
          <w:color w:val="000000"/>
          <w:sz w:val="22"/>
          <w:szCs w:val="22"/>
        </w:rPr>
        <w:t xml:space="preserve"> для нужд ООО «ЧелябГЭТ»</w:t>
      </w:r>
    </w:p>
    <w:p w14:paraId="61F1E75F" w14:textId="77777777" w:rsidR="00E04E44" w:rsidRPr="000308A0" w:rsidRDefault="00E04E44" w:rsidP="00E04E44">
      <w:pPr>
        <w:jc w:val="center"/>
        <w:rPr>
          <w:b/>
          <w:sz w:val="22"/>
          <w:szCs w:val="22"/>
        </w:rPr>
      </w:pPr>
    </w:p>
    <w:p w14:paraId="1846244F" w14:textId="77777777" w:rsidR="00E04E44" w:rsidRPr="000308A0" w:rsidRDefault="00E04E44" w:rsidP="00E04E44">
      <w:pPr>
        <w:jc w:val="center"/>
        <w:rPr>
          <w:sz w:val="22"/>
          <w:szCs w:val="22"/>
        </w:rPr>
      </w:pPr>
      <w:r w:rsidRPr="000308A0">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№567 от 02.10.2013</w:t>
      </w:r>
      <w:r>
        <w:rPr>
          <w:sz w:val="22"/>
          <w:szCs w:val="22"/>
        </w:rPr>
        <w:t xml:space="preserve"> </w:t>
      </w:r>
      <w:r w:rsidRPr="000308A0">
        <w:rPr>
          <w:sz w:val="22"/>
          <w:szCs w:val="22"/>
        </w:rPr>
        <w:t>«Об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55EB9F00" w14:textId="77777777" w:rsidR="00E04E44" w:rsidRPr="000308A0" w:rsidRDefault="00E04E44" w:rsidP="00E04E44">
      <w:pPr>
        <w:autoSpaceDE w:val="0"/>
        <w:autoSpaceDN w:val="0"/>
        <w:adjustRightInd w:val="0"/>
        <w:ind w:firstLine="709"/>
        <w:jc w:val="center"/>
        <w:rPr>
          <w:sz w:val="22"/>
          <w:szCs w:val="22"/>
        </w:rPr>
      </w:pPr>
      <w:r w:rsidRPr="000308A0">
        <w:rPr>
          <w:sz w:val="22"/>
          <w:szCs w:val="22"/>
        </w:rPr>
        <w:t>Начальная (максимальная) цена Договора была определена по формуле:</w:t>
      </w:r>
    </w:p>
    <w:p w14:paraId="4B3F9499" w14:textId="77777777" w:rsidR="00E04E44" w:rsidRPr="000308A0" w:rsidRDefault="00E04E44" w:rsidP="00E04E44">
      <w:pPr>
        <w:autoSpaceDE w:val="0"/>
        <w:autoSpaceDN w:val="0"/>
        <w:adjustRightInd w:val="0"/>
        <w:ind w:left="3686" w:firstLine="709"/>
        <w:rPr>
          <w:sz w:val="22"/>
          <w:szCs w:val="22"/>
        </w:rPr>
      </w:pPr>
      <w:r w:rsidRPr="000308A0">
        <w:rPr>
          <w:noProof/>
          <w:color w:val="FF0000"/>
          <w:sz w:val="22"/>
          <w:szCs w:val="22"/>
        </w:rPr>
        <w:drawing>
          <wp:inline distT="0" distB="0" distL="0" distR="0" wp14:anchorId="22C0D781" wp14:editId="5B1835B2">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0"/>
                    <a:srcRect/>
                    <a:stretch>
                      <a:fillRect/>
                    </a:stretch>
                  </pic:blipFill>
                  <pic:spPr>
                    <a:xfrm>
                      <a:off x="0" y="0"/>
                      <a:ext cx="1628775" cy="400050"/>
                    </a:xfrm>
                    <a:prstGeom prst="rect">
                      <a:avLst/>
                    </a:prstGeom>
                    <a:noFill/>
                    <a:ln w="9525">
                      <a:noFill/>
                      <a:miter lim="800000"/>
                      <a:headEnd/>
                      <a:tailEnd/>
                    </a:ln>
                  </pic:spPr>
                </pic:pic>
              </a:graphicData>
            </a:graphic>
          </wp:inline>
        </w:drawing>
      </w:r>
      <w:r w:rsidRPr="000308A0">
        <w:rPr>
          <w:sz w:val="22"/>
          <w:szCs w:val="22"/>
        </w:rPr>
        <w:t>,</w:t>
      </w:r>
    </w:p>
    <w:p w14:paraId="61348400" w14:textId="77777777" w:rsidR="00E04E44" w:rsidRPr="000308A0" w:rsidRDefault="00E04E44" w:rsidP="00E04E44">
      <w:pPr>
        <w:autoSpaceDE w:val="0"/>
        <w:autoSpaceDN w:val="0"/>
        <w:adjustRightInd w:val="0"/>
        <w:ind w:firstLine="709"/>
        <w:rPr>
          <w:sz w:val="22"/>
          <w:szCs w:val="22"/>
        </w:rPr>
      </w:pPr>
      <w:r w:rsidRPr="000308A0">
        <w:rPr>
          <w:sz w:val="22"/>
          <w:szCs w:val="22"/>
        </w:rPr>
        <w:t>где:</w:t>
      </w:r>
    </w:p>
    <w:p w14:paraId="36B8ECB6" w14:textId="77777777" w:rsidR="00E04E44" w:rsidRPr="000308A0" w:rsidRDefault="00E04E44" w:rsidP="00E04E44">
      <w:pPr>
        <w:autoSpaceDE w:val="0"/>
        <w:autoSpaceDN w:val="0"/>
        <w:adjustRightInd w:val="0"/>
        <w:ind w:firstLine="709"/>
        <w:rPr>
          <w:sz w:val="22"/>
          <w:szCs w:val="22"/>
        </w:rPr>
      </w:pPr>
      <w:r w:rsidRPr="000308A0">
        <w:rPr>
          <w:noProof/>
          <w:sz w:val="22"/>
          <w:szCs w:val="22"/>
        </w:rPr>
        <w:drawing>
          <wp:inline distT="0" distB="0" distL="0" distR="0" wp14:anchorId="4AD0D298" wp14:editId="482BDE65">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1"/>
                    <a:srcRect/>
                    <a:stretch>
                      <a:fillRect/>
                    </a:stretch>
                  </pic:blipFill>
                  <pic:spPr>
                    <a:xfrm>
                      <a:off x="0" y="0"/>
                      <a:ext cx="676275" cy="228600"/>
                    </a:xfrm>
                    <a:prstGeom prst="rect">
                      <a:avLst/>
                    </a:prstGeom>
                    <a:noFill/>
                    <a:ln w="9525">
                      <a:noFill/>
                      <a:miter lim="800000"/>
                      <a:headEnd/>
                      <a:tailEnd/>
                    </a:ln>
                  </pic:spPr>
                </pic:pic>
              </a:graphicData>
            </a:graphic>
          </wp:inline>
        </w:drawing>
      </w:r>
      <w:r w:rsidRPr="000308A0">
        <w:rPr>
          <w:sz w:val="22"/>
          <w:szCs w:val="22"/>
        </w:rPr>
        <w:t xml:space="preserve"> - НМЦК, определяемая методом сопоставимых рыночных цен (анализа рынка);</w:t>
      </w:r>
    </w:p>
    <w:p w14:paraId="6F5DCD7E" w14:textId="77777777" w:rsidR="00E04E44" w:rsidRPr="000308A0" w:rsidRDefault="00E04E44" w:rsidP="00E04E44">
      <w:pPr>
        <w:autoSpaceDE w:val="0"/>
        <w:autoSpaceDN w:val="0"/>
        <w:adjustRightInd w:val="0"/>
        <w:ind w:firstLine="709"/>
        <w:rPr>
          <w:sz w:val="22"/>
          <w:szCs w:val="22"/>
        </w:rPr>
      </w:pPr>
      <w:r w:rsidRPr="000308A0">
        <w:rPr>
          <w:sz w:val="22"/>
          <w:szCs w:val="22"/>
        </w:rPr>
        <w:t>v - количество (объем) закупаемого товара (работы, услуги);</w:t>
      </w:r>
    </w:p>
    <w:p w14:paraId="7CA150A2" w14:textId="77777777" w:rsidR="00E04E44" w:rsidRPr="000308A0" w:rsidRDefault="00E04E44" w:rsidP="00E04E44">
      <w:pPr>
        <w:autoSpaceDE w:val="0"/>
        <w:autoSpaceDN w:val="0"/>
        <w:adjustRightInd w:val="0"/>
        <w:ind w:firstLine="709"/>
        <w:rPr>
          <w:sz w:val="22"/>
          <w:szCs w:val="22"/>
        </w:rPr>
      </w:pPr>
      <w:r w:rsidRPr="000308A0">
        <w:rPr>
          <w:sz w:val="22"/>
          <w:szCs w:val="22"/>
        </w:rPr>
        <w:t>n - количество значений, используемых в расчете;</w:t>
      </w:r>
    </w:p>
    <w:p w14:paraId="539F4C6A" w14:textId="77777777" w:rsidR="00E04E44" w:rsidRPr="000308A0" w:rsidRDefault="00E04E44" w:rsidP="00E04E44">
      <w:pPr>
        <w:autoSpaceDE w:val="0"/>
        <w:autoSpaceDN w:val="0"/>
        <w:adjustRightInd w:val="0"/>
        <w:ind w:firstLine="709"/>
        <w:rPr>
          <w:sz w:val="22"/>
          <w:szCs w:val="22"/>
        </w:rPr>
      </w:pPr>
      <w:r w:rsidRPr="000308A0">
        <w:rPr>
          <w:sz w:val="22"/>
          <w:szCs w:val="22"/>
        </w:rPr>
        <w:t>i - номер источника ценовой информации;</w:t>
      </w:r>
    </w:p>
    <w:p w14:paraId="21435833" w14:textId="77777777" w:rsidR="00E04E44" w:rsidRPr="000308A0" w:rsidRDefault="00E04E44" w:rsidP="00E04E44">
      <w:pPr>
        <w:autoSpaceDE w:val="0"/>
        <w:autoSpaceDN w:val="0"/>
        <w:adjustRightInd w:val="0"/>
        <w:ind w:firstLine="709"/>
        <w:rPr>
          <w:sz w:val="22"/>
          <w:szCs w:val="22"/>
        </w:rPr>
      </w:pPr>
      <w:r w:rsidRPr="000308A0">
        <w:rPr>
          <w:noProof/>
          <w:sz w:val="22"/>
          <w:szCs w:val="22"/>
        </w:rPr>
        <w:drawing>
          <wp:inline distT="0" distB="0" distL="0" distR="0" wp14:anchorId="55FFA5FA" wp14:editId="4B8F472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2"/>
                    <a:srcRect/>
                    <a:stretch>
                      <a:fillRect/>
                    </a:stretch>
                  </pic:blipFill>
                  <pic:spPr>
                    <a:xfrm>
                      <a:off x="0" y="0"/>
                      <a:ext cx="152400" cy="228600"/>
                    </a:xfrm>
                    <a:prstGeom prst="rect">
                      <a:avLst/>
                    </a:prstGeom>
                    <a:noFill/>
                    <a:ln w="9525">
                      <a:noFill/>
                      <a:miter lim="800000"/>
                      <a:headEnd/>
                      <a:tailEnd/>
                    </a:ln>
                  </pic:spPr>
                </pic:pic>
              </a:graphicData>
            </a:graphic>
          </wp:inline>
        </w:drawing>
      </w:r>
      <w:r w:rsidRPr="000308A0">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F9B6044" w14:textId="77777777" w:rsidR="00E04E44" w:rsidRPr="000308A0" w:rsidRDefault="00E04E44" w:rsidP="00E04E44">
      <w:pPr>
        <w:autoSpaceDE w:val="0"/>
        <w:autoSpaceDN w:val="0"/>
        <w:adjustRightInd w:val="0"/>
        <w:ind w:firstLine="709"/>
        <w:rPr>
          <w:color w:val="FF0000"/>
          <w:sz w:val="22"/>
          <w:szCs w:val="22"/>
        </w:rPr>
      </w:pPr>
    </w:p>
    <w:p w14:paraId="76C8CBF8" w14:textId="77777777" w:rsidR="00E04E44" w:rsidRPr="000308A0" w:rsidRDefault="00E04E44" w:rsidP="00E04E44">
      <w:pPr>
        <w:keepNext/>
        <w:keepLines/>
        <w:widowControl w:val="0"/>
        <w:suppressLineNumbers/>
        <w:tabs>
          <w:tab w:val="left" w:pos="2088"/>
        </w:tabs>
        <w:suppressAutoHyphens/>
        <w:ind w:firstLine="709"/>
        <w:jc w:val="center"/>
        <w:rPr>
          <w:b/>
          <w:bCs/>
          <w:i/>
          <w:iCs/>
          <w:sz w:val="22"/>
          <w:szCs w:val="22"/>
        </w:rPr>
      </w:pPr>
      <w:r w:rsidRPr="000308A0">
        <w:rPr>
          <w:b/>
          <w:bCs/>
          <w:i/>
          <w:iCs/>
          <w:sz w:val="22"/>
          <w:szCs w:val="22"/>
        </w:rPr>
        <w:t>Расчет начальной (максимальной) цены Договора прилагается отдельным файлом.</w:t>
      </w:r>
      <w:r w:rsidRPr="000308A0">
        <w:rPr>
          <w:b/>
          <w:bCs/>
          <w:i/>
          <w:iCs/>
          <w:sz w:val="22"/>
          <w:szCs w:val="22"/>
        </w:rPr>
        <w:br/>
      </w:r>
    </w:p>
    <w:p w14:paraId="1045DCF0" w14:textId="77777777" w:rsidR="00E04E44" w:rsidRPr="000308A0" w:rsidRDefault="00E04E44" w:rsidP="00E04E44">
      <w:pPr>
        <w:autoSpaceDE w:val="0"/>
        <w:autoSpaceDN w:val="0"/>
        <w:adjustRightInd w:val="0"/>
        <w:spacing w:after="0"/>
        <w:jc w:val="left"/>
        <w:rPr>
          <w:sz w:val="22"/>
          <w:szCs w:val="22"/>
        </w:rPr>
      </w:pPr>
    </w:p>
    <w:p w14:paraId="63398FC5" w14:textId="77777777" w:rsidR="00E04E44" w:rsidRPr="000308A0" w:rsidRDefault="00E04E44" w:rsidP="00E04E44">
      <w:pPr>
        <w:autoSpaceDE w:val="0"/>
        <w:autoSpaceDN w:val="0"/>
        <w:adjustRightInd w:val="0"/>
        <w:spacing w:after="0"/>
        <w:jc w:val="left"/>
        <w:rPr>
          <w:sz w:val="22"/>
          <w:szCs w:val="22"/>
        </w:rPr>
      </w:pPr>
    </w:p>
    <w:p w14:paraId="324D5554" w14:textId="77777777" w:rsidR="00E04E44" w:rsidRPr="000308A0" w:rsidRDefault="00E04E44" w:rsidP="00E04E44">
      <w:pPr>
        <w:autoSpaceDE w:val="0"/>
        <w:autoSpaceDN w:val="0"/>
        <w:adjustRightInd w:val="0"/>
        <w:spacing w:after="0"/>
        <w:jc w:val="left"/>
        <w:rPr>
          <w:sz w:val="22"/>
          <w:szCs w:val="22"/>
        </w:rPr>
      </w:pPr>
    </w:p>
    <w:p w14:paraId="5BCF4C68" w14:textId="77777777" w:rsidR="00E04E44" w:rsidRDefault="00E04E44" w:rsidP="00E04E44">
      <w:pPr>
        <w:autoSpaceDE w:val="0"/>
        <w:autoSpaceDN w:val="0"/>
        <w:adjustRightInd w:val="0"/>
        <w:spacing w:after="0"/>
        <w:jc w:val="left"/>
        <w:rPr>
          <w:sz w:val="22"/>
          <w:szCs w:val="22"/>
        </w:rPr>
      </w:pPr>
    </w:p>
    <w:p w14:paraId="3AB32A44" w14:textId="77777777" w:rsidR="00E04E44" w:rsidRPr="000308A0" w:rsidRDefault="00E04E44" w:rsidP="00E04E44">
      <w:pPr>
        <w:autoSpaceDE w:val="0"/>
        <w:autoSpaceDN w:val="0"/>
        <w:adjustRightInd w:val="0"/>
        <w:spacing w:after="0"/>
        <w:jc w:val="left"/>
        <w:rPr>
          <w:sz w:val="22"/>
          <w:szCs w:val="22"/>
        </w:rPr>
      </w:pPr>
    </w:p>
    <w:p w14:paraId="06694F8B" w14:textId="77777777" w:rsidR="00E04E44" w:rsidRPr="000308A0" w:rsidRDefault="00E04E44" w:rsidP="00E04E44">
      <w:pPr>
        <w:autoSpaceDE w:val="0"/>
        <w:autoSpaceDN w:val="0"/>
        <w:adjustRightInd w:val="0"/>
        <w:spacing w:after="0"/>
        <w:jc w:val="left"/>
        <w:rPr>
          <w:sz w:val="22"/>
          <w:szCs w:val="22"/>
        </w:rPr>
      </w:pPr>
    </w:p>
    <w:p w14:paraId="111D3D00" w14:textId="77777777" w:rsidR="00E04E44" w:rsidRPr="000308A0" w:rsidRDefault="00E04E44" w:rsidP="00E04E44">
      <w:pPr>
        <w:autoSpaceDE w:val="0"/>
        <w:autoSpaceDN w:val="0"/>
        <w:adjustRightInd w:val="0"/>
        <w:spacing w:after="0"/>
        <w:jc w:val="left"/>
        <w:rPr>
          <w:sz w:val="22"/>
          <w:szCs w:val="22"/>
        </w:rPr>
      </w:pPr>
    </w:p>
    <w:p w14:paraId="29B9D0A4" w14:textId="77777777" w:rsidR="00E04E44" w:rsidRDefault="00E04E44" w:rsidP="00E04E44">
      <w:pPr>
        <w:spacing w:after="0"/>
        <w:jc w:val="left"/>
        <w:rPr>
          <w:b/>
          <w:bCs/>
          <w:color w:val="000000"/>
          <w:sz w:val="22"/>
          <w:szCs w:val="22"/>
        </w:rPr>
      </w:pPr>
      <w:r>
        <w:rPr>
          <w:b/>
          <w:bCs/>
          <w:color w:val="000000"/>
        </w:rPr>
        <w:br w:type="page"/>
      </w:r>
    </w:p>
    <w:p w14:paraId="5885DA6D" w14:textId="77777777" w:rsidR="00E04E44" w:rsidRPr="000308A0" w:rsidRDefault="00E04E44" w:rsidP="00E04E44">
      <w:pPr>
        <w:pStyle w:val="ConsPlusNorma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3 к Извещению</w:t>
      </w:r>
    </w:p>
    <w:p w14:paraId="22195FF1" w14:textId="77777777" w:rsidR="00E04E44" w:rsidRPr="000308A0" w:rsidRDefault="00E04E44" w:rsidP="00E04E44">
      <w:pPr>
        <w:pStyle w:val="ab"/>
        <w:tabs>
          <w:tab w:val="left" w:pos="0"/>
        </w:tabs>
        <w:spacing w:after="0"/>
        <w:rPr>
          <w:i/>
          <w:sz w:val="22"/>
          <w:szCs w:val="22"/>
        </w:rPr>
      </w:pPr>
      <w:r w:rsidRPr="000308A0">
        <w:rPr>
          <w:i/>
          <w:sz w:val="22"/>
          <w:szCs w:val="22"/>
        </w:rPr>
        <w:t>На бланке организации</w:t>
      </w:r>
    </w:p>
    <w:p w14:paraId="428259F2" w14:textId="77777777" w:rsidR="00E04E44" w:rsidRPr="000308A0" w:rsidRDefault="00E04E44" w:rsidP="00E04E44">
      <w:pPr>
        <w:shd w:val="clear" w:color="auto" w:fill="FFFFFF"/>
        <w:spacing w:after="0"/>
        <w:rPr>
          <w:i/>
          <w:sz w:val="22"/>
          <w:szCs w:val="22"/>
        </w:rPr>
      </w:pPr>
      <w:r w:rsidRPr="000308A0">
        <w:rPr>
          <w:i/>
          <w:sz w:val="22"/>
          <w:szCs w:val="22"/>
        </w:rPr>
        <w:t>Дата, исх. Номер</w:t>
      </w:r>
    </w:p>
    <w:p w14:paraId="1DC17800" w14:textId="77777777" w:rsidR="00E04E44" w:rsidRPr="000308A0" w:rsidRDefault="00E04E44" w:rsidP="00E04E44">
      <w:pPr>
        <w:shd w:val="clear" w:color="auto" w:fill="FFFFFF"/>
        <w:spacing w:after="0"/>
        <w:rPr>
          <w:b/>
          <w:bCs/>
          <w:i/>
          <w:color w:val="000000"/>
          <w:sz w:val="22"/>
          <w:szCs w:val="22"/>
        </w:rPr>
      </w:pPr>
    </w:p>
    <w:p w14:paraId="22255EBC" w14:textId="77777777" w:rsidR="00E04E44" w:rsidRPr="000308A0" w:rsidRDefault="00E04E44" w:rsidP="00E04E44">
      <w:pPr>
        <w:pStyle w:val="ConsPlusNormal"/>
        <w:ind w:firstLine="540"/>
        <w:contextualSpacing/>
        <w:jc w:val="right"/>
        <w:rPr>
          <w:rFonts w:ascii="Times New Roman" w:hAnsi="Times New Roman" w:cs="Times New Roman"/>
          <w:b/>
        </w:rPr>
      </w:pPr>
    </w:p>
    <w:p w14:paraId="0EB017C2" w14:textId="77777777" w:rsidR="00E04E44" w:rsidRPr="000308A0" w:rsidRDefault="00E04E44" w:rsidP="00E04E44">
      <w:pPr>
        <w:shd w:val="clear" w:color="auto" w:fill="FFFFFF"/>
        <w:autoSpaceDE w:val="0"/>
        <w:autoSpaceDN w:val="0"/>
        <w:adjustRightInd w:val="0"/>
        <w:spacing w:after="0"/>
        <w:contextualSpacing/>
        <w:jc w:val="center"/>
        <w:rPr>
          <w:b/>
          <w:color w:val="000000"/>
          <w:sz w:val="22"/>
          <w:szCs w:val="22"/>
        </w:rPr>
      </w:pPr>
      <w:r w:rsidRPr="000308A0">
        <w:rPr>
          <w:b/>
          <w:color w:val="000000"/>
          <w:sz w:val="22"/>
          <w:szCs w:val="22"/>
        </w:rPr>
        <w:t>ЗАЯВКА НА УЧАСТИЕ В ЗАПРОСЕ КОТИРОВОК В ЭЛЕКТРОННОЙ ФОРМЕ</w:t>
      </w:r>
    </w:p>
    <w:p w14:paraId="148C2F91" w14:textId="77777777" w:rsidR="00E04E44" w:rsidRPr="000308A0" w:rsidRDefault="00E04E44" w:rsidP="00E04E44">
      <w:pPr>
        <w:shd w:val="clear" w:color="auto" w:fill="FFFFFF"/>
        <w:autoSpaceDE w:val="0"/>
        <w:autoSpaceDN w:val="0"/>
        <w:adjustRightInd w:val="0"/>
        <w:spacing w:after="0"/>
        <w:contextualSpacing/>
        <w:jc w:val="center"/>
        <w:rPr>
          <w:b/>
          <w:color w:val="000000"/>
          <w:sz w:val="22"/>
          <w:szCs w:val="22"/>
          <w:highlight w:val="red"/>
        </w:rPr>
      </w:pPr>
    </w:p>
    <w:p w14:paraId="61098918" w14:textId="77777777" w:rsidR="00E04E44" w:rsidRPr="000308A0" w:rsidRDefault="00E04E44" w:rsidP="00E04E44">
      <w:pPr>
        <w:numPr>
          <w:ilvl w:val="0"/>
          <w:numId w:val="12"/>
        </w:numPr>
        <w:shd w:val="clear" w:color="auto" w:fill="FFFFFF"/>
        <w:tabs>
          <w:tab w:val="left" w:pos="284"/>
        </w:tabs>
        <w:autoSpaceDE w:val="0"/>
        <w:autoSpaceDN w:val="0"/>
        <w:adjustRightInd w:val="0"/>
        <w:spacing w:after="0"/>
        <w:ind w:left="0" w:hanging="11"/>
        <w:contextualSpacing/>
        <w:rPr>
          <w:color w:val="000000"/>
          <w:sz w:val="22"/>
          <w:szCs w:val="22"/>
        </w:rPr>
      </w:pPr>
      <w:r w:rsidRPr="000308A0">
        <w:rPr>
          <w:sz w:val="22"/>
          <w:szCs w:val="22"/>
        </w:rPr>
        <w:t>Изучив извещение и документацию о запросе котировок в электронной форме</w:t>
      </w:r>
      <w:r w:rsidRPr="000308A0">
        <w:rPr>
          <w:color w:val="000000"/>
          <w:sz w:val="22"/>
          <w:szCs w:val="22"/>
        </w:rPr>
        <w:t xml:space="preserve">№___________ «_________________________________________________», </w:t>
      </w:r>
      <w:r w:rsidRPr="000308A0">
        <w:rPr>
          <w:sz w:val="22"/>
          <w:szCs w:val="22"/>
        </w:rPr>
        <w:t xml:space="preserve">включая проект договора, который </w:t>
      </w:r>
    </w:p>
    <w:p w14:paraId="45DD3922" w14:textId="77777777" w:rsidR="00E04E44" w:rsidRPr="000308A0" w:rsidRDefault="00E04E44" w:rsidP="00E04E44">
      <w:pPr>
        <w:shd w:val="clear" w:color="auto" w:fill="FFFFFF"/>
        <w:autoSpaceDE w:val="0"/>
        <w:autoSpaceDN w:val="0"/>
        <w:adjustRightInd w:val="0"/>
        <w:spacing w:after="0"/>
        <w:contextualSpacing/>
        <w:rPr>
          <w:i/>
          <w:color w:val="000000"/>
          <w:sz w:val="22"/>
          <w:szCs w:val="22"/>
          <w:vertAlign w:val="superscript"/>
        </w:rPr>
      </w:pPr>
      <w:r w:rsidRPr="000308A0">
        <w:rPr>
          <w:i/>
          <w:color w:val="000000"/>
          <w:sz w:val="22"/>
          <w:szCs w:val="22"/>
          <w:vertAlign w:val="superscript"/>
        </w:rPr>
        <w:t>(наименование закупки)</w:t>
      </w:r>
    </w:p>
    <w:p w14:paraId="52E597E8" w14:textId="77777777" w:rsidR="00E04E44" w:rsidRPr="000308A0" w:rsidRDefault="00E04E44" w:rsidP="00E04E44">
      <w:pPr>
        <w:shd w:val="clear" w:color="auto" w:fill="FFFFFF"/>
        <w:autoSpaceDE w:val="0"/>
        <w:autoSpaceDN w:val="0"/>
        <w:adjustRightInd w:val="0"/>
        <w:spacing w:after="0"/>
        <w:contextualSpacing/>
        <w:rPr>
          <w:sz w:val="22"/>
          <w:szCs w:val="22"/>
        </w:rPr>
      </w:pPr>
      <w:r w:rsidRPr="000308A0">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308A0">
        <w:rPr>
          <w:color w:val="000000"/>
          <w:sz w:val="22"/>
          <w:szCs w:val="22"/>
        </w:rPr>
        <w:t>,</w:t>
      </w:r>
    </w:p>
    <w:p w14:paraId="4D016EDB" w14:textId="77777777" w:rsidR="00E04E44" w:rsidRPr="000308A0" w:rsidRDefault="00E04E44" w:rsidP="00E04E44">
      <w:pPr>
        <w:shd w:val="clear" w:color="auto" w:fill="FFFFFF"/>
        <w:autoSpaceDE w:val="0"/>
        <w:autoSpaceDN w:val="0"/>
        <w:adjustRightInd w:val="0"/>
        <w:spacing w:after="0"/>
        <w:contextualSpacing/>
        <w:rPr>
          <w:i/>
          <w:color w:val="000000"/>
          <w:sz w:val="22"/>
          <w:szCs w:val="22"/>
          <w:vertAlign w:val="superscript"/>
        </w:rPr>
      </w:pPr>
      <w:r w:rsidRPr="000308A0">
        <w:rPr>
          <w:sz w:val="22"/>
          <w:szCs w:val="22"/>
        </w:rPr>
        <w:t xml:space="preserve">____________________________________________________________________________________, </w:t>
      </w:r>
    </w:p>
    <w:p w14:paraId="4B069DA7" w14:textId="77777777" w:rsidR="00E04E44" w:rsidRPr="000308A0" w:rsidRDefault="00E04E44" w:rsidP="00E04E44">
      <w:pPr>
        <w:spacing w:after="0"/>
        <w:contextualSpacing/>
        <w:rPr>
          <w:i/>
          <w:sz w:val="22"/>
          <w:szCs w:val="22"/>
          <w:vertAlign w:val="superscript"/>
        </w:rPr>
      </w:pPr>
      <w:r w:rsidRPr="000308A0">
        <w:rPr>
          <w:i/>
          <w:sz w:val="22"/>
          <w:szCs w:val="22"/>
          <w:vertAlign w:val="superscript"/>
        </w:rPr>
        <w:t>(наименование участника закупки)</w:t>
      </w:r>
    </w:p>
    <w:p w14:paraId="57DADE31" w14:textId="77777777" w:rsidR="00E04E44" w:rsidRPr="000308A0" w:rsidRDefault="00E04E44" w:rsidP="00E04E44">
      <w:pPr>
        <w:spacing w:after="0"/>
        <w:contextualSpacing/>
        <w:rPr>
          <w:sz w:val="22"/>
          <w:szCs w:val="22"/>
        </w:rPr>
      </w:pPr>
      <w:r w:rsidRPr="000308A0">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308A0">
        <w:rPr>
          <w:sz w:val="22"/>
          <w:szCs w:val="22"/>
        </w:rPr>
        <w:t xml:space="preserve">в лице__________________________________________________________________________________, </w:t>
      </w:r>
    </w:p>
    <w:p w14:paraId="028AE56E" w14:textId="77777777" w:rsidR="00E04E44" w:rsidRPr="000308A0" w:rsidRDefault="00E04E44" w:rsidP="00E04E44">
      <w:pPr>
        <w:spacing w:after="0"/>
        <w:contextualSpacing/>
        <w:rPr>
          <w:i/>
          <w:sz w:val="22"/>
          <w:szCs w:val="22"/>
          <w:vertAlign w:val="superscript"/>
        </w:rPr>
      </w:pPr>
      <w:r w:rsidRPr="000308A0">
        <w:rPr>
          <w:i/>
          <w:sz w:val="22"/>
          <w:szCs w:val="22"/>
          <w:vertAlign w:val="superscript"/>
        </w:rPr>
        <w:t xml:space="preserve">   (наименование должности руководителя и его Ф.И.О. Ф.И.О. указываются полностью)</w:t>
      </w:r>
    </w:p>
    <w:p w14:paraId="25906875" w14:textId="77777777" w:rsidR="00E04E44" w:rsidRPr="000308A0" w:rsidRDefault="00E04E44" w:rsidP="00E04E44">
      <w:pPr>
        <w:spacing w:after="0"/>
        <w:contextualSpacing/>
        <w:rPr>
          <w:sz w:val="22"/>
          <w:szCs w:val="22"/>
        </w:rPr>
      </w:pPr>
      <w:r w:rsidRPr="000308A0">
        <w:rPr>
          <w:sz w:val="22"/>
          <w:szCs w:val="22"/>
        </w:rPr>
        <w:t>действующего на основании _____________________________________________________________,</w:t>
      </w:r>
    </w:p>
    <w:p w14:paraId="30040C86" w14:textId="77777777" w:rsidR="00E04E44" w:rsidRPr="000308A0" w:rsidRDefault="00E04E44" w:rsidP="00E04E44">
      <w:pPr>
        <w:spacing w:after="0"/>
        <w:contextualSpacing/>
        <w:rPr>
          <w:i/>
          <w:sz w:val="22"/>
          <w:szCs w:val="22"/>
          <w:vertAlign w:val="superscript"/>
        </w:rPr>
      </w:pPr>
      <w:r w:rsidRPr="000308A0">
        <w:rPr>
          <w:i/>
          <w:sz w:val="22"/>
          <w:szCs w:val="22"/>
          <w:vertAlign w:val="superscript"/>
        </w:rPr>
        <w:t xml:space="preserve"> (устав, доверенность, свидетельство с указанием его реквизитов и т.п.)</w:t>
      </w:r>
    </w:p>
    <w:p w14:paraId="26614E1E" w14:textId="77777777" w:rsidR="00E04E44" w:rsidRPr="000308A0" w:rsidRDefault="00E04E44" w:rsidP="00E04E44">
      <w:pPr>
        <w:spacing w:after="0"/>
        <w:contextualSpacing/>
        <w:rPr>
          <w:sz w:val="22"/>
          <w:szCs w:val="22"/>
        </w:rPr>
      </w:pPr>
      <w:r w:rsidRPr="000308A0">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7DFE9BC7" w14:textId="77777777" w:rsidR="00E04E44" w:rsidRPr="000308A0" w:rsidRDefault="00E04E44" w:rsidP="00E04E44">
      <w:pPr>
        <w:numPr>
          <w:ilvl w:val="0"/>
          <w:numId w:val="12"/>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0308A0">
        <w:rPr>
          <w:sz w:val="22"/>
          <w:szCs w:val="22"/>
        </w:rPr>
        <w:t xml:space="preserve">Настоящей заявкой подтверждаем, что ________________________________________________                      </w:t>
      </w:r>
    </w:p>
    <w:p w14:paraId="2BAB1B0E" w14:textId="77777777" w:rsidR="00E04E44" w:rsidRPr="000308A0" w:rsidRDefault="00E04E44" w:rsidP="00E04E44">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0308A0">
        <w:rPr>
          <w:i/>
          <w:sz w:val="22"/>
          <w:szCs w:val="22"/>
          <w:vertAlign w:val="superscript"/>
        </w:rPr>
        <w:t xml:space="preserve">(наименование участника закупки) </w:t>
      </w:r>
    </w:p>
    <w:p w14:paraId="5E39A201" w14:textId="77777777" w:rsidR="00E04E44" w:rsidRPr="000308A0" w:rsidRDefault="00E04E44" w:rsidP="00E04E44">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sidRPr="000308A0">
        <w:rPr>
          <w:sz w:val="22"/>
          <w:szCs w:val="22"/>
        </w:rPr>
        <w:t>соответствует следующим требованиям:</w:t>
      </w:r>
    </w:p>
    <w:p w14:paraId="6408E9DC" w14:textId="77777777" w:rsidR="00E04E44" w:rsidRDefault="00E04E44" w:rsidP="00E04E44">
      <w:pPr>
        <w:widowControl w:val="0"/>
        <w:spacing w:after="0"/>
        <w:rPr>
          <w:sz w:val="22"/>
          <w:szCs w:val="22"/>
        </w:rPr>
      </w:pPr>
      <w:r>
        <w:rPr>
          <w:sz w:val="22"/>
          <w:szCs w:val="22"/>
        </w:rPr>
        <w:t>1)</w:t>
      </w:r>
      <w:r>
        <w:rPr>
          <w:sz w:val="22"/>
          <w:szCs w:val="22"/>
        </w:rPr>
        <w:tab/>
      </w:r>
      <w:r>
        <w:rPr>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5009389" w14:textId="77777777" w:rsidR="00E04E44" w:rsidRDefault="00E04E44" w:rsidP="00E04E44">
      <w:pPr>
        <w:widowControl w:val="0"/>
        <w:spacing w:after="0"/>
        <w:rPr>
          <w:sz w:val="22"/>
          <w:szCs w:val="22"/>
        </w:rPr>
      </w:pPr>
      <w:r>
        <w:rPr>
          <w:sz w:val="22"/>
          <w:szCs w:val="22"/>
        </w:rPr>
        <w:t>2)</w:t>
      </w:r>
      <w:r>
        <w:rPr>
          <w:sz w:val="22"/>
          <w:szCs w:val="22"/>
        </w:rPr>
        <w:tab/>
        <w:t>участник закупки - юридическое лицо не находится в процессе ликвидации;</w:t>
      </w:r>
    </w:p>
    <w:p w14:paraId="4228B6DA" w14:textId="77777777" w:rsidR="00E04E44" w:rsidRDefault="00E04E44" w:rsidP="00E04E44">
      <w:pPr>
        <w:widowControl w:val="0"/>
        <w:spacing w:after="0"/>
        <w:rPr>
          <w:sz w:val="22"/>
          <w:szCs w:val="22"/>
        </w:rPr>
      </w:pPr>
      <w:r>
        <w:rPr>
          <w:sz w:val="22"/>
          <w:szCs w:val="22"/>
        </w:rPr>
        <w:t>3)</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EFB98FF" w14:textId="77777777" w:rsidR="00E04E44" w:rsidRDefault="00E04E44" w:rsidP="00E04E44">
      <w:pPr>
        <w:widowControl w:val="0"/>
        <w:spacing w:after="0"/>
        <w:rPr>
          <w:sz w:val="22"/>
          <w:szCs w:val="22"/>
        </w:rPr>
      </w:pPr>
      <w:r>
        <w:rPr>
          <w:sz w:val="22"/>
          <w:szCs w:val="22"/>
        </w:rPr>
        <w:t>4)</w:t>
      </w:r>
      <w:r>
        <w:rPr>
          <w:sz w:val="22"/>
          <w:szCs w:val="22"/>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5293346" w14:textId="77777777" w:rsidR="00E04E44" w:rsidRDefault="00E04E44" w:rsidP="00E04E44">
      <w:pPr>
        <w:widowControl w:val="0"/>
        <w:spacing w:after="0"/>
        <w:rPr>
          <w:sz w:val="22"/>
          <w:szCs w:val="22"/>
        </w:rPr>
      </w:pPr>
      <w:r>
        <w:rPr>
          <w:sz w:val="22"/>
          <w:szCs w:val="22"/>
        </w:rPr>
        <w:t>5)</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8A0C698" w14:textId="77777777" w:rsidR="00E04E44" w:rsidRDefault="00E04E44" w:rsidP="00E04E44">
      <w:pPr>
        <w:widowControl w:val="0"/>
        <w:spacing w:after="0"/>
        <w:rPr>
          <w:sz w:val="22"/>
          <w:szCs w:val="22"/>
        </w:rPr>
      </w:pPr>
      <w:r>
        <w:rPr>
          <w:sz w:val="22"/>
          <w:szCs w:val="22"/>
        </w:rPr>
        <w:t>6)</w:t>
      </w:r>
      <w:r>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EF779A" w14:textId="77777777" w:rsidR="00E04E44" w:rsidRDefault="00E04E44" w:rsidP="00E04E44">
      <w:pPr>
        <w:widowControl w:val="0"/>
        <w:spacing w:after="0"/>
        <w:rPr>
          <w:sz w:val="22"/>
          <w:szCs w:val="22"/>
        </w:rPr>
      </w:pPr>
      <w:r>
        <w:rPr>
          <w:sz w:val="22"/>
          <w:szCs w:val="22"/>
        </w:rPr>
        <w:t>7)</w:t>
      </w:r>
      <w:r>
        <w:rPr>
          <w:sz w:val="22"/>
          <w:szCs w:val="22"/>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CC4C99" w14:textId="77777777" w:rsidR="00E04E44" w:rsidRDefault="00E04E44" w:rsidP="00E04E44">
      <w:pPr>
        <w:widowControl w:val="0"/>
        <w:spacing w:after="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BA37AF2" w14:textId="77777777" w:rsidR="00E04E44" w:rsidRDefault="00E04E44" w:rsidP="00E04E44">
      <w:pPr>
        <w:widowControl w:val="0"/>
        <w:spacing w:after="0"/>
        <w:rPr>
          <w:sz w:val="22"/>
          <w:szCs w:val="22"/>
        </w:rPr>
      </w:pPr>
      <w:r>
        <w:rPr>
          <w:sz w:val="22"/>
          <w:szCs w:val="22"/>
        </w:rPr>
        <w:t>9)</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9B08F60" w14:textId="77777777" w:rsidR="00E04E44" w:rsidRDefault="00E04E44" w:rsidP="00E04E44">
      <w:pPr>
        <w:widowControl w:val="0"/>
        <w:spacing w:after="0"/>
        <w:rPr>
          <w:sz w:val="22"/>
          <w:szCs w:val="22"/>
        </w:rPr>
      </w:pPr>
      <w:r>
        <w:rPr>
          <w:sz w:val="22"/>
          <w:szCs w:val="22"/>
        </w:rPr>
        <w:lastRenderedPageBreak/>
        <w:t>10)</w:t>
      </w:r>
      <w:r>
        <w:rPr>
          <w:sz w:val="22"/>
          <w:szCs w:val="22"/>
        </w:rPr>
        <w:tab/>
        <w:t>отсутствие между участником закупки и заказчиком конфликта интересов;</w:t>
      </w:r>
    </w:p>
    <w:p w14:paraId="75791A35" w14:textId="77777777" w:rsidR="00E04E44" w:rsidRDefault="00E04E44" w:rsidP="00E04E44">
      <w:pPr>
        <w:widowControl w:val="0"/>
        <w:spacing w:after="0"/>
        <w:rPr>
          <w:sz w:val="22"/>
          <w:szCs w:val="22"/>
        </w:rPr>
      </w:pPr>
      <w:r>
        <w:rPr>
          <w:sz w:val="22"/>
          <w:szCs w:val="22"/>
        </w:rPr>
        <w:t>11)</w:t>
      </w:r>
      <w:r>
        <w:rPr>
          <w:sz w:val="22"/>
          <w:szCs w:val="22"/>
        </w:rPr>
        <w:tab/>
        <w:t>участник закупки не является офшорной компанией;</w:t>
      </w:r>
    </w:p>
    <w:p w14:paraId="41EF5645" w14:textId="77777777" w:rsidR="00E04E44" w:rsidRDefault="00E04E44" w:rsidP="00E04E44">
      <w:pPr>
        <w:widowControl w:val="0"/>
        <w:spacing w:after="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15CD6804" w14:textId="77777777" w:rsidR="00E04E44" w:rsidRDefault="00E04E44" w:rsidP="00E04E44">
      <w:pPr>
        <w:shd w:val="clear" w:color="auto" w:fill="FFFFFF"/>
        <w:tabs>
          <w:tab w:val="left" w:pos="284"/>
        </w:tabs>
        <w:autoSpaceDE w:val="0"/>
        <w:autoSpaceDN w:val="0"/>
        <w:adjustRightInd w:val="0"/>
        <w:spacing w:after="0"/>
        <w:ind w:left="390"/>
        <w:contextualSpacing/>
        <w:rPr>
          <w:color w:val="000000"/>
          <w:sz w:val="22"/>
          <w:szCs w:val="22"/>
        </w:rPr>
      </w:pPr>
    </w:p>
    <w:p w14:paraId="041C17DB" w14:textId="77777777" w:rsidR="00E04E44" w:rsidRPr="000308A0" w:rsidRDefault="00E04E44" w:rsidP="00E04E44">
      <w:pPr>
        <w:shd w:val="clear" w:color="auto" w:fill="FFFFFF"/>
        <w:tabs>
          <w:tab w:val="left" w:pos="284"/>
        </w:tabs>
        <w:autoSpaceDE w:val="0"/>
        <w:autoSpaceDN w:val="0"/>
        <w:adjustRightInd w:val="0"/>
        <w:spacing w:after="0"/>
        <w:ind w:left="390"/>
        <w:contextualSpacing/>
        <w:rPr>
          <w:color w:val="000000"/>
          <w:sz w:val="22"/>
          <w:szCs w:val="22"/>
        </w:rPr>
      </w:pPr>
      <w:r w:rsidRPr="000308A0">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44CBDB17"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 xml:space="preserve">с ценой </w:t>
      </w:r>
      <w:r w:rsidRPr="000308A0">
        <w:rPr>
          <w:sz w:val="22"/>
          <w:szCs w:val="22"/>
        </w:rPr>
        <w:t>договора</w:t>
      </w:r>
      <w:r w:rsidRPr="000308A0">
        <w:rPr>
          <w:color w:val="000000"/>
          <w:sz w:val="22"/>
          <w:szCs w:val="22"/>
        </w:rPr>
        <w:t xml:space="preserve">: ______________________(_____________________________) рублей ___ копеек, </w:t>
      </w:r>
    </w:p>
    <w:p w14:paraId="5BA0D37A" w14:textId="77777777" w:rsidR="00E04E44" w:rsidRPr="000308A0" w:rsidRDefault="00E04E44" w:rsidP="00E04E44">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308A0">
        <w:rPr>
          <w:color w:val="000000"/>
          <w:sz w:val="22"/>
          <w:szCs w:val="22"/>
          <w:vertAlign w:val="superscript"/>
        </w:rPr>
        <w:t xml:space="preserve"> (цифрой)    (прописью) </w:t>
      </w:r>
    </w:p>
    <w:p w14:paraId="43DDCC28"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rPr>
        <w:t>в том числе НДС по ставке ___% в сумме: ________(______________________) рублей ___ копеек</w:t>
      </w:r>
    </w:p>
    <w:p w14:paraId="2EEDF665"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color w:val="000000"/>
          <w:sz w:val="22"/>
          <w:szCs w:val="22"/>
        </w:rPr>
      </w:pPr>
      <w:r w:rsidRPr="000308A0">
        <w:rPr>
          <w:color w:val="000000"/>
          <w:sz w:val="22"/>
          <w:szCs w:val="22"/>
          <w:vertAlign w:val="superscript"/>
        </w:rPr>
        <w:t>(цифрой)    (прописью)</w:t>
      </w:r>
    </w:p>
    <w:p w14:paraId="7A124EB0"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color w:val="000000"/>
          <w:sz w:val="22"/>
          <w:szCs w:val="22"/>
        </w:rPr>
      </w:pPr>
      <w:r w:rsidRPr="000308A0">
        <w:rPr>
          <w:i/>
          <w:sz w:val="22"/>
          <w:szCs w:val="22"/>
        </w:rPr>
        <w:t>(либо НДС не предусмотрен).</w:t>
      </w:r>
    </w:p>
    <w:p w14:paraId="2B61B983" w14:textId="77777777" w:rsidR="00E04E44" w:rsidRPr="000308A0" w:rsidRDefault="00E04E44" w:rsidP="00E04E44">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5F16AEEE" w14:textId="77777777" w:rsidR="00E04E44" w:rsidRPr="000308A0" w:rsidRDefault="00E04E44" w:rsidP="00E04E44">
      <w:pPr>
        <w:spacing w:after="0"/>
        <w:contextualSpacing/>
        <w:rPr>
          <w:color w:val="000000"/>
          <w:sz w:val="22"/>
          <w:szCs w:val="22"/>
        </w:rPr>
      </w:pPr>
      <w:r w:rsidRPr="000308A0">
        <w:rPr>
          <w:color w:val="000000"/>
          <w:sz w:val="22"/>
          <w:szCs w:val="22"/>
        </w:rPr>
        <w:t>В указанную цену включены*: _________________________________________________________.</w:t>
      </w:r>
    </w:p>
    <w:p w14:paraId="0441C039" w14:textId="77777777" w:rsidR="00E04E44" w:rsidRPr="000308A0" w:rsidRDefault="00E04E44" w:rsidP="00E04E44">
      <w:pPr>
        <w:spacing w:after="0"/>
        <w:contextualSpacing/>
        <w:jc w:val="center"/>
        <w:rPr>
          <w:sz w:val="22"/>
          <w:szCs w:val="22"/>
          <w:vertAlign w:val="superscript"/>
        </w:rPr>
      </w:pPr>
      <w:r w:rsidRPr="000308A0">
        <w:rPr>
          <w:color w:val="000000"/>
          <w:sz w:val="22"/>
          <w:szCs w:val="22"/>
          <w:vertAlign w:val="superscript"/>
        </w:rPr>
        <w:t xml:space="preserve">   (*указать </w:t>
      </w:r>
      <w:r w:rsidRPr="000308A0">
        <w:rPr>
          <w:sz w:val="22"/>
          <w:szCs w:val="22"/>
          <w:vertAlign w:val="superscript"/>
        </w:rPr>
        <w:t>затраты участника, связанные с исполнением договора, в соответствии с Разделом 12 Части</w:t>
      </w:r>
      <w:r w:rsidRPr="000308A0">
        <w:rPr>
          <w:sz w:val="22"/>
          <w:szCs w:val="22"/>
          <w:vertAlign w:val="superscript"/>
          <w:lang w:val="en-US"/>
        </w:rPr>
        <w:t>I</w:t>
      </w:r>
      <w:r w:rsidRPr="000308A0">
        <w:rPr>
          <w:sz w:val="22"/>
          <w:szCs w:val="22"/>
          <w:vertAlign w:val="superscript"/>
        </w:rPr>
        <w:t xml:space="preserve"> документации о закупке)</w:t>
      </w:r>
    </w:p>
    <w:p w14:paraId="6978036D" w14:textId="77777777" w:rsidR="00E04E44" w:rsidRPr="000308A0" w:rsidRDefault="00E04E44" w:rsidP="00E04E44">
      <w:pPr>
        <w:spacing w:after="0"/>
        <w:contextualSpacing/>
        <w:rPr>
          <w:b/>
          <w:sz w:val="22"/>
          <w:szCs w:val="22"/>
        </w:rPr>
      </w:pPr>
    </w:p>
    <w:p w14:paraId="3C2859B2" w14:textId="77777777" w:rsidR="00E04E44" w:rsidRPr="000308A0" w:rsidRDefault="00E04E44" w:rsidP="00E04E44">
      <w:pPr>
        <w:spacing w:after="0"/>
        <w:contextualSpacing/>
        <w:rPr>
          <w:b/>
          <w:sz w:val="22"/>
          <w:szCs w:val="22"/>
        </w:rPr>
      </w:pPr>
      <w:r w:rsidRPr="000308A0">
        <w:rPr>
          <w:b/>
          <w:sz w:val="22"/>
          <w:szCs w:val="22"/>
        </w:rPr>
        <w:t>Таблица №1</w:t>
      </w:r>
    </w:p>
    <w:p w14:paraId="7305C71F" w14:textId="77777777" w:rsidR="00E04E44" w:rsidRPr="000308A0" w:rsidRDefault="00E04E44" w:rsidP="00E04E44">
      <w:pPr>
        <w:spacing w:after="0"/>
        <w:contextualSpacing/>
        <w:rPr>
          <w:b/>
          <w:sz w:val="22"/>
          <w:szCs w:val="22"/>
        </w:rPr>
      </w:pPr>
      <w:r w:rsidRPr="000308A0">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196"/>
        <w:gridCol w:w="1476"/>
        <w:gridCol w:w="1716"/>
        <w:gridCol w:w="1716"/>
      </w:tblGrid>
      <w:tr w:rsidR="00E04E44" w:rsidRPr="000308A0" w14:paraId="46F8CC92" w14:textId="77777777" w:rsidTr="00237D53">
        <w:trPr>
          <w:trHeight w:val="226"/>
          <w:jc w:val="center"/>
        </w:trPr>
        <w:tc>
          <w:tcPr>
            <w:tcW w:w="568" w:type="dxa"/>
            <w:shd w:val="clear" w:color="auto" w:fill="D9D9D9"/>
            <w:vAlign w:val="center"/>
          </w:tcPr>
          <w:p w14:paraId="3FB4D8B6" w14:textId="77777777" w:rsidR="00E04E44" w:rsidRPr="000308A0" w:rsidRDefault="00E04E44" w:rsidP="00237D53">
            <w:pPr>
              <w:tabs>
                <w:tab w:val="left" w:pos="502"/>
              </w:tabs>
              <w:spacing w:after="0"/>
              <w:contextualSpacing/>
              <w:jc w:val="center"/>
              <w:rPr>
                <w:b/>
                <w:sz w:val="22"/>
                <w:szCs w:val="22"/>
              </w:rPr>
            </w:pPr>
            <w:r w:rsidRPr="000308A0">
              <w:rPr>
                <w:b/>
                <w:sz w:val="22"/>
                <w:szCs w:val="22"/>
              </w:rPr>
              <w:t>№ п/п</w:t>
            </w:r>
          </w:p>
        </w:tc>
        <w:tc>
          <w:tcPr>
            <w:tcW w:w="6095" w:type="dxa"/>
            <w:shd w:val="clear" w:color="auto" w:fill="D9D9D9"/>
            <w:vAlign w:val="center"/>
          </w:tcPr>
          <w:p w14:paraId="17EAA00D" w14:textId="77777777" w:rsidR="00E04E44" w:rsidRPr="000308A0" w:rsidRDefault="00E04E44" w:rsidP="00237D53">
            <w:pPr>
              <w:tabs>
                <w:tab w:val="left" w:pos="502"/>
              </w:tabs>
              <w:spacing w:after="0"/>
              <w:contextualSpacing/>
              <w:jc w:val="center"/>
              <w:rPr>
                <w:b/>
                <w:sz w:val="22"/>
                <w:szCs w:val="22"/>
              </w:rPr>
            </w:pPr>
            <w:r w:rsidRPr="000308A0">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1F0AD5B6" w14:textId="77777777" w:rsidR="00E04E44" w:rsidRPr="000308A0" w:rsidRDefault="00E04E44" w:rsidP="00237D53">
            <w:pPr>
              <w:tabs>
                <w:tab w:val="left" w:pos="743"/>
              </w:tabs>
              <w:spacing w:after="0"/>
              <w:ind w:left="-108"/>
              <w:contextualSpacing/>
              <w:jc w:val="center"/>
              <w:rPr>
                <w:b/>
                <w:sz w:val="22"/>
                <w:szCs w:val="22"/>
              </w:rPr>
            </w:pPr>
            <w:r w:rsidRPr="000308A0">
              <w:rPr>
                <w:b/>
                <w:sz w:val="22"/>
                <w:szCs w:val="22"/>
              </w:rPr>
              <w:t>Ед. изм.</w:t>
            </w:r>
          </w:p>
        </w:tc>
        <w:tc>
          <w:tcPr>
            <w:tcW w:w="1984" w:type="dxa"/>
            <w:shd w:val="clear" w:color="auto" w:fill="D9D9D9"/>
            <w:vAlign w:val="center"/>
          </w:tcPr>
          <w:p w14:paraId="7DB5696D" w14:textId="77777777" w:rsidR="00E04E44" w:rsidRPr="000308A0" w:rsidRDefault="00E04E44" w:rsidP="00237D53">
            <w:pPr>
              <w:tabs>
                <w:tab w:val="left" w:pos="502"/>
              </w:tabs>
              <w:spacing w:after="0"/>
              <w:contextualSpacing/>
              <w:jc w:val="center"/>
              <w:rPr>
                <w:b/>
                <w:sz w:val="22"/>
                <w:szCs w:val="22"/>
              </w:rPr>
            </w:pPr>
            <w:r w:rsidRPr="000308A0">
              <w:rPr>
                <w:b/>
                <w:sz w:val="22"/>
                <w:szCs w:val="22"/>
              </w:rPr>
              <w:t>Кол-во</w:t>
            </w:r>
          </w:p>
        </w:tc>
        <w:tc>
          <w:tcPr>
            <w:tcW w:w="1984" w:type="dxa"/>
            <w:shd w:val="clear" w:color="auto" w:fill="D9D9D9"/>
          </w:tcPr>
          <w:p w14:paraId="339A7149" w14:textId="77777777" w:rsidR="00E04E44" w:rsidRPr="000308A0" w:rsidRDefault="00E04E44" w:rsidP="00237D53">
            <w:pPr>
              <w:tabs>
                <w:tab w:val="left" w:pos="502"/>
              </w:tabs>
              <w:spacing w:after="0"/>
              <w:contextualSpacing/>
              <w:jc w:val="center"/>
              <w:rPr>
                <w:b/>
                <w:sz w:val="22"/>
                <w:szCs w:val="22"/>
              </w:rPr>
            </w:pPr>
            <w:r w:rsidRPr="000308A0">
              <w:rPr>
                <w:b/>
                <w:sz w:val="22"/>
                <w:szCs w:val="22"/>
              </w:rPr>
              <w:t>Цена за единицу товара</w:t>
            </w:r>
          </w:p>
        </w:tc>
      </w:tr>
      <w:tr w:rsidR="00E04E44" w:rsidRPr="000308A0" w14:paraId="403AB9FD" w14:textId="77777777" w:rsidTr="00237D53">
        <w:trPr>
          <w:trHeight w:val="281"/>
          <w:jc w:val="center"/>
        </w:trPr>
        <w:tc>
          <w:tcPr>
            <w:tcW w:w="568" w:type="dxa"/>
          </w:tcPr>
          <w:p w14:paraId="51CCC8B7" w14:textId="77777777" w:rsidR="00E04E44" w:rsidRPr="000308A0" w:rsidRDefault="00E04E44" w:rsidP="00237D53">
            <w:pPr>
              <w:tabs>
                <w:tab w:val="left" w:pos="502"/>
              </w:tabs>
              <w:spacing w:after="0"/>
              <w:contextualSpacing/>
              <w:jc w:val="center"/>
              <w:rPr>
                <w:b/>
                <w:sz w:val="22"/>
                <w:szCs w:val="22"/>
              </w:rPr>
            </w:pPr>
            <w:r w:rsidRPr="000308A0">
              <w:rPr>
                <w:b/>
                <w:sz w:val="22"/>
                <w:szCs w:val="22"/>
              </w:rPr>
              <w:t>1.</w:t>
            </w:r>
          </w:p>
        </w:tc>
        <w:tc>
          <w:tcPr>
            <w:tcW w:w="6095" w:type="dxa"/>
          </w:tcPr>
          <w:p w14:paraId="383CFFDA" w14:textId="77777777" w:rsidR="00E04E44" w:rsidRPr="000308A0" w:rsidRDefault="00E04E44" w:rsidP="00237D53">
            <w:pPr>
              <w:pStyle w:val="ConsPlusNormal"/>
              <w:ind w:left="720" w:firstLine="0"/>
              <w:contextualSpacing/>
              <w:jc w:val="center"/>
              <w:rPr>
                <w:rFonts w:ascii="Times New Roman" w:hAnsi="Times New Roman" w:cs="Times New Roman"/>
                <w:u w:val="single"/>
              </w:rPr>
            </w:pPr>
          </w:p>
        </w:tc>
        <w:tc>
          <w:tcPr>
            <w:tcW w:w="1701" w:type="dxa"/>
          </w:tcPr>
          <w:p w14:paraId="17303334" w14:textId="77777777" w:rsidR="00E04E44" w:rsidRPr="000308A0" w:rsidRDefault="00E04E44" w:rsidP="00237D53">
            <w:pPr>
              <w:pStyle w:val="ConsPlusNormal"/>
              <w:ind w:left="720" w:firstLine="0"/>
              <w:contextualSpacing/>
              <w:rPr>
                <w:rFonts w:ascii="Times New Roman" w:hAnsi="Times New Roman" w:cs="Times New Roman"/>
                <w:u w:val="single"/>
              </w:rPr>
            </w:pPr>
          </w:p>
        </w:tc>
        <w:tc>
          <w:tcPr>
            <w:tcW w:w="1984" w:type="dxa"/>
          </w:tcPr>
          <w:p w14:paraId="2F28FFAC" w14:textId="77777777" w:rsidR="00E04E44" w:rsidRPr="000308A0" w:rsidRDefault="00E04E44" w:rsidP="00237D53">
            <w:pPr>
              <w:pStyle w:val="ConsPlusNormal"/>
              <w:ind w:left="720" w:firstLine="0"/>
              <w:contextualSpacing/>
              <w:jc w:val="center"/>
              <w:rPr>
                <w:rFonts w:ascii="Times New Roman" w:hAnsi="Times New Roman" w:cs="Times New Roman"/>
                <w:u w:val="single"/>
              </w:rPr>
            </w:pPr>
          </w:p>
        </w:tc>
        <w:tc>
          <w:tcPr>
            <w:tcW w:w="1984" w:type="dxa"/>
          </w:tcPr>
          <w:p w14:paraId="52E542A6" w14:textId="77777777" w:rsidR="00E04E44" w:rsidRPr="000308A0" w:rsidRDefault="00E04E44" w:rsidP="00237D53">
            <w:pPr>
              <w:pStyle w:val="ConsPlusNormal"/>
              <w:ind w:left="720" w:firstLine="0"/>
              <w:contextualSpacing/>
              <w:jc w:val="center"/>
              <w:rPr>
                <w:rFonts w:ascii="Times New Roman" w:hAnsi="Times New Roman" w:cs="Times New Roman"/>
                <w:u w:val="single"/>
              </w:rPr>
            </w:pPr>
          </w:p>
        </w:tc>
      </w:tr>
    </w:tbl>
    <w:p w14:paraId="27FDF707" w14:textId="77777777" w:rsidR="00E04E44" w:rsidRPr="000308A0" w:rsidRDefault="00E04E44" w:rsidP="00E04E44">
      <w:pPr>
        <w:spacing w:after="0"/>
        <w:contextualSpacing/>
        <w:rPr>
          <w:b/>
          <w:sz w:val="22"/>
          <w:szCs w:val="22"/>
        </w:rPr>
      </w:pPr>
    </w:p>
    <w:p w14:paraId="54FA9265"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Место поставки товара:</w:t>
      </w:r>
    </w:p>
    <w:p w14:paraId="2BCF1824"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42DDE2B0"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Срок поставки товара:</w:t>
      </w:r>
    </w:p>
    <w:p w14:paraId="554E49F6"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b/>
          <w:sz w:val="22"/>
          <w:szCs w:val="22"/>
        </w:rPr>
      </w:pPr>
      <w:r w:rsidRPr="000308A0">
        <w:rPr>
          <w:b/>
          <w:sz w:val="22"/>
          <w:szCs w:val="22"/>
        </w:rPr>
        <w:t>______________________________________________________________________________</w:t>
      </w:r>
    </w:p>
    <w:p w14:paraId="37783BE8" w14:textId="77777777" w:rsidR="00E04E44" w:rsidRPr="000308A0" w:rsidRDefault="00E04E44" w:rsidP="00E04E44">
      <w:pPr>
        <w:shd w:val="clear" w:color="auto" w:fill="FFFFFF"/>
        <w:tabs>
          <w:tab w:val="left" w:pos="284"/>
        </w:tabs>
        <w:autoSpaceDE w:val="0"/>
        <w:autoSpaceDN w:val="0"/>
        <w:adjustRightInd w:val="0"/>
        <w:spacing w:after="0"/>
        <w:ind w:left="-11"/>
        <w:contextualSpacing/>
        <w:rPr>
          <w:b/>
          <w:sz w:val="22"/>
          <w:szCs w:val="22"/>
        </w:rPr>
      </w:pPr>
    </w:p>
    <w:p w14:paraId="1A9F0F72" w14:textId="77777777" w:rsidR="00E04E44" w:rsidRPr="000308A0" w:rsidRDefault="00E04E44" w:rsidP="00E04E44">
      <w:pPr>
        <w:pStyle w:val="af4"/>
        <w:numPr>
          <w:ilvl w:val="0"/>
          <w:numId w:val="12"/>
        </w:numPr>
        <w:tabs>
          <w:tab w:val="clear" w:pos="390"/>
          <w:tab w:val="left" w:pos="284"/>
          <w:tab w:val="left" w:pos="993"/>
          <w:tab w:val="left" w:pos="4253"/>
        </w:tabs>
        <w:spacing w:after="0" w:line="240" w:lineRule="auto"/>
        <w:ind w:right="140"/>
        <w:jc w:val="both"/>
        <w:rPr>
          <w:color w:val="000000"/>
        </w:rPr>
      </w:pPr>
      <w:r w:rsidRPr="000308A0">
        <w:t>В случае, если мы будем признаны победителем запроса котировок в электронной форме, мы берем на себя обязательство подписать договор с</w:t>
      </w:r>
      <w:r>
        <w:t xml:space="preserve"> </w:t>
      </w:r>
      <w:r w:rsidRPr="009617C0">
        <w:t>ООО «ЧелябГЭТ»</w:t>
      </w:r>
      <w:r>
        <w:t xml:space="preserve"> в </w:t>
      </w:r>
      <w:r w:rsidRPr="000308A0">
        <w:t xml:space="preserve">соответствии с требованиями документации о запросе котировок в электронной форме и условиями наших предложений. </w:t>
      </w:r>
    </w:p>
    <w:p w14:paraId="63204BEC" w14:textId="77777777" w:rsidR="00E04E44" w:rsidRPr="000308A0" w:rsidRDefault="00E04E44" w:rsidP="00E04E44">
      <w:pPr>
        <w:pStyle w:val="af4"/>
        <w:numPr>
          <w:ilvl w:val="0"/>
          <w:numId w:val="12"/>
        </w:numPr>
        <w:tabs>
          <w:tab w:val="clear" w:pos="390"/>
          <w:tab w:val="left" w:pos="0"/>
          <w:tab w:val="left" w:pos="284"/>
          <w:tab w:val="left" w:pos="1080"/>
          <w:tab w:val="left" w:pos="4253"/>
        </w:tabs>
        <w:spacing w:after="0" w:line="240" w:lineRule="auto"/>
        <w:ind w:left="0" w:right="140" w:firstLine="0"/>
        <w:jc w:val="both"/>
      </w:pPr>
      <w:r w:rsidRPr="000308A0">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90D8FD2" w14:textId="77777777" w:rsidR="00E04E44" w:rsidRPr="000308A0" w:rsidRDefault="00E04E44" w:rsidP="00E04E44">
      <w:pPr>
        <w:tabs>
          <w:tab w:val="left" w:pos="0"/>
          <w:tab w:val="left" w:pos="284"/>
          <w:tab w:val="left" w:pos="1080"/>
          <w:tab w:val="left" w:pos="4253"/>
        </w:tabs>
        <w:spacing w:after="0"/>
        <w:rPr>
          <w:sz w:val="22"/>
          <w:szCs w:val="22"/>
        </w:rPr>
      </w:pPr>
      <w:r w:rsidRPr="000308A0">
        <w:rPr>
          <w:i/>
          <w:sz w:val="22"/>
          <w:szCs w:val="22"/>
          <w:vertAlign w:val="superscript"/>
        </w:rPr>
        <w:t xml:space="preserve">(наименование участника закупки) </w:t>
      </w:r>
    </w:p>
    <w:p w14:paraId="48536B7E" w14:textId="77777777" w:rsidR="00E04E44" w:rsidRPr="000308A0" w:rsidRDefault="00E04E44" w:rsidP="00E04E44">
      <w:pPr>
        <w:tabs>
          <w:tab w:val="left" w:pos="0"/>
          <w:tab w:val="left" w:pos="284"/>
          <w:tab w:val="left" w:pos="1080"/>
          <w:tab w:val="left" w:pos="4253"/>
        </w:tabs>
        <w:spacing w:after="0"/>
        <w:ind w:right="140"/>
        <w:rPr>
          <w:sz w:val="22"/>
          <w:szCs w:val="22"/>
        </w:rPr>
      </w:pPr>
      <w:r w:rsidRPr="000308A0">
        <w:rPr>
          <w:sz w:val="22"/>
          <w:szCs w:val="22"/>
        </w:rPr>
        <w:t>договора, сведения о нашей организации будут включены в Реестр недобросовестных поставщиков.</w:t>
      </w:r>
    </w:p>
    <w:p w14:paraId="434F9272" w14:textId="77777777" w:rsidR="00E04E44" w:rsidRPr="000308A0" w:rsidRDefault="00E04E44" w:rsidP="00E04E44">
      <w:pPr>
        <w:numPr>
          <w:ilvl w:val="0"/>
          <w:numId w:val="12"/>
        </w:numPr>
        <w:tabs>
          <w:tab w:val="clear" w:pos="390"/>
          <w:tab w:val="left" w:pos="0"/>
          <w:tab w:val="left" w:pos="284"/>
          <w:tab w:val="left" w:pos="1080"/>
          <w:tab w:val="left" w:pos="4253"/>
        </w:tabs>
        <w:spacing w:after="0"/>
        <w:ind w:left="0" w:right="140" w:firstLine="0"/>
        <w:rPr>
          <w:i/>
          <w:sz w:val="22"/>
          <w:szCs w:val="22"/>
        </w:rPr>
      </w:pPr>
      <w:r w:rsidRPr="000308A0">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EB1F8CD" w14:textId="77777777" w:rsidR="00E04E44" w:rsidRPr="000308A0" w:rsidRDefault="00E04E44" w:rsidP="00E04E44">
      <w:pPr>
        <w:tabs>
          <w:tab w:val="left" w:pos="284"/>
          <w:tab w:val="left" w:pos="1080"/>
          <w:tab w:val="left" w:pos="4253"/>
        </w:tabs>
        <w:spacing w:after="0"/>
        <w:ind w:right="140"/>
        <w:rPr>
          <w:i/>
          <w:sz w:val="22"/>
          <w:szCs w:val="22"/>
        </w:rPr>
      </w:pPr>
      <w:r w:rsidRPr="000308A0">
        <w:rPr>
          <w:sz w:val="22"/>
          <w:szCs w:val="22"/>
        </w:rPr>
        <w:t>___________________________________________________________________________________.</w:t>
      </w:r>
    </w:p>
    <w:p w14:paraId="6CA2C50F" w14:textId="77777777" w:rsidR="00E04E44" w:rsidRPr="000308A0" w:rsidRDefault="00E04E44" w:rsidP="00E04E44">
      <w:pPr>
        <w:tabs>
          <w:tab w:val="left" w:pos="0"/>
          <w:tab w:val="left" w:pos="284"/>
          <w:tab w:val="left" w:pos="1080"/>
          <w:tab w:val="left" w:pos="4253"/>
        </w:tabs>
        <w:spacing w:after="0"/>
        <w:jc w:val="center"/>
        <w:rPr>
          <w:sz w:val="22"/>
          <w:szCs w:val="22"/>
        </w:rPr>
      </w:pPr>
      <w:r w:rsidRPr="000308A0">
        <w:rPr>
          <w:sz w:val="22"/>
          <w:szCs w:val="22"/>
        </w:rPr>
        <w:t>(Ф.И.О., телефон, адрес электронной почты работника участника закупки)</w:t>
      </w:r>
    </w:p>
    <w:p w14:paraId="3B6EC291" w14:textId="77777777" w:rsidR="00E04E44" w:rsidRPr="000308A0" w:rsidRDefault="00E04E44" w:rsidP="00E04E44">
      <w:pPr>
        <w:tabs>
          <w:tab w:val="left" w:pos="0"/>
          <w:tab w:val="left" w:pos="284"/>
          <w:tab w:val="left" w:pos="1080"/>
          <w:tab w:val="left" w:pos="4253"/>
        </w:tabs>
        <w:spacing w:after="0"/>
        <w:rPr>
          <w:sz w:val="22"/>
          <w:szCs w:val="22"/>
        </w:rPr>
      </w:pPr>
      <w:r w:rsidRPr="000308A0">
        <w:rPr>
          <w:sz w:val="22"/>
          <w:szCs w:val="22"/>
        </w:rPr>
        <w:t>Все сведения просим сообщать указанному уполномоченному лицу.</w:t>
      </w:r>
    </w:p>
    <w:p w14:paraId="232B00BB" w14:textId="77777777" w:rsidR="00E04E44" w:rsidRPr="000308A0" w:rsidRDefault="00E04E44" w:rsidP="00E04E44">
      <w:pPr>
        <w:numPr>
          <w:ilvl w:val="0"/>
          <w:numId w:val="12"/>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E04E44" w:rsidRPr="000308A0" w14:paraId="714DFEDE" w14:textId="77777777" w:rsidTr="00237D53">
        <w:tc>
          <w:tcPr>
            <w:tcW w:w="4942" w:type="dxa"/>
          </w:tcPr>
          <w:p w14:paraId="43C7C76C"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Место нахождения (для юридического лица), место жительства (для физического лица):</w:t>
            </w:r>
          </w:p>
        </w:tc>
        <w:tc>
          <w:tcPr>
            <w:tcW w:w="5690" w:type="dxa"/>
          </w:tcPr>
          <w:p w14:paraId="623A4AA1"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5A7F7696" w14:textId="77777777" w:rsidTr="00237D53">
        <w:tc>
          <w:tcPr>
            <w:tcW w:w="4942" w:type="dxa"/>
          </w:tcPr>
          <w:p w14:paraId="58377891"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Почтовый адрес (для юридического лица)</w:t>
            </w:r>
          </w:p>
        </w:tc>
        <w:tc>
          <w:tcPr>
            <w:tcW w:w="5690" w:type="dxa"/>
          </w:tcPr>
          <w:p w14:paraId="63193E7F"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1214AB07" w14:textId="77777777" w:rsidTr="00237D53">
        <w:tc>
          <w:tcPr>
            <w:tcW w:w="4942" w:type="dxa"/>
          </w:tcPr>
          <w:p w14:paraId="66F53A46"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Контактный телефон:</w:t>
            </w:r>
          </w:p>
        </w:tc>
        <w:tc>
          <w:tcPr>
            <w:tcW w:w="5690" w:type="dxa"/>
          </w:tcPr>
          <w:p w14:paraId="68C96AD7"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046FADC8" w14:textId="77777777" w:rsidTr="00237D53">
        <w:tc>
          <w:tcPr>
            <w:tcW w:w="4942" w:type="dxa"/>
          </w:tcPr>
          <w:p w14:paraId="3DF1D4C1"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Факс (при наличии):</w:t>
            </w:r>
          </w:p>
        </w:tc>
        <w:tc>
          <w:tcPr>
            <w:tcW w:w="5690" w:type="dxa"/>
          </w:tcPr>
          <w:p w14:paraId="017BC636"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737458A1" w14:textId="77777777" w:rsidTr="00237D53">
        <w:tc>
          <w:tcPr>
            <w:tcW w:w="4942" w:type="dxa"/>
          </w:tcPr>
          <w:p w14:paraId="4B6A92EB"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Адрес электронной почты:</w:t>
            </w:r>
          </w:p>
        </w:tc>
        <w:tc>
          <w:tcPr>
            <w:tcW w:w="5690" w:type="dxa"/>
          </w:tcPr>
          <w:p w14:paraId="52932EB9"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636EF2C0" w14:textId="77777777" w:rsidTr="00237D53">
        <w:tc>
          <w:tcPr>
            <w:tcW w:w="4942" w:type="dxa"/>
          </w:tcPr>
          <w:p w14:paraId="51790821"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ИНН</w:t>
            </w:r>
          </w:p>
        </w:tc>
        <w:tc>
          <w:tcPr>
            <w:tcW w:w="5690" w:type="dxa"/>
          </w:tcPr>
          <w:p w14:paraId="2B39CCB5"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7EE1B947" w14:textId="77777777" w:rsidTr="00237D53">
        <w:tc>
          <w:tcPr>
            <w:tcW w:w="4942" w:type="dxa"/>
          </w:tcPr>
          <w:p w14:paraId="32639607"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КПП</w:t>
            </w:r>
          </w:p>
        </w:tc>
        <w:tc>
          <w:tcPr>
            <w:tcW w:w="5690" w:type="dxa"/>
          </w:tcPr>
          <w:p w14:paraId="317F620F"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6A845C01" w14:textId="77777777" w:rsidTr="00237D53">
        <w:tc>
          <w:tcPr>
            <w:tcW w:w="4942" w:type="dxa"/>
          </w:tcPr>
          <w:p w14:paraId="348DE536"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ОГРН</w:t>
            </w:r>
          </w:p>
        </w:tc>
        <w:tc>
          <w:tcPr>
            <w:tcW w:w="5690" w:type="dxa"/>
          </w:tcPr>
          <w:p w14:paraId="429F0B61"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12B96592" w14:textId="77777777" w:rsidTr="00237D53">
        <w:tc>
          <w:tcPr>
            <w:tcW w:w="4942" w:type="dxa"/>
          </w:tcPr>
          <w:p w14:paraId="72CA9569" w14:textId="77777777" w:rsidR="00E04E44" w:rsidRPr="000308A0" w:rsidRDefault="00E04E44" w:rsidP="00237D53">
            <w:pPr>
              <w:autoSpaceDE w:val="0"/>
              <w:autoSpaceDN w:val="0"/>
              <w:adjustRightInd w:val="0"/>
              <w:spacing w:after="0"/>
              <w:contextualSpacing/>
              <w:rPr>
                <w:sz w:val="22"/>
                <w:szCs w:val="22"/>
              </w:rPr>
            </w:pPr>
            <w:r w:rsidRPr="000308A0">
              <w:rPr>
                <w:sz w:val="22"/>
                <w:szCs w:val="22"/>
              </w:rPr>
              <w:t>ОКПО</w:t>
            </w:r>
          </w:p>
        </w:tc>
        <w:tc>
          <w:tcPr>
            <w:tcW w:w="5690" w:type="dxa"/>
          </w:tcPr>
          <w:p w14:paraId="60D2D16E"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15440FC4" w14:textId="77777777" w:rsidTr="00237D53">
        <w:tc>
          <w:tcPr>
            <w:tcW w:w="4942" w:type="dxa"/>
          </w:tcPr>
          <w:p w14:paraId="6D7A4823" w14:textId="77777777" w:rsidR="00E04E44" w:rsidRPr="000308A0" w:rsidRDefault="00E04E44" w:rsidP="00237D53">
            <w:pPr>
              <w:autoSpaceDE w:val="0"/>
              <w:autoSpaceDN w:val="0"/>
              <w:adjustRightInd w:val="0"/>
              <w:spacing w:after="0"/>
              <w:contextualSpacing/>
              <w:rPr>
                <w:b/>
                <w:sz w:val="22"/>
                <w:szCs w:val="22"/>
              </w:rPr>
            </w:pPr>
            <w:r w:rsidRPr="000308A0">
              <w:rPr>
                <w:b/>
                <w:sz w:val="22"/>
                <w:szCs w:val="22"/>
              </w:rPr>
              <w:t>Банковские реквизиты:</w:t>
            </w:r>
          </w:p>
        </w:tc>
        <w:tc>
          <w:tcPr>
            <w:tcW w:w="5690" w:type="dxa"/>
          </w:tcPr>
          <w:p w14:paraId="072E461A"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2F9AB636" w14:textId="77777777" w:rsidTr="00237D53">
        <w:tc>
          <w:tcPr>
            <w:tcW w:w="4942" w:type="dxa"/>
          </w:tcPr>
          <w:p w14:paraId="6F1D8E25" w14:textId="77777777" w:rsidR="00E04E44" w:rsidRPr="000308A0" w:rsidRDefault="00E04E44" w:rsidP="00237D53">
            <w:pPr>
              <w:suppressAutoHyphens/>
              <w:spacing w:after="0"/>
              <w:contextualSpacing/>
              <w:rPr>
                <w:sz w:val="22"/>
                <w:szCs w:val="22"/>
              </w:rPr>
            </w:pPr>
            <w:r w:rsidRPr="000308A0">
              <w:rPr>
                <w:rStyle w:val="afc"/>
                <w:sz w:val="22"/>
                <w:szCs w:val="22"/>
              </w:rPr>
              <w:t>Наименование обслуживающего банка</w:t>
            </w:r>
          </w:p>
        </w:tc>
        <w:tc>
          <w:tcPr>
            <w:tcW w:w="5690" w:type="dxa"/>
          </w:tcPr>
          <w:p w14:paraId="5BE30745"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6C9057B8" w14:textId="77777777" w:rsidTr="00237D53">
        <w:tc>
          <w:tcPr>
            <w:tcW w:w="4942" w:type="dxa"/>
          </w:tcPr>
          <w:p w14:paraId="5D4D0EC8" w14:textId="77777777" w:rsidR="00E04E44" w:rsidRPr="000308A0" w:rsidRDefault="00E04E44" w:rsidP="00237D53">
            <w:pPr>
              <w:suppressAutoHyphens/>
              <w:spacing w:after="0"/>
              <w:contextualSpacing/>
              <w:rPr>
                <w:rStyle w:val="afc"/>
                <w:sz w:val="22"/>
                <w:szCs w:val="22"/>
              </w:rPr>
            </w:pPr>
            <w:r w:rsidRPr="000308A0">
              <w:rPr>
                <w:sz w:val="22"/>
                <w:szCs w:val="22"/>
              </w:rPr>
              <w:t>Расчетный счет</w:t>
            </w:r>
          </w:p>
        </w:tc>
        <w:tc>
          <w:tcPr>
            <w:tcW w:w="5690" w:type="dxa"/>
          </w:tcPr>
          <w:p w14:paraId="703CEE56"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7FFDB61B" w14:textId="77777777" w:rsidTr="00237D53">
        <w:tc>
          <w:tcPr>
            <w:tcW w:w="4942" w:type="dxa"/>
          </w:tcPr>
          <w:p w14:paraId="78821F0F" w14:textId="77777777" w:rsidR="00E04E44" w:rsidRPr="000308A0" w:rsidRDefault="00E04E44" w:rsidP="00237D53">
            <w:pPr>
              <w:suppressAutoHyphens/>
              <w:spacing w:after="0"/>
              <w:contextualSpacing/>
              <w:rPr>
                <w:rStyle w:val="afc"/>
                <w:sz w:val="22"/>
                <w:szCs w:val="22"/>
              </w:rPr>
            </w:pPr>
            <w:r w:rsidRPr="000308A0">
              <w:rPr>
                <w:rStyle w:val="afc"/>
                <w:sz w:val="22"/>
                <w:szCs w:val="22"/>
              </w:rPr>
              <w:t>Корреспондентский счет</w:t>
            </w:r>
          </w:p>
        </w:tc>
        <w:tc>
          <w:tcPr>
            <w:tcW w:w="5690" w:type="dxa"/>
          </w:tcPr>
          <w:p w14:paraId="32EE6DF9" w14:textId="77777777" w:rsidR="00E04E44" w:rsidRPr="000308A0" w:rsidRDefault="00E04E44" w:rsidP="00237D53">
            <w:pPr>
              <w:autoSpaceDE w:val="0"/>
              <w:autoSpaceDN w:val="0"/>
              <w:adjustRightInd w:val="0"/>
              <w:spacing w:after="0"/>
              <w:contextualSpacing/>
              <w:rPr>
                <w:sz w:val="22"/>
                <w:szCs w:val="22"/>
              </w:rPr>
            </w:pPr>
          </w:p>
        </w:tc>
      </w:tr>
      <w:tr w:rsidR="00E04E44" w:rsidRPr="000308A0" w14:paraId="59E80823" w14:textId="77777777" w:rsidTr="00237D53">
        <w:tc>
          <w:tcPr>
            <w:tcW w:w="4942" w:type="dxa"/>
          </w:tcPr>
          <w:p w14:paraId="4340230B" w14:textId="77777777" w:rsidR="00E04E44" w:rsidRPr="000308A0" w:rsidRDefault="00E04E44" w:rsidP="00237D53">
            <w:pPr>
              <w:suppressAutoHyphens/>
              <w:spacing w:after="0"/>
              <w:contextualSpacing/>
              <w:rPr>
                <w:rStyle w:val="afc"/>
                <w:sz w:val="22"/>
                <w:szCs w:val="22"/>
              </w:rPr>
            </w:pPr>
            <w:r w:rsidRPr="000308A0">
              <w:rPr>
                <w:rStyle w:val="afc"/>
                <w:sz w:val="22"/>
                <w:szCs w:val="22"/>
              </w:rPr>
              <w:t>БИК</w:t>
            </w:r>
          </w:p>
        </w:tc>
        <w:tc>
          <w:tcPr>
            <w:tcW w:w="5690" w:type="dxa"/>
          </w:tcPr>
          <w:p w14:paraId="0E8D32F1" w14:textId="77777777" w:rsidR="00E04E44" w:rsidRPr="000308A0" w:rsidRDefault="00E04E44" w:rsidP="00237D53">
            <w:pPr>
              <w:autoSpaceDE w:val="0"/>
              <w:autoSpaceDN w:val="0"/>
              <w:adjustRightInd w:val="0"/>
              <w:spacing w:after="0"/>
              <w:contextualSpacing/>
              <w:rPr>
                <w:sz w:val="22"/>
                <w:szCs w:val="22"/>
              </w:rPr>
            </w:pPr>
          </w:p>
        </w:tc>
      </w:tr>
    </w:tbl>
    <w:p w14:paraId="358D1695" w14:textId="77777777" w:rsidR="00E04E44" w:rsidRPr="000308A0" w:rsidRDefault="00E04E44" w:rsidP="00E04E44">
      <w:pPr>
        <w:numPr>
          <w:ilvl w:val="0"/>
          <w:numId w:val="12"/>
        </w:numPr>
        <w:shd w:val="clear" w:color="auto" w:fill="FFFFFF"/>
        <w:tabs>
          <w:tab w:val="left" w:pos="284"/>
        </w:tabs>
        <w:autoSpaceDE w:val="0"/>
        <w:autoSpaceDN w:val="0"/>
        <w:adjustRightInd w:val="0"/>
        <w:spacing w:after="0"/>
        <w:ind w:left="0" w:hanging="11"/>
        <w:contextualSpacing/>
        <w:rPr>
          <w:sz w:val="22"/>
          <w:szCs w:val="22"/>
        </w:rPr>
      </w:pPr>
      <w:r w:rsidRPr="000308A0">
        <w:rPr>
          <w:sz w:val="22"/>
          <w:szCs w:val="22"/>
        </w:rPr>
        <w:t>Подпись руководителя (уполномоченного лица):</w:t>
      </w:r>
    </w:p>
    <w:p w14:paraId="00A8333D" w14:textId="77777777" w:rsidR="00E04E44" w:rsidRDefault="00E04E44" w:rsidP="00E04E44">
      <w:pPr>
        <w:shd w:val="clear" w:color="auto" w:fill="FFFFFF"/>
        <w:tabs>
          <w:tab w:val="left" w:pos="7088"/>
        </w:tabs>
        <w:autoSpaceDE w:val="0"/>
        <w:autoSpaceDN w:val="0"/>
        <w:adjustRightInd w:val="0"/>
        <w:spacing w:after="0"/>
        <w:contextualSpacing/>
        <w:rPr>
          <w:color w:val="000000"/>
          <w:sz w:val="22"/>
          <w:szCs w:val="22"/>
        </w:rPr>
      </w:pPr>
      <w:r w:rsidRPr="000308A0">
        <w:rPr>
          <w:color w:val="000000"/>
          <w:sz w:val="22"/>
          <w:szCs w:val="22"/>
        </w:rPr>
        <w:t xml:space="preserve">_________________________(_______________________)               «___»______________  20____ г. </w:t>
      </w:r>
    </w:p>
    <w:p w14:paraId="4FC26E38" w14:textId="77777777" w:rsidR="00E04E44" w:rsidRPr="000308A0" w:rsidRDefault="00E04E44" w:rsidP="00E04E44">
      <w:pPr>
        <w:shd w:val="clear" w:color="auto" w:fill="FFFFFF"/>
        <w:tabs>
          <w:tab w:val="left" w:pos="7088"/>
        </w:tabs>
        <w:autoSpaceDE w:val="0"/>
        <w:autoSpaceDN w:val="0"/>
        <w:adjustRightInd w:val="0"/>
        <w:spacing w:after="0"/>
        <w:contextualSpacing/>
        <w:rPr>
          <w:sz w:val="22"/>
          <w:szCs w:val="22"/>
          <w:vertAlign w:val="superscript"/>
        </w:rPr>
      </w:pPr>
      <w:r w:rsidRPr="000308A0">
        <w:rPr>
          <w:color w:val="000000"/>
          <w:sz w:val="22"/>
          <w:szCs w:val="22"/>
        </w:rPr>
        <w:t xml:space="preserve"> </w:t>
      </w:r>
      <w:r w:rsidRPr="000308A0">
        <w:rPr>
          <w:sz w:val="22"/>
          <w:szCs w:val="22"/>
          <w:vertAlign w:val="superscript"/>
        </w:rPr>
        <w:t>(наименование должности, подпись, Ф.И.О)</w:t>
      </w:r>
    </w:p>
    <w:p w14:paraId="12FA6353" w14:textId="378C05D9" w:rsidR="00E04E44" w:rsidRPr="00E04E44" w:rsidRDefault="00E04E44" w:rsidP="00E04E44">
      <w:pPr>
        <w:shd w:val="clear" w:color="auto" w:fill="FFFFFF"/>
        <w:tabs>
          <w:tab w:val="left" w:pos="7088"/>
        </w:tabs>
        <w:autoSpaceDE w:val="0"/>
        <w:autoSpaceDN w:val="0"/>
        <w:adjustRightInd w:val="0"/>
        <w:spacing w:after="0"/>
        <w:contextualSpacing/>
        <w:rPr>
          <w:b/>
          <w:sz w:val="22"/>
          <w:szCs w:val="22"/>
          <w:vertAlign w:val="superscript"/>
        </w:rPr>
      </w:pPr>
      <w:r w:rsidRPr="000308A0">
        <w:rPr>
          <w:b/>
          <w:sz w:val="22"/>
          <w:szCs w:val="22"/>
          <w:vertAlign w:val="superscript"/>
        </w:rPr>
        <w:t>М.П. (при наличии)</w:t>
      </w:r>
    </w:p>
    <w:p w14:paraId="6F7D15D1" w14:textId="77777777" w:rsidR="00E04E44" w:rsidRPr="000308A0" w:rsidRDefault="00E04E44" w:rsidP="00E04E44">
      <w:pPr>
        <w:ind w:left="708" w:hanging="708"/>
        <w:rPr>
          <w:sz w:val="22"/>
          <w:szCs w:val="22"/>
        </w:rPr>
      </w:pPr>
      <w:r w:rsidRPr="000308A0">
        <w:rPr>
          <w:sz w:val="22"/>
          <w:szCs w:val="22"/>
        </w:rPr>
        <w:lastRenderedPageBreak/>
        <w:t>ПОДТВЕРЖДЕНИЕ СОГЛАСИЯ ФИЗИЧЕСКОГО ЛИЦА НА ОБРАБОТКУ ПЕРСОНАЛЬНЫХ ДАННЫХ</w:t>
      </w:r>
    </w:p>
    <w:p w14:paraId="2CBAE27F" w14:textId="77777777" w:rsidR="00E04E44" w:rsidRPr="000308A0" w:rsidRDefault="00E04E44" w:rsidP="00E04E44">
      <w:pPr>
        <w:ind w:left="708" w:hanging="708"/>
        <w:rPr>
          <w:sz w:val="22"/>
          <w:szCs w:val="22"/>
        </w:rPr>
      </w:pPr>
      <w:r w:rsidRPr="000308A0">
        <w:rPr>
          <w:sz w:val="22"/>
          <w:szCs w:val="22"/>
        </w:rPr>
        <w:t>Настоящим _______________________________________________________________________,</w:t>
      </w:r>
    </w:p>
    <w:p w14:paraId="188FE773" w14:textId="77777777" w:rsidR="00E04E44" w:rsidRPr="000308A0" w:rsidRDefault="00E04E44" w:rsidP="00E04E44">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(фамилия, имя, отчество Поставщика)</w:t>
      </w:r>
    </w:p>
    <w:p w14:paraId="63AEDAED" w14:textId="77777777" w:rsidR="00E04E44" w:rsidRPr="000308A0" w:rsidRDefault="00E04E44" w:rsidP="00E04E44">
      <w:pPr>
        <w:ind w:left="708" w:hanging="708"/>
        <w:rPr>
          <w:sz w:val="22"/>
          <w:szCs w:val="22"/>
        </w:rPr>
      </w:pPr>
      <w:r w:rsidRPr="000308A0">
        <w:rPr>
          <w:sz w:val="22"/>
          <w:szCs w:val="22"/>
        </w:rPr>
        <w:t>Основной документ, удостоверяющий личность _______________________________________,</w:t>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r>
      <w:r w:rsidRPr="000308A0">
        <w:rPr>
          <w:sz w:val="22"/>
          <w:szCs w:val="22"/>
        </w:rPr>
        <w:tab/>
        <w:t>(серия, номер, кем и когда выдан)</w:t>
      </w:r>
    </w:p>
    <w:p w14:paraId="4611A01F" w14:textId="77777777" w:rsidR="00E04E44" w:rsidRPr="000308A0" w:rsidRDefault="00E04E44" w:rsidP="00E04E44">
      <w:pPr>
        <w:ind w:left="708" w:hanging="708"/>
        <w:rPr>
          <w:sz w:val="22"/>
          <w:szCs w:val="22"/>
        </w:rPr>
      </w:pPr>
      <w:r w:rsidRPr="000308A0">
        <w:rPr>
          <w:sz w:val="22"/>
          <w:szCs w:val="22"/>
        </w:rPr>
        <w:t>Адрес регистрации: _______________________________________________________________,</w:t>
      </w:r>
    </w:p>
    <w:p w14:paraId="2D389FED" w14:textId="77777777" w:rsidR="00E04E44" w:rsidRPr="000308A0" w:rsidRDefault="00E04E44" w:rsidP="00E04E44">
      <w:pPr>
        <w:ind w:left="708" w:hanging="708"/>
        <w:rPr>
          <w:sz w:val="22"/>
          <w:szCs w:val="22"/>
        </w:rPr>
      </w:pPr>
      <w:r w:rsidRPr="000308A0">
        <w:rPr>
          <w:sz w:val="22"/>
          <w:szCs w:val="22"/>
        </w:rPr>
        <w:t>Дата рождения: ___________________________________________________________________,</w:t>
      </w:r>
    </w:p>
    <w:p w14:paraId="705C18B1" w14:textId="77777777" w:rsidR="00E04E44" w:rsidRPr="000308A0" w:rsidRDefault="00E04E44" w:rsidP="00E04E44">
      <w:pPr>
        <w:ind w:left="708" w:hanging="708"/>
        <w:rPr>
          <w:sz w:val="22"/>
          <w:szCs w:val="22"/>
        </w:rPr>
      </w:pPr>
      <w:r w:rsidRPr="000308A0">
        <w:rPr>
          <w:sz w:val="22"/>
          <w:szCs w:val="22"/>
        </w:rPr>
        <w:t>ИНН ____________________________________________________________________________</w:t>
      </w:r>
    </w:p>
    <w:p w14:paraId="182C3717" w14:textId="77777777" w:rsidR="00E04E44" w:rsidRPr="000308A0" w:rsidRDefault="00E04E44" w:rsidP="00E04E44">
      <w:pPr>
        <w:ind w:left="708" w:hanging="708"/>
        <w:rPr>
          <w:sz w:val="22"/>
          <w:szCs w:val="22"/>
        </w:rPr>
      </w:pPr>
      <w:r w:rsidRPr="000308A0">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734A1956" w14:textId="77777777" w:rsidR="00E04E44" w:rsidRPr="000308A0" w:rsidRDefault="00E04E44" w:rsidP="00E04E44">
      <w:pPr>
        <w:ind w:left="708" w:hanging="708"/>
        <w:rPr>
          <w:sz w:val="22"/>
          <w:szCs w:val="22"/>
        </w:rPr>
      </w:pPr>
      <w:r w:rsidRPr="000308A0">
        <w:rPr>
          <w:sz w:val="22"/>
          <w:szCs w:val="22"/>
        </w:rPr>
        <w:t>Оператор, получающий настоящее с</w:t>
      </w:r>
      <w:r>
        <w:rPr>
          <w:sz w:val="22"/>
          <w:szCs w:val="22"/>
        </w:rPr>
        <w:t>огласие: [указать наименование</w:t>
      </w:r>
      <w:r w:rsidRPr="000308A0">
        <w:rPr>
          <w:sz w:val="22"/>
          <w:szCs w:val="22"/>
        </w:rPr>
        <w:t>], зарегистрирован по адресу: [указать адрес].</w:t>
      </w:r>
    </w:p>
    <w:p w14:paraId="7CBAE9FB" w14:textId="77777777" w:rsidR="00E04E44" w:rsidRPr="000308A0" w:rsidRDefault="00E04E44" w:rsidP="00E04E44">
      <w:pPr>
        <w:ind w:left="708" w:hanging="708"/>
        <w:rPr>
          <w:sz w:val="22"/>
          <w:szCs w:val="22"/>
        </w:rPr>
      </w:pPr>
      <w:r w:rsidRPr="000308A0">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9AF3833" w14:textId="77777777" w:rsidR="00E04E44" w:rsidRPr="000308A0" w:rsidRDefault="00E04E44" w:rsidP="00E04E44">
      <w:pPr>
        <w:ind w:left="708" w:hanging="708"/>
        <w:rPr>
          <w:sz w:val="22"/>
          <w:szCs w:val="22"/>
        </w:rPr>
      </w:pPr>
      <w:r w:rsidRPr="000308A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420BB34D" w14:textId="77777777" w:rsidR="00E04E44" w:rsidRPr="000308A0" w:rsidRDefault="00E04E44" w:rsidP="00E04E44">
      <w:pPr>
        <w:ind w:left="708" w:hanging="708"/>
        <w:rPr>
          <w:sz w:val="22"/>
          <w:szCs w:val="22"/>
        </w:rPr>
      </w:pPr>
      <w:r w:rsidRPr="000308A0">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55EA6258" w14:textId="77777777" w:rsidR="00E04E44" w:rsidRPr="000308A0" w:rsidRDefault="00E04E44" w:rsidP="00E04E44">
      <w:pPr>
        <w:ind w:left="708" w:hanging="708"/>
        <w:rPr>
          <w:sz w:val="22"/>
          <w:szCs w:val="22"/>
        </w:rPr>
      </w:pPr>
      <w:r w:rsidRPr="000308A0">
        <w:rPr>
          <w:sz w:val="22"/>
          <w:szCs w:val="22"/>
        </w:rPr>
        <w:t xml:space="preserve">Настоящее согласие действует в течение 5 лет со дня его подписания. </w:t>
      </w:r>
    </w:p>
    <w:p w14:paraId="1BCBADDA" w14:textId="77777777" w:rsidR="00E04E44" w:rsidRPr="000308A0" w:rsidRDefault="00E04E44" w:rsidP="00E04E44">
      <w:pPr>
        <w:ind w:left="708" w:hanging="708"/>
        <w:rPr>
          <w:sz w:val="22"/>
          <w:szCs w:val="22"/>
        </w:rPr>
      </w:pPr>
      <w:r w:rsidRPr="000308A0">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FD93C8A" w14:textId="77777777" w:rsidR="00E04E44" w:rsidRPr="000308A0" w:rsidRDefault="00E04E44" w:rsidP="00E04E44">
      <w:pPr>
        <w:ind w:left="708" w:hanging="708"/>
        <w:rPr>
          <w:sz w:val="22"/>
          <w:szCs w:val="22"/>
        </w:rPr>
      </w:pPr>
      <w:r w:rsidRPr="000308A0">
        <w:rPr>
          <w:sz w:val="22"/>
          <w:szCs w:val="22"/>
        </w:rPr>
        <w:t>«___» ______________ 201_ г.                                 _________________ (_________)</w:t>
      </w:r>
    </w:p>
    <w:p w14:paraId="7BF46ABF" w14:textId="77777777" w:rsidR="00E04E44" w:rsidRPr="000308A0" w:rsidRDefault="00E04E44" w:rsidP="00E04E44">
      <w:pPr>
        <w:ind w:left="708" w:hanging="708"/>
        <w:rPr>
          <w:sz w:val="22"/>
          <w:szCs w:val="22"/>
        </w:rPr>
      </w:pPr>
      <w:r w:rsidRPr="000308A0">
        <w:rPr>
          <w:sz w:val="22"/>
          <w:szCs w:val="22"/>
        </w:rPr>
        <w:tab/>
      </w:r>
      <w:r w:rsidRPr="000308A0">
        <w:rPr>
          <w:sz w:val="22"/>
          <w:szCs w:val="22"/>
        </w:rPr>
        <w:tab/>
      </w:r>
      <w:r w:rsidRPr="000308A0">
        <w:rPr>
          <w:sz w:val="22"/>
          <w:szCs w:val="22"/>
        </w:rPr>
        <w:tab/>
      </w:r>
      <w:r w:rsidRPr="000308A0">
        <w:rPr>
          <w:sz w:val="22"/>
          <w:szCs w:val="22"/>
        </w:rPr>
        <w:tab/>
        <w:t xml:space="preserve">                                                                                         (подпись) </w:t>
      </w:r>
      <w:r w:rsidRPr="000308A0">
        <w:rPr>
          <w:sz w:val="22"/>
          <w:szCs w:val="22"/>
        </w:rPr>
        <w:tab/>
      </w:r>
      <w:r w:rsidRPr="000308A0">
        <w:rPr>
          <w:sz w:val="22"/>
          <w:szCs w:val="22"/>
        </w:rPr>
        <w:tab/>
        <w:t>ФИО</w:t>
      </w:r>
    </w:p>
    <w:p w14:paraId="6AB021E3" w14:textId="77777777" w:rsidR="00E04E44" w:rsidRPr="000308A0" w:rsidRDefault="00E04E44" w:rsidP="00E04E44">
      <w:pPr>
        <w:ind w:left="708" w:hanging="708"/>
        <w:rPr>
          <w:sz w:val="22"/>
          <w:szCs w:val="22"/>
        </w:rPr>
      </w:pPr>
    </w:p>
    <w:p w14:paraId="0210EF17" w14:textId="77777777" w:rsidR="00E04E44" w:rsidRPr="000308A0" w:rsidRDefault="00E04E44" w:rsidP="00E04E44">
      <w:pPr>
        <w:ind w:left="708" w:hanging="708"/>
        <w:rPr>
          <w:sz w:val="22"/>
          <w:szCs w:val="22"/>
        </w:rPr>
      </w:pPr>
    </w:p>
    <w:p w14:paraId="5EB0EEDD" w14:textId="77777777" w:rsidR="00E04E44" w:rsidRPr="000308A0" w:rsidRDefault="00E04E44" w:rsidP="00E04E44">
      <w:pPr>
        <w:ind w:left="708" w:hanging="708"/>
        <w:rPr>
          <w:sz w:val="22"/>
          <w:szCs w:val="22"/>
        </w:rPr>
      </w:pPr>
    </w:p>
    <w:p w14:paraId="44C88641" w14:textId="77777777" w:rsidR="00E04E44" w:rsidRPr="000308A0" w:rsidRDefault="00E04E44" w:rsidP="00E04E44">
      <w:pPr>
        <w:ind w:left="708" w:hanging="708"/>
        <w:rPr>
          <w:sz w:val="22"/>
          <w:szCs w:val="22"/>
        </w:rPr>
      </w:pPr>
    </w:p>
    <w:p w14:paraId="5BD340A8" w14:textId="77777777" w:rsidR="00E04E44" w:rsidRPr="000308A0" w:rsidRDefault="00E04E44" w:rsidP="00E04E44">
      <w:pPr>
        <w:ind w:left="708" w:hanging="708"/>
        <w:rPr>
          <w:sz w:val="22"/>
          <w:szCs w:val="22"/>
        </w:rPr>
      </w:pPr>
    </w:p>
    <w:p w14:paraId="52644D17" w14:textId="77777777" w:rsidR="00E04E44" w:rsidRPr="000308A0" w:rsidRDefault="00E04E44" w:rsidP="00E04E44">
      <w:pPr>
        <w:ind w:left="708" w:hanging="708"/>
        <w:rPr>
          <w:sz w:val="22"/>
          <w:szCs w:val="22"/>
        </w:rPr>
      </w:pPr>
    </w:p>
    <w:p w14:paraId="6CEE3FF2" w14:textId="77777777" w:rsidR="00E04E44" w:rsidRDefault="00E04E44" w:rsidP="00E04E44">
      <w:pPr>
        <w:ind w:left="708" w:hanging="708"/>
        <w:rPr>
          <w:sz w:val="22"/>
          <w:szCs w:val="22"/>
        </w:rPr>
      </w:pPr>
    </w:p>
    <w:p w14:paraId="0B1829E4" w14:textId="77777777" w:rsidR="00E04E44" w:rsidRDefault="00E04E44" w:rsidP="00E04E44">
      <w:pPr>
        <w:ind w:left="708" w:hanging="708"/>
        <w:rPr>
          <w:sz w:val="22"/>
          <w:szCs w:val="22"/>
        </w:rPr>
      </w:pPr>
    </w:p>
    <w:p w14:paraId="390BD6C9" w14:textId="77777777" w:rsidR="00E04E44" w:rsidRDefault="00E04E44" w:rsidP="00E04E44">
      <w:pPr>
        <w:ind w:left="708" w:hanging="708"/>
        <w:rPr>
          <w:sz w:val="22"/>
          <w:szCs w:val="22"/>
        </w:rPr>
      </w:pPr>
    </w:p>
    <w:p w14:paraId="163BB763" w14:textId="77777777" w:rsidR="00E04E44" w:rsidRDefault="00E04E44" w:rsidP="00E04E44">
      <w:pPr>
        <w:ind w:left="708" w:hanging="708"/>
        <w:rPr>
          <w:sz w:val="22"/>
          <w:szCs w:val="22"/>
        </w:rPr>
      </w:pPr>
    </w:p>
    <w:p w14:paraId="0BF706B1"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1EC870D8"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0A9DDF52"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658CFFE3"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6D41A305"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0A17E4D1"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51B1CBEA"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53E18D06"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0FC82EF4"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4EB5059A" w14:textId="77777777" w:rsidR="00E04E44" w:rsidRDefault="00E04E44" w:rsidP="00E04E44">
      <w:pPr>
        <w:pStyle w:val="ConsPlusNormal"/>
        <w:tabs>
          <w:tab w:val="left" w:pos="360"/>
        </w:tabs>
        <w:ind w:firstLine="0"/>
        <w:jc w:val="right"/>
        <w:rPr>
          <w:rFonts w:ascii="Times New Roman" w:hAnsi="Times New Roman" w:cs="Times New Roman"/>
          <w:b/>
          <w:bCs/>
          <w:color w:val="000000"/>
        </w:rPr>
      </w:pPr>
    </w:p>
    <w:p w14:paraId="2CE8AD5F" w14:textId="11A4BBF1" w:rsidR="00E04E44" w:rsidRPr="000308A0" w:rsidRDefault="00E04E44" w:rsidP="00E04E44">
      <w:pPr>
        <w:pStyle w:val="ConsPlusNormal"/>
        <w:tabs>
          <w:tab w:val="left" w:pos="360"/>
        </w:tabs>
        <w:ind w:firstLine="0"/>
        <w:jc w:val="right"/>
        <w:rPr>
          <w:rFonts w:ascii="Times New Roman" w:hAnsi="Times New Roman" w:cs="Times New Roman"/>
          <w:b/>
          <w:bCs/>
          <w:color w:val="000000"/>
        </w:rPr>
      </w:pPr>
      <w:r w:rsidRPr="000308A0">
        <w:rPr>
          <w:rFonts w:ascii="Times New Roman" w:hAnsi="Times New Roman" w:cs="Times New Roman"/>
          <w:b/>
          <w:bCs/>
          <w:color w:val="000000"/>
        </w:rPr>
        <w:lastRenderedPageBreak/>
        <w:t>Приложение № 4 к Извещению</w:t>
      </w:r>
    </w:p>
    <w:p w14:paraId="754FD56C" w14:textId="77777777" w:rsidR="00E04E44" w:rsidRPr="000308A0" w:rsidRDefault="00E04E44" w:rsidP="00E04E44">
      <w:pPr>
        <w:spacing w:after="0"/>
        <w:rPr>
          <w:bCs/>
          <w:i/>
          <w:color w:val="000000"/>
          <w:sz w:val="22"/>
          <w:szCs w:val="22"/>
        </w:rPr>
      </w:pPr>
    </w:p>
    <w:p w14:paraId="12BB8E1E" w14:textId="77777777" w:rsidR="00E04E44" w:rsidRPr="000308A0" w:rsidRDefault="00E04E44" w:rsidP="00E04E44">
      <w:pPr>
        <w:pStyle w:val="ConsPlusNormal"/>
        <w:tabs>
          <w:tab w:val="left" w:pos="360"/>
        </w:tabs>
        <w:ind w:firstLine="0"/>
        <w:jc w:val="center"/>
        <w:rPr>
          <w:rFonts w:ascii="Times New Roman" w:hAnsi="Times New Roman" w:cs="Times New Roman"/>
          <w:b/>
        </w:rPr>
      </w:pPr>
      <w:r w:rsidRPr="000308A0">
        <w:rPr>
          <w:rFonts w:ascii="Times New Roman" w:hAnsi="Times New Roman" w:cs="Times New Roman"/>
          <w:b/>
          <w:bCs/>
          <w:color w:val="000000"/>
        </w:rPr>
        <w:t>ПРОЕКТ</w:t>
      </w:r>
      <w:r>
        <w:rPr>
          <w:rFonts w:ascii="Times New Roman" w:hAnsi="Times New Roman" w:cs="Times New Roman"/>
          <w:b/>
          <w:bCs/>
          <w:color w:val="000000"/>
        </w:rPr>
        <w:t xml:space="preserve"> </w:t>
      </w:r>
      <w:r w:rsidRPr="000308A0">
        <w:rPr>
          <w:rFonts w:ascii="Times New Roman" w:hAnsi="Times New Roman" w:cs="Times New Roman"/>
          <w:b/>
        </w:rPr>
        <w:t>ДОГОВОРА</w:t>
      </w:r>
    </w:p>
    <w:p w14:paraId="4047CE5E" w14:textId="77777777" w:rsidR="00E04E44" w:rsidRPr="000308A0" w:rsidRDefault="00E04E44" w:rsidP="00E04E44">
      <w:pPr>
        <w:pStyle w:val="ConsPlusNormal"/>
        <w:tabs>
          <w:tab w:val="left" w:pos="360"/>
        </w:tabs>
        <w:ind w:firstLine="0"/>
        <w:jc w:val="center"/>
        <w:rPr>
          <w:rFonts w:ascii="Times New Roman" w:hAnsi="Times New Roman" w:cs="Times New Roman"/>
          <w:b/>
        </w:rPr>
      </w:pPr>
    </w:p>
    <w:p w14:paraId="36EAF9D7" w14:textId="1DC4D234" w:rsidR="0073516A" w:rsidRDefault="00E04E44" w:rsidP="00E04E44">
      <w:pPr>
        <w:jc w:val="right"/>
        <w:outlineLvl w:val="0"/>
        <w:rPr>
          <w:bCs/>
          <w:i/>
          <w:iCs/>
        </w:rPr>
      </w:pPr>
      <w:r w:rsidRPr="000308A0">
        <w:rPr>
          <w:b/>
          <w:i/>
          <w:iCs/>
        </w:rPr>
        <w:t>Прилагается отдельным файлом</w:t>
      </w:r>
    </w:p>
    <w:p w14:paraId="1B0E2226" w14:textId="77777777" w:rsidR="0073516A" w:rsidRDefault="0073516A">
      <w:pPr>
        <w:jc w:val="right"/>
        <w:outlineLvl w:val="0"/>
        <w:rPr>
          <w:bCs/>
          <w:i/>
          <w:iCs/>
        </w:rPr>
      </w:pPr>
    </w:p>
    <w:p w14:paraId="0840D8C3" w14:textId="77777777" w:rsidR="0073516A" w:rsidRDefault="0073516A">
      <w:pPr>
        <w:jc w:val="right"/>
        <w:outlineLvl w:val="0"/>
        <w:rPr>
          <w:bCs/>
          <w:i/>
          <w:iCs/>
        </w:rPr>
      </w:pPr>
    </w:p>
    <w:p w14:paraId="3AC852DC" w14:textId="77777777" w:rsidR="0073516A" w:rsidRDefault="0073516A">
      <w:pPr>
        <w:jc w:val="right"/>
        <w:outlineLvl w:val="0"/>
        <w:rPr>
          <w:bCs/>
          <w:i/>
          <w:iCs/>
        </w:rPr>
      </w:pPr>
    </w:p>
    <w:p w14:paraId="321F873B" w14:textId="77777777" w:rsidR="0073516A" w:rsidRDefault="0073516A">
      <w:pPr>
        <w:jc w:val="right"/>
        <w:outlineLvl w:val="0"/>
        <w:rPr>
          <w:bCs/>
          <w:i/>
          <w:iCs/>
        </w:rPr>
      </w:pPr>
    </w:p>
    <w:p w14:paraId="600D1586" w14:textId="77777777" w:rsidR="00CD7FB1" w:rsidRDefault="00CD7FB1" w:rsidP="004C459B">
      <w:pPr>
        <w:outlineLvl w:val="0"/>
      </w:pPr>
    </w:p>
    <w:sectPr w:rsidR="00CD7FB1" w:rsidSect="00AF74A2">
      <w:pgSz w:w="11906" w:h="16838"/>
      <w:pgMar w:top="678" w:right="709"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FAC7" w14:textId="77777777" w:rsidR="00FC6697" w:rsidRDefault="00FC6697">
      <w:pPr>
        <w:spacing w:after="0"/>
      </w:pPr>
      <w:r>
        <w:separator/>
      </w:r>
    </w:p>
  </w:endnote>
  <w:endnote w:type="continuationSeparator" w:id="0">
    <w:p w14:paraId="16CBDA9D" w14:textId="77777777" w:rsidR="00FC6697" w:rsidRDefault="00FC6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41C9" w14:textId="77777777" w:rsidR="00FC6697" w:rsidRDefault="00FC6697">
      <w:pPr>
        <w:spacing w:after="0"/>
      </w:pPr>
      <w:r>
        <w:separator/>
      </w:r>
    </w:p>
  </w:footnote>
  <w:footnote w:type="continuationSeparator" w:id="0">
    <w:p w14:paraId="29E0C485" w14:textId="77777777" w:rsidR="00FC6697" w:rsidRDefault="00FC66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0C2C2290"/>
    <w:multiLevelType w:val="hybridMultilevel"/>
    <w:tmpl w:val="5426B100"/>
    <w:lvl w:ilvl="0" w:tplc="E4E6CB52">
      <w:start w:val="1"/>
      <w:numFmt w:val="decimal"/>
      <w:lvlText w:val="%1."/>
      <w:lvlJc w:val="left"/>
      <w:pPr>
        <w:tabs>
          <w:tab w:val="num" w:pos="786"/>
        </w:tabs>
        <w:ind w:left="786"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3D96610D"/>
    <w:multiLevelType w:val="multilevel"/>
    <w:tmpl w:val="191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A222D"/>
    <w:multiLevelType w:val="hybridMultilevel"/>
    <w:tmpl w:val="C0CC03C0"/>
    <w:lvl w:ilvl="0" w:tplc="3D1812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AD1884"/>
    <w:multiLevelType w:val="hybridMultilevel"/>
    <w:tmpl w:val="8F28803E"/>
    <w:lvl w:ilvl="0" w:tplc="3B743D2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9" w15:restartNumberingAfterBreak="0">
    <w:nsid w:val="79C005BE"/>
    <w:multiLevelType w:val="hybridMultilevel"/>
    <w:tmpl w:val="0EAC5068"/>
    <w:lvl w:ilvl="0" w:tplc="63647C5C">
      <w:start w:val="1"/>
      <w:numFmt w:val="bullet"/>
      <w:lvlText w:val=""/>
      <w:lvlJc w:val="left"/>
      <w:pPr>
        <w:ind w:left="1068" w:hanging="360"/>
      </w:pPr>
      <w:rPr>
        <w:rFonts w:ascii="Symbol"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7D712901"/>
    <w:multiLevelType w:val="hybridMultilevel"/>
    <w:tmpl w:val="8F28803E"/>
    <w:lvl w:ilvl="0" w:tplc="3B743D2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7"/>
  </w:num>
  <w:num w:numId="3">
    <w:abstractNumId w:val="0"/>
  </w:num>
  <w:num w:numId="4">
    <w:abstractNumId w:val="6"/>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0"/>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55"/>
    <w:rsid w:val="000012B6"/>
    <w:rsid w:val="00005B95"/>
    <w:rsid w:val="00015E3F"/>
    <w:rsid w:val="00016057"/>
    <w:rsid w:val="00021498"/>
    <w:rsid w:val="00027995"/>
    <w:rsid w:val="00034CAB"/>
    <w:rsid w:val="000408C6"/>
    <w:rsid w:val="0005490A"/>
    <w:rsid w:val="0007059C"/>
    <w:rsid w:val="00081E2A"/>
    <w:rsid w:val="00082424"/>
    <w:rsid w:val="00085490"/>
    <w:rsid w:val="0008727E"/>
    <w:rsid w:val="000876F6"/>
    <w:rsid w:val="000972BA"/>
    <w:rsid w:val="000A47A6"/>
    <w:rsid w:val="000B1AC2"/>
    <w:rsid w:val="000C2B49"/>
    <w:rsid w:val="000C7311"/>
    <w:rsid w:val="000E51C6"/>
    <w:rsid w:val="000E6455"/>
    <w:rsid w:val="000F1884"/>
    <w:rsid w:val="000F44C6"/>
    <w:rsid w:val="0010149A"/>
    <w:rsid w:val="00101946"/>
    <w:rsid w:val="0011449D"/>
    <w:rsid w:val="00122D36"/>
    <w:rsid w:val="001265D1"/>
    <w:rsid w:val="00133AC5"/>
    <w:rsid w:val="00142DFA"/>
    <w:rsid w:val="00143295"/>
    <w:rsid w:val="001433B0"/>
    <w:rsid w:val="001479BA"/>
    <w:rsid w:val="001506BB"/>
    <w:rsid w:val="001513A6"/>
    <w:rsid w:val="00152BA7"/>
    <w:rsid w:val="00153B57"/>
    <w:rsid w:val="001579E2"/>
    <w:rsid w:val="00157C86"/>
    <w:rsid w:val="001656E3"/>
    <w:rsid w:val="00165790"/>
    <w:rsid w:val="00177E00"/>
    <w:rsid w:val="00184195"/>
    <w:rsid w:val="00191BEE"/>
    <w:rsid w:val="00192DAB"/>
    <w:rsid w:val="00194444"/>
    <w:rsid w:val="00197C77"/>
    <w:rsid w:val="001A1C44"/>
    <w:rsid w:val="001A3A6B"/>
    <w:rsid w:val="001A6B31"/>
    <w:rsid w:val="001A6CF7"/>
    <w:rsid w:val="001D1E03"/>
    <w:rsid w:val="001D538A"/>
    <w:rsid w:val="001E2996"/>
    <w:rsid w:val="001E3CC7"/>
    <w:rsid w:val="001E5089"/>
    <w:rsid w:val="00215EC7"/>
    <w:rsid w:val="00216E2B"/>
    <w:rsid w:val="002210C7"/>
    <w:rsid w:val="00236404"/>
    <w:rsid w:val="00244ABB"/>
    <w:rsid w:val="00244F5B"/>
    <w:rsid w:val="00252A65"/>
    <w:rsid w:val="00264223"/>
    <w:rsid w:val="0026427D"/>
    <w:rsid w:val="00272B02"/>
    <w:rsid w:val="00274B8A"/>
    <w:rsid w:val="0029188A"/>
    <w:rsid w:val="00293F5A"/>
    <w:rsid w:val="00296337"/>
    <w:rsid w:val="002A05F8"/>
    <w:rsid w:val="002A3FCE"/>
    <w:rsid w:val="002A45EC"/>
    <w:rsid w:val="002A4A30"/>
    <w:rsid w:val="002A5809"/>
    <w:rsid w:val="002B0891"/>
    <w:rsid w:val="002B0FCF"/>
    <w:rsid w:val="002B732E"/>
    <w:rsid w:val="002D1338"/>
    <w:rsid w:val="002D5477"/>
    <w:rsid w:val="002E27DD"/>
    <w:rsid w:val="003047DA"/>
    <w:rsid w:val="00320BD4"/>
    <w:rsid w:val="003347F0"/>
    <w:rsid w:val="00343536"/>
    <w:rsid w:val="00346DE9"/>
    <w:rsid w:val="00365D41"/>
    <w:rsid w:val="00367659"/>
    <w:rsid w:val="0037059E"/>
    <w:rsid w:val="00377A8B"/>
    <w:rsid w:val="003822AF"/>
    <w:rsid w:val="00383B03"/>
    <w:rsid w:val="003906E5"/>
    <w:rsid w:val="003960CB"/>
    <w:rsid w:val="003972FB"/>
    <w:rsid w:val="003A0102"/>
    <w:rsid w:val="003A0983"/>
    <w:rsid w:val="003A3E7C"/>
    <w:rsid w:val="003A7498"/>
    <w:rsid w:val="003B305E"/>
    <w:rsid w:val="003B45AA"/>
    <w:rsid w:val="003C2605"/>
    <w:rsid w:val="003C2639"/>
    <w:rsid w:val="003C4B5C"/>
    <w:rsid w:val="003C50F4"/>
    <w:rsid w:val="003D3398"/>
    <w:rsid w:val="003E1043"/>
    <w:rsid w:val="003E3093"/>
    <w:rsid w:val="003E6FD7"/>
    <w:rsid w:val="00404CEE"/>
    <w:rsid w:val="004133F4"/>
    <w:rsid w:val="004156AF"/>
    <w:rsid w:val="00417B41"/>
    <w:rsid w:val="00421EF4"/>
    <w:rsid w:val="00427A62"/>
    <w:rsid w:val="004419CC"/>
    <w:rsid w:val="004459D5"/>
    <w:rsid w:val="00447BE9"/>
    <w:rsid w:val="004516FC"/>
    <w:rsid w:val="00456579"/>
    <w:rsid w:val="00466A35"/>
    <w:rsid w:val="00467C50"/>
    <w:rsid w:val="00470C65"/>
    <w:rsid w:val="004743EA"/>
    <w:rsid w:val="00484857"/>
    <w:rsid w:val="004C459B"/>
    <w:rsid w:val="004C4A3A"/>
    <w:rsid w:val="004C7B81"/>
    <w:rsid w:val="004D3945"/>
    <w:rsid w:val="004E1BE1"/>
    <w:rsid w:val="004E5E5C"/>
    <w:rsid w:val="004E5F7E"/>
    <w:rsid w:val="004F09FA"/>
    <w:rsid w:val="005050AC"/>
    <w:rsid w:val="00530108"/>
    <w:rsid w:val="00533135"/>
    <w:rsid w:val="00552C6D"/>
    <w:rsid w:val="00570568"/>
    <w:rsid w:val="00570710"/>
    <w:rsid w:val="00570D83"/>
    <w:rsid w:val="005732A8"/>
    <w:rsid w:val="0058058E"/>
    <w:rsid w:val="005817FC"/>
    <w:rsid w:val="00590E96"/>
    <w:rsid w:val="00591846"/>
    <w:rsid w:val="00597D7E"/>
    <w:rsid w:val="005A010D"/>
    <w:rsid w:val="005A15C5"/>
    <w:rsid w:val="005A2AF8"/>
    <w:rsid w:val="005C1965"/>
    <w:rsid w:val="005C275E"/>
    <w:rsid w:val="005C2D2A"/>
    <w:rsid w:val="005C5014"/>
    <w:rsid w:val="005D4286"/>
    <w:rsid w:val="005D79D2"/>
    <w:rsid w:val="005E04DB"/>
    <w:rsid w:val="005E31FA"/>
    <w:rsid w:val="005E4697"/>
    <w:rsid w:val="005F147F"/>
    <w:rsid w:val="005F159E"/>
    <w:rsid w:val="00604C8F"/>
    <w:rsid w:val="00605808"/>
    <w:rsid w:val="00607DDA"/>
    <w:rsid w:val="00607F50"/>
    <w:rsid w:val="00612D55"/>
    <w:rsid w:val="00615BC3"/>
    <w:rsid w:val="00617961"/>
    <w:rsid w:val="00640C5B"/>
    <w:rsid w:val="00657191"/>
    <w:rsid w:val="0066272A"/>
    <w:rsid w:val="00674E1E"/>
    <w:rsid w:val="00677CE1"/>
    <w:rsid w:val="006827CF"/>
    <w:rsid w:val="00692844"/>
    <w:rsid w:val="006A5523"/>
    <w:rsid w:val="006C13E8"/>
    <w:rsid w:val="006E1C89"/>
    <w:rsid w:val="006F25AD"/>
    <w:rsid w:val="006F6364"/>
    <w:rsid w:val="006F77F1"/>
    <w:rsid w:val="00717449"/>
    <w:rsid w:val="00721132"/>
    <w:rsid w:val="0073516A"/>
    <w:rsid w:val="0075012D"/>
    <w:rsid w:val="00762185"/>
    <w:rsid w:val="0076494D"/>
    <w:rsid w:val="007760E5"/>
    <w:rsid w:val="00781337"/>
    <w:rsid w:val="007826A8"/>
    <w:rsid w:val="00782DFD"/>
    <w:rsid w:val="00787D1A"/>
    <w:rsid w:val="0079331D"/>
    <w:rsid w:val="007A0ECC"/>
    <w:rsid w:val="007B137A"/>
    <w:rsid w:val="007B43F4"/>
    <w:rsid w:val="007C0426"/>
    <w:rsid w:val="007C1E0A"/>
    <w:rsid w:val="007C6F84"/>
    <w:rsid w:val="007D3E30"/>
    <w:rsid w:val="007D593A"/>
    <w:rsid w:val="007E121C"/>
    <w:rsid w:val="007E684F"/>
    <w:rsid w:val="007F5E0C"/>
    <w:rsid w:val="0080082A"/>
    <w:rsid w:val="00802214"/>
    <w:rsid w:val="00815F93"/>
    <w:rsid w:val="0081727D"/>
    <w:rsid w:val="00826B59"/>
    <w:rsid w:val="00832AEE"/>
    <w:rsid w:val="0085797E"/>
    <w:rsid w:val="008647ED"/>
    <w:rsid w:val="008654F5"/>
    <w:rsid w:val="008668E4"/>
    <w:rsid w:val="00866C72"/>
    <w:rsid w:val="00876A19"/>
    <w:rsid w:val="00876CA5"/>
    <w:rsid w:val="008C1653"/>
    <w:rsid w:val="008D0282"/>
    <w:rsid w:val="008D3D4A"/>
    <w:rsid w:val="008F0CFF"/>
    <w:rsid w:val="00906418"/>
    <w:rsid w:val="00907895"/>
    <w:rsid w:val="00915FF3"/>
    <w:rsid w:val="00920CD1"/>
    <w:rsid w:val="00921A4A"/>
    <w:rsid w:val="009425F8"/>
    <w:rsid w:val="00943FBB"/>
    <w:rsid w:val="00946605"/>
    <w:rsid w:val="00973BBA"/>
    <w:rsid w:val="00974717"/>
    <w:rsid w:val="00977FAB"/>
    <w:rsid w:val="0098542D"/>
    <w:rsid w:val="00994995"/>
    <w:rsid w:val="00995550"/>
    <w:rsid w:val="009A0606"/>
    <w:rsid w:val="009A3695"/>
    <w:rsid w:val="009A5CD7"/>
    <w:rsid w:val="009C20FA"/>
    <w:rsid w:val="009D0055"/>
    <w:rsid w:val="009D3CC7"/>
    <w:rsid w:val="009D50CF"/>
    <w:rsid w:val="009D70E0"/>
    <w:rsid w:val="009E1ECC"/>
    <w:rsid w:val="009E5CD6"/>
    <w:rsid w:val="009F166C"/>
    <w:rsid w:val="009F67FF"/>
    <w:rsid w:val="00A01D2E"/>
    <w:rsid w:val="00A2009E"/>
    <w:rsid w:val="00A322B3"/>
    <w:rsid w:val="00A35A9E"/>
    <w:rsid w:val="00A46478"/>
    <w:rsid w:val="00A507CC"/>
    <w:rsid w:val="00A51328"/>
    <w:rsid w:val="00A52937"/>
    <w:rsid w:val="00A62AAF"/>
    <w:rsid w:val="00A64BC5"/>
    <w:rsid w:val="00A733C1"/>
    <w:rsid w:val="00A859DF"/>
    <w:rsid w:val="00A85E69"/>
    <w:rsid w:val="00A86E96"/>
    <w:rsid w:val="00A933FB"/>
    <w:rsid w:val="00A96EB7"/>
    <w:rsid w:val="00AA3BE9"/>
    <w:rsid w:val="00AA6292"/>
    <w:rsid w:val="00AB168B"/>
    <w:rsid w:val="00AB37B0"/>
    <w:rsid w:val="00AB66C3"/>
    <w:rsid w:val="00AD0A8E"/>
    <w:rsid w:val="00AD0D52"/>
    <w:rsid w:val="00AD3E00"/>
    <w:rsid w:val="00AD72BB"/>
    <w:rsid w:val="00AF0340"/>
    <w:rsid w:val="00AF0832"/>
    <w:rsid w:val="00AF1A38"/>
    <w:rsid w:val="00AF74A2"/>
    <w:rsid w:val="00B00592"/>
    <w:rsid w:val="00B073D9"/>
    <w:rsid w:val="00B164FB"/>
    <w:rsid w:val="00B25881"/>
    <w:rsid w:val="00B323AE"/>
    <w:rsid w:val="00B4044C"/>
    <w:rsid w:val="00B51CEA"/>
    <w:rsid w:val="00B52901"/>
    <w:rsid w:val="00B56812"/>
    <w:rsid w:val="00B71C99"/>
    <w:rsid w:val="00B734E1"/>
    <w:rsid w:val="00B755C4"/>
    <w:rsid w:val="00B75E38"/>
    <w:rsid w:val="00B84EA9"/>
    <w:rsid w:val="00B91732"/>
    <w:rsid w:val="00B970DE"/>
    <w:rsid w:val="00BA312B"/>
    <w:rsid w:val="00BA3CE0"/>
    <w:rsid w:val="00BA56DD"/>
    <w:rsid w:val="00BA68D2"/>
    <w:rsid w:val="00BA74EA"/>
    <w:rsid w:val="00BB0F6B"/>
    <w:rsid w:val="00BB3CC4"/>
    <w:rsid w:val="00BC2C4F"/>
    <w:rsid w:val="00BD54DE"/>
    <w:rsid w:val="00BE1A85"/>
    <w:rsid w:val="00BE1F80"/>
    <w:rsid w:val="00BF2A00"/>
    <w:rsid w:val="00BF3F12"/>
    <w:rsid w:val="00BF57B4"/>
    <w:rsid w:val="00BF57E0"/>
    <w:rsid w:val="00BF725D"/>
    <w:rsid w:val="00C14843"/>
    <w:rsid w:val="00C212E1"/>
    <w:rsid w:val="00C27606"/>
    <w:rsid w:val="00C3532E"/>
    <w:rsid w:val="00C42CE1"/>
    <w:rsid w:val="00C4426D"/>
    <w:rsid w:val="00C5259F"/>
    <w:rsid w:val="00C532EA"/>
    <w:rsid w:val="00C55089"/>
    <w:rsid w:val="00C5593F"/>
    <w:rsid w:val="00C71D77"/>
    <w:rsid w:val="00C72005"/>
    <w:rsid w:val="00C77EBF"/>
    <w:rsid w:val="00C81A6A"/>
    <w:rsid w:val="00C855AD"/>
    <w:rsid w:val="00CA161B"/>
    <w:rsid w:val="00CB6B88"/>
    <w:rsid w:val="00CC3F39"/>
    <w:rsid w:val="00CD735F"/>
    <w:rsid w:val="00CD787D"/>
    <w:rsid w:val="00CD7FB1"/>
    <w:rsid w:val="00CE369A"/>
    <w:rsid w:val="00CE5D23"/>
    <w:rsid w:val="00D07484"/>
    <w:rsid w:val="00D209C0"/>
    <w:rsid w:val="00D21D7B"/>
    <w:rsid w:val="00D33025"/>
    <w:rsid w:val="00D358B4"/>
    <w:rsid w:val="00D37ADC"/>
    <w:rsid w:val="00D45C77"/>
    <w:rsid w:val="00D645A0"/>
    <w:rsid w:val="00D6532C"/>
    <w:rsid w:val="00D70287"/>
    <w:rsid w:val="00D7364F"/>
    <w:rsid w:val="00D85AE7"/>
    <w:rsid w:val="00D87BEC"/>
    <w:rsid w:val="00D96085"/>
    <w:rsid w:val="00DC01CE"/>
    <w:rsid w:val="00DC22D4"/>
    <w:rsid w:val="00DD0BE5"/>
    <w:rsid w:val="00DD11B6"/>
    <w:rsid w:val="00DD5B35"/>
    <w:rsid w:val="00DE2085"/>
    <w:rsid w:val="00DE2743"/>
    <w:rsid w:val="00DE2822"/>
    <w:rsid w:val="00DE4ABB"/>
    <w:rsid w:val="00DF6F75"/>
    <w:rsid w:val="00E0060A"/>
    <w:rsid w:val="00E01AD9"/>
    <w:rsid w:val="00E04B6F"/>
    <w:rsid w:val="00E04E44"/>
    <w:rsid w:val="00E10AC8"/>
    <w:rsid w:val="00E10D8B"/>
    <w:rsid w:val="00E1151F"/>
    <w:rsid w:val="00E2367C"/>
    <w:rsid w:val="00E264AA"/>
    <w:rsid w:val="00E3011D"/>
    <w:rsid w:val="00E5031E"/>
    <w:rsid w:val="00E569F5"/>
    <w:rsid w:val="00E65E49"/>
    <w:rsid w:val="00E75B17"/>
    <w:rsid w:val="00E75EC8"/>
    <w:rsid w:val="00EA4FC0"/>
    <w:rsid w:val="00EB48D7"/>
    <w:rsid w:val="00EC0DCD"/>
    <w:rsid w:val="00EC699F"/>
    <w:rsid w:val="00EE267E"/>
    <w:rsid w:val="00EE3EB8"/>
    <w:rsid w:val="00EF1FAC"/>
    <w:rsid w:val="00EF2488"/>
    <w:rsid w:val="00F21933"/>
    <w:rsid w:val="00F25062"/>
    <w:rsid w:val="00F3118D"/>
    <w:rsid w:val="00F54138"/>
    <w:rsid w:val="00F64A06"/>
    <w:rsid w:val="00F65397"/>
    <w:rsid w:val="00F71DEE"/>
    <w:rsid w:val="00F73BE2"/>
    <w:rsid w:val="00FA0AF9"/>
    <w:rsid w:val="00FA2955"/>
    <w:rsid w:val="00FB611C"/>
    <w:rsid w:val="00FB63C1"/>
    <w:rsid w:val="00FC3766"/>
    <w:rsid w:val="00FC6697"/>
    <w:rsid w:val="00FC6F55"/>
    <w:rsid w:val="00FE0252"/>
    <w:rsid w:val="00FF14F7"/>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1CD45"/>
  <w15:docId w15:val="{D852B862-10FA-4E3E-994E-B819B15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basedOn w:val="a"/>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aliases w:val="Table-Normal,RSHB_Table-Normal,List Paragraph,Bullet List,FooterText,numbered,Paragraphe de liste1,lp1,Абзац маркированнный,Маркер,Ненумерованный список"/>
    <w:basedOn w:val="a"/>
    <w:link w:val="af5"/>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semiHidden/>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6"/>
    <w:qFormat/>
    <w:pPr>
      <w:spacing w:after="0"/>
      <w:jc w:val="center"/>
    </w:pPr>
    <w:rPr>
      <w:rFonts w:eastAsia="Calibri"/>
      <w:sz w:val="28"/>
      <w:szCs w:val="20"/>
      <w:lang w:val="zh-CN" w:eastAsia="zh-CN"/>
    </w:rPr>
  </w:style>
  <w:style w:type="character" w:customStyle="1" w:styleId="af6">
    <w:name w:val="Название Знак"/>
    <w:link w:val="12"/>
    <w:qFormat/>
    <w:rPr>
      <w:rFonts w:ascii="Times New Roman" w:hAnsi="Times New Roman"/>
      <w:sz w:val="28"/>
    </w:rPr>
  </w:style>
  <w:style w:type="paragraph" w:customStyle="1" w:styleId="af7">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8">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13">
    <w:name w:val="Неразрешенное упоминание1"/>
    <w:uiPriority w:val="99"/>
    <w:semiHidden/>
    <w:unhideWhenUsed/>
    <w:qFormat/>
    <w:rPr>
      <w:color w:val="605E5C"/>
      <w:shd w:val="clear" w:color="auto" w:fill="E1DFDD"/>
    </w:rPr>
  </w:style>
  <w:style w:type="paragraph" w:customStyle="1" w:styleId="14">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9">
    <w:name w:val="No Spacing"/>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a">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 w:type="paragraph" w:customStyle="1" w:styleId="text">
    <w:name w:val="text"/>
    <w:rsid w:val="003C2605"/>
    <w:pPr>
      <w:widowControl w:val="0"/>
      <w:suppressAutoHyphens/>
      <w:spacing w:line="100" w:lineRule="atLeast"/>
    </w:pPr>
    <w:rPr>
      <w:rFonts w:eastAsia="Times New Roman" w:cs="Tahoma"/>
      <w:kern w:val="1"/>
      <w:sz w:val="24"/>
      <w:szCs w:val="24"/>
    </w:rPr>
  </w:style>
  <w:style w:type="character" w:customStyle="1" w:styleId="e1ckvoeh1">
    <w:name w:val="e1ckvoeh1"/>
    <w:rsid w:val="00194444"/>
  </w:style>
  <w:style w:type="character" w:customStyle="1" w:styleId="e1ckvoeh0">
    <w:name w:val="e1ckvoeh0"/>
    <w:rsid w:val="00194444"/>
  </w:style>
  <w:style w:type="character" w:customStyle="1" w:styleId="FontStyle14">
    <w:name w:val="Font Style14"/>
    <w:rsid w:val="00C14843"/>
    <w:rPr>
      <w:rFonts w:ascii="Times New Roman" w:hAnsi="Times New Roman" w:cs="Times New Roman" w:hint="default"/>
      <w:sz w:val="22"/>
      <w:szCs w:val="22"/>
    </w:rPr>
  </w:style>
  <w:style w:type="character" w:customStyle="1" w:styleId="25">
    <w:name w:val="Основной текст (2)_"/>
    <w:link w:val="26"/>
    <w:locked/>
    <w:rsid w:val="00C14843"/>
    <w:rPr>
      <w:shd w:val="clear" w:color="auto" w:fill="FFFFFF"/>
    </w:rPr>
  </w:style>
  <w:style w:type="paragraph" w:customStyle="1" w:styleId="26">
    <w:name w:val="Основной текст (2)"/>
    <w:basedOn w:val="a"/>
    <w:link w:val="25"/>
    <w:rsid w:val="00C14843"/>
    <w:pPr>
      <w:widowControl w:val="0"/>
      <w:shd w:val="clear" w:color="auto" w:fill="FFFFFF"/>
      <w:spacing w:line="0" w:lineRule="atLeast"/>
      <w:ind w:hanging="2160"/>
      <w:jc w:val="center"/>
    </w:pPr>
    <w:rPr>
      <w:rFonts w:eastAsia="SimSun"/>
      <w:sz w:val="20"/>
      <w:szCs w:val="20"/>
    </w:rPr>
  </w:style>
  <w:style w:type="character" w:customStyle="1" w:styleId="af5">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Ненумерованный список Знак"/>
    <w:basedOn w:val="a0"/>
    <w:link w:val="af4"/>
    <w:uiPriority w:val="34"/>
    <w:rsid w:val="00082424"/>
    <w:rPr>
      <w:rFonts w:ascii="Calibri" w:eastAsia="Calibri" w:hAnsi="Calibri"/>
      <w:sz w:val="22"/>
      <w:szCs w:val="22"/>
      <w:lang w:eastAsia="en-US"/>
    </w:rPr>
  </w:style>
  <w:style w:type="character" w:styleId="afb">
    <w:name w:val="Unresolved Mention"/>
    <w:basedOn w:val="a0"/>
    <w:uiPriority w:val="99"/>
    <w:semiHidden/>
    <w:unhideWhenUsed/>
    <w:rsid w:val="00D07484"/>
    <w:rPr>
      <w:color w:val="605E5C"/>
      <w:shd w:val="clear" w:color="auto" w:fill="E1DFDD"/>
    </w:rPr>
  </w:style>
  <w:style w:type="paragraph" w:customStyle="1" w:styleId="Standard">
    <w:name w:val="Standard"/>
    <w:qFormat/>
    <w:rsid w:val="00E04E44"/>
    <w:pPr>
      <w:suppressAutoHyphens/>
      <w:autoSpaceDN w:val="0"/>
      <w:spacing w:line="100" w:lineRule="atLeast"/>
      <w:textAlignment w:val="baseline"/>
    </w:pPr>
    <w:rPr>
      <w:rFonts w:eastAsia="Calibri"/>
      <w:kern w:val="3"/>
      <w:sz w:val="24"/>
      <w:szCs w:val="24"/>
      <w:lang w:bidi="hi-IN"/>
    </w:rPr>
  </w:style>
  <w:style w:type="character" w:customStyle="1" w:styleId="afc">
    <w:name w:val="Основной шрифт"/>
    <w:semiHidden/>
    <w:rsid w:val="00E0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chelge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1CA881BA0F27CEE7879E46C3F32528DD5F9BE35DE03C5D8DD57BDB124DE76D61A8D6D59885vBt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D488-A8C4-4C19-A74C-272662DA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4613</Words>
  <Characters>26296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Синицына Юлия Алексеевна</cp:lastModifiedBy>
  <cp:revision>14</cp:revision>
  <cp:lastPrinted>2020-08-06T10:29:00Z</cp:lastPrinted>
  <dcterms:created xsi:type="dcterms:W3CDTF">2024-11-18T03:48:00Z</dcterms:created>
  <dcterms:modified xsi:type="dcterms:W3CDTF">2024-11-27T08:19:00Z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