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95CE" w14:textId="77777777" w:rsidR="00D859CD" w:rsidRPr="007F600B" w:rsidRDefault="00E2713F" w:rsidP="007F600B">
      <w:pPr>
        <w:pStyle w:val="a9"/>
        <w:widowControl w:val="0"/>
        <w:rPr>
          <w:sz w:val="20"/>
          <w:szCs w:val="20"/>
        </w:rPr>
      </w:pPr>
      <w:r w:rsidRPr="007F600B">
        <w:rPr>
          <w:sz w:val="28"/>
          <w:szCs w:val="28"/>
        </w:rPr>
        <w:tab/>
      </w:r>
      <w:r w:rsidRPr="007F600B">
        <w:rPr>
          <w:sz w:val="28"/>
          <w:szCs w:val="28"/>
        </w:rPr>
        <w:tab/>
      </w:r>
      <w:r w:rsidRPr="007F600B">
        <w:rPr>
          <w:sz w:val="28"/>
          <w:szCs w:val="28"/>
        </w:rPr>
        <w:tab/>
      </w:r>
      <w:r w:rsidRPr="007F600B">
        <w:rPr>
          <w:sz w:val="28"/>
          <w:szCs w:val="28"/>
        </w:rPr>
        <w:tab/>
      </w:r>
      <w:r w:rsidRPr="007F600B">
        <w:rPr>
          <w:sz w:val="28"/>
          <w:szCs w:val="28"/>
        </w:rPr>
        <w:tab/>
      </w:r>
      <w:r w:rsidRPr="007F600B">
        <w:rPr>
          <w:sz w:val="28"/>
          <w:szCs w:val="28"/>
        </w:rPr>
        <w:tab/>
      </w:r>
      <w:r w:rsidRPr="007F600B">
        <w:rPr>
          <w:sz w:val="28"/>
          <w:szCs w:val="28"/>
        </w:rPr>
        <w:tab/>
      </w:r>
      <w:r w:rsidRPr="007F600B">
        <w:rPr>
          <w:sz w:val="28"/>
          <w:szCs w:val="28"/>
        </w:rPr>
        <w:tab/>
      </w:r>
    </w:p>
    <w:p w14:paraId="26CBD7E1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7525969F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3E104155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10A71F31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76644EF3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0135AA4E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02D326B7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7980ECAE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6204CF5F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6D946047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703E6BCA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25BA2915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71C6D87A" w14:textId="77777777" w:rsidR="00D859CD" w:rsidRPr="007F600B" w:rsidRDefault="00D859CD" w:rsidP="007F600B">
      <w:pPr>
        <w:pStyle w:val="a9"/>
        <w:widowControl w:val="0"/>
        <w:rPr>
          <w:sz w:val="20"/>
          <w:szCs w:val="20"/>
        </w:rPr>
      </w:pPr>
    </w:p>
    <w:p w14:paraId="746BB5F4" w14:textId="77777777" w:rsidR="00D859CD" w:rsidRPr="007F600B" w:rsidRDefault="00D859CD" w:rsidP="007F600B">
      <w:pPr>
        <w:pStyle w:val="a9"/>
        <w:widowControl w:val="0"/>
        <w:rPr>
          <w:u w:val="single"/>
        </w:rPr>
      </w:pPr>
      <w:r w:rsidRPr="007F600B">
        <w:rPr>
          <w:u w:val="single"/>
        </w:rPr>
        <w:t>Техническое задание</w:t>
      </w:r>
    </w:p>
    <w:p w14:paraId="633058BC" w14:textId="77777777" w:rsidR="00D859CD" w:rsidRPr="007F600B" w:rsidRDefault="00D859CD" w:rsidP="007F600B">
      <w:pPr>
        <w:pStyle w:val="af6"/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F600B">
        <w:rPr>
          <w:rFonts w:ascii="Times New Roman" w:hAnsi="Times New Roman"/>
          <w:b/>
          <w:bCs/>
        </w:rPr>
        <w:t xml:space="preserve">на приобретение </w:t>
      </w:r>
      <w:r w:rsidR="0048021C" w:rsidRPr="007F600B">
        <w:rPr>
          <w:rFonts w:ascii="Times New Roman" w:hAnsi="Times New Roman"/>
          <w:b/>
          <w:bCs/>
        </w:rPr>
        <w:t>программного обеспечения</w:t>
      </w:r>
    </w:p>
    <w:p w14:paraId="50C91151" w14:textId="77777777" w:rsidR="00DB05EB" w:rsidRPr="007F600B" w:rsidRDefault="00D859CD" w:rsidP="007F600B">
      <w:pPr>
        <w:widowControl w:val="0"/>
        <w:ind w:left="-180"/>
        <w:jc w:val="right"/>
      </w:pPr>
      <w:r w:rsidRPr="007F600B">
        <w:rPr>
          <w:sz w:val="20"/>
          <w:szCs w:val="20"/>
        </w:rPr>
        <w:br w:type="page"/>
      </w:r>
      <w:r w:rsidR="00E2713F" w:rsidRPr="007F600B">
        <w:rPr>
          <w:sz w:val="28"/>
          <w:szCs w:val="28"/>
        </w:rPr>
        <w:lastRenderedPageBreak/>
        <w:tab/>
      </w:r>
    </w:p>
    <w:p w14:paraId="4CAA3547" w14:textId="77777777" w:rsidR="00441FE2" w:rsidRPr="007F600B" w:rsidRDefault="00441FE2" w:rsidP="007F600B">
      <w:pPr>
        <w:widowControl w:val="0"/>
        <w:tabs>
          <w:tab w:val="left" w:pos="0"/>
          <w:tab w:val="left" w:pos="851"/>
        </w:tabs>
        <w:contextualSpacing/>
      </w:pPr>
      <w:bookmarkStart w:id="0" w:name="_Toc109819119"/>
      <w:r w:rsidRPr="007F600B">
        <w:rPr>
          <w:b/>
          <w:u w:val="single"/>
        </w:rPr>
        <w:t>Заказчик</w:t>
      </w:r>
      <w:r w:rsidRPr="007F600B">
        <w:rPr>
          <w:b/>
          <w:spacing w:val="-4"/>
        </w:rPr>
        <w:t xml:space="preserve">: </w:t>
      </w:r>
      <w:r w:rsidRPr="007F600B">
        <w:t>(далее – Заказчик).</w:t>
      </w:r>
    </w:p>
    <w:p w14:paraId="38CAD15D" w14:textId="77777777" w:rsidR="00441FE2" w:rsidRPr="007F600B" w:rsidRDefault="00441FE2" w:rsidP="007F600B">
      <w:pPr>
        <w:widowControl w:val="0"/>
        <w:tabs>
          <w:tab w:val="left" w:pos="0"/>
          <w:tab w:val="left" w:pos="851"/>
        </w:tabs>
        <w:contextualSpacing/>
        <w:rPr>
          <w:b/>
        </w:rPr>
      </w:pPr>
    </w:p>
    <w:p w14:paraId="57CEBE31" w14:textId="77777777" w:rsidR="00441FE2" w:rsidRPr="007F600B" w:rsidRDefault="00441FE2" w:rsidP="007F600B">
      <w:pPr>
        <w:widowControl w:val="0"/>
        <w:tabs>
          <w:tab w:val="left" w:pos="0"/>
          <w:tab w:val="left" w:pos="851"/>
        </w:tabs>
        <w:contextualSpacing/>
      </w:pPr>
      <w:r w:rsidRPr="007F600B">
        <w:rPr>
          <w:b/>
          <w:u w:val="single"/>
        </w:rPr>
        <w:t>Наименование и состав закупаемых работ</w:t>
      </w:r>
      <w:r w:rsidRPr="007F600B">
        <w:rPr>
          <w:b/>
        </w:rPr>
        <w:t xml:space="preserve">: </w:t>
      </w:r>
      <w:r w:rsidRPr="007F600B">
        <w:t xml:space="preserve">приобретение </w:t>
      </w:r>
      <w:r w:rsidR="0048021C" w:rsidRPr="007F600B">
        <w:t>программного обеспечения</w:t>
      </w:r>
      <w:r w:rsidRPr="007F600B">
        <w:t>.</w:t>
      </w:r>
    </w:p>
    <w:p w14:paraId="31633CBC" w14:textId="77777777" w:rsidR="00441FE2" w:rsidRPr="007F600B" w:rsidRDefault="00441FE2" w:rsidP="007F600B">
      <w:pPr>
        <w:widowControl w:val="0"/>
        <w:tabs>
          <w:tab w:val="left" w:pos="0"/>
          <w:tab w:val="left" w:pos="851"/>
        </w:tabs>
        <w:contextualSpacing/>
      </w:pPr>
      <w:r w:rsidRPr="007F600B">
        <w:t xml:space="preserve"> </w:t>
      </w:r>
      <w:bookmarkEnd w:id="0"/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3596"/>
        <w:gridCol w:w="1276"/>
      </w:tblGrid>
      <w:tr w:rsidR="00687528" w:rsidRPr="007F600B" w14:paraId="61142CD1" w14:textId="77777777" w:rsidTr="00687528">
        <w:trPr>
          <w:jc w:val="center"/>
        </w:trPr>
        <w:tc>
          <w:tcPr>
            <w:tcW w:w="652" w:type="dxa"/>
            <w:shd w:val="clear" w:color="auto" w:fill="D0CECE"/>
            <w:vAlign w:val="center"/>
          </w:tcPr>
          <w:p w14:paraId="471DD775" w14:textId="77777777" w:rsidR="00687528" w:rsidRPr="007F600B" w:rsidRDefault="00687528" w:rsidP="007F60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F600B">
              <w:rPr>
                <w:b/>
                <w:sz w:val="22"/>
                <w:szCs w:val="22"/>
              </w:rPr>
              <w:t>№</w:t>
            </w:r>
          </w:p>
          <w:p w14:paraId="5EDF7134" w14:textId="77777777" w:rsidR="00687528" w:rsidRPr="007F600B" w:rsidRDefault="00687528" w:rsidP="007F60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F600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596" w:type="dxa"/>
            <w:shd w:val="clear" w:color="auto" w:fill="D0CECE"/>
            <w:vAlign w:val="center"/>
          </w:tcPr>
          <w:p w14:paraId="3D06BF98" w14:textId="77777777" w:rsidR="00687528" w:rsidRPr="007F600B" w:rsidRDefault="00687528" w:rsidP="007F60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F600B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6F0ECAE" w14:textId="77777777" w:rsidR="00687528" w:rsidRPr="007F600B" w:rsidRDefault="00687528" w:rsidP="007F60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F600B">
              <w:rPr>
                <w:b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>, шт.</w:t>
            </w:r>
          </w:p>
        </w:tc>
      </w:tr>
      <w:tr w:rsidR="00687528" w:rsidRPr="007F600B" w14:paraId="17AE9805" w14:textId="77777777" w:rsidTr="00687528">
        <w:trPr>
          <w:trHeight w:val="421"/>
          <w:jc w:val="center"/>
        </w:trPr>
        <w:tc>
          <w:tcPr>
            <w:tcW w:w="652" w:type="dxa"/>
            <w:vAlign w:val="center"/>
          </w:tcPr>
          <w:p w14:paraId="5E083015" w14:textId="77777777" w:rsidR="00687528" w:rsidRPr="007F600B" w:rsidRDefault="00687528" w:rsidP="007F600B">
            <w:pPr>
              <w:widowControl w:val="0"/>
              <w:jc w:val="center"/>
              <w:rPr>
                <w:sz w:val="22"/>
                <w:szCs w:val="22"/>
              </w:rPr>
            </w:pPr>
            <w:r w:rsidRPr="007F600B">
              <w:rPr>
                <w:sz w:val="22"/>
                <w:szCs w:val="22"/>
              </w:rPr>
              <w:t>1.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B296D84" w14:textId="77777777" w:rsidR="00687528" w:rsidRPr="007F600B" w:rsidRDefault="00687528" w:rsidP="006477FB">
            <w:pPr>
              <w:widowControl w:val="0"/>
              <w:rPr>
                <w:sz w:val="22"/>
                <w:szCs w:val="22"/>
              </w:rPr>
            </w:pPr>
            <w:r w:rsidRPr="007F600B">
              <w:rPr>
                <w:sz w:val="22"/>
                <w:szCs w:val="22"/>
              </w:rPr>
              <w:t>Лицензия "МУЛЬТИФАКТОР" на многофакторную</w:t>
            </w:r>
            <w:r>
              <w:rPr>
                <w:sz w:val="22"/>
                <w:szCs w:val="22"/>
              </w:rPr>
              <w:t xml:space="preserve"> </w:t>
            </w:r>
            <w:r w:rsidRPr="007F600B">
              <w:rPr>
                <w:sz w:val="22"/>
                <w:szCs w:val="22"/>
              </w:rPr>
              <w:t xml:space="preserve">аутентификацию на </w:t>
            </w:r>
            <w:r>
              <w:rPr>
                <w:sz w:val="22"/>
                <w:szCs w:val="22"/>
              </w:rPr>
              <w:t>12</w:t>
            </w:r>
            <w:r w:rsidRPr="007F600B">
              <w:rPr>
                <w:sz w:val="22"/>
                <w:szCs w:val="22"/>
              </w:rPr>
              <w:t xml:space="preserve"> месяцев </w:t>
            </w:r>
            <w:r w:rsidRPr="0089663E">
              <w:rPr>
                <w:sz w:val="22"/>
                <w:szCs w:val="22"/>
              </w:rPr>
              <w:t>(Тарифный план – Расширенный)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B63A0" w14:textId="2667D468" w:rsidR="00687528" w:rsidRPr="00AD68F0" w:rsidRDefault="0089663E" w:rsidP="007F60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87528">
              <w:rPr>
                <w:sz w:val="22"/>
                <w:szCs w:val="22"/>
              </w:rPr>
              <w:t>00</w:t>
            </w:r>
          </w:p>
        </w:tc>
      </w:tr>
    </w:tbl>
    <w:p w14:paraId="200AC54B" w14:textId="77777777" w:rsidR="0048021C" w:rsidRPr="007F600B" w:rsidRDefault="0048021C" w:rsidP="007F600B">
      <w:pPr>
        <w:widowControl w:val="0"/>
        <w:jc w:val="both"/>
        <w:rPr>
          <w:b/>
        </w:rPr>
      </w:pPr>
    </w:p>
    <w:p w14:paraId="583FA10A" w14:textId="77777777" w:rsidR="0048021C" w:rsidRPr="007F600B" w:rsidRDefault="0048021C" w:rsidP="007F600B">
      <w:pPr>
        <w:widowControl w:val="0"/>
        <w:jc w:val="both"/>
        <w:rPr>
          <w:rFonts w:eastAsiaTheme="minorHAnsi"/>
          <w:lang w:eastAsia="en-US"/>
        </w:rPr>
      </w:pPr>
      <w:r w:rsidRPr="007F600B">
        <w:rPr>
          <w:b/>
        </w:rPr>
        <w:t xml:space="preserve">Электронный адрес поставки: </w:t>
      </w:r>
    </w:p>
    <w:p w14:paraId="1C11F1D3" w14:textId="77777777" w:rsidR="0048021C" w:rsidRPr="007F600B" w:rsidRDefault="0048021C" w:rsidP="007F600B">
      <w:pPr>
        <w:widowControl w:val="0"/>
        <w:jc w:val="both"/>
        <w:rPr>
          <w:b/>
          <w:spacing w:val="-4"/>
        </w:rPr>
      </w:pPr>
    </w:p>
    <w:p w14:paraId="7776E26C" w14:textId="77777777" w:rsidR="0048021C" w:rsidRPr="007F600B" w:rsidRDefault="0048021C" w:rsidP="007F600B">
      <w:pPr>
        <w:widowControl w:val="0"/>
        <w:jc w:val="both"/>
        <w:rPr>
          <w:b/>
          <w:spacing w:val="-4"/>
        </w:rPr>
      </w:pPr>
      <w:r w:rsidRPr="007F600B">
        <w:rPr>
          <w:b/>
          <w:spacing w:val="-4"/>
        </w:rPr>
        <w:t xml:space="preserve">Срок поставки: </w:t>
      </w:r>
      <w:r w:rsidR="007F600B" w:rsidRPr="007F600B">
        <w:rPr>
          <w:spacing w:val="-4"/>
        </w:rPr>
        <w:t xml:space="preserve">14 рабочих дней с момента </w:t>
      </w:r>
      <w:r w:rsidR="00432171">
        <w:rPr>
          <w:spacing w:val="-4"/>
        </w:rPr>
        <w:t>оплаты</w:t>
      </w:r>
      <w:r w:rsidRPr="007F600B">
        <w:rPr>
          <w:spacing w:val="-4"/>
        </w:rPr>
        <w:t>.</w:t>
      </w:r>
    </w:p>
    <w:p w14:paraId="26D940F9" w14:textId="77777777" w:rsidR="0048021C" w:rsidRPr="007F600B" w:rsidRDefault="0048021C" w:rsidP="007F600B">
      <w:pPr>
        <w:widowControl w:val="0"/>
        <w:ind w:left="567"/>
        <w:jc w:val="both"/>
        <w:rPr>
          <w:b/>
          <w:spacing w:val="-4"/>
        </w:rPr>
      </w:pPr>
    </w:p>
    <w:p w14:paraId="779E4E1F" w14:textId="77777777" w:rsidR="0048021C" w:rsidRPr="007F600B" w:rsidRDefault="0048021C" w:rsidP="007F600B">
      <w:pPr>
        <w:widowControl w:val="0"/>
        <w:jc w:val="both"/>
        <w:rPr>
          <w:rFonts w:eastAsiaTheme="minorHAnsi"/>
          <w:lang w:eastAsia="en-US"/>
        </w:rPr>
      </w:pPr>
      <w:r w:rsidRPr="007F600B">
        <w:rPr>
          <w:b/>
          <w:spacing w:val="-4"/>
        </w:rPr>
        <w:t xml:space="preserve">Срок и условия оплаты: </w:t>
      </w:r>
      <w:r w:rsidR="00432171">
        <w:rPr>
          <w:spacing w:val="-4"/>
        </w:rPr>
        <w:t>предоплата</w:t>
      </w:r>
      <w:r w:rsidR="007F600B" w:rsidRPr="007F600B">
        <w:rPr>
          <w:spacing w:val="-4"/>
        </w:rPr>
        <w:t xml:space="preserve"> в течение 5 дней от даты подписания </w:t>
      </w:r>
      <w:r w:rsidR="00432171">
        <w:rPr>
          <w:spacing w:val="-4"/>
        </w:rPr>
        <w:t>договора</w:t>
      </w:r>
      <w:r w:rsidR="007F600B" w:rsidRPr="007F600B">
        <w:rPr>
          <w:spacing w:val="-4"/>
        </w:rPr>
        <w:t xml:space="preserve"> </w:t>
      </w:r>
      <w:r w:rsidRPr="007F600B">
        <w:rPr>
          <w:spacing w:val="-4"/>
        </w:rPr>
        <w:t>и получения счёта.</w:t>
      </w:r>
    </w:p>
    <w:p w14:paraId="0F27E7E9" w14:textId="77777777" w:rsidR="00DB05EB" w:rsidRPr="007F600B" w:rsidRDefault="00DB05EB" w:rsidP="007F600B">
      <w:pPr>
        <w:widowControl w:val="0"/>
        <w:jc w:val="both"/>
        <w:rPr>
          <w:sz w:val="22"/>
          <w:szCs w:val="22"/>
        </w:rPr>
      </w:pPr>
    </w:p>
    <w:p w14:paraId="08F897CF" w14:textId="77777777" w:rsidR="006A738C" w:rsidRPr="007F600B" w:rsidRDefault="006A738C" w:rsidP="007F600B">
      <w:pPr>
        <w:widowControl w:val="0"/>
        <w:contextualSpacing/>
        <w:jc w:val="both"/>
        <w:rPr>
          <w:b/>
          <w:spacing w:val="-4"/>
          <w:sz w:val="28"/>
          <w:szCs w:val="28"/>
          <w:lang w:eastAsia="en-US"/>
        </w:rPr>
      </w:pPr>
      <w:r w:rsidRPr="007F600B">
        <w:rPr>
          <w:b/>
          <w:spacing w:val="-4"/>
          <w:sz w:val="28"/>
          <w:szCs w:val="28"/>
          <w:lang w:eastAsia="en-US"/>
        </w:rPr>
        <w:t xml:space="preserve">Требования к </w:t>
      </w:r>
      <w:r w:rsidR="002C5D12" w:rsidRPr="007F600B">
        <w:rPr>
          <w:b/>
          <w:spacing w:val="-4"/>
          <w:sz w:val="28"/>
          <w:szCs w:val="28"/>
          <w:lang w:eastAsia="en-US"/>
        </w:rPr>
        <w:t>гарантийной (</w:t>
      </w:r>
      <w:r w:rsidRPr="007F600B">
        <w:rPr>
          <w:b/>
          <w:spacing w:val="-4"/>
          <w:sz w:val="28"/>
          <w:szCs w:val="28"/>
          <w:lang w:eastAsia="en-US"/>
        </w:rPr>
        <w:t>технической</w:t>
      </w:r>
      <w:r w:rsidR="002C5D12" w:rsidRPr="007F600B">
        <w:rPr>
          <w:b/>
          <w:spacing w:val="-4"/>
          <w:sz w:val="28"/>
          <w:szCs w:val="28"/>
          <w:lang w:eastAsia="en-US"/>
        </w:rPr>
        <w:t>)</w:t>
      </w:r>
      <w:r w:rsidRPr="007F600B">
        <w:rPr>
          <w:b/>
          <w:spacing w:val="-4"/>
          <w:sz w:val="28"/>
          <w:szCs w:val="28"/>
          <w:lang w:eastAsia="en-US"/>
        </w:rPr>
        <w:t xml:space="preserve"> поддержке:</w:t>
      </w:r>
    </w:p>
    <w:p w14:paraId="43E4A296" w14:textId="77777777" w:rsidR="007F600B" w:rsidRPr="007F600B" w:rsidRDefault="006A738C" w:rsidP="007F600B">
      <w:pPr>
        <w:widowControl w:val="0"/>
        <w:ind w:left="709"/>
        <w:rPr>
          <w:rFonts w:eastAsiaTheme="minorHAnsi"/>
          <w:lang w:eastAsia="en-US"/>
        </w:rPr>
      </w:pPr>
      <w:r w:rsidRPr="007F600B">
        <w:rPr>
          <w:rFonts w:eastAsiaTheme="minorHAnsi"/>
          <w:b/>
          <w:lang w:eastAsia="en-US"/>
        </w:rPr>
        <w:t>1.</w:t>
      </w:r>
      <w:r w:rsidRPr="007F600B">
        <w:rPr>
          <w:rFonts w:eastAsiaTheme="minorHAnsi"/>
          <w:lang w:eastAsia="en-US"/>
        </w:rPr>
        <w:t xml:space="preserve"> </w:t>
      </w:r>
      <w:r w:rsidR="007F600B" w:rsidRPr="007F600B">
        <w:rPr>
          <w:rFonts w:eastAsiaTheme="minorHAnsi"/>
          <w:lang w:eastAsia="en-US"/>
        </w:rPr>
        <w:t>График работы:</w:t>
      </w:r>
    </w:p>
    <w:p w14:paraId="353E2BC9" w14:textId="77777777" w:rsidR="007F600B" w:rsidRPr="007F600B" w:rsidRDefault="007F600B" w:rsidP="007F600B">
      <w:pPr>
        <w:pStyle w:val="ae"/>
        <w:widowControl w:val="0"/>
        <w:numPr>
          <w:ilvl w:val="0"/>
          <w:numId w:val="35"/>
        </w:numPr>
        <w:ind w:left="1134" w:firstLine="0"/>
        <w:contextualSpacing/>
      </w:pPr>
      <w:r w:rsidRPr="007F600B">
        <w:t>С 07:00 до 23:00 (будние дни);</w:t>
      </w:r>
    </w:p>
    <w:p w14:paraId="2D2288F3" w14:textId="77777777" w:rsidR="006A738C" w:rsidRPr="007F600B" w:rsidRDefault="007F600B" w:rsidP="007F600B">
      <w:pPr>
        <w:pStyle w:val="ae"/>
        <w:widowControl w:val="0"/>
        <w:numPr>
          <w:ilvl w:val="0"/>
          <w:numId w:val="35"/>
        </w:numPr>
        <w:ind w:left="1134" w:firstLine="0"/>
        <w:contextualSpacing/>
      </w:pPr>
      <w:r w:rsidRPr="007F600B">
        <w:t>С 10:00 до 19:00 (выходные и праздничные дни).</w:t>
      </w:r>
    </w:p>
    <w:p w14:paraId="20EC9E55" w14:textId="77777777" w:rsidR="007F600B" w:rsidRPr="007F600B" w:rsidRDefault="007F600B" w:rsidP="007F600B">
      <w:pPr>
        <w:widowControl w:val="0"/>
        <w:ind w:left="709"/>
        <w:contextualSpacing/>
      </w:pPr>
      <w:r w:rsidRPr="007F600B">
        <w:rPr>
          <w:b/>
        </w:rPr>
        <w:t>2.</w:t>
      </w:r>
      <w:r w:rsidRPr="007F600B">
        <w:t xml:space="preserve"> Оказание технической поддержки посредством чата в Telegram – Да.</w:t>
      </w:r>
    </w:p>
    <w:p w14:paraId="3082E45E" w14:textId="77777777" w:rsidR="007F600B" w:rsidRPr="007F600B" w:rsidRDefault="007F600B" w:rsidP="007F600B">
      <w:pPr>
        <w:widowControl w:val="0"/>
        <w:ind w:left="709"/>
        <w:contextualSpacing/>
      </w:pPr>
      <w:r w:rsidRPr="007F600B">
        <w:rPr>
          <w:b/>
        </w:rPr>
        <w:t>3.</w:t>
      </w:r>
      <w:r w:rsidRPr="007F600B">
        <w:t xml:space="preserve"> Максимальное время реакции после получения обращения – 60 мин.</w:t>
      </w:r>
    </w:p>
    <w:p w14:paraId="287FBA8C" w14:textId="77777777" w:rsidR="007F600B" w:rsidRPr="007F600B" w:rsidRDefault="007F600B" w:rsidP="007F600B">
      <w:pPr>
        <w:widowControl w:val="0"/>
        <w:ind w:left="709"/>
        <w:contextualSpacing/>
      </w:pPr>
      <w:r w:rsidRPr="007F600B">
        <w:rPr>
          <w:b/>
        </w:rPr>
        <w:t>4.</w:t>
      </w:r>
      <w:r w:rsidRPr="007F600B">
        <w:t xml:space="preserve"> Персональный менеджер - Закрепление выделенного специалиста сопровождающего </w:t>
      </w:r>
      <w:r w:rsidR="009E0292">
        <w:t>Заказчика</w:t>
      </w:r>
      <w:r w:rsidRPr="007F600B">
        <w:t>.</w:t>
      </w:r>
    </w:p>
    <w:p w14:paraId="472462E0" w14:textId="77777777" w:rsidR="007F600B" w:rsidRPr="007F600B" w:rsidRDefault="007F600B" w:rsidP="007F600B">
      <w:pPr>
        <w:widowControl w:val="0"/>
        <w:ind w:left="709"/>
        <w:contextualSpacing/>
      </w:pPr>
      <w:r w:rsidRPr="007F600B">
        <w:rPr>
          <w:b/>
        </w:rPr>
        <w:t>5.</w:t>
      </w:r>
      <w:r w:rsidRPr="007F600B">
        <w:t xml:space="preserve"> Каналы обращений в поддержку – Эл.</w:t>
      </w:r>
      <w:r w:rsidR="006477FB">
        <w:t xml:space="preserve"> </w:t>
      </w:r>
      <w:r w:rsidRPr="007F600B">
        <w:t>почта, Чат в Telegram, Персональный менеджер.</w:t>
      </w:r>
    </w:p>
    <w:p w14:paraId="59F2194B" w14:textId="77777777" w:rsidR="007F600B" w:rsidRPr="007F600B" w:rsidRDefault="007F600B" w:rsidP="007F600B">
      <w:pPr>
        <w:widowControl w:val="0"/>
        <w:ind w:left="709"/>
        <w:contextualSpacing/>
      </w:pPr>
      <w:r w:rsidRPr="007F600B">
        <w:rPr>
          <w:b/>
        </w:rPr>
        <w:t>6.</w:t>
      </w:r>
      <w:r w:rsidRPr="007F600B">
        <w:t xml:space="preserve"> Приоритезация обращений - Обработка запросов с повышенным приоритетом.</w:t>
      </w:r>
    </w:p>
    <w:p w14:paraId="37C13DFE" w14:textId="77777777" w:rsidR="007F600B" w:rsidRPr="007F600B" w:rsidRDefault="007F600B" w:rsidP="007F600B">
      <w:pPr>
        <w:widowControl w:val="0"/>
        <w:ind w:left="709"/>
        <w:contextualSpacing/>
      </w:pPr>
      <w:r w:rsidRPr="007F600B">
        <w:rPr>
          <w:b/>
        </w:rPr>
        <w:t>7.</w:t>
      </w:r>
      <w:r w:rsidRPr="007F600B">
        <w:t xml:space="preserve"> Доработки продукта по требованиям Лицензиата - </w:t>
      </w:r>
      <w:proofErr w:type="spellStart"/>
      <w:r w:rsidRPr="007F600B">
        <w:t>Приоритизация</w:t>
      </w:r>
      <w:proofErr w:type="spellEnd"/>
      <w:r w:rsidRPr="007F600B">
        <w:t xml:space="preserve"> доработок </w:t>
      </w:r>
      <w:r w:rsidR="009E0292">
        <w:t>З</w:t>
      </w:r>
      <w:r w:rsidRPr="007F600B">
        <w:t>аказчика, уведомление о планируемых сроках реализации.</w:t>
      </w:r>
    </w:p>
    <w:p w14:paraId="0B741AC2" w14:textId="77777777" w:rsidR="006A738C" w:rsidRPr="007F600B" w:rsidRDefault="007F600B" w:rsidP="007F600B">
      <w:pPr>
        <w:widowControl w:val="0"/>
        <w:ind w:left="709"/>
        <w:contextualSpacing/>
      </w:pPr>
      <w:r w:rsidRPr="007F600B">
        <w:rPr>
          <w:b/>
        </w:rPr>
        <w:t>8.</w:t>
      </w:r>
      <w:r w:rsidRPr="007F600B">
        <w:t xml:space="preserve"> Персонализированное мобильное приложение – Наличие возможности</w:t>
      </w:r>
      <w:r w:rsidR="009E0292">
        <w:t xml:space="preserve"> </w:t>
      </w:r>
      <w:r w:rsidRPr="007F600B">
        <w:t xml:space="preserve">персонализации мобильного приложения для применения фирменного стиля </w:t>
      </w:r>
      <w:r w:rsidR="009E0292">
        <w:t>З</w:t>
      </w:r>
      <w:r w:rsidR="009E0292" w:rsidRPr="007F600B">
        <w:t>аказчика</w:t>
      </w:r>
      <w:r w:rsidRPr="007F600B">
        <w:t>.</w:t>
      </w:r>
    </w:p>
    <w:sectPr w:rsidR="006A738C" w:rsidRPr="007F600B" w:rsidSect="007F600B">
      <w:headerReference w:type="default" r:id="rId11"/>
      <w:headerReference w:type="first" r:id="rId12"/>
      <w:pgSz w:w="11907" w:h="16840" w:code="9"/>
      <w:pgMar w:top="1134" w:right="851" w:bottom="851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827A" w14:textId="77777777" w:rsidR="003A1DB2" w:rsidRDefault="003A1DB2">
      <w:r>
        <w:separator/>
      </w:r>
    </w:p>
  </w:endnote>
  <w:endnote w:type="continuationSeparator" w:id="0">
    <w:p w14:paraId="3156BEF3" w14:textId="77777777" w:rsidR="003A1DB2" w:rsidRDefault="003A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4405" w14:textId="77777777" w:rsidR="003A1DB2" w:rsidRDefault="003A1DB2">
      <w:r>
        <w:separator/>
      </w:r>
    </w:p>
  </w:footnote>
  <w:footnote w:type="continuationSeparator" w:id="0">
    <w:p w14:paraId="2BAF37DA" w14:textId="77777777" w:rsidR="003A1DB2" w:rsidRDefault="003A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F241" w14:textId="77777777" w:rsidR="004D05C9" w:rsidRDefault="004D05C9" w:rsidP="005024E4">
    <w:pPr>
      <w:pStyle w:val="a3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5C82" w14:textId="77777777" w:rsidR="004D05C9" w:rsidRDefault="004D05C9" w:rsidP="00DC50E9">
    <w:pPr>
      <w:pStyle w:val="a3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74B"/>
    <w:multiLevelType w:val="hybridMultilevel"/>
    <w:tmpl w:val="E9423DEC"/>
    <w:lvl w:ilvl="0" w:tplc="F5B85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771D2"/>
    <w:multiLevelType w:val="hybridMultilevel"/>
    <w:tmpl w:val="1D440A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156F3"/>
    <w:multiLevelType w:val="hybridMultilevel"/>
    <w:tmpl w:val="BB868FD0"/>
    <w:lvl w:ilvl="0" w:tplc="0478C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84A02"/>
    <w:multiLevelType w:val="hybridMultilevel"/>
    <w:tmpl w:val="03B2FD88"/>
    <w:lvl w:ilvl="0" w:tplc="182A6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DD1840"/>
    <w:multiLevelType w:val="multilevel"/>
    <w:tmpl w:val="FBFED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09A28E6"/>
    <w:multiLevelType w:val="hybridMultilevel"/>
    <w:tmpl w:val="9AEAA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D71"/>
    <w:multiLevelType w:val="hybridMultilevel"/>
    <w:tmpl w:val="12548EC4"/>
    <w:lvl w:ilvl="0" w:tplc="4630F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751F23"/>
    <w:multiLevelType w:val="multilevel"/>
    <w:tmpl w:val="F78C7F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A3B012E"/>
    <w:multiLevelType w:val="multilevel"/>
    <w:tmpl w:val="E66A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F437B8B"/>
    <w:multiLevelType w:val="hybridMultilevel"/>
    <w:tmpl w:val="FB44F58E"/>
    <w:lvl w:ilvl="0" w:tplc="A7B2EA60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E62BA4"/>
    <w:multiLevelType w:val="hybridMultilevel"/>
    <w:tmpl w:val="E0BE8C90"/>
    <w:lvl w:ilvl="0" w:tplc="B114C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0759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793ADE"/>
    <w:multiLevelType w:val="multilevel"/>
    <w:tmpl w:val="D51AD9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CF57755"/>
    <w:multiLevelType w:val="multilevel"/>
    <w:tmpl w:val="A46402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5B226C"/>
    <w:multiLevelType w:val="multilevel"/>
    <w:tmpl w:val="6C2E93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402E71"/>
    <w:multiLevelType w:val="hybridMultilevel"/>
    <w:tmpl w:val="69F0838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6E6181B"/>
    <w:multiLevelType w:val="hybridMultilevel"/>
    <w:tmpl w:val="FD8EBA3A"/>
    <w:lvl w:ilvl="0" w:tplc="DCE264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7" w15:restartNumberingAfterBreak="0">
    <w:nsid w:val="48274018"/>
    <w:multiLevelType w:val="hybridMultilevel"/>
    <w:tmpl w:val="5178F1D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8F054C4"/>
    <w:multiLevelType w:val="multilevel"/>
    <w:tmpl w:val="2ABE3E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9" w15:restartNumberingAfterBreak="0">
    <w:nsid w:val="4BF5464D"/>
    <w:multiLevelType w:val="hybridMultilevel"/>
    <w:tmpl w:val="97066C9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4C0651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ED57ED4"/>
    <w:multiLevelType w:val="hybridMultilevel"/>
    <w:tmpl w:val="B27004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C3F13BD"/>
    <w:multiLevelType w:val="multilevel"/>
    <w:tmpl w:val="8E783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D817221"/>
    <w:multiLevelType w:val="multilevel"/>
    <w:tmpl w:val="D1DEE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F947411"/>
    <w:multiLevelType w:val="hybridMultilevel"/>
    <w:tmpl w:val="01B27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E68FC"/>
    <w:multiLevelType w:val="multilevel"/>
    <w:tmpl w:val="57AA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56E6A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81F2AB6"/>
    <w:multiLevelType w:val="hybridMultilevel"/>
    <w:tmpl w:val="9A52E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7062B"/>
    <w:multiLevelType w:val="hybridMultilevel"/>
    <w:tmpl w:val="7338D09E"/>
    <w:lvl w:ilvl="0" w:tplc="41EC8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3096E70"/>
    <w:multiLevelType w:val="multilevel"/>
    <w:tmpl w:val="217E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5103BD0"/>
    <w:multiLevelType w:val="multilevel"/>
    <w:tmpl w:val="232CDB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107"/>
        </w:tabs>
        <w:ind w:left="1107" w:hanging="6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7A03121D"/>
    <w:multiLevelType w:val="hybridMultilevel"/>
    <w:tmpl w:val="E7A6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224EFF"/>
    <w:multiLevelType w:val="hybridMultilevel"/>
    <w:tmpl w:val="DC56521E"/>
    <w:lvl w:ilvl="0" w:tplc="DCE2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8E7291"/>
    <w:multiLevelType w:val="hybridMultilevel"/>
    <w:tmpl w:val="242883C6"/>
    <w:lvl w:ilvl="0" w:tplc="FA66AB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0"/>
  </w:num>
  <w:num w:numId="4">
    <w:abstractNumId w:val="22"/>
  </w:num>
  <w:num w:numId="5">
    <w:abstractNumId w:val="8"/>
  </w:num>
  <w:num w:numId="6">
    <w:abstractNumId w:val="29"/>
  </w:num>
  <w:num w:numId="7">
    <w:abstractNumId w:val="31"/>
  </w:num>
  <w:num w:numId="8">
    <w:abstractNumId w:val="30"/>
  </w:num>
  <w:num w:numId="9">
    <w:abstractNumId w:val="18"/>
  </w:num>
  <w:num w:numId="10">
    <w:abstractNumId w:val="14"/>
  </w:num>
  <w:num w:numId="11">
    <w:abstractNumId w:val="7"/>
  </w:num>
  <w:num w:numId="12">
    <w:abstractNumId w:val="25"/>
  </w:num>
  <w:num w:numId="13">
    <w:abstractNumId w:val="12"/>
  </w:num>
  <w:num w:numId="14">
    <w:abstractNumId w:val="2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2"/>
  </w:num>
  <w:num w:numId="19">
    <w:abstractNumId w:val="10"/>
  </w:num>
  <w:num w:numId="20">
    <w:abstractNumId w:val="0"/>
  </w:num>
  <w:num w:numId="21">
    <w:abstractNumId w:val="3"/>
  </w:num>
  <w:num w:numId="22">
    <w:abstractNumId w:val="32"/>
  </w:num>
  <w:num w:numId="23">
    <w:abstractNumId w:val="16"/>
  </w:num>
  <w:num w:numId="24">
    <w:abstractNumId w:val="33"/>
  </w:num>
  <w:num w:numId="25">
    <w:abstractNumId w:val="6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7"/>
  </w:num>
  <w:num w:numId="29">
    <w:abstractNumId w:val="19"/>
  </w:num>
  <w:num w:numId="30">
    <w:abstractNumId w:val="5"/>
  </w:num>
  <w:num w:numId="31">
    <w:abstractNumId w:val="27"/>
  </w:num>
  <w:num w:numId="32">
    <w:abstractNumId w:val="13"/>
  </w:num>
  <w:num w:numId="33">
    <w:abstractNumId w:val="11"/>
  </w:num>
  <w:num w:numId="34">
    <w:abstractNumId w:val="2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71"/>
    <w:rsid w:val="000054C6"/>
    <w:rsid w:val="000069B4"/>
    <w:rsid w:val="000071DA"/>
    <w:rsid w:val="00010155"/>
    <w:rsid w:val="00012B57"/>
    <w:rsid w:val="00023DBC"/>
    <w:rsid w:val="00026D9F"/>
    <w:rsid w:val="00041681"/>
    <w:rsid w:val="00047C2C"/>
    <w:rsid w:val="00052743"/>
    <w:rsid w:val="00062EAC"/>
    <w:rsid w:val="00063150"/>
    <w:rsid w:val="000746C2"/>
    <w:rsid w:val="00076097"/>
    <w:rsid w:val="0007677E"/>
    <w:rsid w:val="000962BF"/>
    <w:rsid w:val="000A03FE"/>
    <w:rsid w:val="000A21D5"/>
    <w:rsid w:val="000B3F3B"/>
    <w:rsid w:val="000B7F79"/>
    <w:rsid w:val="000C4795"/>
    <w:rsid w:val="000D307F"/>
    <w:rsid w:val="000D4171"/>
    <w:rsid w:val="000D5A56"/>
    <w:rsid w:val="000D7F36"/>
    <w:rsid w:val="000E0E86"/>
    <w:rsid w:val="000E30B3"/>
    <w:rsid w:val="000E5AE8"/>
    <w:rsid w:val="000F7A83"/>
    <w:rsid w:val="00106539"/>
    <w:rsid w:val="0012407C"/>
    <w:rsid w:val="00124B09"/>
    <w:rsid w:val="001400AF"/>
    <w:rsid w:val="001418A9"/>
    <w:rsid w:val="00154D82"/>
    <w:rsid w:val="00162F04"/>
    <w:rsid w:val="0016769D"/>
    <w:rsid w:val="0017431A"/>
    <w:rsid w:val="00174E8F"/>
    <w:rsid w:val="001806F8"/>
    <w:rsid w:val="00181F75"/>
    <w:rsid w:val="001950B3"/>
    <w:rsid w:val="001B73CA"/>
    <w:rsid w:val="001C29E4"/>
    <w:rsid w:val="001C2C81"/>
    <w:rsid w:val="001D446C"/>
    <w:rsid w:val="001D640C"/>
    <w:rsid w:val="0020112A"/>
    <w:rsid w:val="0020273F"/>
    <w:rsid w:val="00203D64"/>
    <w:rsid w:val="00212F78"/>
    <w:rsid w:val="002135B2"/>
    <w:rsid w:val="00215F99"/>
    <w:rsid w:val="00215FD7"/>
    <w:rsid w:val="0022144B"/>
    <w:rsid w:val="002254AF"/>
    <w:rsid w:val="002259DC"/>
    <w:rsid w:val="00226FA0"/>
    <w:rsid w:val="00237CB1"/>
    <w:rsid w:val="00244F19"/>
    <w:rsid w:val="00253058"/>
    <w:rsid w:val="00253747"/>
    <w:rsid w:val="00266C0B"/>
    <w:rsid w:val="0026792C"/>
    <w:rsid w:val="00272CBA"/>
    <w:rsid w:val="0027624F"/>
    <w:rsid w:val="00284FF8"/>
    <w:rsid w:val="00286BF6"/>
    <w:rsid w:val="002910BB"/>
    <w:rsid w:val="002933A2"/>
    <w:rsid w:val="00296FBE"/>
    <w:rsid w:val="002A4A65"/>
    <w:rsid w:val="002A4DCC"/>
    <w:rsid w:val="002A763F"/>
    <w:rsid w:val="002B22CD"/>
    <w:rsid w:val="002B4125"/>
    <w:rsid w:val="002B4841"/>
    <w:rsid w:val="002B6401"/>
    <w:rsid w:val="002B7DA9"/>
    <w:rsid w:val="002C24C7"/>
    <w:rsid w:val="002C5C97"/>
    <w:rsid w:val="002C5D12"/>
    <w:rsid w:val="002D2C0D"/>
    <w:rsid w:val="002E0D46"/>
    <w:rsid w:val="002E19B1"/>
    <w:rsid w:val="002E30FB"/>
    <w:rsid w:val="002E424D"/>
    <w:rsid w:val="002E4DF8"/>
    <w:rsid w:val="002E5C0E"/>
    <w:rsid w:val="002E68BB"/>
    <w:rsid w:val="002E7515"/>
    <w:rsid w:val="002F06F2"/>
    <w:rsid w:val="002F4FFE"/>
    <w:rsid w:val="003013ED"/>
    <w:rsid w:val="00306BB0"/>
    <w:rsid w:val="0032114F"/>
    <w:rsid w:val="00323945"/>
    <w:rsid w:val="0032560E"/>
    <w:rsid w:val="00336512"/>
    <w:rsid w:val="003378E6"/>
    <w:rsid w:val="003423BC"/>
    <w:rsid w:val="00342D7E"/>
    <w:rsid w:val="00343C5D"/>
    <w:rsid w:val="00347640"/>
    <w:rsid w:val="003506B0"/>
    <w:rsid w:val="003506EB"/>
    <w:rsid w:val="003537C9"/>
    <w:rsid w:val="00363723"/>
    <w:rsid w:val="00363FE7"/>
    <w:rsid w:val="00366837"/>
    <w:rsid w:val="003720BC"/>
    <w:rsid w:val="003722A7"/>
    <w:rsid w:val="003739EF"/>
    <w:rsid w:val="0037459F"/>
    <w:rsid w:val="00375B94"/>
    <w:rsid w:val="0038305F"/>
    <w:rsid w:val="00383C92"/>
    <w:rsid w:val="003939F2"/>
    <w:rsid w:val="003A1DB2"/>
    <w:rsid w:val="003B2EF1"/>
    <w:rsid w:val="003B3F0F"/>
    <w:rsid w:val="003B4960"/>
    <w:rsid w:val="003C3491"/>
    <w:rsid w:val="003C6EA9"/>
    <w:rsid w:val="003D1778"/>
    <w:rsid w:val="003D5394"/>
    <w:rsid w:val="003D6D6A"/>
    <w:rsid w:val="003F2066"/>
    <w:rsid w:val="004057AA"/>
    <w:rsid w:val="00411DA3"/>
    <w:rsid w:val="004227EA"/>
    <w:rsid w:val="00422F6F"/>
    <w:rsid w:val="004240CB"/>
    <w:rsid w:val="00424705"/>
    <w:rsid w:val="00432171"/>
    <w:rsid w:val="004370E5"/>
    <w:rsid w:val="00440121"/>
    <w:rsid w:val="00441FE2"/>
    <w:rsid w:val="00444BB8"/>
    <w:rsid w:val="00447D08"/>
    <w:rsid w:val="00463FD2"/>
    <w:rsid w:val="0046457B"/>
    <w:rsid w:val="00464CB9"/>
    <w:rsid w:val="00465E8A"/>
    <w:rsid w:val="00467140"/>
    <w:rsid w:val="0047375B"/>
    <w:rsid w:val="00475F7E"/>
    <w:rsid w:val="00477C23"/>
    <w:rsid w:val="0048021C"/>
    <w:rsid w:val="00484EC1"/>
    <w:rsid w:val="00493213"/>
    <w:rsid w:val="00495F68"/>
    <w:rsid w:val="004A351A"/>
    <w:rsid w:val="004A4909"/>
    <w:rsid w:val="004A5E33"/>
    <w:rsid w:val="004B3533"/>
    <w:rsid w:val="004B4906"/>
    <w:rsid w:val="004B6CDC"/>
    <w:rsid w:val="004C219C"/>
    <w:rsid w:val="004D05C9"/>
    <w:rsid w:val="004D09C9"/>
    <w:rsid w:val="004D18E9"/>
    <w:rsid w:val="004D2D53"/>
    <w:rsid w:val="004F09C5"/>
    <w:rsid w:val="004F5E55"/>
    <w:rsid w:val="005008FC"/>
    <w:rsid w:val="00502478"/>
    <w:rsid w:val="005024E4"/>
    <w:rsid w:val="00503CEA"/>
    <w:rsid w:val="0050664E"/>
    <w:rsid w:val="00506D8D"/>
    <w:rsid w:val="00514C53"/>
    <w:rsid w:val="00516F95"/>
    <w:rsid w:val="00523FC5"/>
    <w:rsid w:val="00553D07"/>
    <w:rsid w:val="005808A3"/>
    <w:rsid w:val="0058265F"/>
    <w:rsid w:val="0059002B"/>
    <w:rsid w:val="00593D48"/>
    <w:rsid w:val="005A17B8"/>
    <w:rsid w:val="005A23BC"/>
    <w:rsid w:val="005A2E7C"/>
    <w:rsid w:val="005A363F"/>
    <w:rsid w:val="005A5DE3"/>
    <w:rsid w:val="005B76DC"/>
    <w:rsid w:val="005C66D0"/>
    <w:rsid w:val="005D2604"/>
    <w:rsid w:val="005E68DC"/>
    <w:rsid w:val="005F3DE5"/>
    <w:rsid w:val="005F50EC"/>
    <w:rsid w:val="005F57B2"/>
    <w:rsid w:val="00612063"/>
    <w:rsid w:val="00620E10"/>
    <w:rsid w:val="00620FC3"/>
    <w:rsid w:val="00623086"/>
    <w:rsid w:val="00624D1C"/>
    <w:rsid w:val="00625C85"/>
    <w:rsid w:val="006325E7"/>
    <w:rsid w:val="006326CA"/>
    <w:rsid w:val="00634391"/>
    <w:rsid w:val="006477FB"/>
    <w:rsid w:val="00647E95"/>
    <w:rsid w:val="006648F6"/>
    <w:rsid w:val="006705BA"/>
    <w:rsid w:val="00675027"/>
    <w:rsid w:val="006824F1"/>
    <w:rsid w:val="00684A1E"/>
    <w:rsid w:val="00686964"/>
    <w:rsid w:val="00686ECA"/>
    <w:rsid w:val="00687528"/>
    <w:rsid w:val="00690769"/>
    <w:rsid w:val="00692167"/>
    <w:rsid w:val="006A244D"/>
    <w:rsid w:val="006A2EE5"/>
    <w:rsid w:val="006A738C"/>
    <w:rsid w:val="006B0329"/>
    <w:rsid w:val="006B62AD"/>
    <w:rsid w:val="006C28DF"/>
    <w:rsid w:val="006D19EB"/>
    <w:rsid w:val="006D5C06"/>
    <w:rsid w:val="006E10A5"/>
    <w:rsid w:val="006E457D"/>
    <w:rsid w:val="006E4F5B"/>
    <w:rsid w:val="006E6C65"/>
    <w:rsid w:val="006F0957"/>
    <w:rsid w:val="00713D7B"/>
    <w:rsid w:val="00724E68"/>
    <w:rsid w:val="00727AC5"/>
    <w:rsid w:val="00731B98"/>
    <w:rsid w:val="007340E6"/>
    <w:rsid w:val="00744CFC"/>
    <w:rsid w:val="00745FA4"/>
    <w:rsid w:val="00746E50"/>
    <w:rsid w:val="00752082"/>
    <w:rsid w:val="00754B98"/>
    <w:rsid w:val="007668D9"/>
    <w:rsid w:val="007709E2"/>
    <w:rsid w:val="00770BB4"/>
    <w:rsid w:val="00772017"/>
    <w:rsid w:val="00782454"/>
    <w:rsid w:val="00791762"/>
    <w:rsid w:val="007A5186"/>
    <w:rsid w:val="007B00F2"/>
    <w:rsid w:val="007C4108"/>
    <w:rsid w:val="007D469D"/>
    <w:rsid w:val="007E24D5"/>
    <w:rsid w:val="007E4F8A"/>
    <w:rsid w:val="007E4FD2"/>
    <w:rsid w:val="007F600B"/>
    <w:rsid w:val="00803981"/>
    <w:rsid w:val="008050FA"/>
    <w:rsid w:val="0080792B"/>
    <w:rsid w:val="00823490"/>
    <w:rsid w:val="00825EBD"/>
    <w:rsid w:val="00832374"/>
    <w:rsid w:val="00833178"/>
    <w:rsid w:val="008339AB"/>
    <w:rsid w:val="008367A0"/>
    <w:rsid w:val="008436A6"/>
    <w:rsid w:val="008611B5"/>
    <w:rsid w:val="008645FF"/>
    <w:rsid w:val="00865F85"/>
    <w:rsid w:val="008671F5"/>
    <w:rsid w:val="00871BA4"/>
    <w:rsid w:val="0087241F"/>
    <w:rsid w:val="008743FD"/>
    <w:rsid w:val="008748FC"/>
    <w:rsid w:val="0087567C"/>
    <w:rsid w:val="008806AF"/>
    <w:rsid w:val="00880C1B"/>
    <w:rsid w:val="00882E0F"/>
    <w:rsid w:val="00882E6B"/>
    <w:rsid w:val="00884D91"/>
    <w:rsid w:val="00885277"/>
    <w:rsid w:val="008947F2"/>
    <w:rsid w:val="00894EB6"/>
    <w:rsid w:val="0089663E"/>
    <w:rsid w:val="00896C52"/>
    <w:rsid w:val="008A309D"/>
    <w:rsid w:val="008B0F84"/>
    <w:rsid w:val="008B1625"/>
    <w:rsid w:val="008B76C1"/>
    <w:rsid w:val="008C380B"/>
    <w:rsid w:val="008D4A74"/>
    <w:rsid w:val="008D7341"/>
    <w:rsid w:val="008E6673"/>
    <w:rsid w:val="008E6FE7"/>
    <w:rsid w:val="008E7807"/>
    <w:rsid w:val="009012C5"/>
    <w:rsid w:val="00901A56"/>
    <w:rsid w:val="0091144D"/>
    <w:rsid w:val="00912173"/>
    <w:rsid w:val="009152BE"/>
    <w:rsid w:val="00924574"/>
    <w:rsid w:val="0092485B"/>
    <w:rsid w:val="00931021"/>
    <w:rsid w:val="009376B8"/>
    <w:rsid w:val="00940DD8"/>
    <w:rsid w:val="00951DAB"/>
    <w:rsid w:val="00953976"/>
    <w:rsid w:val="00953C77"/>
    <w:rsid w:val="00953C82"/>
    <w:rsid w:val="009544DC"/>
    <w:rsid w:val="00961805"/>
    <w:rsid w:val="00962D8D"/>
    <w:rsid w:val="00966D77"/>
    <w:rsid w:val="0096766D"/>
    <w:rsid w:val="009845ED"/>
    <w:rsid w:val="0098642A"/>
    <w:rsid w:val="009868D3"/>
    <w:rsid w:val="009939ED"/>
    <w:rsid w:val="009A47DF"/>
    <w:rsid w:val="009A6758"/>
    <w:rsid w:val="009B2437"/>
    <w:rsid w:val="009B378D"/>
    <w:rsid w:val="009B4799"/>
    <w:rsid w:val="009B4F21"/>
    <w:rsid w:val="009B74E1"/>
    <w:rsid w:val="009B785E"/>
    <w:rsid w:val="009C52DA"/>
    <w:rsid w:val="009D00C0"/>
    <w:rsid w:val="009D6E11"/>
    <w:rsid w:val="009E0292"/>
    <w:rsid w:val="009E1F9A"/>
    <w:rsid w:val="009E42D8"/>
    <w:rsid w:val="009E48CE"/>
    <w:rsid w:val="009E5241"/>
    <w:rsid w:val="009E7F1A"/>
    <w:rsid w:val="009F6352"/>
    <w:rsid w:val="009F706B"/>
    <w:rsid w:val="00A0093B"/>
    <w:rsid w:val="00A068B2"/>
    <w:rsid w:val="00A06A18"/>
    <w:rsid w:val="00A13EFF"/>
    <w:rsid w:val="00A30A9A"/>
    <w:rsid w:val="00A41B4F"/>
    <w:rsid w:val="00A430CD"/>
    <w:rsid w:val="00A432E8"/>
    <w:rsid w:val="00A56510"/>
    <w:rsid w:val="00A56A3E"/>
    <w:rsid w:val="00A60CEB"/>
    <w:rsid w:val="00A67A6F"/>
    <w:rsid w:val="00A70CD9"/>
    <w:rsid w:val="00A850F9"/>
    <w:rsid w:val="00A90FC5"/>
    <w:rsid w:val="00A91B12"/>
    <w:rsid w:val="00A92619"/>
    <w:rsid w:val="00AA37DF"/>
    <w:rsid w:val="00AA3B63"/>
    <w:rsid w:val="00AA402D"/>
    <w:rsid w:val="00AA77A0"/>
    <w:rsid w:val="00AA7EEF"/>
    <w:rsid w:val="00AB4A74"/>
    <w:rsid w:val="00AB7979"/>
    <w:rsid w:val="00AC7A40"/>
    <w:rsid w:val="00AD0A40"/>
    <w:rsid w:val="00AD309A"/>
    <w:rsid w:val="00AD43DE"/>
    <w:rsid w:val="00AD68F0"/>
    <w:rsid w:val="00AE2B8C"/>
    <w:rsid w:val="00AE2BE6"/>
    <w:rsid w:val="00AF5FEE"/>
    <w:rsid w:val="00B16A9D"/>
    <w:rsid w:val="00B17292"/>
    <w:rsid w:val="00B177E7"/>
    <w:rsid w:val="00B20C4A"/>
    <w:rsid w:val="00B235B3"/>
    <w:rsid w:val="00B305F0"/>
    <w:rsid w:val="00B3196E"/>
    <w:rsid w:val="00B349A1"/>
    <w:rsid w:val="00B37A0E"/>
    <w:rsid w:val="00B407CF"/>
    <w:rsid w:val="00B4183B"/>
    <w:rsid w:val="00B43D8A"/>
    <w:rsid w:val="00B4641C"/>
    <w:rsid w:val="00B51623"/>
    <w:rsid w:val="00B5502D"/>
    <w:rsid w:val="00B56D90"/>
    <w:rsid w:val="00B60F3C"/>
    <w:rsid w:val="00B6335F"/>
    <w:rsid w:val="00B63547"/>
    <w:rsid w:val="00B64FAB"/>
    <w:rsid w:val="00B73DBB"/>
    <w:rsid w:val="00B831FD"/>
    <w:rsid w:val="00B97091"/>
    <w:rsid w:val="00BA0032"/>
    <w:rsid w:val="00BA101C"/>
    <w:rsid w:val="00BA2DE8"/>
    <w:rsid w:val="00BB6EE1"/>
    <w:rsid w:val="00BD7E9C"/>
    <w:rsid w:val="00BE4E10"/>
    <w:rsid w:val="00BF1D06"/>
    <w:rsid w:val="00BF1DB3"/>
    <w:rsid w:val="00BF2714"/>
    <w:rsid w:val="00BF37E3"/>
    <w:rsid w:val="00C03603"/>
    <w:rsid w:val="00C07062"/>
    <w:rsid w:val="00C1040B"/>
    <w:rsid w:val="00C137E1"/>
    <w:rsid w:val="00C178AF"/>
    <w:rsid w:val="00C228E2"/>
    <w:rsid w:val="00C25DDF"/>
    <w:rsid w:val="00C311CF"/>
    <w:rsid w:val="00C36325"/>
    <w:rsid w:val="00C3678F"/>
    <w:rsid w:val="00C37D40"/>
    <w:rsid w:val="00C542CE"/>
    <w:rsid w:val="00C55DAC"/>
    <w:rsid w:val="00C67968"/>
    <w:rsid w:val="00C703DE"/>
    <w:rsid w:val="00C8280E"/>
    <w:rsid w:val="00C90F90"/>
    <w:rsid w:val="00C914BF"/>
    <w:rsid w:val="00C931F9"/>
    <w:rsid w:val="00CA6858"/>
    <w:rsid w:val="00CA6E0E"/>
    <w:rsid w:val="00CA7183"/>
    <w:rsid w:val="00CB23EF"/>
    <w:rsid w:val="00CC5199"/>
    <w:rsid w:val="00CC557A"/>
    <w:rsid w:val="00CD062C"/>
    <w:rsid w:val="00CD0ED0"/>
    <w:rsid w:val="00CE19EB"/>
    <w:rsid w:val="00CE6AF9"/>
    <w:rsid w:val="00CE7E28"/>
    <w:rsid w:val="00CF019B"/>
    <w:rsid w:val="00CF2E6C"/>
    <w:rsid w:val="00D001F3"/>
    <w:rsid w:val="00D07DB1"/>
    <w:rsid w:val="00D1058D"/>
    <w:rsid w:val="00D16C61"/>
    <w:rsid w:val="00D230E4"/>
    <w:rsid w:val="00D2645A"/>
    <w:rsid w:val="00D27016"/>
    <w:rsid w:val="00D317BD"/>
    <w:rsid w:val="00D3318A"/>
    <w:rsid w:val="00D3619C"/>
    <w:rsid w:val="00D36831"/>
    <w:rsid w:val="00D408CE"/>
    <w:rsid w:val="00D41D5C"/>
    <w:rsid w:val="00D42644"/>
    <w:rsid w:val="00D43899"/>
    <w:rsid w:val="00D54451"/>
    <w:rsid w:val="00D5660B"/>
    <w:rsid w:val="00D7464C"/>
    <w:rsid w:val="00D74835"/>
    <w:rsid w:val="00D76A26"/>
    <w:rsid w:val="00D76B7F"/>
    <w:rsid w:val="00D778C0"/>
    <w:rsid w:val="00D77DDA"/>
    <w:rsid w:val="00D8145D"/>
    <w:rsid w:val="00D859CD"/>
    <w:rsid w:val="00D85F84"/>
    <w:rsid w:val="00D86773"/>
    <w:rsid w:val="00D875BA"/>
    <w:rsid w:val="00D92ACF"/>
    <w:rsid w:val="00DA1DBD"/>
    <w:rsid w:val="00DB05EB"/>
    <w:rsid w:val="00DB5BF5"/>
    <w:rsid w:val="00DC50E9"/>
    <w:rsid w:val="00DC65CF"/>
    <w:rsid w:val="00DC7641"/>
    <w:rsid w:val="00DD7163"/>
    <w:rsid w:val="00DE0E2E"/>
    <w:rsid w:val="00DE5600"/>
    <w:rsid w:val="00DF2147"/>
    <w:rsid w:val="00DF6190"/>
    <w:rsid w:val="00E02F7A"/>
    <w:rsid w:val="00E12970"/>
    <w:rsid w:val="00E153E8"/>
    <w:rsid w:val="00E220E9"/>
    <w:rsid w:val="00E2713F"/>
    <w:rsid w:val="00E279EF"/>
    <w:rsid w:val="00E401C3"/>
    <w:rsid w:val="00E41560"/>
    <w:rsid w:val="00E42CCC"/>
    <w:rsid w:val="00E43E3A"/>
    <w:rsid w:val="00E454CD"/>
    <w:rsid w:val="00E478EC"/>
    <w:rsid w:val="00E51FBE"/>
    <w:rsid w:val="00E55297"/>
    <w:rsid w:val="00E57E0D"/>
    <w:rsid w:val="00E6337C"/>
    <w:rsid w:val="00E65A97"/>
    <w:rsid w:val="00E90A3E"/>
    <w:rsid w:val="00EA16D4"/>
    <w:rsid w:val="00EB14F2"/>
    <w:rsid w:val="00EB7305"/>
    <w:rsid w:val="00EC1EF3"/>
    <w:rsid w:val="00ED4B49"/>
    <w:rsid w:val="00ED6201"/>
    <w:rsid w:val="00ED7FAD"/>
    <w:rsid w:val="00EF1CB0"/>
    <w:rsid w:val="00EF3A1E"/>
    <w:rsid w:val="00EF458C"/>
    <w:rsid w:val="00EF6F46"/>
    <w:rsid w:val="00F12DE7"/>
    <w:rsid w:val="00F15789"/>
    <w:rsid w:val="00F22804"/>
    <w:rsid w:val="00F22C5C"/>
    <w:rsid w:val="00F22EBB"/>
    <w:rsid w:val="00F42325"/>
    <w:rsid w:val="00F47147"/>
    <w:rsid w:val="00F53E38"/>
    <w:rsid w:val="00F6178D"/>
    <w:rsid w:val="00F82798"/>
    <w:rsid w:val="00F901ED"/>
    <w:rsid w:val="00F916C8"/>
    <w:rsid w:val="00F932CD"/>
    <w:rsid w:val="00F94544"/>
    <w:rsid w:val="00FA06C3"/>
    <w:rsid w:val="00FA1403"/>
    <w:rsid w:val="00FA583D"/>
    <w:rsid w:val="00FA6148"/>
    <w:rsid w:val="00FA6891"/>
    <w:rsid w:val="00FB0139"/>
    <w:rsid w:val="00FB3A02"/>
    <w:rsid w:val="00FB3FF5"/>
    <w:rsid w:val="00FB46D5"/>
    <w:rsid w:val="00FB4D37"/>
    <w:rsid w:val="00FB5149"/>
    <w:rsid w:val="00FB546A"/>
    <w:rsid w:val="00FC0DCA"/>
    <w:rsid w:val="00FC1517"/>
    <w:rsid w:val="00FC1AD6"/>
    <w:rsid w:val="00FD0E20"/>
    <w:rsid w:val="00FE48F7"/>
    <w:rsid w:val="00FF2CCA"/>
    <w:rsid w:val="00FF5C68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DD05B6"/>
  <w15:docId w15:val="{091A9C04-44CB-4C25-AACE-49BA4B0A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6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D4171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FB3F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894EB6"/>
    <w:pPr>
      <w:spacing w:before="240" w:after="60"/>
      <w:outlineLvl w:val="4"/>
    </w:pPr>
    <w:rPr>
      <w:rFonts w:ascii="Times New Roman CYR" w:hAnsi="Times New Roman CYR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E6AF9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076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076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00766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E6AF9"/>
    <w:rPr>
      <w:rFonts w:ascii="Calibri Light" w:hAnsi="Calibri Light" w:cs="Times New Roman"/>
      <w:color w:val="1F4D78"/>
      <w:sz w:val="24"/>
      <w:szCs w:val="24"/>
    </w:rPr>
  </w:style>
  <w:style w:type="paragraph" w:styleId="a3">
    <w:name w:val="header"/>
    <w:basedOn w:val="a"/>
    <w:link w:val="a4"/>
    <w:uiPriority w:val="99"/>
    <w:rsid w:val="000D417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7C4108"/>
    <w:rPr>
      <w:sz w:val="24"/>
      <w:lang w:val="ru-RU" w:eastAsia="ru-RU"/>
    </w:rPr>
  </w:style>
  <w:style w:type="paragraph" w:customStyle="1" w:styleId="Caaieiaieeoaenoo">
    <w:name w:val="!Caaieiaie e oaenoo"/>
    <w:basedOn w:val="a"/>
    <w:next w:val="a"/>
    <w:uiPriority w:val="99"/>
    <w:rsid w:val="000D4171"/>
    <w:pPr>
      <w:overflowPunct w:val="0"/>
      <w:autoSpaceDE w:val="0"/>
      <w:autoSpaceDN w:val="0"/>
      <w:adjustRightInd w:val="0"/>
      <w:spacing w:after="480"/>
      <w:ind w:right="5670"/>
      <w:jc w:val="both"/>
      <w:textAlignment w:val="baseline"/>
    </w:pPr>
    <w:rPr>
      <w:b/>
      <w:szCs w:val="20"/>
    </w:rPr>
  </w:style>
  <w:style w:type="paragraph" w:customStyle="1" w:styleId="Iiaienu">
    <w:name w:val="!Iiaienu"/>
    <w:basedOn w:val="a"/>
    <w:uiPriority w:val="99"/>
    <w:rsid w:val="000D4171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link w:val="a6"/>
    <w:uiPriority w:val="99"/>
    <w:rsid w:val="000D417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6">
    <w:name w:val="Основной текст Знак"/>
    <w:link w:val="a5"/>
    <w:uiPriority w:val="99"/>
    <w:semiHidden/>
    <w:rsid w:val="0000766E"/>
    <w:rPr>
      <w:sz w:val="24"/>
      <w:szCs w:val="24"/>
    </w:rPr>
  </w:style>
  <w:style w:type="paragraph" w:customStyle="1" w:styleId="Iniiaiieoaeno">
    <w:name w:val="!Iniiaiie oaeno"/>
    <w:basedOn w:val="a"/>
    <w:uiPriority w:val="99"/>
    <w:rsid w:val="000D417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21">
    <w:name w:val="Основной текст 21"/>
    <w:basedOn w:val="a"/>
    <w:uiPriority w:val="99"/>
    <w:rsid w:val="000D4171"/>
    <w:pPr>
      <w:ind w:firstLine="935"/>
    </w:pPr>
    <w:rPr>
      <w:szCs w:val="20"/>
    </w:rPr>
  </w:style>
  <w:style w:type="paragraph" w:customStyle="1" w:styleId="Iacaaeaaaieoiaioa">
    <w:name w:val="!Iaca.aeaa aieoiaioa"/>
    <w:basedOn w:val="a"/>
    <w:rsid w:val="0007677E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aps/>
      <w:szCs w:val="20"/>
    </w:rPr>
  </w:style>
  <w:style w:type="paragraph" w:styleId="a7">
    <w:name w:val="Balloon Text"/>
    <w:basedOn w:val="a"/>
    <w:link w:val="a8"/>
    <w:uiPriority w:val="99"/>
    <w:semiHidden/>
    <w:rsid w:val="00686E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0766E"/>
    <w:rPr>
      <w:sz w:val="0"/>
      <w:szCs w:val="0"/>
    </w:rPr>
  </w:style>
  <w:style w:type="character" w:customStyle="1" w:styleId="emailstyle18">
    <w:name w:val="emailstyle18"/>
    <w:uiPriority w:val="99"/>
    <w:semiHidden/>
    <w:rsid w:val="00424705"/>
    <w:rPr>
      <w:rFonts w:ascii="Arial" w:hAnsi="Arial"/>
      <w:color w:val="000080"/>
      <w:sz w:val="20"/>
    </w:rPr>
  </w:style>
  <w:style w:type="paragraph" w:styleId="a9">
    <w:name w:val="Title"/>
    <w:basedOn w:val="a"/>
    <w:link w:val="aa"/>
    <w:uiPriority w:val="10"/>
    <w:qFormat/>
    <w:rsid w:val="00363FE7"/>
    <w:pPr>
      <w:jc w:val="center"/>
    </w:pPr>
    <w:rPr>
      <w:b/>
      <w:bCs/>
    </w:rPr>
  </w:style>
  <w:style w:type="character" w:customStyle="1" w:styleId="aa">
    <w:name w:val="Заголовок Знак"/>
    <w:link w:val="a9"/>
    <w:uiPriority w:val="10"/>
    <w:rsid w:val="000076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ac"/>
    <w:uiPriority w:val="99"/>
    <w:rsid w:val="00F932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00766E"/>
    <w:rPr>
      <w:sz w:val="24"/>
      <w:szCs w:val="24"/>
    </w:rPr>
  </w:style>
  <w:style w:type="character" w:styleId="ad">
    <w:name w:val="Strong"/>
    <w:uiPriority w:val="99"/>
    <w:qFormat/>
    <w:rsid w:val="007E4F8A"/>
    <w:rPr>
      <w:rFonts w:cs="Times New Roman"/>
      <w:b/>
    </w:rPr>
  </w:style>
  <w:style w:type="paragraph" w:styleId="a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Абзац 1,L"/>
    <w:basedOn w:val="a"/>
    <w:link w:val="af"/>
    <w:uiPriority w:val="34"/>
    <w:qFormat/>
    <w:rsid w:val="00B349A1"/>
    <w:pPr>
      <w:ind w:left="708"/>
    </w:pPr>
  </w:style>
  <w:style w:type="paragraph" w:styleId="2">
    <w:name w:val="Body Text 2"/>
    <w:basedOn w:val="a"/>
    <w:link w:val="20"/>
    <w:uiPriority w:val="99"/>
    <w:rsid w:val="00CE6AF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CE6AF9"/>
    <w:rPr>
      <w:rFonts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2308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2308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2308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2308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23086"/>
    <w:rPr>
      <w:b/>
      <w:bCs/>
    </w:rPr>
  </w:style>
  <w:style w:type="paragraph" w:customStyle="1" w:styleId="22">
    <w:name w:val="Основной текст 22"/>
    <w:basedOn w:val="a"/>
    <w:rsid w:val="00C55DAC"/>
    <w:pPr>
      <w:widowControl w:val="0"/>
      <w:tabs>
        <w:tab w:val="left" w:pos="411"/>
        <w:tab w:val="left" w:pos="851"/>
        <w:tab w:val="left" w:pos="3497"/>
        <w:tab w:val="left" w:pos="5348"/>
      </w:tabs>
      <w:overflowPunct w:val="0"/>
      <w:autoSpaceDE w:val="0"/>
      <w:autoSpaceDN w:val="0"/>
      <w:adjustRightInd w:val="0"/>
      <w:spacing w:line="240" w:lineRule="atLeast"/>
      <w:ind w:left="851" w:hanging="440"/>
    </w:pPr>
    <w:rPr>
      <w:sz w:val="22"/>
      <w:szCs w:val="20"/>
      <w:lang w:val="en-GB"/>
    </w:rPr>
  </w:style>
  <w:style w:type="table" w:styleId="af5">
    <w:name w:val="Table Grid"/>
    <w:basedOn w:val="a1"/>
    <w:uiPriority w:val="39"/>
    <w:rsid w:val="00DB05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ubtitle"/>
    <w:basedOn w:val="a"/>
    <w:next w:val="a"/>
    <w:link w:val="af7"/>
    <w:uiPriority w:val="11"/>
    <w:qFormat/>
    <w:locked/>
    <w:rsid w:val="00D859CD"/>
    <w:pPr>
      <w:numPr>
        <w:ilvl w:val="1"/>
      </w:numPr>
      <w:spacing w:after="240" w:line="252" w:lineRule="auto"/>
      <w:jc w:val="center"/>
    </w:pPr>
    <w:rPr>
      <w:rFonts w:ascii="Calibri Light" w:eastAsia="Yu Gothic Light" w:hAnsi="Calibri Light"/>
      <w:lang w:eastAsia="en-US"/>
    </w:rPr>
  </w:style>
  <w:style w:type="character" w:customStyle="1" w:styleId="af7">
    <w:name w:val="Подзаголовок Знак"/>
    <w:basedOn w:val="a0"/>
    <w:link w:val="af6"/>
    <w:uiPriority w:val="11"/>
    <w:rsid w:val="00D859CD"/>
    <w:rPr>
      <w:rFonts w:ascii="Calibri Light" w:eastAsia="Yu Gothic Light" w:hAnsi="Calibri Light"/>
      <w:sz w:val="24"/>
      <w:szCs w:val="24"/>
      <w:lang w:eastAsia="en-US"/>
    </w:rPr>
  </w:style>
  <w:style w:type="character" w:styleId="af8">
    <w:name w:val="Hyperlink"/>
    <w:basedOn w:val="a0"/>
    <w:uiPriority w:val="99"/>
    <w:unhideWhenUsed/>
    <w:rsid w:val="0048021C"/>
    <w:rPr>
      <w:color w:val="0000FF" w:themeColor="hyperlink"/>
      <w:u w:val="single"/>
    </w:rPr>
  </w:style>
  <w:style w:type="character" w:customStyle="1" w:styleId="a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e"/>
    <w:uiPriority w:val="34"/>
    <w:qFormat/>
    <w:rsid w:val="006A738C"/>
    <w:rPr>
      <w:sz w:val="24"/>
      <w:szCs w:val="24"/>
    </w:rPr>
  </w:style>
  <w:style w:type="paragraph" w:styleId="af9">
    <w:name w:val="Revision"/>
    <w:hidden/>
    <w:uiPriority w:val="99"/>
    <w:semiHidden/>
    <w:rsid w:val="002C5D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A4DFD99E6FD442A893E68ADE5E2610" ma:contentTypeVersion="1" ma:contentTypeDescription="Создание документа." ma:contentTypeScope="" ma:versionID="83e0c3cd951141f60756a4cae9a19378">
  <xsd:schema xmlns:xsd="http://www.w3.org/2001/XMLSchema" xmlns:xs="http://www.w3.org/2001/XMLSchema" xmlns:p="http://schemas.microsoft.com/office/2006/metadata/properties" xmlns:ns2="fb2ce208-1cc7-4e6e-9245-5287e2f05d37" targetNamespace="http://schemas.microsoft.com/office/2006/metadata/properties" ma:root="true" ma:fieldsID="96b48947619b1c7d71486653cf8624c3" ns2:_="">
    <xsd:import namespace="fb2ce208-1cc7-4e6e-9245-5287e2f05d3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ce208-1cc7-4e6e-9245-5287e2f05d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FB8D8-2A08-4865-B50C-11F215253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41238-C203-4B18-AA07-F849B164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ce208-1cc7-4e6e-9245-5287e2f05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966AE-66A4-405F-9A32-6FA5757255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F63837-2FB6-475E-979C-BC7B5CA4A5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>Росно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subject/>
  <dc:creator>karbatskova</dc:creator>
  <cp:keywords/>
  <dc:description/>
  <cp:lastModifiedBy>Тимур Сверготский</cp:lastModifiedBy>
  <cp:revision>4</cp:revision>
  <cp:lastPrinted>2017-04-06T16:19:00Z</cp:lastPrinted>
  <dcterms:created xsi:type="dcterms:W3CDTF">2024-12-02T12:10:00Z</dcterms:created>
  <dcterms:modified xsi:type="dcterms:W3CDTF">2024-12-03T14:29:00Z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0x010100EDA4DFD99E6FD442A893E68ADE5E2610</vt:lpwstr>
  </property>
</Properties>
</file>