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001529" w:rsidRPr="006A0E61" w:rsidRDefault="008067E9" w:rsidP="0000152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>положений документации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116"/>
        <w:gridCol w:w="7371"/>
      </w:tblGrid>
      <w:tr w:rsidR="00C937E4" w:rsidRPr="006A0E61" w:rsidTr="00C22E92">
        <w:trPr>
          <w:trHeight w:val="62"/>
          <w:jc w:val="center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001529" w:rsidRDefault="008067E9" w:rsidP="00FC79C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01529">
              <w:rPr>
                <w:b/>
                <w:bCs/>
                <w:sz w:val="22"/>
                <w:szCs w:val="22"/>
              </w:rPr>
              <w:t xml:space="preserve">Сведения о размещаемой закупке </w:t>
            </w:r>
          </w:p>
        </w:tc>
      </w:tr>
      <w:tr w:rsidR="00C937E4" w:rsidRPr="006A0E61" w:rsidTr="00C22E92">
        <w:trPr>
          <w:trHeight w:val="354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001529" w:rsidRDefault="008067E9" w:rsidP="00C22E92">
            <w:pPr>
              <w:outlineLvl w:val="0"/>
              <w:rPr>
                <w:sz w:val="22"/>
                <w:szCs w:val="22"/>
              </w:rPr>
            </w:pPr>
            <w:r w:rsidRPr="00001529">
              <w:rPr>
                <w:sz w:val="22"/>
                <w:szCs w:val="22"/>
              </w:rPr>
              <w:t>Форма торгов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001529" w:rsidRDefault="00EE4BDB" w:rsidP="00C22E92">
            <w:pPr>
              <w:jc w:val="both"/>
              <w:outlineLvl w:val="0"/>
              <w:rPr>
                <w:bCs/>
                <w:sz w:val="22"/>
                <w:szCs w:val="22"/>
                <w:lang w:eastAsia="uk-UA"/>
              </w:rPr>
            </w:pPr>
            <w:r w:rsidRPr="00001529">
              <w:rPr>
                <w:bCs/>
                <w:sz w:val="22"/>
                <w:szCs w:val="22"/>
                <w:lang w:eastAsia="uk-UA"/>
              </w:rPr>
              <w:t>Аукцион</w:t>
            </w:r>
            <w:r w:rsidR="00290294" w:rsidRPr="00001529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424D3F" w:rsidRPr="00001529">
              <w:rPr>
                <w:bCs/>
                <w:sz w:val="22"/>
                <w:szCs w:val="22"/>
                <w:lang w:eastAsia="uk-UA"/>
              </w:rPr>
              <w:t>в электронной форме</w:t>
            </w:r>
          </w:p>
        </w:tc>
      </w:tr>
      <w:tr w:rsidR="00C937E4" w:rsidRPr="006A0E61" w:rsidTr="00C22E92">
        <w:trPr>
          <w:trHeight w:val="500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001529" w:rsidRDefault="008067E9" w:rsidP="00C22E92">
            <w:pPr>
              <w:outlineLvl w:val="0"/>
              <w:rPr>
                <w:sz w:val="22"/>
                <w:szCs w:val="22"/>
              </w:rPr>
            </w:pPr>
            <w:r w:rsidRPr="00001529">
              <w:rPr>
                <w:sz w:val="22"/>
                <w:szCs w:val="22"/>
              </w:rPr>
              <w:t>Номер извещения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001529" w:rsidRDefault="003952E9" w:rsidP="00E87F79">
            <w:pPr>
              <w:jc w:val="both"/>
              <w:rPr>
                <w:bCs/>
                <w:sz w:val="22"/>
                <w:szCs w:val="22"/>
                <w:lang w:eastAsia="uk-UA"/>
              </w:rPr>
            </w:pPr>
            <w:r w:rsidRPr="00001529">
              <w:rPr>
                <w:color w:val="000000"/>
                <w:sz w:val="22"/>
                <w:szCs w:val="22"/>
              </w:rPr>
              <w:t>324</w:t>
            </w:r>
            <w:r w:rsidR="00E87F79">
              <w:rPr>
                <w:color w:val="000000"/>
                <w:sz w:val="22"/>
                <w:szCs w:val="22"/>
              </w:rPr>
              <w:t>14307087</w:t>
            </w:r>
          </w:p>
        </w:tc>
      </w:tr>
      <w:tr w:rsidR="00C937E4" w:rsidRPr="006A0E61" w:rsidTr="00C22E92">
        <w:trPr>
          <w:trHeight w:val="407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001529" w:rsidRDefault="008067E9" w:rsidP="00C22E92">
            <w:pPr>
              <w:outlineLvl w:val="0"/>
              <w:rPr>
                <w:sz w:val="22"/>
                <w:szCs w:val="22"/>
              </w:rPr>
            </w:pPr>
            <w:r w:rsidRPr="00001529">
              <w:rPr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E87F79" w:rsidRDefault="00E87F79" w:rsidP="00C22E92">
            <w:pPr>
              <w:pStyle w:val="parametervalue"/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r w:rsidRPr="00E87F79">
              <w:t>Предоставление права использования программ для ЭВМ антивирусной защиты АО «Лаборатория Касперского» (продление на 1 год)</w:t>
            </w:r>
          </w:p>
        </w:tc>
      </w:tr>
      <w:tr w:rsidR="00C937E4" w:rsidRPr="006A0E61" w:rsidTr="00C22E92">
        <w:trPr>
          <w:trHeight w:val="62"/>
          <w:jc w:val="center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001529" w:rsidRDefault="008067E9" w:rsidP="00BE526F">
            <w:pPr>
              <w:outlineLvl w:val="0"/>
              <w:rPr>
                <w:bCs/>
                <w:sz w:val="22"/>
                <w:szCs w:val="22"/>
              </w:rPr>
            </w:pPr>
            <w:r w:rsidRPr="00001529">
              <w:rPr>
                <w:b/>
                <w:sz w:val="22"/>
                <w:szCs w:val="22"/>
              </w:rPr>
              <w:t>Положения документации, которые требуют разъяснения</w:t>
            </w:r>
          </w:p>
        </w:tc>
      </w:tr>
      <w:tr w:rsidR="00C937E4" w:rsidRPr="006A0E61" w:rsidTr="00C22E92">
        <w:trPr>
          <w:trHeight w:val="62"/>
          <w:jc w:val="center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001529" w:rsidRDefault="008067E9" w:rsidP="00FC79C6">
            <w:pPr>
              <w:jc w:val="both"/>
              <w:rPr>
                <w:b/>
                <w:sz w:val="22"/>
                <w:szCs w:val="22"/>
              </w:rPr>
            </w:pPr>
            <w:r w:rsidRPr="00001529">
              <w:rPr>
                <w:b/>
                <w:sz w:val="22"/>
                <w:szCs w:val="22"/>
              </w:rPr>
              <w:t>Вопрос: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001529" w:rsidRDefault="008067E9" w:rsidP="00FC79C6">
            <w:pPr>
              <w:jc w:val="both"/>
              <w:rPr>
                <w:b/>
                <w:sz w:val="22"/>
                <w:szCs w:val="22"/>
              </w:rPr>
            </w:pPr>
            <w:r w:rsidRPr="00001529">
              <w:rPr>
                <w:b/>
                <w:sz w:val="22"/>
                <w:szCs w:val="22"/>
              </w:rPr>
              <w:t>Ответ:</w:t>
            </w:r>
          </w:p>
        </w:tc>
      </w:tr>
      <w:tr w:rsidR="004F6A87" w:rsidRPr="006A0E61" w:rsidTr="00C22E92">
        <w:trPr>
          <w:trHeight w:val="88"/>
          <w:jc w:val="center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9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В п.1.1.2 раздела 6 Технического задания, а также в п.1.3. проекта договора указано:</w:t>
            </w:r>
          </w:p>
          <w:p w:rsidR="00E87F79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«По истечении срока предоставления Права использования программ для ЭВМ, установленного в лицензионном сертификате, Сублицензиат имеет право продолжить использование программ для ЭВМ без права на:</w:t>
            </w:r>
          </w:p>
          <w:p w:rsidR="00E87F79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- использование новых версий программ для ЭВМ или отдельных их модулей по мере их выхода;</w:t>
            </w:r>
          </w:p>
          <w:p w:rsidR="00E87F79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- доступ к информационным и вспомогательным ресурсам правообладателя, в том числе к антивирусным базам данных, содержащих описания сигнатур угроз и сетевых атак, а также методов борьбы с ними.»</w:t>
            </w:r>
          </w:p>
          <w:p w:rsidR="00E87F79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 xml:space="preserve">Данные условия невыполнимы и нарушают лицензионные соглашения Правообладателя (АО «Лаборатория Касперского») с конечным пользователем (тексты размещены на  </w:t>
            </w:r>
            <w:hyperlink r:id="rId8" w:history="1">
              <w:r w:rsidRPr="00E87F79">
                <w:rPr>
                  <w:rStyle w:val="a5"/>
                  <w:sz w:val="24"/>
                  <w:szCs w:val="24"/>
                </w:rPr>
                <w:t>https://www.kaspersky.ru/business/eula?ysclid=m4v81u72ot179513141</w:t>
              </w:r>
            </w:hyperlink>
            <w:r w:rsidRPr="00E87F79">
              <w:rPr>
                <w:sz w:val="24"/>
                <w:szCs w:val="24"/>
              </w:rPr>
              <w:t xml:space="preserve"> в файлах «[</w:t>
            </w:r>
            <w:r w:rsidRPr="00E87F79">
              <w:rPr>
                <w:sz w:val="24"/>
                <w:szCs w:val="24"/>
                <w:lang w:val="en-US"/>
              </w:rPr>
              <w:t>EULA</w:t>
            </w:r>
            <w:r w:rsidRPr="00E87F79">
              <w:rPr>
                <w:sz w:val="24"/>
                <w:szCs w:val="24"/>
              </w:rPr>
              <w:t xml:space="preserve">] - </w:t>
            </w:r>
            <w:r w:rsidRPr="00E87F79">
              <w:rPr>
                <w:sz w:val="24"/>
                <w:szCs w:val="24"/>
                <w:lang w:val="en-US"/>
              </w:rPr>
              <w:t>Kaspersky</w:t>
            </w:r>
            <w:r w:rsidRPr="00E87F79">
              <w:rPr>
                <w:sz w:val="24"/>
                <w:szCs w:val="24"/>
              </w:rPr>
              <w:t xml:space="preserve"> </w:t>
            </w:r>
            <w:r w:rsidRPr="00E87F79">
              <w:rPr>
                <w:sz w:val="24"/>
                <w:szCs w:val="24"/>
                <w:lang w:val="en-US"/>
              </w:rPr>
              <w:t>Endpoint</w:t>
            </w:r>
            <w:r w:rsidRPr="00E87F79">
              <w:rPr>
                <w:sz w:val="24"/>
                <w:szCs w:val="24"/>
              </w:rPr>
              <w:t xml:space="preserve"> </w:t>
            </w:r>
            <w:r w:rsidRPr="00E87F79">
              <w:rPr>
                <w:sz w:val="24"/>
                <w:szCs w:val="24"/>
                <w:lang w:val="en-US"/>
              </w:rPr>
              <w:t>Security</w:t>
            </w:r>
            <w:r w:rsidRPr="00E87F79">
              <w:rPr>
                <w:sz w:val="24"/>
                <w:szCs w:val="24"/>
              </w:rPr>
              <w:t xml:space="preserve"> для </w:t>
            </w:r>
            <w:r w:rsidRPr="00E87F79">
              <w:rPr>
                <w:sz w:val="24"/>
                <w:szCs w:val="24"/>
                <w:lang w:val="en-US"/>
              </w:rPr>
              <w:t>Windows</w:t>
            </w:r>
            <w:r w:rsidRPr="00E87F79">
              <w:rPr>
                <w:sz w:val="24"/>
                <w:szCs w:val="24"/>
              </w:rPr>
              <w:t xml:space="preserve"> [</w:t>
            </w:r>
            <w:r w:rsidRPr="00E87F79">
              <w:rPr>
                <w:sz w:val="24"/>
                <w:szCs w:val="24"/>
                <w:lang w:val="en-US"/>
              </w:rPr>
              <w:t>GDPR</w:t>
            </w:r>
            <w:r w:rsidRPr="00E87F79">
              <w:rPr>
                <w:sz w:val="24"/>
                <w:szCs w:val="24"/>
              </w:rPr>
              <w:t>-</w:t>
            </w:r>
            <w:r w:rsidRPr="00E87F79">
              <w:rPr>
                <w:sz w:val="24"/>
                <w:szCs w:val="24"/>
                <w:lang w:val="en-US"/>
              </w:rPr>
              <w:t>Ready</w:t>
            </w:r>
            <w:r w:rsidRPr="00E87F79">
              <w:rPr>
                <w:sz w:val="24"/>
                <w:szCs w:val="24"/>
              </w:rPr>
              <w:t>]» и «[EULA] - Kaspersky Endpoint Security для Linux [Version 12] [GDPR-Ready]»).</w:t>
            </w:r>
          </w:p>
          <w:p w:rsidR="00E87F79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 xml:space="preserve">В пунктах 3.3. данных соглашений указано, что «Срок полезного использования ограничивается сроком использования ПО, указанным в Лицензионном Сертификате; информацию о сроке использования ПО можно проверить с помощью средств, указанных в Руководстве Пользователя.» Т.е. срок использования ПО будет </w:t>
            </w:r>
            <w:r w:rsidRPr="00E87F79">
              <w:rPr>
                <w:sz w:val="24"/>
                <w:szCs w:val="24"/>
              </w:rPr>
              <w:lastRenderedPageBreak/>
              <w:t>ограничен 12 месяцами (согласно сроку, на который приобретаются права).</w:t>
            </w:r>
          </w:p>
          <w:p w:rsidR="00E87F79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Никаких оговорок о том, что по истечении срока использования ПО, конечный пользователь будет иметь ограниченные права пользования (например, как они указаны в п.1.1.2 раздела 6 Технического задания, а также в п.1.3. проекта договора) нет.</w:t>
            </w:r>
          </w:p>
          <w:p w:rsidR="00E87F79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Правообладатель не передаёт права в том виде, как они указаны в п.1.1.2 раздела 6 Технического задания, а также в п.1.3. проекта договора.</w:t>
            </w:r>
          </w:p>
          <w:p w:rsidR="00E87F79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Поставщик</w:t>
            </w:r>
            <w:r>
              <w:rPr>
                <w:sz w:val="24"/>
                <w:szCs w:val="24"/>
              </w:rPr>
              <w:t>,</w:t>
            </w:r>
            <w:r w:rsidRPr="00E87F79">
              <w:rPr>
                <w:sz w:val="24"/>
                <w:szCs w:val="24"/>
              </w:rPr>
              <w:t xml:space="preserve"> передавая права, не указанные Правообладателем в лиц.соглашениях, нарушает ГК РФ и самовольно без разрешения Правообладателя передаёт вышеуказанные права.</w:t>
            </w:r>
          </w:p>
          <w:p w:rsidR="00E87F79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Кроме того, согласно п.6.6. вышеуказанных лиц.соглашений  «В случае нарушения Вами условий настоящего Лицензионного соглашения Ваш файл ключа может быть заблокирован.».</w:t>
            </w:r>
          </w:p>
          <w:p w:rsidR="001242BB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В связи с вышеизложенным, просим удалить незаявленный Правообладателем объём прав, указанный в п.1.1.2 раздела 6 Технического задания, а также в п.1.3. проекта договора.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79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lastRenderedPageBreak/>
              <w:t>Согласно разделу «Функциональные ограничения после окончания срока действия лицензии», «Онлайн-справки» размещенной на сайте АО «Лаборатория Касперского» по адресу (</w:t>
            </w:r>
            <w:hyperlink r:id="rId9" w:history="1">
              <w:r w:rsidRPr="00E87F79">
                <w:rPr>
                  <w:rStyle w:val="a5"/>
                  <w:sz w:val="24"/>
                  <w:szCs w:val="24"/>
                </w:rPr>
                <w:t>https://support.kaspersky.ru/kess/3.1/158985</w:t>
              </w:r>
            </w:hyperlink>
            <w:r w:rsidRPr="00E87F79">
              <w:rPr>
                <w:sz w:val="24"/>
                <w:szCs w:val="24"/>
              </w:rPr>
              <w:t>):</w:t>
            </w:r>
          </w:p>
          <w:p w:rsidR="00E87F79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Когда заканчивается срок действия текущей лицензии, возникают следующие ограничения в работе функциональных компонентов:</w:t>
            </w:r>
          </w:p>
          <w:p w:rsidR="00E87F79" w:rsidRPr="00E87F79" w:rsidRDefault="00E87F79" w:rsidP="00E87F79">
            <w:pPr>
              <w:numPr>
                <w:ilvl w:val="0"/>
                <w:numId w:val="5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Останавливаются все задачи, за исключением задач Постоянная защита файлов, Проверка по требованию и Проверка целостности программы.</w:t>
            </w:r>
          </w:p>
          <w:p w:rsidR="00E87F79" w:rsidRPr="00E87F79" w:rsidRDefault="00E87F79" w:rsidP="00E87F79">
            <w:pPr>
              <w:numPr>
                <w:ilvl w:val="0"/>
                <w:numId w:val="5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Невозможно запустить ни одну задачу, кроме задач Постоянная защита файлов, Проверка по требованию и Проверка целостности программы. Эти задачи продолжат работать с использованием старых антивирусных баз.</w:t>
            </w:r>
          </w:p>
          <w:p w:rsidR="00E87F79" w:rsidRPr="00E87F79" w:rsidRDefault="00E87F79" w:rsidP="00E87F79">
            <w:pPr>
              <w:numPr>
                <w:ilvl w:val="0"/>
                <w:numId w:val="5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Функция Защита от эксплойтов ограничена:</w:t>
            </w:r>
          </w:p>
          <w:p w:rsidR="00E87F79" w:rsidRPr="00E87F79" w:rsidRDefault="00E87F79" w:rsidP="00E87F79">
            <w:pPr>
              <w:numPr>
                <w:ilvl w:val="1"/>
                <w:numId w:val="5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Процессы защищаются до их перезапуска.</w:t>
            </w:r>
          </w:p>
          <w:p w:rsidR="00E87F79" w:rsidRPr="00E87F79" w:rsidRDefault="00E87F79" w:rsidP="00E87F79">
            <w:pPr>
              <w:numPr>
                <w:ilvl w:val="1"/>
                <w:numId w:val="5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Новые процессы нельзя включить в область защиты.</w:t>
            </w:r>
          </w:p>
          <w:p w:rsidR="00E87F79" w:rsidRPr="00E87F79" w:rsidRDefault="00E87F79" w:rsidP="00E87F79">
            <w:pPr>
              <w:ind w:firstLine="567"/>
              <w:jc w:val="both"/>
              <w:rPr>
                <w:rFonts w:eastAsiaTheme="minorHAnsi"/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Другие функции (хранилища, журналы, диагностические данные) по-прежнему доступны.</w:t>
            </w:r>
          </w:p>
          <w:p w:rsidR="00E87F79" w:rsidRPr="00E87F79" w:rsidRDefault="00E87F79" w:rsidP="00E87F79">
            <w:pPr>
              <w:ind w:firstLine="567"/>
              <w:jc w:val="both"/>
              <w:rPr>
                <w:sz w:val="24"/>
                <w:szCs w:val="24"/>
              </w:rPr>
            </w:pPr>
            <w:r w:rsidRPr="00E87F79">
              <w:rPr>
                <w:sz w:val="24"/>
                <w:szCs w:val="24"/>
              </w:rPr>
              <w:t>Таким образом объём прав, указанный в п.1.1.2 раздела 6 Технического задания, а также в п.1.3. проекта договора не нарушает п.3.3.  лицензионного соглашения с Правообладателем (АО «Лаборатория Касперского»).</w:t>
            </w:r>
          </w:p>
          <w:p w:rsidR="00EE7882" w:rsidRPr="00E87F79" w:rsidRDefault="00EE7882" w:rsidP="00E87F7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3952E9" w:rsidRDefault="003952E9" w:rsidP="00BB5E7E">
      <w:pPr>
        <w:tabs>
          <w:tab w:val="left" w:pos="4962"/>
        </w:tabs>
        <w:spacing w:after="60"/>
        <w:rPr>
          <w:sz w:val="24"/>
          <w:szCs w:val="24"/>
        </w:rPr>
      </w:pPr>
    </w:p>
    <w:p w:rsidR="00001529" w:rsidRPr="00E87F79" w:rsidRDefault="00001529" w:rsidP="00E87F79">
      <w:pPr>
        <w:ind w:left="284"/>
        <w:jc w:val="both"/>
        <w:outlineLvl w:val="0"/>
        <w:rPr>
          <w:bCs/>
          <w:sz w:val="24"/>
          <w:szCs w:val="24"/>
          <w:lang w:eastAsia="uk-UA"/>
        </w:rPr>
      </w:pPr>
      <w:bookmarkStart w:id="0" w:name="_GoBack"/>
      <w:bookmarkEnd w:id="0"/>
    </w:p>
    <w:p w:rsidR="00DA75AC" w:rsidRPr="00E87F79" w:rsidRDefault="00E87F79" w:rsidP="00E87F79">
      <w:pPr>
        <w:ind w:left="284"/>
        <w:jc w:val="both"/>
        <w:outlineLvl w:val="0"/>
        <w:rPr>
          <w:bCs/>
          <w:sz w:val="24"/>
          <w:szCs w:val="24"/>
          <w:lang w:eastAsia="uk-UA"/>
        </w:rPr>
      </w:pPr>
      <w:r w:rsidRPr="00E87F79">
        <w:rPr>
          <w:bCs/>
          <w:sz w:val="24"/>
          <w:szCs w:val="24"/>
          <w:lang w:eastAsia="uk-UA"/>
        </w:rPr>
        <w:t>23.12.</w:t>
      </w:r>
      <w:r w:rsidR="00334115" w:rsidRPr="00E87F79">
        <w:rPr>
          <w:bCs/>
          <w:sz w:val="24"/>
          <w:szCs w:val="24"/>
          <w:lang w:eastAsia="uk-UA"/>
        </w:rPr>
        <w:t>2024</w:t>
      </w:r>
    </w:p>
    <w:sectPr w:rsidR="00DA75AC" w:rsidRPr="00E87F79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26" w:rsidRDefault="00DE2726" w:rsidP="004322D7">
      <w:r>
        <w:separator/>
      </w:r>
    </w:p>
  </w:endnote>
  <w:endnote w:type="continuationSeparator" w:id="0">
    <w:p w:rsidR="00DE2726" w:rsidRDefault="00DE2726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26" w:rsidRDefault="00DE2726" w:rsidP="004322D7">
      <w:r>
        <w:separator/>
      </w:r>
    </w:p>
  </w:footnote>
  <w:footnote w:type="continuationSeparator" w:id="0">
    <w:p w:rsidR="00DE2726" w:rsidRDefault="00DE2726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7486A"/>
    <w:multiLevelType w:val="multilevel"/>
    <w:tmpl w:val="8274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1529"/>
    <w:rsid w:val="000062D3"/>
    <w:rsid w:val="00064A6B"/>
    <w:rsid w:val="000A701C"/>
    <w:rsid w:val="000B4516"/>
    <w:rsid w:val="001242BB"/>
    <w:rsid w:val="00134216"/>
    <w:rsid w:val="001472C9"/>
    <w:rsid w:val="0017626A"/>
    <w:rsid w:val="0019431B"/>
    <w:rsid w:val="001A1F2F"/>
    <w:rsid w:val="001A2113"/>
    <w:rsid w:val="001B1D8F"/>
    <w:rsid w:val="001B3BCC"/>
    <w:rsid w:val="001B3C64"/>
    <w:rsid w:val="001C4BCD"/>
    <w:rsid w:val="001D51DA"/>
    <w:rsid w:val="001D6B7E"/>
    <w:rsid w:val="001E4E8A"/>
    <w:rsid w:val="001E68CD"/>
    <w:rsid w:val="001E6E05"/>
    <w:rsid w:val="00205E25"/>
    <w:rsid w:val="00212D26"/>
    <w:rsid w:val="0021617A"/>
    <w:rsid w:val="00231A68"/>
    <w:rsid w:val="00235462"/>
    <w:rsid w:val="00240B82"/>
    <w:rsid w:val="00241909"/>
    <w:rsid w:val="002423C7"/>
    <w:rsid w:val="0024341B"/>
    <w:rsid w:val="00256A85"/>
    <w:rsid w:val="00256E46"/>
    <w:rsid w:val="002718E0"/>
    <w:rsid w:val="00290294"/>
    <w:rsid w:val="00293D0A"/>
    <w:rsid w:val="002A3296"/>
    <w:rsid w:val="002A3FD6"/>
    <w:rsid w:val="002B1A65"/>
    <w:rsid w:val="002B3929"/>
    <w:rsid w:val="002D08A2"/>
    <w:rsid w:val="002D6467"/>
    <w:rsid w:val="002E4BCA"/>
    <w:rsid w:val="002F7CE4"/>
    <w:rsid w:val="00322805"/>
    <w:rsid w:val="00334115"/>
    <w:rsid w:val="003573CC"/>
    <w:rsid w:val="003608E8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E04D3"/>
    <w:rsid w:val="004014E5"/>
    <w:rsid w:val="00413A5C"/>
    <w:rsid w:val="00420D47"/>
    <w:rsid w:val="00424D3F"/>
    <w:rsid w:val="004322D7"/>
    <w:rsid w:val="00465B36"/>
    <w:rsid w:val="004733DD"/>
    <w:rsid w:val="00483A84"/>
    <w:rsid w:val="0049605C"/>
    <w:rsid w:val="004B1422"/>
    <w:rsid w:val="004C1B71"/>
    <w:rsid w:val="004C285E"/>
    <w:rsid w:val="004F6A87"/>
    <w:rsid w:val="00526E7D"/>
    <w:rsid w:val="00535321"/>
    <w:rsid w:val="00543FF3"/>
    <w:rsid w:val="0054690A"/>
    <w:rsid w:val="0054721B"/>
    <w:rsid w:val="00564EBF"/>
    <w:rsid w:val="00586A20"/>
    <w:rsid w:val="00590235"/>
    <w:rsid w:val="005A7DC4"/>
    <w:rsid w:val="005B1796"/>
    <w:rsid w:val="005B7F48"/>
    <w:rsid w:val="005D6735"/>
    <w:rsid w:val="005E3806"/>
    <w:rsid w:val="005E5451"/>
    <w:rsid w:val="005F1479"/>
    <w:rsid w:val="005F2DCF"/>
    <w:rsid w:val="005F467E"/>
    <w:rsid w:val="00613028"/>
    <w:rsid w:val="00663200"/>
    <w:rsid w:val="006944AB"/>
    <w:rsid w:val="006A0E61"/>
    <w:rsid w:val="006B0281"/>
    <w:rsid w:val="006E5404"/>
    <w:rsid w:val="006F6185"/>
    <w:rsid w:val="007039E3"/>
    <w:rsid w:val="00744BEA"/>
    <w:rsid w:val="00755E79"/>
    <w:rsid w:val="00784948"/>
    <w:rsid w:val="007954C7"/>
    <w:rsid w:val="007C2CBC"/>
    <w:rsid w:val="007C62DE"/>
    <w:rsid w:val="007C73ED"/>
    <w:rsid w:val="00802582"/>
    <w:rsid w:val="008067E9"/>
    <w:rsid w:val="00825080"/>
    <w:rsid w:val="0083158F"/>
    <w:rsid w:val="00842A24"/>
    <w:rsid w:val="00842B8F"/>
    <w:rsid w:val="008451B3"/>
    <w:rsid w:val="008451F5"/>
    <w:rsid w:val="00854C14"/>
    <w:rsid w:val="0087462A"/>
    <w:rsid w:val="00875DB9"/>
    <w:rsid w:val="008777C6"/>
    <w:rsid w:val="00896BE3"/>
    <w:rsid w:val="008A428A"/>
    <w:rsid w:val="008A62A8"/>
    <w:rsid w:val="008B731F"/>
    <w:rsid w:val="008B7DAD"/>
    <w:rsid w:val="008C1E1E"/>
    <w:rsid w:val="008C2BB6"/>
    <w:rsid w:val="008D4F84"/>
    <w:rsid w:val="008E2CED"/>
    <w:rsid w:val="008E51D4"/>
    <w:rsid w:val="008F4402"/>
    <w:rsid w:val="008F4B3A"/>
    <w:rsid w:val="0091792A"/>
    <w:rsid w:val="0092621A"/>
    <w:rsid w:val="00963EF4"/>
    <w:rsid w:val="0098114A"/>
    <w:rsid w:val="0098631F"/>
    <w:rsid w:val="009939C6"/>
    <w:rsid w:val="009972C3"/>
    <w:rsid w:val="009A62B2"/>
    <w:rsid w:val="009C2CF3"/>
    <w:rsid w:val="009C778A"/>
    <w:rsid w:val="00A11180"/>
    <w:rsid w:val="00A1170B"/>
    <w:rsid w:val="00A13B79"/>
    <w:rsid w:val="00A6511E"/>
    <w:rsid w:val="00A66A57"/>
    <w:rsid w:val="00A72CFB"/>
    <w:rsid w:val="00A81B91"/>
    <w:rsid w:val="00A86607"/>
    <w:rsid w:val="00AB379F"/>
    <w:rsid w:val="00AC31CE"/>
    <w:rsid w:val="00AE1AAC"/>
    <w:rsid w:val="00B056E9"/>
    <w:rsid w:val="00B3782C"/>
    <w:rsid w:val="00B4015E"/>
    <w:rsid w:val="00B433D1"/>
    <w:rsid w:val="00B53552"/>
    <w:rsid w:val="00B540F8"/>
    <w:rsid w:val="00B65460"/>
    <w:rsid w:val="00B80B24"/>
    <w:rsid w:val="00B81359"/>
    <w:rsid w:val="00BA48D6"/>
    <w:rsid w:val="00BA5655"/>
    <w:rsid w:val="00BB5E7E"/>
    <w:rsid w:val="00BC014E"/>
    <w:rsid w:val="00BC6F80"/>
    <w:rsid w:val="00BD6F5D"/>
    <w:rsid w:val="00BE526F"/>
    <w:rsid w:val="00BE5617"/>
    <w:rsid w:val="00BF547A"/>
    <w:rsid w:val="00BF575E"/>
    <w:rsid w:val="00C22E92"/>
    <w:rsid w:val="00C321F1"/>
    <w:rsid w:val="00C3454C"/>
    <w:rsid w:val="00C36186"/>
    <w:rsid w:val="00C46BE1"/>
    <w:rsid w:val="00C5162E"/>
    <w:rsid w:val="00C9284A"/>
    <w:rsid w:val="00C937E4"/>
    <w:rsid w:val="00CA2A3A"/>
    <w:rsid w:val="00CD26C8"/>
    <w:rsid w:val="00CD5DF6"/>
    <w:rsid w:val="00D13CD0"/>
    <w:rsid w:val="00D23BCE"/>
    <w:rsid w:val="00D47E5D"/>
    <w:rsid w:val="00D53FD2"/>
    <w:rsid w:val="00D55EE5"/>
    <w:rsid w:val="00D72464"/>
    <w:rsid w:val="00D85919"/>
    <w:rsid w:val="00DA59E0"/>
    <w:rsid w:val="00DA75AC"/>
    <w:rsid w:val="00DE2726"/>
    <w:rsid w:val="00DE5D69"/>
    <w:rsid w:val="00E140C8"/>
    <w:rsid w:val="00E25CA7"/>
    <w:rsid w:val="00E303EC"/>
    <w:rsid w:val="00E51D18"/>
    <w:rsid w:val="00E61AA7"/>
    <w:rsid w:val="00E629D9"/>
    <w:rsid w:val="00E87F79"/>
    <w:rsid w:val="00E91EDA"/>
    <w:rsid w:val="00E948F6"/>
    <w:rsid w:val="00E949F7"/>
    <w:rsid w:val="00EA5E3C"/>
    <w:rsid w:val="00EB37EA"/>
    <w:rsid w:val="00ED064C"/>
    <w:rsid w:val="00EE05F1"/>
    <w:rsid w:val="00EE4BDB"/>
    <w:rsid w:val="00EE7882"/>
    <w:rsid w:val="00F0344E"/>
    <w:rsid w:val="00F122A2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41FB"/>
    <w:rsid w:val="00FC5951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persky.ru/business/eula?ysclid=m4v81u72ot1795131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kaspersky.ru/kess/3.1/158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1AC2-D107-46A2-AF10-89D1EA0F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Почтаренко Екатерина Викторовна</cp:lastModifiedBy>
  <cp:revision>3</cp:revision>
  <cp:lastPrinted>2024-02-21T05:37:00Z</cp:lastPrinted>
  <dcterms:created xsi:type="dcterms:W3CDTF">2024-12-23T07:06:00Z</dcterms:created>
  <dcterms:modified xsi:type="dcterms:W3CDTF">2024-12-23T07:07:00Z</dcterms:modified>
</cp:coreProperties>
</file>