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F8B9" w14:textId="1B76A3D3" w:rsidR="00573BFA" w:rsidRPr="002929C4" w:rsidRDefault="00F96C5C" w:rsidP="00A67E1A">
      <w:pPr>
        <w:spacing w:before="240" w:after="240"/>
        <w:jc w:val="center"/>
        <w:rPr>
          <w:b/>
          <w:sz w:val="28"/>
          <w:szCs w:val="28"/>
        </w:rPr>
      </w:pPr>
      <w:r w:rsidRPr="002929C4">
        <w:rPr>
          <w:b/>
          <w:sz w:val="28"/>
          <w:szCs w:val="28"/>
        </w:rPr>
        <w:t>ТЕХНИЧЕСКОЕ ЗАДАНИЕ</w:t>
      </w:r>
      <w:r w:rsidR="00A67E1A" w:rsidRPr="002929C4">
        <w:rPr>
          <w:b/>
          <w:sz w:val="28"/>
          <w:szCs w:val="28"/>
        </w:rPr>
        <w:br/>
      </w:r>
      <w:r w:rsidR="0049135E" w:rsidRPr="002929C4">
        <w:rPr>
          <w:b/>
          <w:sz w:val="28"/>
          <w:szCs w:val="28"/>
        </w:rPr>
        <w:t>оказани</w:t>
      </w:r>
      <w:r w:rsidR="00A67E1A" w:rsidRPr="002929C4">
        <w:rPr>
          <w:b/>
          <w:sz w:val="28"/>
          <w:szCs w:val="28"/>
        </w:rPr>
        <w:t>я</w:t>
      </w:r>
      <w:r w:rsidR="0049135E" w:rsidRPr="002929C4">
        <w:rPr>
          <w:b/>
          <w:sz w:val="28"/>
          <w:szCs w:val="28"/>
        </w:rPr>
        <w:t xml:space="preserve"> услуг </w:t>
      </w:r>
      <w:r w:rsidR="002369AA" w:rsidRPr="002929C4">
        <w:rPr>
          <w:b/>
          <w:sz w:val="28"/>
          <w:szCs w:val="28"/>
        </w:rPr>
        <w:t xml:space="preserve">по </w:t>
      </w:r>
      <w:r w:rsidR="00A93243">
        <w:rPr>
          <w:b/>
          <w:sz w:val="28"/>
          <w:szCs w:val="28"/>
        </w:rPr>
        <w:t xml:space="preserve">реагированию по локализации и ликвидации </w:t>
      </w:r>
      <w:r w:rsidR="00A52829">
        <w:rPr>
          <w:b/>
          <w:sz w:val="28"/>
          <w:szCs w:val="28"/>
        </w:rPr>
        <w:t>ЧС</w:t>
      </w:r>
      <w:r w:rsidR="00A93243">
        <w:rPr>
          <w:b/>
          <w:sz w:val="28"/>
          <w:szCs w:val="28"/>
        </w:rPr>
        <w:t xml:space="preserve"> на </w:t>
      </w:r>
      <w:r w:rsidR="00126F64">
        <w:rPr>
          <w:b/>
          <w:sz w:val="28"/>
          <w:szCs w:val="28"/>
        </w:rPr>
        <w:t>море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70"/>
        <w:gridCol w:w="5947"/>
      </w:tblGrid>
      <w:tr w:rsidR="00167BC9" w:rsidRPr="002929C4" w14:paraId="4332BCE2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3025E4A3" w14:textId="08AEDF00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№</w:t>
            </w:r>
            <w:r w:rsidR="00F96C5C" w:rsidRPr="002929C4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38C0FFA2" w14:textId="3E62F8CC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Перечень </w:t>
            </w:r>
            <w:r w:rsidR="00333D5A" w:rsidRPr="002929C4">
              <w:rPr>
                <w:bCs/>
                <w:sz w:val="28"/>
                <w:szCs w:val="28"/>
              </w:rPr>
              <w:t>требований</w:t>
            </w:r>
            <w:r w:rsidRPr="002929C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5F1BA917" w14:textId="662E85F3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Содержание требований</w:t>
            </w:r>
          </w:p>
        </w:tc>
      </w:tr>
      <w:tr w:rsidR="00167BC9" w:rsidRPr="002929C4" w14:paraId="6065708C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0798CE2C" w14:textId="2E9B9C9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0C2A1939" w14:textId="22D38F72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46164BC4" w14:textId="2932D78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</w:tr>
      <w:tr w:rsidR="00167BC9" w:rsidRPr="002929C4" w14:paraId="776C6D54" w14:textId="77777777" w:rsidTr="001C1844">
        <w:tc>
          <w:tcPr>
            <w:tcW w:w="300" w:type="pct"/>
            <w:shd w:val="clear" w:color="auto" w:fill="auto"/>
          </w:tcPr>
          <w:p w14:paraId="0DB77DB4" w14:textId="75EF721D" w:rsidR="007C1F07" w:rsidRPr="002929C4" w:rsidRDefault="007C1F07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535E0E39" w14:textId="23DC3C2F" w:rsidR="007C1F07" w:rsidRPr="002929C4" w:rsidRDefault="004C1689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3000" w:type="pct"/>
            <w:shd w:val="clear" w:color="auto" w:fill="auto"/>
          </w:tcPr>
          <w:p w14:paraId="5A548483" w14:textId="73316DF3" w:rsidR="007C1F07" w:rsidRPr="002929C4" w:rsidRDefault="00A9324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Несение 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профессиональным аварийно-спасательным формированием (далее - ПАСФ)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аварийно-спасательной готовности к реагированию на чрезвычайные ситуации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 xml:space="preserve"> связанные с разливом нефтепродуктов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море (далее - ЧС)</w:t>
            </w:r>
            <w:r w:rsidR="00474AA0">
              <w:rPr>
                <w:rFonts w:ascii="Times New Roman" w:hAnsi="Times New Roman"/>
                <w:bCs/>
                <w:sz w:val="28"/>
                <w:szCs w:val="28"/>
              </w:rPr>
              <w:t xml:space="preserve"> с установкой постоянных боновых заграждений и их обслуживание</w:t>
            </w:r>
            <w:r w:rsidR="00AF1A20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</w:p>
        </w:tc>
      </w:tr>
      <w:tr w:rsidR="00167BC9" w:rsidRPr="002929C4" w14:paraId="22FCDEE2" w14:textId="77777777" w:rsidTr="001C1844">
        <w:tc>
          <w:tcPr>
            <w:tcW w:w="300" w:type="pct"/>
            <w:shd w:val="clear" w:color="auto" w:fill="auto"/>
          </w:tcPr>
          <w:p w14:paraId="7E1A0D32" w14:textId="37C42695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326DD320" w14:textId="6BB25850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Объем услуг </w:t>
            </w:r>
          </w:p>
          <w:p w14:paraId="4879368B" w14:textId="77777777" w:rsidR="004C1689" w:rsidRPr="002929C4" w:rsidRDefault="004C1689" w:rsidP="005214FF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D2E443E" w14:textId="7F868DDF" w:rsidR="004C1689" w:rsidRPr="002929C4" w:rsidRDefault="00CF632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Выезд </w:t>
            </w:r>
            <w:r w:rsidR="00474AA0">
              <w:rPr>
                <w:rFonts w:ascii="Times New Roman" w:hAnsi="Times New Roman"/>
                <w:bCs/>
                <w:sz w:val="28"/>
                <w:szCs w:val="28"/>
              </w:rPr>
              <w:t>ПАСФ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 необходимым количеством сил и средств на объекты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пляжа</w:t>
            </w:r>
            <w:r w:rsidR="00F04FF8">
              <w:rPr>
                <w:rFonts w:ascii="Times New Roman" w:hAnsi="Times New Roman"/>
                <w:bCs/>
                <w:sz w:val="28"/>
                <w:szCs w:val="28"/>
              </w:rPr>
              <w:t>, акватории пляжа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яхтенной марины</w:t>
            </w:r>
            <w:r w:rsidR="00474AA0">
              <w:rPr>
                <w:rFonts w:ascii="Times New Roman" w:hAnsi="Times New Roman"/>
                <w:bCs/>
                <w:sz w:val="28"/>
                <w:szCs w:val="28"/>
              </w:rPr>
              <w:t xml:space="preserve"> для установки </w:t>
            </w:r>
            <w:r w:rsidR="00AF1A20">
              <w:rPr>
                <w:rFonts w:ascii="Times New Roman" w:hAnsi="Times New Roman"/>
                <w:bCs/>
                <w:sz w:val="28"/>
                <w:szCs w:val="28"/>
              </w:rPr>
              <w:t xml:space="preserve">постоянных </w:t>
            </w:r>
            <w:r w:rsidR="00474AA0">
              <w:rPr>
                <w:rFonts w:ascii="Times New Roman" w:hAnsi="Times New Roman"/>
                <w:bCs/>
                <w:sz w:val="28"/>
                <w:szCs w:val="28"/>
              </w:rPr>
              <w:t>боновых заграждений и их периодического обслуживания, а так же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случае возникновения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(вне зависимости от количества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 оплаченный период)</w:t>
            </w:r>
          </w:p>
        </w:tc>
      </w:tr>
      <w:tr w:rsidR="00167BC9" w:rsidRPr="002929C4" w14:paraId="0B25095D" w14:textId="77777777" w:rsidTr="001C1844">
        <w:tc>
          <w:tcPr>
            <w:tcW w:w="300" w:type="pct"/>
            <w:shd w:val="clear" w:color="auto" w:fill="auto"/>
          </w:tcPr>
          <w:p w14:paraId="266B25FB" w14:textId="7B0904E2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0" w:type="pct"/>
            <w:shd w:val="clear" w:color="auto" w:fill="auto"/>
          </w:tcPr>
          <w:p w14:paraId="26E4FA2C" w14:textId="722317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Сроки оказания услуг</w:t>
            </w:r>
          </w:p>
          <w:p w14:paraId="779CDE9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5813D025" w14:textId="41019089" w:rsidR="004C1689" w:rsidRPr="002929C4" w:rsidRDefault="00A9324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Постоянно с помесячной оплатой, либо годовой оплатой</w:t>
            </w:r>
          </w:p>
        </w:tc>
      </w:tr>
      <w:tr w:rsidR="002929C4" w:rsidRPr="002929C4" w14:paraId="1F26791F" w14:textId="77777777" w:rsidTr="001C1844">
        <w:tc>
          <w:tcPr>
            <w:tcW w:w="300" w:type="pct"/>
            <w:shd w:val="clear" w:color="auto" w:fill="auto"/>
          </w:tcPr>
          <w:p w14:paraId="0FD80834" w14:textId="240D3B61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0" w:type="pct"/>
            <w:shd w:val="clear" w:color="auto" w:fill="auto"/>
          </w:tcPr>
          <w:p w14:paraId="2201584E" w14:textId="312093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Место оказания услуг</w:t>
            </w:r>
          </w:p>
          <w:p w14:paraId="6DBF711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4620353" w14:textId="099C8872" w:rsidR="004C1689" w:rsidRPr="002929C4" w:rsidRDefault="00126F64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Пляж</w:t>
            </w:r>
            <w:r w:rsidR="00F04FF8">
              <w:rPr>
                <w:rFonts w:ascii="Times New Roman" w:hAnsi="Times New Roman"/>
                <w:bCs/>
                <w:sz w:val="28"/>
                <w:szCs w:val="28"/>
              </w:rPr>
              <w:t>, акватория пляжа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яхтенная марина</w:t>
            </w:r>
          </w:p>
        </w:tc>
      </w:tr>
      <w:tr w:rsidR="00167BC9" w:rsidRPr="002929C4" w14:paraId="0B779ADA" w14:textId="77777777" w:rsidTr="001C1844">
        <w:tc>
          <w:tcPr>
            <w:tcW w:w="300" w:type="pct"/>
            <w:shd w:val="clear" w:color="auto" w:fill="auto"/>
          </w:tcPr>
          <w:p w14:paraId="0545E0B6" w14:textId="2AABB3A8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0" w:type="pct"/>
            <w:shd w:val="clear" w:color="auto" w:fill="auto"/>
          </w:tcPr>
          <w:p w14:paraId="64CA662E" w14:textId="4F8853FD" w:rsidR="00167BC9" w:rsidRPr="002929C4" w:rsidRDefault="00167BC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Требования к качеству услуг и иные показатели, связанные с определением соответствия услуг потребностям Заказчика или целям использования </w:t>
            </w:r>
          </w:p>
        </w:tc>
        <w:tc>
          <w:tcPr>
            <w:tcW w:w="3000" w:type="pct"/>
            <w:shd w:val="clear" w:color="auto" w:fill="auto"/>
          </w:tcPr>
          <w:p w14:paraId="43BED82A" w14:textId="5CDC8948" w:rsidR="00167BC9" w:rsidRPr="002929C4" w:rsidRDefault="00474AA0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Установка постоянных боновых заграждений, их периодическое обслуживание. </w:t>
            </w:r>
            <w:r w:rsidR="00A93243">
              <w:rPr>
                <w:rFonts w:ascii="Times New Roman" w:hAnsi="Times New Roman"/>
                <w:bCs/>
                <w:sz w:val="28"/>
                <w:szCs w:val="28"/>
              </w:rPr>
              <w:t xml:space="preserve">Готовность оперативного реагирования в случае возникновения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 w:rsidR="00A93243"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пляже</w:t>
            </w:r>
            <w:r w:rsidR="00F04FF8">
              <w:rPr>
                <w:rFonts w:ascii="Times New Roman" w:hAnsi="Times New Roman"/>
                <w:bCs/>
                <w:sz w:val="28"/>
                <w:szCs w:val="28"/>
              </w:rPr>
              <w:t>, акватории пляжа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яхтенной марине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>, полная локализация и ликвидация загрязнений нефтепродуктами пляжа</w:t>
            </w:r>
            <w:r w:rsidR="00F04FF8">
              <w:rPr>
                <w:rFonts w:ascii="Times New Roman" w:hAnsi="Times New Roman"/>
                <w:bCs/>
                <w:sz w:val="28"/>
                <w:szCs w:val="28"/>
              </w:rPr>
              <w:t>, акватории пляжа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яхтенной марины в установленные нормативно-правовыми актами РФ сроки</w:t>
            </w:r>
          </w:p>
        </w:tc>
      </w:tr>
      <w:tr w:rsidR="00167BC9" w:rsidRPr="002929C4" w14:paraId="7C7D243E" w14:textId="77777777" w:rsidTr="001C1844">
        <w:tc>
          <w:tcPr>
            <w:tcW w:w="300" w:type="pct"/>
            <w:shd w:val="clear" w:color="auto" w:fill="auto"/>
          </w:tcPr>
          <w:p w14:paraId="5DF76230" w14:textId="18180F72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0" w:type="pct"/>
            <w:shd w:val="clear" w:color="auto" w:fill="auto"/>
          </w:tcPr>
          <w:p w14:paraId="767EA9B2" w14:textId="7EB20FDF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Требования к результатам услуг</w:t>
            </w:r>
          </w:p>
        </w:tc>
        <w:tc>
          <w:tcPr>
            <w:tcW w:w="3000" w:type="pct"/>
            <w:shd w:val="clear" w:color="auto" w:fill="auto"/>
          </w:tcPr>
          <w:p w14:paraId="7440FED5" w14:textId="0CEBB742" w:rsidR="00167BC9" w:rsidRPr="002929C4" w:rsidRDefault="00474AA0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Установка боновых заграждений на постоянной основе с их периодическим обслуживанием. 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Своевременное прибытие на место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 с необходимым количеством сил и средств</w:t>
            </w:r>
            <w:r w:rsidR="003863B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863BC">
              <w:rPr>
                <w:rFonts w:ascii="Times New Roman" w:hAnsi="Times New Roman"/>
                <w:bCs/>
                <w:sz w:val="28"/>
                <w:szCs w:val="28"/>
              </w:rPr>
              <w:t xml:space="preserve">локализация и 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>ликвидаци</w:t>
            </w:r>
            <w:r w:rsidR="003863BC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 последствий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 нефтеразлива</w:t>
            </w:r>
          </w:p>
        </w:tc>
      </w:tr>
      <w:tr w:rsidR="00167BC9" w:rsidRPr="002929C4" w14:paraId="6C9CC01E" w14:textId="77777777" w:rsidTr="001C1844">
        <w:tc>
          <w:tcPr>
            <w:tcW w:w="300" w:type="pct"/>
            <w:shd w:val="clear" w:color="auto" w:fill="auto"/>
          </w:tcPr>
          <w:p w14:paraId="6C59B6C1" w14:textId="6E1552F7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700" w:type="pct"/>
            <w:shd w:val="clear" w:color="auto" w:fill="auto"/>
          </w:tcPr>
          <w:p w14:paraId="48C4EA2C" w14:textId="5E23EE2D" w:rsidR="00167BC9" w:rsidRPr="002929C4" w:rsidRDefault="00167BC9" w:rsidP="00167BC9">
            <w:pPr>
              <w:rPr>
                <w:bCs/>
                <w:i/>
                <w:iCs/>
                <w:sz w:val="28"/>
                <w:szCs w:val="28"/>
              </w:rPr>
            </w:pPr>
            <w:r w:rsidRPr="002929C4">
              <w:rPr>
                <w:bCs/>
                <w:i/>
                <w:iCs/>
                <w:sz w:val="28"/>
                <w:szCs w:val="28"/>
              </w:rPr>
              <w:t>Требования к совместимости с уже оказываемыми услугами (при необходимости);</w:t>
            </w:r>
          </w:p>
        </w:tc>
        <w:tc>
          <w:tcPr>
            <w:tcW w:w="3000" w:type="pct"/>
            <w:shd w:val="clear" w:color="auto" w:fill="auto"/>
          </w:tcPr>
          <w:p w14:paraId="45586EBA" w14:textId="77777777" w:rsidR="00167BC9" w:rsidRPr="002929C4" w:rsidRDefault="00167BC9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BC9" w:rsidRPr="002929C4" w14:paraId="4D79DCDA" w14:textId="77777777" w:rsidTr="001C1844">
        <w:tc>
          <w:tcPr>
            <w:tcW w:w="300" w:type="pct"/>
            <w:shd w:val="clear" w:color="auto" w:fill="auto"/>
          </w:tcPr>
          <w:p w14:paraId="04D4C79A" w14:textId="431CC3AB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0" w:type="pct"/>
            <w:shd w:val="clear" w:color="auto" w:fill="auto"/>
          </w:tcPr>
          <w:p w14:paraId="71FA0D8C" w14:textId="54EB0477" w:rsidR="00167BC9" w:rsidRPr="002929C4" w:rsidRDefault="00167BC9" w:rsidP="00167BC9">
            <w:pPr>
              <w:pStyle w:val="a9"/>
              <w:spacing w:after="120" w:line="1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Требования по соответствию услуг </w:t>
            </w:r>
            <w:r w:rsidRPr="002929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определенным стандартам (ГОСТЫ и т.</w:t>
            </w:r>
            <w:r w:rsidRPr="002929C4">
              <w:rPr>
                <w:rFonts w:ascii="Times New Roman" w:hAnsi="Times New Roman"/>
                <w:sz w:val="28"/>
                <w:szCs w:val="28"/>
              </w:rPr>
              <w:t>п.);</w:t>
            </w:r>
          </w:p>
        </w:tc>
        <w:tc>
          <w:tcPr>
            <w:tcW w:w="3000" w:type="pct"/>
            <w:shd w:val="clear" w:color="auto" w:fill="auto"/>
          </w:tcPr>
          <w:p w14:paraId="562CC267" w14:textId="729612CB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от 21.12.1994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68-ФЗ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О защите населения и территорий от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чрезвычайных ситуаций природного и техногенного характера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48E92323" w14:textId="09516609" w:rsidR="00CF6323" w:rsidRDefault="00CF6323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C0F85"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 21 июля 1997 года № 116</w:t>
            </w:r>
            <w:r w:rsidR="00BC0F85">
              <w:rPr>
                <w:rFonts w:ascii="Times New Roman" w:hAnsi="Times New Roman"/>
                <w:bCs/>
                <w:sz w:val="28"/>
                <w:szCs w:val="28"/>
              </w:rPr>
              <w:t>-ФЗ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«О промышленной безопасности»;</w:t>
            </w:r>
          </w:p>
          <w:p w14:paraId="12C41760" w14:textId="775DC277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от 22.08.1995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151-ФЗ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Об аварийно-спасательных службах и статусе спасателей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2B68E0C9" w14:textId="32010317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30.12.2003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794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О единой государственной системе предупреждения и ликвидации чрезвычайных ситуаций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5DA70D16" w14:textId="77777777" w:rsidR="00126F64" w:rsidRDefault="00CF6323" w:rsidP="00E04548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 w:rsidR="00BC0F85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22 декабря 2011 г.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 xml:space="preserve"> 1091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>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A5282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20E6B351" w14:textId="7AF5C097" w:rsidR="00A52829" w:rsidRPr="002929C4" w:rsidRDefault="00A52829" w:rsidP="00E04548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31.12.2020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 xml:space="preserve"> 2451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>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167BC9" w:rsidRPr="002929C4" w14:paraId="280E356F" w14:textId="77777777" w:rsidTr="001C1844">
        <w:tc>
          <w:tcPr>
            <w:tcW w:w="300" w:type="pct"/>
            <w:shd w:val="clear" w:color="auto" w:fill="auto"/>
          </w:tcPr>
          <w:p w14:paraId="64AEA21F" w14:textId="418B4D5D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700" w:type="pct"/>
            <w:shd w:val="clear" w:color="auto" w:fill="auto"/>
          </w:tcPr>
          <w:p w14:paraId="1A8E5F2C" w14:textId="0941D7C0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Требования к документам, подтверждающим качество услуг (указывается перечень документов, которые должны подтверждать соответствие продукции предъявляемым требованиям, например: сертификат соответствия, санитарно-эпидемиологическое заключение, технический паспорт и т.д.);</w:t>
            </w:r>
          </w:p>
        </w:tc>
        <w:tc>
          <w:tcPr>
            <w:tcW w:w="3000" w:type="pct"/>
            <w:shd w:val="clear" w:color="auto" w:fill="auto"/>
          </w:tcPr>
          <w:p w14:paraId="746B7CDC" w14:textId="79D08461" w:rsidR="00E7425B" w:rsidRDefault="00E7425B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Лицензия на тушение пожаров;</w:t>
            </w:r>
          </w:p>
          <w:p w14:paraId="5AA1F895" w14:textId="35353E88" w:rsidR="00E7425B" w:rsidRDefault="00E7425B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Лицензия на </w:t>
            </w:r>
            <w:r w:rsidR="00E04548">
              <w:rPr>
                <w:rFonts w:ascii="Times New Roman" w:hAnsi="Times New Roman"/>
                <w:bCs/>
                <w:sz w:val="28"/>
                <w:szCs w:val="28"/>
              </w:rPr>
              <w:t xml:space="preserve">локализацию и ликвидацию нефтеразливов, а так же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сбор и транспортирование отходов в случае розлива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нефтепродуктов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62E5E1A4" w14:textId="5365FB40" w:rsidR="00167BC9" w:rsidRPr="002929C4" w:rsidRDefault="00E7425B" w:rsidP="00126F64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Аттеста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>ция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52829">
              <w:rPr>
                <w:rFonts w:ascii="Times New Roman" w:hAnsi="Times New Roman"/>
                <w:bCs/>
                <w:sz w:val="28"/>
                <w:szCs w:val="28"/>
              </w:rPr>
              <w:t>ПАСФ</w:t>
            </w:r>
          </w:p>
        </w:tc>
      </w:tr>
      <w:tr w:rsidR="00167BC9" w:rsidRPr="002929C4" w14:paraId="78AB3BD2" w14:textId="77777777" w:rsidTr="001C1844">
        <w:tc>
          <w:tcPr>
            <w:tcW w:w="300" w:type="pct"/>
            <w:shd w:val="clear" w:color="auto" w:fill="auto"/>
          </w:tcPr>
          <w:p w14:paraId="471188AB" w14:textId="7E2C6E2F" w:rsidR="002C6D17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0" w:type="pct"/>
            <w:shd w:val="clear" w:color="auto" w:fill="auto"/>
          </w:tcPr>
          <w:p w14:paraId="06B4EDF4" w14:textId="725AEC30" w:rsidR="002C6D17" w:rsidRPr="002929C4" w:rsidRDefault="003B2A75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Условия оплаты</w:t>
            </w:r>
          </w:p>
        </w:tc>
        <w:tc>
          <w:tcPr>
            <w:tcW w:w="3000" w:type="pct"/>
            <w:shd w:val="clear" w:color="auto" w:fill="auto"/>
          </w:tcPr>
          <w:p w14:paraId="66196E59" w14:textId="7FFBAF42" w:rsidR="002C6D17" w:rsidRPr="002929C4" w:rsidRDefault="00E7425B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Помесячная, годовая</w:t>
            </w:r>
          </w:p>
        </w:tc>
      </w:tr>
      <w:tr w:rsidR="00167BC9" w:rsidRPr="002929C4" w14:paraId="2186954B" w14:textId="77777777" w:rsidTr="001C1844">
        <w:tc>
          <w:tcPr>
            <w:tcW w:w="300" w:type="pct"/>
            <w:shd w:val="clear" w:color="auto" w:fill="auto"/>
          </w:tcPr>
          <w:p w14:paraId="18742901" w14:textId="5D197B85" w:rsidR="002A4A9C" w:rsidRPr="002929C4" w:rsidRDefault="00167BC9" w:rsidP="002A4A9C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lastRenderedPageBreak/>
              <w:t>1</w:t>
            </w:r>
            <w:r w:rsid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3B55D877" w14:textId="7F075497" w:rsidR="002A4A9C" w:rsidRPr="002929C4" w:rsidRDefault="003B2A75" w:rsidP="002A4A9C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Порядок</w:t>
            </w:r>
            <w:r w:rsidR="00126F64">
              <w:rPr>
                <w:bCs/>
                <w:sz w:val="28"/>
                <w:szCs w:val="28"/>
              </w:rPr>
              <w:t xml:space="preserve"> </w:t>
            </w:r>
            <w:r w:rsidRPr="002929C4">
              <w:rPr>
                <w:bCs/>
                <w:sz w:val="28"/>
                <w:szCs w:val="28"/>
              </w:rPr>
              <w:t>оказания услуг</w:t>
            </w:r>
          </w:p>
        </w:tc>
        <w:tc>
          <w:tcPr>
            <w:tcW w:w="3000" w:type="pct"/>
            <w:shd w:val="clear" w:color="auto" w:fill="auto"/>
          </w:tcPr>
          <w:p w14:paraId="675E238C" w14:textId="0BC86D78" w:rsidR="002A4A9C" w:rsidRPr="002929C4" w:rsidRDefault="00E7425B" w:rsidP="00E7425B">
            <w:pPr>
              <w:pStyle w:val="p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Выезд сил и средств </w:t>
            </w:r>
            <w:r w:rsidR="00E04548">
              <w:rPr>
                <w:bCs/>
                <w:sz w:val="28"/>
                <w:szCs w:val="28"/>
              </w:rPr>
              <w:t xml:space="preserve">ПАСФ </w:t>
            </w:r>
            <w:r w:rsidR="00474AA0">
              <w:rPr>
                <w:bCs/>
                <w:sz w:val="28"/>
                <w:szCs w:val="28"/>
              </w:rPr>
              <w:t>для у</w:t>
            </w:r>
            <w:r w:rsidR="00474AA0" w:rsidRPr="00474AA0">
              <w:rPr>
                <w:bCs/>
                <w:sz w:val="28"/>
                <w:szCs w:val="28"/>
              </w:rPr>
              <w:t>становк</w:t>
            </w:r>
            <w:r w:rsidR="00474AA0">
              <w:rPr>
                <w:bCs/>
                <w:sz w:val="28"/>
                <w:szCs w:val="28"/>
              </w:rPr>
              <w:t>и</w:t>
            </w:r>
            <w:r w:rsidR="00474AA0" w:rsidRPr="00474AA0">
              <w:rPr>
                <w:bCs/>
                <w:sz w:val="28"/>
                <w:szCs w:val="28"/>
              </w:rPr>
              <w:t xml:space="preserve"> боновых заграждений на постоянной основе с их периодическим обслуживанием</w:t>
            </w:r>
            <w:r w:rsidR="00AF1A20">
              <w:rPr>
                <w:bCs/>
                <w:sz w:val="28"/>
                <w:szCs w:val="28"/>
              </w:rPr>
              <w:t xml:space="preserve"> и</w:t>
            </w:r>
            <w:r w:rsidR="00474AA0" w:rsidRPr="00474AA0">
              <w:rPr>
                <w:bCs/>
                <w:sz w:val="28"/>
                <w:szCs w:val="28"/>
              </w:rPr>
              <w:t xml:space="preserve"> </w:t>
            </w:r>
            <w:r w:rsidR="00126F64">
              <w:rPr>
                <w:bCs/>
                <w:sz w:val="28"/>
                <w:szCs w:val="28"/>
              </w:rPr>
              <w:t>локализаци</w:t>
            </w:r>
            <w:r w:rsidR="00AF1A20">
              <w:rPr>
                <w:bCs/>
                <w:sz w:val="28"/>
                <w:szCs w:val="28"/>
              </w:rPr>
              <w:t>я</w:t>
            </w:r>
            <w:r w:rsidR="00126F64">
              <w:rPr>
                <w:bCs/>
                <w:sz w:val="28"/>
                <w:szCs w:val="28"/>
              </w:rPr>
              <w:t xml:space="preserve"> и</w:t>
            </w:r>
            <w:r>
              <w:rPr>
                <w:bCs/>
                <w:sz w:val="28"/>
                <w:szCs w:val="28"/>
              </w:rPr>
              <w:t xml:space="preserve"> ликвидаци</w:t>
            </w:r>
            <w:r w:rsidR="00AF1A20"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26F64">
              <w:rPr>
                <w:bCs/>
                <w:sz w:val="28"/>
                <w:szCs w:val="28"/>
              </w:rPr>
              <w:t>ЧС</w:t>
            </w:r>
            <w:r>
              <w:rPr>
                <w:bCs/>
                <w:sz w:val="28"/>
                <w:szCs w:val="28"/>
              </w:rPr>
              <w:t xml:space="preserve"> на </w:t>
            </w:r>
            <w:r w:rsidR="00126F64">
              <w:rPr>
                <w:bCs/>
                <w:sz w:val="28"/>
                <w:szCs w:val="28"/>
              </w:rPr>
              <w:t>пляже</w:t>
            </w:r>
            <w:r w:rsidR="00F04FF8">
              <w:rPr>
                <w:bCs/>
                <w:sz w:val="28"/>
                <w:szCs w:val="28"/>
              </w:rPr>
              <w:t>, акватории пляжа</w:t>
            </w:r>
            <w:r w:rsidR="00126F64">
              <w:rPr>
                <w:bCs/>
                <w:sz w:val="28"/>
                <w:szCs w:val="28"/>
              </w:rPr>
              <w:t xml:space="preserve"> и яхтенной марине</w:t>
            </w:r>
            <w:r w:rsidR="00AF1A20">
              <w:rPr>
                <w:bCs/>
                <w:sz w:val="28"/>
                <w:szCs w:val="28"/>
              </w:rPr>
              <w:t>, в случае её возникновения</w:t>
            </w:r>
          </w:p>
        </w:tc>
      </w:tr>
      <w:tr w:rsidR="00167BC9" w:rsidRPr="002929C4" w14:paraId="7E105F48" w14:textId="77777777" w:rsidTr="001C1844">
        <w:tc>
          <w:tcPr>
            <w:tcW w:w="300" w:type="pct"/>
            <w:shd w:val="clear" w:color="auto" w:fill="auto"/>
          </w:tcPr>
          <w:p w14:paraId="7FBD4239" w14:textId="01C3E7F9" w:rsidR="0094361F" w:rsidRPr="002929C4" w:rsidRDefault="00167BC9" w:rsidP="0094361F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1AA28B5B" w14:textId="60DE419C" w:rsidR="0094361F" w:rsidRPr="002929C4" w:rsidRDefault="002929C4" w:rsidP="0094361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3000" w:type="pct"/>
            <w:shd w:val="clear" w:color="auto" w:fill="auto"/>
          </w:tcPr>
          <w:p w14:paraId="68C8E544" w14:textId="508A29DA" w:rsidR="0094361F" w:rsidRPr="002929C4" w:rsidRDefault="00126F64" w:rsidP="00167BC9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E04548">
              <w:rPr>
                <w:sz w:val="28"/>
                <w:szCs w:val="28"/>
              </w:rPr>
              <w:t>1 раз в год учения с практической отработкой прибытия сил и средств ПАСФ, обеспечивающих локализацию и ликвидацию нефтеразлива, и установкой нефтесборных средств на воде для защиты пляжа</w:t>
            </w:r>
            <w:r w:rsidR="00F04FF8">
              <w:rPr>
                <w:sz w:val="28"/>
                <w:szCs w:val="28"/>
              </w:rPr>
              <w:t>, акватории пляжа</w:t>
            </w:r>
            <w:r w:rsidR="00E04548">
              <w:rPr>
                <w:sz w:val="28"/>
                <w:szCs w:val="28"/>
              </w:rPr>
              <w:t xml:space="preserve"> и яхтенной марины</w:t>
            </w:r>
          </w:p>
        </w:tc>
      </w:tr>
    </w:tbl>
    <w:p w14:paraId="5839AFC3" w14:textId="77777777" w:rsidR="00441DF7" w:rsidRPr="002929C4" w:rsidRDefault="00441DF7" w:rsidP="00A67E1A">
      <w:pPr>
        <w:jc w:val="both"/>
        <w:rPr>
          <w:bCs/>
          <w:sz w:val="28"/>
          <w:szCs w:val="28"/>
        </w:rPr>
      </w:pPr>
    </w:p>
    <w:sectPr w:rsidR="00441DF7" w:rsidRPr="002929C4" w:rsidSect="00DE4A59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546C" w14:textId="77777777" w:rsidR="00E70972" w:rsidRDefault="00E70972" w:rsidP="00D03BD2">
      <w:r>
        <w:separator/>
      </w:r>
    </w:p>
  </w:endnote>
  <w:endnote w:type="continuationSeparator" w:id="0">
    <w:p w14:paraId="61855BC2" w14:textId="77777777" w:rsidR="00E70972" w:rsidRDefault="00E70972" w:rsidP="00D0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596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9415706" w14:textId="371F13AC" w:rsidR="00AF7BE8" w:rsidRPr="00D03BD2" w:rsidRDefault="00AF7BE8" w:rsidP="00D03BD2">
        <w:pPr>
          <w:pStyle w:val="af5"/>
          <w:jc w:val="center"/>
          <w:rPr>
            <w:rFonts w:ascii="Arial" w:hAnsi="Arial" w:cs="Arial"/>
            <w:sz w:val="20"/>
            <w:szCs w:val="20"/>
          </w:rPr>
        </w:pPr>
        <w:r w:rsidRPr="00D03BD2">
          <w:rPr>
            <w:rFonts w:ascii="Arial" w:hAnsi="Arial" w:cs="Arial"/>
            <w:sz w:val="20"/>
            <w:szCs w:val="20"/>
          </w:rPr>
          <w:fldChar w:fldCharType="begin"/>
        </w:r>
        <w:r w:rsidRPr="00D03BD2">
          <w:rPr>
            <w:rFonts w:ascii="Arial" w:hAnsi="Arial" w:cs="Arial"/>
            <w:sz w:val="20"/>
            <w:szCs w:val="20"/>
          </w:rPr>
          <w:instrText>PAGE   \* MERGEFORMAT</w:instrText>
        </w:r>
        <w:r w:rsidRPr="00D03BD2">
          <w:rPr>
            <w:rFonts w:ascii="Arial" w:hAnsi="Arial" w:cs="Arial"/>
            <w:sz w:val="20"/>
            <w:szCs w:val="20"/>
          </w:rPr>
          <w:fldChar w:fldCharType="separate"/>
        </w:r>
        <w:r w:rsidR="00C825B1">
          <w:rPr>
            <w:rFonts w:ascii="Arial" w:hAnsi="Arial" w:cs="Arial"/>
            <w:noProof/>
            <w:sz w:val="20"/>
            <w:szCs w:val="20"/>
          </w:rPr>
          <w:t>1</w:t>
        </w:r>
        <w:r w:rsidRPr="00D03BD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9E18" w14:textId="77777777" w:rsidR="00E70972" w:rsidRDefault="00E70972" w:rsidP="00D03BD2">
      <w:r>
        <w:separator/>
      </w:r>
    </w:p>
  </w:footnote>
  <w:footnote w:type="continuationSeparator" w:id="0">
    <w:p w14:paraId="2623B265" w14:textId="77777777" w:rsidR="00E70972" w:rsidRDefault="00E70972" w:rsidP="00D0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0BE03A8"/>
    <w:lvl w:ilvl="0">
      <w:start w:val="2"/>
      <w:numFmt w:val="decimal"/>
      <w:pStyle w:val="111"/>
      <w:lvlText w:val="%1."/>
      <w:lvlJc w:val="left"/>
      <w:pPr>
        <w:tabs>
          <w:tab w:val="num" w:pos="8015"/>
        </w:tabs>
        <w:ind w:left="8015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A7C1F39"/>
    <w:multiLevelType w:val="hybridMultilevel"/>
    <w:tmpl w:val="1D56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12BB4"/>
    <w:multiLevelType w:val="hybridMultilevel"/>
    <w:tmpl w:val="87C0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6612B"/>
    <w:multiLevelType w:val="hybridMultilevel"/>
    <w:tmpl w:val="83E2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ABC3421"/>
    <w:multiLevelType w:val="hybridMultilevel"/>
    <w:tmpl w:val="1664595C"/>
    <w:lvl w:ilvl="0" w:tplc="DC648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12891"/>
    <w:multiLevelType w:val="hybridMultilevel"/>
    <w:tmpl w:val="C87A75D8"/>
    <w:lvl w:ilvl="0" w:tplc="7CE282D0">
      <w:numFmt w:val="bullet"/>
      <w:lvlText w:val="–"/>
      <w:lvlJc w:val="left"/>
      <w:pPr>
        <w:tabs>
          <w:tab w:val="num" w:pos="1276"/>
        </w:tabs>
        <w:ind w:left="1276" w:hanging="454"/>
      </w:pPr>
      <w:rPr>
        <w:rFonts w:ascii="Arial" w:hAnsi="Arial" w:hint="default"/>
        <w:sz w:val="20"/>
      </w:rPr>
    </w:lvl>
    <w:lvl w:ilvl="1" w:tplc="AE64AAAC">
      <w:numFmt w:val="bullet"/>
      <w:lvlText w:val="•"/>
      <w:legacy w:legacy="1" w:legacySpace="113" w:legacyIndent="336"/>
      <w:lvlJc w:val="left"/>
      <w:rPr>
        <w:rFonts w:ascii="Times New Roman" w:hAnsi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0194F"/>
    <w:rsid w:val="00021F44"/>
    <w:rsid w:val="000223D1"/>
    <w:rsid w:val="00075CE5"/>
    <w:rsid w:val="00095E80"/>
    <w:rsid w:val="00096955"/>
    <w:rsid w:val="000A4D26"/>
    <w:rsid w:val="000A61EF"/>
    <w:rsid w:val="000A677A"/>
    <w:rsid w:val="000D5F07"/>
    <w:rsid w:val="000F1D26"/>
    <w:rsid w:val="000F5DBC"/>
    <w:rsid w:val="00100D77"/>
    <w:rsid w:val="00113909"/>
    <w:rsid w:val="001241E4"/>
    <w:rsid w:val="00126F64"/>
    <w:rsid w:val="00167BC9"/>
    <w:rsid w:val="00186C33"/>
    <w:rsid w:val="0019028D"/>
    <w:rsid w:val="001A383D"/>
    <w:rsid w:val="001B0E26"/>
    <w:rsid w:val="001C1844"/>
    <w:rsid w:val="001C404A"/>
    <w:rsid w:val="001E5B34"/>
    <w:rsid w:val="0020181C"/>
    <w:rsid w:val="002069E1"/>
    <w:rsid w:val="0022376E"/>
    <w:rsid w:val="00227F40"/>
    <w:rsid w:val="002369AA"/>
    <w:rsid w:val="002929C4"/>
    <w:rsid w:val="00295214"/>
    <w:rsid w:val="002A4A9C"/>
    <w:rsid w:val="002A77EF"/>
    <w:rsid w:val="002B51B1"/>
    <w:rsid w:val="002C1879"/>
    <w:rsid w:val="002C5D00"/>
    <w:rsid w:val="002C6D17"/>
    <w:rsid w:val="002E0CC1"/>
    <w:rsid w:val="002E3FD2"/>
    <w:rsid w:val="002E738E"/>
    <w:rsid w:val="002F17F8"/>
    <w:rsid w:val="002F2907"/>
    <w:rsid w:val="00306C98"/>
    <w:rsid w:val="003239D5"/>
    <w:rsid w:val="003309E0"/>
    <w:rsid w:val="00333D5A"/>
    <w:rsid w:val="00367DDB"/>
    <w:rsid w:val="0038233B"/>
    <w:rsid w:val="003863BC"/>
    <w:rsid w:val="00386C17"/>
    <w:rsid w:val="00392A06"/>
    <w:rsid w:val="003B2A75"/>
    <w:rsid w:val="003B3976"/>
    <w:rsid w:val="003B39B5"/>
    <w:rsid w:val="003C54CC"/>
    <w:rsid w:val="003E2E39"/>
    <w:rsid w:val="003E4A9B"/>
    <w:rsid w:val="003F0E14"/>
    <w:rsid w:val="003F6EBF"/>
    <w:rsid w:val="004126D7"/>
    <w:rsid w:val="00417E6B"/>
    <w:rsid w:val="0043595E"/>
    <w:rsid w:val="00441DF7"/>
    <w:rsid w:val="00446E4B"/>
    <w:rsid w:val="00452F84"/>
    <w:rsid w:val="00453367"/>
    <w:rsid w:val="00464420"/>
    <w:rsid w:val="00467382"/>
    <w:rsid w:val="00474AA0"/>
    <w:rsid w:val="00476B03"/>
    <w:rsid w:val="0049135E"/>
    <w:rsid w:val="004A1258"/>
    <w:rsid w:val="004A522C"/>
    <w:rsid w:val="004C1689"/>
    <w:rsid w:val="004D3778"/>
    <w:rsid w:val="004D768F"/>
    <w:rsid w:val="0050147C"/>
    <w:rsid w:val="005020B6"/>
    <w:rsid w:val="005052D8"/>
    <w:rsid w:val="005130DA"/>
    <w:rsid w:val="005157C4"/>
    <w:rsid w:val="005214FF"/>
    <w:rsid w:val="005258B7"/>
    <w:rsid w:val="00556462"/>
    <w:rsid w:val="00573BFA"/>
    <w:rsid w:val="00576B1C"/>
    <w:rsid w:val="00583CD9"/>
    <w:rsid w:val="005A20AE"/>
    <w:rsid w:val="005C176B"/>
    <w:rsid w:val="005D064A"/>
    <w:rsid w:val="005D741A"/>
    <w:rsid w:val="005E5237"/>
    <w:rsid w:val="005E6E23"/>
    <w:rsid w:val="005F29EC"/>
    <w:rsid w:val="005F67FA"/>
    <w:rsid w:val="00605795"/>
    <w:rsid w:val="00610B53"/>
    <w:rsid w:val="00612B4A"/>
    <w:rsid w:val="006250E7"/>
    <w:rsid w:val="00631607"/>
    <w:rsid w:val="0064742F"/>
    <w:rsid w:val="00651A17"/>
    <w:rsid w:val="00652412"/>
    <w:rsid w:val="006668EB"/>
    <w:rsid w:val="00674A24"/>
    <w:rsid w:val="006A4656"/>
    <w:rsid w:val="006D16EA"/>
    <w:rsid w:val="006D16F4"/>
    <w:rsid w:val="006E66AE"/>
    <w:rsid w:val="006F4F8F"/>
    <w:rsid w:val="006F6E45"/>
    <w:rsid w:val="007168F8"/>
    <w:rsid w:val="00734BA5"/>
    <w:rsid w:val="00737CE5"/>
    <w:rsid w:val="00742E38"/>
    <w:rsid w:val="00744020"/>
    <w:rsid w:val="00745C9C"/>
    <w:rsid w:val="00746744"/>
    <w:rsid w:val="0076273F"/>
    <w:rsid w:val="007631D8"/>
    <w:rsid w:val="00797F28"/>
    <w:rsid w:val="007C1F07"/>
    <w:rsid w:val="007C45AD"/>
    <w:rsid w:val="007C4982"/>
    <w:rsid w:val="007D5AE5"/>
    <w:rsid w:val="007E3484"/>
    <w:rsid w:val="007E4D4A"/>
    <w:rsid w:val="007E6CA1"/>
    <w:rsid w:val="007E7641"/>
    <w:rsid w:val="007F36A8"/>
    <w:rsid w:val="00801B5D"/>
    <w:rsid w:val="00805A1A"/>
    <w:rsid w:val="008111AC"/>
    <w:rsid w:val="0082290B"/>
    <w:rsid w:val="00826E74"/>
    <w:rsid w:val="00831AA3"/>
    <w:rsid w:val="008330E0"/>
    <w:rsid w:val="00854235"/>
    <w:rsid w:val="008570E0"/>
    <w:rsid w:val="008A3A3E"/>
    <w:rsid w:val="008C0BC9"/>
    <w:rsid w:val="008C263D"/>
    <w:rsid w:val="008D0C8F"/>
    <w:rsid w:val="008F0891"/>
    <w:rsid w:val="008F29C5"/>
    <w:rsid w:val="00900DC2"/>
    <w:rsid w:val="00916A96"/>
    <w:rsid w:val="00931C39"/>
    <w:rsid w:val="00932116"/>
    <w:rsid w:val="0094361F"/>
    <w:rsid w:val="0094569D"/>
    <w:rsid w:val="009510AB"/>
    <w:rsid w:val="00956CA6"/>
    <w:rsid w:val="009575CE"/>
    <w:rsid w:val="0097239E"/>
    <w:rsid w:val="0099258D"/>
    <w:rsid w:val="009A3DB9"/>
    <w:rsid w:val="009A40B4"/>
    <w:rsid w:val="009C1EC5"/>
    <w:rsid w:val="009C1FE7"/>
    <w:rsid w:val="009C7AF6"/>
    <w:rsid w:val="009D2DBE"/>
    <w:rsid w:val="009E0E8D"/>
    <w:rsid w:val="009E7A2D"/>
    <w:rsid w:val="00A030B4"/>
    <w:rsid w:val="00A16766"/>
    <w:rsid w:val="00A51548"/>
    <w:rsid w:val="00A52829"/>
    <w:rsid w:val="00A56B57"/>
    <w:rsid w:val="00A573D6"/>
    <w:rsid w:val="00A62897"/>
    <w:rsid w:val="00A66415"/>
    <w:rsid w:val="00A67E1A"/>
    <w:rsid w:val="00A874EF"/>
    <w:rsid w:val="00A92CE4"/>
    <w:rsid w:val="00A93243"/>
    <w:rsid w:val="00AA0B17"/>
    <w:rsid w:val="00AB714A"/>
    <w:rsid w:val="00AB797F"/>
    <w:rsid w:val="00AC4D46"/>
    <w:rsid w:val="00AE7EBB"/>
    <w:rsid w:val="00AF1A20"/>
    <w:rsid w:val="00AF2D8E"/>
    <w:rsid w:val="00AF7BE8"/>
    <w:rsid w:val="00B00A29"/>
    <w:rsid w:val="00B02F1E"/>
    <w:rsid w:val="00B034FE"/>
    <w:rsid w:val="00B0787C"/>
    <w:rsid w:val="00B14A47"/>
    <w:rsid w:val="00B1567F"/>
    <w:rsid w:val="00B30322"/>
    <w:rsid w:val="00B32A41"/>
    <w:rsid w:val="00B4391B"/>
    <w:rsid w:val="00B81434"/>
    <w:rsid w:val="00B81CE1"/>
    <w:rsid w:val="00B83C11"/>
    <w:rsid w:val="00BC0F85"/>
    <w:rsid w:val="00BC40C7"/>
    <w:rsid w:val="00BD29E6"/>
    <w:rsid w:val="00BD4E5C"/>
    <w:rsid w:val="00BE36C6"/>
    <w:rsid w:val="00BF0807"/>
    <w:rsid w:val="00BF1C75"/>
    <w:rsid w:val="00BF6AE6"/>
    <w:rsid w:val="00C26B4B"/>
    <w:rsid w:val="00C319F7"/>
    <w:rsid w:val="00C369B4"/>
    <w:rsid w:val="00C402A1"/>
    <w:rsid w:val="00C42388"/>
    <w:rsid w:val="00C5264C"/>
    <w:rsid w:val="00C75692"/>
    <w:rsid w:val="00C825B1"/>
    <w:rsid w:val="00C869F9"/>
    <w:rsid w:val="00CA4FBD"/>
    <w:rsid w:val="00CB24E3"/>
    <w:rsid w:val="00CC103A"/>
    <w:rsid w:val="00CD1DB2"/>
    <w:rsid w:val="00CF2C71"/>
    <w:rsid w:val="00CF6323"/>
    <w:rsid w:val="00CF64B5"/>
    <w:rsid w:val="00D03BD2"/>
    <w:rsid w:val="00D06CCF"/>
    <w:rsid w:val="00D37FFC"/>
    <w:rsid w:val="00D424DF"/>
    <w:rsid w:val="00D42EC6"/>
    <w:rsid w:val="00D46E54"/>
    <w:rsid w:val="00D95C00"/>
    <w:rsid w:val="00DA789E"/>
    <w:rsid w:val="00DB1E4B"/>
    <w:rsid w:val="00DC591D"/>
    <w:rsid w:val="00DD4009"/>
    <w:rsid w:val="00DE41A3"/>
    <w:rsid w:val="00DE4A59"/>
    <w:rsid w:val="00DF1F85"/>
    <w:rsid w:val="00E04548"/>
    <w:rsid w:val="00E25A0D"/>
    <w:rsid w:val="00E3544E"/>
    <w:rsid w:val="00E412AF"/>
    <w:rsid w:val="00E44C03"/>
    <w:rsid w:val="00E504EF"/>
    <w:rsid w:val="00E5781A"/>
    <w:rsid w:val="00E60614"/>
    <w:rsid w:val="00E70972"/>
    <w:rsid w:val="00E729F3"/>
    <w:rsid w:val="00E7425B"/>
    <w:rsid w:val="00E7781B"/>
    <w:rsid w:val="00E84D5E"/>
    <w:rsid w:val="00E86C6C"/>
    <w:rsid w:val="00EA0093"/>
    <w:rsid w:val="00EA2E34"/>
    <w:rsid w:val="00EB222E"/>
    <w:rsid w:val="00EB4A7D"/>
    <w:rsid w:val="00EC4E58"/>
    <w:rsid w:val="00ED199F"/>
    <w:rsid w:val="00EE0531"/>
    <w:rsid w:val="00EE7B49"/>
    <w:rsid w:val="00F040BF"/>
    <w:rsid w:val="00F04FF8"/>
    <w:rsid w:val="00F123A3"/>
    <w:rsid w:val="00F24644"/>
    <w:rsid w:val="00F25FE1"/>
    <w:rsid w:val="00F35C91"/>
    <w:rsid w:val="00F36DE1"/>
    <w:rsid w:val="00F406F8"/>
    <w:rsid w:val="00F518B7"/>
    <w:rsid w:val="00F51ECA"/>
    <w:rsid w:val="00F728DE"/>
    <w:rsid w:val="00F84F91"/>
    <w:rsid w:val="00F92FF6"/>
    <w:rsid w:val="00F96C5C"/>
    <w:rsid w:val="00FA43ED"/>
    <w:rsid w:val="00FC1C36"/>
    <w:rsid w:val="00FC3C2E"/>
    <w:rsid w:val="00FD2C71"/>
    <w:rsid w:val="00FD4F38"/>
    <w:rsid w:val="00FE6468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5E79"/>
  <w15:chartTrackingRefBased/>
  <w15:docId w15:val="{8824E480-4057-4040-A747-1CFA10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5130D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">
    <w:name w:val="Hyperlink"/>
    <w:uiPriority w:val="99"/>
    <w:rsid w:val="008A3A3E"/>
    <w:rPr>
      <w:color w:val="0000FF"/>
      <w:u w:val="single"/>
    </w:rPr>
  </w:style>
  <w:style w:type="character" w:customStyle="1" w:styleId="af0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0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32116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Стиль Заголовок 1 + 11 пт"/>
    <w:basedOn w:val="1"/>
    <w:rsid w:val="009A3DB9"/>
    <w:pPr>
      <w:numPr>
        <w:numId w:val="4"/>
      </w:numPr>
      <w:spacing w:before="360" w:after="120"/>
      <w:jc w:val="center"/>
    </w:pPr>
    <w:rPr>
      <w:rFonts w:ascii="Times New Roman" w:hAnsi="Times New Roman"/>
      <w:kern w:val="0"/>
      <w:sz w:val="22"/>
      <w:szCs w:val="20"/>
      <w:lang w:eastAsia="ar-SA"/>
    </w:rPr>
  </w:style>
  <w:style w:type="paragraph" w:customStyle="1" w:styleId="p5">
    <w:name w:val="p5"/>
    <w:basedOn w:val="a"/>
    <w:rsid w:val="002369AA"/>
    <w:pPr>
      <w:spacing w:before="100" w:beforeAutospacing="1" w:after="100" w:afterAutospacing="1"/>
    </w:pPr>
  </w:style>
  <w:style w:type="character" w:customStyle="1" w:styleId="s3">
    <w:name w:val="s3"/>
    <w:basedOn w:val="a0"/>
    <w:rsid w:val="002369AA"/>
  </w:style>
  <w:style w:type="character" w:customStyle="1" w:styleId="s1">
    <w:name w:val="s1"/>
    <w:basedOn w:val="a0"/>
    <w:rsid w:val="00F728DE"/>
  </w:style>
  <w:style w:type="paragraph" w:customStyle="1" w:styleId="p9">
    <w:name w:val="p9"/>
    <w:basedOn w:val="a"/>
    <w:rsid w:val="00F728DE"/>
    <w:pPr>
      <w:spacing w:before="100" w:beforeAutospacing="1" w:after="100" w:afterAutospacing="1"/>
    </w:pPr>
  </w:style>
  <w:style w:type="character" w:customStyle="1" w:styleId="s4">
    <w:name w:val="s4"/>
    <w:basedOn w:val="a0"/>
    <w:rsid w:val="00F728DE"/>
  </w:style>
  <w:style w:type="character" w:customStyle="1" w:styleId="11">
    <w:name w:val="Неразрешенное упоминание1"/>
    <w:basedOn w:val="a0"/>
    <w:uiPriority w:val="99"/>
    <w:semiHidden/>
    <w:unhideWhenUsed/>
    <w:rsid w:val="00E8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Purgayl (Horizont)</dc:creator>
  <cp:keywords/>
  <dc:description/>
  <cp:lastModifiedBy>Дмитрий Левченко</cp:lastModifiedBy>
  <cp:revision>6</cp:revision>
  <cp:lastPrinted>2020-08-28T09:44:00Z</cp:lastPrinted>
  <dcterms:created xsi:type="dcterms:W3CDTF">2022-09-15T14:57:00Z</dcterms:created>
  <dcterms:modified xsi:type="dcterms:W3CDTF">2025-01-21T07:12:00Z</dcterms:modified>
</cp:coreProperties>
</file>