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F8B9" w14:textId="1B76A3D3" w:rsidR="00573BFA" w:rsidRPr="002929C4" w:rsidRDefault="00F96C5C" w:rsidP="00A67E1A">
      <w:pPr>
        <w:spacing w:before="240" w:after="240"/>
        <w:jc w:val="center"/>
        <w:rPr>
          <w:b/>
          <w:sz w:val="28"/>
          <w:szCs w:val="28"/>
        </w:rPr>
      </w:pPr>
      <w:r w:rsidRPr="002929C4">
        <w:rPr>
          <w:b/>
          <w:sz w:val="28"/>
          <w:szCs w:val="28"/>
        </w:rPr>
        <w:t>ТЕХНИЧЕСКОЕ ЗАДАНИЕ</w:t>
      </w:r>
      <w:r w:rsidR="00A67E1A" w:rsidRPr="002929C4">
        <w:rPr>
          <w:b/>
          <w:sz w:val="28"/>
          <w:szCs w:val="28"/>
        </w:rPr>
        <w:br/>
      </w:r>
      <w:r w:rsidR="0049135E" w:rsidRPr="002929C4">
        <w:rPr>
          <w:b/>
          <w:sz w:val="28"/>
          <w:szCs w:val="28"/>
        </w:rPr>
        <w:t>оказани</w:t>
      </w:r>
      <w:r w:rsidR="00A67E1A" w:rsidRPr="002929C4">
        <w:rPr>
          <w:b/>
          <w:sz w:val="28"/>
          <w:szCs w:val="28"/>
        </w:rPr>
        <w:t>я</w:t>
      </w:r>
      <w:r w:rsidR="0049135E" w:rsidRPr="002929C4">
        <w:rPr>
          <w:b/>
          <w:sz w:val="28"/>
          <w:szCs w:val="28"/>
        </w:rPr>
        <w:t xml:space="preserve"> услуг </w:t>
      </w:r>
      <w:r w:rsidR="002369AA" w:rsidRPr="002929C4">
        <w:rPr>
          <w:b/>
          <w:sz w:val="28"/>
          <w:szCs w:val="28"/>
        </w:rPr>
        <w:t xml:space="preserve">по </w:t>
      </w:r>
      <w:r w:rsidR="00A93243">
        <w:rPr>
          <w:b/>
          <w:sz w:val="28"/>
          <w:szCs w:val="28"/>
        </w:rPr>
        <w:t xml:space="preserve">реагированию по локализации и ликвидации </w:t>
      </w:r>
      <w:r w:rsidR="00A52829">
        <w:rPr>
          <w:b/>
          <w:sz w:val="28"/>
          <w:szCs w:val="28"/>
        </w:rPr>
        <w:t>ЧС</w:t>
      </w:r>
      <w:r w:rsidR="00A93243">
        <w:rPr>
          <w:b/>
          <w:sz w:val="28"/>
          <w:szCs w:val="28"/>
        </w:rPr>
        <w:t xml:space="preserve"> на </w:t>
      </w:r>
      <w:r w:rsidR="00126F64">
        <w:rPr>
          <w:b/>
          <w:sz w:val="28"/>
          <w:szCs w:val="28"/>
        </w:rPr>
        <w:t>море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370"/>
        <w:gridCol w:w="5947"/>
      </w:tblGrid>
      <w:tr w:rsidR="00167BC9" w:rsidRPr="002929C4" w14:paraId="4332BCE2" w14:textId="77777777" w:rsidTr="001C1844">
        <w:trPr>
          <w:tblHeader/>
        </w:trPr>
        <w:tc>
          <w:tcPr>
            <w:tcW w:w="300" w:type="pct"/>
            <w:shd w:val="clear" w:color="auto" w:fill="auto"/>
            <w:vAlign w:val="center"/>
          </w:tcPr>
          <w:p w14:paraId="3025E4A3" w14:textId="08AEDF00" w:rsidR="00441DF7" w:rsidRPr="002929C4" w:rsidRDefault="00441DF7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№</w:t>
            </w:r>
            <w:r w:rsidR="00F96C5C" w:rsidRPr="002929C4">
              <w:rPr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1700" w:type="pct"/>
            <w:shd w:val="clear" w:color="auto" w:fill="auto"/>
            <w:vAlign w:val="center"/>
          </w:tcPr>
          <w:p w14:paraId="38C0FFA2" w14:textId="3E62F8CC" w:rsidR="00441DF7" w:rsidRPr="002929C4" w:rsidRDefault="00441DF7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 xml:space="preserve">Перечень </w:t>
            </w:r>
            <w:r w:rsidR="00333D5A" w:rsidRPr="002929C4">
              <w:rPr>
                <w:bCs/>
                <w:sz w:val="28"/>
                <w:szCs w:val="28"/>
              </w:rPr>
              <w:t>требований</w:t>
            </w:r>
            <w:r w:rsidRPr="002929C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5F1BA917" w14:textId="662E85F3" w:rsidR="00441DF7" w:rsidRPr="002929C4" w:rsidRDefault="00441DF7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Содержание требований</w:t>
            </w:r>
          </w:p>
        </w:tc>
      </w:tr>
      <w:tr w:rsidR="00167BC9" w:rsidRPr="002929C4" w14:paraId="6065708C" w14:textId="77777777" w:rsidTr="001C1844">
        <w:trPr>
          <w:tblHeader/>
        </w:trPr>
        <w:tc>
          <w:tcPr>
            <w:tcW w:w="300" w:type="pct"/>
            <w:shd w:val="clear" w:color="auto" w:fill="auto"/>
            <w:vAlign w:val="center"/>
          </w:tcPr>
          <w:p w14:paraId="0798CE2C" w14:textId="2E9B9C9A" w:rsidR="00F96C5C" w:rsidRPr="002929C4" w:rsidRDefault="00F96C5C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0" w:type="pct"/>
            <w:shd w:val="clear" w:color="auto" w:fill="auto"/>
            <w:vAlign w:val="center"/>
          </w:tcPr>
          <w:p w14:paraId="0C2A1939" w14:textId="22D38F72" w:rsidR="00F96C5C" w:rsidRPr="002929C4" w:rsidRDefault="00F96C5C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46164BC4" w14:textId="2932D78A" w:rsidR="00F96C5C" w:rsidRPr="002929C4" w:rsidRDefault="00F96C5C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3</w:t>
            </w:r>
          </w:p>
        </w:tc>
      </w:tr>
      <w:tr w:rsidR="00167BC9" w:rsidRPr="002929C4" w14:paraId="776C6D54" w14:textId="77777777" w:rsidTr="001C1844">
        <w:tc>
          <w:tcPr>
            <w:tcW w:w="300" w:type="pct"/>
            <w:shd w:val="clear" w:color="auto" w:fill="auto"/>
          </w:tcPr>
          <w:p w14:paraId="0DB77DB4" w14:textId="75EF721D" w:rsidR="007C1F07" w:rsidRPr="002929C4" w:rsidRDefault="007C1F07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0" w:type="pct"/>
            <w:shd w:val="clear" w:color="auto" w:fill="auto"/>
          </w:tcPr>
          <w:p w14:paraId="535E0E39" w14:textId="23DC3C2F" w:rsidR="007C1F07" w:rsidRPr="002929C4" w:rsidRDefault="004C1689" w:rsidP="005214FF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Наименование услуг</w:t>
            </w:r>
          </w:p>
        </w:tc>
        <w:tc>
          <w:tcPr>
            <w:tcW w:w="3000" w:type="pct"/>
            <w:shd w:val="clear" w:color="auto" w:fill="auto"/>
          </w:tcPr>
          <w:p w14:paraId="5A548483" w14:textId="4AD3E3BA" w:rsidR="007C1F07" w:rsidRPr="002929C4" w:rsidRDefault="00A93243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Несение </w:t>
            </w:r>
            <w:r w:rsidR="00612B4A">
              <w:rPr>
                <w:rFonts w:ascii="Times New Roman" w:hAnsi="Times New Roman"/>
                <w:bCs/>
                <w:sz w:val="28"/>
                <w:szCs w:val="28"/>
              </w:rPr>
              <w:t xml:space="preserve">профессиональным аварийно-спасательным формированием (далее - ПАСФ)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аварийно-спасательной готовности к реагированию на чрезвычайные ситуации</w:t>
            </w:r>
            <w:r w:rsidR="00612B4A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 xml:space="preserve"> связанные с разливом нефтепродуктов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море (далее - ЧС)</w:t>
            </w:r>
          </w:p>
        </w:tc>
      </w:tr>
      <w:tr w:rsidR="00167BC9" w:rsidRPr="002929C4" w14:paraId="22FCDEE2" w14:textId="77777777" w:rsidTr="001C1844">
        <w:tc>
          <w:tcPr>
            <w:tcW w:w="300" w:type="pct"/>
            <w:shd w:val="clear" w:color="auto" w:fill="auto"/>
          </w:tcPr>
          <w:p w14:paraId="7E1A0D32" w14:textId="37C42695" w:rsidR="004C168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0" w:type="pct"/>
            <w:shd w:val="clear" w:color="auto" w:fill="auto"/>
          </w:tcPr>
          <w:p w14:paraId="326DD320" w14:textId="6BB25850" w:rsidR="004C1689" w:rsidRPr="002929C4" w:rsidRDefault="004C1689" w:rsidP="004C168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 xml:space="preserve">Объем услуг </w:t>
            </w:r>
          </w:p>
          <w:p w14:paraId="4879368B" w14:textId="77777777" w:rsidR="004C1689" w:rsidRPr="002929C4" w:rsidRDefault="004C1689" w:rsidP="005214FF">
            <w:pPr>
              <w:rPr>
                <w:bCs/>
                <w:sz w:val="28"/>
                <w:szCs w:val="28"/>
              </w:rPr>
            </w:pPr>
          </w:p>
        </w:tc>
        <w:tc>
          <w:tcPr>
            <w:tcW w:w="3000" w:type="pct"/>
            <w:shd w:val="clear" w:color="auto" w:fill="auto"/>
          </w:tcPr>
          <w:p w14:paraId="6D2E443E" w14:textId="49963734" w:rsidR="004C1689" w:rsidRPr="002929C4" w:rsidRDefault="00CF6323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Выезд спасательного формирования с необходимым количеством сил и средств на объекты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пляжа и яхтенной марины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 случае возникновения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ЧС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(вне зависимости от количества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ЧС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за оплаченный период)</w:t>
            </w:r>
          </w:p>
        </w:tc>
      </w:tr>
      <w:tr w:rsidR="00167BC9" w:rsidRPr="002929C4" w14:paraId="0B25095D" w14:textId="77777777" w:rsidTr="001C1844">
        <w:tc>
          <w:tcPr>
            <w:tcW w:w="300" w:type="pct"/>
            <w:shd w:val="clear" w:color="auto" w:fill="auto"/>
          </w:tcPr>
          <w:p w14:paraId="266B25FB" w14:textId="7B0904E2" w:rsidR="004C168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0" w:type="pct"/>
            <w:shd w:val="clear" w:color="auto" w:fill="auto"/>
          </w:tcPr>
          <w:p w14:paraId="26E4FA2C" w14:textId="722317EB" w:rsidR="004C1689" w:rsidRPr="002929C4" w:rsidRDefault="004C1689" w:rsidP="004C168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Сроки оказания услуг</w:t>
            </w:r>
          </w:p>
          <w:p w14:paraId="779CDE94" w14:textId="77777777" w:rsidR="004C1689" w:rsidRPr="002929C4" w:rsidRDefault="004C1689" w:rsidP="004C1689">
            <w:pPr>
              <w:rPr>
                <w:bCs/>
                <w:sz w:val="28"/>
                <w:szCs w:val="28"/>
              </w:rPr>
            </w:pPr>
          </w:p>
        </w:tc>
        <w:tc>
          <w:tcPr>
            <w:tcW w:w="3000" w:type="pct"/>
            <w:shd w:val="clear" w:color="auto" w:fill="auto"/>
          </w:tcPr>
          <w:p w14:paraId="5813D025" w14:textId="41019089" w:rsidR="004C1689" w:rsidRPr="002929C4" w:rsidRDefault="00A93243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Постоянно с помесячной оплатой, либо годовой оплатой</w:t>
            </w:r>
          </w:p>
        </w:tc>
      </w:tr>
      <w:tr w:rsidR="002929C4" w:rsidRPr="002929C4" w14:paraId="1F26791F" w14:textId="77777777" w:rsidTr="001C1844">
        <w:tc>
          <w:tcPr>
            <w:tcW w:w="300" w:type="pct"/>
            <w:shd w:val="clear" w:color="auto" w:fill="auto"/>
          </w:tcPr>
          <w:p w14:paraId="0FD80834" w14:textId="240D3B61" w:rsidR="004C168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00" w:type="pct"/>
            <w:shd w:val="clear" w:color="auto" w:fill="auto"/>
          </w:tcPr>
          <w:p w14:paraId="2201584E" w14:textId="312093EB" w:rsidR="004C1689" w:rsidRPr="002929C4" w:rsidRDefault="004C1689" w:rsidP="004C168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Место оказания услуг</w:t>
            </w:r>
          </w:p>
          <w:p w14:paraId="6DBF7114" w14:textId="77777777" w:rsidR="004C1689" w:rsidRPr="002929C4" w:rsidRDefault="004C1689" w:rsidP="004C1689">
            <w:pPr>
              <w:rPr>
                <w:bCs/>
                <w:sz w:val="28"/>
                <w:szCs w:val="28"/>
              </w:rPr>
            </w:pPr>
          </w:p>
        </w:tc>
        <w:tc>
          <w:tcPr>
            <w:tcW w:w="3000" w:type="pct"/>
            <w:shd w:val="clear" w:color="auto" w:fill="auto"/>
          </w:tcPr>
          <w:p w14:paraId="64620353" w14:textId="5B7226AD" w:rsidR="004C1689" w:rsidRPr="002929C4" w:rsidRDefault="00126F64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Пляж</w:t>
            </w:r>
            <w:r w:rsidR="00840A96">
              <w:rPr>
                <w:rFonts w:ascii="Times New Roman" w:hAnsi="Times New Roman"/>
                <w:bCs/>
                <w:sz w:val="28"/>
                <w:szCs w:val="28"/>
              </w:rPr>
              <w:t>, акватория пляжа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 яхтенная марина</w:t>
            </w:r>
          </w:p>
        </w:tc>
      </w:tr>
      <w:tr w:rsidR="00167BC9" w:rsidRPr="002929C4" w14:paraId="0B779ADA" w14:textId="77777777" w:rsidTr="001C1844">
        <w:tc>
          <w:tcPr>
            <w:tcW w:w="300" w:type="pct"/>
            <w:shd w:val="clear" w:color="auto" w:fill="auto"/>
          </w:tcPr>
          <w:p w14:paraId="0545E0B6" w14:textId="2AABB3A8" w:rsidR="00167BC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700" w:type="pct"/>
            <w:shd w:val="clear" w:color="auto" w:fill="auto"/>
          </w:tcPr>
          <w:p w14:paraId="64CA662E" w14:textId="4F8853FD" w:rsidR="00167BC9" w:rsidRPr="002929C4" w:rsidRDefault="00167BC9" w:rsidP="004C168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 xml:space="preserve">Требования к качеству услуг и иные показатели, связанные с определением соответствия услуг потребностям Заказчика или целям использования </w:t>
            </w:r>
          </w:p>
        </w:tc>
        <w:tc>
          <w:tcPr>
            <w:tcW w:w="3000" w:type="pct"/>
            <w:shd w:val="clear" w:color="auto" w:fill="auto"/>
          </w:tcPr>
          <w:p w14:paraId="43BED82A" w14:textId="52CB3B8A" w:rsidR="00167BC9" w:rsidRPr="002929C4" w:rsidRDefault="00A93243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Готовность оперативного реагирования в случае возникновения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ЧС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пляже и яхтенной марине</w:t>
            </w:r>
            <w:r w:rsidR="00612B4A">
              <w:rPr>
                <w:rFonts w:ascii="Times New Roman" w:hAnsi="Times New Roman"/>
                <w:bCs/>
                <w:sz w:val="28"/>
                <w:szCs w:val="28"/>
              </w:rPr>
              <w:t>, полная локализация и ликвидация загрязнений нефтепродуктами пляжа</w:t>
            </w:r>
            <w:r w:rsidR="00840A96">
              <w:rPr>
                <w:rFonts w:ascii="Times New Roman" w:hAnsi="Times New Roman"/>
                <w:bCs/>
                <w:sz w:val="28"/>
                <w:szCs w:val="28"/>
              </w:rPr>
              <w:t>, акватории пляжа</w:t>
            </w:r>
            <w:r w:rsidR="00612B4A">
              <w:rPr>
                <w:rFonts w:ascii="Times New Roman" w:hAnsi="Times New Roman"/>
                <w:bCs/>
                <w:sz w:val="28"/>
                <w:szCs w:val="28"/>
              </w:rPr>
              <w:t xml:space="preserve"> и яхтенной марины в установленные нормативно-правовыми актами РФ сроки</w:t>
            </w:r>
          </w:p>
        </w:tc>
      </w:tr>
      <w:tr w:rsidR="00167BC9" w:rsidRPr="002929C4" w14:paraId="7C7D243E" w14:textId="77777777" w:rsidTr="001C1844">
        <w:tc>
          <w:tcPr>
            <w:tcW w:w="300" w:type="pct"/>
            <w:shd w:val="clear" w:color="auto" w:fill="auto"/>
          </w:tcPr>
          <w:p w14:paraId="5DF76230" w14:textId="18180F72" w:rsidR="00167BC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00" w:type="pct"/>
            <w:shd w:val="clear" w:color="auto" w:fill="auto"/>
          </w:tcPr>
          <w:p w14:paraId="767EA9B2" w14:textId="7EB20FDF" w:rsidR="00167BC9" w:rsidRPr="002929C4" w:rsidRDefault="00167BC9" w:rsidP="00167BC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Требования к результатам услуг</w:t>
            </w:r>
          </w:p>
        </w:tc>
        <w:tc>
          <w:tcPr>
            <w:tcW w:w="3000" w:type="pct"/>
            <w:shd w:val="clear" w:color="auto" w:fill="auto"/>
          </w:tcPr>
          <w:p w14:paraId="7440FED5" w14:textId="7C28DC67" w:rsidR="00167BC9" w:rsidRPr="002929C4" w:rsidRDefault="00CF6323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Своевременное прибытие на место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ЧС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 необходимым количеством сил и средств</w:t>
            </w:r>
            <w:r w:rsidR="003863BC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863BC">
              <w:rPr>
                <w:rFonts w:ascii="Times New Roman" w:hAnsi="Times New Roman"/>
                <w:bCs/>
                <w:sz w:val="28"/>
                <w:szCs w:val="28"/>
              </w:rPr>
              <w:t xml:space="preserve">локализация 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ликвидаци</w:t>
            </w:r>
            <w:r w:rsidR="003863BC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последствий</w:t>
            </w:r>
            <w:r w:rsidR="00612B4A">
              <w:rPr>
                <w:rFonts w:ascii="Times New Roman" w:hAnsi="Times New Roman"/>
                <w:bCs/>
                <w:sz w:val="28"/>
                <w:szCs w:val="28"/>
              </w:rPr>
              <w:t xml:space="preserve"> нефтеразлива</w:t>
            </w:r>
          </w:p>
        </w:tc>
      </w:tr>
      <w:tr w:rsidR="00167BC9" w:rsidRPr="002929C4" w14:paraId="6C9CC01E" w14:textId="77777777" w:rsidTr="001C1844">
        <w:tc>
          <w:tcPr>
            <w:tcW w:w="300" w:type="pct"/>
            <w:shd w:val="clear" w:color="auto" w:fill="auto"/>
          </w:tcPr>
          <w:p w14:paraId="6C59B6C1" w14:textId="6E1552F7" w:rsidR="00167BC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700" w:type="pct"/>
            <w:shd w:val="clear" w:color="auto" w:fill="auto"/>
          </w:tcPr>
          <w:p w14:paraId="48C4EA2C" w14:textId="5E23EE2D" w:rsidR="00167BC9" w:rsidRPr="002929C4" w:rsidRDefault="00167BC9" w:rsidP="00167BC9">
            <w:pPr>
              <w:rPr>
                <w:bCs/>
                <w:i/>
                <w:iCs/>
                <w:sz w:val="28"/>
                <w:szCs w:val="28"/>
              </w:rPr>
            </w:pPr>
            <w:r w:rsidRPr="002929C4">
              <w:rPr>
                <w:bCs/>
                <w:i/>
                <w:iCs/>
                <w:sz w:val="28"/>
                <w:szCs w:val="28"/>
              </w:rPr>
              <w:t>Требования к совместимости с уже оказываемыми услугами (при необходимости);</w:t>
            </w:r>
          </w:p>
        </w:tc>
        <w:tc>
          <w:tcPr>
            <w:tcW w:w="3000" w:type="pct"/>
            <w:shd w:val="clear" w:color="auto" w:fill="auto"/>
          </w:tcPr>
          <w:p w14:paraId="45586EBA" w14:textId="77777777" w:rsidR="00167BC9" w:rsidRPr="002929C4" w:rsidRDefault="00167BC9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67BC9" w:rsidRPr="002929C4" w14:paraId="4D79DCDA" w14:textId="77777777" w:rsidTr="001C1844">
        <w:tc>
          <w:tcPr>
            <w:tcW w:w="300" w:type="pct"/>
            <w:shd w:val="clear" w:color="auto" w:fill="auto"/>
          </w:tcPr>
          <w:p w14:paraId="04D4C79A" w14:textId="431CC3AB" w:rsidR="00167BC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700" w:type="pct"/>
            <w:shd w:val="clear" w:color="auto" w:fill="auto"/>
          </w:tcPr>
          <w:p w14:paraId="71FA0D8C" w14:textId="54EB0477" w:rsidR="00167BC9" w:rsidRPr="002929C4" w:rsidRDefault="00167BC9" w:rsidP="00167BC9">
            <w:pPr>
              <w:pStyle w:val="a9"/>
              <w:spacing w:after="120" w:line="1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9C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Требования по соответствию услуг определенным стандартам (ГОСТЫ и т.</w:t>
            </w:r>
            <w:r w:rsidRPr="002929C4">
              <w:rPr>
                <w:rFonts w:ascii="Times New Roman" w:hAnsi="Times New Roman"/>
                <w:sz w:val="28"/>
                <w:szCs w:val="28"/>
              </w:rPr>
              <w:t>п.);</w:t>
            </w:r>
          </w:p>
        </w:tc>
        <w:tc>
          <w:tcPr>
            <w:tcW w:w="3000" w:type="pct"/>
            <w:shd w:val="clear" w:color="auto" w:fill="auto"/>
          </w:tcPr>
          <w:p w14:paraId="562CC267" w14:textId="729612CB" w:rsidR="00BC0F85" w:rsidRDefault="00BC0F85" w:rsidP="00E7425B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 xml:space="preserve">Федерального закона от 21.12.1994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 xml:space="preserve"> 68-ФЗ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>О защите населения и территорий от чрезвычайных ситуаций природного и техногенного характера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»;</w:t>
            </w:r>
          </w:p>
          <w:p w14:paraId="48E92323" w14:textId="09516609" w:rsidR="00CF6323" w:rsidRDefault="00CF6323" w:rsidP="00E7425B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BC0F85" w:rsidRPr="00BC0F85">
              <w:rPr>
                <w:rFonts w:ascii="Times New Roman" w:hAnsi="Times New Roman"/>
                <w:bCs/>
                <w:sz w:val="28"/>
                <w:szCs w:val="28"/>
              </w:rPr>
              <w:t xml:space="preserve">Федерального закона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от 21 июля 1997 года № 116</w:t>
            </w:r>
            <w:r w:rsidR="00BC0F85">
              <w:rPr>
                <w:rFonts w:ascii="Times New Roman" w:hAnsi="Times New Roman"/>
                <w:bCs/>
                <w:sz w:val="28"/>
                <w:szCs w:val="28"/>
              </w:rPr>
              <w:t>-ФЗ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«О промышленной безопасности»;</w:t>
            </w:r>
          </w:p>
          <w:p w14:paraId="12C41760" w14:textId="775DC277" w:rsidR="00BC0F85" w:rsidRDefault="00BC0F85" w:rsidP="00E7425B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 xml:space="preserve">Федерального закона от 22.08.1995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 xml:space="preserve"> 151-ФЗ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>Об аварийно-спасательных службах и статусе спасателей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»;</w:t>
            </w:r>
          </w:p>
          <w:p w14:paraId="2B68E0C9" w14:textId="32010317" w:rsidR="00BC0F85" w:rsidRDefault="00BC0F85" w:rsidP="00E7425B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- 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 xml:space="preserve"> Правительства РФ от 30.12.2003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 xml:space="preserve"> 794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>О единой государственной системе предупреждения и ликвидации чрезвычайных ситуаций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»;</w:t>
            </w:r>
          </w:p>
          <w:p w14:paraId="5DA70D16" w14:textId="77777777" w:rsidR="00126F64" w:rsidRDefault="00CF6323" w:rsidP="00E04548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CF6323">
              <w:rPr>
                <w:rFonts w:ascii="Times New Roman" w:hAnsi="Times New Roman"/>
                <w:bCs/>
                <w:sz w:val="28"/>
                <w:szCs w:val="28"/>
              </w:rPr>
              <w:t>Постановлени</w:t>
            </w:r>
            <w:r w:rsidR="00BC0F85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CF6323">
              <w:rPr>
                <w:rFonts w:ascii="Times New Roman" w:hAnsi="Times New Roman"/>
                <w:bCs/>
                <w:sz w:val="28"/>
                <w:szCs w:val="28"/>
              </w:rPr>
              <w:t xml:space="preserve"> Правительства РФ от 22 декабря 2011 г.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CF6323">
              <w:rPr>
                <w:rFonts w:ascii="Times New Roman" w:hAnsi="Times New Roman"/>
                <w:bCs/>
                <w:sz w:val="28"/>
                <w:szCs w:val="28"/>
              </w:rPr>
              <w:t xml:space="preserve"> 1091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CF6323">
              <w:rPr>
                <w:rFonts w:ascii="Times New Roman" w:hAnsi="Times New Roman"/>
                <w:bCs/>
                <w:sz w:val="28"/>
                <w:szCs w:val="28"/>
              </w:rPr>
              <w:t>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A52829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20E6B351" w14:textId="7AF5C097" w:rsidR="00A52829" w:rsidRPr="002929C4" w:rsidRDefault="00A52829" w:rsidP="00E04548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A52829">
              <w:rPr>
                <w:rFonts w:ascii="Times New Roman" w:hAnsi="Times New Roman"/>
                <w:bCs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A52829">
              <w:rPr>
                <w:rFonts w:ascii="Times New Roman" w:hAnsi="Times New Roman"/>
                <w:bCs/>
                <w:sz w:val="28"/>
                <w:szCs w:val="28"/>
              </w:rPr>
              <w:t xml:space="preserve"> Правительства РФ от 31.12.2020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A52829">
              <w:rPr>
                <w:rFonts w:ascii="Times New Roman" w:hAnsi="Times New Roman"/>
                <w:bCs/>
                <w:sz w:val="28"/>
                <w:szCs w:val="28"/>
              </w:rPr>
              <w:t xml:space="preserve"> 2451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A52829">
              <w:rPr>
                <w:rFonts w:ascii="Times New Roman" w:hAnsi="Times New Roman"/>
                <w:bCs/>
                <w:sz w:val="28"/>
                <w:szCs w:val="28"/>
              </w:rPr>
              <w:t>Об утверждении Правил организации мероприятий по предупреждению и ликвидации разливов нефти и нефтепродуктов на территории Российской Федерации, за исключением внутренних морских вод Российской Федерации и территориального моря Российской Федерации, а также о признании утратившими силу некоторых актов Правительства Российской Федерации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167BC9" w:rsidRPr="002929C4" w14:paraId="280E356F" w14:textId="77777777" w:rsidTr="001C1844">
        <w:tc>
          <w:tcPr>
            <w:tcW w:w="300" w:type="pct"/>
            <w:shd w:val="clear" w:color="auto" w:fill="auto"/>
          </w:tcPr>
          <w:p w14:paraId="64AEA21F" w14:textId="418B4D5D" w:rsidR="00167BC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1700" w:type="pct"/>
            <w:shd w:val="clear" w:color="auto" w:fill="auto"/>
          </w:tcPr>
          <w:p w14:paraId="1A8E5F2C" w14:textId="0941D7C0" w:rsidR="00167BC9" w:rsidRPr="002929C4" w:rsidRDefault="00167BC9" w:rsidP="00167BC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Требования к документам, подтверждающим качество услуг (указывается перечень документов, которые должны подтверждать соответствие продукции предъявляемым требованиям, например: сертификат соответствия, санитарно-эпидемиологическое заключение, технический паспорт и т.д.);</w:t>
            </w:r>
          </w:p>
        </w:tc>
        <w:tc>
          <w:tcPr>
            <w:tcW w:w="3000" w:type="pct"/>
            <w:shd w:val="clear" w:color="auto" w:fill="auto"/>
          </w:tcPr>
          <w:p w14:paraId="5AA1F895" w14:textId="35353E88" w:rsidR="00E7425B" w:rsidRDefault="00E7425B" w:rsidP="00E7425B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Лицензия на </w:t>
            </w:r>
            <w:r w:rsidR="00E04548">
              <w:rPr>
                <w:rFonts w:ascii="Times New Roman" w:hAnsi="Times New Roman"/>
                <w:bCs/>
                <w:sz w:val="28"/>
                <w:szCs w:val="28"/>
              </w:rPr>
              <w:t xml:space="preserve">локализацию и ликвидацию нефтеразливов, а так же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сбор и транспортирование отходов в случае розлива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нефтепродуктов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62E5E1A4" w14:textId="5365FB40" w:rsidR="00167BC9" w:rsidRPr="002929C4" w:rsidRDefault="00E7425B" w:rsidP="00126F64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Аттеста</w:t>
            </w:r>
            <w:r w:rsidR="00CF6323">
              <w:rPr>
                <w:rFonts w:ascii="Times New Roman" w:hAnsi="Times New Roman"/>
                <w:bCs/>
                <w:sz w:val="28"/>
                <w:szCs w:val="28"/>
              </w:rPr>
              <w:t>ция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52829">
              <w:rPr>
                <w:rFonts w:ascii="Times New Roman" w:hAnsi="Times New Roman"/>
                <w:bCs/>
                <w:sz w:val="28"/>
                <w:szCs w:val="28"/>
              </w:rPr>
              <w:t>ПАСФ</w:t>
            </w:r>
          </w:p>
        </w:tc>
      </w:tr>
      <w:tr w:rsidR="00167BC9" w:rsidRPr="002929C4" w14:paraId="78AB3BD2" w14:textId="77777777" w:rsidTr="001C1844">
        <w:tc>
          <w:tcPr>
            <w:tcW w:w="300" w:type="pct"/>
            <w:shd w:val="clear" w:color="auto" w:fill="auto"/>
          </w:tcPr>
          <w:p w14:paraId="471188AB" w14:textId="7E2C6E2F" w:rsidR="002C6D17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1</w:t>
            </w:r>
            <w:r w:rsidR="002929C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0" w:type="pct"/>
            <w:shd w:val="clear" w:color="auto" w:fill="auto"/>
          </w:tcPr>
          <w:p w14:paraId="06B4EDF4" w14:textId="725AEC30" w:rsidR="002C6D17" w:rsidRPr="002929C4" w:rsidRDefault="003B2A75" w:rsidP="005214FF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Условия оплаты</w:t>
            </w:r>
          </w:p>
        </w:tc>
        <w:tc>
          <w:tcPr>
            <w:tcW w:w="3000" w:type="pct"/>
            <w:shd w:val="clear" w:color="auto" w:fill="auto"/>
          </w:tcPr>
          <w:p w14:paraId="66196E59" w14:textId="7FFBAF42" w:rsidR="002C6D17" w:rsidRPr="002929C4" w:rsidRDefault="00E7425B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Помесячная, годовая</w:t>
            </w:r>
          </w:p>
        </w:tc>
      </w:tr>
      <w:tr w:rsidR="00167BC9" w:rsidRPr="002929C4" w14:paraId="2186954B" w14:textId="77777777" w:rsidTr="001C1844">
        <w:tc>
          <w:tcPr>
            <w:tcW w:w="300" w:type="pct"/>
            <w:shd w:val="clear" w:color="auto" w:fill="auto"/>
          </w:tcPr>
          <w:p w14:paraId="18742901" w14:textId="5D197B85" w:rsidR="002A4A9C" w:rsidRPr="002929C4" w:rsidRDefault="00167BC9" w:rsidP="002A4A9C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1</w:t>
            </w:r>
            <w:r w:rsidR="002929C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0" w:type="pct"/>
            <w:shd w:val="clear" w:color="auto" w:fill="auto"/>
          </w:tcPr>
          <w:p w14:paraId="3B55D877" w14:textId="7F075497" w:rsidR="002A4A9C" w:rsidRPr="002929C4" w:rsidRDefault="003B2A75" w:rsidP="002A4A9C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Порядок</w:t>
            </w:r>
            <w:r w:rsidR="00126F64">
              <w:rPr>
                <w:bCs/>
                <w:sz w:val="28"/>
                <w:szCs w:val="28"/>
              </w:rPr>
              <w:t xml:space="preserve"> </w:t>
            </w:r>
            <w:r w:rsidRPr="002929C4">
              <w:rPr>
                <w:bCs/>
                <w:sz w:val="28"/>
                <w:szCs w:val="28"/>
              </w:rPr>
              <w:t>оказания услуг</w:t>
            </w:r>
          </w:p>
        </w:tc>
        <w:tc>
          <w:tcPr>
            <w:tcW w:w="3000" w:type="pct"/>
            <w:shd w:val="clear" w:color="auto" w:fill="auto"/>
          </w:tcPr>
          <w:p w14:paraId="675E238C" w14:textId="272E3ECB" w:rsidR="002A4A9C" w:rsidRPr="002929C4" w:rsidRDefault="00E7425B" w:rsidP="00E7425B">
            <w:pPr>
              <w:pStyle w:val="p5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Выезд сил и средств </w:t>
            </w:r>
            <w:r w:rsidR="00E04548">
              <w:rPr>
                <w:bCs/>
                <w:sz w:val="28"/>
                <w:szCs w:val="28"/>
              </w:rPr>
              <w:t xml:space="preserve">ПАСФ </w:t>
            </w:r>
            <w:r>
              <w:rPr>
                <w:bCs/>
                <w:sz w:val="28"/>
                <w:szCs w:val="28"/>
              </w:rPr>
              <w:t>для</w:t>
            </w:r>
            <w:r w:rsidR="00126F64">
              <w:rPr>
                <w:bCs/>
                <w:sz w:val="28"/>
                <w:szCs w:val="28"/>
              </w:rPr>
              <w:t xml:space="preserve"> локализации и</w:t>
            </w:r>
            <w:r>
              <w:rPr>
                <w:bCs/>
                <w:sz w:val="28"/>
                <w:szCs w:val="28"/>
              </w:rPr>
              <w:t xml:space="preserve"> ликвидации </w:t>
            </w:r>
            <w:r w:rsidR="00126F64">
              <w:rPr>
                <w:bCs/>
                <w:sz w:val="28"/>
                <w:szCs w:val="28"/>
              </w:rPr>
              <w:t>ЧС</w:t>
            </w:r>
            <w:r>
              <w:rPr>
                <w:bCs/>
                <w:sz w:val="28"/>
                <w:szCs w:val="28"/>
              </w:rPr>
              <w:t xml:space="preserve"> на </w:t>
            </w:r>
            <w:r w:rsidR="00126F64">
              <w:rPr>
                <w:bCs/>
                <w:sz w:val="28"/>
                <w:szCs w:val="28"/>
              </w:rPr>
              <w:t>пляже</w:t>
            </w:r>
            <w:r w:rsidR="00840A96">
              <w:rPr>
                <w:bCs/>
                <w:sz w:val="28"/>
                <w:szCs w:val="28"/>
              </w:rPr>
              <w:t>, акватории пляжа</w:t>
            </w:r>
            <w:r w:rsidR="00126F64">
              <w:rPr>
                <w:bCs/>
                <w:sz w:val="28"/>
                <w:szCs w:val="28"/>
              </w:rPr>
              <w:t xml:space="preserve"> и яхтенной марине</w:t>
            </w:r>
          </w:p>
        </w:tc>
      </w:tr>
      <w:tr w:rsidR="00167BC9" w:rsidRPr="002929C4" w14:paraId="7E105F48" w14:textId="77777777" w:rsidTr="001C1844">
        <w:tc>
          <w:tcPr>
            <w:tcW w:w="300" w:type="pct"/>
            <w:shd w:val="clear" w:color="auto" w:fill="auto"/>
          </w:tcPr>
          <w:p w14:paraId="7FBD4239" w14:textId="01C3E7F9" w:rsidR="0094361F" w:rsidRPr="002929C4" w:rsidRDefault="00167BC9" w:rsidP="0094361F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1</w:t>
            </w:r>
            <w:r w:rsidR="002929C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0" w:type="pct"/>
            <w:shd w:val="clear" w:color="auto" w:fill="auto"/>
          </w:tcPr>
          <w:p w14:paraId="1AA28B5B" w14:textId="60DE419C" w:rsidR="0094361F" w:rsidRPr="002929C4" w:rsidRDefault="002929C4" w:rsidP="0094361F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Дополнительные требования</w:t>
            </w:r>
          </w:p>
        </w:tc>
        <w:tc>
          <w:tcPr>
            <w:tcW w:w="3000" w:type="pct"/>
            <w:shd w:val="clear" w:color="auto" w:fill="auto"/>
          </w:tcPr>
          <w:p w14:paraId="68C8E544" w14:textId="0298D0C9" w:rsidR="0094361F" w:rsidRPr="002929C4" w:rsidRDefault="00126F64" w:rsidP="00167BC9">
            <w:pPr>
              <w:pStyle w:val="p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E04548">
              <w:rPr>
                <w:sz w:val="28"/>
                <w:szCs w:val="28"/>
              </w:rPr>
              <w:t xml:space="preserve">1 раз в год учения с практической отработкой прибытия сил и средств ПАСФ, обеспечивающих локализацию и ликвидацию нефтеразлива, и установкой нефтесборных </w:t>
            </w:r>
            <w:r w:rsidR="00E04548">
              <w:rPr>
                <w:sz w:val="28"/>
                <w:szCs w:val="28"/>
              </w:rPr>
              <w:lastRenderedPageBreak/>
              <w:t>средств на воде для защиты пляжа</w:t>
            </w:r>
            <w:r w:rsidR="00840A96">
              <w:rPr>
                <w:sz w:val="28"/>
                <w:szCs w:val="28"/>
              </w:rPr>
              <w:t>, акватории пляжа</w:t>
            </w:r>
            <w:r w:rsidR="00E04548">
              <w:rPr>
                <w:sz w:val="28"/>
                <w:szCs w:val="28"/>
              </w:rPr>
              <w:t xml:space="preserve"> и яхтенной марины</w:t>
            </w:r>
          </w:p>
        </w:tc>
      </w:tr>
    </w:tbl>
    <w:p w14:paraId="5839AFC3" w14:textId="77777777" w:rsidR="00441DF7" w:rsidRPr="002929C4" w:rsidRDefault="00441DF7" w:rsidP="00A67E1A">
      <w:pPr>
        <w:jc w:val="both"/>
        <w:rPr>
          <w:bCs/>
          <w:sz w:val="28"/>
          <w:szCs w:val="28"/>
        </w:rPr>
      </w:pPr>
    </w:p>
    <w:sectPr w:rsidR="00441DF7" w:rsidRPr="002929C4" w:rsidSect="00DE4A59">
      <w:footerReference w:type="default" r:id="rId7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546C" w14:textId="77777777" w:rsidR="00E70972" w:rsidRDefault="00E70972" w:rsidP="00D03BD2">
      <w:r>
        <w:separator/>
      </w:r>
    </w:p>
  </w:endnote>
  <w:endnote w:type="continuationSeparator" w:id="0">
    <w:p w14:paraId="61855BC2" w14:textId="77777777" w:rsidR="00E70972" w:rsidRDefault="00E70972" w:rsidP="00D0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utiger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359668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9415706" w14:textId="371F13AC" w:rsidR="00AF7BE8" w:rsidRPr="00D03BD2" w:rsidRDefault="00AF7BE8" w:rsidP="00D03BD2">
        <w:pPr>
          <w:pStyle w:val="af5"/>
          <w:jc w:val="center"/>
          <w:rPr>
            <w:rFonts w:ascii="Arial" w:hAnsi="Arial" w:cs="Arial"/>
            <w:sz w:val="20"/>
            <w:szCs w:val="20"/>
          </w:rPr>
        </w:pPr>
        <w:r w:rsidRPr="00D03BD2">
          <w:rPr>
            <w:rFonts w:ascii="Arial" w:hAnsi="Arial" w:cs="Arial"/>
            <w:sz w:val="20"/>
            <w:szCs w:val="20"/>
          </w:rPr>
          <w:fldChar w:fldCharType="begin"/>
        </w:r>
        <w:r w:rsidRPr="00D03BD2">
          <w:rPr>
            <w:rFonts w:ascii="Arial" w:hAnsi="Arial" w:cs="Arial"/>
            <w:sz w:val="20"/>
            <w:szCs w:val="20"/>
          </w:rPr>
          <w:instrText>PAGE   \* MERGEFORMAT</w:instrText>
        </w:r>
        <w:r w:rsidRPr="00D03BD2">
          <w:rPr>
            <w:rFonts w:ascii="Arial" w:hAnsi="Arial" w:cs="Arial"/>
            <w:sz w:val="20"/>
            <w:szCs w:val="20"/>
          </w:rPr>
          <w:fldChar w:fldCharType="separate"/>
        </w:r>
        <w:r w:rsidR="00C825B1">
          <w:rPr>
            <w:rFonts w:ascii="Arial" w:hAnsi="Arial" w:cs="Arial"/>
            <w:noProof/>
            <w:sz w:val="20"/>
            <w:szCs w:val="20"/>
          </w:rPr>
          <w:t>1</w:t>
        </w:r>
        <w:r w:rsidRPr="00D03BD2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59E18" w14:textId="77777777" w:rsidR="00E70972" w:rsidRDefault="00E70972" w:rsidP="00D03BD2">
      <w:r>
        <w:separator/>
      </w:r>
    </w:p>
  </w:footnote>
  <w:footnote w:type="continuationSeparator" w:id="0">
    <w:p w14:paraId="2623B265" w14:textId="77777777" w:rsidR="00E70972" w:rsidRDefault="00E70972" w:rsidP="00D03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50BE03A8"/>
    <w:lvl w:ilvl="0">
      <w:start w:val="2"/>
      <w:numFmt w:val="decimal"/>
      <w:pStyle w:val="111"/>
      <w:lvlText w:val="%1."/>
      <w:lvlJc w:val="left"/>
      <w:pPr>
        <w:tabs>
          <w:tab w:val="num" w:pos="8015"/>
        </w:tabs>
        <w:ind w:left="8015" w:hanging="360"/>
      </w:p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0" w:firstLine="567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A7C1F39"/>
    <w:multiLevelType w:val="hybridMultilevel"/>
    <w:tmpl w:val="1D56C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12BB4"/>
    <w:multiLevelType w:val="hybridMultilevel"/>
    <w:tmpl w:val="87C03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6612B"/>
    <w:multiLevelType w:val="hybridMultilevel"/>
    <w:tmpl w:val="83E2E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B0CFE"/>
    <w:multiLevelType w:val="multilevel"/>
    <w:tmpl w:val="E5B2744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711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ABC3421"/>
    <w:multiLevelType w:val="hybridMultilevel"/>
    <w:tmpl w:val="1664595C"/>
    <w:lvl w:ilvl="0" w:tplc="DC648B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12891"/>
    <w:multiLevelType w:val="hybridMultilevel"/>
    <w:tmpl w:val="C87A75D8"/>
    <w:lvl w:ilvl="0" w:tplc="7CE282D0">
      <w:numFmt w:val="bullet"/>
      <w:lvlText w:val="–"/>
      <w:lvlJc w:val="left"/>
      <w:pPr>
        <w:tabs>
          <w:tab w:val="num" w:pos="1276"/>
        </w:tabs>
        <w:ind w:left="1276" w:hanging="454"/>
      </w:pPr>
      <w:rPr>
        <w:rFonts w:ascii="Arial" w:hAnsi="Arial" w:hint="default"/>
        <w:sz w:val="20"/>
      </w:rPr>
    </w:lvl>
    <w:lvl w:ilvl="1" w:tplc="AE64AAAC">
      <w:numFmt w:val="bullet"/>
      <w:lvlText w:val="•"/>
      <w:legacy w:legacy="1" w:legacySpace="113" w:legacyIndent="336"/>
      <w:lvlJc w:val="left"/>
      <w:rPr>
        <w:rFonts w:ascii="Times New Roman" w:hAnsi="Times New Roman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692"/>
    <w:rsid w:val="0000194F"/>
    <w:rsid w:val="0000319C"/>
    <w:rsid w:val="00021F44"/>
    <w:rsid w:val="000223D1"/>
    <w:rsid w:val="00075CE5"/>
    <w:rsid w:val="00095E80"/>
    <w:rsid w:val="00096955"/>
    <w:rsid w:val="000A4D26"/>
    <w:rsid w:val="000A61EF"/>
    <w:rsid w:val="000A677A"/>
    <w:rsid w:val="000D5F07"/>
    <w:rsid w:val="000F1D26"/>
    <w:rsid w:val="000F5DBC"/>
    <w:rsid w:val="00100D77"/>
    <w:rsid w:val="00113909"/>
    <w:rsid w:val="001241E4"/>
    <w:rsid w:val="00126F64"/>
    <w:rsid w:val="00167BC9"/>
    <w:rsid w:val="00186C33"/>
    <w:rsid w:val="0019028D"/>
    <w:rsid w:val="001A383D"/>
    <w:rsid w:val="001B0E26"/>
    <w:rsid w:val="001C1844"/>
    <w:rsid w:val="001C404A"/>
    <w:rsid w:val="001E5B34"/>
    <w:rsid w:val="0020181C"/>
    <w:rsid w:val="002069E1"/>
    <w:rsid w:val="0022376E"/>
    <w:rsid w:val="00227F40"/>
    <w:rsid w:val="002369AA"/>
    <w:rsid w:val="002929C4"/>
    <w:rsid w:val="00295214"/>
    <w:rsid w:val="002A4A9C"/>
    <w:rsid w:val="002A77EF"/>
    <w:rsid w:val="002B51B1"/>
    <w:rsid w:val="002C1879"/>
    <w:rsid w:val="002C5D00"/>
    <w:rsid w:val="002C6D17"/>
    <w:rsid w:val="002E0CC1"/>
    <w:rsid w:val="002E3FD2"/>
    <w:rsid w:val="002E738E"/>
    <w:rsid w:val="002F17F8"/>
    <w:rsid w:val="002F2907"/>
    <w:rsid w:val="00306C98"/>
    <w:rsid w:val="003239D5"/>
    <w:rsid w:val="003309E0"/>
    <w:rsid w:val="00333D5A"/>
    <w:rsid w:val="00367DDB"/>
    <w:rsid w:val="0038233B"/>
    <w:rsid w:val="003863BC"/>
    <w:rsid w:val="00386C17"/>
    <w:rsid w:val="00392A06"/>
    <w:rsid w:val="003B2A75"/>
    <w:rsid w:val="003B3976"/>
    <w:rsid w:val="003B39B5"/>
    <w:rsid w:val="003C54CC"/>
    <w:rsid w:val="003E2E39"/>
    <w:rsid w:val="003E4A9B"/>
    <w:rsid w:val="003F0E14"/>
    <w:rsid w:val="003F6EBF"/>
    <w:rsid w:val="004126D7"/>
    <w:rsid w:val="00417E6B"/>
    <w:rsid w:val="0043595E"/>
    <w:rsid w:val="00441DF7"/>
    <w:rsid w:val="00446E4B"/>
    <w:rsid w:val="00452F84"/>
    <w:rsid w:val="00453367"/>
    <w:rsid w:val="00464420"/>
    <w:rsid w:val="00467382"/>
    <w:rsid w:val="00476B03"/>
    <w:rsid w:val="0049135E"/>
    <w:rsid w:val="004A1258"/>
    <w:rsid w:val="004A522C"/>
    <w:rsid w:val="004C1689"/>
    <w:rsid w:val="004D3778"/>
    <w:rsid w:val="004D768F"/>
    <w:rsid w:val="0050147C"/>
    <w:rsid w:val="005020B6"/>
    <w:rsid w:val="005052D8"/>
    <w:rsid w:val="005130DA"/>
    <w:rsid w:val="005157C4"/>
    <w:rsid w:val="005214FF"/>
    <w:rsid w:val="005258B7"/>
    <w:rsid w:val="00556462"/>
    <w:rsid w:val="00573BFA"/>
    <w:rsid w:val="00576B1C"/>
    <w:rsid w:val="00583CD9"/>
    <w:rsid w:val="005A20AE"/>
    <w:rsid w:val="005C176B"/>
    <w:rsid w:val="005D064A"/>
    <w:rsid w:val="005D741A"/>
    <w:rsid w:val="005E5237"/>
    <w:rsid w:val="005E6E23"/>
    <w:rsid w:val="005F29EC"/>
    <w:rsid w:val="005F67FA"/>
    <w:rsid w:val="00605795"/>
    <w:rsid w:val="00610B53"/>
    <w:rsid w:val="00612B4A"/>
    <w:rsid w:val="006250E7"/>
    <w:rsid w:val="00631607"/>
    <w:rsid w:val="0064742F"/>
    <w:rsid w:val="00651A17"/>
    <w:rsid w:val="00652412"/>
    <w:rsid w:val="006668EB"/>
    <w:rsid w:val="00674A24"/>
    <w:rsid w:val="006A4656"/>
    <w:rsid w:val="006D16EA"/>
    <w:rsid w:val="006D16F4"/>
    <w:rsid w:val="006E66AE"/>
    <w:rsid w:val="006F4F8F"/>
    <w:rsid w:val="006F6E45"/>
    <w:rsid w:val="007168F8"/>
    <w:rsid w:val="00734BA5"/>
    <w:rsid w:val="00737CE5"/>
    <w:rsid w:val="00742E38"/>
    <w:rsid w:val="00744020"/>
    <w:rsid w:val="00745C9C"/>
    <w:rsid w:val="00746744"/>
    <w:rsid w:val="0076273F"/>
    <w:rsid w:val="007631D8"/>
    <w:rsid w:val="00797F28"/>
    <w:rsid w:val="007C1F07"/>
    <w:rsid w:val="007C45AD"/>
    <w:rsid w:val="007C4982"/>
    <w:rsid w:val="007D5AE5"/>
    <w:rsid w:val="007E3484"/>
    <w:rsid w:val="007E4D4A"/>
    <w:rsid w:val="007E6CA1"/>
    <w:rsid w:val="007E7641"/>
    <w:rsid w:val="007F36A8"/>
    <w:rsid w:val="00801B5D"/>
    <w:rsid w:val="00805A1A"/>
    <w:rsid w:val="008111AC"/>
    <w:rsid w:val="0082290B"/>
    <w:rsid w:val="00826E74"/>
    <w:rsid w:val="00831AA3"/>
    <w:rsid w:val="008330E0"/>
    <w:rsid w:val="00840A96"/>
    <w:rsid w:val="00854235"/>
    <w:rsid w:val="008570E0"/>
    <w:rsid w:val="008A3A3E"/>
    <w:rsid w:val="008C0BC9"/>
    <w:rsid w:val="008C263D"/>
    <w:rsid w:val="008D0C8F"/>
    <w:rsid w:val="008F0891"/>
    <w:rsid w:val="008F29C5"/>
    <w:rsid w:val="00900DC2"/>
    <w:rsid w:val="00916A96"/>
    <w:rsid w:val="00931C39"/>
    <w:rsid w:val="00932116"/>
    <w:rsid w:val="0094361F"/>
    <w:rsid w:val="0094569D"/>
    <w:rsid w:val="009510AB"/>
    <w:rsid w:val="00956CA6"/>
    <w:rsid w:val="009575CE"/>
    <w:rsid w:val="0097239E"/>
    <w:rsid w:val="0099258D"/>
    <w:rsid w:val="009A3DB9"/>
    <w:rsid w:val="009A40B4"/>
    <w:rsid w:val="009C1EC5"/>
    <w:rsid w:val="009C1FE7"/>
    <w:rsid w:val="009C7AF6"/>
    <w:rsid w:val="009D2DBE"/>
    <w:rsid w:val="009E0E8D"/>
    <w:rsid w:val="009E7A2D"/>
    <w:rsid w:val="00A030B4"/>
    <w:rsid w:val="00A16766"/>
    <w:rsid w:val="00A51548"/>
    <w:rsid w:val="00A52829"/>
    <w:rsid w:val="00A56B57"/>
    <w:rsid w:val="00A573D6"/>
    <w:rsid w:val="00A62897"/>
    <w:rsid w:val="00A66415"/>
    <w:rsid w:val="00A67E1A"/>
    <w:rsid w:val="00A874EF"/>
    <w:rsid w:val="00A92CE4"/>
    <w:rsid w:val="00A93243"/>
    <w:rsid w:val="00AA0B17"/>
    <w:rsid w:val="00AB714A"/>
    <w:rsid w:val="00AB797F"/>
    <w:rsid w:val="00AC4D46"/>
    <w:rsid w:val="00AE7EBB"/>
    <w:rsid w:val="00AF2D8E"/>
    <w:rsid w:val="00AF7BE8"/>
    <w:rsid w:val="00B00A29"/>
    <w:rsid w:val="00B02F1E"/>
    <w:rsid w:val="00B034FE"/>
    <w:rsid w:val="00B0787C"/>
    <w:rsid w:val="00B14A47"/>
    <w:rsid w:val="00B1567F"/>
    <w:rsid w:val="00B30322"/>
    <w:rsid w:val="00B32A41"/>
    <w:rsid w:val="00B4391B"/>
    <w:rsid w:val="00B81434"/>
    <w:rsid w:val="00B81CE1"/>
    <w:rsid w:val="00B83C11"/>
    <w:rsid w:val="00BC0F85"/>
    <w:rsid w:val="00BC40C7"/>
    <w:rsid w:val="00BD29E6"/>
    <w:rsid w:val="00BD4E5C"/>
    <w:rsid w:val="00BE36C6"/>
    <w:rsid w:val="00BF0807"/>
    <w:rsid w:val="00BF1C75"/>
    <w:rsid w:val="00BF6AE6"/>
    <w:rsid w:val="00C26B4B"/>
    <w:rsid w:val="00C319F7"/>
    <w:rsid w:val="00C369B4"/>
    <w:rsid w:val="00C402A1"/>
    <w:rsid w:val="00C42388"/>
    <w:rsid w:val="00C5264C"/>
    <w:rsid w:val="00C75692"/>
    <w:rsid w:val="00C825B1"/>
    <w:rsid w:val="00C869F9"/>
    <w:rsid w:val="00CA4FBD"/>
    <w:rsid w:val="00CB24E3"/>
    <w:rsid w:val="00CC103A"/>
    <w:rsid w:val="00CD1DB2"/>
    <w:rsid w:val="00CF2C71"/>
    <w:rsid w:val="00CF6323"/>
    <w:rsid w:val="00CF64B5"/>
    <w:rsid w:val="00D03BD2"/>
    <w:rsid w:val="00D06CCF"/>
    <w:rsid w:val="00D37FFC"/>
    <w:rsid w:val="00D424DF"/>
    <w:rsid w:val="00D42EC6"/>
    <w:rsid w:val="00D46E54"/>
    <w:rsid w:val="00D95C00"/>
    <w:rsid w:val="00DA789E"/>
    <w:rsid w:val="00DB1E4B"/>
    <w:rsid w:val="00DC591D"/>
    <w:rsid w:val="00DD4009"/>
    <w:rsid w:val="00DE41A3"/>
    <w:rsid w:val="00DE4A59"/>
    <w:rsid w:val="00DF1F85"/>
    <w:rsid w:val="00E04548"/>
    <w:rsid w:val="00E25A0D"/>
    <w:rsid w:val="00E3544E"/>
    <w:rsid w:val="00E412AF"/>
    <w:rsid w:val="00E44C03"/>
    <w:rsid w:val="00E504EF"/>
    <w:rsid w:val="00E5781A"/>
    <w:rsid w:val="00E60614"/>
    <w:rsid w:val="00E70972"/>
    <w:rsid w:val="00E729F3"/>
    <w:rsid w:val="00E7425B"/>
    <w:rsid w:val="00E7781B"/>
    <w:rsid w:val="00E84D5E"/>
    <w:rsid w:val="00E86C6C"/>
    <w:rsid w:val="00EA0093"/>
    <w:rsid w:val="00EA2E34"/>
    <w:rsid w:val="00EB222E"/>
    <w:rsid w:val="00EB4A7D"/>
    <w:rsid w:val="00EC4E58"/>
    <w:rsid w:val="00ED199F"/>
    <w:rsid w:val="00EE0531"/>
    <w:rsid w:val="00EE7B49"/>
    <w:rsid w:val="00F040BF"/>
    <w:rsid w:val="00F123A3"/>
    <w:rsid w:val="00F24644"/>
    <w:rsid w:val="00F25FE1"/>
    <w:rsid w:val="00F35C91"/>
    <w:rsid w:val="00F36DE1"/>
    <w:rsid w:val="00F406F8"/>
    <w:rsid w:val="00F518B7"/>
    <w:rsid w:val="00F51ECA"/>
    <w:rsid w:val="00F728DE"/>
    <w:rsid w:val="00F84F91"/>
    <w:rsid w:val="00F92FF6"/>
    <w:rsid w:val="00F96C5C"/>
    <w:rsid w:val="00FA43ED"/>
    <w:rsid w:val="00FC1C36"/>
    <w:rsid w:val="00FC3C2E"/>
    <w:rsid w:val="00FD2C71"/>
    <w:rsid w:val="00FD4F38"/>
    <w:rsid w:val="00FE6468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5E79"/>
  <w15:chartTrackingRefBased/>
  <w15:docId w15:val="{8824E480-4057-4040-A747-1CFA1055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569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7569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7569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69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69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C75692"/>
    <w:pPr>
      <w:numPr>
        <w:ilvl w:val="5"/>
        <w:numId w:val="1"/>
      </w:numPr>
      <w:spacing w:before="240" w:after="60"/>
      <w:outlineLvl w:val="5"/>
    </w:pPr>
    <w:rPr>
      <w:rFonts w:ascii="Frutiger 55 Roman" w:hAnsi="Frutiger 55 Roman"/>
      <w:b/>
      <w:bCs/>
      <w:sz w:val="22"/>
      <w:szCs w:val="22"/>
      <w:lang w:val="en-GB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69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69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69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6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756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75692"/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569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756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75692"/>
    <w:rPr>
      <w:rFonts w:ascii="Frutiger 55 Roman" w:eastAsia="Times New Roman" w:hAnsi="Frutiger 55 Roman" w:cs="Times New Roman"/>
      <w:b/>
      <w:bCs/>
      <w:lang w:val="en-GB"/>
    </w:rPr>
  </w:style>
  <w:style w:type="character" w:customStyle="1" w:styleId="70">
    <w:name w:val="Заголовок 7 Знак"/>
    <w:basedOn w:val="a0"/>
    <w:link w:val="7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7569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7569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5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ate"/>
    <w:basedOn w:val="a"/>
    <w:next w:val="a"/>
    <w:link w:val="a6"/>
    <w:semiHidden/>
    <w:unhideWhenUsed/>
    <w:rsid w:val="00C75692"/>
    <w:pPr>
      <w:spacing w:after="60"/>
      <w:jc w:val="both"/>
    </w:pPr>
    <w:rPr>
      <w:szCs w:val="20"/>
    </w:rPr>
  </w:style>
  <w:style w:type="character" w:customStyle="1" w:styleId="a6">
    <w:name w:val="Дата Знак"/>
    <w:basedOn w:val="a0"/>
    <w:link w:val="a5"/>
    <w:semiHidden/>
    <w:rsid w:val="00C756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756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semiHidden/>
    <w:unhideWhenUsed/>
    <w:rsid w:val="00C7569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semiHidden/>
    <w:unhideWhenUsed/>
    <w:rsid w:val="00C7569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C756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C7569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C756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756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C75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5130D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13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A3A3E"/>
    <w:pPr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8A3A3E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">
    <w:name w:val="Hyperlink"/>
    <w:uiPriority w:val="99"/>
    <w:rsid w:val="008A3A3E"/>
    <w:rPr>
      <w:color w:val="0000FF"/>
      <w:u w:val="single"/>
    </w:rPr>
  </w:style>
  <w:style w:type="character" w:customStyle="1" w:styleId="af0">
    <w:name w:val="Основной текст_"/>
    <w:link w:val="21"/>
    <w:rsid w:val="00A62897"/>
    <w:rPr>
      <w:sz w:val="21"/>
      <w:szCs w:val="21"/>
      <w:shd w:val="clear" w:color="auto" w:fill="FFFFFF"/>
    </w:rPr>
  </w:style>
  <w:style w:type="paragraph" w:customStyle="1" w:styleId="21">
    <w:name w:val="Основной текст21"/>
    <w:basedOn w:val="a"/>
    <w:link w:val="af0"/>
    <w:rsid w:val="00A62897"/>
    <w:pPr>
      <w:widowControl w:val="0"/>
      <w:shd w:val="clear" w:color="auto" w:fill="FFFFFF"/>
      <w:spacing w:before="720" w:after="2820" w:line="0" w:lineRule="atLeast"/>
      <w:ind w:hanging="340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51">
    <w:name w:val="Основной текст5"/>
    <w:basedOn w:val="a"/>
    <w:rsid w:val="00A62897"/>
    <w:pPr>
      <w:shd w:val="clear" w:color="auto" w:fill="FFFFFF"/>
      <w:suppressAutoHyphens/>
      <w:spacing w:line="0" w:lineRule="atLeast"/>
      <w:ind w:hanging="380"/>
      <w:jc w:val="right"/>
    </w:pPr>
    <w:rPr>
      <w:sz w:val="23"/>
      <w:szCs w:val="23"/>
      <w:lang w:val="x-none" w:eastAsia="ar-SA"/>
    </w:rPr>
  </w:style>
  <w:style w:type="paragraph" w:styleId="af1">
    <w:name w:val="Balloon Text"/>
    <w:basedOn w:val="a"/>
    <w:link w:val="af2"/>
    <w:uiPriority w:val="99"/>
    <w:semiHidden/>
    <w:unhideWhenUsed/>
    <w:rsid w:val="004D768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D768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932116"/>
    <w:rPr>
      <w:rFonts w:ascii="Calibri" w:eastAsia="Calibri" w:hAnsi="Calibri" w:cs="Times New Roman"/>
    </w:rPr>
  </w:style>
  <w:style w:type="paragraph" w:styleId="af3">
    <w:name w:val="header"/>
    <w:basedOn w:val="a"/>
    <w:link w:val="af4"/>
    <w:uiPriority w:val="99"/>
    <w:unhideWhenUsed/>
    <w:rsid w:val="00D03BD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03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D03BD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D03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Стиль Заголовок 1 + 11 пт"/>
    <w:basedOn w:val="1"/>
    <w:rsid w:val="009A3DB9"/>
    <w:pPr>
      <w:numPr>
        <w:numId w:val="4"/>
      </w:numPr>
      <w:spacing w:before="360" w:after="120"/>
      <w:jc w:val="center"/>
    </w:pPr>
    <w:rPr>
      <w:rFonts w:ascii="Times New Roman" w:hAnsi="Times New Roman"/>
      <w:kern w:val="0"/>
      <w:sz w:val="22"/>
      <w:szCs w:val="20"/>
      <w:lang w:eastAsia="ar-SA"/>
    </w:rPr>
  </w:style>
  <w:style w:type="paragraph" w:customStyle="1" w:styleId="p5">
    <w:name w:val="p5"/>
    <w:basedOn w:val="a"/>
    <w:rsid w:val="002369AA"/>
    <w:pPr>
      <w:spacing w:before="100" w:beforeAutospacing="1" w:after="100" w:afterAutospacing="1"/>
    </w:pPr>
  </w:style>
  <w:style w:type="character" w:customStyle="1" w:styleId="s3">
    <w:name w:val="s3"/>
    <w:basedOn w:val="a0"/>
    <w:rsid w:val="002369AA"/>
  </w:style>
  <w:style w:type="character" w:customStyle="1" w:styleId="s1">
    <w:name w:val="s1"/>
    <w:basedOn w:val="a0"/>
    <w:rsid w:val="00F728DE"/>
  </w:style>
  <w:style w:type="paragraph" w:customStyle="1" w:styleId="p9">
    <w:name w:val="p9"/>
    <w:basedOn w:val="a"/>
    <w:rsid w:val="00F728DE"/>
    <w:pPr>
      <w:spacing w:before="100" w:beforeAutospacing="1" w:after="100" w:afterAutospacing="1"/>
    </w:pPr>
  </w:style>
  <w:style w:type="character" w:customStyle="1" w:styleId="s4">
    <w:name w:val="s4"/>
    <w:basedOn w:val="a0"/>
    <w:rsid w:val="00F728DE"/>
  </w:style>
  <w:style w:type="character" w:customStyle="1" w:styleId="11">
    <w:name w:val="Неразрешенное упоминание1"/>
    <w:basedOn w:val="a0"/>
    <w:uiPriority w:val="99"/>
    <w:semiHidden/>
    <w:unhideWhenUsed/>
    <w:rsid w:val="00E84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Purgayl (Horizont)</dc:creator>
  <cp:keywords/>
  <dc:description/>
  <cp:lastModifiedBy>Дмитрий Левченко</cp:lastModifiedBy>
  <cp:revision>6</cp:revision>
  <cp:lastPrinted>2020-08-28T09:44:00Z</cp:lastPrinted>
  <dcterms:created xsi:type="dcterms:W3CDTF">2022-09-15T14:57:00Z</dcterms:created>
  <dcterms:modified xsi:type="dcterms:W3CDTF">2025-01-24T09:02:00Z</dcterms:modified>
</cp:coreProperties>
</file>