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06B" w:rsidRPr="00B225F9" w:rsidRDefault="0058099B" w:rsidP="006910E8">
      <w:pPr>
        <w:pStyle w:val="afe"/>
        <w:jc w:val="right"/>
      </w:pPr>
      <w:r w:rsidRPr="0058099B">
        <w:rPr>
          <w:rFonts w:eastAsia="Arial" w:cs="Times New Roman"/>
          <w:noProof/>
          <w:color w:val="000000"/>
          <w:sz w:val="20"/>
          <w:szCs w:val="20"/>
          <w:lang w:eastAsia="ru-RU"/>
        </w:rPr>
        <w:drawing>
          <wp:anchor distT="0" distB="0" distL="114300" distR="114300" simplePos="0" relativeHeight="251658752" behindDoc="1" locked="0" layoutInCell="1" allowOverlap="1">
            <wp:simplePos x="0" y="0"/>
            <wp:positionH relativeFrom="column">
              <wp:posOffset>752863</wp:posOffset>
            </wp:positionH>
            <wp:positionV relativeFrom="paragraph">
              <wp:posOffset>-186442</wp:posOffset>
            </wp:positionV>
            <wp:extent cx="871855" cy="8839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883920"/>
                    </a:xfrm>
                    <a:prstGeom prst="rect">
                      <a:avLst/>
                    </a:prstGeom>
                    <a:noFill/>
                  </pic:spPr>
                </pic:pic>
              </a:graphicData>
            </a:graphic>
            <wp14:sizeRelH relativeFrom="page">
              <wp14:pctWidth>0</wp14:pctWidth>
            </wp14:sizeRelH>
            <wp14:sizeRelV relativeFrom="page">
              <wp14:pctHeight>0</wp14:pctHeight>
            </wp14:sizeRelV>
          </wp:anchor>
        </w:drawing>
      </w:r>
      <w:r w:rsidR="00464351">
        <w:t xml:space="preserve"> </w:t>
      </w:r>
      <w:r w:rsidR="0074306B" w:rsidRPr="00B225F9">
        <w:t>УТВЕРЖДАЮ:</w:t>
      </w:r>
    </w:p>
    <w:p w:rsidR="0058099B" w:rsidRPr="0058099B" w:rsidRDefault="0058099B" w:rsidP="0058099B">
      <w:pPr>
        <w:spacing w:after="0" w:line="276" w:lineRule="auto"/>
        <w:ind w:left="0" w:firstLine="0"/>
        <w:jc w:val="right"/>
        <w:rPr>
          <w:rFonts w:eastAsia="Calibri" w:cs="Times New Roman"/>
          <w:sz w:val="26"/>
          <w:szCs w:val="26"/>
        </w:rPr>
      </w:pPr>
      <w:bookmarkStart w:id="0" w:name="_top"/>
      <w:bookmarkEnd w:id="0"/>
      <w:r w:rsidRPr="0058099B">
        <w:rPr>
          <w:rFonts w:eastAsia="Calibri" w:cs="Times New Roman"/>
          <w:sz w:val="26"/>
          <w:szCs w:val="26"/>
        </w:rPr>
        <w:t xml:space="preserve">Директор МАОУ </w:t>
      </w:r>
    </w:p>
    <w:p w:rsidR="0058099B" w:rsidRPr="0058099B" w:rsidRDefault="0058099B" w:rsidP="0058099B">
      <w:pPr>
        <w:spacing w:after="0" w:line="276" w:lineRule="auto"/>
        <w:ind w:left="0" w:firstLine="0"/>
        <w:jc w:val="right"/>
        <w:rPr>
          <w:rFonts w:eastAsia="Calibri" w:cs="Times New Roman"/>
          <w:sz w:val="26"/>
          <w:szCs w:val="26"/>
        </w:rPr>
      </w:pPr>
      <w:r w:rsidRPr="0058099B">
        <w:rPr>
          <w:rFonts w:eastAsia="Calibri" w:cs="Times New Roman"/>
          <w:sz w:val="26"/>
          <w:szCs w:val="26"/>
        </w:rPr>
        <w:t xml:space="preserve">«СОШ № </w:t>
      </w:r>
      <w:r w:rsidR="00A236CC">
        <w:rPr>
          <w:rFonts w:eastAsia="Calibri" w:cs="Times New Roman"/>
          <w:sz w:val="26"/>
          <w:szCs w:val="26"/>
        </w:rPr>
        <w:t>6</w:t>
      </w:r>
      <w:r w:rsidRPr="0058099B">
        <w:rPr>
          <w:rFonts w:eastAsia="Calibri" w:cs="Times New Roman"/>
          <w:sz w:val="26"/>
          <w:szCs w:val="26"/>
        </w:rPr>
        <w:t xml:space="preserve"> г. Челябинска»</w:t>
      </w:r>
    </w:p>
    <w:p w:rsidR="0058099B" w:rsidRPr="0058099B" w:rsidRDefault="0058099B" w:rsidP="0058099B">
      <w:pPr>
        <w:spacing w:after="0" w:line="276" w:lineRule="auto"/>
        <w:ind w:left="0" w:firstLine="0"/>
        <w:jc w:val="right"/>
        <w:rPr>
          <w:rFonts w:eastAsia="Calibri" w:cs="Times New Roman"/>
          <w:sz w:val="26"/>
          <w:szCs w:val="26"/>
        </w:rPr>
      </w:pPr>
      <w:r w:rsidRPr="0058099B">
        <w:rPr>
          <w:rFonts w:eastAsia="Calibri" w:cs="Times New Roman"/>
          <w:sz w:val="26"/>
          <w:szCs w:val="26"/>
        </w:rPr>
        <w:t xml:space="preserve">__________ </w:t>
      </w:r>
      <w:r w:rsidR="00A236CC">
        <w:rPr>
          <w:rFonts w:eastAsia="Calibri" w:cs="Times New Roman"/>
          <w:sz w:val="26"/>
          <w:szCs w:val="26"/>
        </w:rPr>
        <w:t>Г.А. Ахметова</w:t>
      </w:r>
      <w:r w:rsidRPr="0058099B">
        <w:rPr>
          <w:rFonts w:eastAsia="Calibri" w:cs="Times New Roman"/>
          <w:sz w:val="26"/>
          <w:szCs w:val="26"/>
        </w:rPr>
        <w:t xml:space="preserve"> </w:t>
      </w:r>
    </w:p>
    <w:p w:rsidR="00535ED8" w:rsidRPr="00B225F9" w:rsidRDefault="00535ED8" w:rsidP="00535ED8">
      <w:pPr>
        <w:rPr>
          <w:sz w:val="20"/>
          <w:szCs w:val="20"/>
        </w:rPr>
      </w:pPr>
    </w:p>
    <w:p w:rsidR="00535ED8" w:rsidRPr="00B225F9" w:rsidRDefault="00535ED8" w:rsidP="00535ED8">
      <w:pPr>
        <w:suppressAutoHyphens/>
        <w:jc w:val="center"/>
        <w:rPr>
          <w:color w:val="FF0000"/>
          <w:sz w:val="20"/>
          <w:szCs w:val="20"/>
        </w:rPr>
      </w:pPr>
    </w:p>
    <w:p w:rsidR="00535ED8" w:rsidRPr="00B225F9" w:rsidRDefault="00535ED8" w:rsidP="00535ED8">
      <w:pPr>
        <w:rPr>
          <w:sz w:val="20"/>
          <w:szCs w:val="20"/>
        </w:rPr>
      </w:pPr>
    </w:p>
    <w:p w:rsidR="00535ED8" w:rsidRPr="00B225F9" w:rsidRDefault="00535ED8" w:rsidP="00535ED8">
      <w:pPr>
        <w:rPr>
          <w:sz w:val="20"/>
          <w:szCs w:val="20"/>
        </w:rPr>
      </w:pPr>
    </w:p>
    <w:p w:rsidR="009D3BA4" w:rsidRPr="00464351" w:rsidRDefault="001918DA" w:rsidP="001918DA">
      <w:pPr>
        <w:pStyle w:val="H1"/>
        <w:rPr>
          <w:lang w:val="ru-RU"/>
        </w:rPr>
      </w:pPr>
      <w:r w:rsidRPr="00464351">
        <w:rPr>
          <w:lang w:val="ru-RU"/>
        </w:rPr>
        <w:t>Аукцион в электронной форме</w:t>
      </w:r>
    </w:p>
    <w:p w:rsidR="00535ED8" w:rsidRPr="00B225F9" w:rsidRDefault="00535ED8" w:rsidP="00535ED8">
      <w:pPr>
        <w:rPr>
          <w:sz w:val="20"/>
          <w:szCs w:val="20"/>
        </w:rPr>
      </w:pPr>
    </w:p>
    <w:p w:rsidR="004723D6" w:rsidRPr="006910E8" w:rsidRDefault="004723D6" w:rsidP="006910E8">
      <w:pPr>
        <w:pStyle w:val="afe"/>
        <w:ind w:firstLine="0"/>
        <w:jc w:val="center"/>
      </w:pPr>
    </w:p>
    <w:p w:rsidR="004723D6" w:rsidRPr="006910E8" w:rsidRDefault="004723D6" w:rsidP="006910E8">
      <w:pPr>
        <w:pStyle w:val="afe"/>
        <w:ind w:firstLine="0"/>
        <w:jc w:val="center"/>
      </w:pPr>
      <w:r w:rsidRPr="006910E8">
        <w:t>на право заключения договора</w:t>
      </w:r>
    </w:p>
    <w:p w:rsidR="004723D6" w:rsidRPr="006910E8" w:rsidRDefault="004723D6" w:rsidP="006910E8">
      <w:pPr>
        <w:pStyle w:val="afe"/>
        <w:ind w:firstLine="0"/>
        <w:jc w:val="center"/>
      </w:pPr>
      <w:r w:rsidRPr="006910E8">
        <w:t>Оказан</w:t>
      </w:r>
      <w:r w:rsidR="00D85DE3" w:rsidRPr="006910E8">
        <w:t>ие услуг по организации</w:t>
      </w:r>
      <w:r w:rsidR="00464351" w:rsidRPr="006910E8">
        <w:t xml:space="preserve"> </w:t>
      </w:r>
      <w:r w:rsidRPr="006910E8">
        <w:t>питания</w:t>
      </w:r>
    </w:p>
    <w:p w:rsidR="004723D6" w:rsidRPr="006910E8" w:rsidRDefault="004723D6" w:rsidP="006910E8">
      <w:pPr>
        <w:pStyle w:val="afe"/>
        <w:ind w:firstLine="0"/>
        <w:jc w:val="center"/>
      </w:pPr>
      <w:r w:rsidRPr="006910E8">
        <w:t xml:space="preserve">в </w:t>
      </w:r>
      <w:r w:rsidR="006910E8" w:rsidRPr="006910E8">
        <w:t xml:space="preserve">МАОУ «СОШ № </w:t>
      </w:r>
      <w:r w:rsidR="005346A6">
        <w:t>6</w:t>
      </w:r>
      <w:r w:rsidR="006910E8" w:rsidRPr="006910E8">
        <w:t xml:space="preserve"> г. Челябинска»</w:t>
      </w:r>
      <w:r w:rsidRPr="006910E8">
        <w:t>.</w:t>
      </w:r>
    </w:p>
    <w:p w:rsidR="007752AC" w:rsidRPr="00B225F9" w:rsidRDefault="007752AC" w:rsidP="007752AC">
      <w:pPr>
        <w:widowControl w:val="0"/>
        <w:rPr>
          <w:sz w:val="20"/>
          <w:szCs w:val="20"/>
        </w:rPr>
      </w:pPr>
    </w:p>
    <w:p w:rsidR="00535ED8" w:rsidRPr="00B225F9" w:rsidRDefault="00535ED8" w:rsidP="00535ED8">
      <w:pPr>
        <w:widowControl w:val="0"/>
        <w:autoSpaceDE w:val="0"/>
        <w:autoSpaceDN w:val="0"/>
        <w:adjustRightInd w:val="0"/>
        <w:rPr>
          <w:b/>
          <w:sz w:val="20"/>
          <w:szCs w:val="20"/>
        </w:rPr>
      </w:pPr>
    </w:p>
    <w:p w:rsidR="00535ED8" w:rsidRPr="00B225F9" w:rsidRDefault="00535ED8" w:rsidP="00535ED8">
      <w:pPr>
        <w:widowControl w:val="0"/>
        <w:autoSpaceDE w:val="0"/>
        <w:autoSpaceDN w:val="0"/>
        <w:adjustRightInd w:val="0"/>
        <w:rPr>
          <w:b/>
          <w:sz w:val="20"/>
          <w:szCs w:val="20"/>
        </w:rPr>
      </w:pPr>
    </w:p>
    <w:p w:rsidR="00535ED8" w:rsidRPr="00B225F9" w:rsidRDefault="00535ED8" w:rsidP="00535ED8">
      <w:pPr>
        <w:widowControl w:val="0"/>
        <w:autoSpaceDE w:val="0"/>
        <w:autoSpaceDN w:val="0"/>
        <w:adjustRightInd w:val="0"/>
        <w:rPr>
          <w:b/>
          <w:sz w:val="20"/>
          <w:szCs w:val="20"/>
        </w:rPr>
      </w:pPr>
    </w:p>
    <w:p w:rsidR="00535ED8" w:rsidRPr="00B225F9" w:rsidRDefault="00535ED8" w:rsidP="00535ED8">
      <w:pPr>
        <w:widowControl w:val="0"/>
        <w:autoSpaceDE w:val="0"/>
        <w:autoSpaceDN w:val="0"/>
        <w:adjustRightInd w:val="0"/>
        <w:jc w:val="center"/>
        <w:rPr>
          <w:b/>
          <w:sz w:val="20"/>
          <w:szCs w:val="20"/>
        </w:rPr>
      </w:pPr>
    </w:p>
    <w:p w:rsidR="00287008" w:rsidRPr="00B225F9" w:rsidRDefault="00287008" w:rsidP="00535ED8">
      <w:pPr>
        <w:widowControl w:val="0"/>
        <w:autoSpaceDE w:val="0"/>
        <w:autoSpaceDN w:val="0"/>
        <w:adjustRightInd w:val="0"/>
        <w:rPr>
          <w:b/>
          <w:sz w:val="20"/>
          <w:szCs w:val="20"/>
        </w:rPr>
      </w:pPr>
    </w:p>
    <w:p w:rsidR="00287008" w:rsidRPr="00B225F9" w:rsidRDefault="00287008" w:rsidP="00535ED8">
      <w:pPr>
        <w:widowControl w:val="0"/>
        <w:autoSpaceDE w:val="0"/>
        <w:autoSpaceDN w:val="0"/>
        <w:adjustRightInd w:val="0"/>
        <w:rPr>
          <w:b/>
          <w:sz w:val="20"/>
          <w:szCs w:val="20"/>
        </w:rPr>
      </w:pPr>
    </w:p>
    <w:p w:rsidR="00287008" w:rsidRPr="00B225F9" w:rsidRDefault="00287008" w:rsidP="00535ED8">
      <w:pPr>
        <w:widowControl w:val="0"/>
        <w:autoSpaceDE w:val="0"/>
        <w:autoSpaceDN w:val="0"/>
        <w:adjustRightInd w:val="0"/>
        <w:rPr>
          <w:b/>
          <w:sz w:val="20"/>
          <w:szCs w:val="20"/>
        </w:rPr>
      </w:pPr>
    </w:p>
    <w:p w:rsidR="00535ED8" w:rsidRPr="00B225F9" w:rsidRDefault="00535ED8" w:rsidP="00535ED8">
      <w:pPr>
        <w:widowControl w:val="0"/>
        <w:autoSpaceDE w:val="0"/>
        <w:autoSpaceDN w:val="0"/>
        <w:adjustRightInd w:val="0"/>
        <w:rPr>
          <w:b/>
          <w:sz w:val="20"/>
          <w:szCs w:val="20"/>
        </w:rPr>
      </w:pPr>
    </w:p>
    <w:p w:rsidR="006F478C" w:rsidRPr="00B225F9" w:rsidRDefault="006F478C" w:rsidP="00535ED8">
      <w:pPr>
        <w:widowControl w:val="0"/>
        <w:autoSpaceDE w:val="0"/>
        <w:autoSpaceDN w:val="0"/>
        <w:adjustRightInd w:val="0"/>
        <w:rPr>
          <w:b/>
          <w:sz w:val="20"/>
          <w:szCs w:val="20"/>
        </w:rPr>
      </w:pPr>
    </w:p>
    <w:p w:rsidR="00535ED8" w:rsidRPr="006910E8" w:rsidRDefault="009D285A" w:rsidP="006910E8">
      <w:pPr>
        <w:pStyle w:val="afe"/>
        <w:ind w:firstLine="0"/>
        <w:jc w:val="center"/>
      </w:pPr>
      <w:r w:rsidRPr="006910E8">
        <w:t>г. Челябинск</w:t>
      </w:r>
    </w:p>
    <w:p w:rsidR="00535ED8" w:rsidRPr="00B225F9" w:rsidRDefault="009C5CB1" w:rsidP="006910E8">
      <w:pPr>
        <w:pStyle w:val="afe"/>
        <w:ind w:firstLine="0"/>
        <w:jc w:val="center"/>
      </w:pPr>
      <w:r w:rsidRPr="006910E8">
        <w:t>202</w:t>
      </w:r>
      <w:r w:rsidR="00DE115A">
        <w:t>5</w:t>
      </w:r>
      <w:r w:rsidR="00535ED8" w:rsidRPr="006910E8">
        <w:t xml:space="preserve"> г.</w:t>
      </w:r>
      <w:r w:rsidR="00535ED8" w:rsidRPr="00B225F9">
        <w:br w:type="page"/>
      </w:r>
    </w:p>
    <w:p w:rsidR="00BA33E7" w:rsidRPr="00464351" w:rsidRDefault="00BA33E7" w:rsidP="001918DA">
      <w:pPr>
        <w:pStyle w:val="H1"/>
        <w:rPr>
          <w:lang w:val="ru-RU"/>
        </w:rPr>
      </w:pPr>
      <w:r w:rsidRPr="00464351">
        <w:rPr>
          <w:lang w:val="ru-RU"/>
        </w:rPr>
        <w:lastRenderedPageBreak/>
        <w:t>ИНФОРМАЦИОННАЯ КАРТА</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835"/>
        <w:gridCol w:w="5898"/>
      </w:tblGrid>
      <w:tr w:rsidR="00535ED8" w:rsidRPr="006910E8" w:rsidTr="00BB6C35">
        <w:trPr>
          <w:jc w:val="center"/>
        </w:trPr>
        <w:tc>
          <w:tcPr>
            <w:tcW w:w="560" w:type="dxa"/>
          </w:tcPr>
          <w:p w:rsidR="00535ED8" w:rsidRPr="006910E8" w:rsidRDefault="00535ED8" w:rsidP="006910E8">
            <w:pPr>
              <w:pStyle w:val="aff4"/>
            </w:pPr>
            <w:r w:rsidRPr="006910E8">
              <w:t>№ п/п</w:t>
            </w:r>
          </w:p>
        </w:tc>
        <w:tc>
          <w:tcPr>
            <w:tcW w:w="3835" w:type="dxa"/>
          </w:tcPr>
          <w:p w:rsidR="00535ED8" w:rsidRPr="006910E8" w:rsidRDefault="00535ED8" w:rsidP="006910E8">
            <w:pPr>
              <w:pStyle w:val="aff4"/>
            </w:pPr>
            <w:r w:rsidRPr="006910E8">
              <w:t>Наименование</w:t>
            </w:r>
            <w:r w:rsidR="00464351" w:rsidRPr="006910E8">
              <w:t xml:space="preserve"> </w:t>
            </w:r>
            <w:r w:rsidRPr="006910E8">
              <w:t>пункта</w:t>
            </w:r>
          </w:p>
        </w:tc>
        <w:tc>
          <w:tcPr>
            <w:tcW w:w="5898" w:type="dxa"/>
          </w:tcPr>
          <w:p w:rsidR="00535ED8" w:rsidRPr="006910E8" w:rsidRDefault="00807CC4" w:rsidP="006910E8">
            <w:pPr>
              <w:pStyle w:val="aff4"/>
            </w:pPr>
            <w:r w:rsidRPr="006910E8">
              <w:t>Содержание</w:t>
            </w:r>
          </w:p>
        </w:tc>
      </w:tr>
      <w:tr w:rsidR="00B5128D" w:rsidRPr="006910E8" w:rsidTr="00BB6C35">
        <w:trPr>
          <w:jc w:val="center"/>
        </w:trPr>
        <w:tc>
          <w:tcPr>
            <w:tcW w:w="560" w:type="dxa"/>
          </w:tcPr>
          <w:p w:rsidR="00B5128D" w:rsidRPr="006910E8" w:rsidRDefault="00DC79E8" w:rsidP="006910E8">
            <w:pPr>
              <w:pStyle w:val="aff4"/>
            </w:pPr>
            <w:r w:rsidRPr="006910E8">
              <w:t>1</w:t>
            </w:r>
          </w:p>
        </w:tc>
        <w:tc>
          <w:tcPr>
            <w:tcW w:w="3835" w:type="dxa"/>
          </w:tcPr>
          <w:p w:rsidR="008624E5" w:rsidRPr="006910E8" w:rsidRDefault="00B5128D" w:rsidP="006910E8">
            <w:pPr>
              <w:pStyle w:val="aff4"/>
            </w:pPr>
            <w:r w:rsidRPr="006910E8">
              <w:t>Сведения о заказчике</w:t>
            </w:r>
          </w:p>
        </w:tc>
        <w:tc>
          <w:tcPr>
            <w:tcW w:w="5898" w:type="dxa"/>
          </w:tcPr>
          <w:p w:rsidR="004723D6" w:rsidRPr="006910E8" w:rsidRDefault="004723D6" w:rsidP="006910E8">
            <w:pPr>
              <w:pStyle w:val="aff4"/>
            </w:pPr>
            <w:r w:rsidRPr="006910E8">
              <w:t xml:space="preserve">Полное официальное наименование Заказчика: </w:t>
            </w:r>
            <w:r w:rsidR="005346A6" w:rsidRPr="005346A6">
              <w:t>Муниципальное автономное общеобразовательное учреждение «Средняя общеобразовательная школа № 6 г. Челябинска»</w:t>
            </w:r>
          </w:p>
          <w:p w:rsidR="004723D6" w:rsidRPr="006910E8" w:rsidRDefault="006910E8" w:rsidP="006910E8">
            <w:pPr>
              <w:pStyle w:val="aff4"/>
            </w:pPr>
            <w:r>
              <w:t>А</w:t>
            </w:r>
            <w:r w:rsidR="004723D6" w:rsidRPr="006910E8">
              <w:t xml:space="preserve">дрес Заказчика: </w:t>
            </w:r>
            <w:r w:rsidR="005346A6" w:rsidRPr="005346A6">
              <w:t>454084, г. Челябинск, ул. Кирова, д. 3, корп. А</w:t>
            </w:r>
            <w:r w:rsidR="0058099B" w:rsidRPr="0058099B">
              <w:t>.</w:t>
            </w:r>
            <w:r w:rsidR="004723D6" w:rsidRPr="006910E8">
              <w:t xml:space="preserve"> </w:t>
            </w:r>
          </w:p>
          <w:p w:rsidR="004723D6" w:rsidRPr="006910E8" w:rsidRDefault="004723D6" w:rsidP="006910E8">
            <w:pPr>
              <w:pStyle w:val="aff4"/>
            </w:pPr>
            <w:r w:rsidRPr="006910E8">
              <w:t xml:space="preserve">- номер телефона: </w:t>
            </w:r>
            <w:r w:rsidR="0058099B">
              <w:t>89823067975</w:t>
            </w:r>
          </w:p>
          <w:p w:rsidR="004723D6" w:rsidRPr="006910E8" w:rsidRDefault="004723D6" w:rsidP="006910E8">
            <w:pPr>
              <w:pStyle w:val="aff4"/>
            </w:pPr>
            <w:r w:rsidRPr="006910E8">
              <w:t xml:space="preserve">- электронный адрес: </w:t>
            </w:r>
            <w:r w:rsidR="005346A6" w:rsidRPr="005346A6">
              <w:rPr>
                <w:lang w:val="en-US"/>
              </w:rPr>
              <w:t>shkol</w:t>
            </w:r>
            <w:r w:rsidR="005346A6" w:rsidRPr="003156BC">
              <w:t>6@</w:t>
            </w:r>
            <w:r w:rsidR="005346A6" w:rsidRPr="005346A6">
              <w:rPr>
                <w:lang w:val="en-US"/>
              </w:rPr>
              <w:t>mail</w:t>
            </w:r>
            <w:r w:rsidR="005346A6" w:rsidRPr="003156BC">
              <w:t>.</w:t>
            </w:r>
            <w:r w:rsidR="005346A6" w:rsidRPr="005346A6">
              <w:rPr>
                <w:lang w:val="en-US"/>
              </w:rPr>
              <w:t>ru</w:t>
            </w:r>
          </w:p>
          <w:p w:rsidR="00B5128D" w:rsidRPr="006910E8" w:rsidRDefault="004723D6" w:rsidP="006910E8">
            <w:pPr>
              <w:pStyle w:val="aff4"/>
            </w:pPr>
            <w:r w:rsidRPr="006910E8">
              <w:t>- документаци</w:t>
            </w:r>
            <w:r w:rsidR="00BD7075" w:rsidRPr="006910E8">
              <w:t>я о проведении аукциона</w:t>
            </w:r>
            <w:r w:rsidRPr="006910E8">
              <w:t xml:space="preserve"> в электронной форме доступна для ознакомления на официальном сайте Единой информационной системы в сфере закупок </w:t>
            </w:r>
            <w:hyperlink r:id="rId9" w:history="1">
              <w:r w:rsidRPr="006910E8">
                <w:t>www.zakupki.gov.ru</w:t>
              </w:r>
            </w:hyperlink>
            <w:r w:rsidRPr="006910E8">
              <w:t>, а также на сайте оператора электронной торговой площадки</w:t>
            </w:r>
            <w:r w:rsidR="00464351" w:rsidRPr="006910E8">
              <w:t xml:space="preserve"> </w:t>
            </w:r>
            <w:r w:rsidR="00E42075" w:rsidRPr="00E42075">
              <w:t>https://torgi82.ru/</w:t>
            </w:r>
            <w:r w:rsidR="0058099B" w:rsidRPr="0058099B">
              <w:t xml:space="preserve"> </w:t>
            </w:r>
            <w:r w:rsidRPr="006910E8">
              <w:t>без взимания платы.</w:t>
            </w:r>
          </w:p>
        </w:tc>
      </w:tr>
      <w:tr w:rsidR="00EA2743" w:rsidRPr="006910E8" w:rsidTr="00BB6C35">
        <w:trPr>
          <w:jc w:val="center"/>
        </w:trPr>
        <w:tc>
          <w:tcPr>
            <w:tcW w:w="560" w:type="dxa"/>
          </w:tcPr>
          <w:p w:rsidR="00EA2743" w:rsidRPr="006910E8" w:rsidRDefault="00DC79E8" w:rsidP="006910E8">
            <w:pPr>
              <w:pStyle w:val="aff4"/>
            </w:pPr>
            <w:r w:rsidRPr="006910E8">
              <w:t>2</w:t>
            </w:r>
          </w:p>
        </w:tc>
        <w:tc>
          <w:tcPr>
            <w:tcW w:w="3835" w:type="dxa"/>
          </w:tcPr>
          <w:p w:rsidR="00EA2743" w:rsidRPr="006910E8" w:rsidRDefault="00EA2743" w:rsidP="006910E8">
            <w:pPr>
              <w:pStyle w:val="aff4"/>
            </w:pPr>
            <w:r w:rsidRPr="006910E8">
              <w:t>Используемы</w:t>
            </w:r>
            <w:r w:rsidR="009231E0" w:rsidRPr="006910E8">
              <w:t>й способ определения поставщика</w:t>
            </w:r>
          </w:p>
        </w:tc>
        <w:tc>
          <w:tcPr>
            <w:tcW w:w="5898" w:type="dxa"/>
          </w:tcPr>
          <w:p w:rsidR="00EA2743" w:rsidRPr="006910E8" w:rsidRDefault="00EA2743" w:rsidP="00187F67">
            <w:pPr>
              <w:pStyle w:val="aff4"/>
            </w:pPr>
            <w:r w:rsidRPr="006910E8">
              <w:t>Аукцион в электронной форме</w:t>
            </w:r>
          </w:p>
        </w:tc>
      </w:tr>
      <w:tr w:rsidR="00E348F0" w:rsidRPr="006910E8" w:rsidTr="00AF1FFD">
        <w:trPr>
          <w:jc w:val="center"/>
        </w:trPr>
        <w:tc>
          <w:tcPr>
            <w:tcW w:w="560" w:type="dxa"/>
          </w:tcPr>
          <w:p w:rsidR="00E348F0" w:rsidRPr="006910E8" w:rsidRDefault="00E348F0" w:rsidP="006910E8">
            <w:pPr>
              <w:pStyle w:val="aff4"/>
            </w:pPr>
            <w:r w:rsidRPr="006910E8">
              <w:t>3</w:t>
            </w:r>
          </w:p>
        </w:tc>
        <w:tc>
          <w:tcPr>
            <w:tcW w:w="3835" w:type="dxa"/>
          </w:tcPr>
          <w:p w:rsidR="00E348F0" w:rsidRPr="006910E8" w:rsidRDefault="00E348F0" w:rsidP="006910E8">
            <w:pPr>
              <w:pStyle w:val="aff4"/>
            </w:pPr>
            <w:r w:rsidRPr="006910E8">
              <w:t>Наименование объекта закупки</w:t>
            </w:r>
          </w:p>
        </w:tc>
        <w:tc>
          <w:tcPr>
            <w:tcW w:w="5898" w:type="dxa"/>
          </w:tcPr>
          <w:p w:rsidR="00E348F0" w:rsidRPr="006910E8" w:rsidRDefault="006174C3" w:rsidP="00F86A72">
            <w:pPr>
              <w:pStyle w:val="aff4"/>
            </w:pPr>
            <w:r w:rsidRPr="006910E8">
              <w:t>Оказан</w:t>
            </w:r>
            <w:r w:rsidR="00D85DE3" w:rsidRPr="006910E8">
              <w:t>ие услуг по организации</w:t>
            </w:r>
            <w:r w:rsidR="00464351" w:rsidRPr="006910E8">
              <w:t xml:space="preserve"> </w:t>
            </w:r>
            <w:r w:rsidRPr="006910E8">
              <w:t>питания</w:t>
            </w:r>
            <w:r w:rsidR="00D85DE3" w:rsidRPr="006910E8">
              <w:t xml:space="preserve"> </w:t>
            </w:r>
          </w:p>
        </w:tc>
      </w:tr>
      <w:tr w:rsidR="00E348F0" w:rsidRPr="006910E8" w:rsidTr="00064140">
        <w:trPr>
          <w:trHeight w:val="689"/>
          <w:jc w:val="center"/>
        </w:trPr>
        <w:tc>
          <w:tcPr>
            <w:tcW w:w="560" w:type="dxa"/>
          </w:tcPr>
          <w:p w:rsidR="00E348F0" w:rsidRPr="006910E8" w:rsidRDefault="00E348F0" w:rsidP="006910E8">
            <w:pPr>
              <w:pStyle w:val="aff4"/>
            </w:pPr>
            <w:r w:rsidRPr="006910E8">
              <w:t>4</w:t>
            </w:r>
          </w:p>
        </w:tc>
        <w:tc>
          <w:tcPr>
            <w:tcW w:w="3835" w:type="dxa"/>
          </w:tcPr>
          <w:p w:rsidR="00E348F0" w:rsidRPr="006910E8" w:rsidRDefault="00E348F0" w:rsidP="006910E8">
            <w:pPr>
              <w:pStyle w:val="aff4"/>
            </w:pPr>
            <w:r w:rsidRPr="006910E8">
              <w:t xml:space="preserve">Описание </w:t>
            </w:r>
            <w:r w:rsidR="00E171BA" w:rsidRPr="006910E8">
              <w:t>предмета</w:t>
            </w:r>
            <w:r w:rsidRPr="006910E8">
              <w:t xml:space="preserve"> закупки </w:t>
            </w:r>
          </w:p>
        </w:tc>
        <w:tc>
          <w:tcPr>
            <w:tcW w:w="5898" w:type="dxa"/>
          </w:tcPr>
          <w:p w:rsidR="00E348F0" w:rsidRPr="006910E8" w:rsidRDefault="00E348F0" w:rsidP="006910E8">
            <w:pPr>
              <w:pStyle w:val="aff4"/>
            </w:pPr>
            <w:r w:rsidRPr="006910E8">
              <w:t>В соответствии с Приложением №1 к настоящей документации об аукционе</w:t>
            </w:r>
            <w:r w:rsidR="009A5AD5" w:rsidRPr="006910E8">
              <w:t xml:space="preserve"> в электронной форме</w:t>
            </w:r>
          </w:p>
        </w:tc>
      </w:tr>
      <w:tr w:rsidR="00064140" w:rsidRPr="006910E8" w:rsidTr="00AF1FFD">
        <w:trPr>
          <w:jc w:val="center"/>
        </w:trPr>
        <w:tc>
          <w:tcPr>
            <w:tcW w:w="560" w:type="dxa"/>
          </w:tcPr>
          <w:p w:rsidR="00064140" w:rsidRPr="006910E8" w:rsidRDefault="00064140" w:rsidP="006910E8">
            <w:pPr>
              <w:pStyle w:val="aff4"/>
            </w:pPr>
            <w:r w:rsidRPr="006910E8">
              <w:t>5</w:t>
            </w:r>
          </w:p>
        </w:tc>
        <w:tc>
          <w:tcPr>
            <w:tcW w:w="3835" w:type="dxa"/>
          </w:tcPr>
          <w:p w:rsidR="00064140" w:rsidRPr="006910E8" w:rsidRDefault="00064140" w:rsidP="006910E8">
            <w:pPr>
              <w:pStyle w:val="aff4"/>
            </w:pPr>
            <w:r w:rsidRPr="006910E8">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5898" w:type="dxa"/>
          </w:tcPr>
          <w:p w:rsidR="00064140" w:rsidRPr="006910E8" w:rsidRDefault="00064140" w:rsidP="006910E8">
            <w:pPr>
              <w:pStyle w:val="aff4"/>
            </w:pPr>
            <w:r w:rsidRPr="006910E8">
              <w:t>В соответствии с Приложением №1, Приложением № 3 к настоящей документации об аукционе в электронной форме</w:t>
            </w:r>
          </w:p>
        </w:tc>
      </w:tr>
      <w:tr w:rsidR="00E348F0" w:rsidRPr="006910E8" w:rsidTr="00AF1FFD">
        <w:trPr>
          <w:jc w:val="center"/>
        </w:trPr>
        <w:tc>
          <w:tcPr>
            <w:tcW w:w="560" w:type="dxa"/>
          </w:tcPr>
          <w:p w:rsidR="00E348F0" w:rsidRPr="006910E8" w:rsidRDefault="00064140" w:rsidP="006910E8">
            <w:pPr>
              <w:pStyle w:val="aff4"/>
            </w:pPr>
            <w:r w:rsidRPr="006910E8">
              <w:t>6</w:t>
            </w:r>
          </w:p>
        </w:tc>
        <w:tc>
          <w:tcPr>
            <w:tcW w:w="3835" w:type="dxa"/>
          </w:tcPr>
          <w:p w:rsidR="00E348F0" w:rsidRPr="006910E8" w:rsidRDefault="0050601C" w:rsidP="006910E8">
            <w:pPr>
              <w:pStyle w:val="aff4"/>
            </w:pPr>
            <w:r w:rsidRPr="006910E8">
              <w:t>Объем оказываемых услуг</w:t>
            </w:r>
          </w:p>
        </w:tc>
        <w:tc>
          <w:tcPr>
            <w:tcW w:w="5898" w:type="dxa"/>
          </w:tcPr>
          <w:p w:rsidR="00E348F0" w:rsidRPr="006910E8" w:rsidRDefault="00E348F0" w:rsidP="006910E8">
            <w:pPr>
              <w:pStyle w:val="aff4"/>
            </w:pPr>
            <w:r w:rsidRPr="006910E8">
              <w:t>В соответствии с Приложением №1 к настоящей документации об аукционе</w:t>
            </w:r>
            <w:r w:rsidR="009A5AD5" w:rsidRPr="006910E8">
              <w:t xml:space="preserve"> в электронной форме</w:t>
            </w:r>
          </w:p>
        </w:tc>
      </w:tr>
      <w:tr w:rsidR="00E348F0" w:rsidRPr="006910E8" w:rsidTr="00AF1FFD">
        <w:trPr>
          <w:jc w:val="center"/>
        </w:trPr>
        <w:tc>
          <w:tcPr>
            <w:tcW w:w="560" w:type="dxa"/>
          </w:tcPr>
          <w:p w:rsidR="00E348F0" w:rsidRPr="006910E8" w:rsidRDefault="00064140" w:rsidP="006910E8">
            <w:pPr>
              <w:pStyle w:val="aff4"/>
            </w:pPr>
            <w:r w:rsidRPr="006910E8">
              <w:t>7</w:t>
            </w:r>
          </w:p>
        </w:tc>
        <w:tc>
          <w:tcPr>
            <w:tcW w:w="3835" w:type="dxa"/>
          </w:tcPr>
          <w:p w:rsidR="00E348F0" w:rsidRPr="006910E8" w:rsidRDefault="0050601C" w:rsidP="006910E8">
            <w:pPr>
              <w:pStyle w:val="aff4"/>
            </w:pPr>
            <w:r w:rsidRPr="006910E8">
              <w:t>Место оказания услуг</w:t>
            </w:r>
          </w:p>
        </w:tc>
        <w:tc>
          <w:tcPr>
            <w:tcW w:w="5898" w:type="dxa"/>
          </w:tcPr>
          <w:p w:rsidR="00E348F0" w:rsidRPr="00F86A72" w:rsidRDefault="00F86A72" w:rsidP="006910E8">
            <w:pPr>
              <w:pStyle w:val="aff4"/>
            </w:pPr>
            <w:r w:rsidRPr="006910E8">
              <w:t>В соответствии с Приложением №1</w:t>
            </w:r>
            <w:r w:rsidRPr="00F86A72">
              <w:t xml:space="preserve"> </w:t>
            </w:r>
            <w:r>
              <w:t>к настоящей документации об аукционе в электронной форме</w:t>
            </w:r>
          </w:p>
        </w:tc>
      </w:tr>
      <w:tr w:rsidR="00E348F0" w:rsidRPr="006910E8" w:rsidTr="00AF1FFD">
        <w:trPr>
          <w:jc w:val="center"/>
        </w:trPr>
        <w:tc>
          <w:tcPr>
            <w:tcW w:w="560" w:type="dxa"/>
          </w:tcPr>
          <w:p w:rsidR="00E348F0" w:rsidRPr="006910E8" w:rsidRDefault="00064140" w:rsidP="006910E8">
            <w:pPr>
              <w:pStyle w:val="aff4"/>
            </w:pPr>
            <w:r w:rsidRPr="006910E8">
              <w:t>8</w:t>
            </w:r>
          </w:p>
        </w:tc>
        <w:tc>
          <w:tcPr>
            <w:tcW w:w="3835" w:type="dxa"/>
          </w:tcPr>
          <w:p w:rsidR="00E348F0" w:rsidRPr="006910E8" w:rsidRDefault="00E348F0" w:rsidP="006910E8">
            <w:pPr>
              <w:pStyle w:val="aff4"/>
            </w:pPr>
            <w:r w:rsidRPr="006910E8">
              <w:t>Условия и сроки</w:t>
            </w:r>
            <w:r w:rsidR="00464351" w:rsidRPr="006910E8">
              <w:t xml:space="preserve"> </w:t>
            </w:r>
            <w:r w:rsidRPr="006910E8">
              <w:t>поставки товара</w:t>
            </w:r>
            <w:r w:rsidR="0050601C" w:rsidRPr="006910E8">
              <w:t>, выполнения работ, оказания услуг</w:t>
            </w:r>
          </w:p>
        </w:tc>
        <w:tc>
          <w:tcPr>
            <w:tcW w:w="5898" w:type="dxa"/>
          </w:tcPr>
          <w:p w:rsidR="00E348F0" w:rsidRPr="006910E8" w:rsidRDefault="00F86A72" w:rsidP="006910E8">
            <w:pPr>
              <w:pStyle w:val="aff4"/>
            </w:pPr>
            <w:r w:rsidRPr="006910E8">
              <w:t>В соответствии с Приложением №1</w:t>
            </w:r>
            <w:r w:rsidRPr="00F86A72">
              <w:t xml:space="preserve"> </w:t>
            </w:r>
            <w:r>
              <w:t>к настоящей документации об аукционе в электронной форме</w:t>
            </w:r>
          </w:p>
        </w:tc>
      </w:tr>
      <w:tr w:rsidR="00E348F0" w:rsidRPr="006910E8" w:rsidTr="00AF1FFD">
        <w:trPr>
          <w:jc w:val="center"/>
        </w:trPr>
        <w:tc>
          <w:tcPr>
            <w:tcW w:w="560" w:type="dxa"/>
          </w:tcPr>
          <w:p w:rsidR="00E348F0" w:rsidRPr="006910E8" w:rsidRDefault="00064140" w:rsidP="006910E8">
            <w:pPr>
              <w:pStyle w:val="aff4"/>
            </w:pPr>
            <w:r w:rsidRPr="006910E8">
              <w:t>9</w:t>
            </w:r>
          </w:p>
        </w:tc>
        <w:tc>
          <w:tcPr>
            <w:tcW w:w="3835" w:type="dxa"/>
          </w:tcPr>
          <w:p w:rsidR="00E348F0" w:rsidRPr="006910E8" w:rsidRDefault="00E348F0" w:rsidP="006910E8">
            <w:pPr>
              <w:pStyle w:val="aff4"/>
            </w:pPr>
            <w:r w:rsidRPr="006910E8">
              <w:t xml:space="preserve">Обоснование и порядок формирования цены </w:t>
            </w:r>
            <w:r w:rsidR="000E4289" w:rsidRPr="006910E8">
              <w:t>контракта</w:t>
            </w:r>
            <w:r w:rsidRPr="006910E8">
              <w:t xml:space="preserve"> с учетом расходов на перевозку, страхование, уплату таможенных пошлин, налогов и других обязательных платежей</w:t>
            </w:r>
          </w:p>
        </w:tc>
        <w:tc>
          <w:tcPr>
            <w:tcW w:w="5898" w:type="dxa"/>
          </w:tcPr>
          <w:p w:rsidR="00E348F0" w:rsidRPr="006910E8" w:rsidRDefault="00E348F0" w:rsidP="006910E8">
            <w:pPr>
              <w:pStyle w:val="aff4"/>
            </w:pPr>
            <w:r w:rsidRPr="006910E8">
              <w:t xml:space="preserve">Обоснование начальной (максимальной) цены </w:t>
            </w:r>
            <w:r w:rsidR="002A4437" w:rsidRPr="006910E8">
              <w:t>контракта</w:t>
            </w:r>
            <w:r w:rsidRPr="006910E8">
              <w:t>, приведено в Приложении № 2 к настоящей документации об аукционе.</w:t>
            </w:r>
          </w:p>
          <w:p w:rsidR="00E348F0" w:rsidRPr="006910E8" w:rsidRDefault="00E348F0" w:rsidP="006910E8">
            <w:pPr>
              <w:pStyle w:val="aff4"/>
            </w:pPr>
            <w:r w:rsidRPr="006910E8">
              <w:t xml:space="preserve">Расчёт начальной (максимальной) цены </w:t>
            </w:r>
            <w:r w:rsidR="002A4437" w:rsidRPr="006910E8">
              <w:t>контракта</w:t>
            </w:r>
            <w:r w:rsidRPr="006910E8">
              <w:t xml:space="preserve"> выполнен с использованием метода сопоставимых рыночных цен.</w:t>
            </w:r>
            <w:r w:rsidR="00464351" w:rsidRPr="006910E8">
              <w:t xml:space="preserve"> </w:t>
            </w:r>
          </w:p>
          <w:p w:rsidR="00E348F0" w:rsidRPr="006910E8" w:rsidRDefault="00E348F0" w:rsidP="005346A6">
            <w:pPr>
              <w:pStyle w:val="aff4"/>
            </w:pPr>
            <w:r w:rsidRPr="006910E8">
              <w:t xml:space="preserve"> Расчет начальной (максимальной) цены </w:t>
            </w:r>
            <w:r w:rsidR="002A4437" w:rsidRPr="006910E8">
              <w:t>контракта</w:t>
            </w:r>
            <w:r w:rsidRPr="006910E8">
              <w:t xml:space="preserve"> производится в соответствии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w:t>
            </w:r>
            <w:r w:rsidR="00BD7075" w:rsidRPr="006910E8">
              <w:t xml:space="preserve">, исполнителем)», с Положением о закупке </w:t>
            </w:r>
            <w:r w:rsidR="00CE1593" w:rsidRPr="00CE1593">
              <w:t xml:space="preserve">МАОУ «СОШ № </w:t>
            </w:r>
            <w:r w:rsidR="005346A6">
              <w:t>6</w:t>
            </w:r>
            <w:r w:rsidR="00CE1593" w:rsidRPr="00CE1593">
              <w:t xml:space="preserve"> г. Челябинска»</w:t>
            </w:r>
          </w:p>
        </w:tc>
      </w:tr>
    </w:tbl>
    <w:p w:rsidR="001918DA" w:rsidRDefault="001918DA" w:rsidP="001918DA">
      <w:pPr>
        <w:pStyle w:val="H2"/>
      </w:pPr>
      <w:r w:rsidRPr="00B225F9">
        <w:t xml:space="preserve">Сведения о начальной (максимальной) цене </w:t>
      </w:r>
      <w:r>
        <w:t>договора</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835"/>
        <w:gridCol w:w="5898"/>
      </w:tblGrid>
      <w:tr w:rsidR="00E348F0" w:rsidRPr="00B225F9" w:rsidTr="00AF1FFD">
        <w:trPr>
          <w:jc w:val="center"/>
        </w:trPr>
        <w:tc>
          <w:tcPr>
            <w:tcW w:w="560" w:type="dxa"/>
          </w:tcPr>
          <w:p w:rsidR="00E348F0" w:rsidRPr="00B225F9" w:rsidRDefault="00064140" w:rsidP="001918DA">
            <w:pPr>
              <w:pStyle w:val="aff4"/>
            </w:pPr>
            <w:r w:rsidRPr="00B225F9">
              <w:t>10</w:t>
            </w:r>
          </w:p>
        </w:tc>
        <w:tc>
          <w:tcPr>
            <w:tcW w:w="3835" w:type="dxa"/>
          </w:tcPr>
          <w:p w:rsidR="00E348F0" w:rsidRPr="00B225F9" w:rsidRDefault="00E348F0" w:rsidP="001918DA">
            <w:pPr>
              <w:pStyle w:val="aff4"/>
            </w:pPr>
            <w:r w:rsidRPr="00B225F9">
              <w:t xml:space="preserve">Сведения о начальной (максимальной) цене </w:t>
            </w:r>
            <w:r w:rsidR="000E4289" w:rsidRPr="00B225F9">
              <w:t>контракта</w:t>
            </w:r>
          </w:p>
        </w:tc>
        <w:tc>
          <w:tcPr>
            <w:tcW w:w="5898" w:type="dxa"/>
          </w:tcPr>
          <w:p w:rsidR="00E348F0" w:rsidRPr="00D85DE3" w:rsidRDefault="00E42075" w:rsidP="00866ED6">
            <w:pPr>
              <w:pStyle w:val="aff4"/>
            </w:pPr>
            <w:r w:rsidRPr="00E42075">
              <w:t>8 659 692,96 (восемь миллионов шестьсот пятьдесят девять тысяч шестьсот девяносто два) руб. 96 коп</w:t>
            </w:r>
            <w:r w:rsidR="006756E1">
              <w:t>.</w:t>
            </w:r>
          </w:p>
        </w:tc>
      </w:tr>
      <w:tr w:rsidR="007B6D29" w:rsidRPr="00B225F9" w:rsidTr="00AF1FFD">
        <w:trPr>
          <w:jc w:val="center"/>
        </w:trPr>
        <w:tc>
          <w:tcPr>
            <w:tcW w:w="560" w:type="dxa"/>
          </w:tcPr>
          <w:p w:rsidR="007B6D29" w:rsidRPr="00B225F9" w:rsidRDefault="00064140" w:rsidP="001918DA">
            <w:pPr>
              <w:pStyle w:val="aff4"/>
            </w:pPr>
            <w:r w:rsidRPr="00B225F9">
              <w:t>11</w:t>
            </w:r>
          </w:p>
        </w:tc>
        <w:tc>
          <w:tcPr>
            <w:tcW w:w="3835" w:type="dxa"/>
          </w:tcPr>
          <w:p w:rsidR="007B6D29" w:rsidRPr="00B225F9" w:rsidRDefault="007B6D29" w:rsidP="001918DA">
            <w:pPr>
              <w:pStyle w:val="aff4"/>
              <w:rPr>
                <w:rFonts w:cs="Times New Roman"/>
              </w:rPr>
            </w:pPr>
            <w:r w:rsidRPr="00B225F9">
              <w:rPr>
                <w:rFonts w:cs="Times New Roman"/>
              </w:rPr>
              <w:t xml:space="preserve">Порядок формирования цены </w:t>
            </w:r>
            <w:r w:rsidR="000E4289" w:rsidRPr="00B225F9">
              <w:rPr>
                <w:rFonts w:cs="Times New Roman"/>
              </w:rPr>
              <w:t>контракта</w:t>
            </w:r>
          </w:p>
        </w:tc>
        <w:tc>
          <w:tcPr>
            <w:tcW w:w="5898" w:type="dxa"/>
          </w:tcPr>
          <w:p w:rsidR="007B6D29" w:rsidRPr="00B225F9" w:rsidRDefault="002A4437" w:rsidP="001918DA">
            <w:pPr>
              <w:pStyle w:val="aff4"/>
              <w:rPr>
                <w:color w:val="000000"/>
              </w:rPr>
            </w:pPr>
            <w:r w:rsidRPr="00B225F9">
              <w:rPr>
                <w:color w:val="000000"/>
              </w:rPr>
              <w:t xml:space="preserve"> В цену контракта входят расходы «Исполнителя», связанные с исполнением контракта, включают в себя </w:t>
            </w:r>
            <w:r w:rsidRPr="00B225F9">
              <w:rPr>
                <w:color w:val="000000"/>
              </w:rPr>
              <w:lastRenderedPageBreak/>
              <w:t>стоимость закупаемых продуктов, наценку на продукцию (товары), реализуемые в учреждениях, затраты на кулинарную обработку пищи, транспортные расходы, затраты на моющие, дезинфицирующие средства, спецодежду, производственный инвентарь, посуду, средства индивидуальной защиты, аптечки, налоги, сборы и другие обязательные платежи, предусмотренные законодательством, связанные с исполнением контракта.</w:t>
            </w:r>
          </w:p>
        </w:tc>
      </w:tr>
      <w:tr w:rsidR="00E348F0" w:rsidRPr="00B225F9" w:rsidTr="00AF1FFD">
        <w:trPr>
          <w:jc w:val="center"/>
        </w:trPr>
        <w:tc>
          <w:tcPr>
            <w:tcW w:w="560" w:type="dxa"/>
          </w:tcPr>
          <w:p w:rsidR="00E348F0" w:rsidRPr="00B225F9" w:rsidRDefault="00DD56CB" w:rsidP="001918DA">
            <w:pPr>
              <w:pStyle w:val="aff4"/>
            </w:pPr>
            <w:r w:rsidRPr="00B225F9">
              <w:lastRenderedPageBreak/>
              <w:t>1</w:t>
            </w:r>
            <w:r w:rsidR="00064140" w:rsidRPr="00B225F9">
              <w:t>2</w:t>
            </w:r>
          </w:p>
        </w:tc>
        <w:tc>
          <w:tcPr>
            <w:tcW w:w="3835" w:type="dxa"/>
          </w:tcPr>
          <w:p w:rsidR="00E348F0" w:rsidRPr="00B225F9" w:rsidRDefault="002A4437" w:rsidP="001918DA">
            <w:pPr>
              <w:pStyle w:val="aff4"/>
              <w:rPr>
                <w:rFonts w:cs="Times New Roman"/>
              </w:rPr>
            </w:pPr>
            <w:r w:rsidRPr="00B225F9">
              <w:rPr>
                <w:rFonts w:cs="Times New Roman"/>
              </w:rPr>
              <w:t>Форма, сроки и порядок оплаты товара, работы, услуги</w:t>
            </w:r>
          </w:p>
        </w:tc>
        <w:tc>
          <w:tcPr>
            <w:tcW w:w="5898" w:type="dxa"/>
          </w:tcPr>
          <w:p w:rsidR="00BD7075" w:rsidRPr="00B225F9" w:rsidRDefault="00464351" w:rsidP="001918DA">
            <w:pPr>
              <w:pStyle w:val="aff4"/>
            </w:pPr>
            <w:r>
              <w:rPr>
                <w:color w:val="000000"/>
              </w:rPr>
              <w:t xml:space="preserve"> </w:t>
            </w:r>
            <w:r w:rsidR="003F2B69" w:rsidRPr="00B225F9">
              <w:rPr>
                <w:color w:val="000000"/>
              </w:rPr>
              <w:t>Оплата услуг производится путем перечисления денежных средств на расчетный счет Исполнителя в срок не более 7 рабочих дней с даты подписания Заказчиком документа о приемке (акт об оказании услуг)</w:t>
            </w:r>
            <w:r>
              <w:rPr>
                <w:color w:val="000000"/>
              </w:rPr>
              <w:t xml:space="preserve"> </w:t>
            </w:r>
            <w:r w:rsidR="003F2B69" w:rsidRPr="00B225F9">
              <w:rPr>
                <w:color w:val="000000"/>
              </w:rPr>
              <w:t xml:space="preserve">на основании платежных документов, счета-фактуры (при наличии). </w:t>
            </w:r>
          </w:p>
          <w:p w:rsidR="00E348F0" w:rsidRPr="00B225F9" w:rsidRDefault="00E348F0" w:rsidP="001918DA">
            <w:pPr>
              <w:pStyle w:val="aff4"/>
            </w:pPr>
          </w:p>
        </w:tc>
      </w:tr>
      <w:tr w:rsidR="008D308A" w:rsidRPr="00B225F9" w:rsidTr="00AF1FFD">
        <w:trPr>
          <w:jc w:val="center"/>
        </w:trPr>
        <w:tc>
          <w:tcPr>
            <w:tcW w:w="560" w:type="dxa"/>
          </w:tcPr>
          <w:p w:rsidR="008D308A" w:rsidRPr="00B225F9" w:rsidRDefault="008D308A" w:rsidP="001918DA">
            <w:pPr>
              <w:pStyle w:val="aff4"/>
            </w:pPr>
            <w:r w:rsidRPr="00B225F9">
              <w:t>1</w:t>
            </w:r>
            <w:r w:rsidR="00064140" w:rsidRPr="00B225F9">
              <w:t>3</w:t>
            </w:r>
          </w:p>
        </w:tc>
        <w:tc>
          <w:tcPr>
            <w:tcW w:w="3835" w:type="dxa"/>
          </w:tcPr>
          <w:p w:rsidR="008D308A" w:rsidRPr="00B225F9" w:rsidRDefault="008D308A" w:rsidP="001918DA">
            <w:pPr>
              <w:pStyle w:val="aff4"/>
              <w:rPr>
                <w:rFonts w:cs="Times New Roman"/>
              </w:rPr>
            </w:pPr>
            <w:r w:rsidRPr="00B225F9">
              <w:rPr>
                <w:rFonts w:cs="Times New Roman"/>
              </w:rPr>
              <w:t>Сведения о валюте, испо</w:t>
            </w:r>
            <w:r w:rsidR="002A4437" w:rsidRPr="00B225F9">
              <w:rPr>
                <w:rFonts w:cs="Times New Roman"/>
              </w:rPr>
              <w:t>льзуемой для формирования цены контракта</w:t>
            </w:r>
            <w:r w:rsidRPr="00B225F9">
              <w:rPr>
                <w:rFonts w:cs="Times New Roman"/>
              </w:rPr>
              <w:t xml:space="preserve"> и расчетов с поставщиком (исполнителем, подрядчиком)</w:t>
            </w:r>
          </w:p>
        </w:tc>
        <w:tc>
          <w:tcPr>
            <w:tcW w:w="5898" w:type="dxa"/>
          </w:tcPr>
          <w:p w:rsidR="008D308A" w:rsidRPr="00B225F9" w:rsidRDefault="008D308A" w:rsidP="001918DA">
            <w:pPr>
              <w:pStyle w:val="aff4"/>
              <w:rPr>
                <w:color w:val="FF0000"/>
              </w:rPr>
            </w:pPr>
            <w:r w:rsidRPr="00B225F9">
              <w:t>Рубль Российской Федерации.</w:t>
            </w:r>
          </w:p>
        </w:tc>
      </w:tr>
      <w:tr w:rsidR="008D308A" w:rsidRPr="00B225F9" w:rsidTr="00AF1FFD">
        <w:trPr>
          <w:jc w:val="center"/>
        </w:trPr>
        <w:tc>
          <w:tcPr>
            <w:tcW w:w="560" w:type="dxa"/>
          </w:tcPr>
          <w:p w:rsidR="008D308A" w:rsidRPr="00B225F9" w:rsidRDefault="008D308A" w:rsidP="001918DA">
            <w:pPr>
              <w:pStyle w:val="aff4"/>
            </w:pPr>
            <w:r w:rsidRPr="00B225F9">
              <w:t>1</w:t>
            </w:r>
            <w:r w:rsidR="00064140" w:rsidRPr="00B225F9">
              <w:t>4</w:t>
            </w:r>
          </w:p>
        </w:tc>
        <w:tc>
          <w:tcPr>
            <w:tcW w:w="3835" w:type="dxa"/>
          </w:tcPr>
          <w:p w:rsidR="008D308A" w:rsidRPr="00B225F9" w:rsidRDefault="008D308A" w:rsidP="001918DA">
            <w:pPr>
              <w:pStyle w:val="aff4"/>
            </w:pPr>
            <w:r w:rsidRPr="00B225F9">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w:t>
            </w:r>
            <w:r w:rsidR="002A4437" w:rsidRPr="00B225F9">
              <w:t>контракта</w:t>
            </w:r>
          </w:p>
        </w:tc>
        <w:tc>
          <w:tcPr>
            <w:tcW w:w="5898" w:type="dxa"/>
          </w:tcPr>
          <w:p w:rsidR="008D308A" w:rsidRPr="00B225F9" w:rsidRDefault="008D308A" w:rsidP="001918DA">
            <w:pPr>
              <w:pStyle w:val="aff4"/>
            </w:pPr>
            <w:r w:rsidRPr="00B225F9">
              <w:t>Порядок не установлен.</w:t>
            </w:r>
          </w:p>
        </w:tc>
      </w:tr>
      <w:tr w:rsidR="008D308A" w:rsidRPr="00B225F9" w:rsidTr="00AF1FFD">
        <w:trPr>
          <w:jc w:val="center"/>
        </w:trPr>
        <w:tc>
          <w:tcPr>
            <w:tcW w:w="560" w:type="dxa"/>
          </w:tcPr>
          <w:p w:rsidR="008D308A" w:rsidRPr="00B225F9" w:rsidRDefault="008D308A" w:rsidP="001918DA">
            <w:pPr>
              <w:pStyle w:val="aff4"/>
            </w:pPr>
            <w:r w:rsidRPr="00B225F9">
              <w:t>1</w:t>
            </w:r>
            <w:r w:rsidR="00064140" w:rsidRPr="00B225F9">
              <w:t>5</w:t>
            </w:r>
          </w:p>
        </w:tc>
        <w:tc>
          <w:tcPr>
            <w:tcW w:w="3835" w:type="dxa"/>
          </w:tcPr>
          <w:p w:rsidR="008D308A" w:rsidRPr="00B225F9" w:rsidRDefault="008D308A" w:rsidP="001918DA">
            <w:pPr>
              <w:pStyle w:val="aff4"/>
              <w:rPr>
                <w:rFonts w:cs="Times New Roman"/>
              </w:rPr>
            </w:pPr>
            <w:r w:rsidRPr="00B225F9">
              <w:rPr>
                <w:rFonts w:eastAsiaTheme="minorEastAsia" w:cs="Times New Roman"/>
              </w:rPr>
              <w:t xml:space="preserve">Сведения о возможности Заказчика изменить предусмотренные </w:t>
            </w:r>
            <w:r w:rsidR="002A4437" w:rsidRPr="00B225F9">
              <w:rPr>
                <w:rFonts w:eastAsiaTheme="minorEastAsia" w:cs="Times New Roman"/>
              </w:rPr>
              <w:t>контрактом</w:t>
            </w:r>
            <w:r w:rsidRPr="00B225F9">
              <w:rPr>
                <w:rFonts w:eastAsiaTheme="minorEastAsia" w:cs="Times New Roman"/>
              </w:rPr>
              <w:t xml:space="preserve"> количество товар</w:t>
            </w:r>
            <w:r w:rsidR="00C8215B" w:rsidRPr="00B225F9">
              <w:rPr>
                <w:rFonts w:eastAsiaTheme="minorEastAsia" w:cs="Times New Roman"/>
              </w:rPr>
              <w:t>а</w:t>
            </w:r>
            <w:r w:rsidR="002A4437" w:rsidRPr="00B225F9">
              <w:rPr>
                <w:rFonts w:eastAsiaTheme="minorEastAsia" w:cs="Times New Roman"/>
              </w:rPr>
              <w:t>, объем выполняемых работ, объем оказываемых услуг</w:t>
            </w:r>
          </w:p>
        </w:tc>
        <w:tc>
          <w:tcPr>
            <w:tcW w:w="5898" w:type="dxa"/>
          </w:tcPr>
          <w:p w:rsidR="008D308A" w:rsidRPr="00B225F9" w:rsidRDefault="008D308A" w:rsidP="001918DA">
            <w:pPr>
              <w:pStyle w:val="aff4"/>
            </w:pPr>
            <w:r w:rsidRPr="00B225F9">
              <w:t>Предусмотрена</w:t>
            </w:r>
          </w:p>
          <w:p w:rsidR="008D308A" w:rsidRPr="00B225F9" w:rsidRDefault="00FB1E85" w:rsidP="001918DA">
            <w:pPr>
              <w:pStyle w:val="aff4"/>
            </w:pPr>
            <w:r w:rsidRPr="00B225F9">
              <w:t xml:space="preserve"> (п.4.4.</w:t>
            </w:r>
            <w:r w:rsidR="008D308A" w:rsidRPr="00B225F9">
              <w:t xml:space="preserve"> проекта договора приложение №3 к документации об аукционе </w:t>
            </w:r>
            <w:r w:rsidR="002A4437" w:rsidRPr="00B225F9">
              <w:t>в электронной форме</w:t>
            </w:r>
            <w:r w:rsidR="008D308A" w:rsidRPr="00B225F9">
              <w:t>)</w:t>
            </w:r>
          </w:p>
        </w:tc>
      </w:tr>
      <w:tr w:rsidR="008D308A" w:rsidRPr="00B225F9" w:rsidTr="00AF1FFD">
        <w:trPr>
          <w:jc w:val="center"/>
        </w:trPr>
        <w:tc>
          <w:tcPr>
            <w:tcW w:w="560" w:type="dxa"/>
          </w:tcPr>
          <w:p w:rsidR="008D308A" w:rsidRPr="00B225F9" w:rsidRDefault="008D308A" w:rsidP="001918DA">
            <w:pPr>
              <w:pStyle w:val="aff4"/>
            </w:pPr>
            <w:r w:rsidRPr="00B225F9">
              <w:t>1</w:t>
            </w:r>
            <w:r w:rsidR="00064140" w:rsidRPr="00B225F9">
              <w:t>6</w:t>
            </w:r>
          </w:p>
        </w:tc>
        <w:tc>
          <w:tcPr>
            <w:tcW w:w="3835" w:type="dxa"/>
          </w:tcPr>
          <w:p w:rsidR="008D308A" w:rsidRPr="00B225F9" w:rsidRDefault="008D308A" w:rsidP="001918DA">
            <w:pPr>
              <w:pStyle w:val="aff4"/>
              <w:rPr>
                <w:i/>
              </w:rPr>
            </w:pPr>
            <w:r w:rsidRPr="00B225F9">
              <w:t>Требования к сроку и (или) объему предоставления гарантий качества товара, обслуживанию товара</w:t>
            </w:r>
            <w:r w:rsidR="007D76F5" w:rsidRPr="00B225F9">
              <w:t>, качества работ, услуг</w:t>
            </w:r>
          </w:p>
        </w:tc>
        <w:tc>
          <w:tcPr>
            <w:tcW w:w="5898" w:type="dxa"/>
          </w:tcPr>
          <w:p w:rsidR="008D308A" w:rsidRPr="00B225F9" w:rsidRDefault="008D308A" w:rsidP="001918DA">
            <w:pPr>
              <w:pStyle w:val="aff4"/>
            </w:pPr>
            <w:r w:rsidRPr="00B225F9">
              <w:t>Не установлено</w:t>
            </w:r>
          </w:p>
        </w:tc>
      </w:tr>
    </w:tbl>
    <w:p w:rsidR="001918DA" w:rsidRDefault="001918DA" w:rsidP="001918DA">
      <w:pPr>
        <w:pStyle w:val="H2"/>
      </w:pPr>
      <w:r>
        <w:t>Сроки проведения закупки</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835"/>
        <w:gridCol w:w="5898"/>
      </w:tblGrid>
      <w:tr w:rsidR="008D308A" w:rsidRPr="001918DA" w:rsidTr="00BB6C35">
        <w:trPr>
          <w:jc w:val="center"/>
        </w:trPr>
        <w:tc>
          <w:tcPr>
            <w:tcW w:w="560" w:type="dxa"/>
          </w:tcPr>
          <w:p w:rsidR="008D308A" w:rsidRPr="001918DA" w:rsidRDefault="008D308A" w:rsidP="001918DA">
            <w:pPr>
              <w:pStyle w:val="aff4"/>
            </w:pPr>
            <w:r w:rsidRPr="001918DA">
              <w:t>1</w:t>
            </w:r>
            <w:r w:rsidR="00064140" w:rsidRPr="001918DA">
              <w:t>7</w:t>
            </w:r>
          </w:p>
        </w:tc>
        <w:tc>
          <w:tcPr>
            <w:tcW w:w="3835" w:type="dxa"/>
          </w:tcPr>
          <w:p w:rsidR="008D308A" w:rsidRPr="001918DA" w:rsidRDefault="008D308A" w:rsidP="001918DA">
            <w:pPr>
              <w:pStyle w:val="aff4"/>
            </w:pPr>
            <w:r w:rsidRPr="001918DA">
              <w:t>Дата</w:t>
            </w:r>
            <w:r w:rsidR="00464351">
              <w:t xml:space="preserve"> </w:t>
            </w:r>
            <w:r w:rsidRPr="001918DA">
              <w:t>и время начала срока подачи заявок на участие в аукционе в электронной форме</w:t>
            </w:r>
          </w:p>
        </w:tc>
        <w:tc>
          <w:tcPr>
            <w:tcW w:w="5898" w:type="dxa"/>
            <w:vAlign w:val="center"/>
          </w:tcPr>
          <w:p w:rsidR="008D308A" w:rsidRPr="001918DA" w:rsidRDefault="00E42075" w:rsidP="00E42075">
            <w:pPr>
              <w:pStyle w:val="aff4"/>
              <w:rPr>
                <w:sz w:val="18"/>
                <w:szCs w:val="20"/>
              </w:rPr>
            </w:pPr>
            <w:r>
              <w:rPr>
                <w:sz w:val="18"/>
                <w:szCs w:val="20"/>
              </w:rPr>
              <w:t>24</w:t>
            </w:r>
            <w:r w:rsidR="0004246F" w:rsidRPr="001918DA">
              <w:rPr>
                <w:sz w:val="18"/>
                <w:szCs w:val="20"/>
              </w:rPr>
              <w:t>.</w:t>
            </w:r>
            <w:r w:rsidR="003156BC">
              <w:rPr>
                <w:sz w:val="18"/>
                <w:szCs w:val="20"/>
              </w:rPr>
              <w:t>0</w:t>
            </w:r>
            <w:r w:rsidR="0004246F" w:rsidRPr="001918DA">
              <w:rPr>
                <w:sz w:val="18"/>
                <w:szCs w:val="20"/>
              </w:rPr>
              <w:t>1.202</w:t>
            </w:r>
            <w:r>
              <w:rPr>
                <w:sz w:val="18"/>
                <w:szCs w:val="20"/>
              </w:rPr>
              <w:t>5</w:t>
            </w:r>
            <w:r w:rsidR="00CE1593">
              <w:rPr>
                <w:sz w:val="18"/>
                <w:szCs w:val="20"/>
              </w:rPr>
              <w:t xml:space="preserve"> </w:t>
            </w:r>
            <w:r w:rsidR="0004246F" w:rsidRPr="001918DA">
              <w:rPr>
                <w:sz w:val="18"/>
                <w:szCs w:val="20"/>
              </w:rPr>
              <w:t>г</w:t>
            </w:r>
            <w:r w:rsidR="00CE1593">
              <w:rPr>
                <w:sz w:val="18"/>
                <w:szCs w:val="20"/>
              </w:rPr>
              <w:t>.</w:t>
            </w:r>
            <w:r w:rsidR="003156BC">
              <w:rPr>
                <w:sz w:val="18"/>
                <w:szCs w:val="20"/>
              </w:rPr>
              <w:t xml:space="preserve"> </w:t>
            </w:r>
          </w:p>
        </w:tc>
      </w:tr>
      <w:tr w:rsidR="008D308A" w:rsidRPr="001918DA" w:rsidTr="00AF1FFD">
        <w:trPr>
          <w:jc w:val="center"/>
        </w:trPr>
        <w:tc>
          <w:tcPr>
            <w:tcW w:w="560" w:type="dxa"/>
          </w:tcPr>
          <w:p w:rsidR="008D308A" w:rsidRPr="001918DA" w:rsidRDefault="008D308A" w:rsidP="001918DA">
            <w:pPr>
              <w:pStyle w:val="aff4"/>
            </w:pPr>
            <w:r w:rsidRPr="001918DA">
              <w:t>1</w:t>
            </w:r>
            <w:r w:rsidR="00064140" w:rsidRPr="001918DA">
              <w:t>8</w:t>
            </w:r>
          </w:p>
        </w:tc>
        <w:tc>
          <w:tcPr>
            <w:tcW w:w="3835" w:type="dxa"/>
          </w:tcPr>
          <w:p w:rsidR="008D308A" w:rsidRPr="001918DA" w:rsidRDefault="008D308A" w:rsidP="001918DA">
            <w:pPr>
              <w:pStyle w:val="aff4"/>
            </w:pPr>
            <w:r w:rsidRPr="001918DA">
              <w:t>Дата и время окончания срока подачи заявок на участие в аукционе в электронной форме</w:t>
            </w:r>
          </w:p>
        </w:tc>
        <w:tc>
          <w:tcPr>
            <w:tcW w:w="5898" w:type="dxa"/>
            <w:vAlign w:val="center"/>
          </w:tcPr>
          <w:p w:rsidR="008D308A" w:rsidRPr="001918DA" w:rsidRDefault="003156BC" w:rsidP="00E42075">
            <w:pPr>
              <w:pStyle w:val="aff4"/>
              <w:rPr>
                <w:sz w:val="18"/>
                <w:szCs w:val="20"/>
              </w:rPr>
            </w:pPr>
            <w:r>
              <w:rPr>
                <w:sz w:val="18"/>
                <w:szCs w:val="20"/>
              </w:rPr>
              <w:t>1</w:t>
            </w:r>
            <w:r w:rsidR="00E42075">
              <w:rPr>
                <w:sz w:val="18"/>
                <w:szCs w:val="20"/>
              </w:rPr>
              <w:t>1</w:t>
            </w:r>
            <w:r w:rsidR="0004246F" w:rsidRPr="001918DA">
              <w:rPr>
                <w:sz w:val="18"/>
                <w:szCs w:val="20"/>
              </w:rPr>
              <w:t>.</w:t>
            </w:r>
            <w:r>
              <w:rPr>
                <w:sz w:val="18"/>
                <w:szCs w:val="20"/>
              </w:rPr>
              <w:t>0</w:t>
            </w:r>
            <w:r w:rsidR="0004246F" w:rsidRPr="001918DA">
              <w:rPr>
                <w:sz w:val="18"/>
                <w:szCs w:val="20"/>
              </w:rPr>
              <w:t>2.202</w:t>
            </w:r>
            <w:r w:rsidR="00E42075">
              <w:rPr>
                <w:sz w:val="18"/>
                <w:szCs w:val="20"/>
              </w:rPr>
              <w:t>5</w:t>
            </w:r>
            <w:r w:rsidR="00CE1593">
              <w:rPr>
                <w:sz w:val="18"/>
                <w:szCs w:val="20"/>
              </w:rPr>
              <w:t xml:space="preserve"> </w:t>
            </w:r>
            <w:r w:rsidR="0004246F" w:rsidRPr="001918DA">
              <w:rPr>
                <w:sz w:val="18"/>
                <w:szCs w:val="20"/>
              </w:rPr>
              <w:t xml:space="preserve">г </w:t>
            </w:r>
            <w:r w:rsidR="00CE1593">
              <w:rPr>
                <w:sz w:val="18"/>
                <w:szCs w:val="20"/>
              </w:rPr>
              <w:t>10:</w:t>
            </w:r>
            <w:r w:rsidR="008D308A" w:rsidRPr="001918DA">
              <w:rPr>
                <w:sz w:val="18"/>
                <w:szCs w:val="20"/>
              </w:rPr>
              <w:t xml:space="preserve">00 </w:t>
            </w:r>
            <w:r w:rsidR="00D85DE3" w:rsidRPr="001918DA">
              <w:rPr>
                <w:sz w:val="18"/>
                <w:szCs w:val="20"/>
              </w:rPr>
              <w:t>(</w:t>
            </w:r>
            <w:r w:rsidR="00D45125">
              <w:rPr>
                <w:sz w:val="18"/>
                <w:szCs w:val="20"/>
              </w:rPr>
              <w:t>время местное</w:t>
            </w:r>
            <w:r w:rsidR="008D308A" w:rsidRPr="001918DA">
              <w:rPr>
                <w:sz w:val="18"/>
                <w:szCs w:val="20"/>
              </w:rPr>
              <w:t>)</w:t>
            </w:r>
          </w:p>
        </w:tc>
      </w:tr>
      <w:tr w:rsidR="008D308A" w:rsidRPr="001918DA" w:rsidTr="00AF1FFD">
        <w:trPr>
          <w:jc w:val="center"/>
        </w:trPr>
        <w:tc>
          <w:tcPr>
            <w:tcW w:w="560" w:type="dxa"/>
          </w:tcPr>
          <w:p w:rsidR="008D308A" w:rsidRPr="001918DA" w:rsidRDefault="008D308A" w:rsidP="001918DA">
            <w:pPr>
              <w:pStyle w:val="aff4"/>
            </w:pPr>
            <w:r w:rsidRPr="001918DA">
              <w:t>1</w:t>
            </w:r>
            <w:r w:rsidR="00064140" w:rsidRPr="001918DA">
              <w:t>9</w:t>
            </w:r>
          </w:p>
        </w:tc>
        <w:tc>
          <w:tcPr>
            <w:tcW w:w="3835" w:type="dxa"/>
          </w:tcPr>
          <w:p w:rsidR="008D308A" w:rsidRPr="001918DA" w:rsidRDefault="008D308A" w:rsidP="001918DA">
            <w:pPr>
              <w:pStyle w:val="aff4"/>
            </w:pPr>
            <w:r w:rsidRPr="001918DA">
              <w:t>Дата окончания срока рассмотрения заявок на участие в аукционе в электронной форме</w:t>
            </w:r>
          </w:p>
        </w:tc>
        <w:tc>
          <w:tcPr>
            <w:tcW w:w="5898" w:type="dxa"/>
            <w:vAlign w:val="center"/>
          </w:tcPr>
          <w:p w:rsidR="008D308A" w:rsidRPr="001918DA" w:rsidRDefault="00E42075" w:rsidP="00E42075">
            <w:pPr>
              <w:pStyle w:val="aff4"/>
              <w:rPr>
                <w:sz w:val="18"/>
                <w:szCs w:val="20"/>
              </w:rPr>
            </w:pPr>
            <w:r>
              <w:rPr>
                <w:sz w:val="18"/>
                <w:szCs w:val="20"/>
              </w:rPr>
              <w:t>12</w:t>
            </w:r>
            <w:r w:rsidR="0004246F" w:rsidRPr="001918DA">
              <w:rPr>
                <w:sz w:val="18"/>
                <w:szCs w:val="20"/>
              </w:rPr>
              <w:t>.</w:t>
            </w:r>
            <w:r w:rsidR="003156BC">
              <w:rPr>
                <w:sz w:val="18"/>
                <w:szCs w:val="20"/>
              </w:rPr>
              <w:t>0</w:t>
            </w:r>
            <w:r w:rsidR="0004246F" w:rsidRPr="001918DA">
              <w:rPr>
                <w:sz w:val="18"/>
                <w:szCs w:val="20"/>
              </w:rPr>
              <w:t>2</w:t>
            </w:r>
            <w:r w:rsidR="008D308A" w:rsidRPr="001918DA">
              <w:rPr>
                <w:sz w:val="18"/>
                <w:szCs w:val="20"/>
              </w:rPr>
              <w:t>.202</w:t>
            </w:r>
            <w:r>
              <w:rPr>
                <w:sz w:val="18"/>
                <w:szCs w:val="20"/>
              </w:rPr>
              <w:t>5</w:t>
            </w:r>
            <w:r w:rsidR="00CE1593">
              <w:rPr>
                <w:sz w:val="18"/>
                <w:szCs w:val="20"/>
              </w:rPr>
              <w:t xml:space="preserve"> </w:t>
            </w:r>
            <w:r w:rsidR="0004246F" w:rsidRPr="001918DA">
              <w:rPr>
                <w:sz w:val="18"/>
                <w:szCs w:val="20"/>
              </w:rPr>
              <w:t>г</w:t>
            </w:r>
            <w:r w:rsidR="00CE1593">
              <w:rPr>
                <w:sz w:val="18"/>
                <w:szCs w:val="20"/>
              </w:rPr>
              <w:t>.</w:t>
            </w:r>
          </w:p>
        </w:tc>
      </w:tr>
      <w:tr w:rsidR="008D308A" w:rsidRPr="001918DA" w:rsidTr="00BB6C35">
        <w:trPr>
          <w:jc w:val="center"/>
        </w:trPr>
        <w:tc>
          <w:tcPr>
            <w:tcW w:w="560" w:type="dxa"/>
          </w:tcPr>
          <w:p w:rsidR="008D308A" w:rsidRPr="001918DA" w:rsidRDefault="00064140" w:rsidP="001918DA">
            <w:pPr>
              <w:pStyle w:val="aff4"/>
            </w:pPr>
            <w:r w:rsidRPr="001918DA">
              <w:t>20</w:t>
            </w:r>
          </w:p>
        </w:tc>
        <w:tc>
          <w:tcPr>
            <w:tcW w:w="3835" w:type="dxa"/>
          </w:tcPr>
          <w:p w:rsidR="008D308A" w:rsidRPr="001918DA" w:rsidRDefault="008D308A" w:rsidP="001918DA">
            <w:pPr>
              <w:pStyle w:val="aff4"/>
            </w:pPr>
            <w:r w:rsidRPr="001918DA">
              <w:t>Дата и время проведения аукциона в электронной форме</w:t>
            </w:r>
          </w:p>
        </w:tc>
        <w:tc>
          <w:tcPr>
            <w:tcW w:w="5898" w:type="dxa"/>
            <w:vAlign w:val="center"/>
          </w:tcPr>
          <w:p w:rsidR="008D308A" w:rsidRPr="001918DA" w:rsidRDefault="00E42075" w:rsidP="00E42075">
            <w:pPr>
              <w:pStyle w:val="aff4"/>
              <w:rPr>
                <w:sz w:val="18"/>
                <w:szCs w:val="20"/>
              </w:rPr>
            </w:pPr>
            <w:r>
              <w:rPr>
                <w:sz w:val="18"/>
                <w:szCs w:val="20"/>
              </w:rPr>
              <w:t>1</w:t>
            </w:r>
            <w:r w:rsidR="003156BC">
              <w:rPr>
                <w:sz w:val="18"/>
                <w:szCs w:val="20"/>
              </w:rPr>
              <w:t>2.</w:t>
            </w:r>
            <w:r w:rsidR="003156BC" w:rsidRPr="000F6E64">
              <w:rPr>
                <w:sz w:val="18"/>
                <w:szCs w:val="20"/>
              </w:rPr>
              <w:t>0</w:t>
            </w:r>
            <w:r w:rsidR="0004246F" w:rsidRPr="000F6E64">
              <w:rPr>
                <w:sz w:val="18"/>
                <w:szCs w:val="20"/>
              </w:rPr>
              <w:t>2</w:t>
            </w:r>
            <w:r w:rsidR="008D308A" w:rsidRPr="000F6E64">
              <w:rPr>
                <w:sz w:val="18"/>
                <w:szCs w:val="20"/>
              </w:rPr>
              <w:t>.202</w:t>
            </w:r>
            <w:r>
              <w:rPr>
                <w:sz w:val="18"/>
                <w:szCs w:val="20"/>
              </w:rPr>
              <w:t>5</w:t>
            </w:r>
            <w:r w:rsidR="00CE1593" w:rsidRPr="000F6E64">
              <w:rPr>
                <w:sz w:val="18"/>
                <w:szCs w:val="20"/>
              </w:rPr>
              <w:t xml:space="preserve"> </w:t>
            </w:r>
            <w:r w:rsidR="0004246F" w:rsidRPr="000F6E64">
              <w:rPr>
                <w:sz w:val="18"/>
                <w:szCs w:val="20"/>
              </w:rPr>
              <w:t>г</w:t>
            </w:r>
            <w:r w:rsidR="00CE1593" w:rsidRPr="000F6E64">
              <w:rPr>
                <w:sz w:val="18"/>
                <w:szCs w:val="20"/>
              </w:rPr>
              <w:t>.</w:t>
            </w:r>
            <w:r w:rsidR="008D308A" w:rsidRPr="000F6E64">
              <w:rPr>
                <w:sz w:val="18"/>
                <w:szCs w:val="20"/>
              </w:rPr>
              <w:t xml:space="preserve"> </w:t>
            </w:r>
            <w:r w:rsidR="000F6E64" w:rsidRPr="000F6E64">
              <w:rPr>
                <w:sz w:val="18"/>
                <w:szCs w:val="20"/>
              </w:rPr>
              <w:t>12</w:t>
            </w:r>
            <w:r w:rsidR="00CE1593" w:rsidRPr="000F6E64">
              <w:rPr>
                <w:sz w:val="18"/>
                <w:szCs w:val="20"/>
              </w:rPr>
              <w:t>:</w:t>
            </w:r>
            <w:r w:rsidR="008D308A" w:rsidRPr="000F6E64">
              <w:rPr>
                <w:sz w:val="18"/>
                <w:szCs w:val="20"/>
              </w:rPr>
              <w:t xml:space="preserve">00 </w:t>
            </w:r>
            <w:r w:rsidR="00D85DE3" w:rsidRPr="000F6E64">
              <w:rPr>
                <w:sz w:val="18"/>
                <w:szCs w:val="20"/>
              </w:rPr>
              <w:t>(</w:t>
            </w:r>
            <w:r w:rsidR="00D45125" w:rsidRPr="000F6E64">
              <w:rPr>
                <w:sz w:val="18"/>
                <w:szCs w:val="20"/>
              </w:rPr>
              <w:t>время местное</w:t>
            </w:r>
            <w:r w:rsidR="008D308A" w:rsidRPr="000F6E64">
              <w:rPr>
                <w:sz w:val="18"/>
                <w:szCs w:val="20"/>
              </w:rPr>
              <w:t>)</w:t>
            </w:r>
          </w:p>
        </w:tc>
      </w:tr>
      <w:tr w:rsidR="008D308A" w:rsidRPr="001918DA" w:rsidTr="00BB6C35">
        <w:trPr>
          <w:jc w:val="center"/>
        </w:trPr>
        <w:tc>
          <w:tcPr>
            <w:tcW w:w="560" w:type="dxa"/>
          </w:tcPr>
          <w:p w:rsidR="008D308A" w:rsidRPr="001918DA" w:rsidRDefault="008D308A" w:rsidP="001918DA">
            <w:pPr>
              <w:pStyle w:val="aff4"/>
            </w:pPr>
            <w:r w:rsidRPr="001918DA">
              <w:t>2</w:t>
            </w:r>
            <w:r w:rsidR="00064140" w:rsidRPr="001918DA">
              <w:t>1</w:t>
            </w:r>
          </w:p>
        </w:tc>
        <w:tc>
          <w:tcPr>
            <w:tcW w:w="3835" w:type="dxa"/>
          </w:tcPr>
          <w:p w:rsidR="008D308A" w:rsidRPr="001918DA" w:rsidRDefault="00F01B7F" w:rsidP="001918DA">
            <w:pPr>
              <w:pStyle w:val="aff4"/>
            </w:pPr>
            <w:r w:rsidRPr="001918DA">
              <w:t xml:space="preserve">Дата </w:t>
            </w:r>
            <w:r w:rsidR="008D308A" w:rsidRPr="001918DA">
              <w:t>подведения итогов аукциона в электронной форме</w:t>
            </w:r>
          </w:p>
        </w:tc>
        <w:tc>
          <w:tcPr>
            <w:tcW w:w="5898" w:type="dxa"/>
            <w:vAlign w:val="center"/>
          </w:tcPr>
          <w:p w:rsidR="008D308A" w:rsidRPr="001918DA" w:rsidRDefault="00E42075" w:rsidP="003156BC">
            <w:pPr>
              <w:pStyle w:val="aff4"/>
              <w:rPr>
                <w:sz w:val="18"/>
                <w:szCs w:val="20"/>
              </w:rPr>
            </w:pPr>
            <w:r>
              <w:rPr>
                <w:sz w:val="18"/>
                <w:szCs w:val="20"/>
              </w:rPr>
              <w:t>13</w:t>
            </w:r>
            <w:r w:rsidR="003156BC">
              <w:rPr>
                <w:sz w:val="18"/>
                <w:szCs w:val="20"/>
              </w:rPr>
              <w:t>.0</w:t>
            </w:r>
            <w:r w:rsidR="0004246F" w:rsidRPr="001918DA">
              <w:rPr>
                <w:sz w:val="18"/>
                <w:szCs w:val="20"/>
              </w:rPr>
              <w:t>2</w:t>
            </w:r>
            <w:r w:rsidR="008D308A" w:rsidRPr="001918DA">
              <w:rPr>
                <w:sz w:val="18"/>
                <w:szCs w:val="20"/>
              </w:rPr>
              <w:t>.202</w:t>
            </w:r>
            <w:r>
              <w:rPr>
                <w:sz w:val="18"/>
                <w:szCs w:val="20"/>
              </w:rPr>
              <w:t>5</w:t>
            </w:r>
            <w:r w:rsidR="00CE1593">
              <w:rPr>
                <w:sz w:val="18"/>
                <w:szCs w:val="20"/>
              </w:rPr>
              <w:t xml:space="preserve"> </w:t>
            </w:r>
            <w:r w:rsidR="0004246F" w:rsidRPr="001918DA">
              <w:rPr>
                <w:sz w:val="18"/>
                <w:szCs w:val="20"/>
              </w:rPr>
              <w:t>г</w:t>
            </w:r>
            <w:r w:rsidR="008D308A" w:rsidRPr="001918DA">
              <w:rPr>
                <w:sz w:val="18"/>
                <w:szCs w:val="20"/>
              </w:rPr>
              <w:t xml:space="preserve"> </w:t>
            </w:r>
            <w:r w:rsidR="00CE1593">
              <w:rPr>
                <w:sz w:val="18"/>
                <w:szCs w:val="20"/>
              </w:rPr>
              <w:t>.</w:t>
            </w:r>
          </w:p>
        </w:tc>
      </w:tr>
      <w:tr w:rsidR="008D308A" w:rsidRPr="001918DA" w:rsidTr="00AF1FFD">
        <w:trPr>
          <w:jc w:val="center"/>
        </w:trPr>
        <w:tc>
          <w:tcPr>
            <w:tcW w:w="560" w:type="dxa"/>
          </w:tcPr>
          <w:p w:rsidR="008D308A" w:rsidRPr="001918DA" w:rsidRDefault="008D308A" w:rsidP="001918DA">
            <w:pPr>
              <w:pStyle w:val="aff4"/>
            </w:pPr>
            <w:r w:rsidRPr="001918DA">
              <w:t>2</w:t>
            </w:r>
            <w:r w:rsidR="00064140" w:rsidRPr="001918DA">
              <w:t>2</w:t>
            </w:r>
          </w:p>
        </w:tc>
        <w:tc>
          <w:tcPr>
            <w:tcW w:w="3835" w:type="dxa"/>
          </w:tcPr>
          <w:p w:rsidR="008D308A" w:rsidRPr="001918DA" w:rsidRDefault="008D308A" w:rsidP="001918DA">
            <w:pPr>
              <w:pStyle w:val="aff4"/>
            </w:pPr>
            <w:r w:rsidRPr="001918DA">
              <w:t>Адрес электронной площадки в информационно-телекоммуникационной сети "Интернет"; Место подачи заявок участниками закупки;</w:t>
            </w:r>
          </w:p>
        </w:tc>
        <w:tc>
          <w:tcPr>
            <w:tcW w:w="5898" w:type="dxa"/>
          </w:tcPr>
          <w:p w:rsidR="008D308A" w:rsidRPr="001918DA" w:rsidRDefault="00E42075" w:rsidP="001918DA">
            <w:pPr>
              <w:pStyle w:val="aff4"/>
              <w:rPr>
                <w:sz w:val="18"/>
                <w:szCs w:val="20"/>
              </w:rPr>
            </w:pPr>
            <w:r w:rsidRPr="00E42075">
              <w:rPr>
                <w:rStyle w:val="rts-text"/>
                <w:sz w:val="18"/>
                <w:szCs w:val="20"/>
              </w:rPr>
              <w:t>https://torgi82.ru/</w:t>
            </w:r>
          </w:p>
        </w:tc>
      </w:tr>
      <w:tr w:rsidR="002563A2" w:rsidRPr="001918DA" w:rsidTr="00AF1FFD">
        <w:trPr>
          <w:jc w:val="center"/>
        </w:trPr>
        <w:tc>
          <w:tcPr>
            <w:tcW w:w="560" w:type="dxa"/>
          </w:tcPr>
          <w:p w:rsidR="002563A2" w:rsidRPr="001918DA" w:rsidRDefault="002563A2" w:rsidP="001918DA">
            <w:pPr>
              <w:pStyle w:val="aff4"/>
            </w:pPr>
            <w:r w:rsidRPr="001918DA">
              <w:t>2</w:t>
            </w:r>
            <w:r w:rsidR="00064140" w:rsidRPr="001918DA">
              <w:t>3</w:t>
            </w:r>
          </w:p>
        </w:tc>
        <w:tc>
          <w:tcPr>
            <w:tcW w:w="3835" w:type="dxa"/>
          </w:tcPr>
          <w:p w:rsidR="002563A2" w:rsidRPr="001918DA" w:rsidRDefault="002563A2" w:rsidP="001918DA">
            <w:pPr>
              <w:pStyle w:val="aff4"/>
            </w:pPr>
            <w:r w:rsidRPr="001918DA">
              <w:t>Единые требования к участникам закупки</w:t>
            </w:r>
          </w:p>
          <w:p w:rsidR="002563A2" w:rsidRPr="001918DA" w:rsidRDefault="002563A2" w:rsidP="001918DA">
            <w:pPr>
              <w:pStyle w:val="aff4"/>
            </w:pPr>
          </w:p>
          <w:p w:rsidR="002563A2" w:rsidRPr="001918DA" w:rsidRDefault="002563A2" w:rsidP="001918DA">
            <w:pPr>
              <w:pStyle w:val="aff4"/>
            </w:pPr>
          </w:p>
        </w:tc>
        <w:tc>
          <w:tcPr>
            <w:tcW w:w="5898" w:type="dxa"/>
          </w:tcPr>
          <w:p w:rsidR="00BD7075" w:rsidRPr="001918DA" w:rsidRDefault="00BD7075" w:rsidP="001918DA">
            <w:pPr>
              <w:pStyle w:val="aff4"/>
              <w:rPr>
                <w:sz w:val="18"/>
                <w:szCs w:val="20"/>
              </w:rPr>
            </w:pPr>
            <w:r w:rsidRPr="001918DA">
              <w:rPr>
                <w:sz w:val="18"/>
                <w:szCs w:val="20"/>
              </w:rPr>
              <w:lastRenderedPageBreak/>
              <w:t>1)</w:t>
            </w:r>
            <w:r w:rsidRPr="001918DA">
              <w:rPr>
                <w:sz w:val="18"/>
                <w:szCs w:val="20"/>
              </w:rPr>
              <w:tab/>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которые являются предметом настоящего </w:t>
            </w:r>
            <w:r w:rsidR="00B225F9" w:rsidRPr="001918DA">
              <w:rPr>
                <w:sz w:val="18"/>
                <w:szCs w:val="20"/>
              </w:rPr>
              <w:t>аукциона</w:t>
            </w:r>
          </w:p>
          <w:p w:rsidR="00BD7075" w:rsidRPr="001918DA" w:rsidRDefault="00BD7075" w:rsidP="001918DA">
            <w:pPr>
              <w:pStyle w:val="aff4"/>
              <w:rPr>
                <w:sz w:val="18"/>
                <w:szCs w:val="20"/>
              </w:rPr>
            </w:pPr>
            <w:r w:rsidRPr="001918DA">
              <w:rPr>
                <w:sz w:val="18"/>
                <w:szCs w:val="20"/>
              </w:rPr>
              <w:lastRenderedPageBreak/>
              <w:t>2)</w:t>
            </w:r>
            <w:r w:rsidRPr="001918DA">
              <w:rPr>
                <w:sz w:val="18"/>
                <w:szCs w:val="20"/>
              </w:rPr>
              <w:tab/>
              <w:t>правомочность участника закупки заключать договор;</w:t>
            </w:r>
          </w:p>
          <w:p w:rsidR="00BD7075" w:rsidRPr="001918DA" w:rsidRDefault="00BD7075" w:rsidP="001918DA">
            <w:pPr>
              <w:pStyle w:val="aff4"/>
              <w:rPr>
                <w:sz w:val="18"/>
                <w:szCs w:val="20"/>
              </w:rPr>
            </w:pPr>
            <w:r w:rsidRPr="001918DA">
              <w:rPr>
                <w:sz w:val="18"/>
                <w:szCs w:val="20"/>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D7075" w:rsidRPr="001918DA" w:rsidRDefault="00BD7075" w:rsidP="001918DA">
            <w:pPr>
              <w:pStyle w:val="aff4"/>
              <w:rPr>
                <w:sz w:val="18"/>
                <w:szCs w:val="20"/>
              </w:rPr>
            </w:pPr>
            <w:r w:rsidRPr="001918DA">
              <w:rPr>
                <w:sz w:val="18"/>
                <w:szCs w:val="20"/>
              </w:rPr>
              <w:t>4)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D7075" w:rsidRPr="001918DA" w:rsidRDefault="00BD7075" w:rsidP="001918DA">
            <w:pPr>
              <w:pStyle w:val="aff4"/>
              <w:rPr>
                <w:sz w:val="18"/>
                <w:szCs w:val="20"/>
              </w:rPr>
            </w:pPr>
            <w:r w:rsidRPr="001918DA">
              <w:rPr>
                <w:sz w:val="18"/>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D7075" w:rsidRPr="001918DA" w:rsidRDefault="00BD7075" w:rsidP="001918DA">
            <w:pPr>
              <w:pStyle w:val="aff4"/>
              <w:rPr>
                <w:sz w:val="18"/>
                <w:szCs w:val="20"/>
              </w:rPr>
            </w:pPr>
            <w:r w:rsidRPr="001918DA">
              <w:rPr>
                <w:sz w:val="18"/>
                <w:szCs w:val="20"/>
              </w:rPr>
              <w:t>6)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63A2" w:rsidRPr="001918DA" w:rsidRDefault="00BD7075" w:rsidP="001918DA">
            <w:pPr>
              <w:pStyle w:val="aff4"/>
              <w:rPr>
                <w:sz w:val="18"/>
                <w:szCs w:val="20"/>
              </w:rPr>
            </w:pPr>
            <w:r w:rsidRPr="001918DA">
              <w:rPr>
                <w:sz w:val="18"/>
                <w:szCs w:val="20"/>
              </w:rPr>
              <w:t>7) отсутствие сведений об участниках закупки в реестрах недобросовестных поставщиков, ведение которых предусмотрено Законом № 223-ФЗ, Законом № 44-ФЗ и другими Федеральными законами, которыми регулируются процедуры закупок товаров, работ, услуг.</w:t>
            </w:r>
          </w:p>
        </w:tc>
      </w:tr>
      <w:tr w:rsidR="002563A2" w:rsidRPr="001918DA" w:rsidTr="00930C41">
        <w:trPr>
          <w:trHeight w:val="841"/>
          <w:jc w:val="center"/>
        </w:trPr>
        <w:tc>
          <w:tcPr>
            <w:tcW w:w="560" w:type="dxa"/>
          </w:tcPr>
          <w:p w:rsidR="002563A2" w:rsidRPr="001918DA" w:rsidRDefault="002563A2" w:rsidP="001918DA">
            <w:pPr>
              <w:pStyle w:val="aff4"/>
            </w:pPr>
            <w:r w:rsidRPr="001918DA">
              <w:lastRenderedPageBreak/>
              <w:t>2</w:t>
            </w:r>
            <w:r w:rsidR="00064140" w:rsidRPr="001918DA">
              <w:t>4</w:t>
            </w:r>
          </w:p>
        </w:tc>
        <w:tc>
          <w:tcPr>
            <w:tcW w:w="3835" w:type="dxa"/>
          </w:tcPr>
          <w:p w:rsidR="002563A2" w:rsidRPr="001918DA" w:rsidRDefault="002563A2" w:rsidP="001918DA">
            <w:pPr>
              <w:pStyle w:val="aff4"/>
            </w:pPr>
            <w:r w:rsidRPr="001918DA">
              <w:t>Требования к содержанию, форме, оформлению и составу заявки на участие в аукционе в электронной форме</w:t>
            </w:r>
          </w:p>
        </w:tc>
        <w:tc>
          <w:tcPr>
            <w:tcW w:w="5898" w:type="dxa"/>
          </w:tcPr>
          <w:p w:rsidR="008555DB" w:rsidRPr="001918DA" w:rsidRDefault="008555DB" w:rsidP="001918DA">
            <w:pPr>
              <w:pStyle w:val="aff4"/>
              <w:rPr>
                <w:sz w:val="18"/>
                <w:szCs w:val="20"/>
              </w:rPr>
            </w:pPr>
            <w:r w:rsidRPr="001918DA">
              <w:rPr>
                <w:sz w:val="18"/>
                <w:szCs w:val="20"/>
              </w:rPr>
              <w:t xml:space="preserve">Заявка на участие в аукционе </w:t>
            </w:r>
            <w:r w:rsidR="000D6389" w:rsidRPr="001918DA">
              <w:rPr>
                <w:sz w:val="18"/>
                <w:szCs w:val="20"/>
              </w:rPr>
              <w:t xml:space="preserve">в электронной форме </w:t>
            </w:r>
            <w:r w:rsidRPr="001918DA">
              <w:rPr>
                <w:sz w:val="18"/>
                <w:szCs w:val="20"/>
              </w:rPr>
              <w:t>состоит из двух частей</w:t>
            </w:r>
            <w:r w:rsidR="00642FC8" w:rsidRPr="001918DA">
              <w:rPr>
                <w:sz w:val="18"/>
                <w:szCs w:val="20"/>
              </w:rPr>
              <w:t xml:space="preserve"> и должна содержать указанную следующую информацию и документы:</w:t>
            </w:r>
            <w:r w:rsidRPr="001918DA">
              <w:rPr>
                <w:sz w:val="18"/>
                <w:szCs w:val="20"/>
              </w:rPr>
              <w:t xml:space="preserve"> </w:t>
            </w:r>
          </w:p>
          <w:p w:rsidR="008555DB" w:rsidRPr="001918DA" w:rsidRDefault="008555DB" w:rsidP="001918DA">
            <w:pPr>
              <w:pStyle w:val="aff4"/>
              <w:rPr>
                <w:sz w:val="18"/>
                <w:szCs w:val="20"/>
              </w:rPr>
            </w:pPr>
            <w:r w:rsidRPr="001918DA">
              <w:rPr>
                <w:sz w:val="18"/>
                <w:szCs w:val="20"/>
              </w:rPr>
              <w:t>Первая часть заявки должна содержать:</w:t>
            </w:r>
          </w:p>
          <w:p w:rsidR="0099054E" w:rsidRPr="001918DA" w:rsidRDefault="0099054E" w:rsidP="001918DA">
            <w:pPr>
              <w:pStyle w:val="aff4"/>
              <w:rPr>
                <w:sz w:val="18"/>
                <w:szCs w:val="20"/>
              </w:rPr>
            </w:pPr>
            <w:r w:rsidRPr="001918DA">
              <w:rPr>
                <w:sz w:val="18"/>
                <w:szCs w:val="20"/>
              </w:rPr>
              <w:t xml:space="preserve"> При размещении заказа на выполнение работ, оказание услуг:</w:t>
            </w:r>
          </w:p>
          <w:p w:rsidR="00AA6B0D" w:rsidRPr="001918DA" w:rsidRDefault="0099054E" w:rsidP="001918DA">
            <w:pPr>
              <w:pStyle w:val="aff4"/>
              <w:rPr>
                <w:sz w:val="18"/>
                <w:szCs w:val="20"/>
              </w:rPr>
            </w:pPr>
            <w:r w:rsidRPr="001918DA">
              <w:rPr>
                <w:sz w:val="18"/>
                <w:szCs w:val="20"/>
              </w:rPr>
              <w:t>- Согласие участника процедуры закупки на выполнение работ, оказание услуг на условиях, предусмотренных документацией о закупке.</w:t>
            </w:r>
          </w:p>
          <w:p w:rsidR="00642FC8" w:rsidRPr="001918DA" w:rsidRDefault="00642FC8" w:rsidP="001918DA">
            <w:pPr>
              <w:pStyle w:val="aff4"/>
              <w:rPr>
                <w:sz w:val="18"/>
                <w:szCs w:val="20"/>
              </w:rPr>
            </w:pPr>
            <w:r w:rsidRPr="001918DA">
              <w:rPr>
                <w:sz w:val="18"/>
                <w:szCs w:val="20"/>
              </w:rPr>
              <w:t>Вторая часть заявки должна содержать:</w:t>
            </w:r>
          </w:p>
          <w:p w:rsidR="00426557" w:rsidRPr="001918DA" w:rsidRDefault="00426557" w:rsidP="001918DA">
            <w:pPr>
              <w:pStyle w:val="aff4"/>
              <w:rPr>
                <w:sz w:val="18"/>
                <w:szCs w:val="20"/>
              </w:rPr>
            </w:pPr>
            <w:r w:rsidRPr="001918DA">
              <w:rPr>
                <w:sz w:val="18"/>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w:t>
            </w:r>
            <w:r w:rsidR="00187F67">
              <w:rPr>
                <w:sz w:val="18"/>
                <w:szCs w:val="20"/>
              </w:rPr>
              <w:t xml:space="preserve"> </w:t>
            </w:r>
            <w:r w:rsidRPr="001918DA">
              <w:rPr>
                <w:sz w:val="18"/>
                <w:szCs w:val="20"/>
              </w:rPr>
              <w:t>является юридическое лицо;</w:t>
            </w:r>
          </w:p>
          <w:p w:rsidR="00426557" w:rsidRPr="001918DA" w:rsidRDefault="00464351" w:rsidP="001918DA">
            <w:pPr>
              <w:pStyle w:val="aff4"/>
              <w:rPr>
                <w:sz w:val="18"/>
                <w:szCs w:val="20"/>
              </w:rPr>
            </w:pPr>
            <w:r>
              <w:rPr>
                <w:sz w:val="18"/>
                <w:szCs w:val="20"/>
              </w:rPr>
              <w:t xml:space="preserve"> </w:t>
            </w:r>
            <w:r w:rsidR="00426557" w:rsidRPr="001918DA">
              <w:rPr>
                <w:sz w:val="18"/>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426557" w:rsidRPr="001918DA" w:rsidRDefault="00464351" w:rsidP="001918DA">
            <w:pPr>
              <w:pStyle w:val="aff4"/>
              <w:rPr>
                <w:sz w:val="18"/>
                <w:szCs w:val="20"/>
              </w:rPr>
            </w:pPr>
            <w:r>
              <w:rPr>
                <w:sz w:val="18"/>
                <w:szCs w:val="20"/>
              </w:rPr>
              <w:t xml:space="preserve"> </w:t>
            </w:r>
            <w:r w:rsidR="00426557" w:rsidRPr="001918DA">
              <w:rPr>
                <w:sz w:val="18"/>
                <w:szCs w:val="20"/>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26557" w:rsidRPr="001918DA" w:rsidRDefault="00464351" w:rsidP="001918DA">
            <w:pPr>
              <w:pStyle w:val="aff4"/>
              <w:rPr>
                <w:sz w:val="18"/>
                <w:szCs w:val="20"/>
              </w:rPr>
            </w:pPr>
            <w:r>
              <w:rPr>
                <w:sz w:val="18"/>
                <w:szCs w:val="20"/>
              </w:rPr>
              <w:t xml:space="preserve"> </w:t>
            </w:r>
            <w:r w:rsidR="00426557" w:rsidRPr="001918DA">
              <w:rPr>
                <w:sz w:val="18"/>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26557" w:rsidRPr="001918DA" w:rsidRDefault="00464351" w:rsidP="001918DA">
            <w:pPr>
              <w:pStyle w:val="aff4"/>
              <w:rPr>
                <w:sz w:val="18"/>
                <w:szCs w:val="20"/>
              </w:rPr>
            </w:pPr>
            <w:r>
              <w:rPr>
                <w:sz w:val="18"/>
                <w:szCs w:val="20"/>
              </w:rPr>
              <w:lastRenderedPageBreak/>
              <w:t xml:space="preserve"> </w:t>
            </w:r>
            <w:r w:rsidR="00426557" w:rsidRPr="001918DA">
              <w:rPr>
                <w:sz w:val="18"/>
                <w:szCs w:val="20"/>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426557" w:rsidRPr="001918DA" w:rsidRDefault="00464351" w:rsidP="001918DA">
            <w:pPr>
              <w:pStyle w:val="aff4"/>
              <w:rPr>
                <w:sz w:val="18"/>
                <w:szCs w:val="20"/>
              </w:rPr>
            </w:pPr>
            <w:r>
              <w:rPr>
                <w:sz w:val="18"/>
                <w:szCs w:val="20"/>
              </w:rPr>
              <w:t xml:space="preserve"> </w:t>
            </w:r>
            <w:r w:rsidR="00426557" w:rsidRPr="001918DA">
              <w:rPr>
                <w:sz w:val="18"/>
                <w:szCs w:val="20"/>
              </w:rPr>
              <w:t>- индивидуальным предпринимателем, если участником такой закупки является индивидуальный предприниматель;</w:t>
            </w:r>
          </w:p>
          <w:p w:rsidR="00426557" w:rsidRPr="001918DA" w:rsidRDefault="00464351" w:rsidP="001918DA">
            <w:pPr>
              <w:pStyle w:val="aff4"/>
              <w:rPr>
                <w:sz w:val="18"/>
                <w:szCs w:val="20"/>
              </w:rPr>
            </w:pPr>
            <w:r>
              <w:rPr>
                <w:sz w:val="18"/>
                <w:szCs w:val="20"/>
              </w:rPr>
              <w:t xml:space="preserve"> </w:t>
            </w:r>
            <w:r w:rsidR="00426557" w:rsidRPr="001918DA">
              <w:rPr>
                <w:sz w:val="18"/>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rsidR="00426557" w:rsidRPr="001918DA" w:rsidRDefault="00464351" w:rsidP="001918DA">
            <w:pPr>
              <w:pStyle w:val="aff4"/>
              <w:rPr>
                <w:sz w:val="18"/>
                <w:szCs w:val="20"/>
              </w:rPr>
            </w:pPr>
            <w:r>
              <w:rPr>
                <w:sz w:val="18"/>
                <w:szCs w:val="20"/>
              </w:rPr>
              <w:t xml:space="preserve"> </w:t>
            </w:r>
            <w:r w:rsidR="00426557" w:rsidRPr="001918DA">
              <w:rPr>
                <w:sz w:val="18"/>
                <w:szCs w:val="20"/>
              </w:rPr>
              <w:t xml:space="preserve">6) копии документов, подтверждающих соответствие участника конкурентной </w:t>
            </w:r>
            <w:r w:rsidR="00187F67" w:rsidRPr="001918DA">
              <w:rPr>
                <w:sz w:val="18"/>
                <w:szCs w:val="20"/>
              </w:rPr>
              <w:t>закупки требованиям</w:t>
            </w:r>
            <w:r w:rsidR="00426557" w:rsidRPr="001918DA">
              <w:rPr>
                <w:sz w:val="18"/>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7 подпункта 9 настоящего пункта;</w:t>
            </w:r>
          </w:p>
          <w:p w:rsidR="00426557" w:rsidRPr="001918DA" w:rsidRDefault="00464351" w:rsidP="001918DA">
            <w:pPr>
              <w:pStyle w:val="aff4"/>
              <w:rPr>
                <w:sz w:val="18"/>
                <w:szCs w:val="20"/>
              </w:rPr>
            </w:pPr>
            <w:r>
              <w:rPr>
                <w:sz w:val="18"/>
                <w:szCs w:val="20"/>
              </w:rPr>
              <w:t xml:space="preserve"> </w:t>
            </w:r>
            <w:r w:rsidR="00426557" w:rsidRPr="001918DA">
              <w:rPr>
                <w:sz w:val="18"/>
                <w:szCs w:val="2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w:t>
            </w:r>
            <w:r w:rsidR="00187F67">
              <w:rPr>
                <w:sz w:val="18"/>
                <w:szCs w:val="20"/>
              </w:rPr>
              <w:t xml:space="preserve"> </w:t>
            </w:r>
            <w:r w:rsidR="00426557" w:rsidRPr="001918DA">
              <w:rPr>
                <w:sz w:val="18"/>
                <w:szCs w:val="20"/>
              </w:rPr>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426557" w:rsidRPr="001918DA" w:rsidRDefault="00464351" w:rsidP="001918DA">
            <w:pPr>
              <w:pStyle w:val="aff4"/>
              <w:rPr>
                <w:sz w:val="18"/>
                <w:szCs w:val="20"/>
              </w:rPr>
            </w:pPr>
            <w:r>
              <w:rPr>
                <w:sz w:val="18"/>
                <w:szCs w:val="20"/>
              </w:rPr>
              <w:t xml:space="preserve"> </w:t>
            </w:r>
            <w:r w:rsidR="00426557" w:rsidRPr="001918DA">
              <w:rPr>
                <w:sz w:val="18"/>
                <w:szCs w:val="20"/>
              </w:rPr>
              <w:t>8) информация и документы об обеспечении заявки на участие в конкурентной закупке , если соответствующее требование предусмотрено извещением об осуществлении такой закупки, документацией о конкурентной закупке:</w:t>
            </w:r>
          </w:p>
          <w:p w:rsidR="00426557" w:rsidRPr="001918DA" w:rsidRDefault="00464351" w:rsidP="001918DA">
            <w:pPr>
              <w:pStyle w:val="aff4"/>
              <w:rPr>
                <w:sz w:val="18"/>
                <w:szCs w:val="20"/>
              </w:rPr>
            </w:pPr>
            <w:r>
              <w:rPr>
                <w:sz w:val="18"/>
                <w:szCs w:val="20"/>
              </w:rPr>
              <w:t xml:space="preserve"> </w:t>
            </w:r>
            <w:r w:rsidR="00426557" w:rsidRPr="001918DA">
              <w:rPr>
                <w:sz w:val="18"/>
                <w:szCs w:val="20"/>
              </w:rPr>
              <w:t>- реквизиты специального банковского счета участника конкурентной закупки , если обеспечение заявки на участие в такой закупке предоставляется участником такой закупки путем внесения денежных средств;</w:t>
            </w:r>
          </w:p>
          <w:p w:rsidR="00426557" w:rsidRPr="001918DA" w:rsidRDefault="00464351" w:rsidP="001918DA">
            <w:pPr>
              <w:pStyle w:val="aff4"/>
              <w:rPr>
                <w:sz w:val="18"/>
                <w:szCs w:val="20"/>
              </w:rPr>
            </w:pPr>
            <w:r>
              <w:rPr>
                <w:sz w:val="18"/>
                <w:szCs w:val="20"/>
              </w:rPr>
              <w:t xml:space="preserve"> </w:t>
            </w:r>
            <w:r w:rsidR="00426557" w:rsidRPr="001918DA">
              <w:rPr>
                <w:sz w:val="18"/>
                <w:szCs w:val="20"/>
              </w:rPr>
              <w:t>- независимая гарантия или ее копия, если в качестве обеспечения заявки на участие в конкурентной закупке</w:t>
            </w:r>
            <w:r w:rsidR="00187F67">
              <w:rPr>
                <w:sz w:val="18"/>
                <w:szCs w:val="20"/>
              </w:rPr>
              <w:t xml:space="preserve"> </w:t>
            </w:r>
            <w:r w:rsidR="00426557" w:rsidRPr="001918DA">
              <w:rPr>
                <w:sz w:val="18"/>
                <w:szCs w:val="20"/>
              </w:rPr>
              <w:t>участником такой закупки предоставляется банковская гарантия;</w:t>
            </w:r>
          </w:p>
          <w:p w:rsidR="00426557" w:rsidRPr="001918DA" w:rsidRDefault="00464351" w:rsidP="001918DA">
            <w:pPr>
              <w:pStyle w:val="aff4"/>
              <w:rPr>
                <w:sz w:val="18"/>
                <w:szCs w:val="20"/>
              </w:rPr>
            </w:pPr>
            <w:r>
              <w:rPr>
                <w:sz w:val="18"/>
                <w:szCs w:val="20"/>
              </w:rPr>
              <w:t xml:space="preserve"> </w:t>
            </w:r>
            <w:r w:rsidR="00426557" w:rsidRPr="001918DA">
              <w:rPr>
                <w:sz w:val="18"/>
                <w:szCs w:val="20"/>
              </w:rPr>
              <w:t>9) декларация, подтверждающая на дату подачи заявки на участие в конкурентной закупке :</w:t>
            </w:r>
          </w:p>
          <w:p w:rsidR="00426557" w:rsidRPr="001918DA" w:rsidRDefault="00464351" w:rsidP="001918DA">
            <w:pPr>
              <w:pStyle w:val="aff4"/>
              <w:rPr>
                <w:sz w:val="18"/>
                <w:szCs w:val="20"/>
              </w:rPr>
            </w:pPr>
            <w:r>
              <w:rPr>
                <w:sz w:val="18"/>
                <w:szCs w:val="20"/>
              </w:rPr>
              <w:t xml:space="preserve"> </w:t>
            </w:r>
            <w:r w:rsidR="00426557" w:rsidRPr="001918DA">
              <w:rPr>
                <w:sz w:val="18"/>
                <w:szCs w:val="20"/>
              </w:rPr>
              <w:t>- непроведение ликвидации участника конкурентной закупки</w:t>
            </w:r>
            <w:r w:rsidR="00187F67">
              <w:rPr>
                <w:sz w:val="18"/>
                <w:szCs w:val="20"/>
              </w:rPr>
              <w:t xml:space="preserve"> </w:t>
            </w:r>
            <w:r w:rsidR="00426557" w:rsidRPr="001918DA">
              <w:rPr>
                <w:sz w:val="18"/>
                <w:szCs w:val="20"/>
              </w:rPr>
              <w:t>-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26557" w:rsidRPr="001918DA" w:rsidRDefault="00464351" w:rsidP="001918DA">
            <w:pPr>
              <w:pStyle w:val="aff4"/>
              <w:rPr>
                <w:sz w:val="18"/>
                <w:szCs w:val="20"/>
              </w:rPr>
            </w:pPr>
            <w:r>
              <w:rPr>
                <w:sz w:val="18"/>
                <w:szCs w:val="20"/>
              </w:rPr>
              <w:t xml:space="preserve"> </w:t>
            </w:r>
            <w:r w:rsidR="00426557" w:rsidRPr="001918DA">
              <w:rPr>
                <w:sz w:val="18"/>
                <w:szCs w:val="20"/>
              </w:rPr>
              <w:t>- неприостановление деятельности участника конкурентной закупки</w:t>
            </w:r>
            <w:r w:rsidR="00187F67">
              <w:rPr>
                <w:sz w:val="18"/>
                <w:szCs w:val="20"/>
              </w:rPr>
              <w:t xml:space="preserve"> </w:t>
            </w:r>
            <w:r w:rsidR="00426557" w:rsidRPr="001918DA">
              <w:rPr>
                <w:sz w:val="18"/>
                <w:szCs w:val="20"/>
              </w:rPr>
              <w:t>в порядке, установленном Кодексом Российской Федерации об административных правонарушениях;</w:t>
            </w:r>
          </w:p>
          <w:p w:rsidR="00426557" w:rsidRPr="001918DA" w:rsidRDefault="00464351" w:rsidP="001918DA">
            <w:pPr>
              <w:pStyle w:val="aff4"/>
              <w:rPr>
                <w:sz w:val="18"/>
                <w:szCs w:val="20"/>
              </w:rPr>
            </w:pPr>
            <w:r>
              <w:rPr>
                <w:sz w:val="18"/>
                <w:szCs w:val="20"/>
              </w:rPr>
              <w:t xml:space="preserve"> </w:t>
            </w:r>
            <w:r w:rsidR="00426557" w:rsidRPr="001918DA">
              <w:rPr>
                <w:sz w:val="18"/>
                <w:szCs w:val="20"/>
              </w:rPr>
              <w:t>- отсутствие у участника конкурентной закупки</w:t>
            </w:r>
            <w:r w:rsidR="00187F67">
              <w:rPr>
                <w:sz w:val="18"/>
                <w:szCs w:val="20"/>
              </w:rPr>
              <w:t xml:space="preserve"> </w:t>
            </w:r>
            <w:r w:rsidR="00426557" w:rsidRPr="001918DA">
              <w:rPr>
                <w:sz w:val="18"/>
                <w:szCs w:val="20"/>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w:t>
            </w:r>
            <w:r w:rsidR="00187F67">
              <w:rPr>
                <w:sz w:val="18"/>
                <w:szCs w:val="20"/>
              </w:rPr>
              <w:t xml:space="preserve"> </w:t>
            </w:r>
            <w:r w:rsidR="00426557" w:rsidRPr="001918DA">
              <w:rPr>
                <w:sz w:val="18"/>
                <w:szCs w:val="20"/>
              </w:rPr>
              <w:t>не принято;</w:t>
            </w:r>
          </w:p>
          <w:p w:rsidR="00426557" w:rsidRPr="001918DA" w:rsidRDefault="00464351" w:rsidP="001918DA">
            <w:pPr>
              <w:pStyle w:val="aff4"/>
              <w:rPr>
                <w:sz w:val="18"/>
                <w:szCs w:val="20"/>
              </w:rPr>
            </w:pPr>
            <w:r>
              <w:rPr>
                <w:sz w:val="18"/>
                <w:szCs w:val="20"/>
              </w:rPr>
              <w:t xml:space="preserve"> </w:t>
            </w:r>
            <w:r w:rsidR="00426557" w:rsidRPr="001918DA">
              <w:rPr>
                <w:sz w:val="18"/>
                <w:szCs w:val="20"/>
              </w:rPr>
              <w:t>- отсутствие у участника конкурентной закупки</w:t>
            </w:r>
            <w:r w:rsidR="00187F67">
              <w:rPr>
                <w:sz w:val="18"/>
                <w:szCs w:val="20"/>
              </w:rPr>
              <w:t xml:space="preserve"> </w:t>
            </w:r>
            <w:r w:rsidR="00426557" w:rsidRPr="001918DA">
              <w:rPr>
                <w:sz w:val="18"/>
                <w:szCs w:val="20"/>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w:t>
            </w:r>
            <w:r w:rsidR="00426557" w:rsidRPr="001918DA">
              <w:rPr>
                <w:sz w:val="18"/>
                <w:szCs w:val="20"/>
              </w:rPr>
              <w:lastRenderedPageBreak/>
              <w:t>закупки</w:t>
            </w:r>
            <w:r w:rsidR="00187F67">
              <w:rPr>
                <w:sz w:val="18"/>
                <w:szCs w:val="20"/>
              </w:rPr>
              <w:t xml:space="preserve"> </w:t>
            </w:r>
            <w:r w:rsidR="00426557" w:rsidRPr="001918DA">
              <w:rPr>
                <w:sz w:val="18"/>
                <w:szCs w:val="20"/>
              </w:rPr>
              <w:t>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26557" w:rsidRPr="001918DA" w:rsidRDefault="00464351" w:rsidP="001918DA">
            <w:pPr>
              <w:pStyle w:val="aff4"/>
              <w:rPr>
                <w:sz w:val="18"/>
                <w:szCs w:val="20"/>
              </w:rPr>
            </w:pPr>
            <w:r>
              <w:rPr>
                <w:sz w:val="18"/>
                <w:szCs w:val="20"/>
              </w:rPr>
              <w:t xml:space="preserve"> </w:t>
            </w:r>
            <w:r w:rsidR="00426557" w:rsidRPr="001918DA">
              <w:rPr>
                <w:sz w:val="18"/>
                <w:szCs w:val="20"/>
              </w:rPr>
              <w:t>- отсутствие фактов привлечения в течение двух лет до момента подачи заявки на участие в конкурентной закупке</w:t>
            </w:r>
            <w:r w:rsidR="00187F67">
              <w:rPr>
                <w:sz w:val="18"/>
                <w:szCs w:val="20"/>
              </w:rPr>
              <w:t xml:space="preserve"> </w:t>
            </w:r>
            <w:r w:rsidR="00426557" w:rsidRPr="001918DA">
              <w:rPr>
                <w:sz w:val="18"/>
                <w:szCs w:val="20"/>
              </w:rPr>
              <w:t>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26557" w:rsidRPr="001918DA" w:rsidRDefault="00464351" w:rsidP="001918DA">
            <w:pPr>
              <w:pStyle w:val="aff4"/>
              <w:rPr>
                <w:sz w:val="18"/>
                <w:szCs w:val="20"/>
              </w:rPr>
            </w:pPr>
            <w:r>
              <w:rPr>
                <w:sz w:val="18"/>
                <w:szCs w:val="20"/>
              </w:rPr>
              <w:t xml:space="preserve"> </w:t>
            </w:r>
            <w:r w:rsidR="00426557" w:rsidRPr="001918DA">
              <w:rPr>
                <w:sz w:val="18"/>
                <w:szCs w:val="20"/>
              </w:rPr>
              <w:t>- соответствие участника конкурентной закупки</w:t>
            </w:r>
            <w:r w:rsidR="00187F67">
              <w:rPr>
                <w:sz w:val="18"/>
                <w:szCs w:val="20"/>
              </w:rPr>
              <w:t xml:space="preserve"> </w:t>
            </w:r>
            <w:r w:rsidR="00426557" w:rsidRPr="001918DA">
              <w:rPr>
                <w:sz w:val="18"/>
                <w:szCs w:val="20"/>
              </w:rPr>
              <w:t>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26557" w:rsidRPr="001918DA" w:rsidRDefault="00464351" w:rsidP="001918DA">
            <w:pPr>
              <w:pStyle w:val="aff4"/>
              <w:rPr>
                <w:sz w:val="18"/>
                <w:szCs w:val="20"/>
              </w:rPr>
            </w:pPr>
            <w:r>
              <w:rPr>
                <w:sz w:val="18"/>
                <w:szCs w:val="20"/>
              </w:rPr>
              <w:t xml:space="preserve"> </w:t>
            </w:r>
            <w:r w:rsidR="00426557" w:rsidRPr="001918DA">
              <w:rPr>
                <w:sz w:val="18"/>
                <w:szCs w:val="20"/>
              </w:rPr>
              <w:t>- обладание участником конкурентной закупки</w:t>
            </w:r>
            <w:r w:rsidR="00187F67">
              <w:rPr>
                <w:sz w:val="18"/>
                <w:szCs w:val="20"/>
              </w:rPr>
              <w:t xml:space="preserve"> </w:t>
            </w:r>
            <w:r w:rsidR="00426557" w:rsidRPr="001918DA">
              <w:rPr>
                <w:sz w:val="18"/>
                <w:szCs w:val="20"/>
              </w:rPr>
              <w:t>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26557" w:rsidRPr="001918DA" w:rsidRDefault="00464351" w:rsidP="001918DA">
            <w:pPr>
              <w:pStyle w:val="aff4"/>
              <w:rPr>
                <w:sz w:val="18"/>
                <w:szCs w:val="20"/>
              </w:rPr>
            </w:pPr>
            <w:r>
              <w:rPr>
                <w:sz w:val="18"/>
                <w:szCs w:val="20"/>
              </w:rPr>
              <w:t xml:space="preserve"> </w:t>
            </w:r>
            <w:r w:rsidR="00426557" w:rsidRPr="001918DA">
              <w:rPr>
                <w:sz w:val="18"/>
                <w:szCs w:val="20"/>
              </w:rPr>
              <w:t>- обладание участником конкурентной закупки</w:t>
            </w:r>
            <w:r w:rsidR="00187F67">
              <w:rPr>
                <w:sz w:val="18"/>
                <w:szCs w:val="20"/>
              </w:rPr>
              <w:t xml:space="preserve"> </w:t>
            </w:r>
            <w:r w:rsidR="00426557" w:rsidRPr="001918DA">
              <w:rPr>
                <w:sz w:val="18"/>
                <w:szCs w:val="20"/>
              </w:rPr>
              <w:t>правами использования результата интеллектуальной деятельности в случае использования такого результата при исполнении договора;</w:t>
            </w:r>
          </w:p>
          <w:p w:rsidR="00426557" w:rsidRPr="001918DA" w:rsidRDefault="00464351" w:rsidP="001918DA">
            <w:pPr>
              <w:pStyle w:val="aff4"/>
              <w:rPr>
                <w:sz w:val="18"/>
                <w:szCs w:val="20"/>
              </w:rPr>
            </w:pPr>
            <w:r>
              <w:rPr>
                <w:sz w:val="18"/>
                <w:szCs w:val="20"/>
              </w:rPr>
              <w:t xml:space="preserve"> </w:t>
            </w:r>
            <w:r w:rsidR="00426557" w:rsidRPr="001918DA">
              <w:rPr>
                <w:sz w:val="18"/>
                <w:szCs w:val="20"/>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26557" w:rsidRPr="001918DA" w:rsidRDefault="00464351" w:rsidP="001918DA">
            <w:pPr>
              <w:pStyle w:val="aff4"/>
              <w:rPr>
                <w:sz w:val="18"/>
                <w:szCs w:val="20"/>
              </w:rPr>
            </w:pPr>
            <w:r>
              <w:rPr>
                <w:sz w:val="18"/>
                <w:szCs w:val="20"/>
              </w:rPr>
              <w:t xml:space="preserve"> </w:t>
            </w:r>
            <w:r w:rsidR="00426557" w:rsidRPr="001918DA">
              <w:rPr>
                <w:sz w:val="18"/>
                <w:szCs w:val="20"/>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930C41" w:rsidRPr="001918DA" w:rsidRDefault="00930C41" w:rsidP="001918DA">
            <w:pPr>
              <w:pStyle w:val="aff4"/>
              <w:rPr>
                <w:sz w:val="18"/>
                <w:szCs w:val="20"/>
              </w:rPr>
            </w:pPr>
            <w:r w:rsidRPr="001918DA">
              <w:rPr>
                <w:sz w:val="18"/>
                <w:szCs w:val="20"/>
              </w:rPr>
              <w:t>Участник закупки, подавший заявку на участие в закупке, не допускается комиссией к участию в закупке в случае:</w:t>
            </w:r>
          </w:p>
          <w:p w:rsidR="00930C41" w:rsidRPr="001918DA" w:rsidRDefault="00930C41" w:rsidP="001918DA">
            <w:pPr>
              <w:pStyle w:val="aff4"/>
              <w:rPr>
                <w:sz w:val="18"/>
                <w:szCs w:val="20"/>
              </w:rPr>
            </w:pPr>
            <w:r w:rsidRPr="001918DA">
              <w:rPr>
                <w:sz w:val="18"/>
                <w:szCs w:val="20"/>
              </w:rPr>
              <w:tab/>
              <w:t>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rsidR="00930C41" w:rsidRPr="001918DA" w:rsidRDefault="00930C41" w:rsidP="001918DA">
            <w:pPr>
              <w:pStyle w:val="aff4"/>
              <w:rPr>
                <w:sz w:val="18"/>
                <w:szCs w:val="20"/>
              </w:rPr>
            </w:pPr>
            <w:r w:rsidRPr="001918DA">
              <w:rPr>
                <w:sz w:val="18"/>
                <w:szCs w:val="20"/>
              </w:rPr>
              <w:tab/>
              <w:t>2) несоответствия участника закупки требованиям, установленным в извещении о проведении закупки, документации о закупке;</w:t>
            </w:r>
          </w:p>
          <w:p w:rsidR="00930C41" w:rsidRPr="001918DA" w:rsidRDefault="00930C41" w:rsidP="001918DA">
            <w:pPr>
              <w:pStyle w:val="aff4"/>
              <w:rPr>
                <w:sz w:val="18"/>
                <w:szCs w:val="20"/>
              </w:rPr>
            </w:pPr>
            <w:r w:rsidRPr="001918DA">
              <w:rPr>
                <w:sz w:val="18"/>
                <w:szCs w:val="20"/>
              </w:rPr>
              <w:tab/>
              <w:t>3) непредоставления документа или копии документа, подтверждающего внесение денежных средств в качестве обеспечения заявки на участие в закупке,</w:t>
            </w:r>
            <w:r w:rsidR="00464351">
              <w:rPr>
                <w:sz w:val="18"/>
                <w:szCs w:val="20"/>
              </w:rPr>
              <w:t xml:space="preserve"> </w:t>
            </w:r>
            <w:r w:rsidRPr="001918DA">
              <w:rPr>
                <w:sz w:val="18"/>
                <w:szCs w:val="20"/>
              </w:rPr>
              <w:t>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w:t>
            </w:r>
          </w:p>
          <w:p w:rsidR="00930C41" w:rsidRPr="001918DA" w:rsidRDefault="00930C41" w:rsidP="001918DA">
            <w:pPr>
              <w:pStyle w:val="aff4"/>
              <w:rPr>
                <w:sz w:val="18"/>
                <w:szCs w:val="20"/>
              </w:rPr>
            </w:pPr>
            <w:r w:rsidRPr="001918DA">
              <w:rPr>
                <w:sz w:val="18"/>
                <w:szCs w:val="20"/>
              </w:rPr>
              <w:tab/>
              <w:t>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w:t>
            </w:r>
          </w:p>
          <w:p w:rsidR="00930C41" w:rsidRPr="001918DA" w:rsidRDefault="00930C41" w:rsidP="001918DA">
            <w:pPr>
              <w:pStyle w:val="aff4"/>
              <w:rPr>
                <w:sz w:val="18"/>
                <w:szCs w:val="20"/>
              </w:rPr>
            </w:pPr>
            <w:r w:rsidRPr="001918DA">
              <w:rPr>
                <w:sz w:val="18"/>
                <w:szCs w:val="20"/>
              </w:rPr>
              <w:tab/>
              <w:t>5) несоответствия заявки участника закупки требованиям извещения</w:t>
            </w:r>
            <w:r w:rsidR="00464351">
              <w:rPr>
                <w:sz w:val="18"/>
                <w:szCs w:val="20"/>
              </w:rPr>
              <w:t xml:space="preserve"> </w:t>
            </w:r>
            <w:r w:rsidRPr="001918DA">
              <w:rPr>
                <w:sz w:val="18"/>
                <w:szCs w:val="20"/>
              </w:rPr>
              <w:t xml:space="preserve">о проведении закупки, документации о закупке, в том числе наличие в такой заявке предложения о цене договора, превышающей начальную (максимальную) цену договора, начальную (максимальную) </w:t>
            </w:r>
            <w:r w:rsidRPr="001918DA">
              <w:rPr>
                <w:sz w:val="18"/>
                <w:szCs w:val="20"/>
              </w:rPr>
              <w:lastRenderedPageBreak/>
              <w:t>цену единицы товара, работы, услуги либо указание срока выполнения работ (оказания услуг, поставки товара), превышающего срок, установленный документацией о закупке, несоответствия предложения в заявке иным существенным условиям закупки;</w:t>
            </w:r>
          </w:p>
          <w:p w:rsidR="00930C41" w:rsidRPr="001918DA" w:rsidRDefault="00930C41" w:rsidP="001918DA">
            <w:pPr>
              <w:pStyle w:val="aff4"/>
              <w:rPr>
                <w:sz w:val="18"/>
                <w:szCs w:val="20"/>
              </w:rPr>
            </w:pPr>
            <w:r w:rsidRPr="001918DA">
              <w:rPr>
                <w:sz w:val="18"/>
                <w:szCs w:val="20"/>
              </w:rPr>
              <w:tab/>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rsidR="00930C41" w:rsidRPr="001918DA" w:rsidRDefault="00930C41" w:rsidP="001918DA">
            <w:pPr>
              <w:pStyle w:val="aff4"/>
              <w:rPr>
                <w:sz w:val="18"/>
                <w:szCs w:val="20"/>
              </w:rPr>
            </w:pPr>
            <w:r w:rsidRPr="001918DA">
              <w:rPr>
                <w:sz w:val="18"/>
                <w:szCs w:val="20"/>
              </w:rPr>
              <w:tab/>
              <w:t>7) предоставления в составе заявки недостоверной информации, в том числе в отношении квалификационных данных;</w:t>
            </w:r>
          </w:p>
          <w:p w:rsidR="00930C41" w:rsidRPr="001918DA" w:rsidRDefault="00930C41" w:rsidP="001918DA">
            <w:pPr>
              <w:pStyle w:val="aff4"/>
              <w:rPr>
                <w:sz w:val="18"/>
                <w:szCs w:val="20"/>
              </w:rPr>
            </w:pPr>
            <w:r w:rsidRPr="001918DA">
              <w:rPr>
                <w:sz w:val="18"/>
                <w:szCs w:val="20"/>
              </w:rPr>
              <w:tab/>
              <w:t>8) предложения лекарственных препаратов, которые включены в перечень жизненно необходимых и важнейших лекарственных препаратов,</w:t>
            </w:r>
            <w:r w:rsidR="00464351">
              <w:rPr>
                <w:sz w:val="18"/>
                <w:szCs w:val="20"/>
              </w:rPr>
              <w:t xml:space="preserve"> </w:t>
            </w:r>
            <w:r w:rsidRPr="001918DA">
              <w:rPr>
                <w:sz w:val="18"/>
                <w:szCs w:val="20"/>
              </w:rPr>
              <w:t>с незарегистрированной отпускной ценой</w:t>
            </w:r>
            <w:r w:rsidR="00464351">
              <w:rPr>
                <w:sz w:val="18"/>
                <w:szCs w:val="20"/>
              </w:rPr>
              <w:t xml:space="preserve"> </w:t>
            </w:r>
            <w:r w:rsidRPr="001918DA">
              <w:rPr>
                <w:sz w:val="18"/>
                <w:szCs w:val="20"/>
              </w:rPr>
              <w:t>или превышающей их предельную отпускную цену без учета региональной наценки и от снижения предлагаемой цены при заключении договора участник закупки отказывается (в случае осуществления Заказчиком закупки лекарственных препаратов, которые включены в перечень жизненно необходимых и важнейших лекарственных препаратов).</w:t>
            </w:r>
          </w:p>
          <w:p w:rsidR="002563A2" w:rsidRPr="001918DA" w:rsidRDefault="002563A2" w:rsidP="001918DA">
            <w:pPr>
              <w:pStyle w:val="aff4"/>
              <w:rPr>
                <w:sz w:val="18"/>
                <w:szCs w:val="20"/>
              </w:rPr>
            </w:pPr>
          </w:p>
        </w:tc>
      </w:tr>
      <w:tr w:rsidR="000C1391" w:rsidRPr="001918DA" w:rsidTr="00AF1FFD">
        <w:trPr>
          <w:jc w:val="center"/>
        </w:trPr>
        <w:tc>
          <w:tcPr>
            <w:tcW w:w="560" w:type="dxa"/>
          </w:tcPr>
          <w:p w:rsidR="000C1391" w:rsidRPr="001918DA" w:rsidRDefault="00AF1FFD" w:rsidP="001918DA">
            <w:pPr>
              <w:pStyle w:val="aff4"/>
            </w:pPr>
            <w:r w:rsidRPr="001918DA">
              <w:lastRenderedPageBreak/>
              <w:t>2</w:t>
            </w:r>
            <w:r w:rsidR="00064140" w:rsidRPr="001918DA">
              <w:t>5</w:t>
            </w:r>
          </w:p>
        </w:tc>
        <w:tc>
          <w:tcPr>
            <w:tcW w:w="3835" w:type="dxa"/>
          </w:tcPr>
          <w:p w:rsidR="000C1391" w:rsidRPr="001918DA" w:rsidRDefault="000C1391" w:rsidP="001918DA">
            <w:pPr>
              <w:pStyle w:val="aff4"/>
            </w:pPr>
            <w:r w:rsidRPr="001918DA">
              <w:t>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w:t>
            </w:r>
          </w:p>
        </w:tc>
        <w:tc>
          <w:tcPr>
            <w:tcW w:w="5898" w:type="dxa"/>
          </w:tcPr>
          <w:p w:rsidR="00AA6B0D" w:rsidRPr="001918DA" w:rsidRDefault="00AA6B0D" w:rsidP="001918DA">
            <w:pPr>
              <w:pStyle w:val="aff4"/>
              <w:rPr>
                <w:sz w:val="18"/>
                <w:szCs w:val="20"/>
              </w:rPr>
            </w:pPr>
            <w:r w:rsidRPr="001918DA">
              <w:rPr>
                <w:sz w:val="18"/>
                <w:szCs w:val="20"/>
              </w:rPr>
              <w:t>Заявка на участие в аукционе должна содержать всю указанную Заказчиком в аукционной документации информацию, а именно:</w:t>
            </w:r>
          </w:p>
          <w:p w:rsidR="00AA6B0D" w:rsidRPr="001918DA" w:rsidRDefault="00AA6B0D" w:rsidP="001918DA">
            <w:pPr>
              <w:pStyle w:val="aff4"/>
              <w:rPr>
                <w:sz w:val="18"/>
                <w:szCs w:val="20"/>
              </w:rPr>
            </w:pPr>
            <w:r w:rsidRPr="001918DA">
              <w:rPr>
                <w:sz w:val="18"/>
                <w:szCs w:val="20"/>
              </w:rPr>
              <w:t>1) Информацию и документы об участник</w:t>
            </w:r>
            <w:r w:rsidR="001D47CF" w:rsidRPr="001918DA">
              <w:rPr>
                <w:sz w:val="18"/>
                <w:szCs w:val="20"/>
              </w:rPr>
              <w:t>е аукциона в электронной форме</w:t>
            </w:r>
            <w:r w:rsidRPr="001918DA">
              <w:rPr>
                <w:sz w:val="18"/>
                <w:szCs w:val="20"/>
              </w:rPr>
              <w:t>, подавшем заявку на участие в таком аукционе:</w:t>
            </w:r>
          </w:p>
          <w:p w:rsidR="00AA6B0D" w:rsidRPr="001918DA" w:rsidRDefault="00AA6B0D" w:rsidP="001918DA">
            <w:pPr>
              <w:pStyle w:val="aff4"/>
              <w:rPr>
                <w:sz w:val="18"/>
                <w:szCs w:val="20"/>
              </w:rPr>
            </w:pPr>
            <w:r w:rsidRPr="001918DA">
              <w:rPr>
                <w:sz w:val="18"/>
                <w:szCs w:val="20"/>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w:t>
            </w:r>
            <w:r w:rsidR="000D6389" w:rsidRPr="001918DA">
              <w:rPr>
                <w:sz w:val="18"/>
                <w:szCs w:val="20"/>
              </w:rPr>
              <w:t>а аукциона в электронной форме</w:t>
            </w:r>
            <w:r w:rsidRPr="001918DA">
              <w:rPr>
                <w:sz w:val="18"/>
                <w:szCs w:val="20"/>
              </w:rPr>
              <w:t>,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rsidR="00AA6B0D" w:rsidRPr="001918DA" w:rsidRDefault="00AA6B0D" w:rsidP="001918DA">
            <w:pPr>
              <w:pStyle w:val="aff4"/>
              <w:rPr>
                <w:sz w:val="18"/>
                <w:szCs w:val="20"/>
              </w:rPr>
            </w:pPr>
            <w:r w:rsidRPr="001918DA">
              <w:rPr>
                <w:sz w:val="18"/>
                <w:szCs w:val="20"/>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w:t>
            </w:r>
            <w:r w:rsidR="000D6389" w:rsidRPr="001918DA">
              <w:rPr>
                <w:sz w:val="18"/>
                <w:szCs w:val="20"/>
              </w:rPr>
              <w:t>и аукциона в электронной форме</w:t>
            </w:r>
            <w:r w:rsidRPr="001918DA">
              <w:rPr>
                <w:sz w:val="18"/>
                <w:szCs w:val="20"/>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AA6B0D" w:rsidRPr="001918DA" w:rsidRDefault="00AA6B0D" w:rsidP="001918DA">
            <w:pPr>
              <w:pStyle w:val="aff4"/>
              <w:rPr>
                <w:sz w:val="18"/>
                <w:szCs w:val="20"/>
              </w:rPr>
            </w:pPr>
            <w:r w:rsidRPr="001918DA">
              <w:rPr>
                <w:sz w:val="18"/>
                <w:szCs w:val="20"/>
              </w:rPr>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w:t>
            </w:r>
            <w:r w:rsidR="000D6389" w:rsidRPr="001918DA">
              <w:rPr>
                <w:sz w:val="18"/>
                <w:szCs w:val="20"/>
              </w:rPr>
              <w:t>в аукционе в электронной форме</w:t>
            </w:r>
            <w:r w:rsidRPr="001918DA">
              <w:rPr>
                <w:sz w:val="18"/>
                <w:szCs w:val="20"/>
              </w:rPr>
              <w:t xml:space="preserve">,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w:t>
            </w:r>
            <w:r w:rsidR="000D6389" w:rsidRPr="001918DA">
              <w:rPr>
                <w:sz w:val="18"/>
                <w:szCs w:val="20"/>
              </w:rPr>
              <w:t>в аукционе в электронной форме</w:t>
            </w:r>
            <w:r w:rsidRPr="001918DA">
              <w:rPr>
                <w:sz w:val="18"/>
                <w:szCs w:val="20"/>
              </w:rPr>
              <w:t>, должна содержать также документ, подтверждающий полномочия такого лица на подписание доверенности;</w:t>
            </w:r>
          </w:p>
          <w:p w:rsidR="00AA6B0D" w:rsidRPr="001918DA" w:rsidRDefault="00AA6B0D" w:rsidP="001918DA">
            <w:pPr>
              <w:pStyle w:val="aff4"/>
              <w:rPr>
                <w:sz w:val="18"/>
                <w:szCs w:val="20"/>
              </w:rPr>
            </w:pPr>
            <w:r w:rsidRPr="001918DA">
              <w:rPr>
                <w:sz w:val="18"/>
                <w:szCs w:val="20"/>
              </w:rPr>
              <w:t xml:space="preserve">–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rsidR="00AA6B0D" w:rsidRPr="001918DA" w:rsidRDefault="00AA6B0D" w:rsidP="001918DA">
            <w:pPr>
              <w:pStyle w:val="aff4"/>
              <w:rPr>
                <w:sz w:val="18"/>
                <w:szCs w:val="20"/>
              </w:rPr>
            </w:pPr>
            <w:r w:rsidRPr="001918DA">
              <w:rPr>
                <w:sz w:val="18"/>
                <w:szCs w:val="20"/>
              </w:rPr>
              <w:t>– копии учредительных документов участника закупки (для юридических лиц), копия документа, удостоверяющего его личность (для физического лица);</w:t>
            </w:r>
          </w:p>
          <w:p w:rsidR="00AA6B0D" w:rsidRPr="001918DA" w:rsidRDefault="00AA6B0D" w:rsidP="001918DA">
            <w:pPr>
              <w:pStyle w:val="aff4"/>
              <w:rPr>
                <w:sz w:val="18"/>
                <w:szCs w:val="20"/>
              </w:rPr>
            </w:pPr>
            <w:r w:rsidRPr="001918DA">
              <w:rPr>
                <w:sz w:val="18"/>
                <w:szCs w:val="20"/>
              </w:rPr>
              <w:t xml:space="preserve">– решение об одобрении или о совершении крупной сделки либо копия такого решения в случае, если для участника закупки поставка товаров, </w:t>
            </w:r>
            <w:r w:rsidRPr="001918DA">
              <w:rPr>
                <w:sz w:val="18"/>
                <w:szCs w:val="20"/>
              </w:rPr>
              <w:lastRenderedPageBreak/>
              <w:t>выполнение работ, оказание услуг, являющихся предметом контракта, являются крупной сделкой. В случае, если для данного участника закупки поставка товаров, выполнение работ, оказание услуг, являющиеся предметом контракта, не являются крупной сделкой, участник закупки вправе представить соответствующее письмо;</w:t>
            </w:r>
          </w:p>
          <w:p w:rsidR="00AA6B0D" w:rsidRPr="001918DA" w:rsidRDefault="00AA6B0D" w:rsidP="001918DA">
            <w:pPr>
              <w:pStyle w:val="aff4"/>
              <w:rPr>
                <w:sz w:val="18"/>
                <w:szCs w:val="20"/>
              </w:rPr>
            </w:pPr>
            <w:r w:rsidRPr="001918DA">
              <w:rPr>
                <w:sz w:val="18"/>
                <w:szCs w:val="20"/>
              </w:rPr>
              <w:t>2) Предложение участник</w:t>
            </w:r>
            <w:r w:rsidR="001D47CF" w:rsidRPr="001918DA">
              <w:rPr>
                <w:sz w:val="18"/>
                <w:szCs w:val="20"/>
              </w:rPr>
              <w:t>а аукциона в электронной форме</w:t>
            </w:r>
            <w:r w:rsidRPr="001918DA">
              <w:rPr>
                <w:sz w:val="18"/>
                <w:szCs w:val="20"/>
              </w:rPr>
              <w:t>, в отношении объекта закупки, в том числе предложения о функциональных характеристиках (потребительских свойствах) и качественных характеристиках товара, о качестве работ, услуг.</w:t>
            </w:r>
          </w:p>
          <w:p w:rsidR="00AA6B0D" w:rsidRPr="001918DA" w:rsidRDefault="00AA6B0D" w:rsidP="001918DA">
            <w:pPr>
              <w:pStyle w:val="aff4"/>
              <w:rPr>
                <w:sz w:val="18"/>
                <w:szCs w:val="20"/>
              </w:rPr>
            </w:pPr>
            <w:r w:rsidRPr="001918DA">
              <w:rPr>
                <w:sz w:val="18"/>
                <w:szCs w:val="20"/>
              </w:rPr>
              <w:t xml:space="preserve">Требования к оформлению первой части заявки на участие </w:t>
            </w:r>
            <w:r w:rsidR="001D47CF" w:rsidRPr="001918DA">
              <w:rPr>
                <w:sz w:val="18"/>
                <w:szCs w:val="20"/>
              </w:rPr>
              <w:t xml:space="preserve">в аукционе в электронной форме </w:t>
            </w:r>
            <w:r w:rsidRPr="001918DA">
              <w:rPr>
                <w:sz w:val="18"/>
                <w:szCs w:val="20"/>
              </w:rPr>
              <w:t>указаны в Приложении №4 к настоящей документации об аукционе.</w:t>
            </w:r>
          </w:p>
          <w:p w:rsidR="000C1391" w:rsidRPr="001918DA" w:rsidRDefault="000C1391" w:rsidP="001918DA">
            <w:pPr>
              <w:pStyle w:val="aff4"/>
              <w:rPr>
                <w:sz w:val="18"/>
                <w:szCs w:val="20"/>
              </w:rPr>
            </w:pPr>
            <w:r w:rsidRPr="001918DA">
              <w:rPr>
                <w:sz w:val="18"/>
                <w:szCs w:val="20"/>
              </w:rPr>
              <w:t>Заявка на участие в аукционе</w:t>
            </w:r>
            <w:r w:rsidR="00AF1FFD" w:rsidRPr="001918DA">
              <w:rPr>
                <w:sz w:val="18"/>
                <w:szCs w:val="20"/>
              </w:rPr>
              <w:t xml:space="preserve"> </w:t>
            </w:r>
            <w:r w:rsidRPr="001918DA">
              <w:rPr>
                <w:sz w:val="18"/>
                <w:szCs w:val="20"/>
              </w:rPr>
              <w:t xml:space="preserve">должна быть составлена на русском языке. </w:t>
            </w:r>
          </w:p>
          <w:p w:rsidR="000C1391" w:rsidRPr="001918DA" w:rsidRDefault="000C1391" w:rsidP="001918DA">
            <w:pPr>
              <w:pStyle w:val="aff4"/>
              <w:rPr>
                <w:sz w:val="18"/>
                <w:szCs w:val="20"/>
              </w:rPr>
            </w:pPr>
            <w:r w:rsidRPr="001918DA">
              <w:rPr>
                <w:sz w:val="18"/>
                <w:szCs w:val="20"/>
              </w:rPr>
              <w:t>Все документы, входящие в состав заявки должны иметь четко читаемый текст.</w:t>
            </w:r>
          </w:p>
          <w:p w:rsidR="000C1391" w:rsidRPr="001918DA" w:rsidRDefault="000C1391" w:rsidP="001918DA">
            <w:pPr>
              <w:pStyle w:val="aff4"/>
              <w:rPr>
                <w:sz w:val="18"/>
                <w:szCs w:val="20"/>
              </w:rPr>
            </w:pPr>
            <w:r w:rsidRPr="001918DA">
              <w:rPr>
                <w:sz w:val="18"/>
                <w:szCs w:val="20"/>
              </w:rPr>
              <w:t>Несоблюдение указанных требований является основание для принятия комиссией решения о признании заявки участника не соответствующей требованиям.</w:t>
            </w:r>
          </w:p>
          <w:p w:rsidR="000C1391" w:rsidRPr="001918DA" w:rsidRDefault="000C1391" w:rsidP="001918DA">
            <w:pPr>
              <w:pStyle w:val="aff4"/>
              <w:rPr>
                <w:sz w:val="18"/>
                <w:szCs w:val="20"/>
              </w:rPr>
            </w:pPr>
            <w:r w:rsidRPr="001918DA">
              <w:rPr>
                <w:sz w:val="18"/>
                <w:szCs w:val="20"/>
              </w:rPr>
              <w:t>Заявка участника</w:t>
            </w:r>
            <w:r w:rsidR="00464351">
              <w:rPr>
                <w:sz w:val="18"/>
                <w:szCs w:val="20"/>
              </w:rPr>
              <w:t xml:space="preserve"> </w:t>
            </w:r>
            <w:r w:rsidRPr="001918DA">
              <w:rPr>
                <w:sz w:val="18"/>
                <w:szCs w:val="20"/>
              </w:rPr>
              <w:t>не должна содержать двойных и неоднозначных предложений.</w:t>
            </w:r>
          </w:p>
        </w:tc>
      </w:tr>
      <w:tr w:rsidR="00AF1FFD" w:rsidRPr="001918DA" w:rsidTr="00AF1FFD">
        <w:trPr>
          <w:jc w:val="center"/>
        </w:trPr>
        <w:tc>
          <w:tcPr>
            <w:tcW w:w="560" w:type="dxa"/>
          </w:tcPr>
          <w:p w:rsidR="00AF1FFD" w:rsidRPr="001918DA" w:rsidRDefault="00064140" w:rsidP="001918DA">
            <w:pPr>
              <w:pStyle w:val="aff4"/>
            </w:pPr>
            <w:r w:rsidRPr="001918DA">
              <w:lastRenderedPageBreak/>
              <w:t>26</w:t>
            </w:r>
          </w:p>
        </w:tc>
        <w:tc>
          <w:tcPr>
            <w:tcW w:w="3835" w:type="dxa"/>
          </w:tcPr>
          <w:p w:rsidR="000C31DD" w:rsidRPr="001918DA" w:rsidRDefault="00AF1FFD" w:rsidP="001918DA">
            <w:pPr>
              <w:pStyle w:val="aff4"/>
            </w:pPr>
            <w:r w:rsidRPr="001918DA">
              <w:t xml:space="preserve">Размер обеспечения заявки на участие в </w:t>
            </w:r>
            <w:r w:rsidR="001D47CF" w:rsidRPr="001918DA">
              <w:t>аукционе электронной форме</w:t>
            </w:r>
            <w:r w:rsidRPr="001918DA">
              <w:t>, срок и порядок их предоставления</w:t>
            </w:r>
          </w:p>
        </w:tc>
        <w:tc>
          <w:tcPr>
            <w:tcW w:w="5898" w:type="dxa"/>
          </w:tcPr>
          <w:p w:rsidR="00AF1FFD" w:rsidRPr="001918DA" w:rsidRDefault="00AF1FFD" w:rsidP="001918DA">
            <w:pPr>
              <w:pStyle w:val="aff4"/>
              <w:rPr>
                <w:sz w:val="18"/>
                <w:szCs w:val="20"/>
              </w:rPr>
            </w:pPr>
            <w:r w:rsidRPr="001918DA">
              <w:rPr>
                <w:sz w:val="18"/>
                <w:szCs w:val="20"/>
              </w:rPr>
              <w:t>Не установлено</w:t>
            </w:r>
          </w:p>
        </w:tc>
      </w:tr>
      <w:tr w:rsidR="00B12765" w:rsidRPr="001918DA" w:rsidTr="00AF1FFD">
        <w:trPr>
          <w:jc w:val="center"/>
        </w:trPr>
        <w:tc>
          <w:tcPr>
            <w:tcW w:w="560" w:type="dxa"/>
          </w:tcPr>
          <w:p w:rsidR="00B12765" w:rsidRPr="001918DA" w:rsidRDefault="00AF1FFD" w:rsidP="001918DA">
            <w:pPr>
              <w:pStyle w:val="aff4"/>
            </w:pPr>
            <w:r w:rsidRPr="001918DA">
              <w:t>2</w:t>
            </w:r>
            <w:r w:rsidR="00064140" w:rsidRPr="001918DA">
              <w:t>7</w:t>
            </w:r>
          </w:p>
        </w:tc>
        <w:tc>
          <w:tcPr>
            <w:tcW w:w="3835" w:type="dxa"/>
          </w:tcPr>
          <w:p w:rsidR="00B12765" w:rsidRPr="001918DA" w:rsidRDefault="00B12765" w:rsidP="001918DA">
            <w:pPr>
              <w:pStyle w:val="aff4"/>
            </w:pPr>
            <w:r w:rsidRPr="001918DA">
              <w:t>Порядок подачи заявок на участие в аукционе</w:t>
            </w:r>
            <w:r w:rsidR="00AF1FFD" w:rsidRPr="001918DA">
              <w:t xml:space="preserve"> в</w:t>
            </w:r>
            <w:r w:rsidRPr="001918DA">
              <w:t xml:space="preserve"> электронной форме</w:t>
            </w:r>
          </w:p>
        </w:tc>
        <w:tc>
          <w:tcPr>
            <w:tcW w:w="5898" w:type="dxa"/>
          </w:tcPr>
          <w:p w:rsidR="00B12765" w:rsidRPr="001918DA" w:rsidRDefault="00B12765" w:rsidP="001918DA">
            <w:pPr>
              <w:pStyle w:val="aff4"/>
              <w:rPr>
                <w:sz w:val="18"/>
                <w:szCs w:val="20"/>
              </w:rPr>
            </w:pPr>
            <w:r w:rsidRPr="001918DA">
              <w:rPr>
                <w:sz w:val="18"/>
                <w:szCs w:val="20"/>
              </w:rPr>
              <w:t>Подача заявок на участие в аукционе осуществляется только лицами, аккредитованными на электронной площадке.</w:t>
            </w:r>
          </w:p>
          <w:p w:rsidR="00B12765" w:rsidRPr="001918DA" w:rsidRDefault="00B12765" w:rsidP="001918DA">
            <w:pPr>
              <w:pStyle w:val="aff4"/>
              <w:rPr>
                <w:sz w:val="18"/>
                <w:szCs w:val="20"/>
              </w:rPr>
            </w:pPr>
            <w:r w:rsidRPr="001918DA">
              <w:rPr>
                <w:sz w:val="18"/>
                <w:szCs w:val="20"/>
              </w:rPr>
              <w:t>Заявка на участие в аукционе направляется участником аукциона оператору электронной площадки согласно требованиям к содержанию, оформлению и составу заявки на участие в</w:t>
            </w:r>
            <w:r w:rsidR="007765BA" w:rsidRPr="001918DA">
              <w:rPr>
                <w:sz w:val="18"/>
                <w:szCs w:val="20"/>
              </w:rPr>
              <w:t xml:space="preserve"> аукционе</w:t>
            </w:r>
            <w:r w:rsidR="00AF1FFD" w:rsidRPr="001918DA">
              <w:rPr>
                <w:sz w:val="18"/>
                <w:szCs w:val="20"/>
              </w:rPr>
              <w:t>,</w:t>
            </w:r>
            <w:r w:rsidR="007765BA" w:rsidRPr="001918DA">
              <w:rPr>
                <w:sz w:val="18"/>
                <w:szCs w:val="20"/>
              </w:rPr>
              <w:t xml:space="preserve"> </w:t>
            </w:r>
            <w:r w:rsidR="00AF1FFD" w:rsidRPr="001918DA">
              <w:rPr>
                <w:sz w:val="18"/>
                <w:szCs w:val="20"/>
              </w:rPr>
              <w:t>которые указаны в п.2</w:t>
            </w:r>
            <w:r w:rsidRPr="001918DA">
              <w:rPr>
                <w:sz w:val="18"/>
                <w:szCs w:val="20"/>
              </w:rPr>
              <w:t>3 информационной карты аукционной</w:t>
            </w:r>
            <w:r w:rsidR="00464351">
              <w:rPr>
                <w:sz w:val="18"/>
                <w:szCs w:val="20"/>
              </w:rPr>
              <w:t xml:space="preserve"> </w:t>
            </w:r>
            <w:r w:rsidRPr="001918DA">
              <w:rPr>
                <w:sz w:val="18"/>
                <w:szCs w:val="20"/>
              </w:rPr>
              <w:t xml:space="preserve">документации и до истечения срока, указанного в извещении о проведении аукциона. </w:t>
            </w:r>
          </w:p>
          <w:p w:rsidR="00B12765" w:rsidRPr="001918DA" w:rsidRDefault="00B12765" w:rsidP="001918DA">
            <w:pPr>
              <w:pStyle w:val="aff4"/>
              <w:rPr>
                <w:sz w:val="18"/>
                <w:szCs w:val="20"/>
              </w:rPr>
            </w:pPr>
            <w:r w:rsidRPr="001918DA">
              <w:rPr>
                <w:sz w:val="18"/>
                <w:szCs w:val="20"/>
              </w:rPr>
              <w:t>Участник аукциона</w:t>
            </w:r>
            <w:r w:rsidR="00AF1FFD" w:rsidRPr="001918DA">
              <w:rPr>
                <w:sz w:val="18"/>
                <w:szCs w:val="20"/>
              </w:rPr>
              <w:t xml:space="preserve"> </w:t>
            </w:r>
            <w:r w:rsidRPr="001918DA">
              <w:rPr>
                <w:sz w:val="18"/>
                <w:szCs w:val="20"/>
              </w:rPr>
              <w:t>подает только одну заявку на участие в аукционе</w:t>
            </w:r>
            <w:r w:rsidR="00AF1FFD" w:rsidRPr="001918DA">
              <w:rPr>
                <w:sz w:val="18"/>
                <w:szCs w:val="20"/>
              </w:rPr>
              <w:t xml:space="preserve">, </w:t>
            </w:r>
            <w:r w:rsidRPr="001918DA">
              <w:rPr>
                <w:sz w:val="18"/>
                <w:szCs w:val="20"/>
              </w:rPr>
              <w:t>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аукционной документацией даты и времени окончания срока подачи заявок на участие в такой закупке.</w:t>
            </w:r>
            <w:r w:rsidR="00464351">
              <w:rPr>
                <w:sz w:val="18"/>
                <w:szCs w:val="20"/>
              </w:rPr>
              <w:t xml:space="preserve"> </w:t>
            </w:r>
          </w:p>
          <w:p w:rsidR="007765BA" w:rsidRPr="001918DA" w:rsidRDefault="007765BA" w:rsidP="001918DA">
            <w:pPr>
              <w:pStyle w:val="aff4"/>
              <w:rPr>
                <w:sz w:val="18"/>
                <w:szCs w:val="20"/>
              </w:rPr>
            </w:pPr>
            <w:r w:rsidRPr="001918DA">
              <w:rPr>
                <w:sz w:val="18"/>
                <w:szCs w:val="20"/>
              </w:rPr>
              <w:t>Каждая заявка на участие в аукцион, поступившая в срок, указанный в аукционной документации, регистрируется электронной площадкой.</w:t>
            </w:r>
          </w:p>
          <w:p w:rsidR="007765BA" w:rsidRPr="001918DA" w:rsidRDefault="007765BA" w:rsidP="001918DA">
            <w:pPr>
              <w:pStyle w:val="aff4"/>
              <w:rPr>
                <w:sz w:val="18"/>
                <w:szCs w:val="20"/>
              </w:rPr>
            </w:pPr>
            <w:r w:rsidRPr="001918DA">
              <w:rPr>
                <w:sz w:val="18"/>
                <w:szCs w:val="20"/>
              </w:rPr>
              <w:t>Прием заявок на участие в аукционе прекращается в день и время, указанные в извещении о проведении аукциона.</w:t>
            </w:r>
          </w:p>
          <w:p w:rsidR="007765BA" w:rsidRPr="001918DA" w:rsidRDefault="007765BA" w:rsidP="001918DA">
            <w:pPr>
              <w:pStyle w:val="aff4"/>
              <w:rPr>
                <w:sz w:val="18"/>
                <w:szCs w:val="20"/>
              </w:rPr>
            </w:pPr>
            <w:r w:rsidRPr="001918DA">
              <w:rPr>
                <w:sz w:val="18"/>
                <w:szCs w:val="20"/>
              </w:rPr>
              <w:t>В случае, если в ходе рассмотрения заявки на участие в аукционе выявлено отсутствие в такой заявке документов, предоставление которых одновременно требовалось оператором электронной площадки для прохождения (получения) аккредитации на электронной площадке таким участником закупки (учредительные и иные документы), Заказчик имеет право самостоятельно, посредством функционала электронной площадки, выгрузить такие документы из аккредитационных сведений участника закупки и принять их к рассмотрению заявки на участие в закупке, при условии, что предоставление таких документов в составе заявки участника является обязательным в соответствии с требованиями аукционной документации, а также при условии, что функциональные возможности электронной площадки дают возможность осуществить указанные в настоящем пункте действия.</w:t>
            </w:r>
          </w:p>
        </w:tc>
      </w:tr>
      <w:tr w:rsidR="00AF1FFD" w:rsidRPr="001918DA" w:rsidTr="00AF1FFD">
        <w:trPr>
          <w:jc w:val="center"/>
        </w:trPr>
        <w:tc>
          <w:tcPr>
            <w:tcW w:w="560" w:type="dxa"/>
          </w:tcPr>
          <w:p w:rsidR="00AF1FFD" w:rsidRPr="001918DA" w:rsidRDefault="00AF1FFD" w:rsidP="001918DA">
            <w:pPr>
              <w:pStyle w:val="aff4"/>
            </w:pPr>
            <w:r w:rsidRPr="001918DA">
              <w:t>2</w:t>
            </w:r>
            <w:r w:rsidR="00064140" w:rsidRPr="001918DA">
              <w:t>8</w:t>
            </w:r>
          </w:p>
        </w:tc>
        <w:tc>
          <w:tcPr>
            <w:tcW w:w="3835" w:type="dxa"/>
          </w:tcPr>
          <w:p w:rsidR="00AF1FFD" w:rsidRPr="001918DA" w:rsidRDefault="00AF1FFD" w:rsidP="001918DA">
            <w:pPr>
              <w:pStyle w:val="aff4"/>
            </w:pPr>
            <w:r w:rsidRPr="001918DA">
              <w:t>Порядок и срок отзыва заявок на участи</w:t>
            </w:r>
            <w:r w:rsidR="001D47CF" w:rsidRPr="001918DA">
              <w:t>е в аукционе электронной форме</w:t>
            </w:r>
            <w:r w:rsidRPr="001918DA">
              <w:t>, порядок внесения изменений в такие заявки</w:t>
            </w:r>
          </w:p>
        </w:tc>
        <w:tc>
          <w:tcPr>
            <w:tcW w:w="5898" w:type="dxa"/>
          </w:tcPr>
          <w:p w:rsidR="00AF1FFD" w:rsidRPr="001918DA" w:rsidRDefault="00AF1FFD" w:rsidP="001918DA">
            <w:pPr>
              <w:pStyle w:val="aff4"/>
              <w:rPr>
                <w:sz w:val="18"/>
                <w:szCs w:val="20"/>
              </w:rPr>
            </w:pPr>
            <w:r w:rsidRPr="001918DA">
              <w:rPr>
                <w:sz w:val="18"/>
                <w:szCs w:val="20"/>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tc>
      </w:tr>
      <w:tr w:rsidR="00AF1FFD" w:rsidRPr="001918DA" w:rsidTr="00AF1FFD">
        <w:trPr>
          <w:jc w:val="center"/>
        </w:trPr>
        <w:tc>
          <w:tcPr>
            <w:tcW w:w="560" w:type="dxa"/>
          </w:tcPr>
          <w:p w:rsidR="00AF1FFD" w:rsidRPr="001918DA" w:rsidRDefault="00AF1FFD" w:rsidP="001918DA">
            <w:pPr>
              <w:pStyle w:val="aff4"/>
            </w:pPr>
            <w:r w:rsidRPr="001918DA">
              <w:t>2</w:t>
            </w:r>
            <w:r w:rsidR="00064140" w:rsidRPr="001918DA">
              <w:t>9</w:t>
            </w:r>
          </w:p>
        </w:tc>
        <w:tc>
          <w:tcPr>
            <w:tcW w:w="3835" w:type="dxa"/>
          </w:tcPr>
          <w:p w:rsidR="00AF1FFD" w:rsidRPr="001918DA" w:rsidRDefault="00AF1FFD" w:rsidP="001918DA">
            <w:pPr>
              <w:pStyle w:val="aff4"/>
            </w:pPr>
            <w:r w:rsidRPr="001918DA">
              <w:t xml:space="preserve">Порядок оценки и сопоставления заявок на участие в аукционе </w:t>
            </w:r>
            <w:r w:rsidR="007765BA" w:rsidRPr="001918DA">
              <w:t xml:space="preserve">в </w:t>
            </w:r>
            <w:r w:rsidR="001D47CF" w:rsidRPr="001918DA">
              <w:t>электронной форме</w:t>
            </w:r>
          </w:p>
          <w:p w:rsidR="00AF1FFD" w:rsidRPr="001918DA" w:rsidRDefault="00AF1FFD" w:rsidP="001918DA">
            <w:pPr>
              <w:pStyle w:val="aff4"/>
            </w:pPr>
          </w:p>
        </w:tc>
        <w:tc>
          <w:tcPr>
            <w:tcW w:w="5898" w:type="dxa"/>
          </w:tcPr>
          <w:p w:rsidR="007765BA" w:rsidRPr="001918DA" w:rsidRDefault="007765BA" w:rsidP="001918DA">
            <w:pPr>
              <w:pStyle w:val="aff4"/>
              <w:rPr>
                <w:sz w:val="18"/>
                <w:szCs w:val="20"/>
              </w:rPr>
            </w:pPr>
            <w:r w:rsidRPr="001918DA">
              <w:rPr>
                <w:sz w:val="18"/>
                <w:szCs w:val="20"/>
              </w:rPr>
              <w:t>Аукционная комиссия рассматривает заявки на участие в аукционе на соответствие требованиям, установленным аукционной документацией</w:t>
            </w:r>
          </w:p>
          <w:p w:rsidR="00AF1FFD" w:rsidRPr="001918DA" w:rsidRDefault="00AF1FFD" w:rsidP="001918DA">
            <w:pPr>
              <w:pStyle w:val="aff4"/>
              <w:rPr>
                <w:sz w:val="18"/>
                <w:szCs w:val="20"/>
              </w:rPr>
            </w:pPr>
            <w:r w:rsidRPr="001918DA">
              <w:rPr>
                <w:sz w:val="18"/>
                <w:szCs w:val="20"/>
              </w:rPr>
              <w:t>Срок рассмотрения заявок на участие в аукционе не может превышать семи дней со дня окончания срока подачи заявок на участие в аукционе.</w:t>
            </w:r>
          </w:p>
          <w:p w:rsidR="00AF1FFD" w:rsidRPr="001918DA" w:rsidRDefault="00AF1FFD" w:rsidP="001918DA">
            <w:pPr>
              <w:pStyle w:val="aff4"/>
              <w:rPr>
                <w:sz w:val="18"/>
                <w:szCs w:val="20"/>
              </w:rPr>
            </w:pPr>
            <w:r w:rsidRPr="001918DA">
              <w:rPr>
                <w:sz w:val="18"/>
                <w:szCs w:val="20"/>
              </w:rPr>
              <w:t xml:space="preserve">На основании результатов рассмотрения заявок на участие в аукционе оформляется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w:t>
            </w:r>
          </w:p>
          <w:p w:rsidR="00AF1FFD" w:rsidRPr="001918DA" w:rsidRDefault="00AF1FFD" w:rsidP="001918DA">
            <w:pPr>
              <w:pStyle w:val="aff4"/>
              <w:rPr>
                <w:sz w:val="18"/>
                <w:szCs w:val="20"/>
              </w:rPr>
            </w:pPr>
            <w:r w:rsidRPr="001918DA">
              <w:rPr>
                <w:sz w:val="18"/>
                <w:szCs w:val="20"/>
              </w:rPr>
              <w:t>Протокол рассмотрения заявок на участие в аукционе не позднее чем через три дня со дня подписания такого протокола размещается Заказчиком в ЕИС.</w:t>
            </w:r>
            <w:r w:rsidR="00464351">
              <w:rPr>
                <w:sz w:val="18"/>
                <w:szCs w:val="20"/>
              </w:rPr>
              <w:t xml:space="preserve"> </w:t>
            </w:r>
          </w:p>
        </w:tc>
      </w:tr>
      <w:tr w:rsidR="00AF1FFD" w:rsidRPr="001918DA" w:rsidTr="00AF1FFD">
        <w:trPr>
          <w:jc w:val="center"/>
        </w:trPr>
        <w:tc>
          <w:tcPr>
            <w:tcW w:w="560" w:type="dxa"/>
          </w:tcPr>
          <w:p w:rsidR="00AF1FFD" w:rsidRPr="001918DA" w:rsidRDefault="00064140" w:rsidP="001918DA">
            <w:pPr>
              <w:pStyle w:val="aff4"/>
            </w:pPr>
            <w:r w:rsidRPr="001918DA">
              <w:t>30</w:t>
            </w:r>
          </w:p>
        </w:tc>
        <w:tc>
          <w:tcPr>
            <w:tcW w:w="3835" w:type="dxa"/>
          </w:tcPr>
          <w:p w:rsidR="00AF1FFD" w:rsidRPr="001918DA" w:rsidRDefault="00AF1FFD" w:rsidP="001918DA">
            <w:pPr>
              <w:pStyle w:val="aff4"/>
            </w:pPr>
            <w:r w:rsidRPr="001918DA">
              <w:t>Порядок проведе</w:t>
            </w:r>
            <w:r w:rsidR="001D47CF" w:rsidRPr="001918DA">
              <w:t>ния аукциона электронной форме</w:t>
            </w:r>
          </w:p>
          <w:p w:rsidR="00AF1FFD" w:rsidRPr="001918DA" w:rsidRDefault="00AF1FFD" w:rsidP="001918DA">
            <w:pPr>
              <w:pStyle w:val="aff4"/>
            </w:pPr>
          </w:p>
        </w:tc>
        <w:tc>
          <w:tcPr>
            <w:tcW w:w="5898" w:type="dxa"/>
          </w:tcPr>
          <w:p w:rsidR="00AF1FFD" w:rsidRPr="001918DA" w:rsidRDefault="00AF1FFD" w:rsidP="001918DA">
            <w:pPr>
              <w:pStyle w:val="aff4"/>
              <w:rPr>
                <w:sz w:val="18"/>
                <w:szCs w:val="20"/>
              </w:rPr>
            </w:pPr>
            <w:r w:rsidRPr="001918DA">
              <w:rPr>
                <w:sz w:val="18"/>
                <w:szCs w:val="20"/>
              </w:rPr>
              <w:lastRenderedPageBreak/>
              <w:t xml:space="preserve">В аукционе могут участвовать только участники закупки, признанные участниками аукциона. </w:t>
            </w:r>
          </w:p>
          <w:p w:rsidR="00AF1FFD" w:rsidRPr="001918DA" w:rsidRDefault="00AF1FFD" w:rsidP="001918DA">
            <w:pPr>
              <w:pStyle w:val="aff4"/>
              <w:rPr>
                <w:sz w:val="18"/>
                <w:szCs w:val="20"/>
              </w:rPr>
            </w:pPr>
            <w:r w:rsidRPr="001918DA">
              <w:rPr>
                <w:sz w:val="18"/>
                <w:szCs w:val="20"/>
              </w:rPr>
              <w:lastRenderedPageBreak/>
              <w:t>Аукцион проводится на электронной площадке в указанные в извещении о его проведении</w:t>
            </w:r>
            <w:r w:rsidR="00464351">
              <w:rPr>
                <w:sz w:val="18"/>
                <w:szCs w:val="20"/>
              </w:rPr>
              <w:t xml:space="preserve"> </w:t>
            </w:r>
            <w:r w:rsidRPr="001918DA">
              <w:rPr>
                <w:sz w:val="18"/>
                <w:szCs w:val="20"/>
              </w:rPr>
              <w:t>время и дату.</w:t>
            </w:r>
          </w:p>
          <w:p w:rsidR="00AF1FFD" w:rsidRPr="001918DA" w:rsidRDefault="00AF1FFD" w:rsidP="001918DA">
            <w:pPr>
              <w:pStyle w:val="aff4"/>
              <w:rPr>
                <w:sz w:val="18"/>
                <w:szCs w:val="20"/>
              </w:rPr>
            </w:pPr>
            <w:r w:rsidRPr="001918DA">
              <w:rPr>
                <w:sz w:val="18"/>
                <w:szCs w:val="20"/>
              </w:rPr>
              <w:t xml:space="preserve">Аукцион проводится путем снижения начальной (максимальной) цены договора, указанной в извещении о проведении аукциона, на «шаг аукциона». «Шаг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w:t>
            </w:r>
          </w:p>
          <w:p w:rsidR="00AF1FFD" w:rsidRPr="001918DA" w:rsidRDefault="00AF1FFD" w:rsidP="001918DA">
            <w:pPr>
              <w:pStyle w:val="aff4"/>
              <w:rPr>
                <w:sz w:val="18"/>
                <w:szCs w:val="20"/>
              </w:rPr>
            </w:pPr>
            <w:r w:rsidRPr="001918DA">
              <w:rPr>
                <w:sz w:val="18"/>
                <w:szCs w:val="20"/>
              </w:rPr>
              <w:t xml:space="preserve">Снижение текущего минимального предложения о цене договора осуществляется на величину в пределах «шага аукциона». </w:t>
            </w:r>
          </w:p>
          <w:p w:rsidR="00AF1FFD" w:rsidRPr="001918DA" w:rsidRDefault="00AF1FFD" w:rsidP="001918DA">
            <w:pPr>
              <w:pStyle w:val="aff4"/>
              <w:rPr>
                <w:sz w:val="18"/>
                <w:szCs w:val="20"/>
              </w:rPr>
            </w:pPr>
            <w:r w:rsidRPr="001918DA">
              <w:rPr>
                <w:sz w:val="18"/>
                <w:szCs w:val="20"/>
              </w:rPr>
              <w:t>Участник аукциона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 которое ниже, чем текущее минимальное предложение о цене договора, сниженное в пределах «шага аукциона»; которое ниже, чем текущее минимальное предложение о цене договора, в том случае, если оно подано этим участником аукциона.</w:t>
            </w:r>
          </w:p>
          <w:p w:rsidR="00AF1FFD" w:rsidRPr="001918DA" w:rsidRDefault="00AF1FFD" w:rsidP="001918DA">
            <w:pPr>
              <w:pStyle w:val="aff4"/>
              <w:rPr>
                <w:sz w:val="18"/>
                <w:szCs w:val="20"/>
              </w:rPr>
            </w:pPr>
            <w:r w:rsidRPr="001918DA">
              <w:rPr>
                <w:sz w:val="18"/>
                <w:szCs w:val="20"/>
              </w:rPr>
              <w:t>Аукцион проводится в порядке, предусмотренном</w:t>
            </w:r>
            <w:r w:rsidR="00464351">
              <w:rPr>
                <w:sz w:val="18"/>
                <w:szCs w:val="20"/>
              </w:rPr>
              <w:t xml:space="preserve"> </w:t>
            </w:r>
            <w:r w:rsidRPr="001918DA">
              <w:rPr>
                <w:sz w:val="18"/>
                <w:szCs w:val="20"/>
              </w:rPr>
              <w:t>регламентом электронной площадки и аукционной документацией</w:t>
            </w:r>
          </w:p>
        </w:tc>
      </w:tr>
      <w:tr w:rsidR="00AF1FFD" w:rsidRPr="001918DA" w:rsidTr="00AF1FFD">
        <w:trPr>
          <w:jc w:val="center"/>
        </w:trPr>
        <w:tc>
          <w:tcPr>
            <w:tcW w:w="560" w:type="dxa"/>
          </w:tcPr>
          <w:p w:rsidR="00AF1FFD" w:rsidRPr="001918DA" w:rsidRDefault="00AF1FFD" w:rsidP="001918DA">
            <w:pPr>
              <w:pStyle w:val="aff4"/>
            </w:pPr>
            <w:r w:rsidRPr="001918DA">
              <w:lastRenderedPageBreak/>
              <w:t>3</w:t>
            </w:r>
            <w:r w:rsidR="00064140" w:rsidRPr="001918DA">
              <w:t>1</w:t>
            </w:r>
          </w:p>
        </w:tc>
        <w:tc>
          <w:tcPr>
            <w:tcW w:w="3835" w:type="dxa"/>
          </w:tcPr>
          <w:p w:rsidR="00AF1FFD" w:rsidRPr="001918DA" w:rsidRDefault="00AF1FFD" w:rsidP="001918DA">
            <w:pPr>
              <w:pStyle w:val="aff4"/>
            </w:pPr>
            <w:r w:rsidRPr="001918DA">
              <w:t xml:space="preserve">Порядок подведения итогов аукциона </w:t>
            </w:r>
            <w:r w:rsidR="007765BA" w:rsidRPr="001918DA">
              <w:t xml:space="preserve">в </w:t>
            </w:r>
            <w:r w:rsidRPr="001918DA">
              <w:t>электронной форме</w:t>
            </w:r>
          </w:p>
        </w:tc>
        <w:tc>
          <w:tcPr>
            <w:tcW w:w="5898" w:type="dxa"/>
          </w:tcPr>
          <w:p w:rsidR="00AF1FFD" w:rsidRPr="001918DA" w:rsidRDefault="00AF1FFD" w:rsidP="001918DA">
            <w:pPr>
              <w:pStyle w:val="aff4"/>
              <w:rPr>
                <w:sz w:val="18"/>
                <w:szCs w:val="20"/>
              </w:rPr>
            </w:pPr>
            <w:r w:rsidRPr="001918DA">
              <w:rPr>
                <w:sz w:val="18"/>
                <w:szCs w:val="20"/>
              </w:rPr>
              <w:t>Результаты аукциона оформляются протоколом, который подлежит опубликованию в ЕИС не позднее чем через три дня со дня его подписания.</w:t>
            </w:r>
          </w:p>
        </w:tc>
      </w:tr>
      <w:tr w:rsidR="007765BA" w:rsidRPr="001918DA" w:rsidTr="00AF1FFD">
        <w:trPr>
          <w:jc w:val="center"/>
        </w:trPr>
        <w:tc>
          <w:tcPr>
            <w:tcW w:w="560" w:type="dxa"/>
          </w:tcPr>
          <w:p w:rsidR="007765BA" w:rsidRPr="001918DA" w:rsidRDefault="007765BA" w:rsidP="001918DA">
            <w:pPr>
              <w:pStyle w:val="aff4"/>
            </w:pPr>
            <w:r w:rsidRPr="001918DA">
              <w:t>3</w:t>
            </w:r>
            <w:r w:rsidR="00064140" w:rsidRPr="001918DA">
              <w:t>2</w:t>
            </w:r>
          </w:p>
        </w:tc>
        <w:tc>
          <w:tcPr>
            <w:tcW w:w="3835" w:type="dxa"/>
          </w:tcPr>
          <w:p w:rsidR="007765BA" w:rsidRPr="001918DA" w:rsidRDefault="007765BA" w:rsidP="001918DA">
            <w:pPr>
              <w:pStyle w:val="aff4"/>
            </w:pPr>
            <w:r w:rsidRPr="001918DA">
              <w:t xml:space="preserve">Срок, в течение которого победитель аукциона в электронной форме, должен подписать проект </w:t>
            </w:r>
            <w:r w:rsidR="007D76F5" w:rsidRPr="001918DA">
              <w:t>контракта, порядок заключения такого контракт</w:t>
            </w:r>
            <w:r w:rsidRPr="001918DA">
              <w:t>а и условия признания победителя</w:t>
            </w:r>
            <w:r w:rsidR="00464351">
              <w:t xml:space="preserve"> </w:t>
            </w:r>
            <w:r w:rsidRPr="001918DA">
              <w:t xml:space="preserve">аукциона </w:t>
            </w:r>
            <w:r w:rsidR="001D47CF" w:rsidRPr="001918DA">
              <w:t xml:space="preserve">в электронной </w:t>
            </w:r>
            <w:r w:rsidR="00187F67" w:rsidRPr="001918DA">
              <w:t>форме, (</w:t>
            </w:r>
            <w:r w:rsidR="00A22F26" w:rsidRPr="001918DA">
              <w:t xml:space="preserve">участника </w:t>
            </w:r>
            <w:r w:rsidRPr="001918DA">
              <w:t xml:space="preserve">аукциона) уклонившимся от заключения </w:t>
            </w:r>
            <w:r w:rsidR="007D76F5" w:rsidRPr="001918DA">
              <w:t>контракта</w:t>
            </w:r>
          </w:p>
          <w:p w:rsidR="007765BA" w:rsidRPr="001918DA" w:rsidRDefault="007765BA" w:rsidP="001918DA">
            <w:pPr>
              <w:pStyle w:val="aff4"/>
            </w:pPr>
          </w:p>
        </w:tc>
        <w:tc>
          <w:tcPr>
            <w:tcW w:w="5898" w:type="dxa"/>
          </w:tcPr>
          <w:p w:rsidR="007765BA" w:rsidRPr="001918DA" w:rsidRDefault="00464351" w:rsidP="001918DA">
            <w:pPr>
              <w:pStyle w:val="aff4"/>
              <w:rPr>
                <w:sz w:val="18"/>
                <w:szCs w:val="20"/>
              </w:rPr>
            </w:pPr>
            <w:r>
              <w:rPr>
                <w:sz w:val="18"/>
                <w:szCs w:val="20"/>
              </w:rPr>
              <w:t xml:space="preserve"> </w:t>
            </w:r>
            <w:r w:rsidR="007D76F5" w:rsidRPr="001918DA">
              <w:rPr>
                <w:sz w:val="18"/>
                <w:szCs w:val="20"/>
              </w:rPr>
              <w:t>Контракт</w:t>
            </w:r>
            <w:r w:rsidR="007765BA" w:rsidRPr="001918DA">
              <w:rPr>
                <w:sz w:val="18"/>
                <w:szCs w:val="20"/>
              </w:rPr>
              <w:t xml:space="preserve"> по результатам аукциона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аукциона. </w:t>
            </w:r>
          </w:p>
          <w:p w:rsidR="007765BA" w:rsidRPr="001918DA" w:rsidRDefault="00464351" w:rsidP="001918DA">
            <w:pPr>
              <w:pStyle w:val="aff4"/>
              <w:rPr>
                <w:sz w:val="18"/>
                <w:szCs w:val="20"/>
              </w:rPr>
            </w:pPr>
            <w:r>
              <w:rPr>
                <w:sz w:val="18"/>
                <w:szCs w:val="20"/>
              </w:rPr>
              <w:t xml:space="preserve"> </w:t>
            </w:r>
            <w:r w:rsidR="007D76F5" w:rsidRPr="001918DA">
              <w:rPr>
                <w:sz w:val="18"/>
                <w:szCs w:val="20"/>
              </w:rPr>
              <w:t>Контракт</w:t>
            </w:r>
            <w:r>
              <w:rPr>
                <w:sz w:val="18"/>
                <w:szCs w:val="20"/>
              </w:rPr>
              <w:t xml:space="preserve"> </w:t>
            </w:r>
            <w:r w:rsidR="007765BA" w:rsidRPr="001918DA">
              <w:rPr>
                <w:sz w:val="18"/>
                <w:szCs w:val="20"/>
              </w:rPr>
              <w:t>заключается</w:t>
            </w:r>
            <w:r>
              <w:rPr>
                <w:sz w:val="18"/>
                <w:szCs w:val="20"/>
              </w:rPr>
              <w:t xml:space="preserve"> </w:t>
            </w:r>
            <w:r w:rsidR="007765BA" w:rsidRPr="001918DA">
              <w:rPr>
                <w:sz w:val="18"/>
                <w:szCs w:val="20"/>
              </w:rPr>
              <w:t>с использованием программно-аппаратных средств электронной площадки путем направления</w:t>
            </w:r>
            <w:r>
              <w:rPr>
                <w:sz w:val="18"/>
                <w:szCs w:val="20"/>
              </w:rPr>
              <w:t xml:space="preserve"> </w:t>
            </w:r>
            <w:r w:rsidR="007765BA" w:rsidRPr="001918DA">
              <w:rPr>
                <w:sz w:val="18"/>
                <w:szCs w:val="20"/>
              </w:rPr>
              <w:t xml:space="preserve">Заказчиком в течение пяти дней со дня подписания итогового протокола проекта </w:t>
            </w:r>
            <w:r w:rsidR="007D76F5" w:rsidRPr="001918DA">
              <w:rPr>
                <w:sz w:val="18"/>
                <w:szCs w:val="20"/>
              </w:rPr>
              <w:t>контракт</w:t>
            </w:r>
            <w:r w:rsidR="007765BA" w:rsidRPr="001918DA">
              <w:rPr>
                <w:sz w:val="18"/>
                <w:szCs w:val="20"/>
              </w:rPr>
              <w:t>а победителю аукциона.</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В течение пяти дней со дня получения проекта </w:t>
            </w:r>
            <w:r w:rsidR="007D76F5" w:rsidRPr="001918DA">
              <w:rPr>
                <w:sz w:val="18"/>
                <w:szCs w:val="20"/>
              </w:rPr>
              <w:t>контракт</w:t>
            </w:r>
            <w:r w:rsidR="007765BA" w:rsidRPr="001918DA">
              <w:rPr>
                <w:sz w:val="18"/>
                <w:szCs w:val="20"/>
              </w:rPr>
              <w:t>а победитель аукциона обязан подписать его.</w:t>
            </w:r>
            <w:r>
              <w:rPr>
                <w:sz w:val="18"/>
                <w:szCs w:val="20"/>
              </w:rPr>
              <w:t xml:space="preserve"> </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В случае наличия разногласий по проекту </w:t>
            </w:r>
            <w:r w:rsidR="007D76F5" w:rsidRPr="001918DA">
              <w:rPr>
                <w:sz w:val="18"/>
                <w:szCs w:val="20"/>
              </w:rPr>
              <w:t>контракта</w:t>
            </w:r>
            <w:r w:rsidR="007765BA" w:rsidRPr="001918DA">
              <w:rPr>
                <w:sz w:val="18"/>
                <w:szCs w:val="20"/>
              </w:rPr>
              <w:t xml:space="preserve">, направленному Заказчиком, победитель такой закупки составляет протокол разногласий с указанием замечаний к положениям проекта </w:t>
            </w:r>
            <w:r w:rsidR="007D76F5" w:rsidRPr="001918DA">
              <w:rPr>
                <w:sz w:val="18"/>
                <w:szCs w:val="20"/>
              </w:rPr>
              <w:t>контракта</w:t>
            </w:r>
            <w:r w:rsidR="007765BA" w:rsidRPr="001918DA">
              <w:rPr>
                <w:sz w:val="18"/>
                <w:szCs w:val="20"/>
              </w:rPr>
              <w:t>, не соответствующим извещению о проведении аукциона, аукционной документации и своей заявке, с указанием соответствующих положений данных документов.</w:t>
            </w:r>
            <w:r>
              <w:rPr>
                <w:sz w:val="18"/>
                <w:szCs w:val="20"/>
              </w:rPr>
              <w:t xml:space="preserve"> </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Протокол разногласий направляется Заказчику с использованием программно-аппаратных средств электронной площадки в срок, установленный для подписания </w:t>
            </w:r>
            <w:r w:rsidR="007D76F5" w:rsidRPr="001918DA">
              <w:rPr>
                <w:sz w:val="18"/>
                <w:szCs w:val="20"/>
              </w:rPr>
              <w:t>контракта</w:t>
            </w:r>
            <w:r w:rsidR="007765BA" w:rsidRPr="001918DA">
              <w:rPr>
                <w:sz w:val="18"/>
                <w:szCs w:val="20"/>
              </w:rPr>
              <w:t xml:space="preserve">. Заказчик рассматривает протокол разногласий и в течение трех дней со дня получения протокола разногласий направляет </w:t>
            </w:r>
            <w:r w:rsidR="00187F67" w:rsidRPr="001918DA">
              <w:rPr>
                <w:sz w:val="18"/>
                <w:szCs w:val="20"/>
              </w:rPr>
              <w:t>победителю закупки,</w:t>
            </w:r>
            <w:r w:rsidR="007765BA" w:rsidRPr="001918DA">
              <w:rPr>
                <w:sz w:val="18"/>
                <w:szCs w:val="20"/>
              </w:rPr>
              <w:t xml:space="preserve"> доработанный проект </w:t>
            </w:r>
            <w:r w:rsidR="007D76F5" w:rsidRPr="001918DA">
              <w:rPr>
                <w:sz w:val="18"/>
                <w:szCs w:val="20"/>
              </w:rPr>
              <w:t>контракта</w:t>
            </w:r>
            <w:r w:rsidR="007765BA" w:rsidRPr="001918DA">
              <w:rPr>
                <w:sz w:val="18"/>
                <w:szCs w:val="20"/>
              </w:rPr>
              <w:t xml:space="preserve"> либо повторно направляет проект </w:t>
            </w:r>
            <w:r w:rsidR="007D76F5" w:rsidRPr="001918DA">
              <w:rPr>
                <w:sz w:val="18"/>
                <w:szCs w:val="20"/>
              </w:rPr>
              <w:t>контракта</w:t>
            </w:r>
            <w:r w:rsidR="007765BA" w:rsidRPr="001918DA">
              <w:rPr>
                <w:sz w:val="18"/>
                <w:szCs w:val="20"/>
              </w:rPr>
              <w:t xml:space="preserve"> с указанием в отдельном документе причин отказа учесть полностью или частично содержащиеся в протоколе разногласий замечания. </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В течение трех дней со дня повторного получения проекта </w:t>
            </w:r>
            <w:r w:rsidR="007D76F5" w:rsidRPr="001918DA">
              <w:rPr>
                <w:sz w:val="18"/>
                <w:szCs w:val="20"/>
              </w:rPr>
              <w:t>контракта</w:t>
            </w:r>
            <w:r w:rsidR="007765BA" w:rsidRPr="001918DA">
              <w:rPr>
                <w:sz w:val="18"/>
                <w:szCs w:val="20"/>
              </w:rPr>
              <w:t xml:space="preserve"> победитель аукциона должен подписать его и предоставить соответствующее обеспечение Заказчику.</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В случае,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w:t>
            </w:r>
            <w:r w:rsidR="007D76F5" w:rsidRPr="001918DA">
              <w:rPr>
                <w:sz w:val="18"/>
                <w:szCs w:val="20"/>
              </w:rPr>
              <w:t>контракта</w:t>
            </w:r>
            <w:r w:rsidR="007765BA" w:rsidRPr="001918DA">
              <w:rPr>
                <w:sz w:val="18"/>
                <w:szCs w:val="20"/>
              </w:rPr>
              <w:t>.</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В случае, если победитель аукциона признан уклонившимся от заключения </w:t>
            </w:r>
            <w:r w:rsidR="007D76F5" w:rsidRPr="001918DA">
              <w:rPr>
                <w:sz w:val="18"/>
                <w:szCs w:val="20"/>
              </w:rPr>
              <w:t>контракта</w:t>
            </w:r>
            <w:r w:rsidR="007765BA" w:rsidRPr="001918DA">
              <w:rPr>
                <w:sz w:val="18"/>
                <w:szCs w:val="20"/>
              </w:rPr>
              <w:t xml:space="preserve">, Заказчик вправе обратиться в суд с требованием о понуждении победителя аукциона заключить </w:t>
            </w:r>
            <w:r w:rsidR="007D76F5" w:rsidRPr="001918DA">
              <w:rPr>
                <w:sz w:val="18"/>
                <w:szCs w:val="20"/>
              </w:rPr>
              <w:t>контракт</w:t>
            </w:r>
            <w:r w:rsidR="007765BA" w:rsidRPr="001918DA">
              <w:rPr>
                <w:sz w:val="18"/>
                <w:szCs w:val="20"/>
              </w:rPr>
              <w:t xml:space="preserve">, а также о возмещении убытков, причиненных уклонением от заключения </w:t>
            </w:r>
            <w:r w:rsidR="007D76F5" w:rsidRPr="001918DA">
              <w:rPr>
                <w:sz w:val="18"/>
                <w:szCs w:val="20"/>
              </w:rPr>
              <w:t>контракта</w:t>
            </w:r>
            <w:r w:rsidR="007765BA" w:rsidRPr="001918DA">
              <w:rPr>
                <w:sz w:val="18"/>
                <w:szCs w:val="20"/>
              </w:rPr>
              <w:t xml:space="preserve">, либо вправе заключить </w:t>
            </w:r>
            <w:r w:rsidR="007D76F5" w:rsidRPr="001918DA">
              <w:rPr>
                <w:sz w:val="18"/>
                <w:szCs w:val="20"/>
              </w:rPr>
              <w:t>контракт</w:t>
            </w:r>
            <w:r w:rsidR="007765BA" w:rsidRPr="001918DA">
              <w:rPr>
                <w:sz w:val="18"/>
                <w:szCs w:val="20"/>
              </w:rPr>
              <w:t xml:space="preserve"> с участником закупки, который сделал предпоследнее предложение о цене </w:t>
            </w:r>
            <w:r w:rsidR="007D76F5" w:rsidRPr="001918DA">
              <w:rPr>
                <w:sz w:val="18"/>
                <w:szCs w:val="20"/>
              </w:rPr>
              <w:t>контракта</w:t>
            </w:r>
            <w:r w:rsidR="007765BA" w:rsidRPr="001918DA">
              <w:rPr>
                <w:sz w:val="18"/>
                <w:szCs w:val="20"/>
              </w:rPr>
              <w:t xml:space="preserve">. </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Проект </w:t>
            </w:r>
            <w:r w:rsidR="007D76F5" w:rsidRPr="001918DA">
              <w:rPr>
                <w:sz w:val="18"/>
                <w:szCs w:val="20"/>
              </w:rPr>
              <w:t>контракта</w:t>
            </w:r>
            <w:r w:rsidR="007765BA" w:rsidRPr="001918DA">
              <w:rPr>
                <w:sz w:val="18"/>
                <w:szCs w:val="20"/>
              </w:rPr>
              <w:t xml:space="preserve">, в случае согласия участника аукциона, заявке на участие в аукционе которого присвоен второй номер, заключить </w:t>
            </w:r>
            <w:r w:rsidR="007D76F5" w:rsidRPr="001918DA">
              <w:rPr>
                <w:sz w:val="18"/>
                <w:szCs w:val="20"/>
              </w:rPr>
              <w:t>контракт</w:t>
            </w:r>
            <w:r w:rsidR="007765BA" w:rsidRPr="001918DA">
              <w:rPr>
                <w:sz w:val="18"/>
                <w:szCs w:val="20"/>
              </w:rPr>
              <w:t xml:space="preserve">, составляется Заказчиком путем включения в проект </w:t>
            </w:r>
            <w:r w:rsidR="007D76F5" w:rsidRPr="001918DA">
              <w:rPr>
                <w:sz w:val="18"/>
                <w:szCs w:val="20"/>
              </w:rPr>
              <w:t>контракта</w:t>
            </w:r>
            <w:r w:rsidR="007765BA" w:rsidRPr="001918DA">
              <w:rPr>
                <w:sz w:val="18"/>
                <w:szCs w:val="20"/>
              </w:rPr>
              <w:t>, прилагаемого к аукционной до</w:t>
            </w:r>
            <w:r w:rsidR="007D76F5" w:rsidRPr="001918DA">
              <w:rPr>
                <w:sz w:val="18"/>
                <w:szCs w:val="20"/>
              </w:rPr>
              <w:t>кументации, условий исполнения контракта</w:t>
            </w:r>
            <w:r w:rsidR="007765BA" w:rsidRPr="001918DA">
              <w:rPr>
                <w:sz w:val="18"/>
                <w:szCs w:val="20"/>
              </w:rPr>
              <w:t xml:space="preserve">, предложенных этим участником. </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Проект </w:t>
            </w:r>
            <w:r w:rsidR="007D76F5" w:rsidRPr="001918DA">
              <w:rPr>
                <w:sz w:val="18"/>
                <w:szCs w:val="20"/>
              </w:rPr>
              <w:t>контракта</w:t>
            </w:r>
            <w:r w:rsidR="007765BA" w:rsidRPr="001918DA">
              <w:rPr>
                <w:sz w:val="18"/>
                <w:szCs w:val="20"/>
              </w:rPr>
              <w:t xml:space="preserve"> подлежит направлению Заказчиком этому участнику в срок, не превышающий десяти дней с даты признания победителя аукциона уклонившимся от заключения </w:t>
            </w:r>
            <w:r w:rsidR="007D76F5" w:rsidRPr="001918DA">
              <w:rPr>
                <w:sz w:val="18"/>
                <w:szCs w:val="20"/>
              </w:rPr>
              <w:t>контракта</w:t>
            </w:r>
            <w:r w:rsidR="007765BA" w:rsidRPr="001918DA">
              <w:rPr>
                <w:sz w:val="18"/>
                <w:szCs w:val="20"/>
              </w:rPr>
              <w:t>.</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В случае несогласия участника закупки, заявке которого присвоен второй номер, заключить </w:t>
            </w:r>
            <w:r w:rsidR="007D76F5" w:rsidRPr="001918DA">
              <w:rPr>
                <w:sz w:val="18"/>
                <w:szCs w:val="20"/>
              </w:rPr>
              <w:t>контракт</w:t>
            </w:r>
            <w:r w:rsidR="007765BA" w:rsidRPr="001918DA">
              <w:rPr>
                <w:sz w:val="18"/>
                <w:szCs w:val="20"/>
              </w:rPr>
              <w:t xml:space="preserve">, Заказчик имеет право в порядке, предусмотренном настоящим пунктом, заключить </w:t>
            </w:r>
            <w:r w:rsidR="007D76F5" w:rsidRPr="001918DA">
              <w:rPr>
                <w:sz w:val="18"/>
                <w:szCs w:val="20"/>
              </w:rPr>
              <w:t>контракт</w:t>
            </w:r>
            <w:r w:rsidR="007765BA" w:rsidRPr="001918DA">
              <w:rPr>
                <w:sz w:val="18"/>
                <w:szCs w:val="20"/>
              </w:rPr>
              <w:t xml:space="preserve"> с участником закупки, в случае его согласия, заявке которого присвоен</w:t>
            </w:r>
            <w:r>
              <w:rPr>
                <w:sz w:val="18"/>
                <w:szCs w:val="20"/>
              </w:rPr>
              <w:t xml:space="preserve"> </w:t>
            </w:r>
            <w:r w:rsidR="007765BA" w:rsidRPr="001918DA">
              <w:rPr>
                <w:sz w:val="18"/>
                <w:szCs w:val="20"/>
              </w:rPr>
              <w:t>следующий порядковый номер в порядке возрастания.</w:t>
            </w:r>
          </w:p>
          <w:p w:rsidR="007765BA" w:rsidRPr="001918DA" w:rsidRDefault="00464351" w:rsidP="001918DA">
            <w:pPr>
              <w:pStyle w:val="aff4"/>
              <w:rPr>
                <w:sz w:val="18"/>
                <w:szCs w:val="20"/>
              </w:rPr>
            </w:pPr>
            <w:r>
              <w:rPr>
                <w:sz w:val="18"/>
                <w:szCs w:val="20"/>
              </w:rPr>
              <w:t xml:space="preserve"> </w:t>
            </w:r>
            <w:r w:rsidR="007D76F5" w:rsidRPr="001918DA">
              <w:rPr>
                <w:sz w:val="18"/>
                <w:szCs w:val="20"/>
              </w:rPr>
              <w:t>Контракт</w:t>
            </w:r>
            <w:r w:rsidR="007765BA" w:rsidRPr="001918DA">
              <w:rPr>
                <w:sz w:val="18"/>
                <w:szCs w:val="20"/>
              </w:rPr>
              <w:t xml:space="preserve"> заключается на условиях, указанных в извещении о проведении аукциона и аукционной документации, по цене, </w:t>
            </w:r>
            <w:r w:rsidR="007765BA" w:rsidRPr="001918DA">
              <w:rPr>
                <w:sz w:val="18"/>
                <w:szCs w:val="20"/>
              </w:rPr>
              <w:lastRenderedPageBreak/>
              <w:t xml:space="preserve">предложенной победителем аукциона, либо в случае заключения </w:t>
            </w:r>
            <w:r w:rsidR="007D76F5" w:rsidRPr="001918DA">
              <w:rPr>
                <w:sz w:val="18"/>
                <w:szCs w:val="20"/>
              </w:rPr>
              <w:t>контракта</w:t>
            </w:r>
            <w:r w:rsidR="007765BA" w:rsidRPr="001918DA">
              <w:rPr>
                <w:sz w:val="18"/>
                <w:szCs w:val="20"/>
              </w:rPr>
              <w:t xml:space="preserve"> с участником закупки, который сделал предпоследнее предложение о цене </w:t>
            </w:r>
            <w:r w:rsidR="007D76F5" w:rsidRPr="001918DA">
              <w:rPr>
                <w:sz w:val="18"/>
                <w:szCs w:val="20"/>
              </w:rPr>
              <w:t>контракта</w:t>
            </w:r>
            <w:r w:rsidR="007765BA" w:rsidRPr="001918DA">
              <w:rPr>
                <w:sz w:val="18"/>
                <w:szCs w:val="20"/>
              </w:rPr>
              <w:t xml:space="preserve">, по цене, предложенной таким участником, или иной согласованной с указанным участником закупки цене </w:t>
            </w:r>
            <w:r w:rsidR="007D76F5" w:rsidRPr="001918DA">
              <w:rPr>
                <w:sz w:val="18"/>
                <w:szCs w:val="20"/>
              </w:rPr>
              <w:t>контракта</w:t>
            </w:r>
            <w:r w:rsidR="007765BA" w:rsidRPr="001918DA">
              <w:rPr>
                <w:sz w:val="18"/>
                <w:szCs w:val="20"/>
              </w:rPr>
              <w:t xml:space="preserve">, не превышающей цену </w:t>
            </w:r>
            <w:r w:rsidR="007D76F5" w:rsidRPr="001918DA">
              <w:rPr>
                <w:sz w:val="18"/>
                <w:szCs w:val="20"/>
              </w:rPr>
              <w:t>контракта</w:t>
            </w:r>
            <w:r w:rsidR="007765BA" w:rsidRPr="001918DA">
              <w:rPr>
                <w:sz w:val="18"/>
                <w:szCs w:val="20"/>
              </w:rPr>
              <w:t xml:space="preserve"> (цену лота), предложенную таким участником.</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В случае признания аукциона несостоявшимся Заказчик вправе заключить </w:t>
            </w:r>
            <w:r w:rsidR="007D76F5" w:rsidRPr="001918DA">
              <w:rPr>
                <w:sz w:val="18"/>
                <w:szCs w:val="20"/>
              </w:rPr>
              <w:t>контракт</w:t>
            </w:r>
            <w:r w:rsidR="007765BA" w:rsidRPr="001918DA">
              <w:rPr>
                <w:sz w:val="18"/>
                <w:szCs w:val="20"/>
              </w:rPr>
              <w:t xml:space="preserve"> с единственным участником, допущенным к участию в аукционе, или с единственным участником, подавшим заявку на участие в аукционе, или с участником закупки, первым подавшим заявку на участие в аукционе в случае отсутствия предложения о цене </w:t>
            </w:r>
            <w:r w:rsidR="00226F52" w:rsidRPr="001918DA">
              <w:rPr>
                <w:sz w:val="18"/>
                <w:szCs w:val="20"/>
              </w:rPr>
              <w:t>контракта</w:t>
            </w:r>
            <w:r w:rsidR="007765BA" w:rsidRPr="001918DA">
              <w:rPr>
                <w:sz w:val="18"/>
                <w:szCs w:val="20"/>
              </w:rPr>
              <w:t xml:space="preserve"> предусматривающее снижение начальной (максимальной) цены на величину в пределах «шага аукциона». При этом </w:t>
            </w:r>
            <w:r w:rsidR="00226F52" w:rsidRPr="001918DA">
              <w:rPr>
                <w:sz w:val="18"/>
                <w:szCs w:val="20"/>
              </w:rPr>
              <w:t>контракт</w:t>
            </w:r>
            <w:r w:rsidR="007765BA" w:rsidRPr="001918DA">
              <w:rPr>
                <w:sz w:val="18"/>
                <w:szCs w:val="20"/>
              </w:rPr>
              <w:t xml:space="preserve"> заключается на условиях, предусмотренных извещением о проведении аукциона, аукционной документации, заявки единственного участника, в том числе по предложенной участником цене</w:t>
            </w:r>
            <w:r>
              <w:rPr>
                <w:sz w:val="18"/>
                <w:szCs w:val="20"/>
              </w:rPr>
              <w:t xml:space="preserve"> </w:t>
            </w:r>
            <w:r w:rsidR="00226F52" w:rsidRPr="001918DA">
              <w:rPr>
                <w:sz w:val="18"/>
                <w:szCs w:val="20"/>
              </w:rPr>
              <w:t>контракта</w:t>
            </w:r>
            <w:r w:rsidR="007765BA" w:rsidRPr="001918DA">
              <w:rPr>
                <w:sz w:val="18"/>
                <w:szCs w:val="20"/>
              </w:rPr>
              <w:t xml:space="preserve"> (цене лота), при отсутствии предложений по цене – по начальной (максимальной) цене </w:t>
            </w:r>
            <w:r w:rsidR="00226F52" w:rsidRPr="001918DA">
              <w:rPr>
                <w:sz w:val="18"/>
                <w:szCs w:val="20"/>
              </w:rPr>
              <w:t>контракта</w:t>
            </w:r>
            <w:r w:rsidR="007765BA" w:rsidRPr="001918DA">
              <w:rPr>
                <w:sz w:val="18"/>
                <w:szCs w:val="20"/>
              </w:rPr>
              <w:t xml:space="preserve">, или иной согласованной с указанным участником закупки цене </w:t>
            </w:r>
            <w:r w:rsidR="00226F52" w:rsidRPr="001918DA">
              <w:rPr>
                <w:sz w:val="18"/>
                <w:szCs w:val="20"/>
              </w:rPr>
              <w:t>контракта</w:t>
            </w:r>
            <w:r w:rsidR="007765BA" w:rsidRPr="001918DA">
              <w:rPr>
                <w:sz w:val="18"/>
                <w:szCs w:val="20"/>
              </w:rPr>
              <w:t xml:space="preserve">, не превышающей начальной (максимальной) цены </w:t>
            </w:r>
            <w:r w:rsidR="00226F52" w:rsidRPr="001918DA">
              <w:rPr>
                <w:sz w:val="18"/>
                <w:szCs w:val="20"/>
              </w:rPr>
              <w:t>контракта</w:t>
            </w:r>
            <w:r w:rsidR="007765BA" w:rsidRPr="001918DA">
              <w:rPr>
                <w:sz w:val="18"/>
                <w:szCs w:val="20"/>
              </w:rPr>
              <w:t xml:space="preserve"> (цены лота). Заключение </w:t>
            </w:r>
            <w:r w:rsidR="00226F52" w:rsidRPr="001918DA">
              <w:rPr>
                <w:sz w:val="18"/>
                <w:szCs w:val="20"/>
              </w:rPr>
              <w:t>контракта</w:t>
            </w:r>
            <w:r w:rsidR="007765BA" w:rsidRPr="001918DA">
              <w:rPr>
                <w:sz w:val="18"/>
                <w:szCs w:val="20"/>
              </w:rPr>
              <w:t xml:space="preserve"> с единственным участником осуществляется в порядке, предусмотренном в пункте 45.3 настоящего Положения.</w:t>
            </w:r>
          </w:p>
          <w:p w:rsidR="007765BA" w:rsidRPr="001918DA" w:rsidRDefault="00464351" w:rsidP="001918DA">
            <w:pPr>
              <w:pStyle w:val="aff4"/>
              <w:rPr>
                <w:sz w:val="18"/>
                <w:szCs w:val="20"/>
              </w:rPr>
            </w:pPr>
            <w:r>
              <w:rPr>
                <w:sz w:val="18"/>
                <w:szCs w:val="20"/>
              </w:rPr>
              <w:t xml:space="preserve"> </w:t>
            </w:r>
            <w:r w:rsidR="007765BA" w:rsidRPr="001918DA">
              <w:rPr>
                <w:sz w:val="18"/>
                <w:szCs w:val="20"/>
              </w:rPr>
              <w:t xml:space="preserve">В случае, если проект </w:t>
            </w:r>
            <w:r w:rsidR="00226F52" w:rsidRPr="001918DA">
              <w:rPr>
                <w:sz w:val="18"/>
                <w:szCs w:val="20"/>
              </w:rPr>
              <w:t>контракта</w:t>
            </w:r>
            <w:r w:rsidR="007765BA" w:rsidRPr="001918DA">
              <w:rPr>
                <w:sz w:val="18"/>
                <w:szCs w:val="20"/>
              </w:rPr>
              <w:t xml:space="preserve"> был направлен такому участнику аукциона, а участник не подписал его в срок, установленный в аукционной документации, такой участник закупки признается уклонившимся от заключения </w:t>
            </w:r>
            <w:r w:rsidR="00226F52" w:rsidRPr="001918DA">
              <w:rPr>
                <w:sz w:val="18"/>
                <w:szCs w:val="20"/>
              </w:rPr>
              <w:t>контракта</w:t>
            </w:r>
            <w:r w:rsidR="007765BA" w:rsidRPr="001918DA">
              <w:rPr>
                <w:sz w:val="18"/>
                <w:szCs w:val="20"/>
              </w:rPr>
              <w:t>.</w:t>
            </w:r>
          </w:p>
        </w:tc>
      </w:tr>
      <w:tr w:rsidR="007765BA" w:rsidRPr="001918DA" w:rsidTr="00F225AD">
        <w:trPr>
          <w:jc w:val="center"/>
        </w:trPr>
        <w:tc>
          <w:tcPr>
            <w:tcW w:w="560" w:type="dxa"/>
          </w:tcPr>
          <w:p w:rsidR="007765BA" w:rsidRPr="001918DA" w:rsidRDefault="007765BA" w:rsidP="001918DA">
            <w:pPr>
              <w:pStyle w:val="aff4"/>
            </w:pPr>
            <w:r w:rsidRPr="001918DA">
              <w:lastRenderedPageBreak/>
              <w:t>3</w:t>
            </w:r>
            <w:r w:rsidR="00064140" w:rsidRPr="001918DA">
              <w:t>3</w:t>
            </w:r>
          </w:p>
        </w:tc>
        <w:tc>
          <w:tcPr>
            <w:tcW w:w="3835" w:type="dxa"/>
          </w:tcPr>
          <w:p w:rsidR="007765BA" w:rsidRPr="001918DA" w:rsidRDefault="00B02EDE" w:rsidP="001918DA">
            <w:pPr>
              <w:pStyle w:val="aff4"/>
            </w:pPr>
            <w:r w:rsidRPr="001918DA">
              <w:t xml:space="preserve"> </w:t>
            </w:r>
            <w:r w:rsidR="007765BA" w:rsidRPr="001918DA">
              <w:t xml:space="preserve">Размер обеспечения исполнения </w:t>
            </w:r>
            <w:r w:rsidR="00226F52" w:rsidRPr="001918DA">
              <w:t>контракта</w:t>
            </w:r>
            <w:r w:rsidR="007765BA" w:rsidRPr="001918DA">
              <w:t xml:space="preserve">, срок и порядок их предоставления </w:t>
            </w:r>
          </w:p>
        </w:tc>
        <w:tc>
          <w:tcPr>
            <w:tcW w:w="5898" w:type="dxa"/>
          </w:tcPr>
          <w:p w:rsidR="007765BA" w:rsidRPr="001918DA" w:rsidRDefault="007765BA" w:rsidP="001918DA">
            <w:pPr>
              <w:pStyle w:val="aff4"/>
              <w:rPr>
                <w:sz w:val="18"/>
                <w:szCs w:val="20"/>
              </w:rPr>
            </w:pPr>
            <w:r w:rsidRPr="001918DA">
              <w:rPr>
                <w:sz w:val="18"/>
                <w:szCs w:val="20"/>
              </w:rPr>
              <w:t>Не установлено</w:t>
            </w:r>
          </w:p>
        </w:tc>
      </w:tr>
      <w:tr w:rsidR="00735F96" w:rsidRPr="001918DA" w:rsidTr="00F225AD">
        <w:trPr>
          <w:jc w:val="center"/>
        </w:trPr>
        <w:tc>
          <w:tcPr>
            <w:tcW w:w="560" w:type="dxa"/>
          </w:tcPr>
          <w:p w:rsidR="00735F96" w:rsidRPr="001918DA" w:rsidRDefault="00735F96" w:rsidP="001918DA">
            <w:pPr>
              <w:pStyle w:val="aff4"/>
            </w:pPr>
            <w:r w:rsidRPr="001918DA">
              <w:t>3</w:t>
            </w:r>
            <w:r w:rsidR="00064140" w:rsidRPr="001918DA">
              <w:t>4</w:t>
            </w:r>
          </w:p>
        </w:tc>
        <w:tc>
          <w:tcPr>
            <w:tcW w:w="3835" w:type="dxa"/>
          </w:tcPr>
          <w:p w:rsidR="00735F96" w:rsidRPr="001918DA" w:rsidRDefault="00735F96" w:rsidP="001918DA">
            <w:pPr>
              <w:pStyle w:val="aff4"/>
            </w:pPr>
            <w:r w:rsidRPr="001918DA">
              <w:t xml:space="preserve">Размер обеспечения исполнения гарантийных обязательств, срок и порядок их предоставления </w:t>
            </w:r>
          </w:p>
        </w:tc>
        <w:tc>
          <w:tcPr>
            <w:tcW w:w="5898" w:type="dxa"/>
          </w:tcPr>
          <w:p w:rsidR="00735F96" w:rsidRPr="001918DA" w:rsidRDefault="00735F96" w:rsidP="001918DA">
            <w:pPr>
              <w:pStyle w:val="aff4"/>
              <w:rPr>
                <w:sz w:val="18"/>
                <w:szCs w:val="20"/>
              </w:rPr>
            </w:pPr>
            <w:r w:rsidRPr="001918DA">
              <w:rPr>
                <w:sz w:val="18"/>
                <w:szCs w:val="20"/>
              </w:rPr>
              <w:t>Не установлено</w:t>
            </w:r>
          </w:p>
        </w:tc>
      </w:tr>
      <w:tr w:rsidR="00735F96" w:rsidRPr="001918DA" w:rsidTr="00F225AD">
        <w:trPr>
          <w:jc w:val="center"/>
        </w:trPr>
        <w:tc>
          <w:tcPr>
            <w:tcW w:w="560" w:type="dxa"/>
          </w:tcPr>
          <w:p w:rsidR="00735F96" w:rsidRPr="001918DA" w:rsidRDefault="00735F96" w:rsidP="001918DA">
            <w:pPr>
              <w:pStyle w:val="aff4"/>
            </w:pPr>
            <w:r w:rsidRPr="001918DA">
              <w:t>3</w:t>
            </w:r>
            <w:r w:rsidR="00064140" w:rsidRPr="001918DA">
              <w:t>5</w:t>
            </w:r>
          </w:p>
        </w:tc>
        <w:tc>
          <w:tcPr>
            <w:tcW w:w="3835" w:type="dxa"/>
          </w:tcPr>
          <w:p w:rsidR="00735F96" w:rsidRPr="001918DA" w:rsidRDefault="00735F96" w:rsidP="001918DA">
            <w:pPr>
              <w:pStyle w:val="aff4"/>
            </w:pPr>
            <w:r w:rsidRPr="001918DA">
              <w:t>Форма, порядок, предоставления участникам закупки разъяснений положений аукционной документации</w:t>
            </w:r>
          </w:p>
          <w:p w:rsidR="00735F96" w:rsidRPr="001918DA" w:rsidRDefault="00735F96" w:rsidP="001918DA">
            <w:pPr>
              <w:pStyle w:val="aff4"/>
            </w:pPr>
          </w:p>
        </w:tc>
        <w:tc>
          <w:tcPr>
            <w:tcW w:w="5898" w:type="dxa"/>
          </w:tcPr>
          <w:p w:rsidR="00735F96" w:rsidRPr="001918DA" w:rsidRDefault="00735F96" w:rsidP="001918DA">
            <w:pPr>
              <w:pStyle w:val="aff4"/>
              <w:rPr>
                <w:sz w:val="18"/>
                <w:szCs w:val="20"/>
              </w:rPr>
            </w:pPr>
            <w:r w:rsidRPr="001918DA">
              <w:rPr>
                <w:sz w:val="18"/>
                <w:szCs w:val="20"/>
              </w:rPr>
              <w:t>Любой участник аукциона</w:t>
            </w:r>
            <w:r w:rsidR="00464351">
              <w:rPr>
                <w:sz w:val="18"/>
                <w:szCs w:val="20"/>
              </w:rPr>
              <w:t xml:space="preserve"> </w:t>
            </w:r>
            <w:r w:rsidRPr="001918DA">
              <w:rPr>
                <w:sz w:val="18"/>
                <w:szCs w:val="20"/>
              </w:rPr>
              <w:t>вправе направить Заказчику с</w:t>
            </w:r>
            <w:r w:rsidR="00464351">
              <w:rPr>
                <w:sz w:val="18"/>
                <w:szCs w:val="20"/>
              </w:rPr>
              <w:t xml:space="preserve"> </w:t>
            </w:r>
            <w:r w:rsidRPr="001918DA">
              <w:rPr>
                <w:sz w:val="18"/>
                <w:szCs w:val="20"/>
              </w:rPr>
              <w:t>использованием</w:t>
            </w:r>
            <w:r w:rsidR="00464351">
              <w:rPr>
                <w:sz w:val="18"/>
                <w:szCs w:val="20"/>
              </w:rPr>
              <w:t xml:space="preserve"> </w:t>
            </w:r>
            <w:r w:rsidRPr="001918DA">
              <w:rPr>
                <w:sz w:val="18"/>
                <w:szCs w:val="20"/>
              </w:rPr>
              <w:t>программно-аппаратных</w:t>
            </w:r>
            <w:r w:rsidR="00464351">
              <w:rPr>
                <w:sz w:val="18"/>
                <w:szCs w:val="20"/>
              </w:rPr>
              <w:t xml:space="preserve"> </w:t>
            </w:r>
            <w:r w:rsidRPr="001918DA">
              <w:rPr>
                <w:sz w:val="18"/>
                <w:szCs w:val="20"/>
              </w:rPr>
              <w:t>средств электронной</w:t>
            </w:r>
            <w:r w:rsidR="00464351">
              <w:rPr>
                <w:sz w:val="18"/>
                <w:szCs w:val="20"/>
              </w:rPr>
              <w:t xml:space="preserve"> </w:t>
            </w:r>
            <w:r w:rsidRPr="001918DA">
              <w:rPr>
                <w:sz w:val="18"/>
                <w:szCs w:val="20"/>
              </w:rPr>
              <w:t>площадки запрос о даче разъяснений положений извещения о проведении аукциона и (или) аукционной документации.</w:t>
            </w:r>
          </w:p>
          <w:p w:rsidR="00735F96" w:rsidRPr="001918DA" w:rsidRDefault="00735F96" w:rsidP="001918DA">
            <w:pPr>
              <w:pStyle w:val="aff4"/>
              <w:rPr>
                <w:sz w:val="18"/>
                <w:szCs w:val="20"/>
              </w:rPr>
            </w:pPr>
            <w:r w:rsidRPr="001918DA">
              <w:rPr>
                <w:sz w:val="18"/>
                <w:szCs w:val="20"/>
              </w:rPr>
              <w:t>В течение трех рабочих дней с даты поступления указанного запроса Заказчик осуществляет разъяснение положений извещения о проведении аукциона и (или) аукционной документации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w:t>
            </w:r>
          </w:p>
          <w:p w:rsidR="00735F96" w:rsidRPr="001918DA" w:rsidRDefault="00735F96" w:rsidP="001918DA">
            <w:pPr>
              <w:pStyle w:val="aff4"/>
              <w:rPr>
                <w:sz w:val="18"/>
                <w:szCs w:val="20"/>
              </w:rPr>
            </w:pPr>
            <w:r w:rsidRPr="001918DA">
              <w:rPr>
                <w:sz w:val="18"/>
                <w:szCs w:val="20"/>
              </w:rPr>
              <w:t>Разъяснения положений извещения о проведении аукциона и (или) аукционной документации не должны изменять предмет закупки и существенные условия проекта договора.</w:t>
            </w:r>
          </w:p>
          <w:p w:rsidR="00735F96" w:rsidRPr="001918DA" w:rsidRDefault="00735F96" w:rsidP="001918DA">
            <w:pPr>
              <w:pStyle w:val="aff4"/>
              <w:rPr>
                <w:sz w:val="18"/>
                <w:szCs w:val="20"/>
              </w:rPr>
            </w:pPr>
            <w:r w:rsidRPr="001918DA">
              <w:rPr>
                <w:sz w:val="18"/>
                <w:szCs w:val="20"/>
              </w:rPr>
              <w:t xml:space="preserve"> Заказчик в соответствии с запросом участника закупки или по собственной инициативе вправе принять решение о внесении изменений в аукционную документацию и (или) извещение о проведении аукциона, в том числе в описание объекта закупки, не позднее чем за один день до даты окончания срока подачи заявок на участие в аукционе. Изменения, вносимые в аукционную документацию и (или) извещение о проведении аукциона размещаются Заказчиком в ЕИС не позднее чем в течение трех дней со дня принятия решения о внесении указанных изменений. При этом срок подачи заявок на участие в аукционе должен быть продлен таким образом, чтобы с даты размещения в ЕИС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настоящим Положением.</w:t>
            </w:r>
          </w:p>
          <w:p w:rsidR="00735F96" w:rsidRPr="001918DA" w:rsidRDefault="00735F96" w:rsidP="001918DA">
            <w:pPr>
              <w:pStyle w:val="aff4"/>
              <w:rPr>
                <w:sz w:val="18"/>
                <w:szCs w:val="20"/>
              </w:rPr>
            </w:pPr>
            <w:r w:rsidRPr="001918DA">
              <w:rPr>
                <w:sz w:val="18"/>
                <w:szCs w:val="20"/>
              </w:rPr>
              <w:t>До наступления даты и времени окончания срока подачи заявок на участие в аукционе Заказчик может продлить этот срок. Извещение о продлении срока окончания приема таких заявок размещается Заказчиком в ЕИС.</w:t>
            </w:r>
          </w:p>
        </w:tc>
      </w:tr>
    </w:tbl>
    <w:p w:rsidR="001918DA" w:rsidRDefault="001918DA" w:rsidP="001918DA">
      <w:pPr>
        <w:pStyle w:val="H2"/>
      </w:pPr>
      <w:r>
        <w:lastRenderedPageBreak/>
        <w:t>Сроки предоставления разъяснений положений документации</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835"/>
        <w:gridCol w:w="5898"/>
      </w:tblGrid>
      <w:tr w:rsidR="00735F96" w:rsidRPr="001918DA" w:rsidTr="00BB6C35">
        <w:trPr>
          <w:jc w:val="center"/>
        </w:trPr>
        <w:tc>
          <w:tcPr>
            <w:tcW w:w="560" w:type="dxa"/>
          </w:tcPr>
          <w:p w:rsidR="00735F96" w:rsidRPr="001918DA" w:rsidRDefault="00735F96" w:rsidP="001918DA">
            <w:pPr>
              <w:pStyle w:val="aff4"/>
            </w:pPr>
            <w:r w:rsidRPr="001918DA">
              <w:t>3</w:t>
            </w:r>
            <w:r w:rsidR="00064140" w:rsidRPr="001918DA">
              <w:t>6</w:t>
            </w:r>
          </w:p>
        </w:tc>
        <w:tc>
          <w:tcPr>
            <w:tcW w:w="3835" w:type="dxa"/>
          </w:tcPr>
          <w:p w:rsidR="00735F96" w:rsidRPr="001918DA" w:rsidRDefault="00735F96" w:rsidP="001918DA">
            <w:pPr>
              <w:pStyle w:val="aff4"/>
            </w:pPr>
            <w:r w:rsidRPr="001918DA">
              <w:t>Дата начала срока предоставления, разъяснений положений документации об аукционе.</w:t>
            </w:r>
          </w:p>
        </w:tc>
        <w:tc>
          <w:tcPr>
            <w:tcW w:w="5898" w:type="dxa"/>
            <w:vAlign w:val="center"/>
          </w:tcPr>
          <w:p w:rsidR="00735F96" w:rsidRPr="001918DA" w:rsidRDefault="00E42075" w:rsidP="00E42075">
            <w:pPr>
              <w:pStyle w:val="aff4"/>
              <w:rPr>
                <w:sz w:val="18"/>
                <w:szCs w:val="20"/>
              </w:rPr>
            </w:pPr>
            <w:r>
              <w:rPr>
                <w:sz w:val="18"/>
                <w:szCs w:val="20"/>
              </w:rPr>
              <w:t>24</w:t>
            </w:r>
            <w:r w:rsidR="0004246F" w:rsidRPr="001918DA">
              <w:rPr>
                <w:sz w:val="18"/>
                <w:szCs w:val="20"/>
              </w:rPr>
              <w:t>.</w:t>
            </w:r>
            <w:r w:rsidR="003156BC">
              <w:rPr>
                <w:sz w:val="18"/>
                <w:szCs w:val="20"/>
              </w:rPr>
              <w:t>0</w:t>
            </w:r>
            <w:r w:rsidR="00C278EC">
              <w:rPr>
                <w:sz w:val="18"/>
                <w:szCs w:val="20"/>
              </w:rPr>
              <w:t>1</w:t>
            </w:r>
            <w:r w:rsidR="003156BC">
              <w:rPr>
                <w:sz w:val="18"/>
                <w:szCs w:val="20"/>
              </w:rPr>
              <w:t>.202</w:t>
            </w:r>
            <w:r>
              <w:rPr>
                <w:sz w:val="18"/>
                <w:szCs w:val="20"/>
              </w:rPr>
              <w:t>5</w:t>
            </w:r>
            <w:r w:rsidR="00CE1593">
              <w:rPr>
                <w:sz w:val="18"/>
                <w:szCs w:val="20"/>
              </w:rPr>
              <w:t xml:space="preserve"> </w:t>
            </w:r>
            <w:r w:rsidR="00705EC0" w:rsidRPr="001918DA">
              <w:rPr>
                <w:sz w:val="18"/>
                <w:szCs w:val="20"/>
              </w:rPr>
              <w:t>г</w:t>
            </w:r>
            <w:r w:rsidR="00CE1593">
              <w:rPr>
                <w:sz w:val="18"/>
                <w:szCs w:val="20"/>
              </w:rPr>
              <w:t>.</w:t>
            </w:r>
          </w:p>
        </w:tc>
      </w:tr>
      <w:tr w:rsidR="00735F96" w:rsidRPr="001918DA" w:rsidTr="00BB6C35">
        <w:trPr>
          <w:jc w:val="center"/>
        </w:trPr>
        <w:tc>
          <w:tcPr>
            <w:tcW w:w="560" w:type="dxa"/>
          </w:tcPr>
          <w:p w:rsidR="00735F96" w:rsidRPr="001918DA" w:rsidRDefault="00735F96" w:rsidP="001918DA">
            <w:pPr>
              <w:pStyle w:val="aff4"/>
            </w:pPr>
            <w:r w:rsidRPr="001918DA">
              <w:t>3</w:t>
            </w:r>
            <w:r w:rsidR="00064140" w:rsidRPr="001918DA">
              <w:t>7</w:t>
            </w:r>
          </w:p>
        </w:tc>
        <w:tc>
          <w:tcPr>
            <w:tcW w:w="3835" w:type="dxa"/>
          </w:tcPr>
          <w:p w:rsidR="00735F96" w:rsidRPr="001918DA" w:rsidRDefault="00735F96" w:rsidP="001918DA">
            <w:pPr>
              <w:pStyle w:val="aff4"/>
            </w:pPr>
            <w:r w:rsidRPr="001918DA">
              <w:t>Дата окончания срока предоставления разъяснений положений документации об аукционе.</w:t>
            </w:r>
          </w:p>
        </w:tc>
        <w:tc>
          <w:tcPr>
            <w:tcW w:w="5898" w:type="dxa"/>
            <w:vAlign w:val="center"/>
          </w:tcPr>
          <w:p w:rsidR="00735F96" w:rsidRPr="001918DA" w:rsidRDefault="00E42075" w:rsidP="00E42075">
            <w:pPr>
              <w:pStyle w:val="aff4"/>
              <w:rPr>
                <w:sz w:val="18"/>
                <w:szCs w:val="20"/>
              </w:rPr>
            </w:pPr>
            <w:r>
              <w:rPr>
                <w:sz w:val="18"/>
                <w:szCs w:val="20"/>
              </w:rPr>
              <w:t>06</w:t>
            </w:r>
            <w:r w:rsidR="0004246F" w:rsidRPr="001918DA">
              <w:rPr>
                <w:sz w:val="18"/>
                <w:szCs w:val="20"/>
              </w:rPr>
              <w:t>.</w:t>
            </w:r>
            <w:r w:rsidR="003156BC">
              <w:rPr>
                <w:sz w:val="18"/>
                <w:szCs w:val="20"/>
              </w:rPr>
              <w:t>0</w:t>
            </w:r>
            <w:r>
              <w:rPr>
                <w:sz w:val="18"/>
                <w:szCs w:val="20"/>
              </w:rPr>
              <w:t>2</w:t>
            </w:r>
            <w:r w:rsidR="00735F96" w:rsidRPr="001918DA">
              <w:rPr>
                <w:sz w:val="18"/>
                <w:szCs w:val="20"/>
              </w:rPr>
              <w:t>.202</w:t>
            </w:r>
            <w:r>
              <w:rPr>
                <w:sz w:val="18"/>
                <w:szCs w:val="20"/>
              </w:rPr>
              <w:t>5</w:t>
            </w:r>
            <w:bookmarkStart w:id="1" w:name="_GoBack"/>
            <w:bookmarkEnd w:id="1"/>
            <w:r w:rsidR="00CE1593">
              <w:rPr>
                <w:sz w:val="18"/>
                <w:szCs w:val="20"/>
              </w:rPr>
              <w:t xml:space="preserve"> </w:t>
            </w:r>
            <w:r w:rsidR="0004246F" w:rsidRPr="001918DA">
              <w:rPr>
                <w:sz w:val="18"/>
                <w:szCs w:val="20"/>
              </w:rPr>
              <w:t>г</w:t>
            </w:r>
            <w:r w:rsidR="00CE1593">
              <w:rPr>
                <w:sz w:val="18"/>
                <w:szCs w:val="20"/>
              </w:rPr>
              <w:t>.</w:t>
            </w:r>
          </w:p>
        </w:tc>
      </w:tr>
      <w:tr w:rsidR="001216A3" w:rsidRPr="001918DA" w:rsidTr="00BB6C35">
        <w:trPr>
          <w:jc w:val="center"/>
        </w:trPr>
        <w:tc>
          <w:tcPr>
            <w:tcW w:w="560" w:type="dxa"/>
          </w:tcPr>
          <w:p w:rsidR="001216A3" w:rsidRPr="001918DA" w:rsidRDefault="00064140" w:rsidP="001918DA">
            <w:pPr>
              <w:pStyle w:val="aff4"/>
            </w:pPr>
            <w:r w:rsidRPr="001918DA">
              <w:t>38</w:t>
            </w:r>
          </w:p>
        </w:tc>
        <w:tc>
          <w:tcPr>
            <w:tcW w:w="3835" w:type="dxa"/>
          </w:tcPr>
          <w:p w:rsidR="001216A3" w:rsidRPr="001918DA" w:rsidRDefault="002F06C3" w:rsidP="001918DA">
            <w:pPr>
              <w:pStyle w:val="aff4"/>
            </w:pPr>
            <w:r w:rsidRPr="001918DA">
              <w:t>Порядок отмены закупки</w:t>
            </w:r>
          </w:p>
        </w:tc>
        <w:tc>
          <w:tcPr>
            <w:tcW w:w="5898" w:type="dxa"/>
            <w:vAlign w:val="center"/>
          </w:tcPr>
          <w:p w:rsidR="001216A3" w:rsidRPr="001918DA" w:rsidRDefault="002F06C3" w:rsidP="001918DA">
            <w:pPr>
              <w:pStyle w:val="aff4"/>
              <w:rPr>
                <w:sz w:val="18"/>
                <w:szCs w:val="20"/>
              </w:rPr>
            </w:pPr>
            <w:r w:rsidRPr="001918DA">
              <w:rPr>
                <w:sz w:val="18"/>
                <w:szCs w:val="20"/>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ЕИС в день принятия этого решения.</w:t>
            </w:r>
          </w:p>
        </w:tc>
      </w:tr>
      <w:tr w:rsidR="00735F96" w:rsidRPr="001918DA" w:rsidTr="00BB6C35">
        <w:trPr>
          <w:jc w:val="center"/>
        </w:trPr>
        <w:tc>
          <w:tcPr>
            <w:tcW w:w="560" w:type="dxa"/>
          </w:tcPr>
          <w:p w:rsidR="00735F96" w:rsidRPr="001918DA" w:rsidRDefault="00735F96" w:rsidP="001918DA">
            <w:pPr>
              <w:pStyle w:val="aff4"/>
            </w:pPr>
            <w:r w:rsidRPr="001918DA">
              <w:t>3</w:t>
            </w:r>
            <w:r w:rsidR="00064140" w:rsidRPr="001918DA">
              <w:t>9</w:t>
            </w:r>
          </w:p>
        </w:tc>
        <w:tc>
          <w:tcPr>
            <w:tcW w:w="3835" w:type="dxa"/>
          </w:tcPr>
          <w:p w:rsidR="00735F96" w:rsidRPr="001918DA" w:rsidRDefault="00735F96" w:rsidP="001918DA">
            <w:pPr>
              <w:pStyle w:val="aff4"/>
            </w:pPr>
            <w:r w:rsidRPr="001918DA">
              <w:t>Порядок применения приоритета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ПП №925)</w:t>
            </w:r>
          </w:p>
        </w:tc>
        <w:tc>
          <w:tcPr>
            <w:tcW w:w="5898" w:type="dxa"/>
            <w:vAlign w:val="center"/>
          </w:tcPr>
          <w:p w:rsidR="00735F96" w:rsidRPr="001918DA" w:rsidRDefault="00735F96" w:rsidP="001918DA">
            <w:pPr>
              <w:pStyle w:val="aff4"/>
              <w:rPr>
                <w:sz w:val="18"/>
                <w:szCs w:val="20"/>
              </w:rPr>
            </w:pPr>
            <w:r w:rsidRPr="001918DA">
              <w:rPr>
                <w:sz w:val="18"/>
                <w:szCs w:val="20"/>
              </w:rPr>
              <w:t>В соответствии с ПП №925 при проведении закупки устанавливается приоритет товаров российского происхождения по отношению к товарам, происходящим из иностранного государства (далее - приоритет):</w:t>
            </w:r>
          </w:p>
          <w:p w:rsidR="00735F96" w:rsidRPr="001918DA" w:rsidRDefault="00464351" w:rsidP="001918DA">
            <w:pPr>
              <w:pStyle w:val="aff4"/>
              <w:rPr>
                <w:sz w:val="18"/>
                <w:szCs w:val="20"/>
              </w:rPr>
            </w:pPr>
            <w:r>
              <w:rPr>
                <w:sz w:val="18"/>
                <w:szCs w:val="20"/>
              </w:rPr>
              <w:t xml:space="preserve"> </w:t>
            </w:r>
            <w:r w:rsidR="00735F96" w:rsidRPr="001918DA">
              <w:rPr>
                <w:sz w:val="18"/>
                <w:szCs w:val="20"/>
              </w:rPr>
              <w:t>1. При осуществлении закупки товаров путем проведения аукциона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договор с таким победителем заключается по цене, сниженной на 15 процентов от предложенной им цены договора.</w:t>
            </w:r>
          </w:p>
          <w:p w:rsidR="00735F96" w:rsidRPr="001918DA" w:rsidRDefault="00464351" w:rsidP="001918DA">
            <w:pPr>
              <w:pStyle w:val="aff4"/>
              <w:rPr>
                <w:sz w:val="18"/>
                <w:szCs w:val="20"/>
              </w:rPr>
            </w:pPr>
            <w:r>
              <w:rPr>
                <w:sz w:val="18"/>
                <w:szCs w:val="20"/>
              </w:rPr>
              <w:t xml:space="preserve"> </w:t>
            </w:r>
            <w:r w:rsidR="00735F96" w:rsidRPr="001918DA">
              <w:rPr>
                <w:sz w:val="18"/>
                <w:szCs w:val="20"/>
              </w:rPr>
              <w:t>2. При осуществлении закупок радиоэлектронной продукции путем проведения аукциона в электронной форме,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735F96" w:rsidRPr="001918DA" w:rsidRDefault="00464351" w:rsidP="001918DA">
            <w:pPr>
              <w:pStyle w:val="aff4"/>
              <w:rPr>
                <w:sz w:val="18"/>
                <w:szCs w:val="20"/>
              </w:rPr>
            </w:pPr>
            <w:r>
              <w:rPr>
                <w:sz w:val="18"/>
                <w:szCs w:val="20"/>
              </w:rPr>
              <w:t xml:space="preserve"> </w:t>
            </w:r>
            <w:r w:rsidR="00735F96" w:rsidRPr="001918DA">
              <w:rPr>
                <w:sz w:val="18"/>
                <w:szCs w:val="20"/>
              </w:rPr>
              <w:t>3. При осуществлении закупок товаров, работ, услуг путем проведения аукциона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договор с таким победителем заключается по цене, увеличенной на 15 процентов от предложенной им цены договора.</w:t>
            </w:r>
          </w:p>
          <w:p w:rsidR="00735F96" w:rsidRPr="001918DA" w:rsidRDefault="00464351" w:rsidP="001918DA">
            <w:pPr>
              <w:pStyle w:val="aff4"/>
              <w:rPr>
                <w:sz w:val="18"/>
                <w:szCs w:val="20"/>
              </w:rPr>
            </w:pPr>
            <w:r>
              <w:rPr>
                <w:sz w:val="18"/>
                <w:szCs w:val="20"/>
              </w:rPr>
              <w:t xml:space="preserve"> </w:t>
            </w:r>
            <w:r w:rsidR="00735F96" w:rsidRPr="001918DA">
              <w:rPr>
                <w:sz w:val="18"/>
                <w:szCs w:val="20"/>
              </w:rPr>
              <w:t xml:space="preserve">Для предоставления приоритета участник закупки обязан в заявке указать (декларировать) наименование страны происхождения поставляемых товаров по каждой единице товара. </w:t>
            </w:r>
          </w:p>
          <w:p w:rsidR="00735F96" w:rsidRPr="001918DA" w:rsidRDefault="00464351" w:rsidP="001918DA">
            <w:pPr>
              <w:pStyle w:val="aff4"/>
              <w:rPr>
                <w:sz w:val="18"/>
                <w:szCs w:val="20"/>
              </w:rPr>
            </w:pPr>
            <w:r>
              <w:rPr>
                <w:sz w:val="18"/>
                <w:szCs w:val="20"/>
              </w:rPr>
              <w:t xml:space="preserve"> </w:t>
            </w:r>
            <w:r w:rsidR="00735F96" w:rsidRPr="001918DA">
              <w:rPr>
                <w:sz w:val="18"/>
                <w:szCs w:val="20"/>
              </w:rPr>
              <w:t>Участник закупки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735F96" w:rsidRPr="001918DA" w:rsidRDefault="00464351" w:rsidP="001918DA">
            <w:pPr>
              <w:pStyle w:val="aff4"/>
              <w:rPr>
                <w:sz w:val="18"/>
                <w:szCs w:val="20"/>
              </w:rPr>
            </w:pPr>
            <w:r>
              <w:rPr>
                <w:sz w:val="18"/>
                <w:szCs w:val="20"/>
              </w:rPr>
              <w:t xml:space="preserve"> </w:t>
            </w:r>
            <w:r w:rsidR="00735F96" w:rsidRPr="001918DA">
              <w:rPr>
                <w:sz w:val="18"/>
                <w:szCs w:val="20"/>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735F96" w:rsidRPr="001918DA" w:rsidRDefault="00464351" w:rsidP="001918DA">
            <w:pPr>
              <w:pStyle w:val="aff4"/>
              <w:rPr>
                <w:sz w:val="18"/>
                <w:szCs w:val="20"/>
              </w:rPr>
            </w:pPr>
            <w:r>
              <w:rPr>
                <w:sz w:val="18"/>
                <w:szCs w:val="20"/>
              </w:rPr>
              <w:t xml:space="preserve"> </w:t>
            </w:r>
            <w:r w:rsidR="00735F96" w:rsidRPr="001918DA">
              <w:rPr>
                <w:sz w:val="18"/>
                <w:szCs w:val="20"/>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подпунктами "г" и "д" пункта 6 ПП №925, если в заявке на участие в аукционе в электронной форме содержится предложение о поставке товаров российского и иностранного происхождения, цена единицы каждого товара, определяется как произведение начальной (максимальной) цены единицы товара, указанной в документации о закупке, на коэффициент изменения начальной (максимальной) цены договора по результатам проведения аукциона в электронной форме, определяемый как результат деления цены договора, по которой заключается договор, на начальную (максимальную) цену договора.</w:t>
            </w:r>
          </w:p>
          <w:p w:rsidR="00735F96" w:rsidRPr="001918DA" w:rsidRDefault="00464351" w:rsidP="001918DA">
            <w:pPr>
              <w:pStyle w:val="aff4"/>
              <w:rPr>
                <w:sz w:val="18"/>
                <w:szCs w:val="20"/>
              </w:rPr>
            </w:pPr>
            <w:r>
              <w:rPr>
                <w:sz w:val="18"/>
                <w:szCs w:val="20"/>
              </w:rPr>
              <w:t xml:space="preserve"> </w:t>
            </w:r>
            <w:r w:rsidR="00735F96" w:rsidRPr="001918DA">
              <w:rPr>
                <w:sz w:val="18"/>
                <w:szCs w:val="20"/>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35F96" w:rsidRPr="001918DA" w:rsidRDefault="00464351" w:rsidP="001918DA">
            <w:pPr>
              <w:pStyle w:val="aff4"/>
              <w:rPr>
                <w:sz w:val="18"/>
                <w:szCs w:val="20"/>
              </w:rPr>
            </w:pPr>
            <w:r>
              <w:rPr>
                <w:sz w:val="18"/>
                <w:szCs w:val="20"/>
              </w:rPr>
              <w:t xml:space="preserve"> </w:t>
            </w:r>
            <w:r w:rsidR="00735F96" w:rsidRPr="001918DA">
              <w:rPr>
                <w:sz w:val="18"/>
                <w:szCs w:val="20"/>
              </w:rPr>
              <w:t>В договоре указывается страна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735F96" w:rsidRPr="001918DA" w:rsidRDefault="00464351" w:rsidP="001918DA">
            <w:pPr>
              <w:pStyle w:val="aff4"/>
              <w:rPr>
                <w:sz w:val="18"/>
                <w:szCs w:val="20"/>
              </w:rPr>
            </w:pPr>
            <w:r>
              <w:rPr>
                <w:sz w:val="18"/>
                <w:szCs w:val="20"/>
              </w:rPr>
              <w:lastRenderedPageBreak/>
              <w:t xml:space="preserve"> </w:t>
            </w:r>
            <w:r w:rsidR="00735F96" w:rsidRPr="001918DA">
              <w:rPr>
                <w:sz w:val="18"/>
                <w:szCs w:val="20"/>
              </w:rPr>
              <w:t>При исполнении договора, заключенного с участником закупки, которому предоставлен приоритет в соответствии с ПП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35F96" w:rsidRPr="001918DA" w:rsidRDefault="00464351" w:rsidP="001918DA">
            <w:pPr>
              <w:pStyle w:val="aff4"/>
              <w:rPr>
                <w:sz w:val="18"/>
                <w:szCs w:val="20"/>
              </w:rPr>
            </w:pPr>
            <w:r>
              <w:rPr>
                <w:sz w:val="18"/>
                <w:szCs w:val="20"/>
              </w:rPr>
              <w:t xml:space="preserve"> </w:t>
            </w:r>
            <w:r w:rsidR="00735F96" w:rsidRPr="001918DA">
              <w:rPr>
                <w:sz w:val="18"/>
                <w:szCs w:val="20"/>
              </w:rPr>
              <w:t>В случае признания победителя закупки уклонившимся от заключения договора Заказчик заключает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35F96" w:rsidRPr="001918DA" w:rsidRDefault="00464351" w:rsidP="001918DA">
            <w:pPr>
              <w:pStyle w:val="aff4"/>
              <w:rPr>
                <w:sz w:val="18"/>
                <w:szCs w:val="20"/>
              </w:rPr>
            </w:pPr>
            <w:r>
              <w:rPr>
                <w:sz w:val="18"/>
                <w:szCs w:val="20"/>
              </w:rPr>
              <w:t xml:space="preserve"> </w:t>
            </w:r>
            <w:r w:rsidR="00735F96" w:rsidRPr="001918DA">
              <w:rPr>
                <w:sz w:val="18"/>
                <w:szCs w:val="20"/>
              </w:rPr>
              <w:t>Приоритет не предоставляется в случаях, если:</w:t>
            </w:r>
          </w:p>
          <w:p w:rsidR="00735F96" w:rsidRPr="001918DA" w:rsidRDefault="00735F96" w:rsidP="001918DA">
            <w:pPr>
              <w:pStyle w:val="aff4"/>
              <w:rPr>
                <w:sz w:val="18"/>
                <w:szCs w:val="20"/>
              </w:rPr>
            </w:pPr>
            <w:r w:rsidRPr="001918DA">
              <w:rPr>
                <w:sz w:val="18"/>
                <w:szCs w:val="20"/>
              </w:rPr>
              <w:t>а) закупка признана несостоявшейся и договор заключается с единственным участником несостоявшейся конкурентной закупки;</w:t>
            </w:r>
          </w:p>
          <w:p w:rsidR="00735F96" w:rsidRPr="001918DA" w:rsidRDefault="00735F96" w:rsidP="001918DA">
            <w:pPr>
              <w:pStyle w:val="aff4"/>
              <w:rPr>
                <w:sz w:val="18"/>
                <w:szCs w:val="20"/>
              </w:rPr>
            </w:pPr>
            <w:r w:rsidRPr="001918DA">
              <w:rPr>
                <w:sz w:val="18"/>
                <w:szCs w:val="20"/>
              </w:rPr>
              <w:t>б) в заявке на участие не содержится предложений о поставке товаров российского происхождения;</w:t>
            </w:r>
          </w:p>
          <w:p w:rsidR="00735F96" w:rsidRPr="001918DA" w:rsidRDefault="00735F96" w:rsidP="001918DA">
            <w:pPr>
              <w:pStyle w:val="aff4"/>
              <w:rPr>
                <w:sz w:val="18"/>
                <w:szCs w:val="20"/>
              </w:rPr>
            </w:pPr>
            <w:r w:rsidRPr="001918DA">
              <w:rPr>
                <w:sz w:val="18"/>
                <w:szCs w:val="20"/>
              </w:rPr>
              <w:t>в) в заявке на участие не содержится предложений о поставке товаров иностранного происхождения;</w:t>
            </w:r>
          </w:p>
          <w:p w:rsidR="00735F96" w:rsidRPr="001918DA" w:rsidRDefault="00735F96" w:rsidP="001918DA">
            <w:pPr>
              <w:pStyle w:val="aff4"/>
              <w:rPr>
                <w:sz w:val="18"/>
                <w:szCs w:val="20"/>
              </w:rPr>
            </w:pPr>
            <w:r w:rsidRPr="001918DA">
              <w:rPr>
                <w:sz w:val="18"/>
                <w:szCs w:val="20"/>
              </w:rPr>
              <w:t>г) в заявке на участие в закупке, представленной участником аукциона в электронной форме,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35F96" w:rsidRPr="001918DA" w:rsidRDefault="00735F96" w:rsidP="001918DA">
            <w:pPr>
              <w:pStyle w:val="aff4"/>
              <w:rPr>
                <w:sz w:val="18"/>
                <w:szCs w:val="20"/>
              </w:rPr>
            </w:pPr>
            <w:r w:rsidRPr="001918DA">
              <w:rPr>
                <w:sz w:val="18"/>
                <w:szCs w:val="20"/>
              </w:rPr>
              <w:t xml:space="preserve">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w:t>
            </w:r>
            <w:smartTag w:uri="urn:schemas-microsoft-com:office:smarttags" w:element="metricconverter">
              <w:smartTagPr>
                <w:attr w:name="ProductID" w:val="2014 г"/>
              </w:smartTagPr>
              <w:r w:rsidRPr="001918DA">
                <w:rPr>
                  <w:sz w:val="18"/>
                  <w:szCs w:val="20"/>
                </w:rPr>
                <w:t>2014 г</w:t>
              </w:r>
            </w:smartTag>
            <w:r w:rsidRPr="001918DA">
              <w:rPr>
                <w:sz w:val="18"/>
                <w:szCs w:val="20"/>
              </w:rPr>
              <w:t>.</w:t>
            </w:r>
          </w:p>
        </w:tc>
      </w:tr>
      <w:tr w:rsidR="001216A3" w:rsidRPr="001918DA" w:rsidTr="00BB6C35">
        <w:trPr>
          <w:jc w:val="center"/>
        </w:trPr>
        <w:tc>
          <w:tcPr>
            <w:tcW w:w="560" w:type="dxa"/>
          </w:tcPr>
          <w:p w:rsidR="001216A3" w:rsidRPr="001918DA" w:rsidRDefault="00064140" w:rsidP="001918DA">
            <w:pPr>
              <w:pStyle w:val="aff4"/>
            </w:pPr>
            <w:r w:rsidRPr="001918DA">
              <w:lastRenderedPageBreak/>
              <w:t>40</w:t>
            </w:r>
          </w:p>
        </w:tc>
        <w:tc>
          <w:tcPr>
            <w:tcW w:w="3835" w:type="dxa"/>
          </w:tcPr>
          <w:p w:rsidR="001216A3" w:rsidRPr="001918DA" w:rsidRDefault="00D72833" w:rsidP="001918DA">
            <w:pPr>
              <w:pStyle w:val="aff4"/>
            </w:pPr>
            <w:r w:rsidRPr="001918DA">
              <w:t>Сведения о праве заключения договора с несколькими участниками закупки и условия такого заключения</w:t>
            </w:r>
          </w:p>
        </w:tc>
        <w:tc>
          <w:tcPr>
            <w:tcW w:w="5898" w:type="dxa"/>
            <w:vAlign w:val="center"/>
          </w:tcPr>
          <w:p w:rsidR="001216A3" w:rsidRPr="001918DA" w:rsidRDefault="001216A3" w:rsidP="001918DA">
            <w:pPr>
              <w:pStyle w:val="aff4"/>
              <w:rPr>
                <w:sz w:val="18"/>
                <w:szCs w:val="20"/>
              </w:rPr>
            </w:pPr>
            <w:r w:rsidRPr="001918DA">
              <w:rPr>
                <w:sz w:val="18"/>
                <w:szCs w:val="20"/>
              </w:rPr>
              <w:t>Не предусмотрено</w:t>
            </w:r>
          </w:p>
        </w:tc>
      </w:tr>
    </w:tbl>
    <w:p w:rsidR="00D96D7C" w:rsidRPr="00B225F9" w:rsidRDefault="00D96D7C" w:rsidP="00A73399">
      <w:pPr>
        <w:rPr>
          <w:b/>
          <w:sz w:val="20"/>
          <w:szCs w:val="20"/>
        </w:rPr>
      </w:pPr>
    </w:p>
    <w:p w:rsidR="00A73399" w:rsidRPr="00B225F9" w:rsidRDefault="00A73399" w:rsidP="00A73399">
      <w:pPr>
        <w:rPr>
          <w:b/>
          <w:sz w:val="20"/>
          <w:szCs w:val="20"/>
        </w:rPr>
      </w:pPr>
    </w:p>
    <w:p w:rsidR="00A73399" w:rsidRPr="00B225F9" w:rsidRDefault="00A73399" w:rsidP="00A73399">
      <w:pPr>
        <w:rPr>
          <w:i/>
          <w:sz w:val="20"/>
          <w:szCs w:val="20"/>
        </w:rPr>
      </w:pPr>
    </w:p>
    <w:p w:rsidR="00A73399" w:rsidRPr="00B225F9" w:rsidRDefault="00A73399" w:rsidP="00A73399">
      <w:pPr>
        <w:rPr>
          <w:i/>
          <w:sz w:val="20"/>
          <w:szCs w:val="20"/>
        </w:rPr>
      </w:pPr>
    </w:p>
    <w:p w:rsidR="00A73399" w:rsidRPr="00B225F9" w:rsidRDefault="00A73399" w:rsidP="00A73399">
      <w:pPr>
        <w:rPr>
          <w:i/>
          <w:sz w:val="20"/>
          <w:szCs w:val="20"/>
        </w:rPr>
      </w:pPr>
    </w:p>
    <w:p w:rsidR="00A73399" w:rsidRPr="00B225F9" w:rsidRDefault="00A73399" w:rsidP="00A73399">
      <w:pPr>
        <w:rPr>
          <w:i/>
          <w:sz w:val="20"/>
          <w:szCs w:val="20"/>
        </w:rPr>
        <w:sectPr w:rsidR="00A73399" w:rsidRPr="00B225F9" w:rsidSect="001918DA">
          <w:pgSz w:w="11906" w:h="16838"/>
          <w:pgMar w:top="1134" w:right="851" w:bottom="851" w:left="1134" w:header="708" w:footer="708" w:gutter="0"/>
          <w:cols w:space="720"/>
          <w:docGrid w:linePitch="326"/>
        </w:sectPr>
      </w:pPr>
    </w:p>
    <w:p w:rsidR="00302F76" w:rsidRDefault="00964799" w:rsidP="006910E8">
      <w:pPr>
        <w:pStyle w:val="H1"/>
        <w:jc w:val="right"/>
        <w:rPr>
          <w:rFonts w:eastAsiaTheme="minorEastAsia"/>
          <w:lang w:val="ru-RU"/>
        </w:rPr>
      </w:pPr>
      <w:r w:rsidRPr="006756E1">
        <w:rPr>
          <w:lang w:val="ru-RU"/>
        </w:rPr>
        <w:lastRenderedPageBreak/>
        <w:t>Приложение</w:t>
      </w:r>
      <w:r>
        <w:rPr>
          <w:lang w:val="ru-RU"/>
        </w:rPr>
        <w:t xml:space="preserve"> №</w:t>
      </w:r>
      <w:r w:rsidR="00A73399" w:rsidRPr="001918DA">
        <w:rPr>
          <w:lang w:val="ru-RU"/>
        </w:rPr>
        <w:t>1 к документации об аукционе</w:t>
      </w:r>
      <w:r w:rsidR="00290B40" w:rsidRPr="001918DA">
        <w:rPr>
          <w:lang w:val="ru-RU"/>
        </w:rPr>
        <w:t xml:space="preserve"> </w:t>
      </w:r>
      <w:r w:rsidR="006174C3" w:rsidRPr="001918DA">
        <w:rPr>
          <w:rFonts w:eastAsiaTheme="minorEastAsia"/>
          <w:lang w:val="ru-RU"/>
        </w:rPr>
        <w:t>в электронной форме</w:t>
      </w:r>
    </w:p>
    <w:p w:rsidR="006910E8" w:rsidRDefault="006910E8" w:rsidP="006910E8">
      <w:pPr>
        <w:pStyle w:val="H2"/>
      </w:pPr>
      <w:r>
        <w:t>Техническое задание</w:t>
      </w:r>
    </w:p>
    <w:p w:rsidR="006910E8" w:rsidRPr="006910E8" w:rsidRDefault="006910E8" w:rsidP="006910E8">
      <w:pPr>
        <w:pStyle w:val="afe"/>
        <w:ind w:hanging="142"/>
        <w:jc w:val="center"/>
      </w:pPr>
      <w:r>
        <w:t>(приложено отдельным файлом)</w:t>
      </w:r>
    </w:p>
    <w:p w:rsidR="0091489C" w:rsidRPr="00464351" w:rsidRDefault="00964799" w:rsidP="001918DA">
      <w:pPr>
        <w:pStyle w:val="H1"/>
        <w:jc w:val="right"/>
        <w:rPr>
          <w:rFonts w:eastAsiaTheme="minorEastAsia"/>
          <w:lang w:val="ru-RU"/>
        </w:rPr>
      </w:pPr>
      <w:r>
        <w:rPr>
          <w:lang w:val="ru-RU"/>
        </w:rPr>
        <w:t>Приложение №</w:t>
      </w:r>
      <w:r w:rsidR="0091489C" w:rsidRPr="00464351">
        <w:rPr>
          <w:lang w:val="ru-RU"/>
        </w:rPr>
        <w:t xml:space="preserve">2 к документации об аукционе </w:t>
      </w:r>
      <w:r w:rsidR="006174C3" w:rsidRPr="00464351">
        <w:rPr>
          <w:rFonts w:eastAsiaTheme="minorEastAsia"/>
          <w:lang w:val="ru-RU"/>
        </w:rPr>
        <w:t>в электронной форме</w:t>
      </w:r>
    </w:p>
    <w:p w:rsidR="0091489C" w:rsidRPr="00B225F9" w:rsidRDefault="0091489C" w:rsidP="001918DA">
      <w:pPr>
        <w:pStyle w:val="H2"/>
      </w:pPr>
      <w:r w:rsidRPr="00B225F9">
        <w:t xml:space="preserve">Обоснование </w:t>
      </w:r>
      <w:r w:rsidR="001918DA">
        <w:t>НМЦД</w:t>
      </w:r>
    </w:p>
    <w:p w:rsidR="003D2AAB" w:rsidRPr="00B225F9" w:rsidRDefault="0091489C" w:rsidP="006910E8">
      <w:pPr>
        <w:pStyle w:val="afe"/>
        <w:ind w:firstLine="0"/>
        <w:jc w:val="center"/>
      </w:pPr>
      <w:r w:rsidRPr="00B225F9">
        <w:t>(</w:t>
      </w:r>
      <w:r w:rsidR="006910E8">
        <w:t xml:space="preserve">приложено </w:t>
      </w:r>
      <w:r w:rsidR="00556154" w:rsidRPr="00B225F9">
        <w:t>в виде отдельного файла</w:t>
      </w:r>
      <w:r w:rsidRPr="00B225F9">
        <w:t>)</w:t>
      </w:r>
    </w:p>
    <w:p w:rsidR="0091489C" w:rsidRPr="001918DA" w:rsidRDefault="0091489C" w:rsidP="001918DA">
      <w:pPr>
        <w:pStyle w:val="H1"/>
        <w:jc w:val="right"/>
        <w:rPr>
          <w:rFonts w:eastAsiaTheme="minorEastAsia"/>
          <w:lang w:val="ru-RU"/>
        </w:rPr>
      </w:pPr>
      <w:r w:rsidRPr="001918DA">
        <w:rPr>
          <w:lang w:val="ru-RU"/>
        </w:rPr>
        <w:t xml:space="preserve">Приложение №3 к документации об аукционе </w:t>
      </w:r>
      <w:r w:rsidR="006174C3" w:rsidRPr="001918DA">
        <w:rPr>
          <w:rFonts w:eastAsiaTheme="minorEastAsia"/>
          <w:lang w:val="ru-RU"/>
        </w:rPr>
        <w:t>в электронной форме</w:t>
      </w:r>
    </w:p>
    <w:p w:rsidR="0091489C" w:rsidRPr="00B225F9" w:rsidRDefault="0091489C" w:rsidP="001918DA">
      <w:pPr>
        <w:pStyle w:val="H2"/>
        <w:rPr>
          <w:rFonts w:eastAsiaTheme="minorEastAsia"/>
        </w:rPr>
      </w:pPr>
      <w:r w:rsidRPr="00B225F9">
        <w:rPr>
          <w:rFonts w:eastAsiaTheme="minorEastAsia"/>
        </w:rPr>
        <w:t xml:space="preserve">Проект </w:t>
      </w:r>
      <w:r w:rsidR="00226F52" w:rsidRPr="00B225F9">
        <w:rPr>
          <w:rFonts w:eastAsiaTheme="minorEastAsia"/>
        </w:rPr>
        <w:t>контракт</w:t>
      </w:r>
      <w:r w:rsidRPr="00B225F9">
        <w:rPr>
          <w:rFonts w:eastAsiaTheme="minorEastAsia"/>
        </w:rPr>
        <w:t>а</w:t>
      </w:r>
    </w:p>
    <w:p w:rsidR="0091489C" w:rsidRPr="00B225F9" w:rsidRDefault="0091489C" w:rsidP="006910E8">
      <w:pPr>
        <w:pStyle w:val="afe"/>
        <w:ind w:firstLine="0"/>
        <w:jc w:val="center"/>
      </w:pPr>
      <w:r w:rsidRPr="00B225F9">
        <w:t>(</w:t>
      </w:r>
      <w:r w:rsidR="006910E8">
        <w:t xml:space="preserve">приложено </w:t>
      </w:r>
      <w:r w:rsidR="00CD23AD" w:rsidRPr="00B225F9">
        <w:t>в виде отдельного файла</w:t>
      </w:r>
      <w:r w:rsidRPr="00B225F9">
        <w:t>)</w:t>
      </w:r>
    </w:p>
    <w:p w:rsidR="006910E8" w:rsidRDefault="006910E8">
      <w:pPr>
        <w:spacing w:after="200" w:line="276" w:lineRule="auto"/>
        <w:ind w:left="0" w:firstLine="0"/>
        <w:jc w:val="left"/>
        <w:rPr>
          <w:rFonts w:eastAsiaTheme="majorEastAsia" w:cstheme="majorBidi"/>
          <w:b/>
          <w:szCs w:val="32"/>
        </w:rPr>
      </w:pPr>
      <w:r>
        <w:br w:type="page"/>
      </w:r>
    </w:p>
    <w:p w:rsidR="009D2DB4" w:rsidRPr="001918DA" w:rsidRDefault="009D2DB4" w:rsidP="001918DA">
      <w:pPr>
        <w:pStyle w:val="H1"/>
        <w:jc w:val="right"/>
        <w:rPr>
          <w:rFonts w:eastAsiaTheme="minorEastAsia"/>
          <w:lang w:val="ru-RU"/>
        </w:rPr>
      </w:pPr>
      <w:r w:rsidRPr="001918DA">
        <w:rPr>
          <w:lang w:val="ru-RU"/>
        </w:rPr>
        <w:lastRenderedPageBreak/>
        <w:t xml:space="preserve">Приложение №4 к документации об аукционе </w:t>
      </w:r>
      <w:r w:rsidR="006174C3" w:rsidRPr="001918DA">
        <w:rPr>
          <w:rFonts w:eastAsiaTheme="minorEastAsia"/>
          <w:lang w:val="ru-RU"/>
        </w:rPr>
        <w:t>в электронной форме</w:t>
      </w:r>
    </w:p>
    <w:p w:rsidR="00F6335A" w:rsidRDefault="00F6335A" w:rsidP="003C3080">
      <w:pPr>
        <w:pStyle w:val="afe"/>
      </w:pPr>
      <w:r w:rsidRPr="00B225F9">
        <w:t>В первой части заявки на участие в аукционе в электронной форме не допускается указание сведений об участнике аукциона, подавшем заявку на участие в аукционе в электронной форме, а также сведений о предлагаемой этим участником аукциона цене договора.</w:t>
      </w:r>
    </w:p>
    <w:p w:rsidR="006910E8" w:rsidRPr="00B225F9" w:rsidRDefault="006910E8" w:rsidP="003C3080">
      <w:pPr>
        <w:pStyle w:val="afe"/>
      </w:pPr>
      <w:r>
        <w:t>В первой части заявки участник выражает своё согласие на исполнение договора в соответствии с документацией в случае его победы.</w:t>
      </w:r>
      <w:r w:rsidR="00D122EE">
        <w:t xml:space="preserve"> Такое согласие может быть представлено по желанию участника отдельным документом. Отсутствие документа, в котором участник выражает своё согласие исполнить договор в соответствии с настоящей документацией, не является основанием для отклонения заявки.</w:t>
      </w:r>
    </w:p>
    <w:p w:rsidR="00CD23AD" w:rsidRPr="006910E8" w:rsidRDefault="00CD23AD" w:rsidP="006910E8">
      <w:pPr>
        <w:pStyle w:val="afe"/>
        <w:jc w:val="center"/>
      </w:pPr>
    </w:p>
    <w:sectPr w:rsidR="00CD23AD" w:rsidRPr="006910E8" w:rsidSect="00464351">
      <w:pgSz w:w="11906" w:h="16838"/>
      <w:pgMar w:top="1134"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92C" w:rsidRDefault="009E692C" w:rsidP="00AD5A72">
      <w:r>
        <w:separator/>
      </w:r>
    </w:p>
  </w:endnote>
  <w:endnote w:type="continuationSeparator" w:id="0">
    <w:p w:rsidR="009E692C" w:rsidRDefault="009E692C" w:rsidP="00AD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92C" w:rsidRDefault="009E692C" w:rsidP="00AD5A72">
      <w:r>
        <w:separator/>
      </w:r>
    </w:p>
  </w:footnote>
  <w:footnote w:type="continuationSeparator" w:id="0">
    <w:p w:rsidR="009E692C" w:rsidRDefault="009E692C" w:rsidP="00AD5A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3965072"/>
    <w:lvl w:ilvl="0">
      <w:start w:val="1"/>
      <w:numFmt w:val="decimal"/>
      <w:pStyle w:val="a"/>
      <w:lvlText w:val="%1."/>
      <w:lvlJc w:val="left"/>
      <w:pPr>
        <w:tabs>
          <w:tab w:val="num" w:pos="360"/>
        </w:tabs>
        <w:ind w:left="360" w:hanging="360"/>
      </w:pPr>
    </w:lvl>
  </w:abstractNum>
  <w:abstractNum w:abstractNumId="1" w15:restartNumberingAfterBreak="0">
    <w:nsid w:val="015E1149"/>
    <w:multiLevelType w:val="hybridMultilevel"/>
    <w:tmpl w:val="214A5B96"/>
    <w:lvl w:ilvl="0" w:tplc="3B00E224">
      <w:start w:val="1"/>
      <w:numFmt w:val="decimal"/>
      <w:lvlText w:val="6.%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9262F9C"/>
    <w:multiLevelType w:val="hybridMultilevel"/>
    <w:tmpl w:val="36AAA288"/>
    <w:numStyleLink w:val="4"/>
  </w:abstractNum>
  <w:abstractNum w:abstractNumId="3" w15:restartNumberingAfterBreak="0">
    <w:nsid w:val="0CA13F9C"/>
    <w:multiLevelType w:val="multilevel"/>
    <w:tmpl w:val="ED3A889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E94645"/>
    <w:multiLevelType w:val="multilevel"/>
    <w:tmpl w:val="1DD26B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84673EC"/>
    <w:multiLevelType w:val="hybridMultilevel"/>
    <w:tmpl w:val="443C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40078A"/>
    <w:multiLevelType w:val="multilevel"/>
    <w:tmpl w:val="DD70CB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EA42DC3"/>
    <w:multiLevelType w:val="multilevel"/>
    <w:tmpl w:val="727A2F2A"/>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BE5666"/>
    <w:multiLevelType w:val="multilevel"/>
    <w:tmpl w:val="903A8F7C"/>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B444A"/>
    <w:multiLevelType w:val="multilevel"/>
    <w:tmpl w:val="95BEFEF4"/>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823E6"/>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DE4896"/>
    <w:multiLevelType w:val="multilevel"/>
    <w:tmpl w:val="92346D32"/>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F066B"/>
    <w:multiLevelType w:val="hybridMultilevel"/>
    <w:tmpl w:val="770EC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F7E1D"/>
    <w:multiLevelType w:val="singleLevel"/>
    <w:tmpl w:val="FA3431A6"/>
    <w:lvl w:ilvl="0">
      <w:start w:val="4"/>
      <w:numFmt w:val="decimal"/>
      <w:lvlText w:val="1.%1."/>
      <w:legacy w:legacy="1" w:legacySpace="0" w:legacyIndent="615"/>
      <w:lvlJc w:val="left"/>
      <w:pPr>
        <w:ind w:left="0" w:firstLine="0"/>
      </w:pPr>
      <w:rPr>
        <w:rFonts w:ascii="Times New Roman" w:hAnsi="Times New Roman" w:cs="Times New Roman" w:hint="default"/>
      </w:rPr>
    </w:lvl>
  </w:abstractNum>
  <w:abstractNum w:abstractNumId="15" w15:restartNumberingAfterBreak="0">
    <w:nsid w:val="33D05E88"/>
    <w:multiLevelType w:val="multilevel"/>
    <w:tmpl w:val="B20E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C24794"/>
    <w:multiLevelType w:val="hybridMultilevel"/>
    <w:tmpl w:val="9CCC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353"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9" w15:restartNumberingAfterBreak="0">
    <w:nsid w:val="443565A5"/>
    <w:multiLevelType w:val="multilevel"/>
    <w:tmpl w:val="61103B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4D0146F"/>
    <w:multiLevelType w:val="hybridMultilevel"/>
    <w:tmpl w:val="075CB680"/>
    <w:lvl w:ilvl="0" w:tplc="E7346682">
      <w:start w:val="1"/>
      <w:numFmt w:val="decimal"/>
      <w:lvlText w:val="10.%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E62EC6"/>
    <w:multiLevelType w:val="hybridMultilevel"/>
    <w:tmpl w:val="36AAA288"/>
    <w:styleLink w:val="4"/>
    <w:lvl w:ilvl="0" w:tplc="EC343140">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CACDAE">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B421A0">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543106">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A677E0">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4ED2A8">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C48346">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78B446">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60D0B8">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3BD4668"/>
    <w:multiLevelType w:val="hybridMultilevel"/>
    <w:tmpl w:val="DBD89418"/>
    <w:numStyleLink w:val="6"/>
  </w:abstractNum>
  <w:abstractNum w:abstractNumId="25" w15:restartNumberingAfterBreak="0">
    <w:nsid w:val="546A1EDD"/>
    <w:multiLevelType w:val="hybridMultilevel"/>
    <w:tmpl w:val="16B0D56C"/>
    <w:lvl w:ilvl="0" w:tplc="0419000F">
      <w:start w:val="8"/>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583954AE"/>
    <w:multiLevelType w:val="multilevel"/>
    <w:tmpl w:val="BF5E281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D4A1786"/>
    <w:multiLevelType w:val="multilevel"/>
    <w:tmpl w:val="462EC8A6"/>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1D866CC"/>
    <w:multiLevelType w:val="hybridMultilevel"/>
    <w:tmpl w:val="1EA4E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F16E92"/>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B7755E"/>
    <w:multiLevelType w:val="hybridMultilevel"/>
    <w:tmpl w:val="8C762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0776BF"/>
    <w:multiLevelType w:val="hybridMultilevel"/>
    <w:tmpl w:val="8744D8C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B057ADE"/>
    <w:multiLevelType w:val="hybridMultilevel"/>
    <w:tmpl w:val="DBD89418"/>
    <w:styleLink w:val="6"/>
    <w:lvl w:ilvl="0" w:tplc="FF24979E">
      <w:start w:val="1"/>
      <w:numFmt w:val="decimal"/>
      <w:lvlText w:val="%1."/>
      <w:lvlJc w:val="left"/>
      <w:pPr>
        <w:tabs>
          <w:tab w:val="num" w:pos="680"/>
        </w:tabs>
        <w:ind w:left="78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569368">
      <w:start w:val="1"/>
      <w:numFmt w:val="lowerLetter"/>
      <w:lvlText w:val="%2."/>
      <w:lvlJc w:val="left"/>
      <w:pPr>
        <w:tabs>
          <w:tab w:val="num" w:pos="1360"/>
        </w:tabs>
        <w:ind w:left="1466"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66FADC">
      <w:start w:val="1"/>
      <w:numFmt w:val="lowerRoman"/>
      <w:lvlText w:val="%3."/>
      <w:lvlJc w:val="left"/>
      <w:pPr>
        <w:tabs>
          <w:tab w:val="num" w:pos="2226"/>
        </w:tabs>
        <w:ind w:left="2332" w:hanging="40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C3E8A">
      <w:start w:val="1"/>
      <w:numFmt w:val="decimal"/>
      <w:suff w:val="nothing"/>
      <w:lvlText w:val="%4."/>
      <w:lvlJc w:val="left"/>
      <w:pPr>
        <w:ind w:left="2826"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22C1AC">
      <w:start w:val="1"/>
      <w:numFmt w:val="lowerLetter"/>
      <w:lvlText w:val="%5."/>
      <w:lvlJc w:val="left"/>
      <w:pPr>
        <w:tabs>
          <w:tab w:val="num" w:pos="3666"/>
        </w:tabs>
        <w:ind w:left="3772" w:hanging="4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ACD1A4">
      <w:start w:val="1"/>
      <w:numFmt w:val="lowerRoman"/>
      <w:lvlText w:val="%6."/>
      <w:lvlJc w:val="left"/>
      <w:pPr>
        <w:tabs>
          <w:tab w:val="num" w:pos="4386"/>
        </w:tabs>
        <w:ind w:left="4492" w:hanging="40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86A204">
      <w:start w:val="1"/>
      <w:numFmt w:val="decimal"/>
      <w:lvlText w:val="%7."/>
      <w:lvlJc w:val="left"/>
      <w:pPr>
        <w:tabs>
          <w:tab w:val="num" w:pos="5100"/>
        </w:tabs>
        <w:ind w:left="5206" w:hanging="4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E62DE">
      <w:start w:val="1"/>
      <w:numFmt w:val="lowerLetter"/>
      <w:lvlText w:val="%8."/>
      <w:lvlJc w:val="left"/>
      <w:pPr>
        <w:tabs>
          <w:tab w:val="num" w:pos="5780"/>
        </w:tabs>
        <w:ind w:left="5886"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D26F4C">
      <w:start w:val="1"/>
      <w:numFmt w:val="lowerRoman"/>
      <w:lvlText w:val="%9."/>
      <w:lvlJc w:val="left"/>
      <w:pPr>
        <w:tabs>
          <w:tab w:val="num" w:pos="6460"/>
        </w:tabs>
        <w:ind w:left="6566"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BBE39B2"/>
    <w:multiLevelType w:val="hybridMultilevel"/>
    <w:tmpl w:val="54BC0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76727D"/>
    <w:multiLevelType w:val="multilevel"/>
    <w:tmpl w:val="CEAEA7F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5C01A87"/>
    <w:multiLevelType w:val="hybridMultilevel"/>
    <w:tmpl w:val="211ED068"/>
    <w:lvl w:ilvl="0" w:tplc="E9760A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7467CCA"/>
    <w:multiLevelType w:val="multilevel"/>
    <w:tmpl w:val="74508A5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EF49D3"/>
    <w:multiLevelType w:val="hybridMultilevel"/>
    <w:tmpl w:val="2FB212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22"/>
  </w:num>
  <w:num w:numId="2">
    <w:abstractNumId w:val="3"/>
  </w:num>
  <w:num w:numId="3">
    <w:abstractNumId w:val="31"/>
  </w:num>
  <w:num w:numId="4">
    <w:abstractNumId w:val="14"/>
    <w:lvlOverride w:ilvl="0">
      <w:startOverride w:val="4"/>
    </w:lvlOverride>
  </w:num>
  <w:num w:numId="5">
    <w:abstractNumId w:val="13"/>
  </w:num>
  <w:num w:numId="6">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8"/>
  </w:num>
  <w:num w:numId="9">
    <w:abstractNumId w:val="20"/>
  </w:num>
  <w:num w:numId="10">
    <w:abstractNumId w:val="21"/>
  </w:num>
  <w:num w:numId="11">
    <w:abstractNumId w:val="8"/>
  </w:num>
  <w:num w:numId="12">
    <w:abstractNumId w:val="11"/>
  </w:num>
  <w:num w:numId="13">
    <w:abstractNumId w:val="18"/>
  </w:num>
  <w:num w:numId="14">
    <w:abstractNumId w:val="12"/>
  </w:num>
  <w:num w:numId="15">
    <w:abstractNumId w:val="9"/>
  </w:num>
  <w:num w:numId="16">
    <w:abstractNumId w:val="36"/>
  </w:num>
  <w:num w:numId="17">
    <w:abstractNumId w:val="10"/>
  </w:num>
  <w:num w:numId="18">
    <w:abstractNumId w:val="7"/>
  </w:num>
  <w:num w:numId="19">
    <w:abstractNumId w:val="34"/>
  </w:num>
  <w:num w:numId="20">
    <w:abstractNumId w:val="19"/>
  </w:num>
  <w:num w:numId="21">
    <w:abstractNumId w:val="5"/>
  </w:num>
  <w:num w:numId="22">
    <w:abstractNumId w:val="26"/>
  </w:num>
  <w:num w:numId="23">
    <w:abstractNumId w:val="27"/>
  </w:num>
  <w:num w:numId="24">
    <w:abstractNumId w:val="29"/>
  </w:num>
  <w:num w:numId="25">
    <w:abstractNumId w:val="16"/>
  </w:num>
  <w:num w:numId="26">
    <w:abstractNumId w:val="17"/>
  </w:num>
  <w:num w:numId="27">
    <w:abstractNumId w:val="3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33"/>
  </w:num>
  <w:num w:numId="41">
    <w:abstractNumId w:val="28"/>
  </w:num>
  <w:num w:numId="42">
    <w:abstractNumId w:val="30"/>
  </w:num>
  <w:num w:numId="43">
    <w:abstractNumId w:val="23"/>
  </w:num>
  <w:num w:numId="44">
    <w:abstractNumId w:val="2"/>
  </w:num>
  <w:num w:numId="45">
    <w:abstractNumId w:val="32"/>
  </w:num>
  <w:num w:numId="46">
    <w:abstractNumId w:val="24"/>
  </w:num>
  <w:num w:numId="47">
    <w:abstractNumId w:val="24"/>
    <w:lvlOverride w:ilvl="0">
      <w:lvl w:ilvl="0" w:tplc="1382D3BE">
        <w:start w:val="1"/>
        <w:numFmt w:val="decimal"/>
        <w:lvlText w:val="%1."/>
        <w:lvlJc w:val="left"/>
        <w:pPr>
          <w:ind w:left="680" w:hanging="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9AFC74">
        <w:start w:val="1"/>
        <w:numFmt w:val="lowerLetter"/>
        <w:lvlText w:val="%2."/>
        <w:lvlJc w:val="left"/>
        <w:pPr>
          <w:ind w:left="1360"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F76EDE4">
        <w:start w:val="1"/>
        <w:numFmt w:val="lowerRoman"/>
        <w:lvlText w:val="%3."/>
        <w:lvlJc w:val="left"/>
        <w:pPr>
          <w:ind w:left="222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6C9DF4">
        <w:start w:val="1"/>
        <w:numFmt w:val="decimal"/>
        <w:suff w:val="nothing"/>
        <w:lvlText w:val="%4."/>
        <w:lvlJc w:val="left"/>
        <w:pPr>
          <w:ind w:left="2720" w:hanging="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54236AC">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500637E">
        <w:start w:val="1"/>
        <w:numFmt w:val="lowerRoman"/>
        <w:lvlText w:val="%6."/>
        <w:lvlJc w:val="left"/>
        <w:pPr>
          <w:ind w:left="43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5C61444">
        <w:start w:val="1"/>
        <w:numFmt w:val="decimal"/>
        <w:lvlText w:val="%7."/>
        <w:lvlJc w:val="left"/>
        <w:pPr>
          <w:ind w:left="5100"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16226C2">
        <w:start w:val="1"/>
        <w:numFmt w:val="lowerLetter"/>
        <w:lvlText w:val="%8."/>
        <w:lvlJc w:val="left"/>
        <w:pPr>
          <w:ind w:left="5780"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12DCF0">
        <w:start w:val="1"/>
        <w:numFmt w:val="lowerRoman"/>
        <w:lvlText w:val="%9."/>
        <w:lvlJc w:val="left"/>
        <w:pPr>
          <w:ind w:left="6460"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0"/>
  </w:num>
  <w:num w:numId="49">
    <w:abstractNumId w:val="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D8"/>
    <w:rsid w:val="0000031C"/>
    <w:rsid w:val="00002C41"/>
    <w:rsid w:val="00005628"/>
    <w:rsid w:val="0001008A"/>
    <w:rsid w:val="000139E0"/>
    <w:rsid w:val="00021E00"/>
    <w:rsid w:val="000267EB"/>
    <w:rsid w:val="00031AD7"/>
    <w:rsid w:val="00040472"/>
    <w:rsid w:val="0004246F"/>
    <w:rsid w:val="00044A9B"/>
    <w:rsid w:val="00045624"/>
    <w:rsid w:val="00046949"/>
    <w:rsid w:val="00046A8D"/>
    <w:rsid w:val="00046D18"/>
    <w:rsid w:val="000506D1"/>
    <w:rsid w:val="00053B4B"/>
    <w:rsid w:val="000606F3"/>
    <w:rsid w:val="00064140"/>
    <w:rsid w:val="00067141"/>
    <w:rsid w:val="0007190D"/>
    <w:rsid w:val="00073F86"/>
    <w:rsid w:val="00086A72"/>
    <w:rsid w:val="00092EC6"/>
    <w:rsid w:val="000A685F"/>
    <w:rsid w:val="000B34AE"/>
    <w:rsid w:val="000B47AB"/>
    <w:rsid w:val="000B72F3"/>
    <w:rsid w:val="000C128D"/>
    <w:rsid w:val="000C1391"/>
    <w:rsid w:val="000C2185"/>
    <w:rsid w:val="000C31DD"/>
    <w:rsid w:val="000C3DFD"/>
    <w:rsid w:val="000C6539"/>
    <w:rsid w:val="000D00A5"/>
    <w:rsid w:val="000D1DAA"/>
    <w:rsid w:val="000D3692"/>
    <w:rsid w:val="000D435B"/>
    <w:rsid w:val="000D4B88"/>
    <w:rsid w:val="000D6389"/>
    <w:rsid w:val="000D6E4C"/>
    <w:rsid w:val="000D7ED0"/>
    <w:rsid w:val="000E0275"/>
    <w:rsid w:val="000E4289"/>
    <w:rsid w:val="000E5201"/>
    <w:rsid w:val="000F3E86"/>
    <w:rsid w:val="000F6E64"/>
    <w:rsid w:val="001039C4"/>
    <w:rsid w:val="001041F3"/>
    <w:rsid w:val="00104B02"/>
    <w:rsid w:val="00113E97"/>
    <w:rsid w:val="00115E03"/>
    <w:rsid w:val="0012040D"/>
    <w:rsid w:val="001216A3"/>
    <w:rsid w:val="00131E8A"/>
    <w:rsid w:val="0014007A"/>
    <w:rsid w:val="001424A7"/>
    <w:rsid w:val="00151AA0"/>
    <w:rsid w:val="00155A3D"/>
    <w:rsid w:val="0015704B"/>
    <w:rsid w:val="00157344"/>
    <w:rsid w:val="001666C3"/>
    <w:rsid w:val="00174418"/>
    <w:rsid w:val="001744EA"/>
    <w:rsid w:val="00177B99"/>
    <w:rsid w:val="001860D3"/>
    <w:rsid w:val="00186845"/>
    <w:rsid w:val="00187A36"/>
    <w:rsid w:val="00187F67"/>
    <w:rsid w:val="001918DA"/>
    <w:rsid w:val="00192E3E"/>
    <w:rsid w:val="001A425B"/>
    <w:rsid w:val="001A6EC9"/>
    <w:rsid w:val="001B76F8"/>
    <w:rsid w:val="001D37FE"/>
    <w:rsid w:val="001D3891"/>
    <w:rsid w:val="001D47CF"/>
    <w:rsid w:val="001D6971"/>
    <w:rsid w:val="001E46E3"/>
    <w:rsid w:val="001F1406"/>
    <w:rsid w:val="001F21FF"/>
    <w:rsid w:val="002018A4"/>
    <w:rsid w:val="00201FB5"/>
    <w:rsid w:val="002103E4"/>
    <w:rsid w:val="002141C7"/>
    <w:rsid w:val="00220D1E"/>
    <w:rsid w:val="00225A3B"/>
    <w:rsid w:val="00226F52"/>
    <w:rsid w:val="002439A9"/>
    <w:rsid w:val="002465EC"/>
    <w:rsid w:val="00250892"/>
    <w:rsid w:val="00254CC2"/>
    <w:rsid w:val="00255557"/>
    <w:rsid w:val="002563A2"/>
    <w:rsid w:val="00257D40"/>
    <w:rsid w:val="002719A8"/>
    <w:rsid w:val="00273460"/>
    <w:rsid w:val="002754D5"/>
    <w:rsid w:val="0027745A"/>
    <w:rsid w:val="002856BE"/>
    <w:rsid w:val="00287008"/>
    <w:rsid w:val="0028785F"/>
    <w:rsid w:val="00290B40"/>
    <w:rsid w:val="0029107A"/>
    <w:rsid w:val="002952B1"/>
    <w:rsid w:val="00295D77"/>
    <w:rsid w:val="002A1E32"/>
    <w:rsid w:val="002A2054"/>
    <w:rsid w:val="002A2F24"/>
    <w:rsid w:val="002A4437"/>
    <w:rsid w:val="002A548F"/>
    <w:rsid w:val="002B0E81"/>
    <w:rsid w:val="002B2223"/>
    <w:rsid w:val="002B6AE7"/>
    <w:rsid w:val="002B6B90"/>
    <w:rsid w:val="002C3EFF"/>
    <w:rsid w:val="002C580C"/>
    <w:rsid w:val="002D15E3"/>
    <w:rsid w:val="002D4682"/>
    <w:rsid w:val="002E2FB2"/>
    <w:rsid w:val="002E618C"/>
    <w:rsid w:val="002F06C3"/>
    <w:rsid w:val="00301994"/>
    <w:rsid w:val="00302F76"/>
    <w:rsid w:val="00302FC0"/>
    <w:rsid w:val="00304526"/>
    <w:rsid w:val="003156BC"/>
    <w:rsid w:val="00321519"/>
    <w:rsid w:val="003238D5"/>
    <w:rsid w:val="00333846"/>
    <w:rsid w:val="003347E6"/>
    <w:rsid w:val="00352086"/>
    <w:rsid w:val="00356EEB"/>
    <w:rsid w:val="003627C6"/>
    <w:rsid w:val="003708EA"/>
    <w:rsid w:val="00370B17"/>
    <w:rsid w:val="00370F31"/>
    <w:rsid w:val="00377996"/>
    <w:rsid w:val="00381372"/>
    <w:rsid w:val="00381E1F"/>
    <w:rsid w:val="00385195"/>
    <w:rsid w:val="00390AE4"/>
    <w:rsid w:val="00391F4E"/>
    <w:rsid w:val="00397187"/>
    <w:rsid w:val="003A022F"/>
    <w:rsid w:val="003A1A97"/>
    <w:rsid w:val="003A2FA4"/>
    <w:rsid w:val="003A7BE1"/>
    <w:rsid w:val="003B40E7"/>
    <w:rsid w:val="003B4E33"/>
    <w:rsid w:val="003B6A3B"/>
    <w:rsid w:val="003C0328"/>
    <w:rsid w:val="003C2090"/>
    <w:rsid w:val="003C3080"/>
    <w:rsid w:val="003C3360"/>
    <w:rsid w:val="003C4417"/>
    <w:rsid w:val="003C62F3"/>
    <w:rsid w:val="003D2AAB"/>
    <w:rsid w:val="003D3966"/>
    <w:rsid w:val="003D62D8"/>
    <w:rsid w:val="003E0A54"/>
    <w:rsid w:val="003E254C"/>
    <w:rsid w:val="003E2EB0"/>
    <w:rsid w:val="003E4B7A"/>
    <w:rsid w:val="003E5BE8"/>
    <w:rsid w:val="003E7307"/>
    <w:rsid w:val="003E773E"/>
    <w:rsid w:val="003F00C5"/>
    <w:rsid w:val="003F1F7F"/>
    <w:rsid w:val="003F2B69"/>
    <w:rsid w:val="003F6476"/>
    <w:rsid w:val="003F7DB0"/>
    <w:rsid w:val="004052FD"/>
    <w:rsid w:val="00421B40"/>
    <w:rsid w:val="00426557"/>
    <w:rsid w:val="00431575"/>
    <w:rsid w:val="00431D5A"/>
    <w:rsid w:val="0043560B"/>
    <w:rsid w:val="00446F72"/>
    <w:rsid w:val="0045381E"/>
    <w:rsid w:val="00464351"/>
    <w:rsid w:val="004658A1"/>
    <w:rsid w:val="004723D6"/>
    <w:rsid w:val="00474B99"/>
    <w:rsid w:val="00490FAE"/>
    <w:rsid w:val="004A0208"/>
    <w:rsid w:val="004A367B"/>
    <w:rsid w:val="004B2BEA"/>
    <w:rsid w:val="004B68F5"/>
    <w:rsid w:val="004C707D"/>
    <w:rsid w:val="004C7740"/>
    <w:rsid w:val="004D6994"/>
    <w:rsid w:val="004E0350"/>
    <w:rsid w:val="004E2E40"/>
    <w:rsid w:val="004E381D"/>
    <w:rsid w:val="004F2A46"/>
    <w:rsid w:val="004F2F02"/>
    <w:rsid w:val="004F44DC"/>
    <w:rsid w:val="004F576E"/>
    <w:rsid w:val="005024EB"/>
    <w:rsid w:val="00503768"/>
    <w:rsid w:val="0050601C"/>
    <w:rsid w:val="0050668C"/>
    <w:rsid w:val="005250F7"/>
    <w:rsid w:val="005267B5"/>
    <w:rsid w:val="00530BBE"/>
    <w:rsid w:val="005311D9"/>
    <w:rsid w:val="00531B3F"/>
    <w:rsid w:val="005346A6"/>
    <w:rsid w:val="00535ED8"/>
    <w:rsid w:val="00536A70"/>
    <w:rsid w:val="005377E4"/>
    <w:rsid w:val="00547306"/>
    <w:rsid w:val="00550550"/>
    <w:rsid w:val="005554FC"/>
    <w:rsid w:val="00556154"/>
    <w:rsid w:val="00556A46"/>
    <w:rsid w:val="00561FFE"/>
    <w:rsid w:val="00563CD7"/>
    <w:rsid w:val="00563E19"/>
    <w:rsid w:val="00564E78"/>
    <w:rsid w:val="00565019"/>
    <w:rsid w:val="00565938"/>
    <w:rsid w:val="00567008"/>
    <w:rsid w:val="005732A5"/>
    <w:rsid w:val="00576B37"/>
    <w:rsid w:val="00577F03"/>
    <w:rsid w:val="0058099B"/>
    <w:rsid w:val="0058498E"/>
    <w:rsid w:val="005901C2"/>
    <w:rsid w:val="00591DDA"/>
    <w:rsid w:val="005922FE"/>
    <w:rsid w:val="005936F9"/>
    <w:rsid w:val="00595372"/>
    <w:rsid w:val="00597CBF"/>
    <w:rsid w:val="005A1444"/>
    <w:rsid w:val="005A44E0"/>
    <w:rsid w:val="005A5AD2"/>
    <w:rsid w:val="005B5F98"/>
    <w:rsid w:val="005C3030"/>
    <w:rsid w:val="005C32E7"/>
    <w:rsid w:val="005C7FD5"/>
    <w:rsid w:val="005D0AE9"/>
    <w:rsid w:val="005D1FCE"/>
    <w:rsid w:val="005F3CE0"/>
    <w:rsid w:val="005F492E"/>
    <w:rsid w:val="005F7042"/>
    <w:rsid w:val="00602324"/>
    <w:rsid w:val="00603BF4"/>
    <w:rsid w:val="006108E3"/>
    <w:rsid w:val="006146ED"/>
    <w:rsid w:val="006163DF"/>
    <w:rsid w:val="006174C3"/>
    <w:rsid w:val="006338A8"/>
    <w:rsid w:val="006406A7"/>
    <w:rsid w:val="00642FC8"/>
    <w:rsid w:val="0064533E"/>
    <w:rsid w:val="00646282"/>
    <w:rsid w:val="006529D6"/>
    <w:rsid w:val="00654BF7"/>
    <w:rsid w:val="00660E2E"/>
    <w:rsid w:val="00672AB8"/>
    <w:rsid w:val="006756E1"/>
    <w:rsid w:val="006805EE"/>
    <w:rsid w:val="006857DC"/>
    <w:rsid w:val="00685972"/>
    <w:rsid w:val="00686C15"/>
    <w:rsid w:val="006910E8"/>
    <w:rsid w:val="00694320"/>
    <w:rsid w:val="00694D7B"/>
    <w:rsid w:val="00696F8B"/>
    <w:rsid w:val="006A1CFA"/>
    <w:rsid w:val="006A4E1A"/>
    <w:rsid w:val="006B7EC5"/>
    <w:rsid w:val="006C307A"/>
    <w:rsid w:val="006C594B"/>
    <w:rsid w:val="006D495E"/>
    <w:rsid w:val="006D7B31"/>
    <w:rsid w:val="006F0491"/>
    <w:rsid w:val="006F0768"/>
    <w:rsid w:val="006F478C"/>
    <w:rsid w:val="006F7FAD"/>
    <w:rsid w:val="00700DBB"/>
    <w:rsid w:val="00701075"/>
    <w:rsid w:val="0070526F"/>
    <w:rsid w:val="00705EC0"/>
    <w:rsid w:val="007063A2"/>
    <w:rsid w:val="00726A77"/>
    <w:rsid w:val="00733CBF"/>
    <w:rsid w:val="00735F96"/>
    <w:rsid w:val="0074306B"/>
    <w:rsid w:val="00751326"/>
    <w:rsid w:val="00766DA4"/>
    <w:rsid w:val="007703C6"/>
    <w:rsid w:val="007752AC"/>
    <w:rsid w:val="007765BA"/>
    <w:rsid w:val="007857ED"/>
    <w:rsid w:val="007864D4"/>
    <w:rsid w:val="007A206B"/>
    <w:rsid w:val="007A332F"/>
    <w:rsid w:val="007A382B"/>
    <w:rsid w:val="007A752D"/>
    <w:rsid w:val="007B47AA"/>
    <w:rsid w:val="007B5128"/>
    <w:rsid w:val="007B551E"/>
    <w:rsid w:val="007B5565"/>
    <w:rsid w:val="007B6D29"/>
    <w:rsid w:val="007C08AE"/>
    <w:rsid w:val="007C4610"/>
    <w:rsid w:val="007C5775"/>
    <w:rsid w:val="007D40D9"/>
    <w:rsid w:val="007D76F5"/>
    <w:rsid w:val="007D7F59"/>
    <w:rsid w:val="007E68AF"/>
    <w:rsid w:val="007F4437"/>
    <w:rsid w:val="007F5E83"/>
    <w:rsid w:val="007F5EBB"/>
    <w:rsid w:val="00801FB8"/>
    <w:rsid w:val="00804625"/>
    <w:rsid w:val="00804EA7"/>
    <w:rsid w:val="00807CC4"/>
    <w:rsid w:val="00817FC2"/>
    <w:rsid w:val="008212C4"/>
    <w:rsid w:val="008226EF"/>
    <w:rsid w:val="00837145"/>
    <w:rsid w:val="0084216C"/>
    <w:rsid w:val="00843C6A"/>
    <w:rsid w:val="008451F4"/>
    <w:rsid w:val="00845255"/>
    <w:rsid w:val="00846FB3"/>
    <w:rsid w:val="00847FCE"/>
    <w:rsid w:val="008521D2"/>
    <w:rsid w:val="008555DB"/>
    <w:rsid w:val="008624E5"/>
    <w:rsid w:val="00863BD2"/>
    <w:rsid w:val="00866ED6"/>
    <w:rsid w:val="00870C79"/>
    <w:rsid w:val="00875740"/>
    <w:rsid w:val="00875CCA"/>
    <w:rsid w:val="00881D48"/>
    <w:rsid w:val="00881E99"/>
    <w:rsid w:val="008A1733"/>
    <w:rsid w:val="008A5487"/>
    <w:rsid w:val="008B3062"/>
    <w:rsid w:val="008B545D"/>
    <w:rsid w:val="008B5ADC"/>
    <w:rsid w:val="008B7DDB"/>
    <w:rsid w:val="008C11D9"/>
    <w:rsid w:val="008C2240"/>
    <w:rsid w:val="008C6E3F"/>
    <w:rsid w:val="008D308A"/>
    <w:rsid w:val="008E1043"/>
    <w:rsid w:val="008F037C"/>
    <w:rsid w:val="00900FF1"/>
    <w:rsid w:val="00906656"/>
    <w:rsid w:val="00910CC3"/>
    <w:rsid w:val="009119C3"/>
    <w:rsid w:val="00914302"/>
    <w:rsid w:val="0091489C"/>
    <w:rsid w:val="00917103"/>
    <w:rsid w:val="009231E0"/>
    <w:rsid w:val="00930C41"/>
    <w:rsid w:val="009318BC"/>
    <w:rsid w:val="0094168A"/>
    <w:rsid w:val="00943737"/>
    <w:rsid w:val="0095170B"/>
    <w:rsid w:val="00953BD2"/>
    <w:rsid w:val="00953D71"/>
    <w:rsid w:val="00957095"/>
    <w:rsid w:val="00960656"/>
    <w:rsid w:val="00963BB1"/>
    <w:rsid w:val="009642D3"/>
    <w:rsid w:val="00964799"/>
    <w:rsid w:val="00966467"/>
    <w:rsid w:val="00982095"/>
    <w:rsid w:val="00982DAC"/>
    <w:rsid w:val="00984234"/>
    <w:rsid w:val="0099054E"/>
    <w:rsid w:val="00994D68"/>
    <w:rsid w:val="00994E95"/>
    <w:rsid w:val="00995D2E"/>
    <w:rsid w:val="009A197C"/>
    <w:rsid w:val="009A5979"/>
    <w:rsid w:val="009A5AD5"/>
    <w:rsid w:val="009B08FC"/>
    <w:rsid w:val="009B2369"/>
    <w:rsid w:val="009B3F1E"/>
    <w:rsid w:val="009C5700"/>
    <w:rsid w:val="009C5CB1"/>
    <w:rsid w:val="009D285A"/>
    <w:rsid w:val="009D2DB4"/>
    <w:rsid w:val="009D3BA4"/>
    <w:rsid w:val="009E2692"/>
    <w:rsid w:val="009E4B55"/>
    <w:rsid w:val="009E5F54"/>
    <w:rsid w:val="009E6264"/>
    <w:rsid w:val="009E692C"/>
    <w:rsid w:val="009F76DB"/>
    <w:rsid w:val="00A012A1"/>
    <w:rsid w:val="00A01AE2"/>
    <w:rsid w:val="00A037A1"/>
    <w:rsid w:val="00A146B6"/>
    <w:rsid w:val="00A21FD4"/>
    <w:rsid w:val="00A22F26"/>
    <w:rsid w:val="00A236CC"/>
    <w:rsid w:val="00A23A14"/>
    <w:rsid w:val="00A54DDE"/>
    <w:rsid w:val="00A556F1"/>
    <w:rsid w:val="00A601C8"/>
    <w:rsid w:val="00A65A57"/>
    <w:rsid w:val="00A73399"/>
    <w:rsid w:val="00A750D8"/>
    <w:rsid w:val="00A77219"/>
    <w:rsid w:val="00A80033"/>
    <w:rsid w:val="00A82B5D"/>
    <w:rsid w:val="00A87902"/>
    <w:rsid w:val="00A9059B"/>
    <w:rsid w:val="00A91569"/>
    <w:rsid w:val="00AA406A"/>
    <w:rsid w:val="00AA6B0D"/>
    <w:rsid w:val="00AA74DD"/>
    <w:rsid w:val="00AB45C6"/>
    <w:rsid w:val="00AB5751"/>
    <w:rsid w:val="00AC213F"/>
    <w:rsid w:val="00AC3444"/>
    <w:rsid w:val="00AC3E4F"/>
    <w:rsid w:val="00AC73A2"/>
    <w:rsid w:val="00AD183F"/>
    <w:rsid w:val="00AD5A72"/>
    <w:rsid w:val="00AD7FA5"/>
    <w:rsid w:val="00AE405B"/>
    <w:rsid w:val="00AF109A"/>
    <w:rsid w:val="00AF1FFD"/>
    <w:rsid w:val="00AF67A1"/>
    <w:rsid w:val="00B02EDE"/>
    <w:rsid w:val="00B05302"/>
    <w:rsid w:val="00B06B84"/>
    <w:rsid w:val="00B10546"/>
    <w:rsid w:val="00B12765"/>
    <w:rsid w:val="00B13049"/>
    <w:rsid w:val="00B130ED"/>
    <w:rsid w:val="00B17104"/>
    <w:rsid w:val="00B17CBE"/>
    <w:rsid w:val="00B17FEB"/>
    <w:rsid w:val="00B225F9"/>
    <w:rsid w:val="00B25E2C"/>
    <w:rsid w:val="00B40843"/>
    <w:rsid w:val="00B40B08"/>
    <w:rsid w:val="00B44DA6"/>
    <w:rsid w:val="00B46F5C"/>
    <w:rsid w:val="00B476C6"/>
    <w:rsid w:val="00B47EB9"/>
    <w:rsid w:val="00B5128D"/>
    <w:rsid w:val="00B51E6F"/>
    <w:rsid w:val="00B56E8D"/>
    <w:rsid w:val="00B575CD"/>
    <w:rsid w:val="00B64B1F"/>
    <w:rsid w:val="00B700F5"/>
    <w:rsid w:val="00B74C97"/>
    <w:rsid w:val="00B81D7A"/>
    <w:rsid w:val="00B93E0C"/>
    <w:rsid w:val="00B94386"/>
    <w:rsid w:val="00BA33E7"/>
    <w:rsid w:val="00BA788D"/>
    <w:rsid w:val="00BB6C35"/>
    <w:rsid w:val="00BC0629"/>
    <w:rsid w:val="00BC0F16"/>
    <w:rsid w:val="00BC1224"/>
    <w:rsid w:val="00BC127A"/>
    <w:rsid w:val="00BC5C35"/>
    <w:rsid w:val="00BC7EF7"/>
    <w:rsid w:val="00BD5C98"/>
    <w:rsid w:val="00BD7075"/>
    <w:rsid w:val="00BE077A"/>
    <w:rsid w:val="00BE0A2D"/>
    <w:rsid w:val="00BE275B"/>
    <w:rsid w:val="00BE6954"/>
    <w:rsid w:val="00BF2E7F"/>
    <w:rsid w:val="00BF403C"/>
    <w:rsid w:val="00C034ED"/>
    <w:rsid w:val="00C12CE5"/>
    <w:rsid w:val="00C24850"/>
    <w:rsid w:val="00C278EC"/>
    <w:rsid w:val="00C36885"/>
    <w:rsid w:val="00C509B2"/>
    <w:rsid w:val="00C51802"/>
    <w:rsid w:val="00C54111"/>
    <w:rsid w:val="00C54E6C"/>
    <w:rsid w:val="00C55380"/>
    <w:rsid w:val="00C565C1"/>
    <w:rsid w:val="00C70678"/>
    <w:rsid w:val="00C7110A"/>
    <w:rsid w:val="00C73336"/>
    <w:rsid w:val="00C73706"/>
    <w:rsid w:val="00C80F66"/>
    <w:rsid w:val="00C810F8"/>
    <w:rsid w:val="00C8215B"/>
    <w:rsid w:val="00C9558D"/>
    <w:rsid w:val="00C95C9F"/>
    <w:rsid w:val="00C9655F"/>
    <w:rsid w:val="00C97A67"/>
    <w:rsid w:val="00CA1AD3"/>
    <w:rsid w:val="00CA37F4"/>
    <w:rsid w:val="00CA566D"/>
    <w:rsid w:val="00CA5932"/>
    <w:rsid w:val="00CB4507"/>
    <w:rsid w:val="00CC01FF"/>
    <w:rsid w:val="00CC42C1"/>
    <w:rsid w:val="00CC46AD"/>
    <w:rsid w:val="00CC4B61"/>
    <w:rsid w:val="00CC7142"/>
    <w:rsid w:val="00CC770D"/>
    <w:rsid w:val="00CD152C"/>
    <w:rsid w:val="00CD1BA7"/>
    <w:rsid w:val="00CD23AD"/>
    <w:rsid w:val="00CD6051"/>
    <w:rsid w:val="00CE1593"/>
    <w:rsid w:val="00CE7141"/>
    <w:rsid w:val="00CF0C3F"/>
    <w:rsid w:val="00CF1712"/>
    <w:rsid w:val="00D03DF0"/>
    <w:rsid w:val="00D04FEB"/>
    <w:rsid w:val="00D113D7"/>
    <w:rsid w:val="00D114EC"/>
    <w:rsid w:val="00D122EE"/>
    <w:rsid w:val="00D123A9"/>
    <w:rsid w:val="00D147DE"/>
    <w:rsid w:val="00D175E1"/>
    <w:rsid w:val="00D314EB"/>
    <w:rsid w:val="00D37307"/>
    <w:rsid w:val="00D449C4"/>
    <w:rsid w:val="00D44F50"/>
    <w:rsid w:val="00D450AF"/>
    <w:rsid w:val="00D45125"/>
    <w:rsid w:val="00D47321"/>
    <w:rsid w:val="00D47B31"/>
    <w:rsid w:val="00D47CD9"/>
    <w:rsid w:val="00D56FF2"/>
    <w:rsid w:val="00D71DF5"/>
    <w:rsid w:val="00D72833"/>
    <w:rsid w:val="00D728CF"/>
    <w:rsid w:val="00D743B3"/>
    <w:rsid w:val="00D85DE3"/>
    <w:rsid w:val="00D9302E"/>
    <w:rsid w:val="00D95BF8"/>
    <w:rsid w:val="00D96793"/>
    <w:rsid w:val="00D96D7C"/>
    <w:rsid w:val="00DA2DFE"/>
    <w:rsid w:val="00DB128A"/>
    <w:rsid w:val="00DB179C"/>
    <w:rsid w:val="00DB6FEF"/>
    <w:rsid w:val="00DB7BF7"/>
    <w:rsid w:val="00DC05DC"/>
    <w:rsid w:val="00DC4370"/>
    <w:rsid w:val="00DC79E8"/>
    <w:rsid w:val="00DD4588"/>
    <w:rsid w:val="00DD56CB"/>
    <w:rsid w:val="00DD5E8F"/>
    <w:rsid w:val="00DD7F25"/>
    <w:rsid w:val="00DE115A"/>
    <w:rsid w:val="00DE139A"/>
    <w:rsid w:val="00E06379"/>
    <w:rsid w:val="00E1122D"/>
    <w:rsid w:val="00E113B6"/>
    <w:rsid w:val="00E1569B"/>
    <w:rsid w:val="00E16319"/>
    <w:rsid w:val="00E171BA"/>
    <w:rsid w:val="00E17D56"/>
    <w:rsid w:val="00E2443E"/>
    <w:rsid w:val="00E2451F"/>
    <w:rsid w:val="00E326E9"/>
    <w:rsid w:val="00E348F0"/>
    <w:rsid w:val="00E407D5"/>
    <w:rsid w:val="00E4133E"/>
    <w:rsid w:val="00E42075"/>
    <w:rsid w:val="00E45330"/>
    <w:rsid w:val="00E543C7"/>
    <w:rsid w:val="00E571B6"/>
    <w:rsid w:val="00E60213"/>
    <w:rsid w:val="00E75C74"/>
    <w:rsid w:val="00E77B33"/>
    <w:rsid w:val="00E859F4"/>
    <w:rsid w:val="00E87538"/>
    <w:rsid w:val="00E907AE"/>
    <w:rsid w:val="00E93C8D"/>
    <w:rsid w:val="00E94D1C"/>
    <w:rsid w:val="00E95B48"/>
    <w:rsid w:val="00EA234F"/>
    <w:rsid w:val="00EA2743"/>
    <w:rsid w:val="00EB1A32"/>
    <w:rsid w:val="00EC3096"/>
    <w:rsid w:val="00EC3C3C"/>
    <w:rsid w:val="00ED1CF8"/>
    <w:rsid w:val="00ED21BC"/>
    <w:rsid w:val="00EE38F4"/>
    <w:rsid w:val="00EE4963"/>
    <w:rsid w:val="00EE5E8E"/>
    <w:rsid w:val="00EE65DD"/>
    <w:rsid w:val="00EF4E9F"/>
    <w:rsid w:val="00EF5247"/>
    <w:rsid w:val="00F01B42"/>
    <w:rsid w:val="00F01B7F"/>
    <w:rsid w:val="00F150BE"/>
    <w:rsid w:val="00F15134"/>
    <w:rsid w:val="00F17740"/>
    <w:rsid w:val="00F225AD"/>
    <w:rsid w:val="00F35830"/>
    <w:rsid w:val="00F37C4E"/>
    <w:rsid w:val="00F47CBD"/>
    <w:rsid w:val="00F501E0"/>
    <w:rsid w:val="00F554DD"/>
    <w:rsid w:val="00F6335A"/>
    <w:rsid w:val="00F75C9B"/>
    <w:rsid w:val="00F76E13"/>
    <w:rsid w:val="00F770E3"/>
    <w:rsid w:val="00F82176"/>
    <w:rsid w:val="00F82E35"/>
    <w:rsid w:val="00F86A72"/>
    <w:rsid w:val="00F92A01"/>
    <w:rsid w:val="00FB1D03"/>
    <w:rsid w:val="00FB1E85"/>
    <w:rsid w:val="00FC5550"/>
    <w:rsid w:val="00FC6765"/>
    <w:rsid w:val="00FD2879"/>
    <w:rsid w:val="00FD31AF"/>
    <w:rsid w:val="00FD7948"/>
    <w:rsid w:val="00FF13A5"/>
    <w:rsid w:val="00FF170D"/>
    <w:rsid w:val="00FF1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808568"/>
  <w15:docId w15:val="{C6C8C22A-97CF-4105-8C62-4B334650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emiHidden/>
    <w:qFormat/>
    <w:rsid w:val="001918DA"/>
    <w:pPr>
      <w:spacing w:after="160" w:line="360" w:lineRule="auto"/>
      <w:ind w:left="714" w:hanging="357"/>
      <w:jc w:val="both"/>
    </w:pPr>
    <w:rPr>
      <w:rFonts w:ascii="Times New Roman" w:hAnsi="Times New Roman"/>
      <w:sz w:val="24"/>
    </w:rPr>
  </w:style>
  <w:style w:type="paragraph" w:styleId="1">
    <w:name w:val="heading 1"/>
    <w:basedOn w:val="a0"/>
    <w:next w:val="a0"/>
    <w:link w:val="10"/>
    <w:uiPriority w:val="9"/>
    <w:semiHidden/>
    <w:qFormat/>
    <w:rsid w:val="001918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qFormat/>
    <w:rsid w:val="001918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qFormat/>
    <w:rsid w:val="001918D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0"/>
    <w:link w:val="50"/>
    <w:uiPriority w:val="9"/>
    <w:semiHidden/>
    <w:qFormat/>
    <w:rsid w:val="00B94386"/>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semiHidden/>
    <w:rsid w:val="001918D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uiPriority w:val="9"/>
    <w:semiHidden/>
    <w:rsid w:val="001918DA"/>
    <w:rPr>
      <w:rFonts w:asciiTheme="majorHAnsi" w:eastAsiaTheme="majorEastAsia" w:hAnsiTheme="majorHAnsi" w:cstheme="majorBidi"/>
      <w:color w:val="365F91" w:themeColor="accent1" w:themeShade="BF"/>
      <w:sz w:val="26"/>
      <w:szCs w:val="26"/>
    </w:rPr>
  </w:style>
  <w:style w:type="paragraph" w:customStyle="1" w:styleId="ConsNormal">
    <w:name w:val="ConsNormal"/>
    <w:semiHidden/>
    <w:rsid w:val="00535ED8"/>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0"/>
    <w:semiHidden/>
    <w:rsid w:val="00535ED8"/>
    <w:pPr>
      <w:spacing w:before="100" w:after="100"/>
      <w:jc w:val="center"/>
    </w:pPr>
  </w:style>
  <w:style w:type="paragraph" w:customStyle="1" w:styleId="21">
    <w:name w:val="Стиль2"/>
    <w:basedOn w:val="22"/>
    <w:semiHidden/>
    <w:rsid w:val="00535ED8"/>
    <w:pPr>
      <w:keepNext/>
      <w:keepLines/>
      <w:widowControl w:val="0"/>
      <w:suppressLineNumbers/>
      <w:tabs>
        <w:tab w:val="num" w:pos="720"/>
        <w:tab w:val="num" w:pos="1209"/>
      </w:tabs>
      <w:suppressAutoHyphens/>
      <w:spacing w:after="60"/>
      <w:ind w:left="1209"/>
      <w:contextualSpacing w:val="0"/>
    </w:pPr>
    <w:rPr>
      <w:b/>
      <w:bCs/>
    </w:rPr>
  </w:style>
  <w:style w:type="paragraph" w:styleId="22">
    <w:name w:val="List Number 2"/>
    <w:basedOn w:val="a0"/>
    <w:uiPriority w:val="99"/>
    <w:semiHidden/>
    <w:rsid w:val="00535ED8"/>
    <w:pPr>
      <w:ind w:left="720" w:hanging="360"/>
      <w:contextualSpacing/>
    </w:pPr>
  </w:style>
  <w:style w:type="paragraph" w:customStyle="1" w:styleId="31">
    <w:name w:val="Стиль3"/>
    <w:basedOn w:val="23"/>
    <w:semiHidden/>
    <w:rsid w:val="00535ED8"/>
    <w:pPr>
      <w:widowControl w:val="0"/>
      <w:tabs>
        <w:tab w:val="num" w:pos="1209"/>
        <w:tab w:val="num" w:pos="1440"/>
      </w:tabs>
      <w:adjustRightInd w:val="0"/>
      <w:spacing w:after="0" w:line="240" w:lineRule="auto"/>
      <w:ind w:left="1209" w:hanging="720"/>
    </w:pPr>
  </w:style>
  <w:style w:type="paragraph" w:styleId="23">
    <w:name w:val="Body Text Indent 2"/>
    <w:basedOn w:val="a0"/>
    <w:link w:val="24"/>
    <w:uiPriority w:val="99"/>
    <w:semiHidden/>
    <w:rsid w:val="00535ED8"/>
    <w:pPr>
      <w:spacing w:after="120" w:line="480" w:lineRule="auto"/>
      <w:ind w:left="283"/>
    </w:pPr>
  </w:style>
  <w:style w:type="character" w:customStyle="1" w:styleId="24">
    <w:name w:val="Основной текст с отступом 2 Знак"/>
    <w:basedOn w:val="a1"/>
    <w:link w:val="23"/>
    <w:uiPriority w:val="99"/>
    <w:semiHidden/>
    <w:rsid w:val="001918DA"/>
    <w:rPr>
      <w:rFonts w:ascii="Times New Roman" w:eastAsia="Times New Roman" w:hAnsi="Times New Roman" w:cs="Times New Roman"/>
      <w:sz w:val="24"/>
      <w:szCs w:val="24"/>
      <w:lang w:eastAsia="ru-RU"/>
    </w:rPr>
  </w:style>
  <w:style w:type="character" w:styleId="a4">
    <w:name w:val="page number"/>
    <w:basedOn w:val="a1"/>
    <w:semiHidden/>
    <w:rsid w:val="00535ED8"/>
  </w:style>
  <w:style w:type="paragraph" w:customStyle="1" w:styleId="ConsPlusNormal">
    <w:name w:val="ConsPlusNormal"/>
    <w:link w:val="ConsPlusNormal0"/>
    <w:semiHidden/>
    <w:rsid w:val="00535E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semiHidden/>
    <w:rsid w:val="001918DA"/>
    <w:rPr>
      <w:rFonts w:ascii="Arial" w:eastAsia="Times New Roman" w:hAnsi="Arial" w:cs="Arial"/>
      <w:sz w:val="20"/>
      <w:szCs w:val="20"/>
      <w:lang w:eastAsia="ru-RU"/>
    </w:rPr>
  </w:style>
  <w:style w:type="paragraph" w:customStyle="1" w:styleId="ConsNormal0">
    <w:name w:val="ConsNormal Знак"/>
    <w:link w:val="ConsNormal1"/>
    <w:semiHidden/>
    <w:rsid w:val="00535ED8"/>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1"/>
    <w:link w:val="ConsNormal0"/>
    <w:semiHidden/>
    <w:locked/>
    <w:rsid w:val="001918DA"/>
    <w:rPr>
      <w:rFonts w:ascii="Arial" w:eastAsia="Times New Roman" w:hAnsi="Arial" w:cs="Times New Roman"/>
      <w:sz w:val="24"/>
      <w:szCs w:val="24"/>
      <w:lang w:eastAsia="ru-RU"/>
    </w:rPr>
  </w:style>
  <w:style w:type="paragraph" w:styleId="a5">
    <w:name w:val="footer"/>
    <w:aliases w:val="Знак4"/>
    <w:basedOn w:val="a0"/>
    <w:link w:val="a6"/>
    <w:uiPriority w:val="99"/>
    <w:semiHidden/>
    <w:rsid w:val="00535ED8"/>
    <w:pPr>
      <w:tabs>
        <w:tab w:val="center" w:pos="4677"/>
        <w:tab w:val="right" w:pos="9355"/>
      </w:tabs>
    </w:pPr>
  </w:style>
  <w:style w:type="character" w:customStyle="1" w:styleId="a6">
    <w:name w:val="Нижний колонтитул Знак"/>
    <w:aliases w:val="Знак4 Знак"/>
    <w:basedOn w:val="a1"/>
    <w:link w:val="a5"/>
    <w:uiPriority w:val="99"/>
    <w:semiHidden/>
    <w:rsid w:val="001918DA"/>
    <w:rPr>
      <w:rFonts w:ascii="Times New Roman" w:eastAsia="Times New Roman" w:hAnsi="Times New Roman" w:cs="Times New Roman"/>
      <w:sz w:val="24"/>
      <w:szCs w:val="24"/>
      <w:lang w:eastAsia="ru-RU"/>
    </w:rPr>
  </w:style>
  <w:style w:type="character" w:styleId="a7">
    <w:name w:val="Hyperlink"/>
    <w:basedOn w:val="a1"/>
    <w:uiPriority w:val="99"/>
    <w:semiHidden/>
    <w:rsid w:val="00535ED8"/>
    <w:rPr>
      <w:rFonts w:cs="Times New Roman"/>
      <w:color w:val="0000FF"/>
      <w:u w:val="single"/>
    </w:rPr>
  </w:style>
  <w:style w:type="paragraph" w:styleId="a8">
    <w:name w:val="List Paragraph"/>
    <w:basedOn w:val="a0"/>
    <w:link w:val="a9"/>
    <w:semiHidden/>
    <w:qFormat/>
    <w:rsid w:val="00535ED8"/>
    <w:pPr>
      <w:spacing w:after="200" w:line="276" w:lineRule="auto"/>
      <w:ind w:left="720"/>
      <w:contextualSpacing/>
    </w:pPr>
    <w:rPr>
      <w:rFonts w:asciiTheme="minorHAnsi" w:hAnsiTheme="minorHAnsi"/>
      <w:sz w:val="22"/>
    </w:rPr>
  </w:style>
  <w:style w:type="character" w:customStyle="1" w:styleId="a9">
    <w:name w:val="Абзац списка Знак"/>
    <w:basedOn w:val="a1"/>
    <w:link w:val="a8"/>
    <w:semiHidden/>
    <w:rsid w:val="001918DA"/>
  </w:style>
  <w:style w:type="paragraph" w:customStyle="1" w:styleId="aa">
    <w:name w:val="Цитаты"/>
    <w:basedOn w:val="a0"/>
    <w:uiPriority w:val="99"/>
    <w:semiHidden/>
    <w:rsid w:val="00D56FF2"/>
    <w:pPr>
      <w:autoSpaceDE w:val="0"/>
      <w:autoSpaceDN w:val="0"/>
      <w:spacing w:before="100" w:after="100"/>
      <w:ind w:left="360" w:right="360"/>
    </w:pPr>
    <w:rPr>
      <w:sz w:val="20"/>
      <w:szCs w:val="20"/>
    </w:rPr>
  </w:style>
  <w:style w:type="paragraph" w:customStyle="1" w:styleId="25">
    <w:name w:val="Без интервала2"/>
    <w:semiHidden/>
    <w:rsid w:val="00D56FF2"/>
    <w:pPr>
      <w:spacing w:after="0" w:line="240" w:lineRule="auto"/>
    </w:pPr>
    <w:rPr>
      <w:rFonts w:ascii="Calibri" w:eastAsia="Times New Roman" w:hAnsi="Calibri" w:cs="Calibri"/>
      <w:lang w:eastAsia="ru-RU"/>
    </w:rPr>
  </w:style>
  <w:style w:type="paragraph" w:styleId="ab">
    <w:name w:val="Balloon Text"/>
    <w:basedOn w:val="a0"/>
    <w:link w:val="ac"/>
    <w:uiPriority w:val="99"/>
    <w:semiHidden/>
    <w:rsid w:val="00D56FF2"/>
    <w:rPr>
      <w:rFonts w:ascii="Tahoma" w:hAnsi="Tahoma" w:cs="Tahoma"/>
      <w:sz w:val="16"/>
      <w:szCs w:val="16"/>
    </w:rPr>
  </w:style>
  <w:style w:type="character" w:customStyle="1" w:styleId="ac">
    <w:name w:val="Текст выноски Знак"/>
    <w:basedOn w:val="a1"/>
    <w:link w:val="ab"/>
    <w:uiPriority w:val="99"/>
    <w:semiHidden/>
    <w:rsid w:val="001918DA"/>
    <w:rPr>
      <w:rFonts w:ascii="Tahoma" w:eastAsia="Times New Roman" w:hAnsi="Tahoma" w:cs="Tahoma"/>
      <w:sz w:val="16"/>
      <w:szCs w:val="16"/>
      <w:lang w:eastAsia="ru-RU"/>
    </w:rPr>
  </w:style>
  <w:style w:type="paragraph" w:styleId="ad">
    <w:name w:val="Body Text Indent"/>
    <w:basedOn w:val="a0"/>
    <w:link w:val="ae"/>
    <w:uiPriority w:val="99"/>
    <w:semiHidden/>
    <w:rsid w:val="00EA234F"/>
    <w:pPr>
      <w:spacing w:after="120"/>
      <w:ind w:left="283"/>
    </w:pPr>
  </w:style>
  <w:style w:type="character" w:customStyle="1" w:styleId="ae">
    <w:name w:val="Основной текст с отступом Знак"/>
    <w:basedOn w:val="a1"/>
    <w:link w:val="ad"/>
    <w:uiPriority w:val="99"/>
    <w:semiHidden/>
    <w:rsid w:val="001918DA"/>
    <w:rPr>
      <w:rFonts w:ascii="Times New Roman" w:eastAsia="Times New Roman" w:hAnsi="Times New Roman" w:cs="Times New Roman"/>
      <w:sz w:val="24"/>
      <w:szCs w:val="24"/>
      <w:lang w:eastAsia="ru-RU"/>
    </w:rPr>
  </w:style>
  <w:style w:type="paragraph" w:customStyle="1" w:styleId="11">
    <w:name w:val="Обычный1"/>
    <w:link w:val="12"/>
    <w:uiPriority w:val="99"/>
    <w:semiHidden/>
    <w:rsid w:val="00EA234F"/>
    <w:pPr>
      <w:autoSpaceDE w:val="0"/>
      <w:autoSpaceDN w:val="0"/>
      <w:spacing w:after="0" w:line="240" w:lineRule="auto"/>
      <w:jc w:val="both"/>
    </w:pPr>
    <w:rPr>
      <w:rFonts w:ascii="TimesET" w:eastAsia="Times New Roman" w:hAnsi="TimesET" w:cs="TimesET"/>
      <w:sz w:val="24"/>
      <w:szCs w:val="24"/>
      <w:lang w:eastAsia="ru-RU"/>
    </w:rPr>
  </w:style>
  <w:style w:type="character" w:customStyle="1" w:styleId="12">
    <w:name w:val="Обычный1 Знак"/>
    <w:link w:val="11"/>
    <w:uiPriority w:val="99"/>
    <w:semiHidden/>
    <w:locked/>
    <w:rsid w:val="001918DA"/>
    <w:rPr>
      <w:rFonts w:ascii="TimesET" w:eastAsia="Times New Roman" w:hAnsi="TimesET" w:cs="TimesET"/>
      <w:sz w:val="24"/>
      <w:szCs w:val="24"/>
      <w:lang w:eastAsia="ru-RU"/>
    </w:rPr>
  </w:style>
  <w:style w:type="paragraph" w:styleId="af">
    <w:name w:val="Body Text"/>
    <w:basedOn w:val="a0"/>
    <w:link w:val="af0"/>
    <w:uiPriority w:val="99"/>
    <w:semiHidden/>
    <w:rsid w:val="004E381D"/>
    <w:pPr>
      <w:spacing w:after="120"/>
    </w:pPr>
  </w:style>
  <w:style w:type="character" w:customStyle="1" w:styleId="af0">
    <w:name w:val="Основной текст Знак"/>
    <w:basedOn w:val="a1"/>
    <w:link w:val="af"/>
    <w:uiPriority w:val="99"/>
    <w:semiHidden/>
    <w:rsid w:val="001918DA"/>
    <w:rPr>
      <w:rFonts w:ascii="Times New Roman" w:eastAsia="Times New Roman" w:hAnsi="Times New Roman" w:cs="Times New Roman"/>
      <w:sz w:val="24"/>
      <w:szCs w:val="24"/>
      <w:lang w:eastAsia="ru-RU"/>
    </w:rPr>
  </w:style>
  <w:style w:type="paragraph" w:styleId="32">
    <w:name w:val="Body Text Indent 3"/>
    <w:basedOn w:val="a0"/>
    <w:link w:val="33"/>
    <w:uiPriority w:val="99"/>
    <w:semiHidden/>
    <w:rsid w:val="004E381D"/>
    <w:pPr>
      <w:spacing w:after="120"/>
      <w:ind w:left="283"/>
    </w:pPr>
    <w:rPr>
      <w:sz w:val="16"/>
      <w:szCs w:val="16"/>
    </w:rPr>
  </w:style>
  <w:style w:type="character" w:customStyle="1" w:styleId="33">
    <w:name w:val="Основной текст с отступом 3 Знак"/>
    <w:basedOn w:val="a1"/>
    <w:link w:val="32"/>
    <w:uiPriority w:val="99"/>
    <w:semiHidden/>
    <w:rsid w:val="001918DA"/>
    <w:rPr>
      <w:rFonts w:ascii="Times New Roman" w:eastAsia="Times New Roman" w:hAnsi="Times New Roman" w:cs="Times New Roman"/>
      <w:sz w:val="16"/>
      <w:szCs w:val="16"/>
      <w:lang w:eastAsia="ru-RU"/>
    </w:rPr>
  </w:style>
  <w:style w:type="paragraph" w:styleId="af1">
    <w:name w:val="Title"/>
    <w:basedOn w:val="a0"/>
    <w:link w:val="af2"/>
    <w:semiHidden/>
    <w:qFormat/>
    <w:rsid w:val="004E381D"/>
    <w:pPr>
      <w:widowControl w:val="0"/>
      <w:snapToGrid w:val="0"/>
      <w:spacing w:line="320" w:lineRule="exact"/>
      <w:ind w:right="-46"/>
      <w:jc w:val="center"/>
    </w:pPr>
    <w:rPr>
      <w:b/>
      <w:szCs w:val="20"/>
    </w:rPr>
  </w:style>
  <w:style w:type="character" w:customStyle="1" w:styleId="af2">
    <w:name w:val="Заголовок Знак"/>
    <w:basedOn w:val="a1"/>
    <w:link w:val="af1"/>
    <w:semiHidden/>
    <w:rsid w:val="001918DA"/>
    <w:rPr>
      <w:rFonts w:ascii="Times New Roman" w:eastAsia="Times New Roman" w:hAnsi="Times New Roman" w:cs="Times New Roman"/>
      <w:b/>
      <w:sz w:val="24"/>
      <w:szCs w:val="20"/>
      <w:lang w:eastAsia="ru-RU"/>
    </w:rPr>
  </w:style>
  <w:style w:type="paragraph" w:customStyle="1" w:styleId="ConsNonformat">
    <w:name w:val="ConsNonformat"/>
    <w:semiHidden/>
    <w:rsid w:val="004E38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0"/>
    <w:semiHidden/>
    <w:rsid w:val="004E381D"/>
    <w:pPr>
      <w:spacing w:before="100" w:beforeAutospacing="1" w:after="100" w:afterAutospacing="1"/>
    </w:pPr>
  </w:style>
  <w:style w:type="character" w:customStyle="1" w:styleId="apple-converted-space">
    <w:name w:val="apple-converted-space"/>
    <w:basedOn w:val="a1"/>
    <w:uiPriority w:val="99"/>
    <w:semiHidden/>
    <w:rsid w:val="004E381D"/>
  </w:style>
  <w:style w:type="paragraph" w:styleId="af3">
    <w:name w:val="No Spacing"/>
    <w:link w:val="af4"/>
    <w:uiPriority w:val="99"/>
    <w:semiHidden/>
    <w:qFormat/>
    <w:rsid w:val="007752AC"/>
    <w:pPr>
      <w:spacing w:after="0" w:line="240" w:lineRule="auto"/>
    </w:pPr>
    <w:rPr>
      <w:rFonts w:ascii="Times New Roman" w:eastAsia="Calibri" w:hAnsi="Times New Roman" w:cs="Times New Roman"/>
      <w:sz w:val="28"/>
      <w:szCs w:val="28"/>
    </w:rPr>
  </w:style>
  <w:style w:type="character" w:customStyle="1" w:styleId="af4">
    <w:name w:val="Без интервала Знак"/>
    <w:link w:val="af3"/>
    <w:uiPriority w:val="99"/>
    <w:semiHidden/>
    <w:locked/>
    <w:rsid w:val="001918DA"/>
    <w:rPr>
      <w:rFonts w:ascii="Times New Roman" w:eastAsia="Calibri" w:hAnsi="Times New Roman" w:cs="Times New Roman"/>
      <w:sz w:val="28"/>
      <w:szCs w:val="28"/>
    </w:rPr>
  </w:style>
  <w:style w:type="paragraph" w:styleId="af5">
    <w:name w:val="Normal (Web)"/>
    <w:basedOn w:val="a0"/>
    <w:uiPriority w:val="99"/>
    <w:semiHidden/>
    <w:rsid w:val="007752AC"/>
    <w:pPr>
      <w:spacing w:before="100" w:beforeAutospacing="1" w:after="100" w:afterAutospacing="1"/>
    </w:pPr>
  </w:style>
  <w:style w:type="table" w:styleId="af6">
    <w:name w:val="Table Grid"/>
    <w:basedOn w:val="a2"/>
    <w:uiPriority w:val="39"/>
    <w:rsid w:val="001918DA"/>
    <w:pPr>
      <w:spacing w:after="0" w:line="240" w:lineRule="auto"/>
      <w:ind w:left="714" w:hanging="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0"/>
    <w:semiHidden/>
    <w:rsid w:val="00421B40"/>
    <w:pPr>
      <w:spacing w:before="100" w:beforeAutospacing="1" w:after="100" w:afterAutospacing="1"/>
    </w:pPr>
  </w:style>
  <w:style w:type="paragraph" w:customStyle="1" w:styleId="Style2">
    <w:name w:val="Style2"/>
    <w:basedOn w:val="a0"/>
    <w:semiHidden/>
    <w:rsid w:val="00FB1D03"/>
    <w:pPr>
      <w:widowControl w:val="0"/>
      <w:autoSpaceDE w:val="0"/>
      <w:autoSpaceDN w:val="0"/>
      <w:adjustRightInd w:val="0"/>
      <w:spacing w:line="275" w:lineRule="exact"/>
    </w:pPr>
  </w:style>
  <w:style w:type="character" w:customStyle="1" w:styleId="FontStyle53">
    <w:name w:val="Font Style53"/>
    <w:uiPriority w:val="99"/>
    <w:semiHidden/>
    <w:rsid w:val="00FB1D03"/>
    <w:rPr>
      <w:rFonts w:ascii="Times New Roman" w:hAnsi="Times New Roman" w:cs="Times New Roman"/>
      <w:sz w:val="22"/>
      <w:szCs w:val="22"/>
    </w:rPr>
  </w:style>
  <w:style w:type="paragraph" w:styleId="af7">
    <w:name w:val="header"/>
    <w:basedOn w:val="a0"/>
    <w:link w:val="af8"/>
    <w:uiPriority w:val="99"/>
    <w:semiHidden/>
    <w:rsid w:val="00FB1D03"/>
    <w:pPr>
      <w:tabs>
        <w:tab w:val="center" w:pos="4677"/>
        <w:tab w:val="right" w:pos="9355"/>
      </w:tabs>
    </w:pPr>
  </w:style>
  <w:style w:type="character" w:customStyle="1" w:styleId="af8">
    <w:name w:val="Верхний колонтитул Знак"/>
    <w:basedOn w:val="a1"/>
    <w:link w:val="af7"/>
    <w:uiPriority w:val="99"/>
    <w:semiHidden/>
    <w:rsid w:val="001918DA"/>
    <w:rPr>
      <w:rFonts w:ascii="Times New Roman" w:eastAsia="Times New Roman" w:hAnsi="Times New Roman" w:cs="Times New Roman"/>
      <w:sz w:val="24"/>
      <w:szCs w:val="24"/>
      <w:lang w:eastAsia="ru-RU"/>
    </w:rPr>
  </w:style>
  <w:style w:type="paragraph" w:customStyle="1" w:styleId="13">
    <w:name w:val="заголовок 1"/>
    <w:basedOn w:val="a0"/>
    <w:next w:val="a0"/>
    <w:semiHidden/>
    <w:rsid w:val="00FB1D03"/>
    <w:pPr>
      <w:keepNext/>
      <w:jc w:val="center"/>
    </w:pPr>
    <w:rPr>
      <w:rFonts w:ascii="Arial" w:hAnsi="Arial" w:cs="Arial"/>
      <w:b/>
      <w:bCs/>
    </w:rPr>
  </w:style>
  <w:style w:type="character" w:customStyle="1" w:styleId="iceouttxt5">
    <w:name w:val="iceouttxt5"/>
    <w:semiHidden/>
    <w:rsid w:val="00FB1D03"/>
    <w:rPr>
      <w:rFonts w:ascii="Arial" w:hAnsi="Arial" w:cs="Arial" w:hint="default"/>
      <w:color w:val="666666"/>
      <w:sz w:val="17"/>
      <w:szCs w:val="17"/>
    </w:rPr>
  </w:style>
  <w:style w:type="character" w:customStyle="1" w:styleId="iceouttxt6">
    <w:name w:val="iceouttxt6"/>
    <w:semiHidden/>
    <w:rsid w:val="00FB1D03"/>
    <w:rPr>
      <w:rFonts w:ascii="Arial" w:hAnsi="Arial" w:cs="Arial" w:hint="default"/>
      <w:color w:val="666666"/>
      <w:sz w:val="17"/>
      <w:szCs w:val="17"/>
    </w:rPr>
  </w:style>
  <w:style w:type="character" w:customStyle="1" w:styleId="FontStyle11">
    <w:name w:val="Font Style11"/>
    <w:uiPriority w:val="99"/>
    <w:semiHidden/>
    <w:rsid w:val="00FB1D03"/>
    <w:rPr>
      <w:rFonts w:ascii="Times New Roman" w:hAnsi="Times New Roman" w:cs="Times New Roman"/>
      <w:sz w:val="22"/>
      <w:szCs w:val="22"/>
    </w:rPr>
  </w:style>
  <w:style w:type="character" w:styleId="af9">
    <w:name w:val="FollowedHyperlink"/>
    <w:basedOn w:val="a1"/>
    <w:uiPriority w:val="99"/>
    <w:semiHidden/>
    <w:rsid w:val="00D44F50"/>
    <w:rPr>
      <w:color w:val="800080" w:themeColor="followedHyperlink"/>
      <w:u w:val="single"/>
    </w:rPr>
  </w:style>
  <w:style w:type="character" w:customStyle="1" w:styleId="14">
    <w:name w:val="Нижний колонтитул Знак1"/>
    <w:aliases w:val="Знак4 Знак1"/>
    <w:basedOn w:val="a1"/>
    <w:uiPriority w:val="99"/>
    <w:semiHidden/>
    <w:rsid w:val="00D44F50"/>
    <w:rPr>
      <w:rFonts w:ascii="Times New Roman" w:eastAsia="Times New Roman" w:hAnsi="Times New Roman" w:cs="Times New Roman"/>
      <w:sz w:val="24"/>
      <w:szCs w:val="24"/>
      <w:lang w:eastAsia="ru-RU"/>
    </w:rPr>
  </w:style>
  <w:style w:type="character" w:customStyle="1" w:styleId="sectioninfo2">
    <w:name w:val="section__info2"/>
    <w:basedOn w:val="a1"/>
    <w:semiHidden/>
    <w:rsid w:val="00D44F50"/>
    <w:rPr>
      <w:vanish w:val="0"/>
      <w:webHidden w:val="0"/>
      <w:specVanish w:val="0"/>
    </w:rPr>
  </w:style>
  <w:style w:type="table" w:customStyle="1" w:styleId="15">
    <w:name w:val="Сетка таблицы1"/>
    <w:basedOn w:val="a2"/>
    <w:uiPriority w:val="59"/>
    <w:rsid w:val="00A7339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ts-text">
    <w:name w:val="rts-text"/>
    <w:basedOn w:val="a1"/>
    <w:semiHidden/>
    <w:rsid w:val="00807CC4"/>
  </w:style>
  <w:style w:type="paragraph" w:customStyle="1" w:styleId="BodyText22">
    <w:name w:val="Body Text 22"/>
    <w:basedOn w:val="a0"/>
    <w:semiHidden/>
    <w:rsid w:val="00BA33E7"/>
    <w:pPr>
      <w:jc w:val="center"/>
    </w:pPr>
    <w:rPr>
      <w:b/>
      <w:color w:val="1F497D"/>
      <w:szCs w:val="20"/>
    </w:rPr>
  </w:style>
  <w:style w:type="character" w:customStyle="1" w:styleId="afa">
    <w:name w:val="Нет"/>
    <w:semiHidden/>
    <w:rsid w:val="00302F76"/>
  </w:style>
  <w:style w:type="character" w:customStyle="1" w:styleId="Hyperlink0">
    <w:name w:val="Hyperlink.0"/>
    <w:basedOn w:val="afa"/>
    <w:semiHidden/>
    <w:rsid w:val="00302F76"/>
    <w:rPr>
      <w:rFonts w:ascii="Times New Roman" w:eastAsia="Times New Roman" w:hAnsi="Times New Roman" w:cs="Times New Roman"/>
      <w:color w:val="106BBE"/>
      <w:sz w:val="24"/>
      <w:szCs w:val="24"/>
      <w:u w:color="106BBE"/>
      <w14:textOutline w14:w="0" w14:cap="rnd" w14:cmpd="sng" w14:algn="ctr">
        <w14:noFill/>
        <w14:prstDash w14:val="solid"/>
        <w14:bevel/>
      </w14:textOutline>
    </w:rPr>
  </w:style>
  <w:style w:type="paragraph" w:customStyle="1" w:styleId="Style1">
    <w:name w:val="Style1"/>
    <w:semiHidden/>
    <w:rsid w:val="00302F76"/>
    <w:pPr>
      <w:widowControl w:val="0"/>
      <w:pBdr>
        <w:top w:val="nil"/>
        <w:left w:val="nil"/>
        <w:bottom w:val="nil"/>
        <w:right w:val="nil"/>
        <w:between w:val="nil"/>
        <w:bar w:val="nil"/>
      </w:pBdr>
      <w:suppressAutoHyphens/>
      <w:spacing w:after="0" w:line="305" w:lineRule="exact"/>
    </w:pPr>
    <w:rPr>
      <w:rFonts w:ascii="Times New Roman" w:eastAsia="Arial Unicode MS" w:hAnsi="Times New Roman" w:cs="Arial Unicode MS"/>
      <w:color w:val="000000"/>
      <w:sz w:val="24"/>
      <w:szCs w:val="24"/>
      <w:u w:color="000000"/>
      <w:bdr w:val="nil"/>
      <w:lang w:eastAsia="ru-RU"/>
    </w:rPr>
  </w:style>
  <w:style w:type="numbering" w:customStyle="1" w:styleId="4">
    <w:name w:val="Импортированный стиль 4"/>
    <w:rsid w:val="00302F76"/>
    <w:pPr>
      <w:numPr>
        <w:numId w:val="43"/>
      </w:numPr>
    </w:pPr>
  </w:style>
  <w:style w:type="table" w:customStyle="1" w:styleId="TableNormal">
    <w:name w:val="Table Normal"/>
    <w:rsid w:val="00E171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6">
    <w:name w:val="Импортированный стиль 6"/>
    <w:rsid w:val="00E171BA"/>
    <w:pPr>
      <w:numPr>
        <w:numId w:val="45"/>
      </w:numPr>
    </w:pPr>
  </w:style>
  <w:style w:type="paragraph" w:customStyle="1" w:styleId="16">
    <w:name w:val="Нумерованный список1"/>
    <w:semiHidden/>
    <w:rsid w:val="00E171BA"/>
    <w:pPr>
      <w:pBdr>
        <w:top w:val="nil"/>
        <w:left w:val="nil"/>
        <w:bottom w:val="nil"/>
        <w:right w:val="nil"/>
        <w:between w:val="nil"/>
        <w:bar w:val="nil"/>
      </w:pBdr>
      <w:suppressAutoHyphens/>
      <w:spacing w:before="60" w:after="0" w:line="360" w:lineRule="auto"/>
      <w:jc w:val="both"/>
    </w:pPr>
    <w:rPr>
      <w:rFonts w:ascii="Times New Roman" w:eastAsia="Arial Unicode MS" w:hAnsi="Times New Roman" w:cs="Arial Unicode MS"/>
      <w:color w:val="000000"/>
      <w:sz w:val="28"/>
      <w:szCs w:val="28"/>
      <w:u w:color="000000"/>
      <w:bdr w:val="nil"/>
      <w:lang w:eastAsia="ru-RU"/>
    </w:rPr>
  </w:style>
  <w:style w:type="paragraph" w:styleId="afb">
    <w:name w:val="footnote text"/>
    <w:basedOn w:val="a0"/>
    <w:link w:val="afc"/>
    <w:uiPriority w:val="99"/>
    <w:semiHidden/>
    <w:rsid w:val="009C5700"/>
    <w:rPr>
      <w:rFonts w:ascii="Calibri" w:eastAsia="Calibri" w:hAnsi="Calibri"/>
      <w:color w:val="00000A"/>
      <w:sz w:val="20"/>
      <w:szCs w:val="20"/>
    </w:rPr>
  </w:style>
  <w:style w:type="character" w:customStyle="1" w:styleId="afc">
    <w:name w:val="Текст сноски Знак"/>
    <w:basedOn w:val="a1"/>
    <w:link w:val="afb"/>
    <w:uiPriority w:val="99"/>
    <w:semiHidden/>
    <w:rsid w:val="001918DA"/>
    <w:rPr>
      <w:rFonts w:ascii="Calibri" w:eastAsia="Calibri" w:hAnsi="Calibri" w:cs="Times New Roman"/>
      <w:color w:val="00000A"/>
      <w:sz w:val="20"/>
      <w:szCs w:val="20"/>
    </w:rPr>
  </w:style>
  <w:style w:type="paragraph" w:customStyle="1" w:styleId="afd">
    <w:name w:val="Центрированный (таблица)"/>
    <w:basedOn w:val="a0"/>
    <w:next w:val="a0"/>
    <w:uiPriority w:val="99"/>
    <w:semiHidden/>
    <w:rsid w:val="00BF2E7F"/>
    <w:pPr>
      <w:widowControl w:val="0"/>
      <w:autoSpaceDE w:val="0"/>
      <w:autoSpaceDN w:val="0"/>
      <w:adjustRightInd w:val="0"/>
      <w:jc w:val="center"/>
    </w:pPr>
    <w:rPr>
      <w:rFonts w:ascii="Arial" w:eastAsiaTheme="minorEastAsia" w:hAnsi="Arial" w:cs="Arial"/>
      <w:sz w:val="20"/>
      <w:szCs w:val="20"/>
    </w:rPr>
  </w:style>
  <w:style w:type="character" w:customStyle="1" w:styleId="font-italic">
    <w:name w:val="font-italic"/>
    <w:semiHidden/>
    <w:rsid w:val="00BF2E7F"/>
    <w:rPr>
      <w:rFonts w:ascii="Times New Roman" w:hAnsi="Times New Roman" w:cs="Times New Roman" w:hint="default"/>
    </w:rPr>
  </w:style>
  <w:style w:type="character" w:customStyle="1" w:styleId="50">
    <w:name w:val="Заголовок 5 Знак"/>
    <w:basedOn w:val="a1"/>
    <w:link w:val="5"/>
    <w:uiPriority w:val="9"/>
    <w:semiHidden/>
    <w:rsid w:val="001918DA"/>
    <w:rPr>
      <w:rFonts w:asciiTheme="majorHAnsi" w:eastAsiaTheme="majorEastAsia" w:hAnsiTheme="majorHAnsi" w:cstheme="majorBidi"/>
      <w:color w:val="243F60" w:themeColor="accent1" w:themeShade="7F"/>
      <w:sz w:val="24"/>
      <w:szCs w:val="24"/>
      <w:lang w:eastAsia="ru-RU"/>
    </w:rPr>
  </w:style>
  <w:style w:type="paragraph" w:customStyle="1" w:styleId="H1">
    <w:name w:val="H1"/>
    <w:basedOn w:val="1"/>
    <w:next w:val="a0"/>
    <w:link w:val="H10"/>
    <w:qFormat/>
    <w:rsid w:val="001918DA"/>
    <w:pPr>
      <w:spacing w:before="200" w:after="200" w:line="240" w:lineRule="auto"/>
      <w:ind w:left="0" w:firstLine="0"/>
      <w:jc w:val="center"/>
    </w:pPr>
    <w:rPr>
      <w:rFonts w:ascii="Times New Roman" w:hAnsi="Times New Roman"/>
      <w:b/>
      <w:color w:val="auto"/>
      <w:sz w:val="24"/>
      <w:lang w:val="en-US"/>
    </w:rPr>
  </w:style>
  <w:style w:type="character" w:customStyle="1" w:styleId="H10">
    <w:name w:val="H1 Знак"/>
    <w:basedOn w:val="a1"/>
    <w:link w:val="H1"/>
    <w:rsid w:val="001918DA"/>
    <w:rPr>
      <w:rFonts w:ascii="Times New Roman" w:eastAsiaTheme="majorEastAsia" w:hAnsi="Times New Roman" w:cstheme="majorBidi"/>
      <w:b/>
      <w:sz w:val="24"/>
      <w:szCs w:val="32"/>
      <w:lang w:val="en-US"/>
    </w:rPr>
  </w:style>
  <w:style w:type="paragraph" w:customStyle="1" w:styleId="H2">
    <w:name w:val="H2"/>
    <w:basedOn w:val="2"/>
    <w:link w:val="H20"/>
    <w:qFormat/>
    <w:rsid w:val="001918DA"/>
    <w:pPr>
      <w:spacing w:before="200" w:after="200" w:line="240" w:lineRule="auto"/>
      <w:ind w:left="0" w:firstLine="0"/>
      <w:jc w:val="center"/>
    </w:pPr>
    <w:rPr>
      <w:rFonts w:ascii="Times New Roman" w:hAnsi="Times New Roman"/>
      <w:b/>
      <w:color w:val="auto"/>
      <w:sz w:val="24"/>
    </w:rPr>
  </w:style>
  <w:style w:type="character" w:customStyle="1" w:styleId="H20">
    <w:name w:val="H2 Знак"/>
    <w:basedOn w:val="a1"/>
    <w:link w:val="H2"/>
    <w:rsid w:val="001918DA"/>
    <w:rPr>
      <w:rFonts w:ascii="Times New Roman" w:eastAsiaTheme="majorEastAsia" w:hAnsi="Times New Roman" w:cstheme="majorBidi"/>
      <w:b/>
      <w:sz w:val="24"/>
      <w:szCs w:val="26"/>
    </w:rPr>
  </w:style>
  <w:style w:type="character" w:customStyle="1" w:styleId="30">
    <w:name w:val="Заголовок 3 Знак"/>
    <w:basedOn w:val="a1"/>
    <w:link w:val="3"/>
    <w:uiPriority w:val="9"/>
    <w:semiHidden/>
    <w:rsid w:val="001918DA"/>
    <w:rPr>
      <w:rFonts w:asciiTheme="majorHAnsi" w:eastAsiaTheme="majorEastAsia" w:hAnsiTheme="majorHAnsi" w:cstheme="majorBidi"/>
      <w:color w:val="243F60" w:themeColor="accent1" w:themeShade="7F"/>
      <w:sz w:val="24"/>
      <w:szCs w:val="24"/>
    </w:rPr>
  </w:style>
  <w:style w:type="paragraph" w:customStyle="1" w:styleId="H3">
    <w:name w:val="H3"/>
    <w:basedOn w:val="3"/>
    <w:next w:val="a0"/>
    <w:link w:val="H30"/>
    <w:qFormat/>
    <w:rsid w:val="001918DA"/>
    <w:pPr>
      <w:spacing w:before="200" w:after="200" w:line="240" w:lineRule="auto"/>
      <w:ind w:left="0" w:firstLine="851"/>
    </w:pPr>
    <w:rPr>
      <w:rFonts w:ascii="Times New Roman" w:hAnsi="Times New Roman"/>
      <w:color w:val="auto"/>
    </w:rPr>
  </w:style>
  <w:style w:type="character" w:customStyle="1" w:styleId="H30">
    <w:name w:val="H3 Знак"/>
    <w:basedOn w:val="a1"/>
    <w:link w:val="H3"/>
    <w:rsid w:val="001918DA"/>
    <w:rPr>
      <w:rFonts w:ascii="Times New Roman" w:eastAsiaTheme="majorEastAsia" w:hAnsi="Times New Roman" w:cstheme="majorBidi"/>
      <w:sz w:val="24"/>
      <w:szCs w:val="24"/>
    </w:rPr>
  </w:style>
  <w:style w:type="paragraph" w:styleId="a">
    <w:name w:val="List Number"/>
    <w:basedOn w:val="a0"/>
    <w:uiPriority w:val="99"/>
    <w:semiHidden/>
    <w:rsid w:val="001918DA"/>
    <w:pPr>
      <w:numPr>
        <w:numId w:val="50"/>
      </w:numPr>
      <w:contextualSpacing/>
    </w:pPr>
  </w:style>
  <w:style w:type="paragraph" w:customStyle="1" w:styleId="afe">
    <w:name w:val="Обычный."/>
    <w:basedOn w:val="a0"/>
    <w:link w:val="aff"/>
    <w:qFormat/>
    <w:rsid w:val="001918DA"/>
    <w:pPr>
      <w:spacing w:after="0"/>
      <w:ind w:left="0" w:firstLine="851"/>
    </w:pPr>
  </w:style>
  <w:style w:type="character" w:customStyle="1" w:styleId="aff">
    <w:name w:val="Обычный. Знак"/>
    <w:basedOn w:val="a1"/>
    <w:link w:val="afe"/>
    <w:rsid w:val="001918DA"/>
    <w:rPr>
      <w:rFonts w:ascii="Times New Roman" w:hAnsi="Times New Roman"/>
      <w:sz w:val="24"/>
    </w:rPr>
  </w:style>
  <w:style w:type="paragraph" w:customStyle="1" w:styleId="aff0">
    <w:name w:val="По сторонам"/>
    <w:basedOn w:val="afe"/>
    <w:link w:val="aff1"/>
    <w:qFormat/>
    <w:rsid w:val="001918DA"/>
    <w:pPr>
      <w:tabs>
        <w:tab w:val="right" w:pos="9923"/>
      </w:tabs>
      <w:ind w:firstLine="0"/>
    </w:pPr>
  </w:style>
  <w:style w:type="character" w:customStyle="1" w:styleId="aff1">
    <w:name w:val="По сторонам Знак"/>
    <w:basedOn w:val="aff"/>
    <w:link w:val="aff0"/>
    <w:rsid w:val="001918DA"/>
    <w:rPr>
      <w:rFonts w:ascii="Times New Roman" w:hAnsi="Times New Roman"/>
      <w:sz w:val="24"/>
    </w:rPr>
  </w:style>
  <w:style w:type="paragraph" w:customStyle="1" w:styleId="aff2">
    <w:name w:val="Список."/>
    <w:basedOn w:val="a"/>
    <w:link w:val="aff3"/>
    <w:qFormat/>
    <w:rsid w:val="001918DA"/>
    <w:pPr>
      <w:tabs>
        <w:tab w:val="clear" w:pos="360"/>
      </w:tabs>
      <w:spacing w:after="0"/>
      <w:ind w:left="851" w:firstLine="0"/>
    </w:pPr>
  </w:style>
  <w:style w:type="character" w:customStyle="1" w:styleId="aff3">
    <w:name w:val="Список. Знак"/>
    <w:basedOn w:val="a1"/>
    <w:link w:val="aff2"/>
    <w:rsid w:val="001918DA"/>
    <w:rPr>
      <w:rFonts w:ascii="Times New Roman" w:hAnsi="Times New Roman"/>
      <w:sz w:val="24"/>
    </w:rPr>
  </w:style>
  <w:style w:type="paragraph" w:customStyle="1" w:styleId="aff4">
    <w:name w:val="Таблица"/>
    <w:next w:val="afe"/>
    <w:link w:val="aff5"/>
    <w:qFormat/>
    <w:rsid w:val="001918DA"/>
    <w:pPr>
      <w:spacing w:after="0" w:line="240" w:lineRule="auto"/>
    </w:pPr>
    <w:rPr>
      <w:rFonts w:ascii="Times New Roman" w:hAnsi="Times New Roman"/>
    </w:rPr>
  </w:style>
  <w:style w:type="character" w:customStyle="1" w:styleId="aff5">
    <w:name w:val="Таблица Знак"/>
    <w:basedOn w:val="a1"/>
    <w:link w:val="aff4"/>
    <w:rsid w:val="001918D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5274">
      <w:bodyDiv w:val="1"/>
      <w:marLeft w:val="0"/>
      <w:marRight w:val="0"/>
      <w:marTop w:val="0"/>
      <w:marBottom w:val="0"/>
      <w:divBdr>
        <w:top w:val="none" w:sz="0" w:space="0" w:color="auto"/>
        <w:left w:val="none" w:sz="0" w:space="0" w:color="auto"/>
        <w:bottom w:val="none" w:sz="0" w:space="0" w:color="auto"/>
        <w:right w:val="none" w:sz="0" w:space="0" w:color="auto"/>
      </w:divBdr>
    </w:div>
    <w:div w:id="130485024">
      <w:bodyDiv w:val="1"/>
      <w:marLeft w:val="0"/>
      <w:marRight w:val="0"/>
      <w:marTop w:val="0"/>
      <w:marBottom w:val="0"/>
      <w:divBdr>
        <w:top w:val="none" w:sz="0" w:space="0" w:color="auto"/>
        <w:left w:val="none" w:sz="0" w:space="0" w:color="auto"/>
        <w:bottom w:val="none" w:sz="0" w:space="0" w:color="auto"/>
        <w:right w:val="none" w:sz="0" w:space="0" w:color="auto"/>
      </w:divBdr>
    </w:div>
    <w:div w:id="244919841">
      <w:bodyDiv w:val="1"/>
      <w:marLeft w:val="0"/>
      <w:marRight w:val="0"/>
      <w:marTop w:val="0"/>
      <w:marBottom w:val="0"/>
      <w:divBdr>
        <w:top w:val="none" w:sz="0" w:space="0" w:color="auto"/>
        <w:left w:val="none" w:sz="0" w:space="0" w:color="auto"/>
        <w:bottom w:val="none" w:sz="0" w:space="0" w:color="auto"/>
        <w:right w:val="none" w:sz="0" w:space="0" w:color="auto"/>
      </w:divBdr>
    </w:div>
    <w:div w:id="400449513">
      <w:bodyDiv w:val="1"/>
      <w:marLeft w:val="0"/>
      <w:marRight w:val="0"/>
      <w:marTop w:val="0"/>
      <w:marBottom w:val="0"/>
      <w:divBdr>
        <w:top w:val="none" w:sz="0" w:space="0" w:color="auto"/>
        <w:left w:val="none" w:sz="0" w:space="0" w:color="auto"/>
        <w:bottom w:val="none" w:sz="0" w:space="0" w:color="auto"/>
        <w:right w:val="none" w:sz="0" w:space="0" w:color="auto"/>
      </w:divBdr>
    </w:div>
    <w:div w:id="457577459">
      <w:bodyDiv w:val="1"/>
      <w:marLeft w:val="0"/>
      <w:marRight w:val="0"/>
      <w:marTop w:val="0"/>
      <w:marBottom w:val="0"/>
      <w:divBdr>
        <w:top w:val="none" w:sz="0" w:space="0" w:color="auto"/>
        <w:left w:val="none" w:sz="0" w:space="0" w:color="auto"/>
        <w:bottom w:val="none" w:sz="0" w:space="0" w:color="auto"/>
        <w:right w:val="none" w:sz="0" w:space="0" w:color="auto"/>
      </w:divBdr>
    </w:div>
    <w:div w:id="568005336">
      <w:bodyDiv w:val="1"/>
      <w:marLeft w:val="0"/>
      <w:marRight w:val="0"/>
      <w:marTop w:val="0"/>
      <w:marBottom w:val="0"/>
      <w:divBdr>
        <w:top w:val="none" w:sz="0" w:space="0" w:color="auto"/>
        <w:left w:val="none" w:sz="0" w:space="0" w:color="auto"/>
        <w:bottom w:val="none" w:sz="0" w:space="0" w:color="auto"/>
        <w:right w:val="none" w:sz="0" w:space="0" w:color="auto"/>
      </w:divBdr>
    </w:div>
    <w:div w:id="684941385">
      <w:bodyDiv w:val="1"/>
      <w:marLeft w:val="0"/>
      <w:marRight w:val="0"/>
      <w:marTop w:val="0"/>
      <w:marBottom w:val="0"/>
      <w:divBdr>
        <w:top w:val="none" w:sz="0" w:space="0" w:color="auto"/>
        <w:left w:val="none" w:sz="0" w:space="0" w:color="auto"/>
        <w:bottom w:val="none" w:sz="0" w:space="0" w:color="auto"/>
        <w:right w:val="none" w:sz="0" w:space="0" w:color="auto"/>
      </w:divBdr>
    </w:div>
    <w:div w:id="730807269">
      <w:bodyDiv w:val="1"/>
      <w:marLeft w:val="0"/>
      <w:marRight w:val="0"/>
      <w:marTop w:val="0"/>
      <w:marBottom w:val="0"/>
      <w:divBdr>
        <w:top w:val="none" w:sz="0" w:space="0" w:color="auto"/>
        <w:left w:val="none" w:sz="0" w:space="0" w:color="auto"/>
        <w:bottom w:val="none" w:sz="0" w:space="0" w:color="auto"/>
        <w:right w:val="none" w:sz="0" w:space="0" w:color="auto"/>
      </w:divBdr>
    </w:div>
    <w:div w:id="765612683">
      <w:bodyDiv w:val="1"/>
      <w:marLeft w:val="0"/>
      <w:marRight w:val="0"/>
      <w:marTop w:val="0"/>
      <w:marBottom w:val="0"/>
      <w:divBdr>
        <w:top w:val="none" w:sz="0" w:space="0" w:color="auto"/>
        <w:left w:val="none" w:sz="0" w:space="0" w:color="auto"/>
        <w:bottom w:val="none" w:sz="0" w:space="0" w:color="auto"/>
        <w:right w:val="none" w:sz="0" w:space="0" w:color="auto"/>
      </w:divBdr>
    </w:div>
    <w:div w:id="805052764">
      <w:bodyDiv w:val="1"/>
      <w:marLeft w:val="0"/>
      <w:marRight w:val="0"/>
      <w:marTop w:val="0"/>
      <w:marBottom w:val="0"/>
      <w:divBdr>
        <w:top w:val="none" w:sz="0" w:space="0" w:color="auto"/>
        <w:left w:val="none" w:sz="0" w:space="0" w:color="auto"/>
        <w:bottom w:val="none" w:sz="0" w:space="0" w:color="auto"/>
        <w:right w:val="none" w:sz="0" w:space="0" w:color="auto"/>
      </w:divBdr>
    </w:div>
    <w:div w:id="829448902">
      <w:bodyDiv w:val="1"/>
      <w:marLeft w:val="0"/>
      <w:marRight w:val="0"/>
      <w:marTop w:val="0"/>
      <w:marBottom w:val="0"/>
      <w:divBdr>
        <w:top w:val="none" w:sz="0" w:space="0" w:color="auto"/>
        <w:left w:val="none" w:sz="0" w:space="0" w:color="auto"/>
        <w:bottom w:val="none" w:sz="0" w:space="0" w:color="auto"/>
        <w:right w:val="none" w:sz="0" w:space="0" w:color="auto"/>
      </w:divBdr>
    </w:div>
    <w:div w:id="840968945">
      <w:bodyDiv w:val="1"/>
      <w:marLeft w:val="0"/>
      <w:marRight w:val="0"/>
      <w:marTop w:val="0"/>
      <w:marBottom w:val="0"/>
      <w:divBdr>
        <w:top w:val="none" w:sz="0" w:space="0" w:color="auto"/>
        <w:left w:val="none" w:sz="0" w:space="0" w:color="auto"/>
        <w:bottom w:val="none" w:sz="0" w:space="0" w:color="auto"/>
        <w:right w:val="none" w:sz="0" w:space="0" w:color="auto"/>
      </w:divBdr>
    </w:div>
    <w:div w:id="865024823">
      <w:bodyDiv w:val="1"/>
      <w:marLeft w:val="0"/>
      <w:marRight w:val="0"/>
      <w:marTop w:val="0"/>
      <w:marBottom w:val="0"/>
      <w:divBdr>
        <w:top w:val="none" w:sz="0" w:space="0" w:color="auto"/>
        <w:left w:val="none" w:sz="0" w:space="0" w:color="auto"/>
        <w:bottom w:val="none" w:sz="0" w:space="0" w:color="auto"/>
        <w:right w:val="none" w:sz="0" w:space="0" w:color="auto"/>
      </w:divBdr>
    </w:div>
    <w:div w:id="883103499">
      <w:bodyDiv w:val="1"/>
      <w:marLeft w:val="0"/>
      <w:marRight w:val="0"/>
      <w:marTop w:val="0"/>
      <w:marBottom w:val="0"/>
      <w:divBdr>
        <w:top w:val="none" w:sz="0" w:space="0" w:color="auto"/>
        <w:left w:val="none" w:sz="0" w:space="0" w:color="auto"/>
        <w:bottom w:val="none" w:sz="0" w:space="0" w:color="auto"/>
        <w:right w:val="none" w:sz="0" w:space="0" w:color="auto"/>
      </w:divBdr>
    </w:div>
    <w:div w:id="963343428">
      <w:bodyDiv w:val="1"/>
      <w:marLeft w:val="0"/>
      <w:marRight w:val="0"/>
      <w:marTop w:val="0"/>
      <w:marBottom w:val="0"/>
      <w:divBdr>
        <w:top w:val="none" w:sz="0" w:space="0" w:color="auto"/>
        <w:left w:val="none" w:sz="0" w:space="0" w:color="auto"/>
        <w:bottom w:val="none" w:sz="0" w:space="0" w:color="auto"/>
        <w:right w:val="none" w:sz="0" w:space="0" w:color="auto"/>
      </w:divBdr>
    </w:div>
    <w:div w:id="1285232420">
      <w:bodyDiv w:val="1"/>
      <w:marLeft w:val="0"/>
      <w:marRight w:val="0"/>
      <w:marTop w:val="0"/>
      <w:marBottom w:val="0"/>
      <w:divBdr>
        <w:top w:val="none" w:sz="0" w:space="0" w:color="auto"/>
        <w:left w:val="none" w:sz="0" w:space="0" w:color="auto"/>
        <w:bottom w:val="none" w:sz="0" w:space="0" w:color="auto"/>
        <w:right w:val="none" w:sz="0" w:space="0" w:color="auto"/>
      </w:divBdr>
    </w:div>
    <w:div w:id="1325087196">
      <w:bodyDiv w:val="1"/>
      <w:marLeft w:val="0"/>
      <w:marRight w:val="0"/>
      <w:marTop w:val="0"/>
      <w:marBottom w:val="0"/>
      <w:divBdr>
        <w:top w:val="none" w:sz="0" w:space="0" w:color="auto"/>
        <w:left w:val="none" w:sz="0" w:space="0" w:color="auto"/>
        <w:bottom w:val="none" w:sz="0" w:space="0" w:color="auto"/>
        <w:right w:val="none" w:sz="0" w:space="0" w:color="auto"/>
      </w:divBdr>
    </w:div>
    <w:div w:id="1443452323">
      <w:bodyDiv w:val="1"/>
      <w:marLeft w:val="0"/>
      <w:marRight w:val="0"/>
      <w:marTop w:val="0"/>
      <w:marBottom w:val="0"/>
      <w:divBdr>
        <w:top w:val="none" w:sz="0" w:space="0" w:color="auto"/>
        <w:left w:val="none" w:sz="0" w:space="0" w:color="auto"/>
        <w:bottom w:val="none" w:sz="0" w:space="0" w:color="auto"/>
        <w:right w:val="none" w:sz="0" w:space="0" w:color="auto"/>
      </w:divBdr>
    </w:div>
    <w:div w:id="1543980652">
      <w:bodyDiv w:val="1"/>
      <w:marLeft w:val="0"/>
      <w:marRight w:val="0"/>
      <w:marTop w:val="0"/>
      <w:marBottom w:val="0"/>
      <w:divBdr>
        <w:top w:val="none" w:sz="0" w:space="0" w:color="auto"/>
        <w:left w:val="none" w:sz="0" w:space="0" w:color="auto"/>
        <w:bottom w:val="none" w:sz="0" w:space="0" w:color="auto"/>
        <w:right w:val="none" w:sz="0" w:space="0" w:color="auto"/>
      </w:divBdr>
    </w:div>
    <w:div w:id="1599748983">
      <w:bodyDiv w:val="1"/>
      <w:marLeft w:val="0"/>
      <w:marRight w:val="0"/>
      <w:marTop w:val="0"/>
      <w:marBottom w:val="0"/>
      <w:divBdr>
        <w:top w:val="none" w:sz="0" w:space="0" w:color="auto"/>
        <w:left w:val="none" w:sz="0" w:space="0" w:color="auto"/>
        <w:bottom w:val="none" w:sz="0" w:space="0" w:color="auto"/>
        <w:right w:val="none" w:sz="0" w:space="0" w:color="auto"/>
      </w:divBdr>
    </w:div>
    <w:div w:id="1605846285">
      <w:bodyDiv w:val="1"/>
      <w:marLeft w:val="0"/>
      <w:marRight w:val="0"/>
      <w:marTop w:val="0"/>
      <w:marBottom w:val="0"/>
      <w:divBdr>
        <w:top w:val="none" w:sz="0" w:space="0" w:color="auto"/>
        <w:left w:val="none" w:sz="0" w:space="0" w:color="auto"/>
        <w:bottom w:val="none" w:sz="0" w:space="0" w:color="auto"/>
        <w:right w:val="none" w:sz="0" w:space="0" w:color="auto"/>
      </w:divBdr>
    </w:div>
    <w:div w:id="1735469928">
      <w:bodyDiv w:val="1"/>
      <w:marLeft w:val="0"/>
      <w:marRight w:val="0"/>
      <w:marTop w:val="0"/>
      <w:marBottom w:val="0"/>
      <w:divBdr>
        <w:top w:val="none" w:sz="0" w:space="0" w:color="auto"/>
        <w:left w:val="none" w:sz="0" w:space="0" w:color="auto"/>
        <w:bottom w:val="none" w:sz="0" w:space="0" w:color="auto"/>
        <w:right w:val="none" w:sz="0" w:space="0" w:color="auto"/>
      </w:divBdr>
    </w:div>
    <w:div w:id="1797798613">
      <w:bodyDiv w:val="1"/>
      <w:marLeft w:val="0"/>
      <w:marRight w:val="0"/>
      <w:marTop w:val="0"/>
      <w:marBottom w:val="0"/>
      <w:divBdr>
        <w:top w:val="none" w:sz="0" w:space="0" w:color="auto"/>
        <w:left w:val="none" w:sz="0" w:space="0" w:color="auto"/>
        <w:bottom w:val="none" w:sz="0" w:space="0" w:color="auto"/>
        <w:right w:val="none" w:sz="0" w:space="0" w:color="auto"/>
      </w:divBdr>
    </w:div>
    <w:div w:id="1939675233">
      <w:bodyDiv w:val="1"/>
      <w:marLeft w:val="0"/>
      <w:marRight w:val="0"/>
      <w:marTop w:val="0"/>
      <w:marBottom w:val="0"/>
      <w:divBdr>
        <w:top w:val="none" w:sz="0" w:space="0" w:color="auto"/>
        <w:left w:val="none" w:sz="0" w:space="0" w:color="auto"/>
        <w:bottom w:val="none" w:sz="0" w:space="0" w:color="auto"/>
        <w:right w:val="none" w:sz="0" w:space="0" w:color="auto"/>
      </w:divBdr>
    </w:div>
    <w:div w:id="1945576290">
      <w:bodyDiv w:val="1"/>
      <w:marLeft w:val="0"/>
      <w:marRight w:val="0"/>
      <w:marTop w:val="0"/>
      <w:marBottom w:val="0"/>
      <w:divBdr>
        <w:top w:val="none" w:sz="0" w:space="0" w:color="auto"/>
        <w:left w:val="none" w:sz="0" w:space="0" w:color="auto"/>
        <w:bottom w:val="none" w:sz="0" w:space="0" w:color="auto"/>
        <w:right w:val="none" w:sz="0" w:space="0" w:color="auto"/>
      </w:divBdr>
    </w:div>
    <w:div w:id="2020236932">
      <w:bodyDiv w:val="1"/>
      <w:marLeft w:val="0"/>
      <w:marRight w:val="0"/>
      <w:marTop w:val="0"/>
      <w:marBottom w:val="0"/>
      <w:divBdr>
        <w:top w:val="none" w:sz="0" w:space="0" w:color="auto"/>
        <w:left w:val="none" w:sz="0" w:space="0" w:color="auto"/>
        <w:bottom w:val="none" w:sz="0" w:space="0" w:color="auto"/>
        <w:right w:val="none" w:sz="0" w:space="0" w:color="auto"/>
      </w:divBdr>
    </w:div>
    <w:div w:id="2023431293">
      <w:bodyDiv w:val="1"/>
      <w:marLeft w:val="0"/>
      <w:marRight w:val="0"/>
      <w:marTop w:val="0"/>
      <w:marBottom w:val="0"/>
      <w:divBdr>
        <w:top w:val="none" w:sz="0" w:space="0" w:color="auto"/>
        <w:left w:val="none" w:sz="0" w:space="0" w:color="auto"/>
        <w:bottom w:val="none" w:sz="0" w:space="0" w:color="auto"/>
        <w:right w:val="none" w:sz="0" w:space="0" w:color="auto"/>
      </w:divBdr>
    </w:div>
    <w:div w:id="204362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13E11-7E03-4DD7-A86A-42A3C33B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6272</Words>
  <Characters>35752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UMZ</Company>
  <LinksUpToDate>false</LinksUpToDate>
  <CharactersWithSpaces>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Kibler</dc:creator>
  <cp:lastModifiedBy>Rita</cp:lastModifiedBy>
  <cp:revision>2</cp:revision>
  <cp:lastPrinted>2019-04-05T05:28:00Z</cp:lastPrinted>
  <dcterms:created xsi:type="dcterms:W3CDTF">2025-01-24T11:09:00Z</dcterms:created>
  <dcterms:modified xsi:type="dcterms:W3CDTF">2025-01-24T11:09:00Z</dcterms:modified>
</cp:coreProperties>
</file>