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5C" w:rsidRPr="0099055C" w:rsidRDefault="0099055C" w:rsidP="0099055C">
      <w:pPr>
        <w:spacing w:after="0" w:line="240" w:lineRule="auto"/>
        <w:ind w:left="540"/>
        <w:contextualSpacing/>
        <w:jc w:val="center"/>
        <w:outlineLvl w:val="0"/>
        <w:rPr>
          <w:rFonts w:ascii="Times New Roman" w:hAnsi="Times New Roman"/>
          <w:b/>
          <w:smallCaps/>
          <w:spacing w:val="5"/>
          <w:lang w:val="ru-RU"/>
        </w:rPr>
      </w:pPr>
      <w:r w:rsidRPr="0099055C">
        <w:rPr>
          <w:rFonts w:ascii="Times New Roman" w:hAnsi="Times New Roman"/>
          <w:b/>
          <w:smallCaps/>
          <w:spacing w:val="5"/>
          <w:lang w:val="ru-RU"/>
        </w:rPr>
        <w:t xml:space="preserve">ТЕХНИЧЕСКОЕ ЗАДАНИЕ </w:t>
      </w:r>
    </w:p>
    <w:p w:rsidR="0099055C" w:rsidRPr="005048A9" w:rsidRDefault="00873ED9" w:rsidP="005048A9">
      <w:pPr>
        <w:spacing w:after="0" w:line="240" w:lineRule="auto"/>
        <w:ind w:left="480"/>
        <w:jc w:val="center"/>
        <w:rPr>
          <w:rFonts w:ascii="Times New Roman" w:hAnsi="Times New Roman"/>
          <w:lang w:val="ru-RU"/>
        </w:rPr>
      </w:pPr>
      <w:r w:rsidRPr="006102BE">
        <w:rPr>
          <w:rFonts w:ascii="Times New Roman" w:hAnsi="Times New Roman"/>
          <w:b/>
          <w:lang w:val="ru-RU"/>
        </w:rPr>
        <w:t xml:space="preserve">на </w:t>
      </w:r>
      <w:r w:rsidR="005048A9">
        <w:rPr>
          <w:rFonts w:ascii="Times New Roman" w:hAnsi="Times New Roman"/>
          <w:b/>
          <w:lang w:val="ru-RU"/>
        </w:rPr>
        <w:t>о</w:t>
      </w:r>
      <w:bookmarkStart w:id="0" w:name="_GoBack"/>
      <w:bookmarkEnd w:id="0"/>
      <w:r w:rsidR="005048A9" w:rsidRPr="005048A9">
        <w:rPr>
          <w:rFonts w:ascii="Times New Roman" w:hAnsi="Times New Roman"/>
          <w:b/>
          <w:lang w:val="ru-RU"/>
        </w:rPr>
        <w:t xml:space="preserve">казание услуг по техническому обслуживанию оборудования внутреннего газопровода, </w:t>
      </w:r>
      <w:proofErr w:type="spellStart"/>
      <w:r w:rsidR="005048A9" w:rsidRPr="005048A9">
        <w:rPr>
          <w:rFonts w:ascii="Times New Roman" w:hAnsi="Times New Roman"/>
          <w:b/>
          <w:lang w:val="ru-RU"/>
        </w:rPr>
        <w:t>газорегулирующего</w:t>
      </w:r>
      <w:proofErr w:type="spellEnd"/>
      <w:r w:rsidR="005048A9" w:rsidRPr="005048A9">
        <w:rPr>
          <w:rFonts w:ascii="Times New Roman" w:hAnsi="Times New Roman"/>
          <w:b/>
          <w:lang w:val="ru-RU"/>
        </w:rPr>
        <w:t xml:space="preserve"> оборудования, оборудования узлов учета расхода природного газа и систем </w:t>
      </w:r>
      <w:proofErr w:type="spellStart"/>
      <w:r w:rsidR="005048A9" w:rsidRPr="005048A9">
        <w:rPr>
          <w:rFonts w:ascii="Times New Roman" w:hAnsi="Times New Roman"/>
          <w:b/>
          <w:lang w:val="ru-RU"/>
        </w:rPr>
        <w:t>газосигнализации</w:t>
      </w:r>
      <w:proofErr w:type="spellEnd"/>
      <w:r w:rsidR="005048A9" w:rsidRPr="005048A9">
        <w:rPr>
          <w:rFonts w:ascii="Times New Roman" w:hAnsi="Times New Roman"/>
          <w:b/>
          <w:lang w:val="ru-RU"/>
        </w:rPr>
        <w:t xml:space="preserve"> и техническому обслуживанию (техпомощи) при эксплуатации автоматики горения, безопасности, регулирования и сигнализации водогрейных </w:t>
      </w:r>
      <w:proofErr w:type="spellStart"/>
      <w:r w:rsidR="005048A9" w:rsidRPr="005048A9">
        <w:rPr>
          <w:rFonts w:ascii="Times New Roman" w:hAnsi="Times New Roman"/>
          <w:b/>
          <w:lang w:val="ru-RU"/>
        </w:rPr>
        <w:t>котлов</w:t>
      </w:r>
      <w:r w:rsidR="0099055C" w:rsidRPr="005048A9">
        <w:rPr>
          <w:rFonts w:ascii="Times New Roman" w:hAnsi="Times New Roman"/>
          <w:b/>
          <w:lang w:val="ru-RU"/>
        </w:rPr>
        <w:t>Место</w:t>
      </w:r>
      <w:proofErr w:type="spellEnd"/>
      <w:r w:rsidR="0099055C" w:rsidRPr="005048A9">
        <w:rPr>
          <w:rFonts w:ascii="Times New Roman" w:hAnsi="Times New Roman"/>
          <w:b/>
          <w:lang w:val="ru-RU"/>
        </w:rPr>
        <w:t xml:space="preserve"> оказания услуг:</w:t>
      </w:r>
      <w:r w:rsidR="0099055C" w:rsidRPr="005048A9">
        <w:rPr>
          <w:rFonts w:ascii="Times New Roman" w:hAnsi="Times New Roman"/>
          <w:lang w:val="ru-RU"/>
        </w:rPr>
        <w:t xml:space="preserve">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городская котельная,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w:t>
      </w:r>
      <w:proofErr w:type="spellStart"/>
      <w:r w:rsidRPr="0099055C">
        <w:rPr>
          <w:rFonts w:ascii="Times New Roman" w:hAnsi="Times New Roman"/>
          <w:lang w:val="ru-RU" w:eastAsia="ar-SA"/>
        </w:rPr>
        <w:t>г.Электроугли</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ул.Маяковского</w:t>
      </w:r>
      <w:proofErr w:type="spellEnd"/>
      <w:r w:rsidRPr="0099055C">
        <w:rPr>
          <w:rFonts w:ascii="Times New Roman" w:hAnsi="Times New Roman"/>
          <w:lang w:val="ru-RU" w:eastAsia="ar-SA"/>
        </w:rPr>
        <w:t xml:space="preserve"> д.25</w:t>
      </w:r>
      <w:r w:rsidR="006102BE">
        <w:rPr>
          <w:rFonts w:ascii="Times New Roman" w:hAnsi="Times New Roman"/>
          <w:lang w:val="ru-RU" w:eastAsia="ar-SA"/>
        </w:rPr>
        <w:t xml:space="preserve"> (два котла КВГМ-20)</w:t>
      </w:r>
      <w:r w:rsidRPr="0099055C">
        <w:rPr>
          <w:rFonts w:ascii="Times New Roman" w:hAnsi="Times New Roman"/>
          <w:lang w:val="ru-RU" w:eastAsia="ar-SA"/>
        </w:rPr>
        <w:t xml:space="preserve">;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№1,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w:t>
      </w:r>
      <w:proofErr w:type="spellStart"/>
      <w:r w:rsidRPr="0099055C">
        <w:rPr>
          <w:rFonts w:ascii="Times New Roman" w:hAnsi="Times New Roman"/>
          <w:lang w:val="ru-RU" w:eastAsia="ar-SA"/>
        </w:rPr>
        <w:t>с.Кудиново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ул.Центральная</w:t>
      </w:r>
      <w:proofErr w:type="spellEnd"/>
      <w:r w:rsidRPr="0099055C">
        <w:rPr>
          <w:rFonts w:ascii="Times New Roman" w:hAnsi="Times New Roman"/>
          <w:lang w:val="ru-RU" w:eastAsia="ar-SA"/>
        </w:rPr>
        <w:t>, д.1а</w:t>
      </w:r>
      <w:r w:rsidR="006102BE">
        <w:rPr>
          <w:rFonts w:ascii="Times New Roman" w:hAnsi="Times New Roman"/>
          <w:lang w:val="ru-RU" w:eastAsia="ar-SA"/>
        </w:rPr>
        <w:t xml:space="preserve"> (восемь котлов Универсал-6)</w:t>
      </w:r>
      <w:r w:rsidRPr="0099055C">
        <w:rPr>
          <w:rFonts w:ascii="Times New Roman" w:hAnsi="Times New Roman"/>
          <w:lang w:val="ru-RU" w:eastAsia="ar-SA"/>
        </w:rPr>
        <w:t>;</w:t>
      </w:r>
    </w:p>
    <w:p w:rsidR="0099055C" w:rsidRPr="006102BE"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№2,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сельское поселение </w:t>
      </w:r>
      <w:proofErr w:type="spellStart"/>
      <w:r w:rsidRPr="0099055C">
        <w:rPr>
          <w:rFonts w:ascii="Times New Roman" w:hAnsi="Times New Roman"/>
          <w:lang w:val="ru-RU" w:eastAsia="ar-SA"/>
        </w:rPr>
        <w:t>Аксено</w:t>
      </w:r>
      <w:proofErr w:type="spellEnd"/>
      <w:r w:rsidRPr="0099055C">
        <w:rPr>
          <w:rFonts w:ascii="Times New Roman" w:hAnsi="Times New Roman"/>
          <w:lang w:val="ru-RU" w:eastAsia="ar-SA"/>
        </w:rPr>
        <w:t xml:space="preserve">-Бутырское, </w:t>
      </w:r>
      <w:proofErr w:type="spellStart"/>
      <w:r w:rsidRPr="0099055C">
        <w:rPr>
          <w:rFonts w:ascii="Times New Roman" w:hAnsi="Times New Roman"/>
          <w:lang w:val="ru-RU" w:eastAsia="ar-SA"/>
        </w:rPr>
        <w:t>с.Кудиново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ул.Центральная</w:t>
      </w:r>
      <w:proofErr w:type="spellEnd"/>
      <w:r w:rsidRPr="0099055C">
        <w:rPr>
          <w:rFonts w:ascii="Times New Roman" w:hAnsi="Times New Roman"/>
          <w:lang w:val="ru-RU" w:eastAsia="ar-SA"/>
        </w:rPr>
        <w:t>, д.1А</w:t>
      </w:r>
      <w:r w:rsidR="006102BE">
        <w:rPr>
          <w:rFonts w:ascii="Times New Roman" w:hAnsi="Times New Roman"/>
          <w:lang w:val="ru-RU" w:eastAsia="ar-SA"/>
        </w:rPr>
        <w:t xml:space="preserve"> (шесть котлов Э5Д</w:t>
      </w:r>
      <w:r w:rsidR="006102BE">
        <w:rPr>
          <w:rFonts w:ascii="Times New Roman" w:hAnsi="Times New Roman"/>
          <w:lang w:eastAsia="ar-SA"/>
        </w:rPr>
        <w:t>II</w:t>
      </w:r>
      <w:r w:rsidR="006102BE" w:rsidRPr="006102BE">
        <w:rPr>
          <w:rFonts w:ascii="Times New Roman" w:hAnsi="Times New Roman"/>
          <w:lang w:val="ru-RU" w:eastAsia="ar-SA"/>
        </w:rPr>
        <w:t>)</w:t>
      </w:r>
    </w:p>
    <w:p w:rsidR="0099055C" w:rsidRPr="0099055C" w:rsidRDefault="0099055C" w:rsidP="000E3919">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№3,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д. </w:t>
      </w:r>
      <w:proofErr w:type="spellStart"/>
      <w:r w:rsidRPr="0099055C">
        <w:rPr>
          <w:rFonts w:ascii="Times New Roman" w:hAnsi="Times New Roman"/>
          <w:lang w:val="ru-RU" w:eastAsia="ar-SA"/>
        </w:rPr>
        <w:t>Тимохово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ул.Совхозная</w:t>
      </w:r>
      <w:proofErr w:type="spellEnd"/>
      <w:r w:rsidRPr="0099055C">
        <w:rPr>
          <w:rFonts w:ascii="Times New Roman" w:hAnsi="Times New Roman"/>
          <w:lang w:val="ru-RU" w:eastAsia="ar-SA"/>
        </w:rPr>
        <w:t>, д.9а.</w:t>
      </w:r>
      <w:r w:rsidR="006102BE" w:rsidRPr="006102BE">
        <w:rPr>
          <w:rFonts w:ascii="Times New Roman" w:hAnsi="Times New Roman"/>
          <w:lang w:val="ru-RU" w:eastAsia="ar-SA"/>
        </w:rPr>
        <w:t xml:space="preserve"> (</w:t>
      </w:r>
      <w:r w:rsidR="006102BE">
        <w:rPr>
          <w:rFonts w:ascii="Times New Roman" w:hAnsi="Times New Roman"/>
          <w:lang w:val="ru-RU" w:eastAsia="ar-SA"/>
        </w:rPr>
        <w:t>четыре котла</w:t>
      </w:r>
      <w:r w:rsidRPr="0099055C">
        <w:rPr>
          <w:rFonts w:ascii="Times New Roman" w:hAnsi="Times New Roman"/>
          <w:lang w:val="ru-RU" w:eastAsia="ar-SA"/>
        </w:rPr>
        <w:t xml:space="preserve"> </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Объем и периодичность оказываемых услуг:</w:t>
      </w:r>
      <w:r w:rsidRPr="0099055C">
        <w:rPr>
          <w:rFonts w:ascii="Times New Roman" w:hAnsi="Times New Roman"/>
          <w:lang w:val="ru-RU"/>
        </w:rPr>
        <w:t xml:space="preserve"> согласно таблице 1</w:t>
      </w:r>
      <w:r w:rsidR="005B146A">
        <w:rPr>
          <w:rFonts w:ascii="Times New Roman" w:hAnsi="Times New Roman"/>
          <w:lang w:val="ru-RU"/>
        </w:rPr>
        <w:t xml:space="preserve"> и 2</w:t>
      </w:r>
    </w:p>
    <w:p w:rsidR="0099055C" w:rsidRPr="0099055C" w:rsidRDefault="0099055C" w:rsidP="0099055C">
      <w:pPr>
        <w:spacing w:after="0" w:line="240" w:lineRule="auto"/>
        <w:ind w:left="840"/>
        <w:jc w:val="right"/>
        <w:rPr>
          <w:rFonts w:ascii="Times New Roman" w:hAnsi="Times New Roman"/>
        </w:rPr>
      </w:pPr>
      <w:proofErr w:type="spellStart"/>
      <w:r w:rsidRPr="0099055C">
        <w:rPr>
          <w:rFonts w:ascii="Times New Roman" w:hAnsi="Times New Roman"/>
        </w:rPr>
        <w:t>Таблица</w:t>
      </w:r>
      <w:proofErr w:type="spellEnd"/>
      <w:r w:rsidRPr="0099055C">
        <w:rPr>
          <w:rFonts w:ascii="Times New Roman" w:hAnsi="Times New Roman"/>
        </w:rPr>
        <w:t xml:space="preserve"> 1</w:t>
      </w:r>
    </w:p>
    <w:tbl>
      <w:tblPr>
        <w:tblW w:w="9366" w:type="dxa"/>
        <w:tblInd w:w="-5" w:type="dxa"/>
        <w:tblLayout w:type="fixed"/>
        <w:tblCellMar>
          <w:left w:w="0" w:type="dxa"/>
          <w:right w:w="0" w:type="dxa"/>
        </w:tblCellMar>
        <w:tblLook w:val="0000" w:firstRow="0" w:lastRow="0" w:firstColumn="0" w:lastColumn="0" w:noHBand="0" w:noVBand="0"/>
      </w:tblPr>
      <w:tblGrid>
        <w:gridCol w:w="763"/>
        <w:gridCol w:w="4675"/>
        <w:gridCol w:w="1810"/>
        <w:gridCol w:w="2118"/>
      </w:tblGrid>
      <w:tr w:rsidR="0099055C" w:rsidRPr="0099055C" w:rsidTr="006102BE">
        <w:trPr>
          <w:trHeight w:val="558"/>
        </w:trPr>
        <w:tc>
          <w:tcPr>
            <w:tcW w:w="5438" w:type="dxa"/>
            <w:gridSpan w:val="2"/>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b/>
                <w:bCs/>
                <w:color w:val="000000"/>
              </w:rPr>
              <w:t>Объем</w:t>
            </w:r>
            <w:proofErr w:type="spellEnd"/>
            <w:r w:rsidRPr="0099055C">
              <w:rPr>
                <w:rFonts w:ascii="Times New Roman" w:hAnsi="Times New Roman"/>
                <w:b/>
                <w:bCs/>
                <w:color w:val="000000"/>
              </w:rPr>
              <w:t xml:space="preserve"> </w:t>
            </w:r>
            <w:proofErr w:type="spellStart"/>
            <w:r w:rsidRPr="0099055C">
              <w:rPr>
                <w:rFonts w:ascii="Times New Roman" w:hAnsi="Times New Roman"/>
                <w:b/>
                <w:bCs/>
                <w:color w:val="000000"/>
              </w:rPr>
              <w:t>услуг</w:t>
            </w:r>
            <w:proofErr w:type="spellEnd"/>
          </w:p>
        </w:tc>
        <w:tc>
          <w:tcPr>
            <w:tcW w:w="3928" w:type="dxa"/>
            <w:gridSpan w:val="2"/>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b/>
                <w:bCs/>
                <w:color w:val="000000"/>
              </w:rPr>
              <w:t>Периодичность</w:t>
            </w:r>
            <w:proofErr w:type="spellEnd"/>
          </w:p>
        </w:tc>
      </w:tr>
      <w:tr w:rsidR="0099055C" w:rsidRPr="005048A9"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предохранительных клапанов, автоматических устройств, арматуры и контрольно-измерительных приборов.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2</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 xml:space="preserve">Проверка герметичности сальниковых уплотнений </w:t>
            </w:r>
            <w:r w:rsidR="00B0125D">
              <w:rPr>
                <w:rFonts w:ascii="Times New Roman" w:eastAsia="Calibri" w:hAnsi="Times New Roman"/>
                <w:color w:val="000000"/>
                <w:lang w:val="ru-RU"/>
              </w:rPr>
              <w:t xml:space="preserve">газовой </w:t>
            </w:r>
            <w:r w:rsidRPr="0099055C">
              <w:rPr>
                <w:rFonts w:ascii="Times New Roman" w:eastAsia="Calibri" w:hAnsi="Times New Roman"/>
                <w:color w:val="000000"/>
                <w:lang w:val="ru-RU"/>
              </w:rPr>
              <w:t>арматуры.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3</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устройства контроля, авторегулирования и защиты.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69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4</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исполнительных органов защит и устройств автоматического включения резерва технологического оборудования.</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96"/>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5</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действия предохранительных клапанов.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51"/>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6</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оборудования, трубопроводов, арматуры, контрольно-измерительных приборов и автоматики.</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7</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0306A2">
            <w:pPr>
              <w:spacing w:after="0" w:line="240" w:lineRule="auto"/>
              <w:rPr>
                <w:rFonts w:ascii="Times New Roman" w:hAnsi="Times New Roman"/>
                <w:lang w:val="ru-RU"/>
              </w:rPr>
            </w:pPr>
            <w:r w:rsidRPr="0099055C">
              <w:rPr>
                <w:rFonts w:ascii="Times New Roman" w:hAnsi="Times New Roman"/>
                <w:lang w:val="ru-RU"/>
              </w:rPr>
              <w:t>Чистка электродов</w:t>
            </w:r>
            <w:r w:rsidR="00F73063">
              <w:rPr>
                <w:rFonts w:ascii="Times New Roman" w:hAnsi="Times New Roman"/>
                <w:lang w:val="ru-RU"/>
              </w:rPr>
              <w:t xml:space="preserve"> и </w:t>
            </w:r>
            <w:r w:rsidR="00B0125D">
              <w:rPr>
                <w:rFonts w:ascii="Times New Roman" w:hAnsi="Times New Roman"/>
                <w:lang w:val="ru-RU"/>
              </w:rPr>
              <w:t xml:space="preserve">стабилизаторов </w:t>
            </w:r>
            <w:r w:rsidR="00F73063">
              <w:rPr>
                <w:rFonts w:ascii="Times New Roman" w:hAnsi="Times New Roman"/>
                <w:lang w:val="ru-RU"/>
              </w:rPr>
              <w:t>горелок котлов</w:t>
            </w:r>
            <w:r w:rsidR="000306A2">
              <w:rPr>
                <w:rFonts w:ascii="Times New Roman" w:hAnsi="Times New Roman"/>
                <w:lang w:val="ru-RU"/>
              </w:rPr>
              <w:t>.</w:t>
            </w:r>
          </w:p>
        </w:tc>
        <w:tc>
          <w:tcPr>
            <w:tcW w:w="1810" w:type="dxa"/>
            <w:tcBorders>
              <w:top w:val="single" w:sz="4" w:space="0" w:color="auto"/>
              <w:left w:val="single" w:sz="4" w:space="0" w:color="auto"/>
              <w:bottom w:val="nil"/>
              <w:right w:val="nil"/>
            </w:tcBorders>
            <w:shd w:val="clear" w:color="auto" w:fill="auto"/>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 xml:space="preserve">1 </w:t>
            </w:r>
            <w:proofErr w:type="spellStart"/>
            <w:r w:rsidRPr="0099055C">
              <w:rPr>
                <w:rFonts w:ascii="Times New Roman" w:hAnsi="Times New Roman"/>
                <w:color w:val="000000"/>
              </w:rPr>
              <w:t>раз</w:t>
            </w:r>
            <w:proofErr w:type="spellEnd"/>
            <w:r w:rsidRPr="0099055C">
              <w:rPr>
                <w:rFonts w:ascii="Times New Roman" w:hAnsi="Times New Roman"/>
                <w:color w:val="000000"/>
              </w:rPr>
              <w:t xml:space="preserve"> в </w:t>
            </w:r>
            <w:proofErr w:type="spellStart"/>
            <w:r w:rsidRPr="0099055C">
              <w:rPr>
                <w:rFonts w:ascii="Times New Roman" w:hAnsi="Times New Roman"/>
                <w:color w:val="000000"/>
              </w:rPr>
              <w:t>год</w:t>
            </w:r>
            <w:proofErr w:type="spellEnd"/>
          </w:p>
        </w:tc>
        <w:tc>
          <w:tcPr>
            <w:tcW w:w="2118" w:type="dxa"/>
            <w:tcBorders>
              <w:top w:val="single" w:sz="4" w:space="0" w:color="auto"/>
              <w:left w:val="single" w:sz="4" w:space="0" w:color="auto"/>
              <w:bottom w:val="nil"/>
              <w:right w:val="single" w:sz="4" w:space="0" w:color="auto"/>
            </w:tcBorders>
            <w:shd w:val="clear" w:color="auto" w:fill="auto"/>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8</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B0125D">
            <w:pPr>
              <w:spacing w:after="0" w:line="240" w:lineRule="auto"/>
              <w:rPr>
                <w:rFonts w:ascii="Times New Roman" w:hAnsi="Times New Roman"/>
                <w:lang w:val="ru-RU"/>
              </w:rPr>
            </w:pPr>
            <w:r w:rsidRPr="0099055C">
              <w:rPr>
                <w:rFonts w:ascii="Times New Roman" w:hAnsi="Times New Roman"/>
                <w:lang w:val="ru-RU"/>
              </w:rPr>
              <w:t xml:space="preserve">Проверка давления газа и, при необходимости, регулировка </w:t>
            </w:r>
            <w:r w:rsidR="00B0125D">
              <w:rPr>
                <w:rFonts w:ascii="Times New Roman" w:hAnsi="Times New Roman"/>
                <w:lang w:val="ru-RU"/>
              </w:rPr>
              <w:t>давления газа.</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728"/>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9</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CF3FAB" w:rsidP="0099055C">
            <w:pPr>
              <w:spacing w:after="0" w:line="240" w:lineRule="auto"/>
              <w:rPr>
                <w:rFonts w:ascii="Times New Roman" w:hAnsi="Times New Roman"/>
                <w:lang w:val="ru-RU"/>
              </w:rPr>
            </w:pPr>
            <w:r>
              <w:rPr>
                <w:rFonts w:ascii="Times New Roman" w:hAnsi="Times New Roman"/>
                <w:lang w:val="ru-RU"/>
              </w:rPr>
              <w:t>Проверка тяги дымовой трубы.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10</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CF3FAB">
            <w:pPr>
              <w:spacing w:after="0" w:line="240" w:lineRule="auto"/>
              <w:rPr>
                <w:rFonts w:ascii="Times New Roman" w:hAnsi="Times New Roman"/>
                <w:lang w:val="ru-RU"/>
              </w:rPr>
            </w:pPr>
            <w:r w:rsidRPr="0099055C">
              <w:rPr>
                <w:rFonts w:ascii="Times New Roman" w:hAnsi="Times New Roman"/>
                <w:lang w:val="ru-RU"/>
              </w:rPr>
              <w:t>Проверка датчиков, реле, при необходимости</w:t>
            </w:r>
            <w:r w:rsidR="000306A2">
              <w:rPr>
                <w:rFonts w:ascii="Times New Roman" w:hAnsi="Times New Roman"/>
                <w:lang w:val="ru-RU"/>
              </w:rPr>
              <w:t xml:space="preserve"> ремонт или</w:t>
            </w:r>
            <w:r w:rsidRPr="0099055C">
              <w:rPr>
                <w:rFonts w:ascii="Times New Roman" w:hAnsi="Times New Roman"/>
                <w:lang w:val="ru-RU"/>
              </w:rPr>
              <w:t xml:space="preserve"> корректировка.</w:t>
            </w:r>
          </w:p>
        </w:tc>
        <w:tc>
          <w:tcPr>
            <w:tcW w:w="1810"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245"/>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t>Контрольно-измерительные приборы, системы автоматизации</w:t>
            </w:r>
            <w:r w:rsidR="005B146A">
              <w:rPr>
                <w:rFonts w:ascii="Times New Roman" w:hAnsi="Times New Roman"/>
                <w:b/>
                <w:bCs/>
                <w:color w:val="000000"/>
                <w:lang w:val="ru-RU"/>
              </w:rPr>
              <w:t>, регулирования</w:t>
            </w:r>
            <w:r w:rsidRPr="0099055C">
              <w:rPr>
                <w:rFonts w:ascii="Times New Roman" w:hAnsi="Times New Roman"/>
                <w:b/>
                <w:bCs/>
                <w:color w:val="000000"/>
                <w:lang w:val="ru-RU"/>
              </w:rPr>
              <w:t xml:space="preserve"> и сигнализации</w:t>
            </w:r>
          </w:p>
        </w:tc>
      </w:tr>
      <w:tr w:rsidR="0099055C" w:rsidRPr="005048A9" w:rsidTr="006102BE">
        <w:trPr>
          <w:trHeight w:val="135"/>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величины параметра срабатывания предохранительного запорного клапана</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герметичности соединений на предмет утечек</w:t>
            </w:r>
            <w:r w:rsidR="00CF3FAB">
              <w:rPr>
                <w:rFonts w:ascii="Times New Roman" w:hAnsi="Times New Roman"/>
                <w:lang w:val="ru-RU"/>
              </w:rPr>
              <w:t xml:space="preserve"> газа</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Внешний</w:t>
            </w:r>
            <w:proofErr w:type="spellEnd"/>
            <w:r w:rsidRPr="0099055C">
              <w:rPr>
                <w:rFonts w:ascii="Times New Roman" w:hAnsi="Times New Roman"/>
              </w:rPr>
              <w:t xml:space="preserve"> </w:t>
            </w:r>
            <w:proofErr w:type="spellStart"/>
            <w:r w:rsidRPr="0099055C">
              <w:rPr>
                <w:rFonts w:ascii="Times New Roman" w:hAnsi="Times New Roman"/>
              </w:rPr>
              <w:t>осмотр</w:t>
            </w:r>
            <w:proofErr w:type="spellEnd"/>
            <w:r w:rsidRPr="0099055C">
              <w:rPr>
                <w:rFonts w:ascii="Times New Roman" w:hAnsi="Times New Roman"/>
              </w:rPr>
              <w:t xml:space="preserve"> </w:t>
            </w:r>
            <w:proofErr w:type="spellStart"/>
            <w:r w:rsidRPr="0099055C">
              <w:rPr>
                <w:rFonts w:ascii="Times New Roman" w:hAnsi="Times New Roman"/>
              </w:rPr>
              <w:t>системы</w:t>
            </w:r>
            <w:proofErr w:type="spellEnd"/>
            <w:r w:rsidRPr="0099055C">
              <w:rPr>
                <w:rFonts w:ascii="Times New Roman" w:hAnsi="Times New Roman"/>
              </w:rPr>
              <w:t xml:space="preserve"> </w:t>
            </w:r>
            <w:proofErr w:type="spellStart"/>
            <w:r w:rsidRPr="0099055C">
              <w:rPr>
                <w:rFonts w:ascii="Times New Roman" w:hAnsi="Times New Roman"/>
              </w:rPr>
              <w:t>газосигнализации</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5048A9"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Проверка</w:t>
            </w:r>
            <w:proofErr w:type="spellEnd"/>
            <w:r w:rsidRPr="0099055C">
              <w:rPr>
                <w:rFonts w:ascii="Times New Roman" w:hAnsi="Times New Roman"/>
              </w:rPr>
              <w:t xml:space="preserve"> </w:t>
            </w:r>
            <w:proofErr w:type="spellStart"/>
            <w:r w:rsidRPr="0099055C">
              <w:rPr>
                <w:rFonts w:ascii="Times New Roman" w:hAnsi="Times New Roman"/>
              </w:rPr>
              <w:t>функционирования</w:t>
            </w:r>
            <w:proofErr w:type="spellEnd"/>
            <w:r w:rsidRPr="0099055C">
              <w:rPr>
                <w:rFonts w:ascii="Times New Roman" w:hAnsi="Times New Roman"/>
              </w:rPr>
              <w:t xml:space="preserve"> </w:t>
            </w:r>
            <w:proofErr w:type="spellStart"/>
            <w:r w:rsidRPr="0099055C">
              <w:rPr>
                <w:rFonts w:ascii="Times New Roman" w:hAnsi="Times New Roman"/>
              </w:rPr>
              <w:t>сигнализаторов</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5048A9"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функционирования при подаче поверочной газовой смеси</w:t>
            </w:r>
          </w:p>
        </w:tc>
        <w:tc>
          <w:tcPr>
            <w:tcW w:w="1810" w:type="dxa"/>
            <w:tcBorders>
              <w:top w:val="single" w:sz="4" w:space="0" w:color="auto"/>
              <w:left w:val="single" w:sz="4" w:space="0" w:color="auto"/>
              <w:bottom w:val="single" w:sz="4" w:space="0" w:color="auto"/>
              <w:right w:val="nil"/>
            </w:tcBorders>
            <w:shd w:val="clear" w:color="auto" w:fill="auto"/>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 xml:space="preserve">2 </w:t>
            </w:r>
            <w:proofErr w:type="spellStart"/>
            <w:r w:rsidRPr="0099055C">
              <w:rPr>
                <w:rFonts w:ascii="Times New Roman" w:hAnsi="Times New Roman"/>
                <w:color w:val="000000"/>
              </w:rPr>
              <w:t>раза</w:t>
            </w:r>
            <w:proofErr w:type="spellEnd"/>
            <w:r w:rsidRPr="0099055C">
              <w:rPr>
                <w:rFonts w:ascii="Times New Roman" w:hAnsi="Times New Roman"/>
                <w:color w:val="000000"/>
              </w:rPr>
              <w:t xml:space="preserve"> в </w:t>
            </w:r>
            <w:proofErr w:type="spellStart"/>
            <w:r w:rsidRPr="0099055C">
              <w:rPr>
                <w:rFonts w:ascii="Times New Roman" w:hAnsi="Times New Roman"/>
                <w:color w:val="000000"/>
              </w:rPr>
              <w:t>год</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5048A9"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Проверка</w:t>
            </w:r>
            <w:proofErr w:type="spellEnd"/>
            <w:r w:rsidRPr="0099055C">
              <w:rPr>
                <w:rFonts w:ascii="Times New Roman" w:hAnsi="Times New Roman"/>
              </w:rPr>
              <w:t xml:space="preserve"> </w:t>
            </w:r>
            <w:proofErr w:type="spellStart"/>
            <w:r w:rsidRPr="0099055C">
              <w:rPr>
                <w:rFonts w:ascii="Times New Roman" w:hAnsi="Times New Roman"/>
              </w:rPr>
              <w:t>состояния</w:t>
            </w:r>
            <w:proofErr w:type="spellEnd"/>
            <w:r w:rsidRPr="0099055C">
              <w:rPr>
                <w:rFonts w:ascii="Times New Roman" w:hAnsi="Times New Roman"/>
              </w:rPr>
              <w:t xml:space="preserve"> </w:t>
            </w:r>
            <w:proofErr w:type="spellStart"/>
            <w:r w:rsidRPr="0099055C">
              <w:rPr>
                <w:rFonts w:ascii="Times New Roman" w:hAnsi="Times New Roman"/>
              </w:rPr>
              <w:t>контактных</w:t>
            </w:r>
            <w:proofErr w:type="spellEnd"/>
            <w:r w:rsidRPr="0099055C">
              <w:rPr>
                <w:rFonts w:ascii="Times New Roman" w:hAnsi="Times New Roman"/>
              </w:rPr>
              <w:t xml:space="preserve"> </w:t>
            </w:r>
            <w:proofErr w:type="spellStart"/>
            <w:r w:rsidRPr="0099055C">
              <w:rPr>
                <w:rFonts w:ascii="Times New Roman" w:hAnsi="Times New Roman"/>
              </w:rPr>
              <w:t>соединений</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5048A9" w:rsidTr="006102BE">
        <w:trPr>
          <w:trHeight w:val="77"/>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t>Узел учета расхода природного газа.</w:t>
            </w:r>
          </w:p>
        </w:tc>
      </w:tr>
      <w:tr w:rsidR="0099055C"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lastRenderedPageBreak/>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работоспособности корректора,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целостности измерительных цепей, устранение нарушений</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Pr>
                <w:rFonts w:ascii="Times New Roman" w:hAnsi="Times New Roman"/>
                <w:lang w:val="ru-RU"/>
              </w:rPr>
              <w:t xml:space="preserve">Проверка настройки РДУК при необходимости ремонт или </w:t>
            </w:r>
            <w:proofErr w:type="spellStart"/>
            <w:r>
              <w:rPr>
                <w:rFonts w:ascii="Times New Roman" w:hAnsi="Times New Roman"/>
                <w:lang w:val="ru-RU"/>
              </w:rPr>
              <w:t>коректировка</w:t>
            </w:r>
            <w:proofErr w:type="spellEnd"/>
            <w:r w:rsidR="00B0125D">
              <w:rPr>
                <w:rFonts w:ascii="Times New Roman" w:hAnsi="Times New Roman"/>
                <w:lang w:val="ru-RU"/>
              </w:rPr>
              <w:t xml:space="preserve"> его работы</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487D9D">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487D9D">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487D9D">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487D9D">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давления,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температуры,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прохождения счетных импульсов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7</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уровня масла в счетчике доливка(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8</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 xml:space="preserve">Проверка герметичности соединений на предмет утечек </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9</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настройка функционирования локальной печати (при наличии)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5048A9"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10</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Внешний осмотр Оборудования, очистка от загрязнений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F73063" w:rsidRPr="000306A2"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0306A2"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11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EF23C4">
            <w:pPr>
              <w:spacing w:after="0" w:line="240" w:lineRule="auto"/>
              <w:rPr>
                <w:rFonts w:ascii="Times New Roman" w:hAnsi="Times New Roman"/>
                <w:lang w:val="ru-RU"/>
              </w:rPr>
            </w:pPr>
            <w:r>
              <w:rPr>
                <w:rFonts w:ascii="Times New Roman" w:hAnsi="Times New Roman"/>
                <w:lang w:val="ru-RU"/>
              </w:rPr>
              <w:t>Поверка газового оборудования при истечении срока поверки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0306A2"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При необходимости</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При необходимости</w:t>
            </w:r>
          </w:p>
        </w:tc>
      </w:tr>
      <w:tr w:rsidR="005B146A" w:rsidRPr="005B146A"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r>
              <w:rPr>
                <w:rFonts w:ascii="Times New Roman" w:hAnsi="Times New Roman"/>
                <w:color w:val="000000"/>
                <w:lang w:val="ru-RU"/>
              </w:rPr>
              <w:t>12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B0125D">
            <w:pPr>
              <w:spacing w:after="0" w:line="240" w:lineRule="auto"/>
              <w:rPr>
                <w:rFonts w:ascii="Times New Roman" w:hAnsi="Times New Roman"/>
                <w:lang w:val="ru-RU"/>
              </w:rPr>
            </w:pPr>
            <w:r>
              <w:rPr>
                <w:rFonts w:ascii="Times New Roman" w:hAnsi="Times New Roman"/>
                <w:lang w:val="ru-RU"/>
              </w:rPr>
              <w:t>В профилактических целях текущий ремонт</w:t>
            </w:r>
            <w:r w:rsidR="00B0125D">
              <w:rPr>
                <w:rFonts w:ascii="Times New Roman" w:hAnsi="Times New Roman"/>
                <w:lang w:val="ru-RU"/>
              </w:rPr>
              <w:t xml:space="preserve"> оборудования</w:t>
            </w:r>
            <w:r>
              <w:rPr>
                <w:rFonts w:ascii="Times New Roman" w:hAnsi="Times New Roman"/>
                <w:lang w:val="ru-RU"/>
              </w:rPr>
              <w:t>, а также при выявлении дефектов</w:t>
            </w:r>
            <w:r w:rsidR="00B0125D">
              <w:rPr>
                <w:rFonts w:ascii="Times New Roman" w:hAnsi="Times New Roman"/>
                <w:lang w:val="ru-RU"/>
              </w:rPr>
              <w:t>.</w:t>
            </w:r>
          </w:p>
        </w:tc>
        <w:tc>
          <w:tcPr>
            <w:tcW w:w="1810"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proofErr w:type="spellStart"/>
            <w:r w:rsidRPr="0099055C">
              <w:rPr>
                <w:rFonts w:ascii="Times New Roman" w:hAnsi="Times New Roman"/>
                <w:color w:val="000000"/>
              </w:rPr>
              <w:t>ежемесячно</w:t>
            </w:r>
            <w:proofErr w:type="spellEnd"/>
          </w:p>
        </w:tc>
      </w:tr>
    </w:tbl>
    <w:p w:rsidR="0099055C" w:rsidRPr="0099055C" w:rsidRDefault="0099055C" w:rsidP="0099055C">
      <w:pPr>
        <w:spacing w:after="0" w:line="240" w:lineRule="auto"/>
        <w:rPr>
          <w:rFonts w:ascii="Times New Roman" w:hAnsi="Times New Roman"/>
          <w:color w:val="000000"/>
          <w:lang w:val="ru-RU"/>
        </w:rPr>
      </w:pP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«ТО» - Техническое обслуживание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lang w:val="ru-RU"/>
        </w:rPr>
        <w:t>«ТР» -Текущий ремонт</w:t>
      </w: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«ППР» -Планово-предупредительный ремонт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vertAlign w:val="superscript"/>
          <w:lang w:val="ru-RU"/>
        </w:rPr>
        <w:t>«</w:t>
      </w:r>
      <w:r w:rsidRPr="0099055C">
        <w:rPr>
          <w:rFonts w:ascii="Times New Roman" w:hAnsi="Times New Roman"/>
          <w:color w:val="000000"/>
          <w:lang w:val="ru-RU"/>
        </w:rPr>
        <w:t xml:space="preserve">МП» -Метрологическая поверка приборов </w:t>
      </w:r>
      <w:proofErr w:type="spellStart"/>
      <w:r w:rsidRPr="0099055C">
        <w:rPr>
          <w:rFonts w:ascii="Times New Roman" w:hAnsi="Times New Roman"/>
          <w:color w:val="000000"/>
          <w:lang w:val="ru-RU"/>
        </w:rPr>
        <w:t>КИПиА</w:t>
      </w:r>
      <w:proofErr w:type="spellEnd"/>
    </w:p>
    <w:p w:rsidR="00485CD5" w:rsidRPr="000306A2" w:rsidRDefault="000E3919" w:rsidP="000E3919">
      <w:pPr>
        <w:spacing w:after="0" w:line="240" w:lineRule="auto"/>
        <w:ind w:left="480"/>
        <w:jc w:val="center"/>
        <w:rPr>
          <w:rFonts w:ascii="Times New Roman" w:eastAsia="Calibri" w:hAnsi="Times New Roman"/>
          <w:lang w:val="ru-RU" w:eastAsia="ru-RU"/>
        </w:rPr>
      </w:pPr>
      <w:r>
        <w:rPr>
          <w:rFonts w:ascii="Times New Roman" w:eastAsia="Calibri" w:hAnsi="Times New Roman"/>
          <w:lang w:val="ru-RU" w:eastAsia="ru-RU"/>
        </w:rPr>
        <w:t xml:space="preserve">                     </w:t>
      </w:r>
      <w:r w:rsidR="005B146A">
        <w:rPr>
          <w:rFonts w:ascii="Times New Roman" w:eastAsia="Calibri" w:hAnsi="Times New Roman"/>
          <w:lang w:val="ru-RU" w:eastAsia="ru-RU"/>
        </w:rPr>
        <w:t>Таблица 2</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9"/>
        <w:gridCol w:w="2070"/>
      </w:tblGrid>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center"/>
            <w:hideMark/>
          </w:tcPr>
          <w:p w:rsidR="00485CD5" w:rsidRPr="000306A2" w:rsidRDefault="00485CD5" w:rsidP="00485CD5">
            <w:pPr>
              <w:spacing w:after="0" w:line="256" w:lineRule="auto"/>
              <w:jc w:val="center"/>
              <w:rPr>
                <w:rFonts w:ascii="Times New Roman" w:hAnsi="Times New Roman"/>
                <w:lang w:val="ru-RU"/>
              </w:rPr>
            </w:pPr>
            <w:r w:rsidRPr="000306A2">
              <w:rPr>
                <w:rFonts w:ascii="Times New Roman" w:hAnsi="Times New Roman"/>
                <w:lang w:val="ru-RU"/>
              </w:rPr>
              <w:t>Выполняемые работы</w:t>
            </w:r>
          </w:p>
        </w:tc>
        <w:tc>
          <w:tcPr>
            <w:tcW w:w="2070" w:type="dxa"/>
            <w:tcBorders>
              <w:top w:val="single" w:sz="4" w:space="0" w:color="auto"/>
              <w:left w:val="single" w:sz="4" w:space="0" w:color="auto"/>
              <w:bottom w:val="single" w:sz="4" w:space="0" w:color="auto"/>
              <w:right w:val="single" w:sz="4" w:space="0" w:color="auto"/>
            </w:tcBorders>
            <w:vAlign w:val="center"/>
            <w:hideMark/>
          </w:tcPr>
          <w:p w:rsidR="00485CD5" w:rsidRPr="000306A2" w:rsidRDefault="00485CD5" w:rsidP="00485CD5">
            <w:pPr>
              <w:spacing w:after="0" w:line="256" w:lineRule="auto"/>
              <w:jc w:val="center"/>
              <w:rPr>
                <w:rFonts w:ascii="Times New Roman" w:hAnsi="Times New Roman"/>
                <w:lang w:val="ru-RU"/>
              </w:rPr>
            </w:pPr>
            <w:r w:rsidRPr="000306A2">
              <w:rPr>
                <w:rFonts w:ascii="Times New Roman" w:hAnsi="Times New Roman"/>
                <w:lang w:val="ru-RU"/>
              </w:rPr>
              <w:t>Периодичность выполнения работ</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b/>
                <w:lang w:val="ru-RU"/>
              </w:rPr>
            </w:pPr>
            <w:r w:rsidRPr="000306A2">
              <w:rPr>
                <w:rFonts w:ascii="Times New Roman" w:hAnsi="Times New Roman"/>
                <w:b/>
                <w:lang w:val="ru-RU"/>
              </w:rPr>
              <w:t xml:space="preserve">Техническое обслуживание </w:t>
            </w:r>
          </w:p>
        </w:tc>
        <w:tc>
          <w:tcPr>
            <w:tcW w:w="2070" w:type="dxa"/>
            <w:tcBorders>
              <w:top w:val="single" w:sz="4" w:space="0" w:color="auto"/>
              <w:left w:val="single" w:sz="4" w:space="0" w:color="auto"/>
              <w:bottom w:val="single" w:sz="4" w:space="0" w:color="auto"/>
              <w:right w:val="single" w:sz="4" w:space="0" w:color="auto"/>
            </w:tcBorders>
          </w:tcPr>
          <w:p w:rsidR="00485CD5" w:rsidRPr="000306A2" w:rsidRDefault="00485CD5" w:rsidP="00485CD5">
            <w:pPr>
              <w:spacing w:after="0" w:line="256" w:lineRule="auto"/>
              <w:rPr>
                <w:rFonts w:ascii="Times New Roman" w:hAnsi="Times New Roman"/>
                <w:lang w:val="ru-RU"/>
              </w:rPr>
            </w:pP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F73063">
            <w:pPr>
              <w:spacing w:after="0" w:line="256" w:lineRule="auto"/>
              <w:rPr>
                <w:rFonts w:ascii="Times New Roman" w:hAnsi="Times New Roman"/>
                <w:lang w:val="ru-RU"/>
              </w:rPr>
            </w:pPr>
            <w:r w:rsidRPr="000306A2">
              <w:rPr>
                <w:rFonts w:ascii="Times New Roman" w:hAnsi="Times New Roman"/>
                <w:lang w:val="ru-RU"/>
              </w:rPr>
              <w:t>Проверка и настройка автоматики безопасности</w:t>
            </w:r>
            <w:r w:rsidR="00F73063">
              <w:rPr>
                <w:rFonts w:ascii="Times New Roman" w:hAnsi="Times New Roman"/>
                <w:lang w:val="ru-RU"/>
              </w:rPr>
              <w:t>, регулирования</w:t>
            </w:r>
            <w:r w:rsidRPr="000306A2">
              <w:rPr>
                <w:rFonts w:ascii="Times New Roman" w:hAnsi="Times New Roman"/>
                <w:lang w:val="ru-RU"/>
              </w:rPr>
              <w:t xml:space="preserve"> и предупредительной сигнализации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F73063">
            <w:pPr>
              <w:spacing w:after="0" w:line="256" w:lineRule="auto"/>
              <w:rPr>
                <w:rFonts w:ascii="Times New Roman" w:hAnsi="Times New Roman"/>
                <w:lang w:val="ru-RU"/>
              </w:rPr>
            </w:pPr>
            <w:r w:rsidRPr="000306A2">
              <w:rPr>
                <w:rFonts w:ascii="Times New Roman" w:hAnsi="Times New Roman"/>
                <w:lang w:val="ru-RU"/>
              </w:rPr>
              <w:t>Текущий ремонт автоматики</w:t>
            </w:r>
            <w:r w:rsidR="00F73063">
              <w:rPr>
                <w:rFonts w:ascii="Times New Roman" w:hAnsi="Times New Roman"/>
                <w:lang w:val="ru-RU"/>
              </w:rPr>
              <w:t>, безопасности и автоматики регулирования в котельных</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B0125D">
            <w:pPr>
              <w:spacing w:after="0" w:line="256" w:lineRule="auto"/>
              <w:rPr>
                <w:rFonts w:ascii="Times New Roman" w:hAnsi="Times New Roman"/>
                <w:lang w:val="ru-RU"/>
              </w:rPr>
            </w:pPr>
            <w:r w:rsidRPr="000306A2">
              <w:rPr>
                <w:rFonts w:ascii="Times New Roman" w:hAnsi="Times New Roman"/>
                <w:lang w:val="ru-RU"/>
              </w:rPr>
              <w:t xml:space="preserve">Проверка срабатывания сигнализатора уровня </w:t>
            </w:r>
            <w:r w:rsidR="00B0125D">
              <w:rPr>
                <w:rFonts w:ascii="Times New Roman" w:hAnsi="Times New Roman"/>
                <w:lang w:val="ru-RU"/>
              </w:rPr>
              <w:t>в аккумуляторных баках котельных</w:t>
            </w:r>
            <w:r w:rsidR="000306A2" w:rsidRPr="000306A2">
              <w:rPr>
                <w:rFonts w:ascii="Times New Roman" w:hAnsi="Times New Roman"/>
                <w:lang w:val="ru-RU"/>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Проверка исправности манометров, тягомеров и </w:t>
            </w:r>
            <w:proofErr w:type="spellStart"/>
            <w:r w:rsidRPr="000306A2">
              <w:rPr>
                <w:rFonts w:ascii="Times New Roman" w:hAnsi="Times New Roman"/>
                <w:lang w:val="ru-RU"/>
              </w:rPr>
              <w:t>электроконтактных</w:t>
            </w:r>
            <w:proofErr w:type="spellEnd"/>
            <w:r w:rsidRPr="000306A2">
              <w:rPr>
                <w:rFonts w:ascii="Times New Roman" w:hAnsi="Times New Roman"/>
                <w:lang w:val="ru-RU"/>
              </w:rPr>
              <w:t xml:space="preserve"> манометров</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Проверка (внешний осмотр) целостности корпусов и крышек, надежность механических соединений, изоляции датчиков</w:t>
            </w:r>
            <w:r w:rsidR="005B146A">
              <w:rPr>
                <w:rFonts w:ascii="Times New Roman" w:hAnsi="Times New Roman"/>
                <w:lang w:val="ru-RU"/>
              </w:rPr>
              <w:t xml:space="preserve"> и релейных устройств</w:t>
            </w:r>
            <w:r w:rsidRPr="000306A2">
              <w:rPr>
                <w:rFonts w:ascii="Times New Roman" w:hAnsi="Times New Roman"/>
                <w:lang w:val="ru-RU"/>
              </w:rPr>
              <w:t>. Подтягивание контактов электрических соединений, продувка импульсных линий, промывка</w:t>
            </w:r>
            <w:r w:rsidR="005B146A">
              <w:rPr>
                <w:rFonts w:ascii="Times New Roman" w:hAnsi="Times New Roman"/>
                <w:lang w:val="ru-RU"/>
              </w:rPr>
              <w:t xml:space="preserve"> и протирка</w:t>
            </w:r>
            <w:r w:rsidRPr="000306A2">
              <w:rPr>
                <w:rFonts w:ascii="Times New Roman" w:hAnsi="Times New Roman"/>
                <w:lang w:val="ru-RU"/>
              </w:rPr>
              <w:t xml:space="preserve"> контактов.  Проверка настройки датчиков и при необходимости их корректировка.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Проверка на отсутствие затираний и надежности соединений в рычажных системах электромагнита клапанов-</w:t>
            </w:r>
            <w:proofErr w:type="spellStart"/>
            <w:r w:rsidRPr="000306A2">
              <w:rPr>
                <w:rFonts w:ascii="Times New Roman" w:hAnsi="Times New Roman"/>
                <w:lang w:val="ru-RU"/>
              </w:rPr>
              <w:t>отсекателей</w:t>
            </w:r>
            <w:proofErr w:type="spellEnd"/>
            <w:r w:rsidRPr="000306A2">
              <w:rPr>
                <w:rFonts w:ascii="Times New Roman" w:hAnsi="Times New Roman"/>
                <w:lang w:val="ru-RU"/>
              </w:rPr>
              <w:t xml:space="preserve"> типа КГ.</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B0125D" w:rsidP="00485CD5">
            <w:pPr>
              <w:spacing w:after="0" w:line="256" w:lineRule="auto"/>
              <w:rPr>
                <w:rFonts w:ascii="Times New Roman" w:hAnsi="Times New Roman"/>
                <w:lang w:val="ru-RU"/>
              </w:rPr>
            </w:pPr>
            <w:r>
              <w:rPr>
                <w:rFonts w:ascii="Times New Roman" w:hAnsi="Times New Roman"/>
                <w:lang w:val="ru-RU"/>
              </w:rPr>
              <w:t>Промывка стекол фотодатчиков</w:t>
            </w:r>
            <w:r w:rsidR="00485CD5" w:rsidRPr="000306A2">
              <w:rPr>
                <w:rFonts w:ascii="Times New Roman" w:hAnsi="Times New Roman"/>
                <w:lang w:val="ru-RU"/>
              </w:rPr>
              <w:t xml:space="preserve">. </w:t>
            </w:r>
          </w:p>
          <w:p w:rsidR="00485CD5" w:rsidRPr="000306A2" w:rsidRDefault="00485CD5" w:rsidP="00B0125D">
            <w:pPr>
              <w:spacing w:after="0" w:line="256" w:lineRule="auto"/>
              <w:rPr>
                <w:rFonts w:ascii="Times New Roman" w:hAnsi="Times New Roman"/>
                <w:lang w:val="ru-RU"/>
              </w:rPr>
            </w:pPr>
            <w:r w:rsidRPr="000306A2">
              <w:rPr>
                <w:rFonts w:ascii="Times New Roman" w:hAnsi="Times New Roman"/>
                <w:lang w:val="ru-RU"/>
              </w:rPr>
              <w:t xml:space="preserve">Проверка срабатывания реле при наличии пламени </w:t>
            </w:r>
            <w:r w:rsidR="005B146A">
              <w:rPr>
                <w:rFonts w:ascii="Times New Roman" w:hAnsi="Times New Roman"/>
                <w:lang w:val="ru-RU"/>
              </w:rPr>
              <w:t>при необходимости ремонт.</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 указанных в карте параметров настройки. Составление </w:t>
            </w:r>
            <w:r w:rsidRPr="000306A2">
              <w:rPr>
                <w:rFonts w:ascii="Times New Roman" w:hAnsi="Times New Roman"/>
                <w:lang w:val="ru-RU"/>
              </w:rPr>
              <w:lastRenderedPageBreak/>
              <w:t>протокола испытания автоматики безопасности.</w:t>
            </w:r>
          </w:p>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Останов котла с автоматической отсечкой газа рекомендуется проводить по погасанию пламени горелки. По остальным параметрам проверка производится путем имитации их аварийных значений без отсечки топлива.</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lastRenderedPageBreak/>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Ревизия исполнительных механизмов газовых клапанов типа КГ, проверка на отсутствие затираний и надежности соединений в рычажных системах электромагнита клапанов-</w:t>
            </w:r>
            <w:proofErr w:type="spellStart"/>
            <w:r w:rsidRPr="000306A2">
              <w:rPr>
                <w:rFonts w:ascii="Times New Roman" w:hAnsi="Times New Roman"/>
                <w:lang w:val="ru-RU"/>
              </w:rPr>
              <w:t>отсекателей</w:t>
            </w:r>
            <w:proofErr w:type="spellEnd"/>
            <w:r w:rsidRPr="000306A2">
              <w:rPr>
                <w:rFonts w:ascii="Times New Roman" w:hAnsi="Times New Roman"/>
                <w:lang w:val="ru-RU"/>
              </w:rPr>
              <w:t xml:space="preserve"> типа КГ.</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1 раз в </w:t>
            </w:r>
            <w:r w:rsidR="000306A2" w:rsidRPr="000306A2">
              <w:rPr>
                <w:rFonts w:ascii="Times New Roman" w:hAnsi="Times New Roman"/>
                <w:lang w:val="ru-RU"/>
              </w:rPr>
              <w:t>квартал</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9F0836">
            <w:pPr>
              <w:spacing w:after="0" w:line="256" w:lineRule="auto"/>
              <w:rPr>
                <w:rFonts w:ascii="Times New Roman" w:hAnsi="Times New Roman"/>
                <w:lang w:val="ru-RU"/>
              </w:rPr>
            </w:pPr>
            <w:r w:rsidRPr="000306A2">
              <w:rPr>
                <w:rFonts w:ascii="Times New Roman" w:hAnsi="Times New Roman"/>
                <w:lang w:val="ru-RU"/>
              </w:rPr>
              <w:t xml:space="preserve">Промывка </w:t>
            </w:r>
            <w:r w:rsidR="009F0836">
              <w:rPr>
                <w:rFonts w:ascii="Times New Roman" w:hAnsi="Times New Roman"/>
                <w:lang w:val="ru-RU"/>
              </w:rPr>
              <w:t>газовых фильтров</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Продувка импульсных линий датчиков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Подтяжка электрических соединений </w:t>
            </w:r>
            <w:proofErr w:type="spellStart"/>
            <w:r w:rsidRPr="000306A2">
              <w:rPr>
                <w:rFonts w:ascii="Times New Roman" w:hAnsi="Times New Roman"/>
                <w:lang w:val="ru-RU"/>
              </w:rPr>
              <w:t>клемников</w:t>
            </w:r>
            <w:proofErr w:type="spellEnd"/>
            <w:r w:rsidRPr="000306A2">
              <w:rPr>
                <w:rFonts w:ascii="Times New Roman" w:hAnsi="Times New Roman"/>
                <w:lang w:val="ru-RU"/>
              </w:rPr>
              <w:t xml:space="preserve"> приборов и </w:t>
            </w:r>
            <w:proofErr w:type="spellStart"/>
            <w:r w:rsidRPr="000306A2">
              <w:rPr>
                <w:rFonts w:ascii="Times New Roman" w:hAnsi="Times New Roman"/>
                <w:lang w:val="ru-RU"/>
              </w:rPr>
              <w:t>клемных</w:t>
            </w:r>
            <w:proofErr w:type="spellEnd"/>
            <w:r w:rsidRPr="000306A2">
              <w:rPr>
                <w:rFonts w:ascii="Times New Roman" w:hAnsi="Times New Roman"/>
                <w:lang w:val="ru-RU"/>
              </w:rPr>
              <w:t xml:space="preserve"> коробок</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Ревизия контрольных электродов прибора в аккумуляторном баке</w:t>
            </w:r>
            <w:r w:rsidR="00B0125D">
              <w:rPr>
                <w:rFonts w:ascii="Times New Roman" w:hAnsi="Times New Roman"/>
                <w:lang w:val="ru-RU"/>
              </w:rPr>
              <w:t xml:space="preserve"> при необходимости ремонт</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Доливка масла в гильзы термометров и термометров сопротивления</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Проверка работоспособности блоков автоматики безопасности </w:t>
            </w:r>
            <w:r w:rsidR="005B146A">
              <w:rPr>
                <w:rFonts w:ascii="Times New Roman" w:hAnsi="Times New Roman"/>
                <w:lang w:val="ru-RU"/>
              </w:rPr>
              <w:t>и регулирования</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Проверка и настройка блоков котловой безопасности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 указанных в карте параметров настройки. Составление протокола испытания автоматики безопасности.</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9F0836" w:rsidRPr="000306A2" w:rsidTr="00485CD5">
        <w:tc>
          <w:tcPr>
            <w:tcW w:w="7679" w:type="dxa"/>
            <w:tcBorders>
              <w:top w:val="single" w:sz="4" w:space="0" w:color="auto"/>
              <w:left w:val="single" w:sz="4" w:space="0" w:color="auto"/>
              <w:bottom w:val="single" w:sz="4" w:space="0" w:color="auto"/>
              <w:right w:val="single" w:sz="4" w:space="0" w:color="auto"/>
            </w:tcBorders>
            <w:vAlign w:val="bottom"/>
          </w:tcPr>
          <w:p w:rsidR="009F0836" w:rsidRPr="000306A2" w:rsidRDefault="009F0836" w:rsidP="00485CD5">
            <w:pPr>
              <w:spacing w:after="0" w:line="256" w:lineRule="auto"/>
              <w:rPr>
                <w:rFonts w:ascii="Times New Roman" w:hAnsi="Times New Roman"/>
                <w:lang w:val="ru-RU"/>
              </w:rPr>
            </w:pPr>
            <w:r>
              <w:rPr>
                <w:rFonts w:ascii="Times New Roman" w:hAnsi="Times New Roman"/>
                <w:lang w:val="ru-RU"/>
              </w:rPr>
              <w:t>Продувка ПЗК и ПСК</w:t>
            </w:r>
          </w:p>
        </w:tc>
        <w:tc>
          <w:tcPr>
            <w:tcW w:w="2070" w:type="dxa"/>
            <w:tcBorders>
              <w:top w:val="single" w:sz="4" w:space="0" w:color="auto"/>
              <w:left w:val="single" w:sz="4" w:space="0" w:color="auto"/>
              <w:bottom w:val="single" w:sz="4" w:space="0" w:color="auto"/>
              <w:right w:val="single" w:sz="4" w:space="0" w:color="auto"/>
            </w:tcBorders>
          </w:tcPr>
          <w:p w:rsidR="009F0836" w:rsidRPr="000306A2" w:rsidRDefault="009F0836"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bl>
    <w:p w:rsidR="009874FC" w:rsidRPr="000306A2" w:rsidRDefault="009874FC" w:rsidP="009874FC">
      <w:pPr>
        <w:spacing w:after="0" w:line="240" w:lineRule="auto"/>
        <w:ind w:left="131"/>
        <w:rPr>
          <w:rFonts w:ascii="Times New Roman" w:hAnsi="Times New Roman"/>
          <w:b/>
          <w:lang w:val="ru-RU" w:eastAsia="ru-RU"/>
        </w:rPr>
      </w:pPr>
      <w:r w:rsidRPr="000306A2">
        <w:rPr>
          <w:rFonts w:ascii="Times New Roman" w:hAnsi="Times New Roman"/>
          <w:b/>
          <w:lang w:val="ru-RU" w:eastAsia="ru-RU"/>
        </w:rPr>
        <w:t>Аварийный выезд.</w:t>
      </w:r>
    </w:p>
    <w:p w:rsidR="009874FC" w:rsidRPr="009F0836" w:rsidRDefault="009874FC" w:rsidP="009874FC">
      <w:pPr>
        <w:spacing w:after="0" w:line="240" w:lineRule="auto"/>
        <w:rPr>
          <w:rFonts w:ascii="Times New Roman" w:hAnsi="Times New Roman"/>
          <w:b/>
          <w:lang w:val="ru-RU" w:eastAsia="ru-RU"/>
        </w:rPr>
      </w:pPr>
      <w:r w:rsidRPr="000306A2">
        <w:rPr>
          <w:rFonts w:ascii="Times New Roman" w:hAnsi="Times New Roman"/>
          <w:b/>
          <w:lang w:val="ru-RU" w:eastAsia="ru-RU"/>
        </w:rPr>
        <w:t>- Время прибытия Исполнителя на объект до 2 (двух) часов после получения информации</w:t>
      </w:r>
      <w:r w:rsidR="000306A2" w:rsidRPr="000306A2">
        <w:rPr>
          <w:rFonts w:ascii="Times New Roman" w:hAnsi="Times New Roman"/>
          <w:b/>
          <w:lang w:val="ru-RU" w:eastAsia="ru-RU"/>
        </w:rPr>
        <w:t xml:space="preserve"> от начальников котельных</w:t>
      </w:r>
      <w:r w:rsidRPr="000306A2">
        <w:rPr>
          <w:rFonts w:ascii="Times New Roman" w:hAnsi="Times New Roman"/>
          <w:b/>
          <w:lang w:val="ru-RU" w:eastAsia="ru-RU"/>
        </w:rPr>
        <w:t xml:space="preserve"> об неисправности оборудования, которые влияют на обеспечение потребителя в системах отопления и ГВС</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Сроки начала и завершения оказания услуг</w:t>
      </w:r>
      <w:r w:rsidR="000306A2">
        <w:rPr>
          <w:rFonts w:ascii="Times New Roman" w:hAnsi="Times New Roman"/>
          <w:b/>
          <w:lang w:val="ru-RU"/>
        </w:rPr>
        <w:t xml:space="preserve"> по договору</w:t>
      </w:r>
      <w:r w:rsidRPr="0099055C">
        <w:rPr>
          <w:rFonts w:ascii="Times New Roman" w:hAnsi="Times New Roman"/>
          <w:b/>
          <w:lang w:val="ru-RU"/>
        </w:rPr>
        <w:t xml:space="preserve">: </w:t>
      </w:r>
      <w:r w:rsidR="00C332A2">
        <w:rPr>
          <w:rFonts w:ascii="Times New Roman" w:hAnsi="Times New Roman"/>
          <w:lang w:val="ru-RU"/>
        </w:rPr>
        <w:t>с 04.03</w:t>
      </w:r>
      <w:r w:rsidRPr="0099055C">
        <w:rPr>
          <w:rFonts w:ascii="Times New Roman" w:hAnsi="Times New Roman"/>
          <w:lang w:val="ru-RU"/>
        </w:rPr>
        <w:t>.202</w:t>
      </w:r>
      <w:r w:rsidR="00C332A2">
        <w:rPr>
          <w:rFonts w:ascii="Times New Roman" w:hAnsi="Times New Roman"/>
          <w:lang w:val="ru-RU"/>
        </w:rPr>
        <w:t>5 г. по 03.03</w:t>
      </w:r>
      <w:r w:rsidRPr="0099055C">
        <w:rPr>
          <w:rFonts w:ascii="Times New Roman" w:hAnsi="Times New Roman"/>
          <w:lang w:val="ru-RU"/>
        </w:rPr>
        <w:t>.202</w:t>
      </w:r>
      <w:r w:rsidR="00C332A2">
        <w:rPr>
          <w:rFonts w:ascii="Times New Roman" w:hAnsi="Times New Roman"/>
          <w:lang w:val="ru-RU"/>
        </w:rPr>
        <w:t>6</w:t>
      </w:r>
      <w:r w:rsidRPr="0099055C">
        <w:rPr>
          <w:rFonts w:ascii="Times New Roman" w:hAnsi="Times New Roman"/>
          <w:lang w:val="ru-RU"/>
        </w:rPr>
        <w:t xml:space="preserve"> г.</w:t>
      </w:r>
    </w:p>
    <w:p w:rsidR="0099055C" w:rsidRPr="0099055C" w:rsidRDefault="0099055C" w:rsidP="0099055C">
      <w:pPr>
        <w:tabs>
          <w:tab w:val="left" w:pos="426"/>
          <w:tab w:val="left" w:pos="709"/>
        </w:tabs>
        <w:spacing w:after="0" w:line="240" w:lineRule="auto"/>
        <w:jc w:val="both"/>
        <w:rPr>
          <w:rFonts w:ascii="Times New Roman" w:eastAsia="Calibri" w:hAnsi="Times New Roman"/>
          <w:color w:val="000000"/>
          <w:lang w:val="ru-RU"/>
        </w:rPr>
      </w:pPr>
      <w:r w:rsidRPr="0099055C">
        <w:rPr>
          <w:rFonts w:ascii="Times New Roman" w:hAnsi="Times New Roman"/>
          <w:b/>
          <w:lang w:val="ru-RU"/>
        </w:rPr>
        <w:t>Стоимость выполнения услуг</w:t>
      </w:r>
      <w:r w:rsidRPr="0099055C">
        <w:rPr>
          <w:rFonts w:ascii="Times New Roman" w:eastAsia="Calibri" w:hAnsi="Times New Roman"/>
          <w:color w:val="000000"/>
          <w:lang w:val="ru-RU"/>
        </w:rPr>
        <w:t xml:space="preserve"> должна быть включает в себя все затраты, в том числе заработную плату обслуживающего персонала, доставку персонала, накладные расходы и другие издержки и налоги.  </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 xml:space="preserve">Основные требования при оказании услуг: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Котельные являются режимными и опасными производственными объектами, поэтому Исполнитель должен быть зарегистрирован на территории Российской Федерации, а также иметь разрешение на привлечение и использование иностранных работников. Запрещается привлечение иностранных граждан без регистрации на территории РФ и лиц без гражданства к выполнению вышеуказанных работ.</w:t>
      </w:r>
    </w:p>
    <w:p w:rsidR="0099055C" w:rsidRPr="0099055C" w:rsidRDefault="0099055C" w:rsidP="0099055C">
      <w:pPr>
        <w:spacing w:after="0" w:line="240" w:lineRule="auto"/>
        <w:jc w:val="both"/>
        <w:rPr>
          <w:rFonts w:ascii="Times New Roman" w:hAnsi="Times New Roman"/>
          <w:color w:val="000000"/>
          <w:lang w:val="ru-RU"/>
        </w:rPr>
      </w:pPr>
      <w:r w:rsidRPr="0099055C">
        <w:rPr>
          <w:rFonts w:ascii="Times New Roman" w:hAnsi="Times New Roman"/>
          <w:lang w:val="ru-RU"/>
        </w:rPr>
        <w:t>Не допускается выполнение работ субподрядными организациями</w:t>
      </w:r>
      <w:r w:rsidRPr="0099055C">
        <w:rPr>
          <w:rFonts w:ascii="Times New Roman" w:hAnsi="Times New Roman"/>
          <w:color w:val="000000"/>
          <w:lang w:val="ru-RU"/>
        </w:rPr>
        <w:t>.</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 xml:space="preserve">выполнение работ в соответствии с ФЗ от 21.07.1997г. №116-ФЗ «О промышленной безопасности опасных производственных объектов», Правилами технической эксплуатации тепловых энергоустановок, утвержденными приказом Минэнерго РФ №115 от 24.03.2003 г., Правилами безопасности сетей газораспределения и </w:t>
      </w:r>
      <w:proofErr w:type="spellStart"/>
      <w:r w:rsidRPr="0099055C">
        <w:rPr>
          <w:rFonts w:ascii="Times New Roman" w:hAnsi="Times New Roman"/>
          <w:lang w:val="ru-RU"/>
        </w:rPr>
        <w:t>газопотребления</w:t>
      </w:r>
      <w:proofErr w:type="spellEnd"/>
      <w:r w:rsidRPr="0099055C">
        <w:rPr>
          <w:rFonts w:ascii="Times New Roman" w:hAnsi="Times New Roman"/>
          <w:lang w:val="ru-RU"/>
        </w:rPr>
        <w:t>, утверждёнными приказом Федеральной службы по экологическому, технологическому и атомному надзору № 542 от 15.11.2013 г. и другими нормативными документами, действующими в области промышленной безопасности ОПО, а также инструкциями заводов изготовителей оборудования и приборов.</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наличие действующих лицензий на осуществление соответствующих работ и наличие аттестованного персонала в соответствии с требованиями, действующими в Российской Федерации.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Персонал Исполнителя должен иметь необходимую квалификацию и достаточный опыт </w:t>
      </w:r>
      <w:proofErr w:type="gramStart"/>
      <w:r w:rsidRPr="0099055C">
        <w:rPr>
          <w:rFonts w:ascii="Times New Roman" w:hAnsi="Times New Roman"/>
          <w:color w:val="000000"/>
          <w:lang w:val="ru-RU"/>
        </w:rPr>
        <w:t>работы  по</w:t>
      </w:r>
      <w:proofErr w:type="gramEnd"/>
      <w:r w:rsidRPr="0099055C">
        <w:rPr>
          <w:rFonts w:ascii="Times New Roman" w:hAnsi="Times New Roman"/>
          <w:color w:val="000000"/>
          <w:lang w:val="ru-RU"/>
        </w:rPr>
        <w:t xml:space="preserve"> предмету договора.</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ab/>
        <w:t>Во время проведения работ на котельных Исполнитель обязуется:</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своевременно и в полном объеме вести соответствующие журналы производства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согласовывать с Заказчиком, время и место проведения текущих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 складирование материалов и оборудования, используемого во время работ, не должно загромождать помещение и мешать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 соблюдать все внутренние правила распорядка </w:t>
      </w:r>
      <w:r w:rsidR="000E3919">
        <w:rPr>
          <w:rFonts w:ascii="Times New Roman" w:hAnsi="Times New Roman"/>
          <w:lang w:val="ru-RU"/>
        </w:rPr>
        <w:t xml:space="preserve">работы </w:t>
      </w:r>
      <w:r w:rsidRPr="0099055C">
        <w:rPr>
          <w:rFonts w:ascii="Times New Roman" w:hAnsi="Times New Roman"/>
          <w:lang w:val="ru-RU"/>
        </w:rPr>
        <w:t>котельной.</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Все работы должны быть организованны так, чтобы не препятствовать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lastRenderedPageBreak/>
        <w:t>6. Требования к качеству и безопасности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6.1 Качество выполненной Исполнителем работы должно соответствовать требованиям, обычно предъявляемым к работам соответствующего рода, если иное не предусмотрено </w:t>
      </w:r>
      <w:proofErr w:type="gramStart"/>
      <w:r w:rsidRPr="0099055C">
        <w:rPr>
          <w:rFonts w:ascii="Times New Roman" w:hAnsi="Times New Roman"/>
          <w:color w:val="000000"/>
          <w:lang w:val="ru-RU"/>
        </w:rPr>
        <w:t xml:space="preserve">законом,   </w:t>
      </w:r>
      <w:proofErr w:type="gramEnd"/>
      <w:r w:rsidRPr="0099055C">
        <w:rPr>
          <w:rFonts w:ascii="Times New Roman" w:hAnsi="Times New Roman"/>
          <w:color w:val="000000"/>
          <w:lang w:val="ru-RU"/>
        </w:rPr>
        <w:t>иными правовыми актами или договором. Предлагаемые к использованию материалы должны удовлетворять требованиям соответствующих ГОСТам, быть сертифицированы и удовлетворять другим требованиям российского законодательства.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6.2 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6.3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отступление от условий Договора, ухудшившее качество работ, в согласованные сроки.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6.4 Исполнитель обязан соблюдать нормы и правила пожарной безопасности, выполнять правила техники безопасности на рабочих местах в соответствии с требованием Трудового Кодекса РФ (ст.214</w:t>
      </w:r>
      <w:proofErr w:type="gramStart"/>
      <w:r w:rsidRPr="0099055C">
        <w:rPr>
          <w:rFonts w:ascii="Times New Roman" w:hAnsi="Times New Roman"/>
          <w:color w:val="000000"/>
          <w:lang w:val="ru-RU"/>
        </w:rPr>
        <w:t>) ,</w:t>
      </w:r>
      <w:proofErr w:type="gramEnd"/>
      <w:r w:rsidRPr="0099055C">
        <w:rPr>
          <w:rFonts w:ascii="Times New Roman" w:hAnsi="Times New Roman"/>
          <w:color w:val="000000"/>
          <w:lang w:val="ru-RU"/>
        </w:rPr>
        <w:t xml:space="preserve"> ППБ-01-03 и другими действующими нормативными документами, СНиП </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6.5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пр.), выполнением мероприятий по коллективной защите работающих (ограждение, освещение, защитные и предохранительные устройства), наличием санитарно-бытовых помещений и устройств в соответствии с действующими нормами. Исполнитель обязан обеспечивать безопасность труда работающих на всех этапах </w:t>
      </w:r>
      <w:proofErr w:type="gramStart"/>
      <w:r w:rsidRPr="0099055C">
        <w:rPr>
          <w:rFonts w:ascii="Times New Roman" w:hAnsi="Times New Roman"/>
          <w:color w:val="000000"/>
          <w:lang w:val="ru-RU"/>
        </w:rPr>
        <w:t>выполнения  работ</w:t>
      </w:r>
      <w:proofErr w:type="gramEnd"/>
      <w:r w:rsidRPr="0099055C">
        <w:rPr>
          <w:rFonts w:ascii="Times New Roman" w:hAnsi="Times New Roman"/>
          <w:color w:val="000000"/>
          <w:lang w:val="ru-RU"/>
        </w:rPr>
        <w:t>.</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6.6 Мероприятия по предотвращению аварийных ситуаций - при производстве работ должны использоваться оборудование, механизмы и инструмент, предназначенные для конкретных условий. Исполнитель должен иметь планы действий персонала в возможных аварийных     ситуациях, ликвидации их последствий.</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6.7 Исполнитель производит за свой счет инструктаж персонала по эксплуатации и обслуживанию всех видов инженерных систем, подлежащих замене на объекте.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6.8 К работам с применением электрифицированного и механизированного инструмента допускаются лица, прошедшие производственное обучение и имеющие соответствующие удостоверения на право пользования им.</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6.9. Обеспечение пожарной безопасности при производстве работ должно </w:t>
      </w:r>
      <w:proofErr w:type="gramStart"/>
      <w:r w:rsidRPr="0099055C">
        <w:rPr>
          <w:rFonts w:ascii="Times New Roman" w:hAnsi="Times New Roman"/>
          <w:color w:val="000000"/>
          <w:lang w:val="ru-RU"/>
        </w:rPr>
        <w:t>быть  организовано</w:t>
      </w:r>
      <w:proofErr w:type="gramEnd"/>
      <w:r w:rsidRPr="0099055C">
        <w:rPr>
          <w:rFonts w:ascii="Times New Roman" w:hAnsi="Times New Roman"/>
          <w:color w:val="000000"/>
          <w:lang w:val="ru-RU"/>
        </w:rPr>
        <w:t xml:space="preserve"> в соответствии с требованиями ППБ-01-03</w:t>
      </w:r>
      <w:r w:rsidR="000E3919">
        <w:rPr>
          <w:rFonts w:ascii="Times New Roman" w:hAnsi="Times New Roman"/>
          <w:color w:val="000000"/>
          <w:lang w:val="ru-RU"/>
        </w:rPr>
        <w:t xml:space="preserve"> и действующих нормативных документов.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w:t>
      </w:r>
      <w:proofErr w:type="gramStart"/>
      <w:r w:rsidRPr="0099055C">
        <w:rPr>
          <w:rFonts w:ascii="Times New Roman" w:hAnsi="Times New Roman"/>
          <w:color w:val="000000"/>
          <w:lang w:val="ru-RU"/>
        </w:rPr>
        <w:t>10.Иметь</w:t>
      </w:r>
      <w:proofErr w:type="gramEnd"/>
      <w:r w:rsidRPr="0099055C">
        <w:rPr>
          <w:rFonts w:ascii="Times New Roman" w:hAnsi="Times New Roman"/>
          <w:color w:val="000000"/>
          <w:lang w:val="ru-RU"/>
        </w:rPr>
        <w:t xml:space="preserve"> следующее оборудование, необходимое для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слесарный инструмент,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газоанализаторы (течи искатель, анализатор газовых дымов),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поверочные смеси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xml:space="preserve">- </w:t>
      </w:r>
      <w:proofErr w:type="spellStart"/>
      <w:r w:rsidRPr="0099055C">
        <w:rPr>
          <w:rFonts w:ascii="Times New Roman" w:hAnsi="Times New Roman"/>
          <w:color w:val="000000"/>
          <w:lang w:val="ru-RU"/>
        </w:rPr>
        <w:t>контрольно</w:t>
      </w:r>
      <w:proofErr w:type="spellEnd"/>
      <w:r w:rsidRPr="0099055C">
        <w:rPr>
          <w:rFonts w:ascii="Times New Roman" w:hAnsi="Times New Roman"/>
          <w:color w:val="000000"/>
          <w:lang w:val="ru-RU"/>
        </w:rPr>
        <w:t xml:space="preserve"> измерительное оборудование.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6.11 Персонал, проводящий обслуживание оборудования, должен быть обязательно аттестован согласно</w:t>
      </w:r>
      <w:r w:rsidRPr="0099055C">
        <w:rPr>
          <w:rFonts w:ascii="Times New Roman" w:hAnsi="Times New Roman"/>
          <w:lang w:val="ru-RU"/>
        </w:rPr>
        <w:t>:</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lang w:val="ru-RU"/>
        </w:rPr>
        <w:t xml:space="preserve">Правил безопасности сетей газораспределения и </w:t>
      </w:r>
      <w:proofErr w:type="spellStart"/>
      <w:r w:rsidRPr="0099055C">
        <w:rPr>
          <w:rFonts w:ascii="Times New Roman" w:eastAsia="Calibri" w:hAnsi="Times New Roman"/>
          <w:lang w:val="ru-RU"/>
        </w:rPr>
        <w:t>газопотребления</w:t>
      </w:r>
      <w:proofErr w:type="spellEnd"/>
      <w:r w:rsidRPr="0099055C">
        <w:rPr>
          <w:rFonts w:ascii="Times New Roman" w:eastAsia="Calibri" w:hAnsi="Times New Roman"/>
          <w:lang w:val="ru-RU"/>
        </w:rPr>
        <w:t>, утверждённых приказом № 542 от 15.11.2013 г.;</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bCs/>
          <w:lang w:val="ru-RU"/>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9055C" w:rsidRPr="000E3919" w:rsidRDefault="0099055C" w:rsidP="000E3919">
      <w:pPr>
        <w:numPr>
          <w:ilvl w:val="0"/>
          <w:numId w:val="49"/>
        </w:numPr>
        <w:tabs>
          <w:tab w:val="left" w:pos="567"/>
        </w:tabs>
        <w:spacing w:after="0" w:line="240" w:lineRule="auto"/>
        <w:ind w:left="0" w:firstLine="0"/>
        <w:contextualSpacing/>
        <w:jc w:val="both"/>
        <w:rPr>
          <w:rFonts w:ascii="Times New Roman" w:eastAsia="Calibri" w:hAnsi="Times New Roman"/>
        </w:rPr>
      </w:pPr>
      <w:proofErr w:type="spellStart"/>
      <w:r w:rsidRPr="0099055C">
        <w:rPr>
          <w:rFonts w:ascii="Times New Roman" w:eastAsia="Calibri" w:hAnsi="Times New Roman"/>
        </w:rPr>
        <w:t>Прав</w:t>
      </w:r>
      <w:r w:rsidR="000E3919">
        <w:rPr>
          <w:rFonts w:ascii="Times New Roman" w:eastAsia="Calibri" w:hAnsi="Times New Roman"/>
        </w:rPr>
        <w:t>ил</w:t>
      </w:r>
      <w:proofErr w:type="spellEnd"/>
      <w:r w:rsidR="000E3919">
        <w:rPr>
          <w:rFonts w:ascii="Times New Roman" w:eastAsia="Calibri" w:hAnsi="Times New Roman"/>
        </w:rPr>
        <w:t xml:space="preserve"> </w:t>
      </w:r>
      <w:proofErr w:type="spellStart"/>
      <w:r w:rsidR="000E3919">
        <w:rPr>
          <w:rFonts w:ascii="Times New Roman" w:eastAsia="Calibri" w:hAnsi="Times New Roman"/>
        </w:rPr>
        <w:t>устройств</w:t>
      </w:r>
      <w:proofErr w:type="spellEnd"/>
      <w:r w:rsidR="000E3919">
        <w:rPr>
          <w:rFonts w:ascii="Times New Roman" w:eastAsia="Calibri" w:hAnsi="Times New Roman"/>
        </w:rPr>
        <w:t xml:space="preserve"> </w:t>
      </w:r>
      <w:proofErr w:type="spellStart"/>
      <w:r w:rsidR="000E3919">
        <w:rPr>
          <w:rFonts w:ascii="Times New Roman" w:eastAsia="Calibri" w:hAnsi="Times New Roman"/>
        </w:rPr>
        <w:t>электроустановок</w:t>
      </w:r>
      <w:proofErr w:type="spellEnd"/>
      <w:r w:rsidR="000E3919">
        <w:rPr>
          <w:rFonts w:ascii="Times New Roman" w:eastAsia="Calibri" w:hAnsi="Times New Roman"/>
          <w:lang w:val="ru-RU"/>
        </w:rPr>
        <w:t>.</w:t>
      </w:r>
    </w:p>
    <w:p w:rsidR="0099055C" w:rsidRPr="0099055C" w:rsidRDefault="0099055C" w:rsidP="0099055C">
      <w:pPr>
        <w:tabs>
          <w:tab w:val="left" w:pos="426"/>
          <w:tab w:val="left" w:pos="709"/>
        </w:tabs>
        <w:spacing w:after="0" w:line="240" w:lineRule="auto"/>
        <w:jc w:val="both"/>
        <w:rPr>
          <w:rFonts w:ascii="Times New Roman" w:hAnsi="Times New Roman"/>
          <w:b/>
          <w:color w:val="000000"/>
          <w:lang w:val="ru-RU"/>
        </w:rPr>
      </w:pPr>
      <w:r w:rsidRPr="0099055C">
        <w:rPr>
          <w:rFonts w:ascii="Times New Roman" w:hAnsi="Times New Roman"/>
          <w:b/>
          <w:color w:val="000000"/>
          <w:lang w:val="ru-RU"/>
        </w:rPr>
        <w:t>7.  ТРЕБОВАНИЯ К СРОКУ И ОБЪЕМУ ПРЕДОСТАВЛЕНИЯ ГАРАНТИЙ КАЧЕСТВА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-Исполнитель должен гарантировать бесперебойную и безаварийную работу обслуживаемого оборудования в течение 12-и месяцев с момента подписания Договора. Основой нормальной работы оборудования должны быть планово-предупредительные мероприятия, проводимые Исполнителем согласно графику выполнения работ.</w:t>
      </w:r>
    </w:p>
    <w:p w:rsidR="0099055C" w:rsidRPr="0099055C" w:rsidRDefault="000306A2" w:rsidP="0099055C">
      <w:pPr>
        <w:tabs>
          <w:tab w:val="left" w:pos="426"/>
          <w:tab w:val="left" w:pos="709"/>
        </w:tabs>
        <w:spacing w:after="0" w:line="240" w:lineRule="auto"/>
        <w:jc w:val="both"/>
        <w:rPr>
          <w:rFonts w:ascii="Times New Roman" w:hAnsi="Times New Roman"/>
          <w:color w:val="000000"/>
          <w:lang w:val="ru-RU"/>
        </w:rPr>
      </w:pPr>
      <w:r>
        <w:rPr>
          <w:rFonts w:ascii="Times New Roman" w:hAnsi="Times New Roman"/>
          <w:color w:val="000000"/>
          <w:lang w:val="ru-RU"/>
        </w:rPr>
        <w:t>-П</w:t>
      </w:r>
      <w:r w:rsidR="00763B5A">
        <w:rPr>
          <w:rFonts w:ascii="Times New Roman" w:hAnsi="Times New Roman"/>
          <w:color w:val="000000"/>
          <w:lang w:val="ru-RU"/>
        </w:rPr>
        <w:t>ри установлении неисправностей</w:t>
      </w:r>
      <w:r w:rsidR="0099055C" w:rsidRPr="0099055C">
        <w:rPr>
          <w:rFonts w:ascii="Times New Roman" w:hAnsi="Times New Roman"/>
          <w:color w:val="000000"/>
          <w:lang w:val="ru-RU"/>
        </w:rPr>
        <w:t xml:space="preserve"> в работе систем Исполнитель об</w:t>
      </w:r>
      <w:r w:rsidR="00763B5A">
        <w:rPr>
          <w:rFonts w:ascii="Times New Roman" w:hAnsi="Times New Roman"/>
          <w:color w:val="000000"/>
          <w:lang w:val="ru-RU"/>
        </w:rPr>
        <w:t>язуется немедленно их</w:t>
      </w:r>
      <w:r w:rsidR="000E3919">
        <w:rPr>
          <w:rFonts w:ascii="Times New Roman" w:hAnsi="Times New Roman"/>
          <w:color w:val="000000"/>
          <w:lang w:val="ru-RU"/>
        </w:rPr>
        <w:t xml:space="preserve"> устранить.</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w:t>
      </w:r>
      <w:r w:rsidR="000E3919">
        <w:rPr>
          <w:rFonts w:ascii="Times New Roman" w:hAnsi="Times New Roman"/>
          <w:color w:val="000000"/>
          <w:lang w:val="ru-RU"/>
        </w:rPr>
        <w:t xml:space="preserve">Оборудование и запасные части </w:t>
      </w:r>
      <w:r w:rsidRPr="0099055C">
        <w:rPr>
          <w:rFonts w:ascii="Times New Roman" w:hAnsi="Times New Roman"/>
          <w:color w:val="000000"/>
          <w:lang w:val="ru-RU"/>
        </w:rPr>
        <w:t>должны быть сертиф</w:t>
      </w:r>
      <w:r w:rsidR="000E3919">
        <w:rPr>
          <w:rFonts w:ascii="Times New Roman" w:hAnsi="Times New Roman"/>
          <w:color w:val="000000"/>
          <w:lang w:val="ru-RU"/>
        </w:rPr>
        <w:t>ицированы и соответствовать государственным стандартам</w:t>
      </w:r>
      <w:r w:rsidRPr="0099055C">
        <w:rPr>
          <w:rFonts w:ascii="Times New Roman" w:hAnsi="Times New Roman"/>
          <w:color w:val="000000"/>
          <w:lang w:val="ru-RU"/>
        </w:rPr>
        <w:t xml:space="preserve">.      </w:t>
      </w:r>
    </w:p>
    <w:p w:rsidR="00D21867" w:rsidRPr="0099055C" w:rsidRDefault="00D21867" w:rsidP="0099055C">
      <w:pPr>
        <w:widowControl w:val="0"/>
        <w:autoSpaceDE w:val="0"/>
        <w:spacing w:after="0" w:line="240" w:lineRule="auto"/>
        <w:jc w:val="center"/>
        <w:rPr>
          <w:rFonts w:ascii="Times New Roman" w:hAnsi="Times New Roman"/>
          <w:color w:val="000000"/>
          <w:lang w:val="ru-RU"/>
        </w:rPr>
      </w:pPr>
    </w:p>
    <w:p w:rsidR="00D21867" w:rsidRPr="0099055C" w:rsidRDefault="00D21867" w:rsidP="000E3919">
      <w:pPr>
        <w:widowControl w:val="0"/>
        <w:autoSpaceDE w:val="0"/>
        <w:spacing w:after="0" w:line="240" w:lineRule="auto"/>
        <w:rPr>
          <w:rFonts w:ascii="Times New Roman" w:hAnsi="Times New Roman"/>
          <w:color w:val="000000"/>
          <w:lang w:val="ru-RU"/>
        </w:rPr>
      </w:pPr>
    </w:p>
    <w:p w:rsidR="000E3919" w:rsidRDefault="000E3919" w:rsidP="000E3919">
      <w:pPr>
        <w:pStyle w:val="Aacao4"/>
        <w:tabs>
          <w:tab w:val="clear" w:pos="360"/>
          <w:tab w:val="num" w:pos="1428"/>
        </w:tabs>
        <w:spacing w:after="0" w:line="240" w:lineRule="auto"/>
        <w:jc w:val="left"/>
        <w:rPr>
          <w:rFonts w:ascii="Times New Roman" w:hAnsi="Times New Roman"/>
          <w:b w:val="0"/>
          <w:bCs w:val="0"/>
          <w:iCs/>
          <w:sz w:val="22"/>
          <w:szCs w:val="22"/>
        </w:rPr>
      </w:pPr>
      <w:r>
        <w:rPr>
          <w:rFonts w:ascii="Times New Roman" w:hAnsi="Times New Roman"/>
          <w:b w:val="0"/>
          <w:bCs w:val="0"/>
          <w:iCs/>
          <w:sz w:val="22"/>
          <w:szCs w:val="22"/>
        </w:rPr>
        <w:t xml:space="preserve">Исп. </w:t>
      </w:r>
    </w:p>
    <w:p w:rsidR="00D21867" w:rsidRPr="000E3919" w:rsidRDefault="000E3919" w:rsidP="000E3919">
      <w:pPr>
        <w:pStyle w:val="Aacao4"/>
        <w:tabs>
          <w:tab w:val="clear" w:pos="360"/>
          <w:tab w:val="num" w:pos="1428"/>
        </w:tabs>
        <w:spacing w:after="0" w:line="240" w:lineRule="auto"/>
        <w:jc w:val="left"/>
        <w:rPr>
          <w:rFonts w:ascii="Times New Roman" w:hAnsi="Times New Roman"/>
          <w:b w:val="0"/>
          <w:bCs w:val="0"/>
          <w:iCs/>
          <w:sz w:val="22"/>
          <w:szCs w:val="22"/>
        </w:rPr>
        <w:sectPr w:rsidR="00D21867" w:rsidRPr="000E3919" w:rsidSect="000E3410">
          <w:headerReference w:type="default" r:id="rId8"/>
          <w:pgSz w:w="11906" w:h="16838"/>
          <w:pgMar w:top="993" w:right="850" w:bottom="709" w:left="1701" w:header="708" w:footer="708" w:gutter="0"/>
          <w:cols w:space="708"/>
          <w:docGrid w:linePitch="360"/>
        </w:sectPr>
      </w:pPr>
      <w:r>
        <w:rPr>
          <w:rFonts w:ascii="Times New Roman" w:hAnsi="Times New Roman"/>
          <w:b w:val="0"/>
          <w:bCs w:val="0"/>
          <w:iCs/>
          <w:sz w:val="22"/>
          <w:szCs w:val="22"/>
        </w:rPr>
        <w:t xml:space="preserve">А.С. </w:t>
      </w:r>
      <w:proofErr w:type="spellStart"/>
      <w:r w:rsidR="007D5173">
        <w:rPr>
          <w:rFonts w:ascii="Times New Roman" w:hAnsi="Times New Roman"/>
          <w:b w:val="0"/>
          <w:bCs w:val="0"/>
          <w:iCs/>
          <w:sz w:val="22"/>
          <w:szCs w:val="22"/>
        </w:rPr>
        <w:t>Кропотов</w:t>
      </w:r>
      <w:proofErr w:type="spellEnd"/>
    </w:p>
    <w:p w:rsidR="00A11E05" w:rsidRPr="0099055C" w:rsidRDefault="00A11E05" w:rsidP="0099055C">
      <w:pPr>
        <w:pStyle w:val="a7"/>
        <w:tabs>
          <w:tab w:val="left" w:pos="8840"/>
          <w:tab w:val="left" w:pos="9100"/>
        </w:tabs>
        <w:spacing w:after="0" w:line="240" w:lineRule="auto"/>
        <w:ind w:firstLine="0"/>
        <w:rPr>
          <w:rFonts w:ascii="Times New Roman" w:hAnsi="Times New Roman"/>
          <w:color w:val="000000"/>
          <w:lang w:val="ru-RU"/>
        </w:rPr>
      </w:pPr>
    </w:p>
    <w:sectPr w:rsidR="00A11E05" w:rsidRPr="0099055C" w:rsidSect="000E3410">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2D" w:rsidRDefault="009D432D">
      <w:r>
        <w:separator/>
      </w:r>
    </w:p>
  </w:endnote>
  <w:endnote w:type="continuationSeparator" w:id="0">
    <w:p w:rsidR="009D432D" w:rsidRDefault="009D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2D" w:rsidRDefault="009D432D">
      <w:r>
        <w:separator/>
      </w:r>
    </w:p>
  </w:footnote>
  <w:footnote w:type="continuationSeparator" w:id="0">
    <w:p w:rsidR="009D432D" w:rsidRDefault="009D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A2" w:rsidRPr="00167DB3" w:rsidRDefault="000306A2" w:rsidP="000E3410">
    <w:pPr>
      <w:suppressAutoHyphens/>
      <w:spacing w:after="0" w:line="240" w:lineRule="auto"/>
      <w:jc w:val="right"/>
      <w:rPr>
        <w:rFonts w:ascii="Times New Roman" w:eastAsia="Calibri" w:hAnsi="Times New Roman"/>
        <w:sz w:val="20"/>
        <w:szCs w:val="20"/>
        <w:lang w:val="ru-RU"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515427"/>
    <w:multiLevelType w:val="hybridMultilevel"/>
    <w:tmpl w:val="A0E877B8"/>
    <w:lvl w:ilvl="0" w:tplc="BA72303A">
      <w:start w:val="1"/>
      <w:numFmt w:val="decimal"/>
      <w:lvlText w:val="2.5.7.%1."/>
      <w:lvlJc w:val="left"/>
      <w:pPr>
        <w:ind w:left="1442" w:hanging="360"/>
      </w:pPr>
      <w:rPr>
        <w:rFonts w:hint="default"/>
        <w:b/>
        <w:color w:val="000000"/>
        <w:sz w:val="28"/>
        <w:szCs w:val="28"/>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15:restartNumberingAfterBreak="0">
    <w:nsid w:val="0D1F22E9"/>
    <w:multiLevelType w:val="multilevel"/>
    <w:tmpl w:val="BC94FB20"/>
    <w:lvl w:ilvl="0">
      <w:start w:val="2"/>
      <w:numFmt w:val="decimal"/>
      <w:lvlText w:val="%1."/>
      <w:lvlJc w:val="left"/>
      <w:pPr>
        <w:tabs>
          <w:tab w:val="num" w:pos="840"/>
        </w:tabs>
        <w:ind w:left="840" w:hanging="840"/>
      </w:pPr>
      <w:rPr>
        <w:rFonts w:cs="Times New Roman" w:hint="default"/>
      </w:rPr>
    </w:lvl>
    <w:lvl w:ilvl="1">
      <w:start w:val="10"/>
      <w:numFmt w:val="decimal"/>
      <w:lvlText w:val="%1.%2."/>
      <w:lvlJc w:val="left"/>
      <w:pPr>
        <w:tabs>
          <w:tab w:val="num" w:pos="840"/>
        </w:tabs>
        <w:ind w:left="840" w:hanging="840"/>
      </w:pPr>
      <w:rPr>
        <w:rFonts w:cs="Times New Roman" w:hint="default"/>
        <w:b/>
      </w:rPr>
    </w:lvl>
    <w:lvl w:ilvl="2">
      <w:start w:val="1"/>
      <w:numFmt w:val="decimal"/>
      <w:lvlText w:val="%1.%2.%3."/>
      <w:lvlJc w:val="left"/>
      <w:pPr>
        <w:tabs>
          <w:tab w:val="num" w:pos="840"/>
        </w:tabs>
        <w:ind w:left="840" w:hanging="840"/>
      </w:pPr>
      <w:rPr>
        <w:rFonts w:ascii="Times New Roman" w:hAnsi="Times New Roman" w:cs="Times New Roman" w:hint="default"/>
        <w:b/>
        <w:i w:val="0"/>
        <w:sz w:val="24"/>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2D1D1F"/>
    <w:multiLevelType w:val="multilevel"/>
    <w:tmpl w:val="ED2095B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D5A574B"/>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D8D0909"/>
    <w:multiLevelType w:val="multilevel"/>
    <w:tmpl w:val="0004F86E"/>
    <w:lvl w:ilvl="0">
      <w:start w:val="1"/>
      <w:numFmt w:val="decimal"/>
      <w:lvlText w:val="%1."/>
      <w:lvlJc w:val="left"/>
      <w:pPr>
        <w:tabs>
          <w:tab w:val="num" w:pos="1428"/>
        </w:tabs>
        <w:ind w:left="1428" w:hanging="360"/>
      </w:pPr>
    </w:lvl>
    <w:lvl w:ilvl="1">
      <w:start w:val="2"/>
      <w:numFmt w:val="decimal"/>
      <w:isLgl/>
      <w:lvlText w:val="%1.%2"/>
      <w:lvlJc w:val="left"/>
      <w:pPr>
        <w:tabs>
          <w:tab w:val="num" w:pos="1608"/>
        </w:tabs>
        <w:ind w:left="1608" w:hanging="54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6" w15:restartNumberingAfterBreak="0">
    <w:nsid w:val="13EA2E72"/>
    <w:multiLevelType w:val="multilevel"/>
    <w:tmpl w:val="00C25F32"/>
    <w:lvl w:ilvl="0">
      <w:start w:val="1"/>
      <w:numFmt w:val="decimal"/>
      <w:lvlText w:val="%1"/>
      <w:lvlJc w:val="left"/>
      <w:pPr>
        <w:tabs>
          <w:tab w:val="num" w:pos="570"/>
        </w:tabs>
        <w:ind w:left="570" w:hanging="570"/>
      </w:pPr>
      <w:rPr>
        <w:rFonts w:cs="Times New Roman" w:hint="default"/>
        <w:b/>
        <w:i/>
      </w:rPr>
    </w:lvl>
    <w:lvl w:ilvl="1">
      <w:start w:val="4"/>
      <w:numFmt w:val="decimal"/>
      <w:lvlText w:val="%1.%2"/>
      <w:lvlJc w:val="left"/>
      <w:pPr>
        <w:tabs>
          <w:tab w:val="num" w:pos="750"/>
        </w:tabs>
        <w:ind w:left="750" w:hanging="570"/>
      </w:pPr>
      <w:rPr>
        <w:rFonts w:cs="Times New Roman" w:hint="default"/>
        <w:b/>
        <w:i/>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i/>
      </w:rPr>
    </w:lvl>
    <w:lvl w:ilvl="4">
      <w:start w:val="1"/>
      <w:numFmt w:val="decimal"/>
      <w:lvlText w:val="%1.%2.%3.%4.%5"/>
      <w:lvlJc w:val="left"/>
      <w:pPr>
        <w:tabs>
          <w:tab w:val="num" w:pos="1800"/>
        </w:tabs>
        <w:ind w:left="1800" w:hanging="1080"/>
      </w:pPr>
      <w:rPr>
        <w:rFonts w:cs="Times New Roman" w:hint="default"/>
        <w:b/>
        <w:i/>
      </w:rPr>
    </w:lvl>
    <w:lvl w:ilvl="5">
      <w:start w:val="1"/>
      <w:numFmt w:val="decimal"/>
      <w:lvlText w:val="%1.%2.%3.%4.%5.%6"/>
      <w:lvlJc w:val="left"/>
      <w:pPr>
        <w:tabs>
          <w:tab w:val="num" w:pos="2340"/>
        </w:tabs>
        <w:ind w:left="2340" w:hanging="1440"/>
      </w:pPr>
      <w:rPr>
        <w:rFonts w:cs="Times New Roman" w:hint="default"/>
        <w:b/>
        <w:i/>
      </w:rPr>
    </w:lvl>
    <w:lvl w:ilvl="6">
      <w:start w:val="1"/>
      <w:numFmt w:val="decimal"/>
      <w:lvlText w:val="%1.%2.%3.%4.%5.%6.%7"/>
      <w:lvlJc w:val="left"/>
      <w:pPr>
        <w:tabs>
          <w:tab w:val="num" w:pos="2520"/>
        </w:tabs>
        <w:ind w:left="2520" w:hanging="1440"/>
      </w:pPr>
      <w:rPr>
        <w:rFonts w:cs="Times New Roman" w:hint="default"/>
        <w:b/>
        <w:i/>
      </w:rPr>
    </w:lvl>
    <w:lvl w:ilvl="7">
      <w:start w:val="1"/>
      <w:numFmt w:val="decimal"/>
      <w:lvlText w:val="%1.%2.%3.%4.%5.%6.%7.%8"/>
      <w:lvlJc w:val="left"/>
      <w:pPr>
        <w:tabs>
          <w:tab w:val="num" w:pos="3060"/>
        </w:tabs>
        <w:ind w:left="3060" w:hanging="1800"/>
      </w:pPr>
      <w:rPr>
        <w:rFonts w:cs="Times New Roman" w:hint="default"/>
        <w:b/>
        <w:i/>
      </w:rPr>
    </w:lvl>
    <w:lvl w:ilvl="8">
      <w:start w:val="1"/>
      <w:numFmt w:val="decimal"/>
      <w:lvlText w:val="%1.%2.%3.%4.%5.%6.%7.%8.%9"/>
      <w:lvlJc w:val="left"/>
      <w:pPr>
        <w:tabs>
          <w:tab w:val="num" w:pos="3600"/>
        </w:tabs>
        <w:ind w:left="3600" w:hanging="2160"/>
      </w:pPr>
      <w:rPr>
        <w:rFonts w:cs="Times New Roman" w:hint="default"/>
        <w:b/>
        <w:i/>
      </w:rPr>
    </w:lvl>
  </w:abstractNum>
  <w:abstractNum w:abstractNumId="7" w15:restartNumberingAfterBreak="0">
    <w:nsid w:val="16AA3A2E"/>
    <w:multiLevelType w:val="hybridMultilevel"/>
    <w:tmpl w:val="4D24EB74"/>
    <w:lvl w:ilvl="0" w:tplc="0419000F">
      <w:start w:val="1"/>
      <w:numFmt w:val="decimal"/>
      <w:lvlText w:val="%1."/>
      <w:lvlJc w:val="left"/>
      <w:pPr>
        <w:tabs>
          <w:tab w:val="num" w:pos="612"/>
        </w:tabs>
        <w:ind w:left="612" w:hanging="360"/>
      </w:p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8" w15:restartNumberingAfterBreak="0">
    <w:nsid w:val="18762152"/>
    <w:multiLevelType w:val="hybridMultilevel"/>
    <w:tmpl w:val="FF8C5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3593E74"/>
    <w:multiLevelType w:val="multilevel"/>
    <w:tmpl w:val="DF764F0A"/>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b/>
        <w:sz w:val="28"/>
        <w:szCs w:val="28"/>
      </w:rPr>
    </w:lvl>
    <w:lvl w:ilvl="2">
      <w:start w:val="1"/>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6E6336"/>
    <w:multiLevelType w:val="hybridMultilevel"/>
    <w:tmpl w:val="9C5A8E42"/>
    <w:lvl w:ilvl="0" w:tplc="E982BB78">
      <w:start w:val="3"/>
      <w:numFmt w:val="bullet"/>
      <w:lvlText w:val="-"/>
      <w:lvlJc w:val="left"/>
      <w:pPr>
        <w:tabs>
          <w:tab w:val="num" w:pos="1840"/>
        </w:tabs>
        <w:ind w:left="184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23F06EB1"/>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3" w15:restartNumberingAfterBreak="0">
    <w:nsid w:val="241E428B"/>
    <w:multiLevelType w:val="hybridMultilevel"/>
    <w:tmpl w:val="2DC2F7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F403FC"/>
    <w:multiLevelType w:val="hybridMultilevel"/>
    <w:tmpl w:val="C1DA7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61CCA"/>
    <w:multiLevelType w:val="multilevel"/>
    <w:tmpl w:val="BE0C7072"/>
    <w:lvl w:ilvl="0">
      <w:start w:val="1"/>
      <w:numFmt w:val="bullet"/>
      <w:lvlText w:val=""/>
      <w:lvlJc w:val="left"/>
      <w:pPr>
        <w:tabs>
          <w:tab w:val="num" w:pos="360"/>
        </w:tabs>
        <w:ind w:left="360" w:hanging="360"/>
      </w:pPr>
      <w:rPr>
        <w:rFonts w:ascii="Symbol" w:hAnsi="Symbol" w:hint="default"/>
      </w:rPr>
    </w:lvl>
    <w:lvl w:ilvl="1">
      <w:start w:val="2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08D6"/>
    <w:multiLevelType w:val="multilevel"/>
    <w:tmpl w:val="0CFEDE32"/>
    <w:lvl w:ilvl="0">
      <w:start w:val="1"/>
      <w:numFmt w:val="bullet"/>
      <w:lvlText w:val=""/>
      <w:lvlJc w:val="left"/>
      <w:pPr>
        <w:tabs>
          <w:tab w:val="num" w:pos="1040"/>
        </w:tabs>
        <w:ind w:left="1040" w:hanging="360"/>
      </w:pPr>
      <w:rPr>
        <w:rFonts w:ascii="Symbol" w:hAnsi="Symbol" w:hint="default"/>
      </w:rPr>
    </w:lvl>
    <w:lvl w:ilvl="1">
      <w:start w:val="3"/>
      <w:numFmt w:val="bullet"/>
      <w:lvlText w:val="–"/>
      <w:lvlJc w:val="left"/>
      <w:pPr>
        <w:tabs>
          <w:tab w:val="num" w:pos="1760"/>
        </w:tabs>
        <w:ind w:left="1760" w:hanging="360"/>
      </w:pPr>
      <w:rPr>
        <w:rFonts w:ascii="Times New Roman" w:eastAsia="Times New Roman" w:hAnsi="Times New Roman" w:hint="default"/>
      </w:rPr>
    </w:lvl>
    <w:lvl w:ilvl="2">
      <w:start w:val="30"/>
      <w:numFmt w:val="decimal"/>
      <w:lvlText w:val="%3."/>
      <w:lvlJc w:val="left"/>
      <w:pPr>
        <w:tabs>
          <w:tab w:val="num" w:pos="2480"/>
        </w:tabs>
        <w:ind w:left="2480" w:hanging="360"/>
      </w:pPr>
      <w:rPr>
        <w:rFonts w:cs="Times New Roman" w:hint="default"/>
      </w:rPr>
    </w:lvl>
    <w:lvl w:ilvl="3">
      <w:start w:val="1"/>
      <w:numFmt w:val="bullet"/>
      <w:lvlText w:val="-"/>
      <w:lvlJc w:val="left"/>
      <w:pPr>
        <w:tabs>
          <w:tab w:val="num" w:pos="3200"/>
        </w:tabs>
        <w:ind w:left="3200" w:hanging="360"/>
      </w:pPr>
      <w:rPr>
        <w:rFonts w:ascii="Times New Roman" w:eastAsia="Times New Roman" w:hAnsi="Times New Roman"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17" w15:restartNumberingAfterBreak="0">
    <w:nsid w:val="2C9D476E"/>
    <w:multiLevelType w:val="hybridMultilevel"/>
    <w:tmpl w:val="2870B090"/>
    <w:lvl w:ilvl="0" w:tplc="A94C4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E96885"/>
    <w:multiLevelType w:val="hybridMultilevel"/>
    <w:tmpl w:val="C5225532"/>
    <w:lvl w:ilvl="0" w:tplc="A02C30D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3A993402"/>
    <w:multiLevelType w:val="multilevel"/>
    <w:tmpl w:val="2CFE9C3E"/>
    <w:lvl w:ilvl="0">
      <w:start w:val="1"/>
      <w:numFmt w:val="decimal"/>
      <w:lvlText w:val="%1."/>
      <w:lvlJc w:val="left"/>
      <w:pPr>
        <w:tabs>
          <w:tab w:val="num" w:pos="600"/>
        </w:tabs>
        <w:ind w:left="600" w:hanging="600"/>
      </w:pPr>
      <w:rPr>
        <w:rFonts w:cs="Times New Roman" w:hint="default"/>
        <w:b/>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sz w:val="24"/>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1" w15:restartNumberingAfterBreak="0">
    <w:nsid w:val="3B892657"/>
    <w:multiLevelType w:val="multilevel"/>
    <w:tmpl w:val="D1622A3A"/>
    <w:lvl w:ilvl="0">
      <w:start w:val="3"/>
      <w:numFmt w:val="decimal"/>
      <w:lvlText w:val="%1."/>
      <w:lvlJc w:val="left"/>
      <w:pPr>
        <w:tabs>
          <w:tab w:val="num" w:pos="435"/>
        </w:tabs>
        <w:ind w:left="435" w:hanging="435"/>
      </w:pPr>
      <w:rPr>
        <w:rFonts w:cs="Times New Roman" w:hint="default"/>
        <w:b/>
        <w:i w:val="0"/>
        <w:sz w:val="28"/>
      </w:rPr>
    </w:lvl>
    <w:lvl w:ilvl="1">
      <w:start w:val="5"/>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22" w15:restartNumberingAfterBreak="0">
    <w:nsid w:val="3BC07570"/>
    <w:multiLevelType w:val="multilevel"/>
    <w:tmpl w:val="47AE608C"/>
    <w:lvl w:ilvl="0">
      <w:start w:val="3"/>
      <w:numFmt w:val="decimal"/>
      <w:lvlText w:val="%1."/>
      <w:lvlJc w:val="left"/>
      <w:pPr>
        <w:tabs>
          <w:tab w:val="num" w:pos="705"/>
        </w:tabs>
        <w:ind w:left="705" w:hanging="705"/>
      </w:pPr>
      <w:rPr>
        <w:rFonts w:hint="default"/>
        <w:b/>
      </w:rPr>
    </w:lvl>
    <w:lvl w:ilvl="1">
      <w:start w:val="8"/>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23" w15:restartNumberingAfterBreak="0">
    <w:nsid w:val="3D231E3E"/>
    <w:multiLevelType w:val="multilevel"/>
    <w:tmpl w:val="93909266"/>
    <w:lvl w:ilvl="0">
      <w:start w:val="1"/>
      <w:numFmt w:val="bullet"/>
      <w:lvlText w:val=""/>
      <w:lvlJc w:val="left"/>
      <w:pPr>
        <w:tabs>
          <w:tab w:val="num" w:pos="720"/>
        </w:tabs>
        <w:ind w:left="720" w:hanging="360"/>
      </w:pPr>
      <w:rPr>
        <w:rFonts w:ascii="Symbol" w:hAnsi="Symbol" w:hint="default"/>
      </w:rPr>
    </w:lvl>
    <w:lvl w:ilvl="1">
      <w:start w:val="2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06134"/>
    <w:multiLevelType w:val="multilevel"/>
    <w:tmpl w:val="B80AF056"/>
    <w:lvl w:ilvl="0">
      <w:start w:val="1"/>
      <w:numFmt w:val="decimal"/>
      <w:lvlText w:val="%1."/>
      <w:lvlJc w:val="left"/>
      <w:pPr>
        <w:tabs>
          <w:tab w:val="num" w:pos="645"/>
        </w:tabs>
        <w:ind w:left="645" w:hanging="645"/>
      </w:pPr>
      <w:rPr>
        <w:rFonts w:cs="Times New Roman" w:hint="default"/>
        <w:b/>
        <w:i/>
        <w:sz w:val="28"/>
        <w:szCs w:val="28"/>
      </w:rPr>
    </w:lvl>
    <w:lvl w:ilvl="1">
      <w:start w:val="5"/>
      <w:numFmt w:val="decimal"/>
      <w:lvlText w:val="%1.%2."/>
      <w:lvlJc w:val="left"/>
      <w:pPr>
        <w:tabs>
          <w:tab w:val="num" w:pos="2150"/>
        </w:tabs>
        <w:ind w:left="2150" w:hanging="720"/>
      </w:pPr>
      <w:rPr>
        <w:rFonts w:cs="Times New Roman" w:hint="default"/>
        <w:i w:val="0"/>
      </w:rPr>
    </w:lvl>
    <w:lvl w:ilvl="2">
      <w:start w:val="1"/>
      <w:numFmt w:val="decimal"/>
      <w:lvlText w:val="%1.%2.%3."/>
      <w:lvlJc w:val="left"/>
      <w:pPr>
        <w:tabs>
          <w:tab w:val="num" w:pos="2820"/>
        </w:tabs>
        <w:ind w:left="2820" w:hanging="720"/>
      </w:pPr>
      <w:rPr>
        <w:rFonts w:cs="Times New Roman" w:hint="default"/>
        <w:b/>
        <w:i w:val="0"/>
      </w:rPr>
    </w:lvl>
    <w:lvl w:ilvl="3">
      <w:start w:val="1"/>
      <w:numFmt w:val="decimal"/>
      <w:lvlText w:val="%1.%2.%3.%4."/>
      <w:lvlJc w:val="left"/>
      <w:pPr>
        <w:tabs>
          <w:tab w:val="num" w:pos="4230"/>
        </w:tabs>
        <w:ind w:left="4230" w:hanging="1080"/>
      </w:pPr>
      <w:rPr>
        <w:rFonts w:cs="Times New Roman" w:hint="default"/>
      </w:rPr>
    </w:lvl>
    <w:lvl w:ilvl="4">
      <w:start w:val="1"/>
      <w:numFmt w:val="decimal"/>
      <w:lvlText w:val="%1.%2.%3.%4.%5."/>
      <w:lvlJc w:val="left"/>
      <w:pPr>
        <w:tabs>
          <w:tab w:val="num" w:pos="5280"/>
        </w:tabs>
        <w:ind w:left="5280" w:hanging="1080"/>
      </w:pPr>
      <w:rPr>
        <w:rFonts w:cs="Times New Roman" w:hint="default"/>
      </w:rPr>
    </w:lvl>
    <w:lvl w:ilvl="5">
      <w:start w:val="1"/>
      <w:numFmt w:val="decimal"/>
      <w:lvlText w:val="%1.%2.%3.%4.%5.%6."/>
      <w:lvlJc w:val="left"/>
      <w:pPr>
        <w:tabs>
          <w:tab w:val="num" w:pos="6690"/>
        </w:tabs>
        <w:ind w:left="6690" w:hanging="1440"/>
      </w:pPr>
      <w:rPr>
        <w:rFonts w:cs="Times New Roman" w:hint="default"/>
      </w:rPr>
    </w:lvl>
    <w:lvl w:ilvl="6">
      <w:start w:val="1"/>
      <w:numFmt w:val="decimal"/>
      <w:lvlText w:val="%1.%2.%3.%4.%5.%6.%7."/>
      <w:lvlJc w:val="left"/>
      <w:pPr>
        <w:tabs>
          <w:tab w:val="num" w:pos="8100"/>
        </w:tabs>
        <w:ind w:left="8100" w:hanging="1800"/>
      </w:pPr>
      <w:rPr>
        <w:rFonts w:cs="Times New Roman" w:hint="default"/>
      </w:rPr>
    </w:lvl>
    <w:lvl w:ilvl="7">
      <w:start w:val="1"/>
      <w:numFmt w:val="decimal"/>
      <w:lvlText w:val="%1.%2.%3.%4.%5.%6.%7.%8."/>
      <w:lvlJc w:val="left"/>
      <w:pPr>
        <w:tabs>
          <w:tab w:val="num" w:pos="9150"/>
        </w:tabs>
        <w:ind w:left="9150" w:hanging="1800"/>
      </w:pPr>
      <w:rPr>
        <w:rFonts w:cs="Times New Roman" w:hint="default"/>
      </w:rPr>
    </w:lvl>
    <w:lvl w:ilvl="8">
      <w:start w:val="1"/>
      <w:numFmt w:val="decimal"/>
      <w:lvlText w:val="%1.%2.%3.%4.%5.%6.%7.%8.%9."/>
      <w:lvlJc w:val="left"/>
      <w:pPr>
        <w:tabs>
          <w:tab w:val="num" w:pos="10560"/>
        </w:tabs>
        <w:ind w:left="10560" w:hanging="2160"/>
      </w:pPr>
      <w:rPr>
        <w:rFonts w:cs="Times New Roman" w:hint="default"/>
      </w:rPr>
    </w:lvl>
  </w:abstractNum>
  <w:abstractNum w:abstractNumId="25" w15:restartNumberingAfterBreak="0">
    <w:nsid w:val="478A395C"/>
    <w:multiLevelType w:val="multilevel"/>
    <w:tmpl w:val="62ACE2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567"/>
        </w:tabs>
        <w:ind w:left="56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CFB7DE8"/>
    <w:multiLevelType w:val="multilevel"/>
    <w:tmpl w:val="791CA14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FD84C6A"/>
    <w:multiLevelType w:val="multilevel"/>
    <w:tmpl w:val="ACC0F4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BB44C3"/>
    <w:multiLevelType w:val="multilevel"/>
    <w:tmpl w:val="F0EAFE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730"/>
        </w:tabs>
        <w:ind w:left="1730" w:hanging="360"/>
      </w:pPr>
      <w:rPr>
        <w:rFonts w:cs="Times New Roman" w:hint="default"/>
      </w:rPr>
    </w:lvl>
    <w:lvl w:ilvl="2">
      <w:start w:val="1"/>
      <w:numFmt w:val="bullet"/>
      <w:lvlText w:val=""/>
      <w:lvlJc w:val="left"/>
      <w:pPr>
        <w:tabs>
          <w:tab w:val="num" w:pos="2450"/>
        </w:tabs>
        <w:ind w:left="2450" w:hanging="360"/>
      </w:pPr>
      <w:rPr>
        <w:rFonts w:ascii="Wingdings" w:hAnsi="Wingdings" w:hint="default"/>
      </w:rPr>
    </w:lvl>
    <w:lvl w:ilvl="3" w:tentative="1">
      <w:start w:val="1"/>
      <w:numFmt w:val="bullet"/>
      <w:lvlText w:val=""/>
      <w:lvlJc w:val="left"/>
      <w:pPr>
        <w:tabs>
          <w:tab w:val="num" w:pos="3170"/>
        </w:tabs>
        <w:ind w:left="3170" w:hanging="360"/>
      </w:pPr>
      <w:rPr>
        <w:rFonts w:ascii="Symbol" w:hAnsi="Symbol" w:hint="default"/>
      </w:rPr>
    </w:lvl>
    <w:lvl w:ilvl="4" w:tentative="1">
      <w:start w:val="1"/>
      <w:numFmt w:val="bullet"/>
      <w:lvlText w:val="o"/>
      <w:lvlJc w:val="left"/>
      <w:pPr>
        <w:tabs>
          <w:tab w:val="num" w:pos="3890"/>
        </w:tabs>
        <w:ind w:left="3890" w:hanging="360"/>
      </w:pPr>
      <w:rPr>
        <w:rFonts w:ascii="Courier New" w:hAnsi="Courier New" w:hint="default"/>
      </w:rPr>
    </w:lvl>
    <w:lvl w:ilvl="5" w:tentative="1">
      <w:start w:val="1"/>
      <w:numFmt w:val="bullet"/>
      <w:lvlText w:val=""/>
      <w:lvlJc w:val="left"/>
      <w:pPr>
        <w:tabs>
          <w:tab w:val="num" w:pos="4610"/>
        </w:tabs>
        <w:ind w:left="4610" w:hanging="360"/>
      </w:pPr>
      <w:rPr>
        <w:rFonts w:ascii="Wingdings" w:hAnsi="Wingdings" w:hint="default"/>
      </w:rPr>
    </w:lvl>
    <w:lvl w:ilvl="6" w:tentative="1">
      <w:start w:val="1"/>
      <w:numFmt w:val="bullet"/>
      <w:lvlText w:val=""/>
      <w:lvlJc w:val="left"/>
      <w:pPr>
        <w:tabs>
          <w:tab w:val="num" w:pos="5330"/>
        </w:tabs>
        <w:ind w:left="5330" w:hanging="360"/>
      </w:pPr>
      <w:rPr>
        <w:rFonts w:ascii="Symbol" w:hAnsi="Symbol" w:hint="default"/>
      </w:rPr>
    </w:lvl>
    <w:lvl w:ilvl="7" w:tentative="1">
      <w:start w:val="1"/>
      <w:numFmt w:val="bullet"/>
      <w:lvlText w:val="o"/>
      <w:lvlJc w:val="left"/>
      <w:pPr>
        <w:tabs>
          <w:tab w:val="num" w:pos="6050"/>
        </w:tabs>
        <w:ind w:left="6050" w:hanging="360"/>
      </w:pPr>
      <w:rPr>
        <w:rFonts w:ascii="Courier New" w:hAnsi="Courier New" w:hint="default"/>
      </w:rPr>
    </w:lvl>
    <w:lvl w:ilvl="8" w:tentative="1">
      <w:start w:val="1"/>
      <w:numFmt w:val="bullet"/>
      <w:lvlText w:val=""/>
      <w:lvlJc w:val="left"/>
      <w:pPr>
        <w:tabs>
          <w:tab w:val="num" w:pos="6770"/>
        </w:tabs>
        <w:ind w:left="6770" w:hanging="360"/>
      </w:pPr>
      <w:rPr>
        <w:rFonts w:ascii="Wingdings" w:hAnsi="Wingdings" w:hint="default"/>
      </w:rPr>
    </w:lvl>
  </w:abstractNum>
  <w:abstractNum w:abstractNumId="29" w15:restartNumberingAfterBreak="0">
    <w:nsid w:val="55776D76"/>
    <w:multiLevelType w:val="hybridMultilevel"/>
    <w:tmpl w:val="4572AC10"/>
    <w:lvl w:ilvl="0" w:tplc="A94C44EE">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15:restartNumberingAfterBreak="0">
    <w:nsid w:val="5B4F2C9F"/>
    <w:multiLevelType w:val="multilevel"/>
    <w:tmpl w:val="F2E83B40"/>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31"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15:restartNumberingAfterBreak="0">
    <w:nsid w:val="5D6E0512"/>
    <w:multiLevelType w:val="multilevel"/>
    <w:tmpl w:val="2236E54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12"/>
        </w:tabs>
        <w:ind w:left="1712" w:hanging="720"/>
      </w:pPr>
      <w:rPr>
        <w:rFonts w:hint="default"/>
        <w:b/>
        <w:sz w:val="28"/>
        <w:szCs w:val="28"/>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33" w15:restartNumberingAfterBreak="0">
    <w:nsid w:val="5E0D5AFA"/>
    <w:multiLevelType w:val="hybridMultilevel"/>
    <w:tmpl w:val="F0F475DC"/>
    <w:lvl w:ilvl="0" w:tplc="04190001">
      <w:start w:val="1"/>
      <w:numFmt w:val="bullet"/>
      <w:lvlText w:val=""/>
      <w:lvlJc w:val="left"/>
      <w:pPr>
        <w:tabs>
          <w:tab w:val="num" w:pos="4309"/>
        </w:tabs>
        <w:ind w:left="4309" w:hanging="360"/>
      </w:pPr>
      <w:rPr>
        <w:rFonts w:ascii="Symbol" w:hAnsi="Symbol" w:hint="default"/>
      </w:rPr>
    </w:lvl>
    <w:lvl w:ilvl="1" w:tplc="3B34B89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FD81A44"/>
    <w:multiLevelType w:val="hybridMultilevel"/>
    <w:tmpl w:val="97F4E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310E9"/>
    <w:multiLevelType w:val="multilevel"/>
    <w:tmpl w:val="85D27392"/>
    <w:lvl w:ilvl="0">
      <w:start w:val="1"/>
      <w:numFmt w:val="decimal"/>
      <w:lvlText w:val="%1."/>
      <w:lvlJc w:val="left"/>
      <w:pPr>
        <w:tabs>
          <w:tab w:val="num" w:pos="644"/>
        </w:tabs>
        <w:ind w:left="644" w:hanging="360"/>
      </w:pPr>
      <w:rPr>
        <w:rFonts w:hint="default"/>
      </w:rPr>
    </w:lvl>
    <w:lvl w:ilvl="1">
      <w:start w:val="2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0D75DFA"/>
    <w:multiLevelType w:val="multilevel"/>
    <w:tmpl w:val="0B36787E"/>
    <w:lvl w:ilvl="0">
      <w:start w:val="2"/>
      <w:numFmt w:val="decimal"/>
      <w:lvlText w:val="%1."/>
      <w:lvlJc w:val="left"/>
      <w:pPr>
        <w:tabs>
          <w:tab w:val="num" w:pos="840"/>
        </w:tabs>
        <w:ind w:left="840" w:hanging="840"/>
      </w:pPr>
      <w:rPr>
        <w:rFonts w:cs="Times New Roman" w:hint="default"/>
        <w:color w:val="000000"/>
      </w:rPr>
    </w:lvl>
    <w:lvl w:ilvl="1">
      <w:start w:val="9"/>
      <w:numFmt w:val="decimal"/>
      <w:lvlText w:val="%1.%2."/>
      <w:lvlJc w:val="left"/>
      <w:pPr>
        <w:tabs>
          <w:tab w:val="num" w:pos="840"/>
        </w:tabs>
        <w:ind w:left="840" w:hanging="840"/>
      </w:pPr>
      <w:rPr>
        <w:rFonts w:cs="Times New Roman" w:hint="default"/>
        <w:color w:val="000000"/>
      </w:rPr>
    </w:lvl>
    <w:lvl w:ilvl="2">
      <w:start w:val="1"/>
      <w:numFmt w:val="decimal"/>
      <w:lvlText w:val="%1.%2.%3."/>
      <w:lvlJc w:val="left"/>
      <w:pPr>
        <w:tabs>
          <w:tab w:val="num" w:pos="840"/>
        </w:tabs>
        <w:ind w:left="840" w:hanging="840"/>
      </w:pPr>
      <w:rPr>
        <w:rFonts w:cs="Times New Roman" w:hint="default"/>
        <w:i w:val="0"/>
        <w:color w:val="000000"/>
      </w:rPr>
    </w:lvl>
    <w:lvl w:ilvl="3">
      <w:start w:val="3"/>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7" w15:restartNumberingAfterBreak="0">
    <w:nsid w:val="65261DB4"/>
    <w:multiLevelType w:val="hybridMultilevel"/>
    <w:tmpl w:val="76DEA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66B506E0"/>
    <w:multiLevelType w:val="multilevel"/>
    <w:tmpl w:val="80F01E90"/>
    <w:lvl w:ilvl="0">
      <w:start w:val="1"/>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40" w15:restartNumberingAfterBreak="0">
    <w:nsid w:val="67FB5C87"/>
    <w:multiLevelType w:val="hybridMultilevel"/>
    <w:tmpl w:val="D20A6378"/>
    <w:lvl w:ilvl="0" w:tplc="7AF20D54">
      <w:start w:val="1"/>
      <w:numFmt w:val="bullet"/>
      <w:pStyle w:val="a"/>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7A1FF6"/>
    <w:multiLevelType w:val="multilevel"/>
    <w:tmpl w:val="33B29D60"/>
    <w:lvl w:ilvl="0">
      <w:start w:val="2"/>
      <w:numFmt w:val="decimal"/>
      <w:lvlText w:val="%1."/>
      <w:lvlJc w:val="left"/>
      <w:pPr>
        <w:tabs>
          <w:tab w:val="num" w:pos="765"/>
        </w:tabs>
        <w:ind w:left="765" w:hanging="765"/>
      </w:pPr>
      <w:rPr>
        <w:rFonts w:cs="Times New Roman" w:hint="default"/>
        <w:b/>
        <w:i w:val="0"/>
      </w:rPr>
    </w:lvl>
    <w:lvl w:ilvl="1">
      <w:start w:val="11"/>
      <w:numFmt w:val="decimal"/>
      <w:lvlText w:val="%1.%2."/>
      <w:lvlJc w:val="left"/>
      <w:pPr>
        <w:tabs>
          <w:tab w:val="num" w:pos="765"/>
        </w:tabs>
        <w:ind w:left="765" w:hanging="765"/>
      </w:pPr>
      <w:rPr>
        <w:rFonts w:cs="Times New Roman" w:hint="default"/>
        <w:b/>
        <w:i w:val="0"/>
      </w:rPr>
    </w:lvl>
    <w:lvl w:ilvl="2">
      <w:start w:val="1"/>
      <w:numFmt w:val="decimal"/>
      <w:lvlText w:val="%1.%2.%3."/>
      <w:lvlJc w:val="left"/>
      <w:pPr>
        <w:tabs>
          <w:tab w:val="num" w:pos="765"/>
        </w:tabs>
        <w:ind w:left="765" w:hanging="765"/>
      </w:pPr>
      <w:rPr>
        <w:rFonts w:cs="Times New Roman" w:hint="default"/>
        <w:b/>
        <w:i w:val="0"/>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800"/>
        </w:tabs>
        <w:ind w:left="1800" w:hanging="180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42" w15:restartNumberingAfterBreak="0">
    <w:nsid w:val="6BD0622F"/>
    <w:multiLevelType w:val="multilevel"/>
    <w:tmpl w:val="7D88592E"/>
    <w:lvl w:ilvl="0">
      <w:start w:val="1"/>
      <w:numFmt w:val="decimal"/>
      <w:lvlText w:val="%1."/>
      <w:lvlJc w:val="left"/>
      <w:pPr>
        <w:ind w:left="480" w:hanging="480"/>
      </w:pPr>
      <w:rPr>
        <w:rFonts w:hint="default"/>
        <w:b/>
      </w:rPr>
    </w:lvl>
    <w:lvl w:ilvl="1">
      <w:start w:val="1"/>
      <w:numFmt w:val="decimal"/>
      <w:isLgl/>
      <w:lvlText w:val="%1.%2."/>
      <w:lvlJc w:val="left"/>
      <w:pPr>
        <w:ind w:left="1200" w:hanging="360"/>
      </w:pPr>
      <w:rPr>
        <w:rFonts w:hint="default"/>
        <w:b w:val="0"/>
      </w:rPr>
    </w:lvl>
    <w:lvl w:ilvl="2">
      <w:start w:val="1"/>
      <w:numFmt w:val="decimal"/>
      <w:isLgl/>
      <w:lvlText w:val="%1.%2.%3."/>
      <w:lvlJc w:val="left"/>
      <w:pPr>
        <w:ind w:left="204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360" w:hanging="1080"/>
      </w:pPr>
      <w:rPr>
        <w:rFonts w:hint="default"/>
        <w:b/>
      </w:rPr>
    </w:lvl>
    <w:lvl w:ilvl="5">
      <w:start w:val="1"/>
      <w:numFmt w:val="decimal"/>
      <w:isLgl/>
      <w:lvlText w:val="%1.%2.%3.%4.%5.%6."/>
      <w:lvlJc w:val="left"/>
      <w:pPr>
        <w:ind w:left="384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160" w:hanging="1440"/>
      </w:pPr>
      <w:rPr>
        <w:rFonts w:hint="default"/>
        <w:b/>
      </w:rPr>
    </w:lvl>
    <w:lvl w:ilvl="8">
      <w:start w:val="1"/>
      <w:numFmt w:val="decimal"/>
      <w:isLgl/>
      <w:lvlText w:val="%1.%2.%3.%4.%5.%6.%7.%8.%9."/>
      <w:lvlJc w:val="left"/>
      <w:pPr>
        <w:ind w:left="6000" w:hanging="1800"/>
      </w:pPr>
      <w:rPr>
        <w:rFonts w:hint="default"/>
        <w:b/>
      </w:rPr>
    </w:lvl>
  </w:abstractNum>
  <w:abstractNum w:abstractNumId="43" w15:restartNumberingAfterBreak="0">
    <w:nsid w:val="6E0C0B66"/>
    <w:multiLevelType w:val="hybridMultilevel"/>
    <w:tmpl w:val="11FE878C"/>
    <w:lvl w:ilvl="0" w:tplc="E816531E">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A6671C"/>
    <w:multiLevelType w:val="multilevel"/>
    <w:tmpl w:val="B634712A"/>
    <w:lvl w:ilvl="0">
      <w:start w:val="3"/>
      <w:numFmt w:val="decimal"/>
      <w:lvlText w:val="%1."/>
      <w:lvlJc w:val="left"/>
      <w:pPr>
        <w:tabs>
          <w:tab w:val="num" w:pos="435"/>
        </w:tabs>
        <w:ind w:left="435" w:hanging="435"/>
      </w:pPr>
      <w:rPr>
        <w:rFonts w:cs="Times New Roman" w:hint="default"/>
        <w:b/>
        <w:i w:val="0"/>
        <w:sz w:val="28"/>
      </w:rPr>
    </w:lvl>
    <w:lvl w:ilvl="1">
      <w:start w:val="1"/>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45" w15:restartNumberingAfterBreak="0">
    <w:nsid w:val="79CC6947"/>
    <w:multiLevelType w:val="hybridMultilevel"/>
    <w:tmpl w:val="E2847D0C"/>
    <w:lvl w:ilvl="0" w:tplc="52783C5A">
      <w:start w:val="1"/>
      <w:numFmt w:val="decimal"/>
      <w:lvlText w:val="%1."/>
      <w:lvlJc w:val="left"/>
      <w:pPr>
        <w:tabs>
          <w:tab w:val="num" w:pos="1800"/>
        </w:tabs>
        <w:ind w:left="1800" w:hanging="360"/>
      </w:pPr>
      <w:rPr>
        <w:rFonts w:cs="Times New Roman"/>
      </w:rPr>
    </w:lvl>
    <w:lvl w:ilvl="1" w:tplc="BF720A4A">
      <w:start w:val="1"/>
      <w:numFmt w:val="bullet"/>
      <w:lvlText w:val=""/>
      <w:lvlJc w:val="left"/>
      <w:pPr>
        <w:tabs>
          <w:tab w:val="num" w:pos="2520"/>
        </w:tabs>
        <w:ind w:left="2520" w:hanging="360"/>
      </w:pPr>
      <w:rPr>
        <w:rFonts w:ascii="Symbol" w:hAnsi="Symbol" w:hint="default"/>
      </w:rPr>
    </w:lvl>
    <w:lvl w:ilvl="2" w:tplc="10840506" w:tentative="1">
      <w:start w:val="1"/>
      <w:numFmt w:val="lowerRoman"/>
      <w:lvlText w:val="%3."/>
      <w:lvlJc w:val="right"/>
      <w:pPr>
        <w:tabs>
          <w:tab w:val="num" w:pos="3240"/>
        </w:tabs>
        <w:ind w:left="3240" w:hanging="180"/>
      </w:pPr>
      <w:rPr>
        <w:rFonts w:cs="Times New Roman"/>
      </w:rPr>
    </w:lvl>
    <w:lvl w:ilvl="3" w:tplc="1F7C21BE" w:tentative="1">
      <w:start w:val="1"/>
      <w:numFmt w:val="decimal"/>
      <w:lvlText w:val="%4."/>
      <w:lvlJc w:val="left"/>
      <w:pPr>
        <w:tabs>
          <w:tab w:val="num" w:pos="3960"/>
        </w:tabs>
        <w:ind w:left="3960" w:hanging="360"/>
      </w:pPr>
      <w:rPr>
        <w:rFonts w:cs="Times New Roman"/>
      </w:rPr>
    </w:lvl>
    <w:lvl w:ilvl="4" w:tplc="F32A5CAC" w:tentative="1">
      <w:start w:val="1"/>
      <w:numFmt w:val="lowerLetter"/>
      <w:lvlText w:val="%5."/>
      <w:lvlJc w:val="left"/>
      <w:pPr>
        <w:tabs>
          <w:tab w:val="num" w:pos="4680"/>
        </w:tabs>
        <w:ind w:left="4680" w:hanging="360"/>
      </w:pPr>
      <w:rPr>
        <w:rFonts w:cs="Times New Roman"/>
      </w:rPr>
    </w:lvl>
    <w:lvl w:ilvl="5" w:tplc="C2CECB6C" w:tentative="1">
      <w:start w:val="1"/>
      <w:numFmt w:val="lowerRoman"/>
      <w:lvlText w:val="%6."/>
      <w:lvlJc w:val="right"/>
      <w:pPr>
        <w:tabs>
          <w:tab w:val="num" w:pos="5400"/>
        </w:tabs>
        <w:ind w:left="5400" w:hanging="180"/>
      </w:pPr>
      <w:rPr>
        <w:rFonts w:cs="Times New Roman"/>
      </w:rPr>
    </w:lvl>
    <w:lvl w:ilvl="6" w:tplc="943416BC" w:tentative="1">
      <w:start w:val="1"/>
      <w:numFmt w:val="decimal"/>
      <w:lvlText w:val="%7."/>
      <w:lvlJc w:val="left"/>
      <w:pPr>
        <w:tabs>
          <w:tab w:val="num" w:pos="6120"/>
        </w:tabs>
        <w:ind w:left="6120" w:hanging="360"/>
      </w:pPr>
      <w:rPr>
        <w:rFonts w:cs="Times New Roman"/>
      </w:rPr>
    </w:lvl>
    <w:lvl w:ilvl="7" w:tplc="ACE2EA96" w:tentative="1">
      <w:start w:val="1"/>
      <w:numFmt w:val="lowerLetter"/>
      <w:lvlText w:val="%8."/>
      <w:lvlJc w:val="left"/>
      <w:pPr>
        <w:tabs>
          <w:tab w:val="num" w:pos="6840"/>
        </w:tabs>
        <w:ind w:left="6840" w:hanging="360"/>
      </w:pPr>
      <w:rPr>
        <w:rFonts w:cs="Times New Roman"/>
      </w:rPr>
    </w:lvl>
    <w:lvl w:ilvl="8" w:tplc="2C38E03E" w:tentative="1">
      <w:start w:val="1"/>
      <w:numFmt w:val="lowerRoman"/>
      <w:lvlText w:val="%9."/>
      <w:lvlJc w:val="right"/>
      <w:pPr>
        <w:tabs>
          <w:tab w:val="num" w:pos="7560"/>
        </w:tabs>
        <w:ind w:left="7560" w:hanging="180"/>
      </w:pPr>
      <w:rPr>
        <w:rFonts w:cs="Times New Roman"/>
      </w:rPr>
    </w:lvl>
  </w:abstractNum>
  <w:abstractNum w:abstractNumId="46" w15:restartNumberingAfterBreak="0">
    <w:nsid w:val="7A0C7330"/>
    <w:multiLevelType w:val="multilevel"/>
    <w:tmpl w:val="3D4E2F1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2020"/>
        </w:tabs>
        <w:ind w:left="2020" w:hanging="720"/>
      </w:pPr>
      <w:rPr>
        <w:rFonts w:cs="Times New Roman" w:hint="default"/>
        <w:i/>
      </w:rPr>
    </w:lvl>
    <w:lvl w:ilvl="2">
      <w:start w:val="1"/>
      <w:numFmt w:val="decimal"/>
      <w:lvlText w:val="%1.%2.%3."/>
      <w:lvlJc w:val="left"/>
      <w:pPr>
        <w:tabs>
          <w:tab w:val="num" w:pos="3320"/>
        </w:tabs>
        <w:ind w:left="3320" w:hanging="720"/>
      </w:pPr>
      <w:rPr>
        <w:rFonts w:cs="Times New Roman" w:hint="default"/>
        <w:i w:val="0"/>
      </w:rPr>
    </w:lvl>
    <w:lvl w:ilvl="3">
      <w:start w:val="1"/>
      <w:numFmt w:val="decimal"/>
      <w:lvlText w:val="%1.%2.%3.%4."/>
      <w:lvlJc w:val="left"/>
      <w:pPr>
        <w:tabs>
          <w:tab w:val="num" w:pos="1364"/>
        </w:tabs>
        <w:ind w:left="1364" w:hanging="1080"/>
      </w:pPr>
      <w:rPr>
        <w:rFonts w:cs="Times New Roman" w:hint="default"/>
        <w:b/>
        <w:i w:val="0"/>
        <w:sz w:val="24"/>
        <w:szCs w:val="28"/>
      </w:rPr>
    </w:lvl>
    <w:lvl w:ilvl="4">
      <w:start w:val="1"/>
      <w:numFmt w:val="decimal"/>
      <w:lvlText w:val="%1.%2.%3.%4.%5."/>
      <w:lvlJc w:val="left"/>
      <w:pPr>
        <w:tabs>
          <w:tab w:val="num" w:pos="6280"/>
        </w:tabs>
        <w:ind w:left="6280" w:hanging="1080"/>
      </w:pPr>
      <w:rPr>
        <w:rFonts w:cs="Times New Roman" w:hint="default"/>
        <w:b/>
        <w:i w:val="0"/>
      </w:rPr>
    </w:lvl>
    <w:lvl w:ilvl="5">
      <w:start w:val="1"/>
      <w:numFmt w:val="decimal"/>
      <w:lvlText w:val="%1.%2.%3.%4.%5.%6."/>
      <w:lvlJc w:val="left"/>
      <w:pPr>
        <w:tabs>
          <w:tab w:val="num" w:pos="7940"/>
        </w:tabs>
        <w:ind w:left="7940" w:hanging="1440"/>
      </w:pPr>
      <w:rPr>
        <w:rFonts w:cs="Times New Roman" w:hint="default"/>
      </w:rPr>
    </w:lvl>
    <w:lvl w:ilvl="6">
      <w:start w:val="1"/>
      <w:numFmt w:val="decimal"/>
      <w:lvlText w:val="%1.%2.%3.%4.%5.%6.%7."/>
      <w:lvlJc w:val="left"/>
      <w:pPr>
        <w:tabs>
          <w:tab w:val="num" w:pos="9600"/>
        </w:tabs>
        <w:ind w:left="9600" w:hanging="1800"/>
      </w:pPr>
      <w:rPr>
        <w:rFonts w:cs="Times New Roman" w:hint="default"/>
      </w:rPr>
    </w:lvl>
    <w:lvl w:ilvl="7">
      <w:start w:val="1"/>
      <w:numFmt w:val="decimal"/>
      <w:lvlText w:val="%1.%2.%3.%4.%5.%6.%7.%8."/>
      <w:lvlJc w:val="left"/>
      <w:pPr>
        <w:tabs>
          <w:tab w:val="num" w:pos="10900"/>
        </w:tabs>
        <w:ind w:left="10900" w:hanging="1800"/>
      </w:pPr>
      <w:rPr>
        <w:rFonts w:cs="Times New Roman" w:hint="default"/>
      </w:rPr>
    </w:lvl>
    <w:lvl w:ilvl="8">
      <w:start w:val="1"/>
      <w:numFmt w:val="decimal"/>
      <w:lvlText w:val="%1.%2.%3.%4.%5.%6.%7.%8.%9."/>
      <w:lvlJc w:val="left"/>
      <w:pPr>
        <w:tabs>
          <w:tab w:val="num" w:pos="12560"/>
        </w:tabs>
        <w:ind w:left="12560" w:hanging="2160"/>
      </w:pPr>
      <w:rPr>
        <w:rFonts w:cs="Times New Roman" w:hint="default"/>
      </w:rPr>
    </w:lvl>
  </w:abstractNum>
  <w:abstractNum w:abstractNumId="47" w15:restartNumberingAfterBreak="0">
    <w:nsid w:val="7DF61417"/>
    <w:multiLevelType w:val="hybridMultilevel"/>
    <w:tmpl w:val="D01EC05A"/>
    <w:lvl w:ilvl="0" w:tplc="3B34B890">
      <w:start w:val="1"/>
      <w:numFmt w:val="bullet"/>
      <w:lvlText w:val=""/>
      <w:lvlJc w:val="left"/>
      <w:pPr>
        <w:tabs>
          <w:tab w:val="num" w:pos="1429"/>
        </w:tabs>
        <w:ind w:left="1429" w:hanging="360"/>
      </w:pPr>
      <w:rPr>
        <w:rFonts w:ascii="Symbol" w:hAnsi="Symbol"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15:restartNumberingAfterBreak="0">
    <w:nsid w:val="7E780BC8"/>
    <w:multiLevelType w:val="hybridMultilevel"/>
    <w:tmpl w:val="3836D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46"/>
  </w:num>
  <w:num w:numId="3">
    <w:abstractNumId w:val="23"/>
  </w:num>
  <w:num w:numId="4">
    <w:abstractNumId w:val="3"/>
  </w:num>
  <w:num w:numId="5">
    <w:abstractNumId w:val="16"/>
  </w:num>
  <w:num w:numId="6">
    <w:abstractNumId w:val="28"/>
  </w:num>
  <w:num w:numId="7">
    <w:abstractNumId w:val="15"/>
  </w:num>
  <w:num w:numId="8">
    <w:abstractNumId w:val="12"/>
  </w:num>
  <w:num w:numId="9">
    <w:abstractNumId w:val="27"/>
  </w:num>
  <w:num w:numId="10">
    <w:abstractNumId w:val="36"/>
  </w:num>
  <w:num w:numId="11">
    <w:abstractNumId w:val="26"/>
  </w:num>
  <w:num w:numId="12">
    <w:abstractNumId w:val="40"/>
  </w:num>
  <w:num w:numId="13">
    <w:abstractNumId w:val="20"/>
  </w:num>
  <w:num w:numId="14">
    <w:abstractNumId w:val="44"/>
  </w:num>
  <w:num w:numId="15">
    <w:abstractNumId w:val="13"/>
  </w:num>
  <w:num w:numId="16">
    <w:abstractNumId w:val="41"/>
  </w:num>
  <w:num w:numId="17">
    <w:abstractNumId w:val="2"/>
  </w:num>
  <w:num w:numId="18">
    <w:abstractNumId w:val="45"/>
  </w:num>
  <w:num w:numId="19">
    <w:abstractNumId w:val="8"/>
  </w:num>
  <w:num w:numId="20">
    <w:abstractNumId w:val="43"/>
  </w:num>
  <w:num w:numId="21">
    <w:abstractNumId w:val="7"/>
  </w:num>
  <w:num w:numId="22">
    <w:abstractNumId w:val="39"/>
  </w:num>
  <w:num w:numId="23">
    <w:abstractNumId w:val="6"/>
  </w:num>
  <w:num w:numId="24">
    <w:abstractNumId w:val="34"/>
  </w:num>
  <w:num w:numId="25">
    <w:abstractNumId w:val="33"/>
  </w:num>
  <w:num w:numId="26">
    <w:abstractNumId w:val="48"/>
  </w:num>
  <w:num w:numId="27">
    <w:abstractNumId w:val="5"/>
  </w:num>
  <w:num w:numId="28">
    <w:abstractNumId w:val="47"/>
  </w:num>
  <w:num w:numId="29">
    <w:abstractNumId w:val="11"/>
  </w:num>
  <w:num w:numId="30">
    <w:abstractNumId w:val="35"/>
  </w:num>
  <w:num w:numId="31">
    <w:abstractNumId w:val="30"/>
  </w:num>
  <w:num w:numId="32">
    <w:abstractNumId w:val="18"/>
  </w:num>
  <w:num w:numId="33">
    <w:abstractNumId w:val="32"/>
  </w:num>
  <w:num w:numId="34">
    <w:abstractNumId w:val="22"/>
  </w:num>
  <w:num w:numId="35">
    <w:abstractNumId w:val="37"/>
  </w:num>
  <w:num w:numId="36">
    <w:abstractNumId w:val="4"/>
  </w:num>
  <w:num w:numId="37">
    <w:abstractNumId w:val="1"/>
  </w:num>
  <w:num w:numId="38">
    <w:abstractNumId w:val="9"/>
  </w:num>
  <w:num w:numId="39">
    <w:abstractNumId w:val="38"/>
  </w:num>
  <w:num w:numId="40">
    <w:abstractNumId w:val="10"/>
  </w:num>
  <w:num w:numId="41">
    <w:abstractNumId w:val="21"/>
  </w:num>
  <w:num w:numId="42">
    <w:abstractNumId w:val="14"/>
  </w:num>
  <w:num w:numId="43">
    <w:abstractNumId w:val="31"/>
  </w:num>
  <w:num w:numId="44">
    <w:abstractNumId w:val="42"/>
  </w:num>
  <w:num w:numId="45">
    <w:abstractNumId w:val="25"/>
  </w:num>
  <w:num w:numId="46">
    <w:abstractNumId w:val="17"/>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67"/>
    <w:rsid w:val="000021E0"/>
    <w:rsid w:val="00002B01"/>
    <w:rsid w:val="00003556"/>
    <w:rsid w:val="00003FD9"/>
    <w:rsid w:val="00006EE0"/>
    <w:rsid w:val="00007D4C"/>
    <w:rsid w:val="00010B79"/>
    <w:rsid w:val="00010F16"/>
    <w:rsid w:val="00011E0B"/>
    <w:rsid w:val="00013507"/>
    <w:rsid w:val="000135D3"/>
    <w:rsid w:val="00017AD0"/>
    <w:rsid w:val="00021D77"/>
    <w:rsid w:val="00022927"/>
    <w:rsid w:val="00023D12"/>
    <w:rsid w:val="00024A9A"/>
    <w:rsid w:val="00024B5A"/>
    <w:rsid w:val="00025AED"/>
    <w:rsid w:val="000306A2"/>
    <w:rsid w:val="000312B0"/>
    <w:rsid w:val="0003158C"/>
    <w:rsid w:val="00032230"/>
    <w:rsid w:val="000324E2"/>
    <w:rsid w:val="00034462"/>
    <w:rsid w:val="00034760"/>
    <w:rsid w:val="0003612B"/>
    <w:rsid w:val="00036405"/>
    <w:rsid w:val="00040426"/>
    <w:rsid w:val="000429FE"/>
    <w:rsid w:val="000433A0"/>
    <w:rsid w:val="00044385"/>
    <w:rsid w:val="00045379"/>
    <w:rsid w:val="000454C9"/>
    <w:rsid w:val="00046069"/>
    <w:rsid w:val="00047929"/>
    <w:rsid w:val="00047F36"/>
    <w:rsid w:val="00050410"/>
    <w:rsid w:val="000510A1"/>
    <w:rsid w:val="000523C5"/>
    <w:rsid w:val="000535FF"/>
    <w:rsid w:val="000542FC"/>
    <w:rsid w:val="00056120"/>
    <w:rsid w:val="00057156"/>
    <w:rsid w:val="00060236"/>
    <w:rsid w:val="00060545"/>
    <w:rsid w:val="00060F4B"/>
    <w:rsid w:val="0006143A"/>
    <w:rsid w:val="00062F7A"/>
    <w:rsid w:val="00063391"/>
    <w:rsid w:val="00065308"/>
    <w:rsid w:val="00070D67"/>
    <w:rsid w:val="000713B2"/>
    <w:rsid w:val="00071CE4"/>
    <w:rsid w:val="00074EDC"/>
    <w:rsid w:val="000752A6"/>
    <w:rsid w:val="000776C1"/>
    <w:rsid w:val="00083669"/>
    <w:rsid w:val="000860B3"/>
    <w:rsid w:val="00086133"/>
    <w:rsid w:val="00086E41"/>
    <w:rsid w:val="00087551"/>
    <w:rsid w:val="00087FBE"/>
    <w:rsid w:val="0009002D"/>
    <w:rsid w:val="0009058F"/>
    <w:rsid w:val="00090877"/>
    <w:rsid w:val="000930FD"/>
    <w:rsid w:val="0009398A"/>
    <w:rsid w:val="00095C52"/>
    <w:rsid w:val="00096F8F"/>
    <w:rsid w:val="000974D2"/>
    <w:rsid w:val="000A0BB1"/>
    <w:rsid w:val="000A25AD"/>
    <w:rsid w:val="000A3149"/>
    <w:rsid w:val="000A482B"/>
    <w:rsid w:val="000A51EE"/>
    <w:rsid w:val="000A5615"/>
    <w:rsid w:val="000B0E41"/>
    <w:rsid w:val="000B1BBB"/>
    <w:rsid w:val="000B2689"/>
    <w:rsid w:val="000B2783"/>
    <w:rsid w:val="000B389F"/>
    <w:rsid w:val="000B3A26"/>
    <w:rsid w:val="000B46F2"/>
    <w:rsid w:val="000B49D7"/>
    <w:rsid w:val="000B58BC"/>
    <w:rsid w:val="000B7B46"/>
    <w:rsid w:val="000C02F1"/>
    <w:rsid w:val="000C1899"/>
    <w:rsid w:val="000C2D54"/>
    <w:rsid w:val="000C6C91"/>
    <w:rsid w:val="000D1E07"/>
    <w:rsid w:val="000D3B16"/>
    <w:rsid w:val="000D51CD"/>
    <w:rsid w:val="000D68E9"/>
    <w:rsid w:val="000D6929"/>
    <w:rsid w:val="000D7216"/>
    <w:rsid w:val="000E0F0D"/>
    <w:rsid w:val="000E15DF"/>
    <w:rsid w:val="000E29FA"/>
    <w:rsid w:val="000E3410"/>
    <w:rsid w:val="000E3919"/>
    <w:rsid w:val="000E4FAA"/>
    <w:rsid w:val="000E697D"/>
    <w:rsid w:val="000E7EF7"/>
    <w:rsid w:val="000F192E"/>
    <w:rsid w:val="000F2865"/>
    <w:rsid w:val="000F28CD"/>
    <w:rsid w:val="000F3E8A"/>
    <w:rsid w:val="000F79D4"/>
    <w:rsid w:val="001035E1"/>
    <w:rsid w:val="00110CA5"/>
    <w:rsid w:val="00110E7A"/>
    <w:rsid w:val="00111996"/>
    <w:rsid w:val="001131FB"/>
    <w:rsid w:val="001137B5"/>
    <w:rsid w:val="00113B8F"/>
    <w:rsid w:val="001148DA"/>
    <w:rsid w:val="001150F9"/>
    <w:rsid w:val="00115798"/>
    <w:rsid w:val="0011606F"/>
    <w:rsid w:val="0011653D"/>
    <w:rsid w:val="001172DD"/>
    <w:rsid w:val="0012013A"/>
    <w:rsid w:val="00120756"/>
    <w:rsid w:val="00120CBF"/>
    <w:rsid w:val="00120FF8"/>
    <w:rsid w:val="001216DC"/>
    <w:rsid w:val="00121AEE"/>
    <w:rsid w:val="001236C1"/>
    <w:rsid w:val="0012434B"/>
    <w:rsid w:val="00126631"/>
    <w:rsid w:val="00130261"/>
    <w:rsid w:val="00130D0D"/>
    <w:rsid w:val="0013131A"/>
    <w:rsid w:val="00132488"/>
    <w:rsid w:val="0013317D"/>
    <w:rsid w:val="00134A00"/>
    <w:rsid w:val="00134BB6"/>
    <w:rsid w:val="00134C51"/>
    <w:rsid w:val="00135B53"/>
    <w:rsid w:val="00136FEB"/>
    <w:rsid w:val="00137C50"/>
    <w:rsid w:val="00140597"/>
    <w:rsid w:val="00142AC9"/>
    <w:rsid w:val="00145093"/>
    <w:rsid w:val="00146D3F"/>
    <w:rsid w:val="001475E0"/>
    <w:rsid w:val="00151C0B"/>
    <w:rsid w:val="00151FEA"/>
    <w:rsid w:val="0015426E"/>
    <w:rsid w:val="0015510E"/>
    <w:rsid w:val="001560D1"/>
    <w:rsid w:val="0015612B"/>
    <w:rsid w:val="0015676D"/>
    <w:rsid w:val="00157063"/>
    <w:rsid w:val="00157C04"/>
    <w:rsid w:val="00162371"/>
    <w:rsid w:val="00163B31"/>
    <w:rsid w:val="00165C93"/>
    <w:rsid w:val="00165D7F"/>
    <w:rsid w:val="00166671"/>
    <w:rsid w:val="0017021C"/>
    <w:rsid w:val="00172188"/>
    <w:rsid w:val="00174241"/>
    <w:rsid w:val="001750DE"/>
    <w:rsid w:val="00180425"/>
    <w:rsid w:val="001810E3"/>
    <w:rsid w:val="00181777"/>
    <w:rsid w:val="00181848"/>
    <w:rsid w:val="00190B20"/>
    <w:rsid w:val="00192226"/>
    <w:rsid w:val="00192F83"/>
    <w:rsid w:val="0019473D"/>
    <w:rsid w:val="001955B1"/>
    <w:rsid w:val="00195765"/>
    <w:rsid w:val="0019696E"/>
    <w:rsid w:val="001A0BB1"/>
    <w:rsid w:val="001A0CD0"/>
    <w:rsid w:val="001A3324"/>
    <w:rsid w:val="001A4D29"/>
    <w:rsid w:val="001A4E43"/>
    <w:rsid w:val="001B0FB3"/>
    <w:rsid w:val="001B1F09"/>
    <w:rsid w:val="001B305A"/>
    <w:rsid w:val="001B3B91"/>
    <w:rsid w:val="001B4EC1"/>
    <w:rsid w:val="001B70FA"/>
    <w:rsid w:val="001B7847"/>
    <w:rsid w:val="001B7E3B"/>
    <w:rsid w:val="001C154B"/>
    <w:rsid w:val="001C1C62"/>
    <w:rsid w:val="001C42BD"/>
    <w:rsid w:val="001C49BB"/>
    <w:rsid w:val="001C4CA6"/>
    <w:rsid w:val="001C4CC0"/>
    <w:rsid w:val="001C603B"/>
    <w:rsid w:val="001C613E"/>
    <w:rsid w:val="001C6E4A"/>
    <w:rsid w:val="001C7FBF"/>
    <w:rsid w:val="001D0F06"/>
    <w:rsid w:val="001D3E3E"/>
    <w:rsid w:val="001D501E"/>
    <w:rsid w:val="001D5C01"/>
    <w:rsid w:val="001D724B"/>
    <w:rsid w:val="001E1D6E"/>
    <w:rsid w:val="001E276A"/>
    <w:rsid w:val="001E2FA4"/>
    <w:rsid w:val="001E4952"/>
    <w:rsid w:val="001E4F21"/>
    <w:rsid w:val="001F133E"/>
    <w:rsid w:val="001F2218"/>
    <w:rsid w:val="001F22E3"/>
    <w:rsid w:val="001F2F0A"/>
    <w:rsid w:val="001F3827"/>
    <w:rsid w:val="001F74FC"/>
    <w:rsid w:val="00201BEF"/>
    <w:rsid w:val="002032CC"/>
    <w:rsid w:val="002047CB"/>
    <w:rsid w:val="002049AD"/>
    <w:rsid w:val="0020519F"/>
    <w:rsid w:val="00206145"/>
    <w:rsid w:val="00206A02"/>
    <w:rsid w:val="002101BF"/>
    <w:rsid w:val="002101DE"/>
    <w:rsid w:val="002114C8"/>
    <w:rsid w:val="00213F7A"/>
    <w:rsid w:val="00215024"/>
    <w:rsid w:val="002162BD"/>
    <w:rsid w:val="00220F69"/>
    <w:rsid w:val="0022418E"/>
    <w:rsid w:val="002262B8"/>
    <w:rsid w:val="00227244"/>
    <w:rsid w:val="002303F0"/>
    <w:rsid w:val="00232A07"/>
    <w:rsid w:val="00233EB2"/>
    <w:rsid w:val="0023583D"/>
    <w:rsid w:val="002368D2"/>
    <w:rsid w:val="00241823"/>
    <w:rsid w:val="00242503"/>
    <w:rsid w:val="00243CB8"/>
    <w:rsid w:val="0024779D"/>
    <w:rsid w:val="00247A98"/>
    <w:rsid w:val="00251202"/>
    <w:rsid w:val="00251EA5"/>
    <w:rsid w:val="002527D3"/>
    <w:rsid w:val="0025284B"/>
    <w:rsid w:val="002554DB"/>
    <w:rsid w:val="0025642A"/>
    <w:rsid w:val="00263634"/>
    <w:rsid w:val="00267C76"/>
    <w:rsid w:val="002716C1"/>
    <w:rsid w:val="00271A6E"/>
    <w:rsid w:val="00280E62"/>
    <w:rsid w:val="002813BB"/>
    <w:rsid w:val="00282635"/>
    <w:rsid w:val="00282892"/>
    <w:rsid w:val="00284399"/>
    <w:rsid w:val="00284C09"/>
    <w:rsid w:val="00286F28"/>
    <w:rsid w:val="002902D4"/>
    <w:rsid w:val="00291DF0"/>
    <w:rsid w:val="00291F9E"/>
    <w:rsid w:val="002923AA"/>
    <w:rsid w:val="00293694"/>
    <w:rsid w:val="002941CA"/>
    <w:rsid w:val="002945D6"/>
    <w:rsid w:val="00296CB2"/>
    <w:rsid w:val="00297F35"/>
    <w:rsid w:val="002A0621"/>
    <w:rsid w:val="002A0680"/>
    <w:rsid w:val="002A0C35"/>
    <w:rsid w:val="002A26E6"/>
    <w:rsid w:val="002A34A5"/>
    <w:rsid w:val="002A3CF2"/>
    <w:rsid w:val="002A51F0"/>
    <w:rsid w:val="002A5831"/>
    <w:rsid w:val="002A5956"/>
    <w:rsid w:val="002A683E"/>
    <w:rsid w:val="002A70E2"/>
    <w:rsid w:val="002B07BA"/>
    <w:rsid w:val="002B1DD7"/>
    <w:rsid w:val="002B2EE1"/>
    <w:rsid w:val="002B3FFA"/>
    <w:rsid w:val="002B4A8C"/>
    <w:rsid w:val="002B5A9D"/>
    <w:rsid w:val="002B5AF4"/>
    <w:rsid w:val="002B6D78"/>
    <w:rsid w:val="002B7CD4"/>
    <w:rsid w:val="002C28A1"/>
    <w:rsid w:val="002C3AC2"/>
    <w:rsid w:val="002C5A36"/>
    <w:rsid w:val="002D0495"/>
    <w:rsid w:val="002D4D81"/>
    <w:rsid w:val="002D68E2"/>
    <w:rsid w:val="002D6A25"/>
    <w:rsid w:val="002D6BEB"/>
    <w:rsid w:val="002D6D03"/>
    <w:rsid w:val="002D6E43"/>
    <w:rsid w:val="002E0BF8"/>
    <w:rsid w:val="002E249A"/>
    <w:rsid w:val="002E3B5C"/>
    <w:rsid w:val="002E53CE"/>
    <w:rsid w:val="002E56E6"/>
    <w:rsid w:val="002E6356"/>
    <w:rsid w:val="002E6AB5"/>
    <w:rsid w:val="002F04FB"/>
    <w:rsid w:val="002F0985"/>
    <w:rsid w:val="002F1198"/>
    <w:rsid w:val="002F151A"/>
    <w:rsid w:val="002F3DB0"/>
    <w:rsid w:val="002F7CA7"/>
    <w:rsid w:val="003009EF"/>
    <w:rsid w:val="00301972"/>
    <w:rsid w:val="003024C0"/>
    <w:rsid w:val="00302A9B"/>
    <w:rsid w:val="00303133"/>
    <w:rsid w:val="00306EF7"/>
    <w:rsid w:val="00311119"/>
    <w:rsid w:val="00312C1C"/>
    <w:rsid w:val="0031381C"/>
    <w:rsid w:val="003143BD"/>
    <w:rsid w:val="003146C1"/>
    <w:rsid w:val="003150BB"/>
    <w:rsid w:val="00317902"/>
    <w:rsid w:val="003207AA"/>
    <w:rsid w:val="00321185"/>
    <w:rsid w:val="0032269C"/>
    <w:rsid w:val="003232C0"/>
    <w:rsid w:val="0032364A"/>
    <w:rsid w:val="003237A6"/>
    <w:rsid w:val="00323AC0"/>
    <w:rsid w:val="003265EF"/>
    <w:rsid w:val="00326DE2"/>
    <w:rsid w:val="00327872"/>
    <w:rsid w:val="003302CB"/>
    <w:rsid w:val="00332789"/>
    <w:rsid w:val="00333326"/>
    <w:rsid w:val="0033554C"/>
    <w:rsid w:val="00335F04"/>
    <w:rsid w:val="0033692F"/>
    <w:rsid w:val="0034066C"/>
    <w:rsid w:val="003413F1"/>
    <w:rsid w:val="00342031"/>
    <w:rsid w:val="0034699D"/>
    <w:rsid w:val="00351266"/>
    <w:rsid w:val="003512EF"/>
    <w:rsid w:val="00351401"/>
    <w:rsid w:val="00351C5B"/>
    <w:rsid w:val="003521F3"/>
    <w:rsid w:val="003532E3"/>
    <w:rsid w:val="00354294"/>
    <w:rsid w:val="00355914"/>
    <w:rsid w:val="00355961"/>
    <w:rsid w:val="00356369"/>
    <w:rsid w:val="00357EFC"/>
    <w:rsid w:val="00360128"/>
    <w:rsid w:val="0036023D"/>
    <w:rsid w:val="00362243"/>
    <w:rsid w:val="00365E70"/>
    <w:rsid w:val="0036700D"/>
    <w:rsid w:val="0037320E"/>
    <w:rsid w:val="00373F72"/>
    <w:rsid w:val="00376DA8"/>
    <w:rsid w:val="00377695"/>
    <w:rsid w:val="00382B0E"/>
    <w:rsid w:val="0038578E"/>
    <w:rsid w:val="0038729A"/>
    <w:rsid w:val="00390845"/>
    <w:rsid w:val="0039177C"/>
    <w:rsid w:val="00395858"/>
    <w:rsid w:val="003960E1"/>
    <w:rsid w:val="00396792"/>
    <w:rsid w:val="00396D66"/>
    <w:rsid w:val="003A2B44"/>
    <w:rsid w:val="003A4620"/>
    <w:rsid w:val="003A6934"/>
    <w:rsid w:val="003B03CC"/>
    <w:rsid w:val="003B098E"/>
    <w:rsid w:val="003B09C1"/>
    <w:rsid w:val="003B2DF7"/>
    <w:rsid w:val="003B3346"/>
    <w:rsid w:val="003B5B96"/>
    <w:rsid w:val="003B62DE"/>
    <w:rsid w:val="003B7AA0"/>
    <w:rsid w:val="003C0D80"/>
    <w:rsid w:val="003C152B"/>
    <w:rsid w:val="003C27B5"/>
    <w:rsid w:val="003C3C08"/>
    <w:rsid w:val="003C4208"/>
    <w:rsid w:val="003C5078"/>
    <w:rsid w:val="003C68B3"/>
    <w:rsid w:val="003C68FA"/>
    <w:rsid w:val="003D5496"/>
    <w:rsid w:val="003D5EC1"/>
    <w:rsid w:val="003D6797"/>
    <w:rsid w:val="003D72B1"/>
    <w:rsid w:val="003D7DD2"/>
    <w:rsid w:val="003E07A8"/>
    <w:rsid w:val="003E10AB"/>
    <w:rsid w:val="003E2EC3"/>
    <w:rsid w:val="003E3AFE"/>
    <w:rsid w:val="003E4B3E"/>
    <w:rsid w:val="003E50D1"/>
    <w:rsid w:val="003F18DB"/>
    <w:rsid w:val="003F2F9D"/>
    <w:rsid w:val="003F3CDE"/>
    <w:rsid w:val="003F5321"/>
    <w:rsid w:val="003F5939"/>
    <w:rsid w:val="004015A0"/>
    <w:rsid w:val="00401ED9"/>
    <w:rsid w:val="004024F3"/>
    <w:rsid w:val="00406739"/>
    <w:rsid w:val="0040742F"/>
    <w:rsid w:val="004105F7"/>
    <w:rsid w:val="0041076A"/>
    <w:rsid w:val="00411346"/>
    <w:rsid w:val="00413311"/>
    <w:rsid w:val="004142F8"/>
    <w:rsid w:val="00414C05"/>
    <w:rsid w:val="00415D04"/>
    <w:rsid w:val="004163AC"/>
    <w:rsid w:val="00420406"/>
    <w:rsid w:val="00420DFC"/>
    <w:rsid w:val="00421F9E"/>
    <w:rsid w:val="0042460F"/>
    <w:rsid w:val="004254E0"/>
    <w:rsid w:val="00426762"/>
    <w:rsid w:val="0042792C"/>
    <w:rsid w:val="004314C9"/>
    <w:rsid w:val="00436D57"/>
    <w:rsid w:val="004371C3"/>
    <w:rsid w:val="00437988"/>
    <w:rsid w:val="00440ACC"/>
    <w:rsid w:val="00442A01"/>
    <w:rsid w:val="00444A29"/>
    <w:rsid w:val="00444E43"/>
    <w:rsid w:val="00445240"/>
    <w:rsid w:val="00452D74"/>
    <w:rsid w:val="0045315A"/>
    <w:rsid w:val="00453E1D"/>
    <w:rsid w:val="004579D8"/>
    <w:rsid w:val="00457A8D"/>
    <w:rsid w:val="00462858"/>
    <w:rsid w:val="00463DA1"/>
    <w:rsid w:val="00464B33"/>
    <w:rsid w:val="00465C69"/>
    <w:rsid w:val="004664DB"/>
    <w:rsid w:val="0046758B"/>
    <w:rsid w:val="004678B6"/>
    <w:rsid w:val="00467F3C"/>
    <w:rsid w:val="00470075"/>
    <w:rsid w:val="00470992"/>
    <w:rsid w:val="004716EA"/>
    <w:rsid w:val="00473FFF"/>
    <w:rsid w:val="004755AD"/>
    <w:rsid w:val="0047744A"/>
    <w:rsid w:val="004775B8"/>
    <w:rsid w:val="00477A66"/>
    <w:rsid w:val="00477C12"/>
    <w:rsid w:val="00482E10"/>
    <w:rsid w:val="00482E95"/>
    <w:rsid w:val="00485CD5"/>
    <w:rsid w:val="0048706C"/>
    <w:rsid w:val="00487878"/>
    <w:rsid w:val="0049052B"/>
    <w:rsid w:val="00492520"/>
    <w:rsid w:val="00492869"/>
    <w:rsid w:val="00492BE0"/>
    <w:rsid w:val="00493351"/>
    <w:rsid w:val="004949E7"/>
    <w:rsid w:val="00494C61"/>
    <w:rsid w:val="0049512C"/>
    <w:rsid w:val="0049606F"/>
    <w:rsid w:val="004A111A"/>
    <w:rsid w:val="004A204D"/>
    <w:rsid w:val="004A205D"/>
    <w:rsid w:val="004A2679"/>
    <w:rsid w:val="004A26B0"/>
    <w:rsid w:val="004A76CA"/>
    <w:rsid w:val="004A788D"/>
    <w:rsid w:val="004A7A53"/>
    <w:rsid w:val="004B0065"/>
    <w:rsid w:val="004B12DA"/>
    <w:rsid w:val="004B156E"/>
    <w:rsid w:val="004B1EBE"/>
    <w:rsid w:val="004B23EA"/>
    <w:rsid w:val="004B2B1D"/>
    <w:rsid w:val="004B345B"/>
    <w:rsid w:val="004C1CD8"/>
    <w:rsid w:val="004C2FBB"/>
    <w:rsid w:val="004C42E5"/>
    <w:rsid w:val="004C4BC4"/>
    <w:rsid w:val="004C4F38"/>
    <w:rsid w:val="004D0407"/>
    <w:rsid w:val="004D148C"/>
    <w:rsid w:val="004D26E2"/>
    <w:rsid w:val="004D370D"/>
    <w:rsid w:val="004D50B6"/>
    <w:rsid w:val="004D5172"/>
    <w:rsid w:val="004D62D9"/>
    <w:rsid w:val="004D67DF"/>
    <w:rsid w:val="004E028B"/>
    <w:rsid w:val="004E04EE"/>
    <w:rsid w:val="004E08F8"/>
    <w:rsid w:val="004E1263"/>
    <w:rsid w:val="004E1589"/>
    <w:rsid w:val="004E690D"/>
    <w:rsid w:val="004E7383"/>
    <w:rsid w:val="004F114D"/>
    <w:rsid w:val="004F28F9"/>
    <w:rsid w:val="004F2EA7"/>
    <w:rsid w:val="004F4080"/>
    <w:rsid w:val="004F42AC"/>
    <w:rsid w:val="004F5B26"/>
    <w:rsid w:val="004F66A3"/>
    <w:rsid w:val="00500074"/>
    <w:rsid w:val="0050021A"/>
    <w:rsid w:val="00501150"/>
    <w:rsid w:val="00501991"/>
    <w:rsid w:val="005029FE"/>
    <w:rsid w:val="0050314E"/>
    <w:rsid w:val="005048A9"/>
    <w:rsid w:val="00507B7C"/>
    <w:rsid w:val="00511712"/>
    <w:rsid w:val="005118E4"/>
    <w:rsid w:val="00511DF4"/>
    <w:rsid w:val="005135A8"/>
    <w:rsid w:val="00513E83"/>
    <w:rsid w:val="00516821"/>
    <w:rsid w:val="00521B21"/>
    <w:rsid w:val="00523471"/>
    <w:rsid w:val="00524BB6"/>
    <w:rsid w:val="005263B6"/>
    <w:rsid w:val="005265C0"/>
    <w:rsid w:val="005273A1"/>
    <w:rsid w:val="00527C57"/>
    <w:rsid w:val="00530D6F"/>
    <w:rsid w:val="00532A7B"/>
    <w:rsid w:val="00533C99"/>
    <w:rsid w:val="005343B8"/>
    <w:rsid w:val="00541C11"/>
    <w:rsid w:val="00542829"/>
    <w:rsid w:val="0054391F"/>
    <w:rsid w:val="00544DCE"/>
    <w:rsid w:val="00544E92"/>
    <w:rsid w:val="005453E9"/>
    <w:rsid w:val="005459BF"/>
    <w:rsid w:val="0055090F"/>
    <w:rsid w:val="005519BE"/>
    <w:rsid w:val="00551A67"/>
    <w:rsid w:val="0055214B"/>
    <w:rsid w:val="00552B3D"/>
    <w:rsid w:val="005532CB"/>
    <w:rsid w:val="0055335B"/>
    <w:rsid w:val="005550E5"/>
    <w:rsid w:val="00555163"/>
    <w:rsid w:val="0055552B"/>
    <w:rsid w:val="005606B9"/>
    <w:rsid w:val="00563E1E"/>
    <w:rsid w:val="005660B1"/>
    <w:rsid w:val="00566488"/>
    <w:rsid w:val="00567785"/>
    <w:rsid w:val="005711B8"/>
    <w:rsid w:val="00572939"/>
    <w:rsid w:val="00572B11"/>
    <w:rsid w:val="00573514"/>
    <w:rsid w:val="005758F7"/>
    <w:rsid w:val="005759D1"/>
    <w:rsid w:val="00576220"/>
    <w:rsid w:val="00576BCF"/>
    <w:rsid w:val="00576F4C"/>
    <w:rsid w:val="005771D8"/>
    <w:rsid w:val="00580F95"/>
    <w:rsid w:val="005816F7"/>
    <w:rsid w:val="00581E28"/>
    <w:rsid w:val="0058327C"/>
    <w:rsid w:val="00583826"/>
    <w:rsid w:val="00583E0E"/>
    <w:rsid w:val="00583FEF"/>
    <w:rsid w:val="005909A3"/>
    <w:rsid w:val="00596A88"/>
    <w:rsid w:val="005A08AC"/>
    <w:rsid w:val="005A3E1C"/>
    <w:rsid w:val="005A40AD"/>
    <w:rsid w:val="005A4FD7"/>
    <w:rsid w:val="005A791B"/>
    <w:rsid w:val="005B0302"/>
    <w:rsid w:val="005B0975"/>
    <w:rsid w:val="005B146A"/>
    <w:rsid w:val="005B318F"/>
    <w:rsid w:val="005B343E"/>
    <w:rsid w:val="005B4EC9"/>
    <w:rsid w:val="005C02AF"/>
    <w:rsid w:val="005C12A0"/>
    <w:rsid w:val="005C16D1"/>
    <w:rsid w:val="005C6A23"/>
    <w:rsid w:val="005D03BC"/>
    <w:rsid w:val="005D146B"/>
    <w:rsid w:val="005D2680"/>
    <w:rsid w:val="005D4228"/>
    <w:rsid w:val="005D5402"/>
    <w:rsid w:val="005D6CCD"/>
    <w:rsid w:val="005D7760"/>
    <w:rsid w:val="005D7EDB"/>
    <w:rsid w:val="005E4A1F"/>
    <w:rsid w:val="005E4E26"/>
    <w:rsid w:val="005E548A"/>
    <w:rsid w:val="005E60B4"/>
    <w:rsid w:val="005E65D3"/>
    <w:rsid w:val="005F29D9"/>
    <w:rsid w:val="005F71E9"/>
    <w:rsid w:val="005F7E0F"/>
    <w:rsid w:val="005F7F64"/>
    <w:rsid w:val="00604698"/>
    <w:rsid w:val="00607508"/>
    <w:rsid w:val="006079A9"/>
    <w:rsid w:val="006102BE"/>
    <w:rsid w:val="006129E1"/>
    <w:rsid w:val="00614892"/>
    <w:rsid w:val="00615ECF"/>
    <w:rsid w:val="00616DDE"/>
    <w:rsid w:val="00617A91"/>
    <w:rsid w:val="00617D1A"/>
    <w:rsid w:val="00621924"/>
    <w:rsid w:val="00622284"/>
    <w:rsid w:val="00622A4E"/>
    <w:rsid w:val="00624D76"/>
    <w:rsid w:val="00630015"/>
    <w:rsid w:val="006329CA"/>
    <w:rsid w:val="00637D50"/>
    <w:rsid w:val="006406F5"/>
    <w:rsid w:val="006413FA"/>
    <w:rsid w:val="006424F3"/>
    <w:rsid w:val="00644456"/>
    <w:rsid w:val="00644758"/>
    <w:rsid w:val="0064497F"/>
    <w:rsid w:val="00644A39"/>
    <w:rsid w:val="00644D42"/>
    <w:rsid w:val="006460A5"/>
    <w:rsid w:val="006473C8"/>
    <w:rsid w:val="00647B59"/>
    <w:rsid w:val="00650EB4"/>
    <w:rsid w:val="006518FB"/>
    <w:rsid w:val="00653007"/>
    <w:rsid w:val="00654224"/>
    <w:rsid w:val="006549C8"/>
    <w:rsid w:val="006551E3"/>
    <w:rsid w:val="0066022A"/>
    <w:rsid w:val="006623D2"/>
    <w:rsid w:val="00662A23"/>
    <w:rsid w:val="006661A3"/>
    <w:rsid w:val="00667DE4"/>
    <w:rsid w:val="0067040F"/>
    <w:rsid w:val="0067091A"/>
    <w:rsid w:val="006727C6"/>
    <w:rsid w:val="00673F12"/>
    <w:rsid w:val="006769BE"/>
    <w:rsid w:val="006773DC"/>
    <w:rsid w:val="006776FB"/>
    <w:rsid w:val="00680700"/>
    <w:rsid w:val="006829B1"/>
    <w:rsid w:val="00684835"/>
    <w:rsid w:val="00686DAA"/>
    <w:rsid w:val="00687611"/>
    <w:rsid w:val="00691E97"/>
    <w:rsid w:val="00692943"/>
    <w:rsid w:val="00693577"/>
    <w:rsid w:val="00693D44"/>
    <w:rsid w:val="00695B56"/>
    <w:rsid w:val="00695C80"/>
    <w:rsid w:val="006965BF"/>
    <w:rsid w:val="00697250"/>
    <w:rsid w:val="00697C60"/>
    <w:rsid w:val="006A1CA6"/>
    <w:rsid w:val="006A3B29"/>
    <w:rsid w:val="006A547B"/>
    <w:rsid w:val="006A6A37"/>
    <w:rsid w:val="006A6E1D"/>
    <w:rsid w:val="006B07E5"/>
    <w:rsid w:val="006B2229"/>
    <w:rsid w:val="006B6795"/>
    <w:rsid w:val="006B69BC"/>
    <w:rsid w:val="006B6A25"/>
    <w:rsid w:val="006C03FE"/>
    <w:rsid w:val="006C12CD"/>
    <w:rsid w:val="006C3165"/>
    <w:rsid w:val="006C4BCA"/>
    <w:rsid w:val="006C5581"/>
    <w:rsid w:val="006C593B"/>
    <w:rsid w:val="006D0543"/>
    <w:rsid w:val="006D188F"/>
    <w:rsid w:val="006D2121"/>
    <w:rsid w:val="006D3DF4"/>
    <w:rsid w:val="006D4612"/>
    <w:rsid w:val="006D5672"/>
    <w:rsid w:val="006D5CA1"/>
    <w:rsid w:val="006D5CD3"/>
    <w:rsid w:val="006D65EF"/>
    <w:rsid w:val="006E09C1"/>
    <w:rsid w:val="006E12D7"/>
    <w:rsid w:val="006E1AA1"/>
    <w:rsid w:val="006E23F0"/>
    <w:rsid w:val="006E34C9"/>
    <w:rsid w:val="006E5B05"/>
    <w:rsid w:val="006E621F"/>
    <w:rsid w:val="006F11C4"/>
    <w:rsid w:val="006F15DC"/>
    <w:rsid w:val="006F406B"/>
    <w:rsid w:val="006F412D"/>
    <w:rsid w:val="006F6520"/>
    <w:rsid w:val="00703718"/>
    <w:rsid w:val="00703988"/>
    <w:rsid w:val="00703D24"/>
    <w:rsid w:val="007106DD"/>
    <w:rsid w:val="007121FB"/>
    <w:rsid w:val="00714A97"/>
    <w:rsid w:val="007158CB"/>
    <w:rsid w:val="00715B2A"/>
    <w:rsid w:val="00715B67"/>
    <w:rsid w:val="00716198"/>
    <w:rsid w:val="007163EB"/>
    <w:rsid w:val="007171F6"/>
    <w:rsid w:val="00721FE1"/>
    <w:rsid w:val="0072257D"/>
    <w:rsid w:val="00722D66"/>
    <w:rsid w:val="007239D7"/>
    <w:rsid w:val="0072409F"/>
    <w:rsid w:val="00725192"/>
    <w:rsid w:val="00725958"/>
    <w:rsid w:val="00725F4E"/>
    <w:rsid w:val="00726D77"/>
    <w:rsid w:val="00730047"/>
    <w:rsid w:val="0073218E"/>
    <w:rsid w:val="00734F03"/>
    <w:rsid w:val="00734FD9"/>
    <w:rsid w:val="0073587F"/>
    <w:rsid w:val="00735F56"/>
    <w:rsid w:val="007374DF"/>
    <w:rsid w:val="00737B38"/>
    <w:rsid w:val="00745DC3"/>
    <w:rsid w:val="00747C31"/>
    <w:rsid w:val="00747EB4"/>
    <w:rsid w:val="007528E2"/>
    <w:rsid w:val="007529E9"/>
    <w:rsid w:val="00752C03"/>
    <w:rsid w:val="00753D51"/>
    <w:rsid w:val="00754A23"/>
    <w:rsid w:val="007555A4"/>
    <w:rsid w:val="00756140"/>
    <w:rsid w:val="00757096"/>
    <w:rsid w:val="00757D48"/>
    <w:rsid w:val="00763B5A"/>
    <w:rsid w:val="00764D0E"/>
    <w:rsid w:val="00767148"/>
    <w:rsid w:val="007703FC"/>
    <w:rsid w:val="00771404"/>
    <w:rsid w:val="00771EE7"/>
    <w:rsid w:val="0077343F"/>
    <w:rsid w:val="0077389E"/>
    <w:rsid w:val="00775B84"/>
    <w:rsid w:val="00775F2D"/>
    <w:rsid w:val="0077680B"/>
    <w:rsid w:val="00777D6F"/>
    <w:rsid w:val="007817B5"/>
    <w:rsid w:val="00784E77"/>
    <w:rsid w:val="00785846"/>
    <w:rsid w:val="00792CCB"/>
    <w:rsid w:val="00793A76"/>
    <w:rsid w:val="007966B6"/>
    <w:rsid w:val="007A1744"/>
    <w:rsid w:val="007A210C"/>
    <w:rsid w:val="007A2174"/>
    <w:rsid w:val="007A3C0B"/>
    <w:rsid w:val="007A5298"/>
    <w:rsid w:val="007A6253"/>
    <w:rsid w:val="007A7054"/>
    <w:rsid w:val="007A7C98"/>
    <w:rsid w:val="007B022F"/>
    <w:rsid w:val="007B1627"/>
    <w:rsid w:val="007B2D56"/>
    <w:rsid w:val="007B6DD5"/>
    <w:rsid w:val="007B75E8"/>
    <w:rsid w:val="007B7958"/>
    <w:rsid w:val="007C13A5"/>
    <w:rsid w:val="007C49C6"/>
    <w:rsid w:val="007C5C3F"/>
    <w:rsid w:val="007C5D19"/>
    <w:rsid w:val="007C6E5F"/>
    <w:rsid w:val="007D0249"/>
    <w:rsid w:val="007D0A45"/>
    <w:rsid w:val="007D0C8F"/>
    <w:rsid w:val="007D17CB"/>
    <w:rsid w:val="007D268B"/>
    <w:rsid w:val="007D3724"/>
    <w:rsid w:val="007D3BAA"/>
    <w:rsid w:val="007D41E5"/>
    <w:rsid w:val="007D44EE"/>
    <w:rsid w:val="007D5173"/>
    <w:rsid w:val="007D5E35"/>
    <w:rsid w:val="007D6E69"/>
    <w:rsid w:val="007D7525"/>
    <w:rsid w:val="007D7CBC"/>
    <w:rsid w:val="007E2CF4"/>
    <w:rsid w:val="007E40DB"/>
    <w:rsid w:val="007E40F6"/>
    <w:rsid w:val="007E521A"/>
    <w:rsid w:val="007E626D"/>
    <w:rsid w:val="007E7CE4"/>
    <w:rsid w:val="007F024D"/>
    <w:rsid w:val="007F2271"/>
    <w:rsid w:val="007F280D"/>
    <w:rsid w:val="007F3965"/>
    <w:rsid w:val="007F64CF"/>
    <w:rsid w:val="008013F8"/>
    <w:rsid w:val="00801A98"/>
    <w:rsid w:val="00801B19"/>
    <w:rsid w:val="008029FA"/>
    <w:rsid w:val="00802A72"/>
    <w:rsid w:val="00802E1E"/>
    <w:rsid w:val="0080447A"/>
    <w:rsid w:val="00805027"/>
    <w:rsid w:val="00805E6C"/>
    <w:rsid w:val="00806E57"/>
    <w:rsid w:val="008079CB"/>
    <w:rsid w:val="00807C36"/>
    <w:rsid w:val="008107F5"/>
    <w:rsid w:val="008112AC"/>
    <w:rsid w:val="00811637"/>
    <w:rsid w:val="008116A1"/>
    <w:rsid w:val="00811F48"/>
    <w:rsid w:val="00812B82"/>
    <w:rsid w:val="0081332B"/>
    <w:rsid w:val="00815504"/>
    <w:rsid w:val="00815F08"/>
    <w:rsid w:val="0082047F"/>
    <w:rsid w:val="00824821"/>
    <w:rsid w:val="00825456"/>
    <w:rsid w:val="00825CFD"/>
    <w:rsid w:val="008273B5"/>
    <w:rsid w:val="00830010"/>
    <w:rsid w:val="00830570"/>
    <w:rsid w:val="00832C6A"/>
    <w:rsid w:val="008342A5"/>
    <w:rsid w:val="00834C79"/>
    <w:rsid w:val="008351BC"/>
    <w:rsid w:val="00835C11"/>
    <w:rsid w:val="0084287D"/>
    <w:rsid w:val="00844B05"/>
    <w:rsid w:val="00844D2F"/>
    <w:rsid w:val="00847045"/>
    <w:rsid w:val="00847303"/>
    <w:rsid w:val="00851C1E"/>
    <w:rsid w:val="00852A36"/>
    <w:rsid w:val="00852CD4"/>
    <w:rsid w:val="00854558"/>
    <w:rsid w:val="008567DF"/>
    <w:rsid w:val="00856CDE"/>
    <w:rsid w:val="0086204F"/>
    <w:rsid w:val="0086252E"/>
    <w:rsid w:val="00863167"/>
    <w:rsid w:val="008657F7"/>
    <w:rsid w:val="008665F0"/>
    <w:rsid w:val="00866BB3"/>
    <w:rsid w:val="008670EC"/>
    <w:rsid w:val="00867740"/>
    <w:rsid w:val="00870C3F"/>
    <w:rsid w:val="00870E29"/>
    <w:rsid w:val="0087310B"/>
    <w:rsid w:val="00873BA3"/>
    <w:rsid w:val="00873ED9"/>
    <w:rsid w:val="0087404F"/>
    <w:rsid w:val="0087499F"/>
    <w:rsid w:val="00877811"/>
    <w:rsid w:val="00880225"/>
    <w:rsid w:val="00882CF9"/>
    <w:rsid w:val="00884150"/>
    <w:rsid w:val="00885860"/>
    <w:rsid w:val="008858E1"/>
    <w:rsid w:val="00885E1E"/>
    <w:rsid w:val="0089143B"/>
    <w:rsid w:val="008917A1"/>
    <w:rsid w:val="00894F23"/>
    <w:rsid w:val="0089645F"/>
    <w:rsid w:val="008A2DE4"/>
    <w:rsid w:val="008A46BE"/>
    <w:rsid w:val="008A46DB"/>
    <w:rsid w:val="008B223A"/>
    <w:rsid w:val="008B280C"/>
    <w:rsid w:val="008B4EE7"/>
    <w:rsid w:val="008B5E2C"/>
    <w:rsid w:val="008B6652"/>
    <w:rsid w:val="008C03B8"/>
    <w:rsid w:val="008C1B4C"/>
    <w:rsid w:val="008C5115"/>
    <w:rsid w:val="008C6E27"/>
    <w:rsid w:val="008C701A"/>
    <w:rsid w:val="008C7132"/>
    <w:rsid w:val="008D0570"/>
    <w:rsid w:val="008D06B5"/>
    <w:rsid w:val="008D203D"/>
    <w:rsid w:val="008D23F9"/>
    <w:rsid w:val="008D6A2C"/>
    <w:rsid w:val="008E211D"/>
    <w:rsid w:val="008E243F"/>
    <w:rsid w:val="008E4343"/>
    <w:rsid w:val="008E721F"/>
    <w:rsid w:val="008F07AF"/>
    <w:rsid w:val="008F1878"/>
    <w:rsid w:val="008F1DCB"/>
    <w:rsid w:val="008F1E57"/>
    <w:rsid w:val="008F21D1"/>
    <w:rsid w:val="008F2313"/>
    <w:rsid w:val="008F2387"/>
    <w:rsid w:val="008F3DF8"/>
    <w:rsid w:val="008F4635"/>
    <w:rsid w:val="008F4FDA"/>
    <w:rsid w:val="008F5997"/>
    <w:rsid w:val="008F612D"/>
    <w:rsid w:val="00905BB6"/>
    <w:rsid w:val="00905E4B"/>
    <w:rsid w:val="009077D1"/>
    <w:rsid w:val="00913C2A"/>
    <w:rsid w:val="00915BDE"/>
    <w:rsid w:val="00916D9D"/>
    <w:rsid w:val="00920EFA"/>
    <w:rsid w:val="00924A10"/>
    <w:rsid w:val="009275E3"/>
    <w:rsid w:val="009314B2"/>
    <w:rsid w:val="00931A78"/>
    <w:rsid w:val="00931EEF"/>
    <w:rsid w:val="00932937"/>
    <w:rsid w:val="00932F76"/>
    <w:rsid w:val="00936ADB"/>
    <w:rsid w:val="00942ED2"/>
    <w:rsid w:val="009435A9"/>
    <w:rsid w:val="009447B8"/>
    <w:rsid w:val="0094684B"/>
    <w:rsid w:val="00947033"/>
    <w:rsid w:val="00952ED4"/>
    <w:rsid w:val="0095599A"/>
    <w:rsid w:val="00955B58"/>
    <w:rsid w:val="00956F35"/>
    <w:rsid w:val="009574BB"/>
    <w:rsid w:val="00963185"/>
    <w:rsid w:val="009657F2"/>
    <w:rsid w:val="009705F0"/>
    <w:rsid w:val="00970E5C"/>
    <w:rsid w:val="00971180"/>
    <w:rsid w:val="00971ED4"/>
    <w:rsid w:val="009720A6"/>
    <w:rsid w:val="00972131"/>
    <w:rsid w:val="00972325"/>
    <w:rsid w:val="00974824"/>
    <w:rsid w:val="0097587F"/>
    <w:rsid w:val="00976E28"/>
    <w:rsid w:val="0098014C"/>
    <w:rsid w:val="009806FB"/>
    <w:rsid w:val="00983E61"/>
    <w:rsid w:val="00984889"/>
    <w:rsid w:val="009857AC"/>
    <w:rsid w:val="00986509"/>
    <w:rsid w:val="009874FC"/>
    <w:rsid w:val="00987D61"/>
    <w:rsid w:val="0099055C"/>
    <w:rsid w:val="00991071"/>
    <w:rsid w:val="00991C2B"/>
    <w:rsid w:val="00994E3B"/>
    <w:rsid w:val="009974C2"/>
    <w:rsid w:val="009A02A9"/>
    <w:rsid w:val="009A2D6F"/>
    <w:rsid w:val="009A3947"/>
    <w:rsid w:val="009A4ADD"/>
    <w:rsid w:val="009A4E06"/>
    <w:rsid w:val="009A5C68"/>
    <w:rsid w:val="009A5E73"/>
    <w:rsid w:val="009A63C7"/>
    <w:rsid w:val="009A7F4D"/>
    <w:rsid w:val="009B66B1"/>
    <w:rsid w:val="009C095C"/>
    <w:rsid w:val="009C1B62"/>
    <w:rsid w:val="009C1F70"/>
    <w:rsid w:val="009C228B"/>
    <w:rsid w:val="009C255B"/>
    <w:rsid w:val="009C2E9A"/>
    <w:rsid w:val="009C37DE"/>
    <w:rsid w:val="009C4759"/>
    <w:rsid w:val="009C47C7"/>
    <w:rsid w:val="009C5550"/>
    <w:rsid w:val="009C55DF"/>
    <w:rsid w:val="009C5A3C"/>
    <w:rsid w:val="009C7519"/>
    <w:rsid w:val="009D24F1"/>
    <w:rsid w:val="009D3CA2"/>
    <w:rsid w:val="009D432D"/>
    <w:rsid w:val="009D7499"/>
    <w:rsid w:val="009D7DAE"/>
    <w:rsid w:val="009D7E92"/>
    <w:rsid w:val="009E166C"/>
    <w:rsid w:val="009E1FC6"/>
    <w:rsid w:val="009E3F7F"/>
    <w:rsid w:val="009E5C20"/>
    <w:rsid w:val="009E6FAE"/>
    <w:rsid w:val="009E7573"/>
    <w:rsid w:val="009F019C"/>
    <w:rsid w:val="009F0836"/>
    <w:rsid w:val="009F116D"/>
    <w:rsid w:val="009F20E3"/>
    <w:rsid w:val="009F2B2E"/>
    <w:rsid w:val="00A02E3D"/>
    <w:rsid w:val="00A02F81"/>
    <w:rsid w:val="00A06508"/>
    <w:rsid w:val="00A06FB0"/>
    <w:rsid w:val="00A07749"/>
    <w:rsid w:val="00A11842"/>
    <w:rsid w:val="00A11E05"/>
    <w:rsid w:val="00A12BC9"/>
    <w:rsid w:val="00A16517"/>
    <w:rsid w:val="00A1758B"/>
    <w:rsid w:val="00A17C8D"/>
    <w:rsid w:val="00A2145C"/>
    <w:rsid w:val="00A22042"/>
    <w:rsid w:val="00A22E3D"/>
    <w:rsid w:val="00A25C3B"/>
    <w:rsid w:val="00A25E1A"/>
    <w:rsid w:val="00A26F41"/>
    <w:rsid w:val="00A31660"/>
    <w:rsid w:val="00A345F8"/>
    <w:rsid w:val="00A375F7"/>
    <w:rsid w:val="00A37DDF"/>
    <w:rsid w:val="00A37E59"/>
    <w:rsid w:val="00A40073"/>
    <w:rsid w:val="00A40DE3"/>
    <w:rsid w:val="00A43A08"/>
    <w:rsid w:val="00A45286"/>
    <w:rsid w:val="00A45701"/>
    <w:rsid w:val="00A4664B"/>
    <w:rsid w:val="00A47BB4"/>
    <w:rsid w:val="00A50286"/>
    <w:rsid w:val="00A50458"/>
    <w:rsid w:val="00A51AD9"/>
    <w:rsid w:val="00A53726"/>
    <w:rsid w:val="00A53727"/>
    <w:rsid w:val="00A5542A"/>
    <w:rsid w:val="00A56C3E"/>
    <w:rsid w:val="00A56F12"/>
    <w:rsid w:val="00A578E1"/>
    <w:rsid w:val="00A60220"/>
    <w:rsid w:val="00A61DC0"/>
    <w:rsid w:val="00A620AA"/>
    <w:rsid w:val="00A6415B"/>
    <w:rsid w:val="00A65D45"/>
    <w:rsid w:val="00A66607"/>
    <w:rsid w:val="00A6679C"/>
    <w:rsid w:val="00A6758D"/>
    <w:rsid w:val="00A676FE"/>
    <w:rsid w:val="00A72280"/>
    <w:rsid w:val="00A7327C"/>
    <w:rsid w:val="00A7356A"/>
    <w:rsid w:val="00A73DB8"/>
    <w:rsid w:val="00A75023"/>
    <w:rsid w:val="00A755CC"/>
    <w:rsid w:val="00A75CC9"/>
    <w:rsid w:val="00A762BC"/>
    <w:rsid w:val="00A7757B"/>
    <w:rsid w:val="00A80827"/>
    <w:rsid w:val="00A80842"/>
    <w:rsid w:val="00A82F6C"/>
    <w:rsid w:val="00A85DBD"/>
    <w:rsid w:val="00A85E56"/>
    <w:rsid w:val="00A86B67"/>
    <w:rsid w:val="00A90674"/>
    <w:rsid w:val="00A90B0E"/>
    <w:rsid w:val="00A90D9D"/>
    <w:rsid w:val="00A913B3"/>
    <w:rsid w:val="00A92ABD"/>
    <w:rsid w:val="00A93718"/>
    <w:rsid w:val="00A93FB2"/>
    <w:rsid w:val="00A9784E"/>
    <w:rsid w:val="00AA2394"/>
    <w:rsid w:val="00AA2965"/>
    <w:rsid w:val="00AA2F93"/>
    <w:rsid w:val="00AA3648"/>
    <w:rsid w:val="00AA3E87"/>
    <w:rsid w:val="00AA487B"/>
    <w:rsid w:val="00AA49B4"/>
    <w:rsid w:val="00AA4C64"/>
    <w:rsid w:val="00AA620E"/>
    <w:rsid w:val="00AA72E3"/>
    <w:rsid w:val="00AB0804"/>
    <w:rsid w:val="00AB082D"/>
    <w:rsid w:val="00AB0D87"/>
    <w:rsid w:val="00AB0DE1"/>
    <w:rsid w:val="00AB2212"/>
    <w:rsid w:val="00AB400A"/>
    <w:rsid w:val="00AB5020"/>
    <w:rsid w:val="00AB65F9"/>
    <w:rsid w:val="00AC04F0"/>
    <w:rsid w:val="00AC072C"/>
    <w:rsid w:val="00AC329A"/>
    <w:rsid w:val="00AC4D23"/>
    <w:rsid w:val="00AC4D95"/>
    <w:rsid w:val="00AC6D60"/>
    <w:rsid w:val="00AC7083"/>
    <w:rsid w:val="00AC78CF"/>
    <w:rsid w:val="00AD0196"/>
    <w:rsid w:val="00AD1B46"/>
    <w:rsid w:val="00AD1B57"/>
    <w:rsid w:val="00AD52EC"/>
    <w:rsid w:val="00AD6B4D"/>
    <w:rsid w:val="00AD6B81"/>
    <w:rsid w:val="00AE00FF"/>
    <w:rsid w:val="00AE45B9"/>
    <w:rsid w:val="00AE634E"/>
    <w:rsid w:val="00AE7D37"/>
    <w:rsid w:val="00AF0A74"/>
    <w:rsid w:val="00AF1EE8"/>
    <w:rsid w:val="00AF3D7F"/>
    <w:rsid w:val="00AF41E5"/>
    <w:rsid w:val="00AF5299"/>
    <w:rsid w:val="00AF7954"/>
    <w:rsid w:val="00B0058B"/>
    <w:rsid w:val="00B0125D"/>
    <w:rsid w:val="00B0230A"/>
    <w:rsid w:val="00B03041"/>
    <w:rsid w:val="00B03C05"/>
    <w:rsid w:val="00B043BE"/>
    <w:rsid w:val="00B0544B"/>
    <w:rsid w:val="00B072FC"/>
    <w:rsid w:val="00B07498"/>
    <w:rsid w:val="00B10E9F"/>
    <w:rsid w:val="00B131C0"/>
    <w:rsid w:val="00B14A25"/>
    <w:rsid w:val="00B16A15"/>
    <w:rsid w:val="00B16B10"/>
    <w:rsid w:val="00B16E4E"/>
    <w:rsid w:val="00B1705E"/>
    <w:rsid w:val="00B176C2"/>
    <w:rsid w:val="00B20FF2"/>
    <w:rsid w:val="00B22433"/>
    <w:rsid w:val="00B235E3"/>
    <w:rsid w:val="00B23913"/>
    <w:rsid w:val="00B244D5"/>
    <w:rsid w:val="00B254B1"/>
    <w:rsid w:val="00B300CC"/>
    <w:rsid w:val="00B30203"/>
    <w:rsid w:val="00B315BE"/>
    <w:rsid w:val="00B32EF2"/>
    <w:rsid w:val="00B33F8B"/>
    <w:rsid w:val="00B34BFE"/>
    <w:rsid w:val="00B35F3E"/>
    <w:rsid w:val="00B360FB"/>
    <w:rsid w:val="00B362D4"/>
    <w:rsid w:val="00B362DC"/>
    <w:rsid w:val="00B36BB8"/>
    <w:rsid w:val="00B36C17"/>
    <w:rsid w:val="00B40162"/>
    <w:rsid w:val="00B40399"/>
    <w:rsid w:val="00B404F1"/>
    <w:rsid w:val="00B40AF5"/>
    <w:rsid w:val="00B41FDB"/>
    <w:rsid w:val="00B433F6"/>
    <w:rsid w:val="00B44588"/>
    <w:rsid w:val="00B4598A"/>
    <w:rsid w:val="00B466D9"/>
    <w:rsid w:val="00B517C7"/>
    <w:rsid w:val="00B51B0F"/>
    <w:rsid w:val="00B520D8"/>
    <w:rsid w:val="00B5263F"/>
    <w:rsid w:val="00B53879"/>
    <w:rsid w:val="00B54E61"/>
    <w:rsid w:val="00B558B3"/>
    <w:rsid w:val="00B5653B"/>
    <w:rsid w:val="00B60E36"/>
    <w:rsid w:val="00B6118D"/>
    <w:rsid w:val="00B633BB"/>
    <w:rsid w:val="00B63E25"/>
    <w:rsid w:val="00B63EB3"/>
    <w:rsid w:val="00B66D0D"/>
    <w:rsid w:val="00B70219"/>
    <w:rsid w:val="00B70ACA"/>
    <w:rsid w:val="00B71937"/>
    <w:rsid w:val="00B74840"/>
    <w:rsid w:val="00B74B00"/>
    <w:rsid w:val="00B75212"/>
    <w:rsid w:val="00B81B0F"/>
    <w:rsid w:val="00B85AB4"/>
    <w:rsid w:val="00B8763A"/>
    <w:rsid w:val="00B90D57"/>
    <w:rsid w:val="00B91F15"/>
    <w:rsid w:val="00B940CE"/>
    <w:rsid w:val="00B95192"/>
    <w:rsid w:val="00B9565D"/>
    <w:rsid w:val="00B95CB5"/>
    <w:rsid w:val="00BA18DC"/>
    <w:rsid w:val="00BA4ACB"/>
    <w:rsid w:val="00BA503E"/>
    <w:rsid w:val="00BA5952"/>
    <w:rsid w:val="00BA7B17"/>
    <w:rsid w:val="00BA7C5D"/>
    <w:rsid w:val="00BB1E18"/>
    <w:rsid w:val="00BB2307"/>
    <w:rsid w:val="00BB2353"/>
    <w:rsid w:val="00BB380B"/>
    <w:rsid w:val="00BB3D1E"/>
    <w:rsid w:val="00BB47AB"/>
    <w:rsid w:val="00BB495C"/>
    <w:rsid w:val="00BB7248"/>
    <w:rsid w:val="00BC17BD"/>
    <w:rsid w:val="00BC2205"/>
    <w:rsid w:val="00BC5EDF"/>
    <w:rsid w:val="00BC7C98"/>
    <w:rsid w:val="00BD0E2E"/>
    <w:rsid w:val="00BD2266"/>
    <w:rsid w:val="00BD4359"/>
    <w:rsid w:val="00BD4C3E"/>
    <w:rsid w:val="00BD599E"/>
    <w:rsid w:val="00BD5E73"/>
    <w:rsid w:val="00BD758F"/>
    <w:rsid w:val="00BD784B"/>
    <w:rsid w:val="00BE1954"/>
    <w:rsid w:val="00BE2A35"/>
    <w:rsid w:val="00BE3826"/>
    <w:rsid w:val="00BE4E0D"/>
    <w:rsid w:val="00BE6235"/>
    <w:rsid w:val="00BE7285"/>
    <w:rsid w:val="00BF03D7"/>
    <w:rsid w:val="00BF181F"/>
    <w:rsid w:val="00BF37B0"/>
    <w:rsid w:val="00BF388D"/>
    <w:rsid w:val="00BF4806"/>
    <w:rsid w:val="00BF4C89"/>
    <w:rsid w:val="00BF55D0"/>
    <w:rsid w:val="00BF6D3D"/>
    <w:rsid w:val="00BF75E7"/>
    <w:rsid w:val="00C0024C"/>
    <w:rsid w:val="00C0175E"/>
    <w:rsid w:val="00C02279"/>
    <w:rsid w:val="00C03553"/>
    <w:rsid w:val="00C0498F"/>
    <w:rsid w:val="00C063FD"/>
    <w:rsid w:val="00C0692C"/>
    <w:rsid w:val="00C10B88"/>
    <w:rsid w:val="00C14C5E"/>
    <w:rsid w:val="00C164B8"/>
    <w:rsid w:val="00C16E5C"/>
    <w:rsid w:val="00C22617"/>
    <w:rsid w:val="00C239D6"/>
    <w:rsid w:val="00C239EC"/>
    <w:rsid w:val="00C31607"/>
    <w:rsid w:val="00C31BAA"/>
    <w:rsid w:val="00C332A2"/>
    <w:rsid w:val="00C334A4"/>
    <w:rsid w:val="00C355B0"/>
    <w:rsid w:val="00C35E60"/>
    <w:rsid w:val="00C37DFE"/>
    <w:rsid w:val="00C405C4"/>
    <w:rsid w:val="00C42DF1"/>
    <w:rsid w:val="00C43511"/>
    <w:rsid w:val="00C4504D"/>
    <w:rsid w:val="00C47ECB"/>
    <w:rsid w:val="00C50358"/>
    <w:rsid w:val="00C50FB9"/>
    <w:rsid w:val="00C53B00"/>
    <w:rsid w:val="00C53C8C"/>
    <w:rsid w:val="00C547C2"/>
    <w:rsid w:val="00C55742"/>
    <w:rsid w:val="00C55B61"/>
    <w:rsid w:val="00C5636E"/>
    <w:rsid w:val="00C57991"/>
    <w:rsid w:val="00C61402"/>
    <w:rsid w:val="00C6188D"/>
    <w:rsid w:val="00C6312C"/>
    <w:rsid w:val="00C65B09"/>
    <w:rsid w:val="00C67B97"/>
    <w:rsid w:val="00C714D2"/>
    <w:rsid w:val="00C73683"/>
    <w:rsid w:val="00C77CDC"/>
    <w:rsid w:val="00C801C8"/>
    <w:rsid w:val="00C80D2F"/>
    <w:rsid w:val="00C81800"/>
    <w:rsid w:val="00C81B09"/>
    <w:rsid w:val="00C850F1"/>
    <w:rsid w:val="00C851B1"/>
    <w:rsid w:val="00C8642A"/>
    <w:rsid w:val="00C87686"/>
    <w:rsid w:val="00C93178"/>
    <w:rsid w:val="00C96458"/>
    <w:rsid w:val="00C96511"/>
    <w:rsid w:val="00C96EE8"/>
    <w:rsid w:val="00C97699"/>
    <w:rsid w:val="00CA07C2"/>
    <w:rsid w:val="00CA083A"/>
    <w:rsid w:val="00CA0A38"/>
    <w:rsid w:val="00CA1C96"/>
    <w:rsid w:val="00CA34CE"/>
    <w:rsid w:val="00CA3640"/>
    <w:rsid w:val="00CB0524"/>
    <w:rsid w:val="00CB0E21"/>
    <w:rsid w:val="00CB1644"/>
    <w:rsid w:val="00CB1B53"/>
    <w:rsid w:val="00CB2FCB"/>
    <w:rsid w:val="00CB334C"/>
    <w:rsid w:val="00CB4CC5"/>
    <w:rsid w:val="00CB6A3B"/>
    <w:rsid w:val="00CB7264"/>
    <w:rsid w:val="00CB7C9E"/>
    <w:rsid w:val="00CC25E6"/>
    <w:rsid w:val="00CC3023"/>
    <w:rsid w:val="00CC337B"/>
    <w:rsid w:val="00CC3AB5"/>
    <w:rsid w:val="00CC3C13"/>
    <w:rsid w:val="00CC426D"/>
    <w:rsid w:val="00CC4937"/>
    <w:rsid w:val="00CC51F8"/>
    <w:rsid w:val="00CC55B7"/>
    <w:rsid w:val="00CC5AD5"/>
    <w:rsid w:val="00CC64AB"/>
    <w:rsid w:val="00CC7051"/>
    <w:rsid w:val="00CC7831"/>
    <w:rsid w:val="00CD047B"/>
    <w:rsid w:val="00CD2C34"/>
    <w:rsid w:val="00CD3641"/>
    <w:rsid w:val="00CD3E72"/>
    <w:rsid w:val="00CD4D1A"/>
    <w:rsid w:val="00CD6A56"/>
    <w:rsid w:val="00CD6E34"/>
    <w:rsid w:val="00CE1AAA"/>
    <w:rsid w:val="00CE33AF"/>
    <w:rsid w:val="00CE41C6"/>
    <w:rsid w:val="00CE50A1"/>
    <w:rsid w:val="00CE750B"/>
    <w:rsid w:val="00CE79DF"/>
    <w:rsid w:val="00CF03A7"/>
    <w:rsid w:val="00CF0F15"/>
    <w:rsid w:val="00CF289C"/>
    <w:rsid w:val="00CF2B5C"/>
    <w:rsid w:val="00CF3FAB"/>
    <w:rsid w:val="00CF48F2"/>
    <w:rsid w:val="00CF60AD"/>
    <w:rsid w:val="00CF6E92"/>
    <w:rsid w:val="00D01190"/>
    <w:rsid w:val="00D01598"/>
    <w:rsid w:val="00D03802"/>
    <w:rsid w:val="00D03B11"/>
    <w:rsid w:val="00D03CB1"/>
    <w:rsid w:val="00D04386"/>
    <w:rsid w:val="00D04BA0"/>
    <w:rsid w:val="00D053DC"/>
    <w:rsid w:val="00D07FBC"/>
    <w:rsid w:val="00D10700"/>
    <w:rsid w:val="00D111B7"/>
    <w:rsid w:val="00D114E4"/>
    <w:rsid w:val="00D11E31"/>
    <w:rsid w:val="00D1290E"/>
    <w:rsid w:val="00D12EB7"/>
    <w:rsid w:val="00D1478A"/>
    <w:rsid w:val="00D15078"/>
    <w:rsid w:val="00D176B6"/>
    <w:rsid w:val="00D17C8A"/>
    <w:rsid w:val="00D2106D"/>
    <w:rsid w:val="00D21867"/>
    <w:rsid w:val="00D21EF8"/>
    <w:rsid w:val="00D25C8A"/>
    <w:rsid w:val="00D26472"/>
    <w:rsid w:val="00D30A07"/>
    <w:rsid w:val="00D31A08"/>
    <w:rsid w:val="00D31D73"/>
    <w:rsid w:val="00D34F14"/>
    <w:rsid w:val="00D3528A"/>
    <w:rsid w:val="00D379EE"/>
    <w:rsid w:val="00D418A7"/>
    <w:rsid w:val="00D43070"/>
    <w:rsid w:val="00D466FA"/>
    <w:rsid w:val="00D46A7D"/>
    <w:rsid w:val="00D51F3D"/>
    <w:rsid w:val="00D52717"/>
    <w:rsid w:val="00D54245"/>
    <w:rsid w:val="00D55E31"/>
    <w:rsid w:val="00D60C66"/>
    <w:rsid w:val="00D630E3"/>
    <w:rsid w:val="00D643F3"/>
    <w:rsid w:val="00D71875"/>
    <w:rsid w:val="00D74D4A"/>
    <w:rsid w:val="00D752A2"/>
    <w:rsid w:val="00D76392"/>
    <w:rsid w:val="00D81559"/>
    <w:rsid w:val="00D81B3E"/>
    <w:rsid w:val="00D863F0"/>
    <w:rsid w:val="00D86755"/>
    <w:rsid w:val="00D86D6A"/>
    <w:rsid w:val="00D90287"/>
    <w:rsid w:val="00D929D8"/>
    <w:rsid w:val="00D935F0"/>
    <w:rsid w:val="00D954BC"/>
    <w:rsid w:val="00D9638E"/>
    <w:rsid w:val="00DA0046"/>
    <w:rsid w:val="00DA105E"/>
    <w:rsid w:val="00DA1E68"/>
    <w:rsid w:val="00DA7E0A"/>
    <w:rsid w:val="00DB1F24"/>
    <w:rsid w:val="00DB3195"/>
    <w:rsid w:val="00DB39AF"/>
    <w:rsid w:val="00DB7ED0"/>
    <w:rsid w:val="00DC02F5"/>
    <w:rsid w:val="00DC1890"/>
    <w:rsid w:val="00DC1BAB"/>
    <w:rsid w:val="00DC4692"/>
    <w:rsid w:val="00DC473E"/>
    <w:rsid w:val="00DC4C3C"/>
    <w:rsid w:val="00DC5DA9"/>
    <w:rsid w:val="00DC7C86"/>
    <w:rsid w:val="00DC7DD3"/>
    <w:rsid w:val="00DD074D"/>
    <w:rsid w:val="00DD1747"/>
    <w:rsid w:val="00DD2229"/>
    <w:rsid w:val="00DD225F"/>
    <w:rsid w:val="00DD5202"/>
    <w:rsid w:val="00DD7702"/>
    <w:rsid w:val="00DD7EA5"/>
    <w:rsid w:val="00DE0530"/>
    <w:rsid w:val="00DE31D3"/>
    <w:rsid w:val="00DE55FB"/>
    <w:rsid w:val="00DE633E"/>
    <w:rsid w:val="00DE6414"/>
    <w:rsid w:val="00DE68DE"/>
    <w:rsid w:val="00DE7567"/>
    <w:rsid w:val="00DF0C82"/>
    <w:rsid w:val="00DF27DE"/>
    <w:rsid w:val="00DF3740"/>
    <w:rsid w:val="00DF5F79"/>
    <w:rsid w:val="00DF68D1"/>
    <w:rsid w:val="00DF6DBA"/>
    <w:rsid w:val="00E00483"/>
    <w:rsid w:val="00E009A2"/>
    <w:rsid w:val="00E011FE"/>
    <w:rsid w:val="00E0160E"/>
    <w:rsid w:val="00E03CDB"/>
    <w:rsid w:val="00E050C7"/>
    <w:rsid w:val="00E05397"/>
    <w:rsid w:val="00E06878"/>
    <w:rsid w:val="00E072FC"/>
    <w:rsid w:val="00E1070F"/>
    <w:rsid w:val="00E1165E"/>
    <w:rsid w:val="00E11875"/>
    <w:rsid w:val="00E11C43"/>
    <w:rsid w:val="00E11EC2"/>
    <w:rsid w:val="00E12F8D"/>
    <w:rsid w:val="00E208EF"/>
    <w:rsid w:val="00E22822"/>
    <w:rsid w:val="00E239A4"/>
    <w:rsid w:val="00E241F6"/>
    <w:rsid w:val="00E25395"/>
    <w:rsid w:val="00E26CF5"/>
    <w:rsid w:val="00E305E6"/>
    <w:rsid w:val="00E31AAE"/>
    <w:rsid w:val="00E3377E"/>
    <w:rsid w:val="00E33F63"/>
    <w:rsid w:val="00E341AF"/>
    <w:rsid w:val="00E34378"/>
    <w:rsid w:val="00E353A3"/>
    <w:rsid w:val="00E36326"/>
    <w:rsid w:val="00E3712D"/>
    <w:rsid w:val="00E37472"/>
    <w:rsid w:val="00E3777C"/>
    <w:rsid w:val="00E4283A"/>
    <w:rsid w:val="00E4333E"/>
    <w:rsid w:val="00E445B8"/>
    <w:rsid w:val="00E44973"/>
    <w:rsid w:val="00E44F83"/>
    <w:rsid w:val="00E46023"/>
    <w:rsid w:val="00E472EB"/>
    <w:rsid w:val="00E53AC4"/>
    <w:rsid w:val="00E564CC"/>
    <w:rsid w:val="00E56C58"/>
    <w:rsid w:val="00E578AF"/>
    <w:rsid w:val="00E57A22"/>
    <w:rsid w:val="00E60ADA"/>
    <w:rsid w:val="00E62BAF"/>
    <w:rsid w:val="00E63F1B"/>
    <w:rsid w:val="00E6577B"/>
    <w:rsid w:val="00E65A7C"/>
    <w:rsid w:val="00E660E4"/>
    <w:rsid w:val="00E66B08"/>
    <w:rsid w:val="00E66D6B"/>
    <w:rsid w:val="00E67F82"/>
    <w:rsid w:val="00E726D0"/>
    <w:rsid w:val="00E72A8C"/>
    <w:rsid w:val="00E73AAD"/>
    <w:rsid w:val="00E75F93"/>
    <w:rsid w:val="00E771C9"/>
    <w:rsid w:val="00E77F07"/>
    <w:rsid w:val="00E80022"/>
    <w:rsid w:val="00E8212E"/>
    <w:rsid w:val="00E8371D"/>
    <w:rsid w:val="00E84822"/>
    <w:rsid w:val="00E84CA2"/>
    <w:rsid w:val="00E85C0B"/>
    <w:rsid w:val="00E87EDA"/>
    <w:rsid w:val="00E90F5E"/>
    <w:rsid w:val="00E91D4B"/>
    <w:rsid w:val="00E9383D"/>
    <w:rsid w:val="00E959EE"/>
    <w:rsid w:val="00E95A90"/>
    <w:rsid w:val="00EA0342"/>
    <w:rsid w:val="00EA09AE"/>
    <w:rsid w:val="00EA269B"/>
    <w:rsid w:val="00EA2731"/>
    <w:rsid w:val="00EA28D3"/>
    <w:rsid w:val="00EA56B1"/>
    <w:rsid w:val="00EA5995"/>
    <w:rsid w:val="00EA6126"/>
    <w:rsid w:val="00EA631A"/>
    <w:rsid w:val="00EA7929"/>
    <w:rsid w:val="00EA7ADC"/>
    <w:rsid w:val="00EB1CED"/>
    <w:rsid w:val="00EC0243"/>
    <w:rsid w:val="00EC1335"/>
    <w:rsid w:val="00EC1543"/>
    <w:rsid w:val="00EC3AC6"/>
    <w:rsid w:val="00EC3EB9"/>
    <w:rsid w:val="00EC3FC4"/>
    <w:rsid w:val="00EC477C"/>
    <w:rsid w:val="00EC5FBB"/>
    <w:rsid w:val="00EC7E30"/>
    <w:rsid w:val="00EC7F9A"/>
    <w:rsid w:val="00ED1303"/>
    <w:rsid w:val="00ED14F8"/>
    <w:rsid w:val="00ED1B40"/>
    <w:rsid w:val="00ED2389"/>
    <w:rsid w:val="00ED46D7"/>
    <w:rsid w:val="00ED7BFC"/>
    <w:rsid w:val="00EE0BA9"/>
    <w:rsid w:val="00EE0D49"/>
    <w:rsid w:val="00EE11A1"/>
    <w:rsid w:val="00EE167E"/>
    <w:rsid w:val="00EE1B58"/>
    <w:rsid w:val="00EE4D46"/>
    <w:rsid w:val="00EF0BB5"/>
    <w:rsid w:val="00EF1298"/>
    <w:rsid w:val="00EF23C4"/>
    <w:rsid w:val="00EF3370"/>
    <w:rsid w:val="00EF37B7"/>
    <w:rsid w:val="00EF4BA0"/>
    <w:rsid w:val="00EF68C8"/>
    <w:rsid w:val="00F02BDD"/>
    <w:rsid w:val="00F05BC8"/>
    <w:rsid w:val="00F0607C"/>
    <w:rsid w:val="00F06667"/>
    <w:rsid w:val="00F071D6"/>
    <w:rsid w:val="00F07CCE"/>
    <w:rsid w:val="00F10D4C"/>
    <w:rsid w:val="00F11C14"/>
    <w:rsid w:val="00F135C8"/>
    <w:rsid w:val="00F15085"/>
    <w:rsid w:val="00F16F25"/>
    <w:rsid w:val="00F20785"/>
    <w:rsid w:val="00F2161A"/>
    <w:rsid w:val="00F2169D"/>
    <w:rsid w:val="00F21924"/>
    <w:rsid w:val="00F22CD9"/>
    <w:rsid w:val="00F26134"/>
    <w:rsid w:val="00F272CB"/>
    <w:rsid w:val="00F305A2"/>
    <w:rsid w:val="00F310A8"/>
    <w:rsid w:val="00F320C9"/>
    <w:rsid w:val="00F3390D"/>
    <w:rsid w:val="00F34871"/>
    <w:rsid w:val="00F35864"/>
    <w:rsid w:val="00F37EE4"/>
    <w:rsid w:val="00F40358"/>
    <w:rsid w:val="00F443B8"/>
    <w:rsid w:val="00F46031"/>
    <w:rsid w:val="00F501AA"/>
    <w:rsid w:val="00F50643"/>
    <w:rsid w:val="00F507EF"/>
    <w:rsid w:val="00F50EED"/>
    <w:rsid w:val="00F51AA2"/>
    <w:rsid w:val="00F52119"/>
    <w:rsid w:val="00F52D62"/>
    <w:rsid w:val="00F557B9"/>
    <w:rsid w:val="00F55E2F"/>
    <w:rsid w:val="00F55FC3"/>
    <w:rsid w:val="00F5746E"/>
    <w:rsid w:val="00F574AF"/>
    <w:rsid w:val="00F5751F"/>
    <w:rsid w:val="00F615D1"/>
    <w:rsid w:val="00F61D91"/>
    <w:rsid w:val="00F6264F"/>
    <w:rsid w:val="00F63C3E"/>
    <w:rsid w:val="00F63CDC"/>
    <w:rsid w:val="00F6504E"/>
    <w:rsid w:val="00F65769"/>
    <w:rsid w:val="00F665FC"/>
    <w:rsid w:val="00F66632"/>
    <w:rsid w:val="00F666D0"/>
    <w:rsid w:val="00F67DB5"/>
    <w:rsid w:val="00F71A3F"/>
    <w:rsid w:val="00F72430"/>
    <w:rsid w:val="00F73063"/>
    <w:rsid w:val="00F73EA3"/>
    <w:rsid w:val="00F7490B"/>
    <w:rsid w:val="00F76A1D"/>
    <w:rsid w:val="00F76D76"/>
    <w:rsid w:val="00F76E1C"/>
    <w:rsid w:val="00F8068C"/>
    <w:rsid w:val="00F8286F"/>
    <w:rsid w:val="00F837A3"/>
    <w:rsid w:val="00F85141"/>
    <w:rsid w:val="00F86820"/>
    <w:rsid w:val="00F87336"/>
    <w:rsid w:val="00F92E54"/>
    <w:rsid w:val="00F9492C"/>
    <w:rsid w:val="00F95757"/>
    <w:rsid w:val="00F96354"/>
    <w:rsid w:val="00F9670E"/>
    <w:rsid w:val="00FA051A"/>
    <w:rsid w:val="00FA0E4D"/>
    <w:rsid w:val="00FA3283"/>
    <w:rsid w:val="00FA6478"/>
    <w:rsid w:val="00FA6F73"/>
    <w:rsid w:val="00FB10D0"/>
    <w:rsid w:val="00FB1C99"/>
    <w:rsid w:val="00FB22A8"/>
    <w:rsid w:val="00FB31D3"/>
    <w:rsid w:val="00FB4FE3"/>
    <w:rsid w:val="00FB53D7"/>
    <w:rsid w:val="00FB54B7"/>
    <w:rsid w:val="00FC0CA9"/>
    <w:rsid w:val="00FC1481"/>
    <w:rsid w:val="00FC3813"/>
    <w:rsid w:val="00FC3B4A"/>
    <w:rsid w:val="00FC3B75"/>
    <w:rsid w:val="00FC430E"/>
    <w:rsid w:val="00FC6914"/>
    <w:rsid w:val="00FD0CB8"/>
    <w:rsid w:val="00FD1D90"/>
    <w:rsid w:val="00FD22BB"/>
    <w:rsid w:val="00FD2FE7"/>
    <w:rsid w:val="00FD37B4"/>
    <w:rsid w:val="00FD39DF"/>
    <w:rsid w:val="00FD5794"/>
    <w:rsid w:val="00FE3FD3"/>
    <w:rsid w:val="00FE4231"/>
    <w:rsid w:val="00FE4553"/>
    <w:rsid w:val="00FE6CCD"/>
    <w:rsid w:val="00FE7140"/>
    <w:rsid w:val="00FF038D"/>
    <w:rsid w:val="00FF0736"/>
    <w:rsid w:val="00FF0A51"/>
    <w:rsid w:val="00FF2F11"/>
    <w:rsid w:val="00FF34EB"/>
    <w:rsid w:val="00FF5184"/>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76D6C"/>
  <w15:docId w15:val="{A358C1B2-0FC1-41E9-B266-62298120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7063"/>
    <w:pPr>
      <w:spacing w:after="200" w:line="276" w:lineRule="auto"/>
    </w:pPr>
    <w:rPr>
      <w:sz w:val="22"/>
      <w:szCs w:val="22"/>
      <w:lang w:val="en-US" w:eastAsia="en-US"/>
    </w:rPr>
  </w:style>
  <w:style w:type="paragraph" w:styleId="1">
    <w:name w:val="heading 1"/>
    <w:aliases w:val="Заголовок 1 Знак,Заголовок 1_стандарта,H1,1,Заголов,Глава,(раздел),(A.),Çàãîëîâ,Document Header1"/>
    <w:basedOn w:val="a0"/>
    <w:next w:val="a0"/>
    <w:qFormat/>
    <w:rsid w:val="00157063"/>
    <w:pPr>
      <w:spacing w:before="480" w:after="0"/>
      <w:contextualSpacing/>
      <w:outlineLvl w:val="0"/>
    </w:pPr>
    <w:rPr>
      <w:smallCaps/>
      <w:spacing w:val="5"/>
      <w:sz w:val="36"/>
      <w:szCs w:val="36"/>
    </w:rPr>
  </w:style>
  <w:style w:type="paragraph" w:styleId="2">
    <w:name w:val="heading 2"/>
    <w:aliases w:val="Заголовок 2 Знак,Заголовок 2 Знак Знак Знак,Заголовок 2 Знак Знак Знак Знак Знак,Заголовок 2 Знак Знак Знак Знак Знак Знак,H2,h2,2,Header 2,Reset numbering,Frame Title,Subhead1,W6_Hdg2,Main Heading,H21,H22,H211,H23,H212,H24,H213,H25,H214,H26"/>
    <w:basedOn w:val="a0"/>
    <w:next w:val="a0"/>
    <w:qFormat/>
    <w:rsid w:val="00157063"/>
    <w:pPr>
      <w:spacing w:before="200" w:after="0" w:line="271" w:lineRule="auto"/>
      <w:outlineLvl w:val="1"/>
    </w:pPr>
    <w:rPr>
      <w:smallCaps/>
      <w:sz w:val="28"/>
      <w:szCs w:val="28"/>
    </w:rPr>
  </w:style>
  <w:style w:type="paragraph" w:styleId="3">
    <w:name w:val="heading 3"/>
    <w:basedOn w:val="a0"/>
    <w:next w:val="a0"/>
    <w:link w:val="30"/>
    <w:qFormat/>
    <w:rsid w:val="00157063"/>
    <w:pPr>
      <w:spacing w:before="200" w:after="0" w:line="271" w:lineRule="auto"/>
      <w:outlineLvl w:val="2"/>
    </w:pPr>
    <w:rPr>
      <w:i/>
      <w:iCs/>
      <w:smallCaps/>
      <w:spacing w:val="5"/>
      <w:sz w:val="26"/>
      <w:szCs w:val="26"/>
    </w:rPr>
  </w:style>
  <w:style w:type="paragraph" w:styleId="4">
    <w:name w:val="heading 4"/>
    <w:basedOn w:val="a0"/>
    <w:next w:val="a0"/>
    <w:link w:val="40"/>
    <w:qFormat/>
    <w:rsid w:val="00157063"/>
    <w:pPr>
      <w:spacing w:after="0" w:line="271" w:lineRule="auto"/>
      <w:outlineLvl w:val="3"/>
    </w:pPr>
    <w:rPr>
      <w:b/>
      <w:bCs/>
      <w:spacing w:val="5"/>
      <w:sz w:val="24"/>
      <w:szCs w:val="24"/>
    </w:rPr>
  </w:style>
  <w:style w:type="paragraph" w:styleId="5">
    <w:name w:val="heading 5"/>
    <w:basedOn w:val="a0"/>
    <w:next w:val="a0"/>
    <w:link w:val="50"/>
    <w:qFormat/>
    <w:rsid w:val="00157063"/>
    <w:pPr>
      <w:spacing w:after="0" w:line="271" w:lineRule="auto"/>
      <w:outlineLvl w:val="4"/>
    </w:pPr>
    <w:rPr>
      <w:i/>
      <w:iCs/>
      <w:sz w:val="24"/>
      <w:szCs w:val="24"/>
    </w:rPr>
  </w:style>
  <w:style w:type="paragraph" w:styleId="6">
    <w:name w:val="heading 6"/>
    <w:basedOn w:val="a0"/>
    <w:next w:val="a0"/>
    <w:link w:val="60"/>
    <w:qFormat/>
    <w:rsid w:val="00157063"/>
    <w:pPr>
      <w:shd w:val="clear" w:color="auto" w:fill="FFFFFF"/>
      <w:spacing w:after="0" w:line="271" w:lineRule="auto"/>
      <w:outlineLvl w:val="5"/>
    </w:pPr>
    <w:rPr>
      <w:b/>
      <w:bCs/>
      <w:color w:val="595959"/>
      <w:spacing w:val="5"/>
    </w:rPr>
  </w:style>
  <w:style w:type="paragraph" w:styleId="7">
    <w:name w:val="heading 7"/>
    <w:basedOn w:val="a0"/>
    <w:next w:val="a0"/>
    <w:link w:val="70"/>
    <w:qFormat/>
    <w:rsid w:val="00157063"/>
    <w:pPr>
      <w:spacing w:after="0"/>
      <w:outlineLvl w:val="6"/>
    </w:pPr>
    <w:rPr>
      <w:b/>
      <w:bCs/>
      <w:i/>
      <w:iCs/>
      <w:color w:val="5A5A5A"/>
      <w:sz w:val="20"/>
      <w:szCs w:val="20"/>
    </w:rPr>
  </w:style>
  <w:style w:type="paragraph" w:styleId="8">
    <w:name w:val="heading 8"/>
    <w:basedOn w:val="a0"/>
    <w:next w:val="a0"/>
    <w:link w:val="80"/>
    <w:qFormat/>
    <w:rsid w:val="00157063"/>
    <w:pPr>
      <w:spacing w:after="0"/>
      <w:outlineLvl w:val="7"/>
    </w:pPr>
    <w:rPr>
      <w:b/>
      <w:bCs/>
      <w:color w:val="7F7F7F"/>
      <w:sz w:val="20"/>
      <w:szCs w:val="20"/>
    </w:rPr>
  </w:style>
  <w:style w:type="paragraph" w:styleId="9">
    <w:name w:val="heading 9"/>
    <w:basedOn w:val="a0"/>
    <w:next w:val="a0"/>
    <w:link w:val="90"/>
    <w:qFormat/>
    <w:rsid w:val="00157063"/>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2368D2"/>
  </w:style>
  <w:style w:type="character" w:styleId="a6">
    <w:name w:val="footnote reference"/>
    <w:basedOn w:val="a1"/>
    <w:semiHidden/>
    <w:rsid w:val="002368D2"/>
    <w:rPr>
      <w:rFonts w:cs="Times New Roman"/>
      <w:vertAlign w:val="superscript"/>
    </w:rPr>
  </w:style>
  <w:style w:type="paragraph" w:styleId="a7">
    <w:name w:val="Body Text Indent"/>
    <w:basedOn w:val="a0"/>
    <w:link w:val="a8"/>
    <w:rsid w:val="002368D2"/>
    <w:pPr>
      <w:ind w:firstLine="709"/>
      <w:jc w:val="both"/>
    </w:pPr>
    <w:rPr>
      <w:sz w:val="28"/>
    </w:rPr>
  </w:style>
  <w:style w:type="paragraph" w:styleId="a9">
    <w:name w:val="Body Text"/>
    <w:aliases w:val="Iniiaiie oaeno Ciae Ciae,Iniiaiie oaeno Ciae,Iniiaiie oaeno Ciae Ciae Ciae Ciae Ciae Ciae Ciae Ciae Ciae Ciae Ciae Ciae Ciae Ciae,Body Text Char,Iniiaiie oaeno Ciae Ciae Ciae Ciae,Основной текст Знак Знак"/>
    <w:basedOn w:val="a0"/>
    <w:rsid w:val="002368D2"/>
    <w:rPr>
      <w:b/>
      <w:sz w:val="32"/>
    </w:rPr>
  </w:style>
  <w:style w:type="paragraph" w:styleId="20">
    <w:name w:val="Body Text Indent 2"/>
    <w:basedOn w:val="a0"/>
    <w:link w:val="21"/>
    <w:rsid w:val="002368D2"/>
    <w:pPr>
      <w:ind w:left="680"/>
      <w:jc w:val="both"/>
    </w:pPr>
    <w:rPr>
      <w:sz w:val="28"/>
    </w:rPr>
  </w:style>
  <w:style w:type="paragraph" w:styleId="22">
    <w:name w:val="Body Text 2"/>
    <w:basedOn w:val="a0"/>
    <w:link w:val="23"/>
    <w:rsid w:val="002368D2"/>
    <w:rPr>
      <w:sz w:val="28"/>
    </w:rPr>
  </w:style>
  <w:style w:type="paragraph" w:styleId="31">
    <w:name w:val="Body Text Indent 3"/>
    <w:basedOn w:val="a0"/>
    <w:rsid w:val="002368D2"/>
    <w:pPr>
      <w:ind w:firstLine="1040"/>
    </w:pPr>
    <w:rPr>
      <w:w w:val="93"/>
      <w:sz w:val="28"/>
    </w:rPr>
  </w:style>
  <w:style w:type="paragraph" w:styleId="32">
    <w:name w:val="Body Text 3"/>
    <w:basedOn w:val="a0"/>
    <w:rsid w:val="002368D2"/>
    <w:pPr>
      <w:spacing w:after="120"/>
    </w:pPr>
    <w:rPr>
      <w:w w:val="93"/>
      <w:sz w:val="16"/>
    </w:rPr>
  </w:style>
  <w:style w:type="paragraph" w:styleId="aa">
    <w:name w:val="header"/>
    <w:aliases w:val="??????? ??????????,I.L.T.,Aa?oiee eieiioeooe1"/>
    <w:basedOn w:val="a0"/>
    <w:link w:val="ab"/>
    <w:uiPriority w:val="99"/>
    <w:rsid w:val="002368D2"/>
    <w:pPr>
      <w:tabs>
        <w:tab w:val="center" w:pos="4677"/>
        <w:tab w:val="right" w:pos="9355"/>
      </w:tabs>
    </w:pPr>
    <w:rPr>
      <w:sz w:val="24"/>
    </w:rPr>
  </w:style>
  <w:style w:type="paragraph" w:styleId="ac">
    <w:name w:val="footer"/>
    <w:basedOn w:val="a0"/>
    <w:rsid w:val="002368D2"/>
    <w:pPr>
      <w:tabs>
        <w:tab w:val="center" w:pos="4153"/>
        <w:tab w:val="right" w:pos="8306"/>
      </w:tabs>
    </w:pPr>
    <w:rPr>
      <w:sz w:val="28"/>
    </w:rPr>
  </w:style>
  <w:style w:type="character" w:styleId="ad">
    <w:name w:val="page number"/>
    <w:basedOn w:val="a1"/>
    <w:rsid w:val="002368D2"/>
    <w:rPr>
      <w:rFonts w:cs="Times New Roman"/>
    </w:rPr>
  </w:style>
  <w:style w:type="paragraph" w:customStyle="1" w:styleId="10">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e">
    <w:name w:val="annotation text"/>
    <w:basedOn w:val="a0"/>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
    <w:name w:val="Hyperlink"/>
    <w:basedOn w:val="a1"/>
    <w:uiPriority w:val="99"/>
    <w:rsid w:val="002368D2"/>
    <w:rPr>
      <w:rFonts w:cs="Times New Roman"/>
      <w:color w:val="0000FF"/>
      <w:u w:val="single"/>
    </w:rPr>
  </w:style>
  <w:style w:type="paragraph" w:styleId="11">
    <w:name w:val="toc 1"/>
    <w:basedOn w:val="a0"/>
    <w:next w:val="a0"/>
    <w:autoRedefine/>
    <w:uiPriority w:val="39"/>
    <w:rsid w:val="002368D2"/>
    <w:pPr>
      <w:spacing w:before="120" w:after="120"/>
    </w:pPr>
    <w:rPr>
      <w:rFonts w:ascii="Times New Roman" w:hAnsi="Times New Roman"/>
      <w:b/>
      <w:bCs/>
      <w:caps/>
      <w:sz w:val="20"/>
      <w:szCs w:val="20"/>
    </w:rPr>
  </w:style>
  <w:style w:type="paragraph" w:styleId="24">
    <w:name w:val="toc 2"/>
    <w:basedOn w:val="a0"/>
    <w:next w:val="a0"/>
    <w:autoRedefine/>
    <w:uiPriority w:val="39"/>
    <w:rsid w:val="002368D2"/>
    <w:pPr>
      <w:spacing w:after="0"/>
      <w:ind w:left="220"/>
    </w:pPr>
    <w:rPr>
      <w:rFonts w:ascii="Times New Roman" w:hAnsi="Times New Roman"/>
      <w:smallCaps/>
      <w:sz w:val="20"/>
      <w:szCs w:val="20"/>
    </w:rPr>
  </w:style>
  <w:style w:type="paragraph" w:styleId="33">
    <w:name w:val="toc 3"/>
    <w:basedOn w:val="a0"/>
    <w:next w:val="a0"/>
    <w:autoRedefine/>
    <w:uiPriority w:val="39"/>
    <w:rsid w:val="00CF2B5C"/>
    <w:pPr>
      <w:tabs>
        <w:tab w:val="right" w:leader="dot" w:pos="9911"/>
      </w:tabs>
      <w:spacing w:after="0" w:line="240" w:lineRule="auto"/>
      <w:ind w:left="442"/>
    </w:pPr>
    <w:rPr>
      <w:rFonts w:ascii="Times New Roman" w:hAnsi="Times New Roman"/>
      <w:i/>
      <w:iCs/>
      <w:sz w:val="20"/>
      <w:szCs w:val="20"/>
    </w:rPr>
  </w:style>
  <w:style w:type="paragraph" w:styleId="41">
    <w:name w:val="toc 4"/>
    <w:basedOn w:val="a0"/>
    <w:next w:val="a0"/>
    <w:autoRedefine/>
    <w:semiHidden/>
    <w:rsid w:val="002368D2"/>
    <w:pPr>
      <w:spacing w:after="0"/>
      <w:ind w:left="660"/>
    </w:pPr>
    <w:rPr>
      <w:rFonts w:ascii="Times New Roman" w:hAnsi="Times New Roman"/>
      <w:sz w:val="18"/>
      <w:szCs w:val="18"/>
    </w:rPr>
  </w:style>
  <w:style w:type="paragraph" w:styleId="51">
    <w:name w:val="toc 5"/>
    <w:basedOn w:val="a0"/>
    <w:next w:val="a0"/>
    <w:autoRedefine/>
    <w:semiHidden/>
    <w:rsid w:val="002368D2"/>
    <w:pPr>
      <w:spacing w:after="0"/>
      <w:ind w:left="880"/>
    </w:pPr>
    <w:rPr>
      <w:rFonts w:ascii="Times New Roman" w:hAnsi="Times New Roman"/>
      <w:sz w:val="18"/>
      <w:szCs w:val="18"/>
    </w:rPr>
  </w:style>
  <w:style w:type="paragraph" w:styleId="61">
    <w:name w:val="toc 6"/>
    <w:basedOn w:val="a0"/>
    <w:next w:val="a0"/>
    <w:autoRedefine/>
    <w:semiHidden/>
    <w:rsid w:val="002368D2"/>
    <w:pPr>
      <w:spacing w:after="0"/>
      <w:ind w:left="1100"/>
    </w:pPr>
    <w:rPr>
      <w:rFonts w:ascii="Times New Roman" w:hAnsi="Times New Roman"/>
      <w:sz w:val="18"/>
      <w:szCs w:val="18"/>
    </w:rPr>
  </w:style>
  <w:style w:type="paragraph" w:styleId="71">
    <w:name w:val="toc 7"/>
    <w:basedOn w:val="a0"/>
    <w:next w:val="a0"/>
    <w:autoRedefine/>
    <w:semiHidden/>
    <w:rsid w:val="002368D2"/>
    <w:pPr>
      <w:spacing w:after="0"/>
      <w:ind w:left="1320"/>
    </w:pPr>
    <w:rPr>
      <w:rFonts w:ascii="Times New Roman" w:hAnsi="Times New Roman"/>
      <w:sz w:val="18"/>
      <w:szCs w:val="18"/>
    </w:rPr>
  </w:style>
  <w:style w:type="paragraph" w:styleId="81">
    <w:name w:val="toc 8"/>
    <w:basedOn w:val="a0"/>
    <w:next w:val="a0"/>
    <w:autoRedefine/>
    <w:semiHidden/>
    <w:rsid w:val="002368D2"/>
    <w:pPr>
      <w:spacing w:after="0"/>
      <w:ind w:left="1540"/>
    </w:pPr>
    <w:rPr>
      <w:rFonts w:ascii="Times New Roman" w:hAnsi="Times New Roman"/>
      <w:sz w:val="18"/>
      <w:szCs w:val="18"/>
    </w:rPr>
  </w:style>
  <w:style w:type="paragraph" w:styleId="91">
    <w:name w:val="toc 9"/>
    <w:basedOn w:val="a0"/>
    <w:next w:val="a0"/>
    <w:autoRedefine/>
    <w:semiHidden/>
    <w:rsid w:val="002368D2"/>
    <w:pPr>
      <w:spacing w:after="0"/>
      <w:ind w:left="1760"/>
    </w:pPr>
    <w:rPr>
      <w:rFonts w:ascii="Times New Roman" w:hAnsi="Times New Roman"/>
      <w:sz w:val="18"/>
      <w:szCs w:val="18"/>
    </w:rPr>
  </w:style>
  <w:style w:type="character" w:styleId="af0">
    <w:name w:val="FollowedHyperlink"/>
    <w:basedOn w:val="a1"/>
    <w:rsid w:val="002368D2"/>
    <w:rPr>
      <w:rFonts w:cs="Times New Roman"/>
      <w:color w:val="800080"/>
      <w:u w:val="single"/>
    </w:rPr>
  </w:style>
  <w:style w:type="paragraph" w:customStyle="1" w:styleId="af1">
    <w:name w:val="Заг Таблицы"/>
    <w:autoRedefine/>
    <w:rsid w:val="002368D2"/>
    <w:pPr>
      <w:spacing w:after="200" w:line="276" w:lineRule="auto"/>
      <w:ind w:right="-47"/>
    </w:pPr>
    <w:rPr>
      <w:rFonts w:ascii="Arial" w:hAnsi="Arial"/>
      <w:sz w:val="22"/>
      <w:szCs w:val="22"/>
    </w:rPr>
  </w:style>
  <w:style w:type="paragraph" w:customStyle="1" w:styleId="12">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0"/>
    <w:rsid w:val="002368D2"/>
    <w:pPr>
      <w:spacing w:before="100" w:beforeAutospacing="1" w:after="100" w:afterAutospacing="1"/>
    </w:pPr>
    <w:rPr>
      <w:rFonts w:ascii="Arial" w:eastAsia="Arial Unicode MS" w:hAnsi="Arial" w:cs="Arial Unicode MS"/>
    </w:rPr>
  </w:style>
  <w:style w:type="paragraph" w:customStyle="1" w:styleId="font5">
    <w:name w:val="font5"/>
    <w:basedOn w:val="a0"/>
    <w:rsid w:val="002368D2"/>
    <w:pPr>
      <w:spacing w:before="100" w:beforeAutospacing="1" w:after="100" w:afterAutospacing="1"/>
    </w:pPr>
    <w:rPr>
      <w:rFonts w:ascii="Arial" w:eastAsia="Arial Unicode MS" w:hAnsi="Arial" w:cs="Arial Unicode MS"/>
    </w:rPr>
  </w:style>
  <w:style w:type="paragraph" w:customStyle="1" w:styleId="xl24">
    <w:name w:val="xl24"/>
    <w:basedOn w:val="a0"/>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0"/>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0"/>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0"/>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0"/>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0"/>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0"/>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0"/>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0"/>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0"/>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0"/>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0"/>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0"/>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0"/>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0"/>
    <w:rsid w:val="002368D2"/>
    <w:pPr>
      <w:spacing w:before="100" w:beforeAutospacing="1" w:after="100" w:afterAutospacing="1"/>
    </w:pPr>
    <w:rPr>
      <w:rFonts w:eastAsia="Arial Unicode MS"/>
      <w:i/>
      <w:iCs/>
      <w:sz w:val="24"/>
      <w:szCs w:val="24"/>
    </w:rPr>
  </w:style>
  <w:style w:type="paragraph" w:customStyle="1" w:styleId="xl86">
    <w:name w:val="xl86"/>
    <w:basedOn w:val="a0"/>
    <w:rsid w:val="002368D2"/>
    <w:pPr>
      <w:spacing w:before="100" w:beforeAutospacing="1" w:after="100" w:afterAutospacing="1"/>
    </w:pPr>
    <w:rPr>
      <w:rFonts w:eastAsia="Arial Unicode MS"/>
      <w:sz w:val="24"/>
      <w:szCs w:val="24"/>
    </w:rPr>
  </w:style>
  <w:style w:type="paragraph" w:customStyle="1" w:styleId="xl87">
    <w:name w:val="xl87"/>
    <w:basedOn w:val="a0"/>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0"/>
    <w:next w:val="a0"/>
    <w:rsid w:val="002368D2"/>
    <w:pPr>
      <w:keepNext/>
      <w:jc w:val="center"/>
    </w:pPr>
    <w:rPr>
      <w:b/>
      <w:sz w:val="36"/>
    </w:rPr>
  </w:style>
  <w:style w:type="paragraph" w:styleId="af2">
    <w:name w:val="Block Text"/>
    <w:basedOn w:val="a0"/>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0"/>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0"/>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1"/>
    <w:rsid w:val="002368D2"/>
    <w:rPr>
      <w:rFonts w:ascii="Verdana" w:hAnsi="Verdana" w:cs="Times New Roman"/>
      <w:color w:val="000000"/>
      <w:sz w:val="16"/>
      <w:szCs w:val="16"/>
      <w:u w:val="none"/>
      <w:effect w:val="none"/>
      <w:shd w:val="clear" w:color="auto" w:fill="auto"/>
    </w:rPr>
  </w:style>
  <w:style w:type="character" w:customStyle="1" w:styleId="af3">
    <w:name w:val="комментарий"/>
    <w:basedOn w:val="a1"/>
    <w:rsid w:val="002368D2"/>
    <w:rPr>
      <w:rFonts w:cs="Times New Roman"/>
      <w:b/>
      <w:bCs/>
      <w:i/>
      <w:iCs/>
      <w:sz w:val="28"/>
      <w:szCs w:val="28"/>
    </w:rPr>
  </w:style>
  <w:style w:type="paragraph" w:customStyle="1" w:styleId="25">
    <w:name w:val="заголовок 2"/>
    <w:basedOn w:val="a0"/>
    <w:next w:val="a0"/>
    <w:rsid w:val="002368D2"/>
    <w:pPr>
      <w:keepNext/>
      <w:outlineLvl w:val="1"/>
    </w:pPr>
    <w:rPr>
      <w:sz w:val="24"/>
    </w:rPr>
  </w:style>
  <w:style w:type="paragraph" w:customStyle="1" w:styleId="34">
    <w:name w:val="заголовок 3"/>
    <w:basedOn w:val="a0"/>
    <w:next w:val="a0"/>
    <w:rsid w:val="002368D2"/>
    <w:pPr>
      <w:keepNext/>
      <w:jc w:val="center"/>
      <w:outlineLvl w:val="2"/>
    </w:pPr>
    <w:rPr>
      <w:b/>
      <w:sz w:val="24"/>
    </w:rPr>
  </w:style>
  <w:style w:type="paragraph" w:customStyle="1" w:styleId="42">
    <w:name w:val="заголовок 4"/>
    <w:basedOn w:val="a0"/>
    <w:next w:val="a0"/>
    <w:rsid w:val="002368D2"/>
    <w:pPr>
      <w:keepNext/>
      <w:jc w:val="right"/>
      <w:outlineLvl w:val="3"/>
    </w:pPr>
    <w:rPr>
      <w:sz w:val="28"/>
    </w:rPr>
  </w:style>
  <w:style w:type="character" w:customStyle="1" w:styleId="af4">
    <w:name w:val="Основной шрифт"/>
    <w:rsid w:val="002368D2"/>
  </w:style>
  <w:style w:type="character" w:customStyle="1" w:styleId="af5">
    <w:name w:val="номер страницы"/>
    <w:basedOn w:val="a1"/>
    <w:rsid w:val="002368D2"/>
    <w:rPr>
      <w:rFonts w:cs="Times New Roman"/>
    </w:rPr>
  </w:style>
  <w:style w:type="paragraph" w:styleId="26">
    <w:name w:val="List 2"/>
    <w:basedOn w:val="a0"/>
    <w:rsid w:val="002368D2"/>
    <w:pPr>
      <w:ind w:left="566" w:hanging="283"/>
    </w:pPr>
    <w:rPr>
      <w:sz w:val="24"/>
    </w:rPr>
  </w:style>
  <w:style w:type="paragraph" w:styleId="27">
    <w:name w:val="List Continue 2"/>
    <w:basedOn w:val="a0"/>
    <w:rsid w:val="002368D2"/>
    <w:pPr>
      <w:spacing w:after="120"/>
      <w:ind w:left="566"/>
    </w:pPr>
    <w:rPr>
      <w:sz w:val="24"/>
    </w:rPr>
  </w:style>
  <w:style w:type="paragraph" w:customStyle="1" w:styleId="BodyText21">
    <w:name w:val="Body Text 21"/>
    <w:basedOn w:val="a0"/>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6">
    <w:name w:val="Balloon Text"/>
    <w:basedOn w:val="a0"/>
    <w:semiHidden/>
    <w:rsid w:val="002368D2"/>
    <w:rPr>
      <w:rFonts w:ascii="Tahoma" w:hAnsi="Tahoma" w:cs="Tahoma"/>
      <w:sz w:val="16"/>
      <w:szCs w:val="16"/>
    </w:rPr>
  </w:style>
  <w:style w:type="paragraph" w:customStyle="1" w:styleId="af7">
    <w:name w:val="Основной текс"/>
    <w:basedOn w:val="a0"/>
    <w:rsid w:val="002368D2"/>
    <w:pPr>
      <w:spacing w:before="120" w:after="120"/>
      <w:ind w:firstLine="397"/>
      <w:jc w:val="both"/>
    </w:pPr>
    <w:rPr>
      <w:rFonts w:ascii="Arial" w:hAnsi="Arial"/>
      <w:sz w:val="24"/>
    </w:rPr>
  </w:style>
  <w:style w:type="paragraph" w:styleId="a">
    <w:name w:val="List Bullet"/>
    <w:basedOn w:val="a0"/>
    <w:rsid w:val="002368D2"/>
    <w:pPr>
      <w:numPr>
        <w:numId w:val="1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1"/>
    <w:rsid w:val="002368D2"/>
    <w:rPr>
      <w:rFonts w:cs="Times New Roman"/>
      <w:b/>
      <w:sz w:val="32"/>
      <w:lang w:val="ru-RU" w:eastAsia="ru-RU" w:bidi="ar-SA"/>
    </w:rPr>
  </w:style>
  <w:style w:type="paragraph" w:customStyle="1" w:styleId="neU8iyoaaeeou">
    <w:name w:val="n e U8iy oaaeeou"/>
    <w:basedOn w:val="a9"/>
    <w:rsid w:val="002368D2"/>
    <w:pPr>
      <w:keepNext/>
      <w:suppressAutoHyphens/>
      <w:spacing w:before="360" w:after="240" w:line="-300" w:lineRule="auto"/>
    </w:pPr>
    <w:rPr>
      <w:spacing w:val="10"/>
      <w:sz w:val="24"/>
    </w:rPr>
  </w:style>
  <w:style w:type="character" w:customStyle="1" w:styleId="af8">
    <w:name w:val="Îñíîâíîé òåêñò Çíàê Çíàê Знак"/>
    <w:basedOn w:val="a1"/>
    <w:rsid w:val="002368D2"/>
    <w:rPr>
      <w:rFonts w:cs="Times New Roman"/>
      <w:sz w:val="24"/>
      <w:lang w:val="ru-RU" w:eastAsia="ru-RU" w:bidi="ar-SA"/>
    </w:rPr>
  </w:style>
  <w:style w:type="paragraph" w:customStyle="1" w:styleId="af9">
    <w:name w:val="Ïîÿñíèòåëüíàÿ çàïèñêà"/>
    <w:basedOn w:val="a0"/>
    <w:rsid w:val="002368D2"/>
    <w:pPr>
      <w:spacing w:before="120" w:after="120"/>
      <w:ind w:firstLine="709"/>
      <w:jc w:val="both"/>
    </w:pPr>
    <w:rPr>
      <w:sz w:val="24"/>
    </w:rPr>
  </w:style>
  <w:style w:type="paragraph" w:styleId="afa">
    <w:name w:val="Title"/>
    <w:basedOn w:val="a0"/>
    <w:next w:val="a0"/>
    <w:link w:val="afb"/>
    <w:qFormat/>
    <w:rsid w:val="00157063"/>
    <w:pPr>
      <w:spacing w:after="300" w:line="240" w:lineRule="auto"/>
      <w:contextualSpacing/>
    </w:pPr>
    <w:rPr>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0"/>
    <w:rsid w:val="002368D2"/>
    <w:pPr>
      <w:widowControl w:val="0"/>
    </w:pPr>
    <w:rPr>
      <w:sz w:val="24"/>
      <w:szCs w:val="24"/>
    </w:rPr>
  </w:style>
  <w:style w:type="paragraph" w:customStyle="1" w:styleId="xl92">
    <w:name w:val="xl92"/>
    <w:basedOn w:val="a0"/>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0"/>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0"/>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0"/>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0"/>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0"/>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0"/>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0"/>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0"/>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0"/>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0"/>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0"/>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0"/>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0"/>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0"/>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0"/>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0"/>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0"/>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0"/>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0"/>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0"/>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0"/>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0"/>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0"/>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0"/>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0"/>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0"/>
    <w:rsid w:val="002368D2"/>
    <w:pPr>
      <w:shd w:val="clear" w:color="auto" w:fill="FFFFFF"/>
      <w:spacing w:before="100" w:beforeAutospacing="1" w:after="100" w:afterAutospacing="1"/>
    </w:pPr>
    <w:rPr>
      <w:sz w:val="14"/>
      <w:szCs w:val="14"/>
    </w:rPr>
  </w:style>
  <w:style w:type="paragraph" w:customStyle="1" w:styleId="xl122">
    <w:name w:val="xl122"/>
    <w:basedOn w:val="a0"/>
    <w:rsid w:val="002368D2"/>
    <w:pPr>
      <w:spacing w:before="100" w:beforeAutospacing="1" w:after="100" w:afterAutospacing="1"/>
    </w:pPr>
    <w:rPr>
      <w:sz w:val="14"/>
      <w:szCs w:val="14"/>
    </w:rPr>
  </w:style>
  <w:style w:type="paragraph" w:customStyle="1" w:styleId="xl123">
    <w:name w:val="xl123"/>
    <w:basedOn w:val="a0"/>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0"/>
    <w:rsid w:val="002368D2"/>
    <w:pPr>
      <w:spacing w:before="100" w:beforeAutospacing="1" w:after="100" w:afterAutospacing="1"/>
    </w:pPr>
    <w:rPr>
      <w:sz w:val="14"/>
      <w:szCs w:val="14"/>
    </w:rPr>
  </w:style>
  <w:style w:type="paragraph" w:customStyle="1" w:styleId="xl129">
    <w:name w:val="xl129"/>
    <w:basedOn w:val="a0"/>
    <w:rsid w:val="002368D2"/>
    <w:pPr>
      <w:spacing w:before="100" w:beforeAutospacing="1" w:after="100" w:afterAutospacing="1"/>
    </w:pPr>
    <w:rPr>
      <w:b/>
      <w:bCs/>
      <w:sz w:val="14"/>
      <w:szCs w:val="14"/>
    </w:rPr>
  </w:style>
  <w:style w:type="paragraph" w:customStyle="1" w:styleId="xl130">
    <w:name w:val="xl130"/>
    <w:basedOn w:val="a0"/>
    <w:rsid w:val="002368D2"/>
    <w:pPr>
      <w:spacing w:before="100" w:beforeAutospacing="1" w:after="100" w:afterAutospacing="1"/>
    </w:pPr>
    <w:rPr>
      <w:b/>
      <w:bCs/>
      <w:sz w:val="14"/>
      <w:szCs w:val="14"/>
    </w:rPr>
  </w:style>
  <w:style w:type="paragraph" w:customStyle="1" w:styleId="xl131">
    <w:name w:val="xl131"/>
    <w:basedOn w:val="a0"/>
    <w:rsid w:val="002368D2"/>
    <w:pPr>
      <w:spacing w:before="100" w:beforeAutospacing="1" w:after="100" w:afterAutospacing="1"/>
      <w:textAlignment w:val="bottom"/>
    </w:pPr>
    <w:rPr>
      <w:b/>
      <w:bCs/>
      <w:sz w:val="14"/>
      <w:szCs w:val="14"/>
    </w:rPr>
  </w:style>
  <w:style w:type="paragraph" w:customStyle="1" w:styleId="xl132">
    <w:name w:val="xl132"/>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0"/>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68D2"/>
    <w:pPr>
      <w:spacing w:before="100" w:beforeAutospacing="1" w:after="100" w:afterAutospacing="1"/>
    </w:pPr>
    <w:rPr>
      <w:b/>
      <w:bCs/>
      <w:sz w:val="24"/>
      <w:szCs w:val="24"/>
    </w:rPr>
  </w:style>
  <w:style w:type="paragraph" w:customStyle="1" w:styleId="xl137">
    <w:name w:val="xl137"/>
    <w:basedOn w:val="a0"/>
    <w:rsid w:val="002368D2"/>
    <w:pPr>
      <w:spacing w:before="100" w:beforeAutospacing="1" w:after="100" w:afterAutospacing="1"/>
    </w:pPr>
    <w:rPr>
      <w:b/>
      <w:bCs/>
      <w:sz w:val="24"/>
      <w:szCs w:val="24"/>
    </w:rPr>
  </w:style>
  <w:style w:type="paragraph" w:customStyle="1" w:styleId="xl138">
    <w:name w:val="xl138"/>
    <w:basedOn w:val="a0"/>
    <w:rsid w:val="002368D2"/>
    <w:pPr>
      <w:spacing w:before="100" w:beforeAutospacing="1" w:after="100" w:afterAutospacing="1"/>
      <w:textAlignment w:val="bottom"/>
    </w:pPr>
    <w:rPr>
      <w:b/>
      <w:bCs/>
      <w:sz w:val="24"/>
      <w:szCs w:val="24"/>
    </w:rPr>
  </w:style>
  <w:style w:type="paragraph" w:customStyle="1" w:styleId="xl139">
    <w:name w:val="xl139"/>
    <w:basedOn w:val="a0"/>
    <w:rsid w:val="002368D2"/>
    <w:pPr>
      <w:spacing w:before="100" w:beforeAutospacing="1" w:after="100" w:afterAutospacing="1"/>
      <w:textAlignment w:val="bottom"/>
    </w:pPr>
    <w:rPr>
      <w:b/>
      <w:bCs/>
      <w:sz w:val="24"/>
      <w:szCs w:val="24"/>
    </w:rPr>
  </w:style>
  <w:style w:type="paragraph" w:customStyle="1" w:styleId="xl140">
    <w:name w:val="xl140"/>
    <w:basedOn w:val="a0"/>
    <w:rsid w:val="002368D2"/>
    <w:pPr>
      <w:spacing w:before="100" w:beforeAutospacing="1" w:after="100" w:afterAutospacing="1"/>
      <w:textAlignment w:val="bottom"/>
    </w:pPr>
    <w:rPr>
      <w:b/>
      <w:bCs/>
      <w:sz w:val="24"/>
      <w:szCs w:val="24"/>
    </w:rPr>
  </w:style>
  <w:style w:type="paragraph" w:customStyle="1" w:styleId="xl141">
    <w:name w:val="xl141"/>
    <w:basedOn w:val="a0"/>
    <w:rsid w:val="002368D2"/>
    <w:pPr>
      <w:spacing w:before="100" w:beforeAutospacing="1" w:after="100" w:afterAutospacing="1"/>
      <w:textAlignment w:val="bottom"/>
    </w:pPr>
    <w:rPr>
      <w:sz w:val="24"/>
      <w:szCs w:val="24"/>
    </w:rPr>
  </w:style>
  <w:style w:type="paragraph" w:customStyle="1" w:styleId="xl142">
    <w:name w:val="xl142"/>
    <w:basedOn w:val="a0"/>
    <w:rsid w:val="002368D2"/>
    <w:pPr>
      <w:spacing w:before="100" w:beforeAutospacing="1" w:after="100" w:afterAutospacing="1"/>
      <w:textAlignment w:val="bottom"/>
    </w:pPr>
    <w:rPr>
      <w:sz w:val="24"/>
      <w:szCs w:val="24"/>
    </w:rPr>
  </w:style>
  <w:style w:type="paragraph" w:customStyle="1" w:styleId="xl143">
    <w:name w:val="xl143"/>
    <w:basedOn w:val="a0"/>
    <w:rsid w:val="002368D2"/>
    <w:pPr>
      <w:spacing w:before="100" w:beforeAutospacing="1" w:after="100" w:afterAutospacing="1"/>
      <w:jc w:val="center"/>
      <w:textAlignment w:val="bottom"/>
    </w:pPr>
    <w:rPr>
      <w:b/>
      <w:bCs/>
      <w:sz w:val="24"/>
      <w:szCs w:val="24"/>
    </w:rPr>
  </w:style>
  <w:style w:type="paragraph" w:customStyle="1" w:styleId="xl144">
    <w:name w:val="xl144"/>
    <w:basedOn w:val="a0"/>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c">
    <w:name w:val="Table Grid"/>
    <w:basedOn w:val="a2"/>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rsid w:val="00157063"/>
    <w:pPr>
      <w:ind w:left="720"/>
      <w:contextualSpacing/>
    </w:pPr>
  </w:style>
  <w:style w:type="paragraph" w:customStyle="1" w:styleId="DefaultParagraphFontParaCharCharChar">
    <w:name w:val="Default Paragraph Font Para Char Char Char"/>
    <w:basedOn w:val="a0"/>
    <w:rsid w:val="00DD5202"/>
    <w:pPr>
      <w:spacing w:after="160" w:line="240" w:lineRule="exact"/>
    </w:pPr>
    <w:rPr>
      <w:rFonts w:ascii="Tahoma" w:hAnsi="Tahoma"/>
    </w:rPr>
  </w:style>
  <w:style w:type="paragraph" w:styleId="afd">
    <w:name w:val="Document Map"/>
    <w:basedOn w:val="a0"/>
    <w:semiHidden/>
    <w:rsid w:val="009A5E73"/>
    <w:pPr>
      <w:shd w:val="clear" w:color="auto" w:fill="000080"/>
    </w:pPr>
    <w:rPr>
      <w:rFonts w:ascii="Tahoma" w:hAnsi="Tahoma" w:cs="Tahoma"/>
    </w:rPr>
  </w:style>
  <w:style w:type="character" w:customStyle="1" w:styleId="FontStyle20">
    <w:name w:val="Font Style20"/>
    <w:basedOn w:val="a1"/>
    <w:rsid w:val="005029FE"/>
    <w:rPr>
      <w:rFonts w:ascii="Times New Roman" w:hAnsi="Times New Roman" w:cs="Times New Roman"/>
      <w:b/>
      <w:bCs/>
      <w:sz w:val="22"/>
      <w:szCs w:val="22"/>
    </w:rPr>
  </w:style>
  <w:style w:type="paragraph" w:customStyle="1" w:styleId="120">
    <w:name w:val="абзац 12"/>
    <w:basedOn w:val="a0"/>
    <w:link w:val="121"/>
    <w:rsid w:val="004B1EBE"/>
    <w:pPr>
      <w:spacing w:before="120"/>
      <w:ind w:firstLine="709"/>
      <w:jc w:val="both"/>
    </w:pPr>
    <w:rPr>
      <w:rFonts w:ascii="Times New Roman CYR" w:hAnsi="Times New Roman CYR"/>
      <w:sz w:val="24"/>
    </w:rPr>
  </w:style>
  <w:style w:type="character" w:customStyle="1" w:styleId="121">
    <w:name w:val="абзац 12 Знак1"/>
    <w:basedOn w:val="a1"/>
    <w:link w:val="120"/>
    <w:locked/>
    <w:rsid w:val="004B1EBE"/>
    <w:rPr>
      <w:rFonts w:ascii="Times New Roman CYR" w:hAnsi="Times New Roman CYR" w:cs="Times New Roman"/>
      <w:sz w:val="24"/>
      <w:lang w:val="ru-RU" w:eastAsia="ru-RU" w:bidi="ar-SA"/>
    </w:rPr>
  </w:style>
  <w:style w:type="character" w:customStyle="1" w:styleId="FontStyle16">
    <w:name w:val="Font Style16"/>
    <w:basedOn w:val="a1"/>
    <w:uiPriority w:val="99"/>
    <w:rsid w:val="006E621F"/>
    <w:rPr>
      <w:rFonts w:ascii="Times New Roman" w:hAnsi="Times New Roman" w:cs="Times New Roman"/>
      <w:sz w:val="26"/>
      <w:szCs w:val="26"/>
    </w:rPr>
  </w:style>
  <w:style w:type="character" w:customStyle="1" w:styleId="ab">
    <w:name w:val="Верхний колонтитул Знак"/>
    <w:aliases w:val="??????? ?????????? Знак,I.L.T. Знак,Aa?oiee eieiioeooe1 Знак"/>
    <w:basedOn w:val="a1"/>
    <w:link w:val="aa"/>
    <w:uiPriority w:val="99"/>
    <w:locked/>
    <w:rsid w:val="00EA56B1"/>
    <w:rPr>
      <w:rFonts w:cs="Times New Roman"/>
      <w:sz w:val="24"/>
      <w:lang w:val="ru-RU" w:eastAsia="ru-RU" w:bidi="ar-SA"/>
    </w:rPr>
  </w:style>
  <w:style w:type="character" w:customStyle="1" w:styleId="30">
    <w:name w:val="Заголовок 3 Знак"/>
    <w:basedOn w:val="a1"/>
    <w:link w:val="3"/>
    <w:locked/>
    <w:rsid w:val="00157063"/>
    <w:rPr>
      <w:rFonts w:cs="Times New Roman"/>
      <w:i/>
      <w:iCs/>
      <w:smallCaps/>
      <w:spacing w:val="5"/>
      <w:sz w:val="26"/>
      <w:szCs w:val="26"/>
    </w:rPr>
  </w:style>
  <w:style w:type="character" w:customStyle="1" w:styleId="40">
    <w:name w:val="Заголовок 4 Знак"/>
    <w:basedOn w:val="a1"/>
    <w:link w:val="4"/>
    <w:locked/>
    <w:rsid w:val="00157063"/>
    <w:rPr>
      <w:rFonts w:cs="Times New Roman"/>
      <w:b/>
      <w:bCs/>
      <w:spacing w:val="5"/>
      <w:sz w:val="24"/>
      <w:szCs w:val="24"/>
    </w:rPr>
  </w:style>
  <w:style w:type="character" w:customStyle="1" w:styleId="50">
    <w:name w:val="Заголовок 5 Знак"/>
    <w:basedOn w:val="a1"/>
    <w:link w:val="5"/>
    <w:locked/>
    <w:rsid w:val="00157063"/>
    <w:rPr>
      <w:rFonts w:cs="Times New Roman"/>
      <w:i/>
      <w:iCs/>
      <w:sz w:val="24"/>
      <w:szCs w:val="24"/>
    </w:rPr>
  </w:style>
  <w:style w:type="character" w:customStyle="1" w:styleId="60">
    <w:name w:val="Заголовок 6 Знак"/>
    <w:basedOn w:val="a1"/>
    <w:link w:val="6"/>
    <w:locked/>
    <w:rsid w:val="00157063"/>
    <w:rPr>
      <w:rFonts w:cs="Times New Roman"/>
      <w:b/>
      <w:bCs/>
      <w:color w:val="595959"/>
      <w:spacing w:val="5"/>
      <w:shd w:val="clear" w:color="auto" w:fill="FFFFFF"/>
    </w:rPr>
  </w:style>
  <w:style w:type="character" w:customStyle="1" w:styleId="70">
    <w:name w:val="Заголовок 7 Знак"/>
    <w:basedOn w:val="a1"/>
    <w:link w:val="7"/>
    <w:locked/>
    <w:rsid w:val="00157063"/>
    <w:rPr>
      <w:rFonts w:cs="Times New Roman"/>
      <w:b/>
      <w:bCs/>
      <w:i/>
      <w:iCs/>
      <w:color w:val="5A5A5A"/>
      <w:sz w:val="20"/>
      <w:szCs w:val="20"/>
    </w:rPr>
  </w:style>
  <w:style w:type="character" w:customStyle="1" w:styleId="80">
    <w:name w:val="Заголовок 8 Знак"/>
    <w:basedOn w:val="a1"/>
    <w:link w:val="8"/>
    <w:locked/>
    <w:rsid w:val="00157063"/>
    <w:rPr>
      <w:rFonts w:cs="Times New Roman"/>
      <w:b/>
      <w:bCs/>
      <w:color w:val="7F7F7F"/>
      <w:sz w:val="20"/>
      <w:szCs w:val="20"/>
    </w:rPr>
  </w:style>
  <w:style w:type="character" w:customStyle="1" w:styleId="90">
    <w:name w:val="Заголовок 9 Знак"/>
    <w:basedOn w:val="a1"/>
    <w:link w:val="9"/>
    <w:locked/>
    <w:rsid w:val="00157063"/>
    <w:rPr>
      <w:rFonts w:cs="Times New Roman"/>
      <w:b/>
      <w:bCs/>
      <w:i/>
      <w:iCs/>
      <w:color w:val="7F7F7F"/>
      <w:sz w:val="18"/>
      <w:szCs w:val="18"/>
    </w:rPr>
  </w:style>
  <w:style w:type="character" w:customStyle="1" w:styleId="afb">
    <w:name w:val="Заголовок Знак"/>
    <w:basedOn w:val="a1"/>
    <w:link w:val="afa"/>
    <w:locked/>
    <w:rsid w:val="00157063"/>
    <w:rPr>
      <w:rFonts w:cs="Times New Roman"/>
      <w:smallCaps/>
      <w:sz w:val="52"/>
      <w:szCs w:val="52"/>
    </w:rPr>
  </w:style>
  <w:style w:type="paragraph" w:styleId="afe">
    <w:name w:val="Subtitle"/>
    <w:basedOn w:val="a0"/>
    <w:next w:val="a0"/>
    <w:link w:val="aff"/>
    <w:qFormat/>
    <w:rsid w:val="00157063"/>
    <w:rPr>
      <w:i/>
      <w:iCs/>
      <w:smallCaps/>
      <w:spacing w:val="10"/>
      <w:sz w:val="28"/>
      <w:szCs w:val="28"/>
    </w:rPr>
  </w:style>
  <w:style w:type="character" w:customStyle="1" w:styleId="aff">
    <w:name w:val="Подзаголовок Знак"/>
    <w:basedOn w:val="a1"/>
    <w:link w:val="afe"/>
    <w:locked/>
    <w:rsid w:val="00157063"/>
    <w:rPr>
      <w:rFonts w:cs="Times New Roman"/>
      <w:i/>
      <w:iCs/>
      <w:smallCaps/>
      <w:spacing w:val="10"/>
      <w:sz w:val="28"/>
      <w:szCs w:val="28"/>
    </w:rPr>
  </w:style>
  <w:style w:type="character" w:styleId="aff0">
    <w:name w:val="Strong"/>
    <w:basedOn w:val="a1"/>
    <w:qFormat/>
    <w:rsid w:val="00157063"/>
    <w:rPr>
      <w:b/>
    </w:rPr>
  </w:style>
  <w:style w:type="character" w:styleId="aff1">
    <w:name w:val="Emphasis"/>
    <w:basedOn w:val="a1"/>
    <w:qFormat/>
    <w:rsid w:val="00157063"/>
    <w:rPr>
      <w:b/>
      <w:i/>
      <w:spacing w:val="10"/>
    </w:rPr>
  </w:style>
  <w:style w:type="paragraph" w:customStyle="1" w:styleId="15">
    <w:name w:val="Без интервала1"/>
    <w:basedOn w:val="a0"/>
    <w:rsid w:val="00157063"/>
    <w:pPr>
      <w:spacing w:after="0" w:line="240" w:lineRule="auto"/>
    </w:pPr>
  </w:style>
  <w:style w:type="paragraph" w:customStyle="1" w:styleId="210">
    <w:name w:val="Цитата 21"/>
    <w:basedOn w:val="a0"/>
    <w:next w:val="a0"/>
    <w:link w:val="QuoteChar"/>
    <w:rsid w:val="00157063"/>
    <w:rPr>
      <w:i/>
      <w:iCs/>
    </w:rPr>
  </w:style>
  <w:style w:type="character" w:customStyle="1" w:styleId="QuoteChar">
    <w:name w:val="Quote Char"/>
    <w:basedOn w:val="a1"/>
    <w:link w:val="210"/>
    <w:locked/>
    <w:rsid w:val="00157063"/>
    <w:rPr>
      <w:rFonts w:cs="Times New Roman"/>
      <w:i/>
      <w:iCs/>
    </w:rPr>
  </w:style>
  <w:style w:type="paragraph" w:customStyle="1" w:styleId="16">
    <w:name w:val="Выделенная цитата1"/>
    <w:basedOn w:val="a0"/>
    <w:next w:val="a0"/>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1"/>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basedOn w:val="a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basedOn w:val="a1"/>
    <w:rsid w:val="00157063"/>
    <w:rPr>
      <w:rFonts w:cs="Times New Roman"/>
      <w:i/>
      <w:iCs/>
      <w:smallCaps/>
      <w:spacing w:val="5"/>
    </w:rPr>
  </w:style>
  <w:style w:type="paragraph" w:customStyle="1" w:styleId="1c">
    <w:name w:val="Заголовок оглавления1"/>
    <w:basedOn w:val="1"/>
    <w:next w:val="a0"/>
    <w:rsid w:val="00157063"/>
    <w:pPr>
      <w:outlineLvl w:val="9"/>
    </w:pPr>
  </w:style>
  <w:style w:type="paragraph" w:styleId="35">
    <w:name w:val="List Continue 3"/>
    <w:basedOn w:val="a0"/>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2">
    <w:name w:val="Таблица шапка"/>
    <w:basedOn w:val="a0"/>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3">
    <w:name w:val="Таблица текст"/>
    <w:basedOn w:val="a0"/>
    <w:rsid w:val="00F76D76"/>
    <w:pPr>
      <w:spacing w:before="40" w:after="40" w:line="240" w:lineRule="auto"/>
      <w:ind w:left="57" w:right="57"/>
    </w:pPr>
    <w:rPr>
      <w:rFonts w:ascii="Times New Roman" w:hAnsi="Times New Roman"/>
      <w:sz w:val="28"/>
      <w:szCs w:val="28"/>
      <w:lang w:val="ru-RU" w:eastAsia="ru-RU"/>
    </w:rPr>
  </w:style>
  <w:style w:type="character" w:customStyle="1" w:styleId="a5">
    <w:name w:val="Текст сноски Знак"/>
    <w:basedOn w:val="a1"/>
    <w:link w:val="a4"/>
    <w:locked/>
    <w:rsid w:val="003C68FA"/>
    <w:rPr>
      <w:rFonts w:ascii="Cambria" w:hAnsi="Cambria"/>
      <w:sz w:val="22"/>
      <w:szCs w:val="22"/>
      <w:lang w:val="en-US" w:eastAsia="en-US" w:bidi="ar-SA"/>
    </w:rPr>
  </w:style>
  <w:style w:type="character" w:customStyle="1" w:styleId="23">
    <w:name w:val="Основной текст 2 Знак"/>
    <w:basedOn w:val="a1"/>
    <w:link w:val="22"/>
    <w:rsid w:val="001C154B"/>
    <w:rPr>
      <w:sz w:val="28"/>
      <w:szCs w:val="22"/>
      <w:lang w:val="en-US" w:eastAsia="en-US"/>
    </w:rPr>
  </w:style>
  <w:style w:type="character" w:customStyle="1" w:styleId="21">
    <w:name w:val="Основной текст с отступом 2 Знак"/>
    <w:basedOn w:val="a1"/>
    <w:link w:val="20"/>
    <w:rsid w:val="0038578E"/>
    <w:rPr>
      <w:sz w:val="28"/>
      <w:szCs w:val="22"/>
      <w:lang w:val="en-US" w:eastAsia="en-US"/>
    </w:rPr>
  </w:style>
  <w:style w:type="character" w:customStyle="1" w:styleId="a8">
    <w:name w:val="Основной текст с отступом Знак"/>
    <w:basedOn w:val="a1"/>
    <w:link w:val="a7"/>
    <w:rsid w:val="00CC3C13"/>
    <w:rPr>
      <w:sz w:val="28"/>
      <w:szCs w:val="22"/>
      <w:lang w:val="en-US" w:eastAsia="en-US"/>
    </w:rPr>
  </w:style>
  <w:style w:type="paragraph" w:styleId="aff4">
    <w:name w:val="List Paragraph"/>
    <w:basedOn w:val="a0"/>
    <w:uiPriority w:val="34"/>
    <w:qFormat/>
    <w:rsid w:val="003E07A8"/>
    <w:pPr>
      <w:ind w:left="708"/>
    </w:pPr>
  </w:style>
  <w:style w:type="paragraph" w:customStyle="1" w:styleId="Style1">
    <w:name w:val="Style1"/>
    <w:basedOn w:val="a0"/>
    <w:uiPriority w:val="99"/>
    <w:rsid w:val="00B53879"/>
    <w:pPr>
      <w:widowControl w:val="0"/>
      <w:autoSpaceDE w:val="0"/>
      <w:autoSpaceDN w:val="0"/>
      <w:adjustRightInd w:val="0"/>
      <w:spacing w:after="0" w:line="317" w:lineRule="exact"/>
      <w:ind w:firstLine="682"/>
      <w:jc w:val="both"/>
    </w:pPr>
    <w:rPr>
      <w:rFonts w:ascii="Times New Roman" w:hAnsi="Times New Roman"/>
      <w:sz w:val="24"/>
      <w:szCs w:val="24"/>
      <w:lang w:val="ru-RU" w:eastAsia="ru-RU"/>
    </w:rPr>
  </w:style>
  <w:style w:type="paragraph" w:customStyle="1" w:styleId="Style3">
    <w:name w:val="Style3"/>
    <w:basedOn w:val="a0"/>
    <w:uiPriority w:val="99"/>
    <w:rsid w:val="00B53879"/>
    <w:pPr>
      <w:widowControl w:val="0"/>
      <w:autoSpaceDE w:val="0"/>
      <w:autoSpaceDN w:val="0"/>
      <w:adjustRightInd w:val="0"/>
      <w:spacing w:after="0" w:line="336" w:lineRule="exact"/>
      <w:ind w:firstLine="691"/>
      <w:jc w:val="both"/>
    </w:pPr>
    <w:rPr>
      <w:rFonts w:ascii="Times New Roman" w:hAnsi="Times New Roman"/>
      <w:sz w:val="24"/>
      <w:szCs w:val="24"/>
      <w:lang w:val="ru-RU" w:eastAsia="ru-RU"/>
    </w:rPr>
  </w:style>
  <w:style w:type="paragraph" w:customStyle="1" w:styleId="aff5">
    <w:name w:val="Пункт"/>
    <w:basedOn w:val="a0"/>
    <w:rsid w:val="00D21867"/>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6">
    <w:name w:val="Подпункт"/>
    <w:basedOn w:val="aff5"/>
    <w:rsid w:val="00D21867"/>
  </w:style>
  <w:style w:type="paragraph" w:customStyle="1" w:styleId="aff7">
    <w:name w:val="Подподпункт"/>
    <w:basedOn w:val="aff6"/>
    <w:rsid w:val="00D21867"/>
    <w:pPr>
      <w:tabs>
        <w:tab w:val="clear" w:pos="1134"/>
        <w:tab w:val="num" w:pos="567"/>
      </w:tabs>
      <w:ind w:left="567" w:hanging="567"/>
    </w:pPr>
  </w:style>
  <w:style w:type="paragraph" w:customStyle="1" w:styleId="aff8">
    <w:name w:val="Знак"/>
    <w:basedOn w:val="a0"/>
    <w:next w:val="2"/>
    <w:autoRedefine/>
    <w:rsid w:val="001E4F21"/>
    <w:pPr>
      <w:spacing w:after="160" w:line="240" w:lineRule="exact"/>
      <w:jc w:val="right"/>
    </w:pPr>
    <w:rPr>
      <w:rFonts w:ascii="Times New Roman" w:hAnsi="Times New Roman"/>
      <w:noProof/>
      <w:sz w:val="24"/>
      <w:szCs w:val="24"/>
    </w:rPr>
  </w:style>
  <w:style w:type="paragraph" w:customStyle="1" w:styleId="28">
    <w:name w:val="Абзац списка2"/>
    <w:basedOn w:val="a0"/>
    <w:rsid w:val="001E4F21"/>
    <w:pPr>
      <w:spacing w:after="0" w:line="240" w:lineRule="auto"/>
      <w:ind w:left="708"/>
    </w:pPr>
    <w:rPr>
      <w:rFonts w:ascii="Times New Roman" w:eastAsia="Calibri" w:hAnsi="Times New Roman"/>
      <w:sz w:val="24"/>
      <w:szCs w:val="24"/>
      <w:lang w:val="ru-RU" w:eastAsia="ru-RU"/>
    </w:rPr>
  </w:style>
  <w:style w:type="paragraph" w:customStyle="1" w:styleId="aff9">
    <w:name w:val="Знак"/>
    <w:basedOn w:val="a0"/>
    <w:next w:val="2"/>
    <w:autoRedefine/>
    <w:rsid w:val="0099055C"/>
    <w:pPr>
      <w:spacing w:after="160" w:line="240" w:lineRule="exact"/>
      <w:jc w:val="right"/>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519196874">
      <w:bodyDiv w:val="1"/>
      <w:marLeft w:val="0"/>
      <w:marRight w:val="0"/>
      <w:marTop w:val="0"/>
      <w:marBottom w:val="0"/>
      <w:divBdr>
        <w:top w:val="none" w:sz="0" w:space="0" w:color="auto"/>
        <w:left w:val="none" w:sz="0" w:space="0" w:color="auto"/>
        <w:bottom w:val="none" w:sz="0" w:space="0" w:color="auto"/>
        <w:right w:val="none" w:sz="0" w:space="0" w:color="auto"/>
      </w:divBdr>
    </w:div>
    <w:div w:id="818887117">
      <w:bodyDiv w:val="1"/>
      <w:marLeft w:val="0"/>
      <w:marRight w:val="0"/>
      <w:marTop w:val="0"/>
      <w:marBottom w:val="0"/>
      <w:divBdr>
        <w:top w:val="none" w:sz="0" w:space="0" w:color="auto"/>
        <w:left w:val="none" w:sz="0" w:space="0" w:color="auto"/>
        <w:bottom w:val="none" w:sz="0" w:space="0" w:color="auto"/>
        <w:right w:val="none" w:sz="0" w:space="0" w:color="auto"/>
      </w:divBdr>
    </w:div>
    <w:div w:id="1172647167">
      <w:bodyDiv w:val="1"/>
      <w:marLeft w:val="0"/>
      <w:marRight w:val="0"/>
      <w:marTop w:val="0"/>
      <w:marBottom w:val="0"/>
      <w:divBdr>
        <w:top w:val="none" w:sz="0" w:space="0" w:color="auto"/>
        <w:left w:val="none" w:sz="0" w:space="0" w:color="auto"/>
        <w:bottom w:val="none" w:sz="0" w:space="0" w:color="auto"/>
        <w:right w:val="none" w:sz="0" w:space="0" w:color="auto"/>
      </w:divBdr>
    </w:div>
    <w:div w:id="17614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1054;&#1073;&#1097;&#1072;&#1103;%20&#1087;&#1072;&#1087;&#1082;&#1072;\2017\!&#1059;&#1095;&#1077;&#1090;_&#1057;&#1083;&#1091;&#1078;&#1077;&#1073;&#1085;&#1072;&#1103;_&#1087;&#1072;&#1087;&#1082;&#1072;\&#1044;&#1086;&#1082;&#1091;&#1084;&#1077;&#1085;&#1090;&#1072;&#1094;&#1080;&#1103;%20&#1086;%20&#1079;&#1072;&#1087;&#1088;&#1086;&#1089;&#1077;%20&#1087;&#1088;&#1077;&#1076;&#1083;&#1086;&#1078;&#1077;&#1085;&#1080;&#1081;%20&#1058;&#1086;&#1084;%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DF05-02B6-4E6B-AD91-DC578ED1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 о запросе предложений Том 3</Template>
  <TotalTime>175</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Том 3</vt:lpstr>
    </vt:vector>
  </TitlesOfParts>
  <Company>Интлайн</Company>
  <LinksUpToDate>false</LinksUpToDate>
  <CharactersWithSpaces>12704</CharactersWithSpaces>
  <SharedDoc>false</SharedDoc>
  <HLinks>
    <vt:vector size="300" baseType="variant">
      <vt:variant>
        <vt:i4>7602293</vt:i4>
      </vt:variant>
      <vt:variant>
        <vt:i4>288</vt:i4>
      </vt:variant>
      <vt:variant>
        <vt:i4>0</vt:i4>
      </vt:variant>
      <vt:variant>
        <vt:i4>5</vt:i4>
      </vt:variant>
      <vt:variant>
        <vt:lpwstr>http://www.gazprom.ru/</vt:lpwstr>
      </vt:variant>
      <vt:variant>
        <vt:lpwstr/>
      </vt:variant>
      <vt:variant>
        <vt:i4>7602293</vt:i4>
      </vt:variant>
      <vt:variant>
        <vt:i4>285</vt:i4>
      </vt:variant>
      <vt:variant>
        <vt:i4>0</vt:i4>
      </vt:variant>
      <vt:variant>
        <vt:i4>5</vt:i4>
      </vt:variant>
      <vt:variant>
        <vt:lpwstr>http://www.gazprom.ru/</vt:lpwstr>
      </vt:variant>
      <vt:variant>
        <vt:lpwstr/>
      </vt:variant>
      <vt:variant>
        <vt:i4>7602293</vt:i4>
      </vt:variant>
      <vt:variant>
        <vt:i4>282</vt:i4>
      </vt:variant>
      <vt:variant>
        <vt:i4>0</vt:i4>
      </vt:variant>
      <vt:variant>
        <vt:i4>5</vt:i4>
      </vt:variant>
      <vt:variant>
        <vt:lpwstr>http://www.gazprom.ru/</vt:lpwstr>
      </vt:variant>
      <vt:variant>
        <vt:lpwstr/>
      </vt:variant>
      <vt:variant>
        <vt:i4>6946835</vt:i4>
      </vt:variant>
      <vt:variant>
        <vt:i4>279</vt:i4>
      </vt:variant>
      <vt:variant>
        <vt:i4>0</vt:i4>
      </vt:variant>
      <vt:variant>
        <vt:i4>5</vt:i4>
      </vt:variant>
      <vt:variant>
        <vt:lpwstr>mailto:se.smirnov@gazpromgeofizika.ru</vt:lpwstr>
      </vt:variant>
      <vt:variant>
        <vt:lpwstr/>
      </vt:variant>
      <vt:variant>
        <vt:i4>1245238</vt:i4>
      </vt:variant>
      <vt:variant>
        <vt:i4>272</vt:i4>
      </vt:variant>
      <vt:variant>
        <vt:i4>0</vt:i4>
      </vt:variant>
      <vt:variant>
        <vt:i4>5</vt:i4>
      </vt:variant>
      <vt:variant>
        <vt:lpwstr/>
      </vt:variant>
      <vt:variant>
        <vt:lpwstr>_Toc321750119</vt:lpwstr>
      </vt:variant>
      <vt:variant>
        <vt:i4>1245238</vt:i4>
      </vt:variant>
      <vt:variant>
        <vt:i4>266</vt:i4>
      </vt:variant>
      <vt:variant>
        <vt:i4>0</vt:i4>
      </vt:variant>
      <vt:variant>
        <vt:i4>5</vt:i4>
      </vt:variant>
      <vt:variant>
        <vt:lpwstr/>
      </vt:variant>
      <vt:variant>
        <vt:lpwstr>_Toc321750118</vt:lpwstr>
      </vt:variant>
      <vt:variant>
        <vt:i4>1245238</vt:i4>
      </vt:variant>
      <vt:variant>
        <vt:i4>260</vt:i4>
      </vt:variant>
      <vt:variant>
        <vt:i4>0</vt:i4>
      </vt:variant>
      <vt:variant>
        <vt:i4>5</vt:i4>
      </vt:variant>
      <vt:variant>
        <vt:lpwstr/>
      </vt:variant>
      <vt:variant>
        <vt:lpwstr>_Toc321750117</vt:lpwstr>
      </vt:variant>
      <vt:variant>
        <vt:i4>1245238</vt:i4>
      </vt:variant>
      <vt:variant>
        <vt:i4>254</vt:i4>
      </vt:variant>
      <vt:variant>
        <vt:i4>0</vt:i4>
      </vt:variant>
      <vt:variant>
        <vt:i4>5</vt:i4>
      </vt:variant>
      <vt:variant>
        <vt:lpwstr/>
      </vt:variant>
      <vt:variant>
        <vt:lpwstr>_Toc321750116</vt:lpwstr>
      </vt:variant>
      <vt:variant>
        <vt:i4>1245238</vt:i4>
      </vt:variant>
      <vt:variant>
        <vt:i4>248</vt:i4>
      </vt:variant>
      <vt:variant>
        <vt:i4>0</vt:i4>
      </vt:variant>
      <vt:variant>
        <vt:i4>5</vt:i4>
      </vt:variant>
      <vt:variant>
        <vt:lpwstr/>
      </vt:variant>
      <vt:variant>
        <vt:lpwstr>_Toc321750115</vt:lpwstr>
      </vt:variant>
      <vt:variant>
        <vt:i4>1245238</vt:i4>
      </vt:variant>
      <vt:variant>
        <vt:i4>242</vt:i4>
      </vt:variant>
      <vt:variant>
        <vt:i4>0</vt:i4>
      </vt:variant>
      <vt:variant>
        <vt:i4>5</vt:i4>
      </vt:variant>
      <vt:variant>
        <vt:lpwstr/>
      </vt:variant>
      <vt:variant>
        <vt:lpwstr>_Toc321750114</vt:lpwstr>
      </vt:variant>
      <vt:variant>
        <vt:i4>1245238</vt:i4>
      </vt:variant>
      <vt:variant>
        <vt:i4>236</vt:i4>
      </vt:variant>
      <vt:variant>
        <vt:i4>0</vt:i4>
      </vt:variant>
      <vt:variant>
        <vt:i4>5</vt:i4>
      </vt:variant>
      <vt:variant>
        <vt:lpwstr/>
      </vt:variant>
      <vt:variant>
        <vt:lpwstr>_Toc321750113</vt:lpwstr>
      </vt:variant>
      <vt:variant>
        <vt:i4>1245238</vt:i4>
      </vt:variant>
      <vt:variant>
        <vt:i4>230</vt:i4>
      </vt:variant>
      <vt:variant>
        <vt:i4>0</vt:i4>
      </vt:variant>
      <vt:variant>
        <vt:i4>5</vt:i4>
      </vt:variant>
      <vt:variant>
        <vt:lpwstr/>
      </vt:variant>
      <vt:variant>
        <vt:lpwstr>_Toc321750112</vt:lpwstr>
      </vt:variant>
      <vt:variant>
        <vt:i4>1245238</vt:i4>
      </vt:variant>
      <vt:variant>
        <vt:i4>224</vt:i4>
      </vt:variant>
      <vt:variant>
        <vt:i4>0</vt:i4>
      </vt:variant>
      <vt:variant>
        <vt:i4>5</vt:i4>
      </vt:variant>
      <vt:variant>
        <vt:lpwstr/>
      </vt:variant>
      <vt:variant>
        <vt:lpwstr>_Toc321750111</vt:lpwstr>
      </vt:variant>
      <vt:variant>
        <vt:i4>1245238</vt:i4>
      </vt:variant>
      <vt:variant>
        <vt:i4>218</vt:i4>
      </vt:variant>
      <vt:variant>
        <vt:i4>0</vt:i4>
      </vt:variant>
      <vt:variant>
        <vt:i4>5</vt:i4>
      </vt:variant>
      <vt:variant>
        <vt:lpwstr/>
      </vt:variant>
      <vt:variant>
        <vt:lpwstr>_Toc321750110</vt:lpwstr>
      </vt:variant>
      <vt:variant>
        <vt:i4>1179702</vt:i4>
      </vt:variant>
      <vt:variant>
        <vt:i4>212</vt:i4>
      </vt:variant>
      <vt:variant>
        <vt:i4>0</vt:i4>
      </vt:variant>
      <vt:variant>
        <vt:i4>5</vt:i4>
      </vt:variant>
      <vt:variant>
        <vt:lpwstr/>
      </vt:variant>
      <vt:variant>
        <vt:lpwstr>_Toc321750109</vt:lpwstr>
      </vt:variant>
      <vt:variant>
        <vt:i4>1179702</vt:i4>
      </vt:variant>
      <vt:variant>
        <vt:i4>206</vt:i4>
      </vt:variant>
      <vt:variant>
        <vt:i4>0</vt:i4>
      </vt:variant>
      <vt:variant>
        <vt:i4>5</vt:i4>
      </vt:variant>
      <vt:variant>
        <vt:lpwstr/>
      </vt:variant>
      <vt:variant>
        <vt:lpwstr>_Toc321750108</vt:lpwstr>
      </vt:variant>
      <vt:variant>
        <vt:i4>1179702</vt:i4>
      </vt:variant>
      <vt:variant>
        <vt:i4>200</vt:i4>
      </vt:variant>
      <vt:variant>
        <vt:i4>0</vt:i4>
      </vt:variant>
      <vt:variant>
        <vt:i4>5</vt:i4>
      </vt:variant>
      <vt:variant>
        <vt:lpwstr/>
      </vt:variant>
      <vt:variant>
        <vt:lpwstr>_Toc321750107</vt:lpwstr>
      </vt:variant>
      <vt:variant>
        <vt:i4>1179702</vt:i4>
      </vt:variant>
      <vt:variant>
        <vt:i4>194</vt:i4>
      </vt:variant>
      <vt:variant>
        <vt:i4>0</vt:i4>
      </vt:variant>
      <vt:variant>
        <vt:i4>5</vt:i4>
      </vt:variant>
      <vt:variant>
        <vt:lpwstr/>
      </vt:variant>
      <vt:variant>
        <vt:lpwstr>_Toc321750106</vt:lpwstr>
      </vt:variant>
      <vt:variant>
        <vt:i4>1179702</vt:i4>
      </vt:variant>
      <vt:variant>
        <vt:i4>188</vt:i4>
      </vt:variant>
      <vt:variant>
        <vt:i4>0</vt:i4>
      </vt:variant>
      <vt:variant>
        <vt:i4>5</vt:i4>
      </vt:variant>
      <vt:variant>
        <vt:lpwstr/>
      </vt:variant>
      <vt:variant>
        <vt:lpwstr>_Toc321750105</vt:lpwstr>
      </vt:variant>
      <vt:variant>
        <vt:i4>1179702</vt:i4>
      </vt:variant>
      <vt:variant>
        <vt:i4>182</vt:i4>
      </vt:variant>
      <vt:variant>
        <vt:i4>0</vt:i4>
      </vt:variant>
      <vt:variant>
        <vt:i4>5</vt:i4>
      </vt:variant>
      <vt:variant>
        <vt:lpwstr/>
      </vt:variant>
      <vt:variant>
        <vt:lpwstr>_Toc321750104</vt:lpwstr>
      </vt:variant>
      <vt:variant>
        <vt:i4>1179702</vt:i4>
      </vt:variant>
      <vt:variant>
        <vt:i4>176</vt:i4>
      </vt:variant>
      <vt:variant>
        <vt:i4>0</vt:i4>
      </vt:variant>
      <vt:variant>
        <vt:i4>5</vt:i4>
      </vt:variant>
      <vt:variant>
        <vt:lpwstr/>
      </vt:variant>
      <vt:variant>
        <vt:lpwstr>_Toc321750103</vt:lpwstr>
      </vt:variant>
      <vt:variant>
        <vt:i4>1179702</vt:i4>
      </vt:variant>
      <vt:variant>
        <vt:i4>170</vt:i4>
      </vt:variant>
      <vt:variant>
        <vt:i4>0</vt:i4>
      </vt:variant>
      <vt:variant>
        <vt:i4>5</vt:i4>
      </vt:variant>
      <vt:variant>
        <vt:lpwstr/>
      </vt:variant>
      <vt:variant>
        <vt:lpwstr>_Toc321750102</vt:lpwstr>
      </vt:variant>
      <vt:variant>
        <vt:i4>1179702</vt:i4>
      </vt:variant>
      <vt:variant>
        <vt:i4>164</vt:i4>
      </vt:variant>
      <vt:variant>
        <vt:i4>0</vt:i4>
      </vt:variant>
      <vt:variant>
        <vt:i4>5</vt:i4>
      </vt:variant>
      <vt:variant>
        <vt:lpwstr/>
      </vt:variant>
      <vt:variant>
        <vt:lpwstr>_Toc321750101</vt:lpwstr>
      </vt:variant>
      <vt:variant>
        <vt:i4>1179702</vt:i4>
      </vt:variant>
      <vt:variant>
        <vt:i4>158</vt:i4>
      </vt:variant>
      <vt:variant>
        <vt:i4>0</vt:i4>
      </vt:variant>
      <vt:variant>
        <vt:i4>5</vt:i4>
      </vt:variant>
      <vt:variant>
        <vt:lpwstr/>
      </vt:variant>
      <vt:variant>
        <vt:lpwstr>_Toc321750100</vt:lpwstr>
      </vt:variant>
      <vt:variant>
        <vt:i4>1769527</vt:i4>
      </vt:variant>
      <vt:variant>
        <vt:i4>152</vt:i4>
      </vt:variant>
      <vt:variant>
        <vt:i4>0</vt:i4>
      </vt:variant>
      <vt:variant>
        <vt:i4>5</vt:i4>
      </vt:variant>
      <vt:variant>
        <vt:lpwstr/>
      </vt:variant>
      <vt:variant>
        <vt:lpwstr>_Toc321750099</vt:lpwstr>
      </vt:variant>
      <vt:variant>
        <vt:i4>1769527</vt:i4>
      </vt:variant>
      <vt:variant>
        <vt:i4>146</vt:i4>
      </vt:variant>
      <vt:variant>
        <vt:i4>0</vt:i4>
      </vt:variant>
      <vt:variant>
        <vt:i4>5</vt:i4>
      </vt:variant>
      <vt:variant>
        <vt:lpwstr/>
      </vt:variant>
      <vt:variant>
        <vt:lpwstr>_Toc321750098</vt:lpwstr>
      </vt:variant>
      <vt:variant>
        <vt:i4>1769527</vt:i4>
      </vt:variant>
      <vt:variant>
        <vt:i4>140</vt:i4>
      </vt:variant>
      <vt:variant>
        <vt:i4>0</vt:i4>
      </vt:variant>
      <vt:variant>
        <vt:i4>5</vt:i4>
      </vt:variant>
      <vt:variant>
        <vt:lpwstr/>
      </vt:variant>
      <vt:variant>
        <vt:lpwstr>_Toc321750097</vt:lpwstr>
      </vt:variant>
      <vt:variant>
        <vt:i4>1769527</vt:i4>
      </vt:variant>
      <vt:variant>
        <vt:i4>134</vt:i4>
      </vt:variant>
      <vt:variant>
        <vt:i4>0</vt:i4>
      </vt:variant>
      <vt:variant>
        <vt:i4>5</vt:i4>
      </vt:variant>
      <vt:variant>
        <vt:lpwstr/>
      </vt:variant>
      <vt:variant>
        <vt:lpwstr>_Toc321750096</vt:lpwstr>
      </vt:variant>
      <vt:variant>
        <vt:i4>1769527</vt:i4>
      </vt:variant>
      <vt:variant>
        <vt:i4>128</vt:i4>
      </vt:variant>
      <vt:variant>
        <vt:i4>0</vt:i4>
      </vt:variant>
      <vt:variant>
        <vt:i4>5</vt:i4>
      </vt:variant>
      <vt:variant>
        <vt:lpwstr/>
      </vt:variant>
      <vt:variant>
        <vt:lpwstr>_Toc321750095</vt:lpwstr>
      </vt:variant>
      <vt:variant>
        <vt:i4>1769527</vt:i4>
      </vt:variant>
      <vt:variant>
        <vt:i4>122</vt:i4>
      </vt:variant>
      <vt:variant>
        <vt:i4>0</vt:i4>
      </vt:variant>
      <vt:variant>
        <vt:i4>5</vt:i4>
      </vt:variant>
      <vt:variant>
        <vt:lpwstr/>
      </vt:variant>
      <vt:variant>
        <vt:lpwstr>_Toc321750094</vt:lpwstr>
      </vt:variant>
      <vt:variant>
        <vt:i4>1769527</vt:i4>
      </vt:variant>
      <vt:variant>
        <vt:i4>116</vt:i4>
      </vt:variant>
      <vt:variant>
        <vt:i4>0</vt:i4>
      </vt:variant>
      <vt:variant>
        <vt:i4>5</vt:i4>
      </vt:variant>
      <vt:variant>
        <vt:lpwstr/>
      </vt:variant>
      <vt:variant>
        <vt:lpwstr>_Toc321750093</vt:lpwstr>
      </vt:variant>
      <vt:variant>
        <vt:i4>1769527</vt:i4>
      </vt:variant>
      <vt:variant>
        <vt:i4>110</vt:i4>
      </vt:variant>
      <vt:variant>
        <vt:i4>0</vt:i4>
      </vt:variant>
      <vt:variant>
        <vt:i4>5</vt:i4>
      </vt:variant>
      <vt:variant>
        <vt:lpwstr/>
      </vt:variant>
      <vt:variant>
        <vt:lpwstr>_Toc321750092</vt:lpwstr>
      </vt:variant>
      <vt:variant>
        <vt:i4>1769527</vt:i4>
      </vt:variant>
      <vt:variant>
        <vt:i4>104</vt:i4>
      </vt:variant>
      <vt:variant>
        <vt:i4>0</vt:i4>
      </vt:variant>
      <vt:variant>
        <vt:i4>5</vt:i4>
      </vt:variant>
      <vt:variant>
        <vt:lpwstr/>
      </vt:variant>
      <vt:variant>
        <vt:lpwstr>_Toc321750091</vt:lpwstr>
      </vt:variant>
      <vt:variant>
        <vt:i4>1769527</vt:i4>
      </vt:variant>
      <vt:variant>
        <vt:i4>98</vt:i4>
      </vt:variant>
      <vt:variant>
        <vt:i4>0</vt:i4>
      </vt:variant>
      <vt:variant>
        <vt:i4>5</vt:i4>
      </vt:variant>
      <vt:variant>
        <vt:lpwstr/>
      </vt:variant>
      <vt:variant>
        <vt:lpwstr>_Toc321750090</vt:lpwstr>
      </vt:variant>
      <vt:variant>
        <vt:i4>1703991</vt:i4>
      </vt:variant>
      <vt:variant>
        <vt:i4>92</vt:i4>
      </vt:variant>
      <vt:variant>
        <vt:i4>0</vt:i4>
      </vt:variant>
      <vt:variant>
        <vt:i4>5</vt:i4>
      </vt:variant>
      <vt:variant>
        <vt:lpwstr/>
      </vt:variant>
      <vt:variant>
        <vt:lpwstr>_Toc321750089</vt:lpwstr>
      </vt:variant>
      <vt:variant>
        <vt:i4>1703991</vt:i4>
      </vt:variant>
      <vt:variant>
        <vt:i4>86</vt:i4>
      </vt:variant>
      <vt:variant>
        <vt:i4>0</vt:i4>
      </vt:variant>
      <vt:variant>
        <vt:i4>5</vt:i4>
      </vt:variant>
      <vt:variant>
        <vt:lpwstr/>
      </vt:variant>
      <vt:variant>
        <vt:lpwstr>_Toc321750088</vt:lpwstr>
      </vt:variant>
      <vt:variant>
        <vt:i4>1703991</vt:i4>
      </vt:variant>
      <vt:variant>
        <vt:i4>80</vt:i4>
      </vt:variant>
      <vt:variant>
        <vt:i4>0</vt:i4>
      </vt:variant>
      <vt:variant>
        <vt:i4>5</vt:i4>
      </vt:variant>
      <vt:variant>
        <vt:lpwstr/>
      </vt:variant>
      <vt:variant>
        <vt:lpwstr>_Toc321750087</vt:lpwstr>
      </vt:variant>
      <vt:variant>
        <vt:i4>1703991</vt:i4>
      </vt:variant>
      <vt:variant>
        <vt:i4>74</vt:i4>
      </vt:variant>
      <vt:variant>
        <vt:i4>0</vt:i4>
      </vt:variant>
      <vt:variant>
        <vt:i4>5</vt:i4>
      </vt:variant>
      <vt:variant>
        <vt:lpwstr/>
      </vt:variant>
      <vt:variant>
        <vt:lpwstr>_Toc321750086</vt:lpwstr>
      </vt:variant>
      <vt:variant>
        <vt:i4>1703991</vt:i4>
      </vt:variant>
      <vt:variant>
        <vt:i4>68</vt:i4>
      </vt:variant>
      <vt:variant>
        <vt:i4>0</vt:i4>
      </vt:variant>
      <vt:variant>
        <vt:i4>5</vt:i4>
      </vt:variant>
      <vt:variant>
        <vt:lpwstr/>
      </vt:variant>
      <vt:variant>
        <vt:lpwstr>_Toc321750085</vt:lpwstr>
      </vt:variant>
      <vt:variant>
        <vt:i4>1703991</vt:i4>
      </vt:variant>
      <vt:variant>
        <vt:i4>62</vt:i4>
      </vt:variant>
      <vt:variant>
        <vt:i4>0</vt:i4>
      </vt:variant>
      <vt:variant>
        <vt:i4>5</vt:i4>
      </vt:variant>
      <vt:variant>
        <vt:lpwstr/>
      </vt:variant>
      <vt:variant>
        <vt:lpwstr>_Toc321750084</vt:lpwstr>
      </vt:variant>
      <vt:variant>
        <vt:i4>1703991</vt:i4>
      </vt:variant>
      <vt:variant>
        <vt:i4>56</vt:i4>
      </vt:variant>
      <vt:variant>
        <vt:i4>0</vt:i4>
      </vt:variant>
      <vt:variant>
        <vt:i4>5</vt:i4>
      </vt:variant>
      <vt:variant>
        <vt:lpwstr/>
      </vt:variant>
      <vt:variant>
        <vt:lpwstr>_Toc321750083</vt:lpwstr>
      </vt:variant>
      <vt:variant>
        <vt:i4>1703991</vt:i4>
      </vt:variant>
      <vt:variant>
        <vt:i4>50</vt:i4>
      </vt:variant>
      <vt:variant>
        <vt:i4>0</vt:i4>
      </vt:variant>
      <vt:variant>
        <vt:i4>5</vt:i4>
      </vt:variant>
      <vt:variant>
        <vt:lpwstr/>
      </vt:variant>
      <vt:variant>
        <vt:lpwstr>_Toc321750082</vt:lpwstr>
      </vt:variant>
      <vt:variant>
        <vt:i4>1703991</vt:i4>
      </vt:variant>
      <vt:variant>
        <vt:i4>44</vt:i4>
      </vt:variant>
      <vt:variant>
        <vt:i4>0</vt:i4>
      </vt:variant>
      <vt:variant>
        <vt:i4>5</vt:i4>
      </vt:variant>
      <vt:variant>
        <vt:lpwstr/>
      </vt:variant>
      <vt:variant>
        <vt:lpwstr>_Toc321750081</vt:lpwstr>
      </vt:variant>
      <vt:variant>
        <vt:i4>1703991</vt:i4>
      </vt:variant>
      <vt:variant>
        <vt:i4>38</vt:i4>
      </vt:variant>
      <vt:variant>
        <vt:i4>0</vt:i4>
      </vt:variant>
      <vt:variant>
        <vt:i4>5</vt:i4>
      </vt:variant>
      <vt:variant>
        <vt:lpwstr/>
      </vt:variant>
      <vt:variant>
        <vt:lpwstr>_Toc321750080</vt:lpwstr>
      </vt:variant>
      <vt:variant>
        <vt:i4>1376311</vt:i4>
      </vt:variant>
      <vt:variant>
        <vt:i4>32</vt:i4>
      </vt:variant>
      <vt:variant>
        <vt:i4>0</vt:i4>
      </vt:variant>
      <vt:variant>
        <vt:i4>5</vt:i4>
      </vt:variant>
      <vt:variant>
        <vt:lpwstr/>
      </vt:variant>
      <vt:variant>
        <vt:lpwstr>_Toc321750079</vt:lpwstr>
      </vt:variant>
      <vt:variant>
        <vt:i4>1376311</vt:i4>
      </vt:variant>
      <vt:variant>
        <vt:i4>26</vt:i4>
      </vt:variant>
      <vt:variant>
        <vt:i4>0</vt:i4>
      </vt:variant>
      <vt:variant>
        <vt:i4>5</vt:i4>
      </vt:variant>
      <vt:variant>
        <vt:lpwstr/>
      </vt:variant>
      <vt:variant>
        <vt:lpwstr>_Toc321750078</vt:lpwstr>
      </vt:variant>
      <vt:variant>
        <vt:i4>1376311</vt:i4>
      </vt:variant>
      <vt:variant>
        <vt:i4>20</vt:i4>
      </vt:variant>
      <vt:variant>
        <vt:i4>0</vt:i4>
      </vt:variant>
      <vt:variant>
        <vt:i4>5</vt:i4>
      </vt:variant>
      <vt:variant>
        <vt:lpwstr/>
      </vt:variant>
      <vt:variant>
        <vt:lpwstr>_Toc321750077</vt:lpwstr>
      </vt:variant>
      <vt:variant>
        <vt:i4>1376311</vt:i4>
      </vt:variant>
      <vt:variant>
        <vt:i4>14</vt:i4>
      </vt:variant>
      <vt:variant>
        <vt:i4>0</vt:i4>
      </vt:variant>
      <vt:variant>
        <vt:i4>5</vt:i4>
      </vt:variant>
      <vt:variant>
        <vt:lpwstr/>
      </vt:variant>
      <vt:variant>
        <vt:lpwstr>_Toc321750076</vt:lpwstr>
      </vt:variant>
      <vt:variant>
        <vt:i4>1376311</vt:i4>
      </vt:variant>
      <vt:variant>
        <vt:i4>8</vt:i4>
      </vt:variant>
      <vt:variant>
        <vt:i4>0</vt:i4>
      </vt:variant>
      <vt:variant>
        <vt:i4>5</vt:i4>
      </vt:variant>
      <vt:variant>
        <vt:lpwstr/>
      </vt:variant>
      <vt:variant>
        <vt:lpwstr>_Toc321750075</vt:lpwstr>
      </vt:variant>
      <vt:variant>
        <vt:i4>1376311</vt:i4>
      </vt:variant>
      <vt:variant>
        <vt:i4>2</vt:i4>
      </vt:variant>
      <vt:variant>
        <vt:i4>0</vt:i4>
      </vt:variant>
      <vt:variant>
        <vt:i4>5</vt:i4>
      </vt:variant>
      <vt:variant>
        <vt:lpwstr/>
      </vt:variant>
      <vt:variant>
        <vt:lpwstr>_Toc321750074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3</dc:title>
  <dc:creator>Троценко Валентина Николаевна</dc:creator>
  <cp:lastModifiedBy>RePack by Diakov</cp:lastModifiedBy>
  <cp:revision>29</cp:revision>
  <cp:lastPrinted>2024-01-29T19:13:00Z</cp:lastPrinted>
  <dcterms:created xsi:type="dcterms:W3CDTF">2017-10-25T10:52:00Z</dcterms:created>
  <dcterms:modified xsi:type="dcterms:W3CDTF">2025-02-03T08:24:00Z</dcterms:modified>
</cp:coreProperties>
</file>