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558" w:rsidRPr="008E6F9A" w:rsidRDefault="00190558" w:rsidP="00190558">
      <w:pPr>
        <w:jc w:val="center"/>
        <w:rPr>
          <w:b/>
        </w:rPr>
      </w:pPr>
      <w:r w:rsidRPr="008E6F9A">
        <w:rPr>
          <w:b/>
        </w:rPr>
        <w:t xml:space="preserve">Обоснование начальной (максимальной) цены договора </w:t>
      </w:r>
    </w:p>
    <w:p w:rsidR="00190558" w:rsidRPr="008E6F9A" w:rsidRDefault="00190558" w:rsidP="00190558">
      <w:pPr>
        <w:jc w:val="center"/>
        <w:rPr>
          <w:b/>
        </w:rPr>
      </w:pPr>
    </w:p>
    <w:p w:rsidR="00190558" w:rsidRPr="008E6F9A" w:rsidRDefault="00190558" w:rsidP="00190558">
      <w:pPr>
        <w:suppressAutoHyphens w:val="0"/>
        <w:spacing w:before="100" w:beforeAutospacing="1" w:after="100" w:afterAutospacing="1"/>
        <w:jc w:val="left"/>
        <w:outlineLvl w:val="2"/>
        <w:rPr>
          <w:b/>
          <w:bCs/>
          <w:kern w:val="0"/>
        </w:rPr>
      </w:pPr>
    </w:p>
    <w:p w:rsidR="00255255" w:rsidRPr="00255255" w:rsidRDefault="00255255" w:rsidP="00255255">
      <w:pPr>
        <w:suppressAutoHyphens w:val="0"/>
        <w:spacing w:before="100" w:beforeAutospacing="1" w:after="100" w:afterAutospacing="1"/>
        <w:jc w:val="left"/>
        <w:outlineLvl w:val="2"/>
        <w:rPr>
          <w:b/>
          <w:bCs/>
          <w:kern w:val="0"/>
        </w:rPr>
      </w:pPr>
      <w:r w:rsidRPr="00255255">
        <w:rPr>
          <w:b/>
          <w:bCs/>
          <w:kern w:val="0"/>
        </w:rPr>
        <w:t>Используемый метод определения НМЦД с обоснованием: локально-сметный расчет</w:t>
      </w:r>
    </w:p>
    <w:p w:rsidR="00255255" w:rsidRPr="00255255" w:rsidRDefault="00255255" w:rsidP="00255255">
      <w:pPr>
        <w:numPr>
          <w:ilvl w:val="0"/>
          <w:numId w:val="1"/>
        </w:numPr>
        <w:suppressAutoHyphens w:val="0"/>
        <w:spacing w:after="0"/>
        <w:jc w:val="left"/>
        <w:rPr>
          <w:kern w:val="0"/>
          <w:lang w:eastAsia="ru-RU"/>
        </w:rPr>
      </w:pPr>
      <w:r w:rsidRPr="00255255">
        <w:rPr>
          <w:kern w:val="0"/>
          <w:lang w:eastAsia="ru-RU"/>
        </w:rPr>
        <w:t>Локальный сметный расчет приложен отдельным файлом и является неотъемлемой частью закупочной документации</w:t>
      </w:r>
    </w:p>
    <w:p w:rsidR="00255255" w:rsidRPr="00255255" w:rsidRDefault="00255255" w:rsidP="00255255">
      <w:pPr>
        <w:spacing w:line="276" w:lineRule="auto"/>
        <w:rPr>
          <w:kern w:val="0"/>
          <w:lang w:eastAsia="ru-RU"/>
        </w:rPr>
      </w:pPr>
      <w:r w:rsidRPr="00255255">
        <w:rPr>
          <w:kern w:val="0"/>
          <w:lang w:eastAsia="ru-RU"/>
        </w:rPr>
        <w:t xml:space="preserve"> </w:t>
      </w:r>
    </w:p>
    <w:p w:rsidR="00255255" w:rsidRPr="00255255" w:rsidRDefault="00255255" w:rsidP="00255255">
      <w:pPr>
        <w:suppressAutoHyphens w:val="0"/>
        <w:spacing w:after="200" w:line="276" w:lineRule="auto"/>
        <w:ind w:firstLine="708"/>
        <w:jc w:val="left"/>
        <w:rPr>
          <w:kern w:val="0"/>
          <w:lang w:eastAsia="en-US"/>
        </w:rPr>
      </w:pPr>
    </w:p>
    <w:p w:rsidR="00255255" w:rsidRPr="00255255" w:rsidRDefault="00255255" w:rsidP="00255255">
      <w:pPr>
        <w:suppressAutoHyphens w:val="0"/>
        <w:spacing w:after="200" w:line="276" w:lineRule="auto"/>
        <w:ind w:firstLine="708"/>
        <w:jc w:val="left"/>
        <w:rPr>
          <w:b/>
          <w:kern w:val="0"/>
          <w:lang w:eastAsia="en-US"/>
        </w:rPr>
      </w:pPr>
      <w:r w:rsidRPr="00255255">
        <w:rPr>
          <w:kern w:val="0"/>
          <w:lang w:eastAsia="en-US"/>
        </w:rPr>
        <w:t>В соответствии с вышеизложенными расчетами установлена начальная (максимальная) цена договора составляет</w:t>
      </w:r>
      <w:r>
        <w:rPr>
          <w:kern w:val="0"/>
          <w:lang w:eastAsia="en-US"/>
        </w:rPr>
        <w:t xml:space="preserve">: </w:t>
      </w:r>
      <w:r w:rsidRPr="00255255">
        <w:rPr>
          <w:b/>
          <w:kern w:val="0"/>
          <w:lang w:eastAsia="en-US"/>
        </w:rPr>
        <w:t>1 591 129 (Один миллион пятьсот девяносто одна тысяча сто двадцать девять) руб., 67 коп</w:t>
      </w:r>
      <w:proofErr w:type="gramStart"/>
      <w:r w:rsidRPr="00255255">
        <w:rPr>
          <w:b/>
          <w:kern w:val="0"/>
          <w:lang w:eastAsia="en-US"/>
        </w:rPr>
        <w:t>.</w:t>
      </w:r>
      <w:proofErr w:type="gramEnd"/>
      <w:r w:rsidRPr="00255255">
        <w:rPr>
          <w:b/>
          <w:kern w:val="0"/>
          <w:lang w:eastAsia="en-US"/>
        </w:rPr>
        <w:t xml:space="preserve"> </w:t>
      </w:r>
      <w:proofErr w:type="gramStart"/>
      <w:r w:rsidRPr="00255255">
        <w:rPr>
          <w:b/>
          <w:kern w:val="0"/>
          <w:lang w:eastAsia="en-US"/>
        </w:rPr>
        <w:t>в</w:t>
      </w:r>
      <w:proofErr w:type="gramEnd"/>
      <w:r w:rsidRPr="00255255">
        <w:rPr>
          <w:b/>
          <w:kern w:val="0"/>
          <w:lang w:eastAsia="en-US"/>
        </w:rPr>
        <w:t xml:space="preserve"> том числе НДС.  </w:t>
      </w:r>
    </w:p>
    <w:p w:rsidR="00255255" w:rsidRPr="00255255" w:rsidRDefault="00255255" w:rsidP="00255255">
      <w:pPr>
        <w:suppressAutoHyphens w:val="0"/>
        <w:spacing w:after="200" w:line="276" w:lineRule="auto"/>
        <w:ind w:firstLine="708"/>
        <w:rPr>
          <w:kern w:val="0"/>
          <w:lang w:eastAsia="en-US"/>
        </w:rPr>
      </w:pPr>
    </w:p>
    <w:p w:rsidR="00255255" w:rsidRPr="00255255" w:rsidRDefault="00255255" w:rsidP="00255255">
      <w:pPr>
        <w:suppressAutoHyphens w:val="0"/>
        <w:spacing w:after="200" w:line="276" w:lineRule="auto"/>
        <w:ind w:firstLine="708"/>
        <w:jc w:val="left"/>
        <w:rPr>
          <w:b/>
          <w:kern w:val="0"/>
          <w:lang w:eastAsia="en-US"/>
        </w:rPr>
      </w:pPr>
      <w:r w:rsidRPr="00255255">
        <w:rPr>
          <w:b/>
          <w:kern w:val="0"/>
          <w:lang w:eastAsia="en-US"/>
        </w:rPr>
        <w:t xml:space="preserve">Дата подготовки обоснования: </w:t>
      </w:r>
      <w:r>
        <w:rPr>
          <w:b/>
          <w:kern w:val="0"/>
          <w:lang w:eastAsia="en-US"/>
        </w:rPr>
        <w:t>31.01.2025</w:t>
      </w:r>
      <w:r w:rsidRPr="00255255">
        <w:rPr>
          <w:b/>
          <w:kern w:val="0"/>
          <w:lang w:eastAsia="en-US"/>
        </w:rPr>
        <w:t xml:space="preserve">  </w:t>
      </w:r>
    </w:p>
    <w:p w:rsidR="00190558" w:rsidRPr="008E6F9A" w:rsidRDefault="00190558" w:rsidP="00190558"/>
    <w:p w:rsidR="007E16C4" w:rsidRDefault="007E16C4">
      <w:bookmarkStart w:id="0" w:name="_GoBack"/>
      <w:bookmarkEnd w:id="0"/>
    </w:p>
    <w:sectPr w:rsidR="007E1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177AF"/>
    <w:multiLevelType w:val="hybridMultilevel"/>
    <w:tmpl w:val="1E120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885"/>
    <w:rsid w:val="00037790"/>
    <w:rsid w:val="00190558"/>
    <w:rsid w:val="00255255"/>
    <w:rsid w:val="007E16C4"/>
    <w:rsid w:val="00EB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558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558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Goszakupki</dc:creator>
  <cp:keywords/>
  <dc:description/>
  <cp:lastModifiedBy>Goszakupki</cp:lastModifiedBy>
  <cp:revision>4</cp:revision>
  <dcterms:created xsi:type="dcterms:W3CDTF">2025-02-07T07:12:00Z</dcterms:created>
  <dcterms:modified xsi:type="dcterms:W3CDTF">2025-02-07T07:42:00Z</dcterms:modified>
</cp:coreProperties>
</file>