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8083" w14:textId="664D88DA" w:rsidR="005977E7" w:rsidRPr="00441169" w:rsidRDefault="00264A6A">
      <w:pPr>
        <w:pStyle w:val="1"/>
        <w:ind w:left="567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</w:t>
      </w:r>
      <w:r w:rsidR="00694EC3" w:rsidRPr="00441169">
        <w:rPr>
          <w:rFonts w:eastAsia="Times New Roman"/>
          <w:sz w:val="22"/>
          <w:szCs w:val="22"/>
          <w:lang w:eastAsia="ru-RU"/>
        </w:rPr>
        <w:t>РАЗДЕЛ 4</w:t>
      </w:r>
    </w:p>
    <w:p w14:paraId="05ECFD4E" w14:textId="77777777" w:rsidR="005977E7" w:rsidRPr="00441169" w:rsidRDefault="00694EC3">
      <w:pPr>
        <w:pStyle w:val="1"/>
        <w:ind w:left="5670"/>
        <w:rPr>
          <w:rFonts w:eastAsia="Times New Roman"/>
          <w:sz w:val="22"/>
          <w:szCs w:val="22"/>
          <w:lang w:eastAsia="ru-RU"/>
        </w:rPr>
      </w:pPr>
      <w:r w:rsidRPr="00441169">
        <w:rPr>
          <w:rFonts w:eastAsia="Times New Roman"/>
          <w:sz w:val="22"/>
          <w:szCs w:val="22"/>
          <w:lang w:eastAsia="ru-RU"/>
        </w:rPr>
        <w:t>Закупочной документации</w:t>
      </w:r>
    </w:p>
    <w:p w14:paraId="6FBE5966" w14:textId="77777777" w:rsidR="005977E7" w:rsidRPr="00441169" w:rsidRDefault="005977E7">
      <w:pPr>
        <w:pStyle w:val="1"/>
        <w:ind w:left="5670"/>
        <w:rPr>
          <w:rFonts w:eastAsia="Times New Roman"/>
          <w:sz w:val="22"/>
          <w:szCs w:val="22"/>
          <w:lang w:eastAsia="ru-RU"/>
        </w:rPr>
      </w:pPr>
    </w:p>
    <w:p w14:paraId="74788381" w14:textId="77777777" w:rsidR="005977E7" w:rsidRPr="00441169" w:rsidRDefault="00F56285">
      <w:pPr>
        <w:pStyle w:val="1"/>
        <w:ind w:left="5670"/>
        <w:rPr>
          <w:rFonts w:eastAsia="Times New Roman"/>
          <w:sz w:val="22"/>
          <w:szCs w:val="22"/>
          <w:lang w:eastAsia="ru-RU"/>
        </w:rPr>
      </w:pPr>
      <w:r w:rsidRPr="00441169">
        <w:rPr>
          <w:rFonts w:eastAsia="Times New Roman"/>
          <w:sz w:val="22"/>
          <w:szCs w:val="22"/>
          <w:lang w:eastAsia="ru-RU"/>
        </w:rPr>
        <w:t>УТВЕРЖДАЮ:</w:t>
      </w:r>
    </w:p>
    <w:p w14:paraId="4E59E9F8" w14:textId="7C556032" w:rsidR="005977E7" w:rsidRPr="00441169" w:rsidRDefault="00623837">
      <w:pPr>
        <w:pStyle w:val="1"/>
        <w:ind w:left="567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Генеральный д</w:t>
      </w:r>
      <w:r w:rsidR="00F56285" w:rsidRPr="00441169">
        <w:rPr>
          <w:rFonts w:eastAsia="Times New Roman"/>
          <w:sz w:val="22"/>
          <w:szCs w:val="22"/>
          <w:lang w:eastAsia="ru-RU"/>
        </w:rPr>
        <w:t>иректор</w:t>
      </w:r>
    </w:p>
    <w:p w14:paraId="6A719D8B" w14:textId="5A21A15E" w:rsidR="005977E7" w:rsidRPr="00441169" w:rsidRDefault="00694EC3">
      <w:pPr>
        <w:pStyle w:val="1"/>
        <w:ind w:left="5670"/>
        <w:rPr>
          <w:rFonts w:eastAsia="Times New Roman"/>
          <w:sz w:val="22"/>
          <w:szCs w:val="22"/>
          <w:lang w:eastAsia="ru-RU"/>
        </w:rPr>
      </w:pPr>
      <w:bookmarkStart w:id="0" w:name="_Hlk527391253"/>
      <w:r w:rsidRPr="00441169">
        <w:rPr>
          <w:rFonts w:eastAsia="Times New Roman"/>
          <w:sz w:val="22"/>
          <w:szCs w:val="22"/>
          <w:lang w:eastAsia="ru-RU"/>
        </w:rPr>
        <w:t>_______________</w:t>
      </w:r>
      <w:r w:rsidR="003B69E5">
        <w:rPr>
          <w:rFonts w:eastAsia="Times New Roman"/>
          <w:sz w:val="22"/>
          <w:szCs w:val="22"/>
          <w:lang w:eastAsia="ru-RU"/>
        </w:rPr>
        <w:t>С</w:t>
      </w:r>
      <w:r w:rsidR="00D44B45" w:rsidRPr="00441169">
        <w:rPr>
          <w:rFonts w:eastAsia="Times New Roman"/>
          <w:sz w:val="22"/>
          <w:szCs w:val="22"/>
          <w:lang w:eastAsia="ru-RU"/>
        </w:rPr>
        <w:t>.</w:t>
      </w:r>
      <w:r w:rsidR="003B69E5">
        <w:rPr>
          <w:rFonts w:eastAsia="Times New Roman"/>
          <w:sz w:val="22"/>
          <w:szCs w:val="22"/>
          <w:lang w:eastAsia="ru-RU"/>
        </w:rPr>
        <w:t>Ю</w:t>
      </w:r>
      <w:r w:rsidR="00F56285" w:rsidRPr="00441169">
        <w:rPr>
          <w:rFonts w:eastAsia="Times New Roman"/>
          <w:sz w:val="22"/>
          <w:szCs w:val="22"/>
          <w:lang w:eastAsia="ru-RU"/>
        </w:rPr>
        <w:t xml:space="preserve">. </w:t>
      </w:r>
      <w:bookmarkEnd w:id="0"/>
      <w:r w:rsidR="003B69E5">
        <w:rPr>
          <w:rFonts w:eastAsia="Times New Roman"/>
          <w:sz w:val="22"/>
          <w:szCs w:val="22"/>
          <w:lang w:eastAsia="ru-RU"/>
        </w:rPr>
        <w:t>Руф</w:t>
      </w:r>
    </w:p>
    <w:p w14:paraId="23B5BE28" w14:textId="77777777" w:rsidR="005977E7" w:rsidRPr="00441169" w:rsidRDefault="005977E7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  <w:sz w:val="22"/>
          <w:szCs w:val="22"/>
        </w:rPr>
      </w:pPr>
    </w:p>
    <w:p w14:paraId="0E4CC426" w14:textId="77777777" w:rsidR="00D96AAD" w:rsidRPr="00441169" w:rsidRDefault="00D96AAD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  <w:sz w:val="22"/>
          <w:szCs w:val="22"/>
        </w:rPr>
      </w:pPr>
    </w:p>
    <w:p w14:paraId="320DA173" w14:textId="77777777" w:rsidR="005977E7" w:rsidRPr="00441169" w:rsidRDefault="00694EC3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  <w:sz w:val="22"/>
          <w:szCs w:val="22"/>
        </w:rPr>
      </w:pPr>
      <w:r w:rsidRPr="00441169">
        <w:rPr>
          <w:rFonts w:eastAsia="Calibri" w:cs="Times New Roman"/>
          <w:b/>
          <w:sz w:val="22"/>
          <w:szCs w:val="22"/>
        </w:rPr>
        <w:t>ТЕХНИЧЕСКОЕ ЗАДАНИЕ</w:t>
      </w:r>
    </w:p>
    <w:p w14:paraId="4FF782BB" w14:textId="536AE079" w:rsidR="005977E7" w:rsidRPr="00441169" w:rsidRDefault="00F56285" w:rsidP="003D1470">
      <w:pPr>
        <w:pStyle w:val="1"/>
        <w:jc w:val="center"/>
        <w:rPr>
          <w:sz w:val="22"/>
          <w:szCs w:val="22"/>
          <w:lang w:eastAsia="ru-RU"/>
        </w:rPr>
      </w:pPr>
      <w:bookmarkStart w:id="1" w:name="_Hlk22048499"/>
      <w:bookmarkStart w:id="2" w:name="_Hlk22743406"/>
      <w:r w:rsidRPr="00441169">
        <w:rPr>
          <w:sz w:val="22"/>
          <w:szCs w:val="22"/>
          <w:lang w:eastAsia="ru-RU"/>
        </w:rPr>
        <w:t>«</w:t>
      </w:r>
      <w:r w:rsidR="00EF1CDC" w:rsidRPr="00441169">
        <w:rPr>
          <w:sz w:val="22"/>
          <w:szCs w:val="22"/>
          <w:lang w:eastAsia="ru-RU"/>
        </w:rPr>
        <w:t>Аренды транспортных средств (</w:t>
      </w:r>
      <w:r w:rsidR="00073994">
        <w:rPr>
          <w:sz w:val="22"/>
          <w:szCs w:val="22"/>
          <w:lang w:eastAsia="ru-RU"/>
        </w:rPr>
        <w:t>спецтехники</w:t>
      </w:r>
      <w:r w:rsidR="00EF1CDC" w:rsidRPr="00441169">
        <w:rPr>
          <w:sz w:val="22"/>
          <w:szCs w:val="22"/>
          <w:lang w:eastAsia="ru-RU"/>
        </w:rPr>
        <w:t>) без экипажа</w:t>
      </w:r>
      <w:r w:rsidRPr="00441169">
        <w:rPr>
          <w:sz w:val="22"/>
          <w:szCs w:val="22"/>
          <w:lang w:eastAsia="ru-RU"/>
        </w:rPr>
        <w:t>»</w:t>
      </w:r>
      <w:bookmarkStart w:id="3" w:name="_Hlk22914230"/>
      <w:bookmarkEnd w:id="1"/>
    </w:p>
    <w:p w14:paraId="655F247C" w14:textId="77777777" w:rsidR="000A34D3" w:rsidRPr="00441169" w:rsidRDefault="000A34D3">
      <w:pPr>
        <w:pStyle w:val="1"/>
        <w:rPr>
          <w:rFonts w:eastAsia="Calibri" w:cs="Times New Roman"/>
          <w:b/>
          <w:sz w:val="22"/>
          <w:szCs w:val="22"/>
        </w:rPr>
      </w:pPr>
    </w:p>
    <w:bookmarkEnd w:id="2"/>
    <w:bookmarkEnd w:id="3"/>
    <w:p w14:paraId="0E07A01C" w14:textId="77777777" w:rsidR="005977E7" w:rsidRPr="00441169" w:rsidRDefault="00694EC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cs="Times New Roman"/>
          <w:b/>
          <w:bCs/>
          <w:sz w:val="22"/>
          <w:szCs w:val="22"/>
        </w:rPr>
      </w:pPr>
      <w:r w:rsidRPr="00441169">
        <w:rPr>
          <w:rFonts w:cs="Times New Roman"/>
          <w:b/>
          <w:bCs/>
          <w:sz w:val="22"/>
          <w:szCs w:val="22"/>
        </w:rPr>
        <w:t>Наименование предприятия:</w:t>
      </w:r>
    </w:p>
    <w:p w14:paraId="55961DB3" w14:textId="77777777" w:rsidR="005977E7" w:rsidRPr="00441169" w:rsidRDefault="00694EC3" w:rsidP="00F56285">
      <w:pPr>
        <w:pStyle w:val="af"/>
        <w:numPr>
          <w:ilvl w:val="1"/>
          <w:numId w:val="1"/>
        </w:numPr>
        <w:spacing w:after="0"/>
        <w:ind w:left="0" w:firstLine="0"/>
        <w:rPr>
          <w:rFonts w:cs="Times New Roman"/>
          <w:bCs/>
          <w:sz w:val="22"/>
          <w:szCs w:val="22"/>
        </w:rPr>
      </w:pPr>
      <w:r w:rsidRPr="00441169">
        <w:rPr>
          <w:rFonts w:cs="Times New Roman"/>
          <w:bCs/>
          <w:sz w:val="22"/>
          <w:szCs w:val="22"/>
        </w:rPr>
        <w:t xml:space="preserve"> Общество с ограниченной ответственностью «Э</w:t>
      </w:r>
      <w:r w:rsidR="00F56285" w:rsidRPr="00441169">
        <w:rPr>
          <w:rFonts w:cs="Times New Roman"/>
          <w:bCs/>
          <w:sz w:val="22"/>
          <w:szCs w:val="22"/>
        </w:rPr>
        <w:t>котранс-про</w:t>
      </w:r>
      <w:r w:rsidRPr="00441169">
        <w:rPr>
          <w:rFonts w:cs="Times New Roman"/>
          <w:bCs/>
          <w:sz w:val="22"/>
          <w:szCs w:val="22"/>
        </w:rPr>
        <w:t>»</w:t>
      </w:r>
      <w:r w:rsidR="00EC1554" w:rsidRPr="00441169">
        <w:rPr>
          <w:rFonts w:cs="Times New Roman"/>
          <w:bCs/>
          <w:sz w:val="22"/>
          <w:szCs w:val="22"/>
        </w:rPr>
        <w:t>.</w:t>
      </w:r>
    </w:p>
    <w:p w14:paraId="7AFE3976" w14:textId="77777777" w:rsidR="005977E7" w:rsidRPr="00441169" w:rsidRDefault="005977E7" w:rsidP="00F56285">
      <w:pPr>
        <w:pStyle w:val="1"/>
        <w:rPr>
          <w:rFonts w:cs="Times New Roman"/>
          <w:bCs/>
          <w:sz w:val="22"/>
          <w:szCs w:val="22"/>
        </w:rPr>
      </w:pPr>
    </w:p>
    <w:p w14:paraId="05EF511E" w14:textId="77777777" w:rsidR="005977E7" w:rsidRPr="00441169" w:rsidRDefault="00694EC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cs="Times New Roman"/>
          <w:b/>
          <w:bCs/>
          <w:sz w:val="22"/>
          <w:szCs w:val="22"/>
        </w:rPr>
      </w:pPr>
      <w:r w:rsidRPr="00441169">
        <w:rPr>
          <w:rFonts w:cs="Times New Roman"/>
          <w:b/>
          <w:bCs/>
          <w:sz w:val="22"/>
          <w:szCs w:val="22"/>
        </w:rPr>
        <w:t>Цель:</w:t>
      </w:r>
    </w:p>
    <w:p w14:paraId="49079914" w14:textId="67F67272" w:rsidR="005977E7" w:rsidRPr="00441169" w:rsidRDefault="00710092" w:rsidP="00F56285">
      <w:pPr>
        <w:pStyle w:val="1"/>
        <w:numPr>
          <w:ilvl w:val="1"/>
          <w:numId w:val="1"/>
        </w:numPr>
        <w:ind w:left="0" w:firstLine="0"/>
        <w:rPr>
          <w:rFonts w:eastAsia="Times New Roman" w:cs="Times New Roman"/>
          <w:sz w:val="22"/>
          <w:szCs w:val="22"/>
        </w:rPr>
      </w:pPr>
      <w:r w:rsidRPr="00441169">
        <w:rPr>
          <w:sz w:val="22"/>
          <w:szCs w:val="22"/>
          <w:lang w:eastAsia="ru-RU"/>
        </w:rPr>
        <w:t xml:space="preserve">Заключение договора </w:t>
      </w:r>
      <w:r w:rsidR="00F56285" w:rsidRPr="00441169">
        <w:rPr>
          <w:sz w:val="22"/>
          <w:szCs w:val="22"/>
          <w:lang w:eastAsia="ru-RU"/>
        </w:rPr>
        <w:t>аренд</w:t>
      </w:r>
      <w:r w:rsidR="00B77FAC">
        <w:rPr>
          <w:sz w:val="22"/>
          <w:szCs w:val="22"/>
          <w:lang w:eastAsia="ru-RU"/>
        </w:rPr>
        <w:t>ы</w:t>
      </w:r>
      <w:r w:rsidR="0093310D" w:rsidRPr="00441169">
        <w:rPr>
          <w:sz w:val="22"/>
          <w:szCs w:val="22"/>
          <w:lang w:eastAsia="ru-RU"/>
        </w:rPr>
        <w:t xml:space="preserve"> </w:t>
      </w:r>
      <w:r w:rsidR="00EF1CDC" w:rsidRPr="00441169">
        <w:rPr>
          <w:sz w:val="22"/>
          <w:szCs w:val="22"/>
          <w:lang w:eastAsia="ru-RU"/>
        </w:rPr>
        <w:t>транспортных средств (</w:t>
      </w:r>
      <w:r w:rsidR="00211988">
        <w:rPr>
          <w:sz w:val="22"/>
          <w:szCs w:val="22"/>
          <w:lang w:eastAsia="ru-RU"/>
        </w:rPr>
        <w:t>спецтехники</w:t>
      </w:r>
      <w:r w:rsidR="00EF1CDC" w:rsidRPr="00441169">
        <w:rPr>
          <w:sz w:val="22"/>
          <w:szCs w:val="22"/>
          <w:lang w:eastAsia="ru-RU"/>
        </w:rPr>
        <w:t>) без экипажа</w:t>
      </w:r>
      <w:r w:rsidR="00EC1554" w:rsidRPr="00441169">
        <w:rPr>
          <w:sz w:val="22"/>
          <w:szCs w:val="22"/>
          <w:lang w:eastAsia="ru-RU"/>
        </w:rPr>
        <w:t>.</w:t>
      </w:r>
    </w:p>
    <w:p w14:paraId="43888269" w14:textId="77777777" w:rsidR="00D36E06" w:rsidRPr="00441169" w:rsidRDefault="00D36E06" w:rsidP="00F56285">
      <w:pPr>
        <w:pStyle w:val="1"/>
        <w:rPr>
          <w:rFonts w:eastAsia="Times New Roman" w:cs="Times New Roman"/>
          <w:sz w:val="22"/>
          <w:szCs w:val="22"/>
        </w:rPr>
      </w:pPr>
    </w:p>
    <w:p w14:paraId="66FFD06E" w14:textId="77777777" w:rsidR="005977E7" w:rsidRPr="00441169" w:rsidRDefault="00694EC3" w:rsidP="00F56285">
      <w:pPr>
        <w:pStyle w:val="af2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441169">
        <w:rPr>
          <w:b/>
          <w:sz w:val="22"/>
          <w:szCs w:val="22"/>
        </w:rPr>
        <w:t xml:space="preserve">Период оказания услуг: </w:t>
      </w:r>
    </w:p>
    <w:p w14:paraId="7EEC0770" w14:textId="77731B08" w:rsidR="005977E7" w:rsidRPr="00441169" w:rsidRDefault="00661E3D" w:rsidP="00F56285">
      <w:pPr>
        <w:pStyle w:val="af"/>
        <w:numPr>
          <w:ilvl w:val="1"/>
          <w:numId w:val="1"/>
        </w:numPr>
        <w:spacing w:after="0"/>
        <w:ind w:left="0" w:firstLine="0"/>
        <w:rPr>
          <w:rFonts w:eastAsia="Times New Roman" w:cs="Times New Roman"/>
          <w:sz w:val="22"/>
          <w:szCs w:val="22"/>
        </w:rPr>
      </w:pPr>
      <w:r w:rsidRPr="00441169">
        <w:rPr>
          <w:rFonts w:cs="Times New Roman"/>
          <w:sz w:val="22"/>
          <w:szCs w:val="22"/>
        </w:rPr>
        <w:t>С 01.01.202</w:t>
      </w:r>
      <w:r w:rsidR="005D6A98">
        <w:rPr>
          <w:rFonts w:cs="Times New Roman"/>
          <w:sz w:val="22"/>
          <w:szCs w:val="22"/>
        </w:rPr>
        <w:t>6</w:t>
      </w:r>
      <w:r w:rsidR="00B77FAC">
        <w:rPr>
          <w:rFonts w:cs="Times New Roman"/>
          <w:sz w:val="22"/>
          <w:szCs w:val="22"/>
        </w:rPr>
        <w:t xml:space="preserve"> г.</w:t>
      </w:r>
      <w:r w:rsidRPr="00441169">
        <w:rPr>
          <w:rFonts w:cs="Times New Roman"/>
          <w:sz w:val="22"/>
          <w:szCs w:val="22"/>
        </w:rPr>
        <w:t xml:space="preserve"> по</w:t>
      </w:r>
      <w:r w:rsidR="009D70A2" w:rsidRPr="00441169">
        <w:rPr>
          <w:rFonts w:cs="Times New Roman"/>
          <w:sz w:val="22"/>
          <w:szCs w:val="22"/>
        </w:rPr>
        <w:t xml:space="preserve"> 31.12</w:t>
      </w:r>
      <w:r w:rsidR="00710092" w:rsidRPr="00441169">
        <w:rPr>
          <w:rFonts w:cs="Times New Roman"/>
          <w:sz w:val="22"/>
          <w:szCs w:val="22"/>
        </w:rPr>
        <w:t>.202</w:t>
      </w:r>
      <w:r w:rsidR="005D6A98">
        <w:rPr>
          <w:rFonts w:cs="Times New Roman"/>
          <w:sz w:val="22"/>
          <w:szCs w:val="22"/>
        </w:rPr>
        <w:t>6</w:t>
      </w:r>
      <w:r w:rsidR="00710092" w:rsidRPr="00441169">
        <w:rPr>
          <w:rFonts w:cs="Times New Roman"/>
          <w:sz w:val="22"/>
          <w:szCs w:val="22"/>
        </w:rPr>
        <w:t xml:space="preserve"> г.</w:t>
      </w:r>
    </w:p>
    <w:p w14:paraId="3FE66114" w14:textId="77777777" w:rsidR="005977E7" w:rsidRPr="00441169" w:rsidRDefault="005977E7">
      <w:pPr>
        <w:pStyle w:val="1"/>
        <w:rPr>
          <w:rFonts w:eastAsia="Calibri" w:cs="Times New Roman"/>
          <w:sz w:val="22"/>
          <w:szCs w:val="22"/>
        </w:rPr>
      </w:pPr>
    </w:p>
    <w:p w14:paraId="04270CD1" w14:textId="77777777" w:rsidR="00D96AAD" w:rsidRPr="00441169" w:rsidRDefault="00D8363F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eastAsia="Calibri" w:cs="Times New Roman"/>
          <w:b/>
          <w:sz w:val="22"/>
          <w:szCs w:val="22"/>
        </w:rPr>
      </w:pPr>
      <w:r w:rsidRPr="00441169">
        <w:rPr>
          <w:rFonts w:eastAsia="Calibri" w:cs="Times New Roman"/>
          <w:b/>
          <w:sz w:val="22"/>
          <w:szCs w:val="22"/>
        </w:rPr>
        <w:t>Краткие характеристики оказываемых услуг</w:t>
      </w:r>
      <w:r w:rsidR="00D96AAD" w:rsidRPr="00441169">
        <w:rPr>
          <w:rFonts w:eastAsia="Calibri" w:cs="Times New Roman"/>
          <w:b/>
          <w:sz w:val="22"/>
          <w:szCs w:val="22"/>
        </w:rPr>
        <w:t>:</w:t>
      </w:r>
    </w:p>
    <w:p w14:paraId="69236B84" w14:textId="3590573B" w:rsidR="00D8363F" w:rsidRPr="00441169" w:rsidRDefault="00EF1CDC" w:rsidP="00F56285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  <w:bCs/>
          <w:sz w:val="22"/>
          <w:szCs w:val="22"/>
        </w:rPr>
      </w:pPr>
      <w:r w:rsidRPr="00441169">
        <w:rPr>
          <w:sz w:val="22"/>
          <w:szCs w:val="22"/>
          <w:lang w:eastAsia="ru-RU"/>
        </w:rPr>
        <w:t>Транспортные средства (</w:t>
      </w:r>
      <w:r w:rsidR="00B77FAC">
        <w:rPr>
          <w:sz w:val="22"/>
          <w:szCs w:val="22"/>
          <w:lang w:eastAsia="ru-RU"/>
        </w:rPr>
        <w:t>спецтехника</w:t>
      </w:r>
      <w:r w:rsidRPr="00441169">
        <w:rPr>
          <w:sz w:val="22"/>
          <w:szCs w:val="22"/>
          <w:lang w:eastAsia="ru-RU"/>
        </w:rPr>
        <w:t>)</w:t>
      </w:r>
      <w:r w:rsidR="00D8363F" w:rsidRPr="00441169">
        <w:rPr>
          <w:rFonts w:eastAsia="Calibri" w:cs="Times New Roman"/>
          <w:bCs/>
          <w:sz w:val="22"/>
          <w:szCs w:val="22"/>
        </w:rPr>
        <w:t>, сдаваем</w:t>
      </w:r>
      <w:r w:rsidRPr="00441169">
        <w:rPr>
          <w:rFonts w:eastAsia="Calibri" w:cs="Times New Roman"/>
          <w:bCs/>
          <w:sz w:val="22"/>
          <w:szCs w:val="22"/>
        </w:rPr>
        <w:t>ые</w:t>
      </w:r>
      <w:r w:rsidR="00D8363F" w:rsidRPr="00441169">
        <w:rPr>
          <w:rFonts w:eastAsia="Calibri" w:cs="Times New Roman"/>
          <w:bCs/>
          <w:sz w:val="22"/>
          <w:szCs w:val="22"/>
        </w:rPr>
        <w:t xml:space="preserve"> в аренду, должн</w:t>
      </w:r>
      <w:r w:rsidR="0093310D" w:rsidRPr="00441169">
        <w:rPr>
          <w:rFonts w:eastAsia="Calibri" w:cs="Times New Roman"/>
          <w:bCs/>
          <w:sz w:val="22"/>
          <w:szCs w:val="22"/>
        </w:rPr>
        <w:t xml:space="preserve">ы </w:t>
      </w:r>
      <w:r w:rsidR="00D8363F" w:rsidRPr="00441169">
        <w:rPr>
          <w:rFonts w:eastAsia="Calibri" w:cs="Times New Roman"/>
          <w:bCs/>
          <w:sz w:val="22"/>
          <w:szCs w:val="22"/>
        </w:rPr>
        <w:t>принадлежать Арендодателю на праве собственности</w:t>
      </w:r>
      <w:r w:rsidR="00972C2C" w:rsidRPr="00441169">
        <w:rPr>
          <w:rFonts w:eastAsia="Calibri" w:cs="Times New Roman"/>
          <w:bCs/>
          <w:sz w:val="22"/>
          <w:szCs w:val="22"/>
        </w:rPr>
        <w:t xml:space="preserve"> или праве финансовой аренды</w:t>
      </w:r>
      <w:r w:rsidR="00D8363F" w:rsidRPr="00441169">
        <w:rPr>
          <w:rFonts w:eastAsia="Calibri" w:cs="Times New Roman"/>
          <w:bCs/>
          <w:sz w:val="22"/>
          <w:szCs w:val="22"/>
        </w:rPr>
        <w:t xml:space="preserve">, </w:t>
      </w:r>
      <w:r w:rsidR="00693D56" w:rsidRPr="00441169">
        <w:rPr>
          <w:rFonts w:eastAsia="Calibri" w:cs="Times New Roman"/>
          <w:bCs/>
          <w:sz w:val="22"/>
          <w:szCs w:val="22"/>
        </w:rPr>
        <w:t xml:space="preserve">не </w:t>
      </w:r>
      <w:r w:rsidR="00B77FAC" w:rsidRPr="00441169">
        <w:rPr>
          <w:rFonts w:eastAsia="Calibri" w:cs="Times New Roman"/>
          <w:bCs/>
          <w:sz w:val="22"/>
          <w:szCs w:val="22"/>
        </w:rPr>
        <w:t>должн</w:t>
      </w:r>
      <w:r w:rsidR="00B77FAC">
        <w:rPr>
          <w:rFonts w:eastAsia="Calibri" w:cs="Times New Roman"/>
          <w:bCs/>
          <w:sz w:val="22"/>
          <w:szCs w:val="22"/>
        </w:rPr>
        <w:t>ы</w:t>
      </w:r>
      <w:r w:rsidR="00B77FAC" w:rsidRPr="00441169">
        <w:rPr>
          <w:rFonts w:eastAsia="Calibri" w:cs="Times New Roman"/>
          <w:bCs/>
          <w:sz w:val="22"/>
          <w:szCs w:val="22"/>
        </w:rPr>
        <w:t xml:space="preserve"> </w:t>
      </w:r>
      <w:r w:rsidR="00693D56" w:rsidRPr="00441169">
        <w:rPr>
          <w:rFonts w:eastAsia="Calibri" w:cs="Times New Roman"/>
          <w:bCs/>
          <w:sz w:val="22"/>
          <w:szCs w:val="22"/>
        </w:rPr>
        <w:t>быть</w:t>
      </w:r>
      <w:r w:rsidR="00D8363F" w:rsidRPr="00441169">
        <w:rPr>
          <w:rFonts w:eastAsia="Calibri" w:cs="Times New Roman"/>
          <w:bCs/>
          <w:sz w:val="22"/>
          <w:szCs w:val="22"/>
        </w:rPr>
        <w:t xml:space="preserve"> </w:t>
      </w:r>
      <w:r w:rsidR="00B77FAC" w:rsidRPr="00441169">
        <w:rPr>
          <w:rFonts w:eastAsia="Calibri" w:cs="Times New Roman"/>
          <w:bCs/>
          <w:sz w:val="22"/>
          <w:szCs w:val="22"/>
        </w:rPr>
        <w:t>заложен</w:t>
      </w:r>
      <w:r w:rsidR="00B77FAC">
        <w:rPr>
          <w:rFonts w:eastAsia="Calibri" w:cs="Times New Roman"/>
          <w:bCs/>
          <w:sz w:val="22"/>
          <w:szCs w:val="22"/>
        </w:rPr>
        <w:t xml:space="preserve">ы </w:t>
      </w:r>
      <w:r w:rsidR="00D8363F" w:rsidRPr="00441169">
        <w:rPr>
          <w:rFonts w:eastAsia="Calibri" w:cs="Times New Roman"/>
          <w:bCs/>
          <w:sz w:val="22"/>
          <w:szCs w:val="22"/>
        </w:rPr>
        <w:t xml:space="preserve">или </w:t>
      </w:r>
      <w:r w:rsidR="00B77FAC" w:rsidRPr="00441169">
        <w:rPr>
          <w:rFonts w:eastAsia="Calibri" w:cs="Times New Roman"/>
          <w:bCs/>
          <w:sz w:val="22"/>
          <w:szCs w:val="22"/>
        </w:rPr>
        <w:t>арестован</w:t>
      </w:r>
      <w:r w:rsidR="00B77FAC">
        <w:rPr>
          <w:rFonts w:eastAsia="Calibri" w:cs="Times New Roman"/>
          <w:bCs/>
          <w:sz w:val="22"/>
          <w:szCs w:val="22"/>
        </w:rPr>
        <w:t>ы</w:t>
      </w:r>
      <w:r w:rsidR="00D8363F" w:rsidRPr="00441169">
        <w:rPr>
          <w:rFonts w:eastAsia="Calibri" w:cs="Times New Roman"/>
          <w:bCs/>
          <w:sz w:val="22"/>
          <w:szCs w:val="22"/>
        </w:rPr>
        <w:t xml:space="preserve">, не </w:t>
      </w:r>
      <w:r w:rsidR="00B77FAC" w:rsidRPr="00441169">
        <w:rPr>
          <w:rFonts w:eastAsia="Calibri" w:cs="Times New Roman"/>
          <w:bCs/>
          <w:sz w:val="22"/>
          <w:szCs w:val="22"/>
        </w:rPr>
        <w:t>должн</w:t>
      </w:r>
      <w:r w:rsidR="00B77FAC">
        <w:rPr>
          <w:rFonts w:eastAsia="Calibri" w:cs="Times New Roman"/>
          <w:bCs/>
          <w:sz w:val="22"/>
          <w:szCs w:val="22"/>
        </w:rPr>
        <w:t>ы</w:t>
      </w:r>
      <w:r w:rsidR="00B77FAC" w:rsidRPr="00441169">
        <w:rPr>
          <w:rFonts w:eastAsia="Calibri" w:cs="Times New Roman"/>
          <w:bCs/>
          <w:sz w:val="22"/>
          <w:szCs w:val="22"/>
        </w:rPr>
        <w:t xml:space="preserve"> </w:t>
      </w:r>
      <w:r w:rsidR="00D8363F" w:rsidRPr="00441169">
        <w:rPr>
          <w:rFonts w:eastAsia="Calibri" w:cs="Times New Roman"/>
          <w:bCs/>
          <w:sz w:val="22"/>
          <w:szCs w:val="22"/>
        </w:rPr>
        <w:t>явля</w:t>
      </w:r>
      <w:r w:rsidR="00693D56" w:rsidRPr="00441169">
        <w:rPr>
          <w:rFonts w:eastAsia="Calibri" w:cs="Times New Roman"/>
          <w:bCs/>
          <w:sz w:val="22"/>
          <w:szCs w:val="22"/>
        </w:rPr>
        <w:t>ться</w:t>
      </w:r>
      <w:r w:rsidR="00D8363F" w:rsidRPr="00441169">
        <w:rPr>
          <w:rFonts w:eastAsia="Calibri" w:cs="Times New Roman"/>
          <w:bCs/>
          <w:sz w:val="22"/>
          <w:szCs w:val="22"/>
        </w:rPr>
        <w:t xml:space="preserve"> предметом исков третьих лиц. Указанное </w:t>
      </w:r>
      <w:r w:rsidR="00693D56" w:rsidRPr="00441169">
        <w:rPr>
          <w:rFonts w:eastAsia="Calibri" w:cs="Times New Roman"/>
          <w:bCs/>
          <w:sz w:val="22"/>
          <w:szCs w:val="22"/>
        </w:rPr>
        <w:t xml:space="preserve">должно быть </w:t>
      </w:r>
      <w:r w:rsidR="00D8363F" w:rsidRPr="00441169">
        <w:rPr>
          <w:rFonts w:eastAsia="Calibri" w:cs="Times New Roman"/>
          <w:bCs/>
          <w:sz w:val="22"/>
          <w:szCs w:val="22"/>
        </w:rPr>
        <w:t>гарантир</w:t>
      </w:r>
      <w:r w:rsidR="00693D56" w:rsidRPr="00441169">
        <w:rPr>
          <w:rFonts w:eastAsia="Calibri" w:cs="Times New Roman"/>
          <w:bCs/>
          <w:sz w:val="22"/>
          <w:szCs w:val="22"/>
        </w:rPr>
        <w:t>овано</w:t>
      </w:r>
      <w:r w:rsidR="00D8363F" w:rsidRPr="00441169">
        <w:rPr>
          <w:rFonts w:eastAsia="Calibri" w:cs="Times New Roman"/>
          <w:bCs/>
          <w:sz w:val="22"/>
          <w:szCs w:val="22"/>
        </w:rPr>
        <w:t xml:space="preserve"> Арендодателем. </w:t>
      </w:r>
      <w:r w:rsidR="00D8363F" w:rsidRPr="00441169">
        <w:rPr>
          <w:rFonts w:eastAsia="Calibri" w:cs="Times New Roman"/>
          <w:bCs/>
          <w:i/>
          <w:iCs/>
          <w:sz w:val="22"/>
          <w:szCs w:val="22"/>
        </w:rPr>
        <w:t xml:space="preserve">Несоблюдение (нарушение) изложенного является основанием для </w:t>
      </w:r>
      <w:r w:rsidR="00693D56" w:rsidRPr="00441169">
        <w:rPr>
          <w:rFonts w:eastAsia="Calibri" w:cs="Times New Roman"/>
          <w:bCs/>
          <w:i/>
          <w:iCs/>
          <w:sz w:val="22"/>
          <w:szCs w:val="22"/>
        </w:rPr>
        <w:t>отклонения заявки на участие в конкурсе</w:t>
      </w:r>
      <w:r w:rsidR="00D8363F" w:rsidRPr="00441169">
        <w:rPr>
          <w:rFonts w:eastAsia="Calibri" w:cs="Times New Roman"/>
          <w:bCs/>
          <w:i/>
          <w:iCs/>
          <w:sz w:val="22"/>
          <w:szCs w:val="22"/>
        </w:rPr>
        <w:t>.</w:t>
      </w:r>
    </w:p>
    <w:p w14:paraId="0EE08CA2" w14:textId="52FBB529" w:rsidR="00D8363F" w:rsidRPr="00441169" w:rsidRDefault="00D8363F" w:rsidP="00F56285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  <w:bCs/>
          <w:sz w:val="22"/>
          <w:szCs w:val="22"/>
        </w:rPr>
      </w:pPr>
      <w:r w:rsidRPr="00441169">
        <w:rPr>
          <w:rFonts w:eastAsia="Calibri" w:cs="Times New Roman"/>
          <w:bCs/>
          <w:sz w:val="22"/>
          <w:szCs w:val="22"/>
        </w:rPr>
        <w:t>Передаваемые в аренду</w:t>
      </w:r>
      <w:r w:rsidR="00F0529D" w:rsidRPr="00441169">
        <w:rPr>
          <w:rFonts w:eastAsia="Calibri" w:cs="Times New Roman"/>
          <w:bCs/>
          <w:sz w:val="22"/>
          <w:szCs w:val="22"/>
        </w:rPr>
        <w:t xml:space="preserve"> </w:t>
      </w:r>
      <w:r w:rsidR="00EF1CDC" w:rsidRPr="00441169">
        <w:rPr>
          <w:rFonts w:eastAsia="Calibri" w:cs="Times New Roman"/>
          <w:bCs/>
          <w:sz w:val="22"/>
          <w:szCs w:val="22"/>
        </w:rPr>
        <w:t>ТС</w:t>
      </w:r>
      <w:r w:rsidR="00F0529D" w:rsidRPr="00441169">
        <w:rPr>
          <w:rFonts w:eastAsia="Calibri" w:cs="Times New Roman"/>
          <w:bCs/>
          <w:sz w:val="22"/>
          <w:szCs w:val="22"/>
        </w:rPr>
        <w:t xml:space="preserve"> </w:t>
      </w:r>
      <w:r w:rsidR="00693D56" w:rsidRPr="00441169">
        <w:rPr>
          <w:rFonts w:eastAsia="Calibri" w:cs="Times New Roman"/>
          <w:bCs/>
          <w:sz w:val="22"/>
          <w:szCs w:val="22"/>
        </w:rPr>
        <w:t>должн</w:t>
      </w:r>
      <w:r w:rsidR="00EF1CDC" w:rsidRPr="00441169">
        <w:rPr>
          <w:rFonts w:eastAsia="Calibri" w:cs="Times New Roman"/>
          <w:bCs/>
          <w:sz w:val="22"/>
          <w:szCs w:val="22"/>
        </w:rPr>
        <w:t>ы</w:t>
      </w:r>
      <w:r w:rsidRPr="00441169">
        <w:rPr>
          <w:rFonts w:eastAsia="Calibri" w:cs="Times New Roman"/>
          <w:bCs/>
          <w:sz w:val="22"/>
          <w:szCs w:val="22"/>
        </w:rPr>
        <w:t xml:space="preserve"> наход</w:t>
      </w:r>
      <w:r w:rsidR="00693D56" w:rsidRPr="00441169">
        <w:rPr>
          <w:rFonts w:eastAsia="Calibri" w:cs="Times New Roman"/>
          <w:bCs/>
          <w:sz w:val="22"/>
          <w:szCs w:val="22"/>
        </w:rPr>
        <w:t>иться</w:t>
      </w:r>
      <w:r w:rsidRPr="00441169">
        <w:rPr>
          <w:rFonts w:eastAsia="Calibri" w:cs="Times New Roman"/>
          <w:bCs/>
          <w:sz w:val="22"/>
          <w:szCs w:val="22"/>
        </w:rPr>
        <w:t xml:space="preserve"> в исправном состоянии, отвечающем требованиям,</w:t>
      </w:r>
      <w:r w:rsidR="00EC1554" w:rsidRPr="00441169">
        <w:rPr>
          <w:rFonts w:eastAsia="Calibri" w:cs="Times New Roman"/>
          <w:bCs/>
          <w:sz w:val="22"/>
          <w:szCs w:val="22"/>
        </w:rPr>
        <w:t xml:space="preserve"> предъявляемым к </w:t>
      </w:r>
      <w:r w:rsidR="00B77FAC" w:rsidRPr="00441169">
        <w:rPr>
          <w:rFonts w:eastAsia="Calibri" w:cs="Times New Roman"/>
          <w:bCs/>
          <w:sz w:val="22"/>
          <w:szCs w:val="22"/>
        </w:rPr>
        <w:t>эксплуатируем</w:t>
      </w:r>
      <w:r w:rsidR="00B77FAC">
        <w:rPr>
          <w:rFonts w:eastAsia="Calibri" w:cs="Times New Roman"/>
          <w:bCs/>
          <w:sz w:val="22"/>
          <w:szCs w:val="22"/>
        </w:rPr>
        <w:t xml:space="preserve">ым </w:t>
      </w:r>
      <w:r w:rsidR="00AF3E7E">
        <w:rPr>
          <w:rFonts w:eastAsia="Calibri" w:cs="Times New Roman"/>
          <w:bCs/>
          <w:sz w:val="22"/>
          <w:szCs w:val="22"/>
        </w:rPr>
        <w:t>транспортным</w:t>
      </w:r>
      <w:r w:rsidR="00B77FAC">
        <w:rPr>
          <w:rFonts w:eastAsia="Calibri" w:cs="Times New Roman"/>
          <w:bCs/>
          <w:sz w:val="22"/>
          <w:szCs w:val="22"/>
        </w:rPr>
        <w:t xml:space="preserve"> средствам (спецтехнике)</w:t>
      </w:r>
      <w:r w:rsidRPr="00441169">
        <w:rPr>
          <w:rFonts w:eastAsia="Calibri" w:cs="Times New Roman"/>
          <w:bCs/>
          <w:sz w:val="22"/>
          <w:szCs w:val="22"/>
        </w:rPr>
        <w:t xml:space="preserve">, </w:t>
      </w:r>
      <w:r w:rsidR="00B77FAC" w:rsidRPr="00441169">
        <w:rPr>
          <w:rFonts w:eastAsia="Calibri" w:cs="Times New Roman"/>
          <w:bCs/>
          <w:sz w:val="22"/>
          <w:szCs w:val="22"/>
        </w:rPr>
        <w:t>используем</w:t>
      </w:r>
      <w:r w:rsidR="00B77FAC">
        <w:rPr>
          <w:rFonts w:eastAsia="Calibri" w:cs="Times New Roman"/>
          <w:bCs/>
          <w:sz w:val="22"/>
          <w:szCs w:val="22"/>
        </w:rPr>
        <w:t>ым</w:t>
      </w:r>
      <w:r w:rsidR="00B77FAC" w:rsidRPr="00441169">
        <w:rPr>
          <w:rFonts w:eastAsia="Calibri" w:cs="Times New Roman"/>
          <w:bCs/>
          <w:sz w:val="22"/>
          <w:szCs w:val="22"/>
        </w:rPr>
        <w:t xml:space="preserve"> </w:t>
      </w:r>
      <w:r w:rsidRPr="00441169">
        <w:rPr>
          <w:rFonts w:eastAsia="Calibri" w:cs="Times New Roman"/>
          <w:bCs/>
          <w:sz w:val="22"/>
          <w:szCs w:val="22"/>
        </w:rPr>
        <w:t>для целей в соответствии с конструктивным назначением</w:t>
      </w:r>
      <w:r w:rsidR="00EC1554" w:rsidRPr="00441169">
        <w:rPr>
          <w:rFonts w:eastAsia="Calibri" w:cs="Times New Roman"/>
          <w:bCs/>
          <w:sz w:val="22"/>
          <w:szCs w:val="22"/>
        </w:rPr>
        <w:t>.</w:t>
      </w:r>
    </w:p>
    <w:p w14:paraId="577FE8FC" w14:textId="77777777" w:rsidR="00D8363F" w:rsidRPr="00441169" w:rsidRDefault="00D8363F" w:rsidP="00F56285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  <w:bCs/>
          <w:sz w:val="22"/>
          <w:szCs w:val="22"/>
        </w:rPr>
      </w:pPr>
      <w:r w:rsidRPr="00441169">
        <w:rPr>
          <w:rFonts w:eastAsia="Calibri" w:cs="Times New Roman"/>
          <w:bCs/>
          <w:sz w:val="22"/>
          <w:szCs w:val="22"/>
        </w:rPr>
        <w:t xml:space="preserve">Арендодатель </w:t>
      </w:r>
      <w:r w:rsidR="00693D56" w:rsidRPr="00441169">
        <w:rPr>
          <w:rFonts w:eastAsia="Calibri" w:cs="Times New Roman"/>
          <w:bCs/>
          <w:sz w:val="22"/>
          <w:szCs w:val="22"/>
        </w:rPr>
        <w:t xml:space="preserve">должен </w:t>
      </w:r>
      <w:r w:rsidRPr="00441169">
        <w:rPr>
          <w:rFonts w:eastAsia="Calibri" w:cs="Times New Roman"/>
          <w:bCs/>
          <w:sz w:val="22"/>
          <w:szCs w:val="22"/>
        </w:rPr>
        <w:t>не</w:t>
      </w:r>
      <w:r w:rsidR="00693D56" w:rsidRPr="00441169">
        <w:rPr>
          <w:rFonts w:eastAsia="Calibri" w:cs="Times New Roman"/>
          <w:bCs/>
          <w:sz w:val="22"/>
          <w:szCs w:val="22"/>
        </w:rPr>
        <w:t>сти</w:t>
      </w:r>
      <w:r w:rsidRPr="00441169">
        <w:rPr>
          <w:rFonts w:eastAsia="Calibri" w:cs="Times New Roman"/>
          <w:bCs/>
          <w:sz w:val="22"/>
          <w:szCs w:val="22"/>
        </w:rPr>
        <w:t xml:space="preserve"> расходы на </w:t>
      </w:r>
      <w:r w:rsidR="00F56285" w:rsidRPr="00441169">
        <w:rPr>
          <w:rFonts w:eastAsia="Calibri" w:cs="Times New Roman"/>
          <w:bCs/>
          <w:sz w:val="22"/>
          <w:szCs w:val="22"/>
        </w:rPr>
        <w:t xml:space="preserve">страхование </w:t>
      </w:r>
      <w:r w:rsidRPr="00441169">
        <w:rPr>
          <w:rFonts w:eastAsia="Calibri" w:cs="Times New Roman"/>
          <w:bCs/>
          <w:sz w:val="22"/>
          <w:szCs w:val="22"/>
        </w:rPr>
        <w:t xml:space="preserve">арендованных </w:t>
      </w:r>
      <w:r w:rsidR="00F56285" w:rsidRPr="00441169">
        <w:rPr>
          <w:rFonts w:eastAsia="Calibri" w:cs="Times New Roman"/>
          <w:bCs/>
          <w:sz w:val="22"/>
          <w:szCs w:val="22"/>
        </w:rPr>
        <w:t>транспортных средств</w:t>
      </w:r>
      <w:r w:rsidR="00C10703" w:rsidRPr="00441169">
        <w:rPr>
          <w:rFonts w:eastAsia="Calibri" w:cs="Times New Roman"/>
          <w:bCs/>
          <w:sz w:val="22"/>
          <w:szCs w:val="22"/>
        </w:rPr>
        <w:t>.</w:t>
      </w:r>
    </w:p>
    <w:p w14:paraId="6119E5FC" w14:textId="77777777" w:rsidR="00C10703" w:rsidRPr="00441169" w:rsidRDefault="00C10703" w:rsidP="00F56285">
      <w:pPr>
        <w:pStyle w:val="af"/>
        <w:ind w:left="0"/>
        <w:rPr>
          <w:rFonts w:eastAsia="Calibri" w:cs="Times New Roman"/>
          <w:bCs/>
          <w:sz w:val="22"/>
          <w:szCs w:val="22"/>
        </w:rPr>
      </w:pPr>
    </w:p>
    <w:p w14:paraId="3998D79A" w14:textId="77777777" w:rsidR="005977E7" w:rsidRPr="00441169" w:rsidRDefault="00C1070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eastAsia="Calibri" w:cs="Times New Roman"/>
          <w:b/>
          <w:sz w:val="22"/>
          <w:szCs w:val="22"/>
        </w:rPr>
      </w:pPr>
      <w:r w:rsidRPr="00441169">
        <w:rPr>
          <w:rFonts w:eastAsia="Calibri" w:cs="Times New Roman"/>
          <w:b/>
          <w:sz w:val="22"/>
          <w:szCs w:val="22"/>
        </w:rPr>
        <w:t>Аренд</w:t>
      </w:r>
      <w:r w:rsidR="007E0B51" w:rsidRPr="00441169">
        <w:rPr>
          <w:rFonts w:eastAsia="Calibri" w:cs="Times New Roman"/>
          <w:b/>
          <w:sz w:val="22"/>
          <w:szCs w:val="22"/>
        </w:rPr>
        <w:t>одатель</w:t>
      </w:r>
      <w:r w:rsidRPr="00441169">
        <w:rPr>
          <w:rFonts w:eastAsia="Calibri" w:cs="Times New Roman"/>
          <w:b/>
          <w:sz w:val="22"/>
          <w:szCs w:val="22"/>
        </w:rPr>
        <w:t xml:space="preserve"> обязуется</w:t>
      </w:r>
      <w:r w:rsidR="00694EC3" w:rsidRPr="00441169">
        <w:rPr>
          <w:rFonts w:eastAsia="Calibri" w:cs="Times New Roman"/>
          <w:b/>
          <w:sz w:val="22"/>
          <w:szCs w:val="22"/>
        </w:rPr>
        <w:t>:</w:t>
      </w:r>
    </w:p>
    <w:p w14:paraId="37940DBB" w14:textId="67BEC173" w:rsidR="005977E7" w:rsidRPr="00441169" w:rsidRDefault="00C10703" w:rsidP="00F56285">
      <w:pPr>
        <w:pStyle w:val="af"/>
        <w:widowControl/>
        <w:numPr>
          <w:ilvl w:val="1"/>
          <w:numId w:val="1"/>
        </w:numPr>
        <w:spacing w:after="0"/>
        <w:ind w:left="0" w:firstLine="0"/>
        <w:rPr>
          <w:rFonts w:eastAsia="Calibri" w:cs="Times New Roman"/>
          <w:b/>
          <w:sz w:val="22"/>
          <w:szCs w:val="22"/>
        </w:rPr>
      </w:pPr>
      <w:r w:rsidRPr="00441169">
        <w:rPr>
          <w:rFonts w:eastAsia="Calibri" w:cs="Times New Roman"/>
          <w:sz w:val="22"/>
          <w:szCs w:val="22"/>
        </w:rPr>
        <w:t xml:space="preserve">В течение </w:t>
      </w:r>
      <w:r w:rsidRPr="00441169">
        <w:rPr>
          <w:rFonts w:eastAsia="Calibri" w:cs="Times New Roman"/>
          <w:b/>
          <w:bCs/>
          <w:sz w:val="22"/>
          <w:szCs w:val="22"/>
        </w:rPr>
        <w:t xml:space="preserve">не более </w:t>
      </w:r>
      <w:r w:rsidR="00075632" w:rsidRPr="00441169">
        <w:rPr>
          <w:rFonts w:eastAsia="Calibri" w:cs="Times New Roman"/>
          <w:b/>
          <w:bCs/>
          <w:sz w:val="22"/>
          <w:szCs w:val="22"/>
        </w:rPr>
        <w:t>5</w:t>
      </w:r>
      <w:r w:rsidR="00EA0C62">
        <w:rPr>
          <w:rFonts w:eastAsia="Calibri" w:cs="Times New Roman"/>
          <w:b/>
          <w:bCs/>
          <w:sz w:val="22"/>
          <w:szCs w:val="22"/>
        </w:rPr>
        <w:t xml:space="preserve"> </w:t>
      </w:r>
      <w:r w:rsidR="00075632" w:rsidRPr="00441169">
        <w:rPr>
          <w:rFonts w:eastAsia="Calibri" w:cs="Times New Roman"/>
          <w:b/>
          <w:bCs/>
          <w:sz w:val="22"/>
          <w:szCs w:val="22"/>
        </w:rPr>
        <w:t xml:space="preserve">(пяти) </w:t>
      </w:r>
      <w:r w:rsidRPr="00441169">
        <w:rPr>
          <w:rFonts w:eastAsia="Calibri" w:cs="Times New Roman"/>
          <w:b/>
          <w:bCs/>
          <w:sz w:val="22"/>
          <w:szCs w:val="22"/>
        </w:rPr>
        <w:t>дней</w:t>
      </w:r>
      <w:r w:rsidR="00F0529D" w:rsidRPr="00441169">
        <w:rPr>
          <w:rFonts w:eastAsia="Calibri" w:cs="Times New Roman"/>
          <w:b/>
          <w:bCs/>
          <w:sz w:val="22"/>
          <w:szCs w:val="22"/>
        </w:rPr>
        <w:t xml:space="preserve"> </w:t>
      </w:r>
      <w:r w:rsidRPr="00441169">
        <w:rPr>
          <w:rFonts w:eastAsia="Calibri" w:cs="Times New Roman"/>
          <w:i/>
          <w:iCs/>
          <w:sz w:val="22"/>
          <w:szCs w:val="22"/>
        </w:rPr>
        <w:t>(указывается в заявке на участие в конкурсе в электронной форме)</w:t>
      </w:r>
      <w:r w:rsidRPr="00441169">
        <w:rPr>
          <w:rFonts w:eastAsia="Calibri" w:cs="Times New Roman"/>
          <w:sz w:val="22"/>
          <w:szCs w:val="22"/>
        </w:rPr>
        <w:t xml:space="preserve"> с момента заключения Договора, по Акту приема-передачи, подписанному уполномоченными представителями сторон, передать Объекты аренды;</w:t>
      </w:r>
    </w:p>
    <w:p w14:paraId="45DF9028" w14:textId="50507D41" w:rsidR="00C10703" w:rsidRPr="00441169" w:rsidRDefault="00C10703" w:rsidP="00F56285">
      <w:pPr>
        <w:pStyle w:val="af"/>
        <w:widowControl/>
        <w:numPr>
          <w:ilvl w:val="1"/>
          <w:numId w:val="1"/>
        </w:numPr>
        <w:spacing w:after="0"/>
        <w:ind w:left="0" w:firstLine="0"/>
        <w:rPr>
          <w:rFonts w:eastAsia="Calibri" w:cs="Times New Roman"/>
          <w:sz w:val="22"/>
          <w:szCs w:val="22"/>
        </w:rPr>
      </w:pPr>
      <w:r w:rsidRPr="00441169">
        <w:rPr>
          <w:rFonts w:eastAsia="Calibri" w:cs="Times New Roman"/>
          <w:sz w:val="22"/>
          <w:szCs w:val="22"/>
        </w:rPr>
        <w:t>В присутствии Арендатора проверить исправность сдаваемых в аренду</w:t>
      </w:r>
      <w:r w:rsidR="00F0529D" w:rsidRPr="00441169">
        <w:rPr>
          <w:rFonts w:eastAsia="Calibri" w:cs="Times New Roman"/>
          <w:sz w:val="22"/>
          <w:szCs w:val="22"/>
        </w:rPr>
        <w:t xml:space="preserve"> </w:t>
      </w:r>
      <w:r w:rsidR="00B77FAC" w:rsidRPr="00441169">
        <w:rPr>
          <w:sz w:val="22"/>
          <w:szCs w:val="22"/>
          <w:lang w:eastAsia="ru-RU"/>
        </w:rPr>
        <w:t>транспортных средств (</w:t>
      </w:r>
      <w:r w:rsidR="00B77FAC">
        <w:rPr>
          <w:sz w:val="22"/>
          <w:szCs w:val="22"/>
          <w:lang w:eastAsia="ru-RU"/>
        </w:rPr>
        <w:t>спецтехники</w:t>
      </w:r>
      <w:r w:rsidR="00B77FAC" w:rsidRPr="00441169">
        <w:rPr>
          <w:sz w:val="22"/>
          <w:szCs w:val="22"/>
          <w:lang w:eastAsia="ru-RU"/>
        </w:rPr>
        <w:t>)</w:t>
      </w:r>
      <w:r w:rsidRPr="00441169">
        <w:rPr>
          <w:rFonts w:eastAsia="Calibri" w:cs="Times New Roman"/>
          <w:sz w:val="22"/>
          <w:szCs w:val="22"/>
        </w:rPr>
        <w:t xml:space="preserve">, а также ознакомить Арендатора с правилами </w:t>
      </w:r>
      <w:r w:rsidR="00D36E06" w:rsidRPr="00441169">
        <w:rPr>
          <w:rFonts w:eastAsia="Calibri" w:cs="Times New Roman"/>
          <w:sz w:val="22"/>
          <w:szCs w:val="22"/>
        </w:rPr>
        <w:t>ее</w:t>
      </w:r>
      <w:r w:rsidRPr="00441169">
        <w:rPr>
          <w:rFonts w:eastAsia="Calibri" w:cs="Times New Roman"/>
          <w:sz w:val="22"/>
          <w:szCs w:val="22"/>
        </w:rPr>
        <w:t xml:space="preserve"> эксплуатации;</w:t>
      </w:r>
    </w:p>
    <w:p w14:paraId="2CAA247A" w14:textId="54B2E113" w:rsidR="00C10703" w:rsidRPr="00441169" w:rsidRDefault="00C10703" w:rsidP="00F56285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  <w:bCs/>
          <w:sz w:val="22"/>
          <w:szCs w:val="22"/>
        </w:rPr>
      </w:pPr>
      <w:r w:rsidRPr="00441169">
        <w:rPr>
          <w:rFonts w:eastAsia="Calibri" w:cs="Times New Roman"/>
          <w:bCs/>
          <w:sz w:val="22"/>
          <w:szCs w:val="22"/>
        </w:rPr>
        <w:t>Осуществить доставку</w:t>
      </w:r>
      <w:r w:rsidR="00EC1554" w:rsidRPr="00441169">
        <w:rPr>
          <w:rFonts w:eastAsia="Calibri" w:cs="Times New Roman"/>
          <w:bCs/>
          <w:sz w:val="22"/>
          <w:szCs w:val="22"/>
        </w:rPr>
        <w:t xml:space="preserve"> оборудования и</w:t>
      </w:r>
      <w:r w:rsidRPr="00441169">
        <w:rPr>
          <w:rFonts w:eastAsia="Calibri" w:cs="Times New Roman"/>
          <w:bCs/>
          <w:sz w:val="22"/>
          <w:szCs w:val="22"/>
        </w:rPr>
        <w:t xml:space="preserve"> специальной техники на Объект Арендатора в день подписания акта приема-передачи, своими силами и за свой счет, при подписании акта возврата – осуществить вывоз</w:t>
      </w:r>
      <w:r w:rsidR="00F0529D" w:rsidRPr="00441169">
        <w:rPr>
          <w:rFonts w:eastAsia="Calibri" w:cs="Times New Roman"/>
          <w:bCs/>
          <w:sz w:val="22"/>
          <w:szCs w:val="22"/>
        </w:rPr>
        <w:t xml:space="preserve"> </w:t>
      </w:r>
      <w:r w:rsidR="00B77FAC" w:rsidRPr="00441169">
        <w:rPr>
          <w:sz w:val="22"/>
          <w:szCs w:val="22"/>
          <w:lang w:eastAsia="ru-RU"/>
        </w:rPr>
        <w:t>транспортных средств (</w:t>
      </w:r>
      <w:r w:rsidR="00B77FAC">
        <w:rPr>
          <w:sz w:val="22"/>
          <w:szCs w:val="22"/>
          <w:lang w:eastAsia="ru-RU"/>
        </w:rPr>
        <w:t>спецтехники</w:t>
      </w:r>
      <w:r w:rsidR="00B77FAC" w:rsidRPr="00441169">
        <w:rPr>
          <w:sz w:val="22"/>
          <w:szCs w:val="22"/>
          <w:lang w:eastAsia="ru-RU"/>
        </w:rPr>
        <w:t xml:space="preserve">) </w:t>
      </w:r>
      <w:r w:rsidRPr="00441169">
        <w:rPr>
          <w:rFonts w:eastAsia="Calibri" w:cs="Times New Roman"/>
          <w:bCs/>
          <w:sz w:val="22"/>
          <w:szCs w:val="22"/>
        </w:rPr>
        <w:t>своими силами и за свой счет.</w:t>
      </w:r>
    </w:p>
    <w:p w14:paraId="16461CE9" w14:textId="77777777" w:rsidR="007E0B51" w:rsidRPr="00441169" w:rsidRDefault="007E0B51" w:rsidP="00F56285">
      <w:pPr>
        <w:pStyle w:val="af"/>
        <w:widowControl/>
        <w:spacing w:after="0"/>
        <w:ind w:left="0"/>
        <w:rPr>
          <w:rFonts w:eastAsia="Calibri" w:cs="Times New Roman"/>
          <w:bCs/>
          <w:sz w:val="22"/>
          <w:szCs w:val="22"/>
        </w:rPr>
      </w:pPr>
    </w:p>
    <w:p w14:paraId="1ACFE027" w14:textId="77777777" w:rsidR="005977E7" w:rsidRPr="00441169" w:rsidRDefault="00694EC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eastAsia="Calibri" w:cs="Times New Roman"/>
          <w:b/>
          <w:sz w:val="22"/>
          <w:szCs w:val="22"/>
        </w:rPr>
      </w:pPr>
      <w:r w:rsidRPr="00441169">
        <w:rPr>
          <w:rFonts w:eastAsia="Calibri" w:cs="Times New Roman"/>
          <w:b/>
          <w:sz w:val="22"/>
          <w:szCs w:val="22"/>
        </w:rPr>
        <w:t xml:space="preserve">Требования </w:t>
      </w:r>
      <w:r w:rsidR="007E0B51" w:rsidRPr="00441169">
        <w:rPr>
          <w:rFonts w:eastAsia="Calibri" w:cs="Times New Roman"/>
          <w:b/>
          <w:sz w:val="22"/>
          <w:szCs w:val="22"/>
        </w:rPr>
        <w:t>соответствия нормативным документам</w:t>
      </w:r>
    </w:p>
    <w:p w14:paraId="33D6F2EA" w14:textId="23CD28FA" w:rsidR="007E0B51" w:rsidRPr="00441169" w:rsidRDefault="007E0B51" w:rsidP="00F56285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  <w:sz w:val="22"/>
          <w:szCs w:val="22"/>
        </w:rPr>
      </w:pPr>
      <w:r w:rsidRPr="00441169">
        <w:rPr>
          <w:rFonts w:eastAsia="Calibri" w:cs="Times New Roman"/>
          <w:sz w:val="22"/>
          <w:szCs w:val="22"/>
        </w:rPr>
        <w:t>Спецтехника должн</w:t>
      </w:r>
      <w:r w:rsidR="00D36E06" w:rsidRPr="00441169">
        <w:rPr>
          <w:rFonts w:eastAsia="Calibri" w:cs="Times New Roman"/>
          <w:sz w:val="22"/>
          <w:szCs w:val="22"/>
        </w:rPr>
        <w:t>а</w:t>
      </w:r>
      <w:r w:rsidRPr="00441169">
        <w:rPr>
          <w:rFonts w:eastAsia="Calibri" w:cs="Times New Roman"/>
          <w:sz w:val="22"/>
          <w:szCs w:val="22"/>
        </w:rPr>
        <w:t xml:space="preserve"> быть сертифицирован</w:t>
      </w:r>
      <w:r w:rsidR="00D36E06" w:rsidRPr="00441169">
        <w:rPr>
          <w:rFonts w:eastAsia="Calibri" w:cs="Times New Roman"/>
          <w:sz w:val="22"/>
          <w:szCs w:val="22"/>
        </w:rPr>
        <w:t>а</w:t>
      </w:r>
      <w:r w:rsidRPr="00441169">
        <w:rPr>
          <w:rFonts w:eastAsia="Calibri" w:cs="Times New Roman"/>
          <w:sz w:val="22"/>
          <w:szCs w:val="22"/>
        </w:rPr>
        <w:t xml:space="preserve"> в соответствии с действующим законодательством РФ;</w:t>
      </w:r>
    </w:p>
    <w:p w14:paraId="5831BE11" w14:textId="77777777" w:rsidR="005977E7" w:rsidRPr="00441169" w:rsidRDefault="007E0B51" w:rsidP="00F56285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  <w:sz w:val="22"/>
          <w:szCs w:val="22"/>
        </w:rPr>
      </w:pPr>
      <w:r w:rsidRPr="00441169">
        <w:rPr>
          <w:rFonts w:eastAsia="Calibri" w:cs="Times New Roman"/>
          <w:sz w:val="22"/>
          <w:szCs w:val="22"/>
        </w:rPr>
        <w:t>Арендодатель, при оказании услуг, в обязательном порядке должен обеспечить наличие копии: паспорта технического средства, сертификата соответствия, инструкции по эксплуатации</w:t>
      </w:r>
      <w:r w:rsidR="00F56285" w:rsidRPr="00441169">
        <w:rPr>
          <w:rFonts w:eastAsia="Calibri" w:cs="Times New Roman"/>
          <w:sz w:val="22"/>
          <w:szCs w:val="22"/>
        </w:rPr>
        <w:t>, свидетельство о регистрации транспортного средства, действующий полис ОСАГО в отношении неограниченного круга лиц</w:t>
      </w:r>
      <w:r w:rsidRPr="00441169">
        <w:rPr>
          <w:rFonts w:eastAsia="Calibri" w:cs="Times New Roman"/>
          <w:sz w:val="22"/>
          <w:szCs w:val="22"/>
        </w:rPr>
        <w:t>;</w:t>
      </w:r>
    </w:p>
    <w:p w14:paraId="7662217D" w14:textId="5C1D2616" w:rsidR="00D36E06" w:rsidRPr="00EA0C62" w:rsidRDefault="00B77FAC" w:rsidP="00D36E06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Характеристики </w:t>
      </w:r>
      <w:r w:rsidRPr="00441169">
        <w:rPr>
          <w:sz w:val="22"/>
          <w:szCs w:val="22"/>
          <w:lang w:eastAsia="ru-RU"/>
        </w:rPr>
        <w:t>транспортных средств (</w:t>
      </w:r>
      <w:r>
        <w:rPr>
          <w:sz w:val="22"/>
          <w:szCs w:val="22"/>
          <w:lang w:eastAsia="ru-RU"/>
        </w:rPr>
        <w:t>спецтехники</w:t>
      </w:r>
      <w:r w:rsidR="007E0B51" w:rsidRPr="00441169">
        <w:rPr>
          <w:rFonts w:eastAsia="Calibri" w:cs="Times New Roman"/>
          <w:sz w:val="22"/>
          <w:szCs w:val="22"/>
        </w:rPr>
        <w:t xml:space="preserve"> должны соответствовать </w:t>
      </w:r>
      <w:r w:rsidR="008124EF" w:rsidRPr="00441169">
        <w:rPr>
          <w:rFonts w:eastAsia="Calibri" w:cs="Times New Roman"/>
          <w:sz w:val="22"/>
          <w:szCs w:val="22"/>
        </w:rPr>
        <w:t>характеристикам, указанным в Таблице № 1.</w:t>
      </w:r>
    </w:p>
    <w:p w14:paraId="2DABAE33" w14:textId="77777777" w:rsidR="006B54CB" w:rsidRPr="00441169" w:rsidRDefault="006B54CB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cs="Times New Roman"/>
          <w:b/>
          <w:sz w:val="22"/>
          <w:szCs w:val="22"/>
        </w:rPr>
      </w:pPr>
      <w:r w:rsidRPr="00441169">
        <w:rPr>
          <w:rFonts w:cs="Times New Roman"/>
          <w:b/>
          <w:sz w:val="22"/>
          <w:szCs w:val="22"/>
        </w:rPr>
        <w:t>Общие требования к технике и оборудованию</w:t>
      </w:r>
    </w:p>
    <w:p w14:paraId="1DB9F27C" w14:textId="77777777" w:rsidR="006B54CB" w:rsidRPr="00441169" w:rsidRDefault="0055142D" w:rsidP="00F56285">
      <w:pPr>
        <w:pStyle w:val="af"/>
        <w:widowControl/>
        <w:numPr>
          <w:ilvl w:val="1"/>
          <w:numId w:val="1"/>
        </w:numPr>
        <w:spacing w:after="0"/>
        <w:ind w:left="0" w:firstLine="0"/>
        <w:rPr>
          <w:rFonts w:cs="Times New Roman"/>
          <w:bCs/>
          <w:sz w:val="22"/>
          <w:szCs w:val="22"/>
        </w:rPr>
      </w:pPr>
      <w:r w:rsidRPr="00441169">
        <w:rPr>
          <w:rFonts w:cs="Times New Roman"/>
          <w:bCs/>
          <w:sz w:val="22"/>
          <w:szCs w:val="22"/>
        </w:rPr>
        <w:t>Оборудование при эксплуатации должно находиться в исправном состоянии, не иметь повреждений и очагов коррозии.</w:t>
      </w:r>
    </w:p>
    <w:p w14:paraId="7C61970E" w14:textId="77777777" w:rsidR="00FC723F" w:rsidRPr="00441169" w:rsidRDefault="00FC723F" w:rsidP="006B54CB">
      <w:pPr>
        <w:jc w:val="right"/>
        <w:rPr>
          <w:rFonts w:ascii="Times New Roman" w:eastAsia="DejaVu Sans" w:hAnsi="Times New Roman" w:cs="Times New Roman"/>
          <w:b/>
          <w:lang w:eastAsia="zh-CN" w:bidi="hi-IN"/>
        </w:rPr>
      </w:pPr>
    </w:p>
    <w:p w14:paraId="0A64CF25" w14:textId="77777777" w:rsidR="00FC723F" w:rsidRPr="00441169" w:rsidRDefault="00FC723F" w:rsidP="006B54CB">
      <w:pPr>
        <w:jc w:val="right"/>
        <w:rPr>
          <w:rFonts w:ascii="Times New Roman" w:eastAsia="DejaVu Sans" w:hAnsi="Times New Roman" w:cs="Times New Roman"/>
          <w:b/>
          <w:lang w:eastAsia="zh-CN" w:bidi="hi-IN"/>
        </w:rPr>
      </w:pPr>
    </w:p>
    <w:p w14:paraId="2FD55553" w14:textId="77777777" w:rsidR="00FC723F" w:rsidRDefault="00FC723F" w:rsidP="006B54CB">
      <w:pPr>
        <w:jc w:val="right"/>
        <w:rPr>
          <w:rFonts w:ascii="Times New Roman" w:eastAsia="DejaVu Sans" w:hAnsi="Times New Roman" w:cs="Times New Roman"/>
          <w:b/>
          <w:lang w:eastAsia="zh-CN" w:bidi="hi-IN"/>
        </w:rPr>
      </w:pPr>
    </w:p>
    <w:p w14:paraId="36ADE1E6" w14:textId="77777777" w:rsidR="00EA0C62" w:rsidRDefault="00EA0C62" w:rsidP="006B54CB">
      <w:pPr>
        <w:jc w:val="right"/>
        <w:rPr>
          <w:rFonts w:ascii="Times New Roman" w:eastAsia="DejaVu Sans" w:hAnsi="Times New Roman" w:cs="Times New Roman"/>
          <w:b/>
          <w:lang w:eastAsia="zh-CN" w:bidi="hi-IN"/>
        </w:rPr>
      </w:pPr>
    </w:p>
    <w:p w14:paraId="2A8E118D" w14:textId="77777777" w:rsidR="00EA0C62" w:rsidRPr="00441169" w:rsidRDefault="00EA0C62" w:rsidP="006B54CB">
      <w:pPr>
        <w:jc w:val="right"/>
        <w:rPr>
          <w:rFonts w:ascii="Times New Roman" w:eastAsia="DejaVu Sans" w:hAnsi="Times New Roman" w:cs="Times New Roman"/>
          <w:b/>
          <w:lang w:eastAsia="zh-CN" w:bidi="hi-IN"/>
        </w:rPr>
      </w:pPr>
    </w:p>
    <w:p w14:paraId="01984196" w14:textId="586B84DF" w:rsidR="006B54CB" w:rsidRPr="00441169" w:rsidRDefault="006B54CB" w:rsidP="006B54CB">
      <w:pPr>
        <w:jc w:val="right"/>
        <w:rPr>
          <w:rFonts w:ascii="Times New Roman" w:eastAsia="DejaVu Sans" w:hAnsi="Times New Roman" w:cs="Times New Roman"/>
          <w:b/>
          <w:lang w:eastAsia="zh-CN" w:bidi="hi-IN"/>
        </w:rPr>
      </w:pPr>
      <w:r w:rsidRPr="00441169">
        <w:rPr>
          <w:rFonts w:ascii="Times New Roman" w:eastAsia="DejaVu Sans" w:hAnsi="Times New Roman" w:cs="Times New Roman"/>
          <w:b/>
          <w:lang w:eastAsia="zh-CN" w:bidi="hi-IN"/>
        </w:rPr>
        <w:lastRenderedPageBreak/>
        <w:t>Таблица № 1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4"/>
        <w:gridCol w:w="5103"/>
        <w:gridCol w:w="851"/>
        <w:gridCol w:w="1558"/>
      </w:tblGrid>
      <w:tr w:rsidR="00661E3D" w:rsidRPr="00441169" w14:paraId="23BD72F3" w14:textId="77777777" w:rsidTr="007C605F">
        <w:trPr>
          <w:trHeight w:val="227"/>
        </w:trPr>
        <w:tc>
          <w:tcPr>
            <w:tcW w:w="562" w:type="dxa"/>
            <w:vAlign w:val="center"/>
          </w:tcPr>
          <w:p w14:paraId="37B318C8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94" w:type="dxa"/>
            <w:vAlign w:val="center"/>
          </w:tcPr>
          <w:p w14:paraId="6CCA7656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Наименование техники</w:t>
            </w:r>
          </w:p>
        </w:tc>
        <w:tc>
          <w:tcPr>
            <w:tcW w:w="5103" w:type="dxa"/>
            <w:vAlign w:val="center"/>
          </w:tcPr>
          <w:p w14:paraId="2E2ABE99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851" w:type="dxa"/>
            <w:vAlign w:val="center"/>
          </w:tcPr>
          <w:p w14:paraId="38DEC913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Кол-во ед. техники</w:t>
            </w:r>
          </w:p>
        </w:tc>
        <w:tc>
          <w:tcPr>
            <w:tcW w:w="1558" w:type="dxa"/>
            <w:vAlign w:val="center"/>
          </w:tcPr>
          <w:p w14:paraId="55D4C168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 xml:space="preserve">Общее </w:t>
            </w:r>
          </w:p>
          <w:p w14:paraId="5E0C9503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кол-во месяцев за весь период оказания услуг</w:t>
            </w:r>
          </w:p>
        </w:tc>
      </w:tr>
      <w:tr w:rsidR="00661E3D" w:rsidRPr="00441169" w14:paraId="0DB86ED7" w14:textId="77777777" w:rsidTr="007C605F">
        <w:trPr>
          <w:trHeight w:val="227"/>
        </w:trPr>
        <w:tc>
          <w:tcPr>
            <w:tcW w:w="562" w:type="dxa"/>
            <w:vAlign w:val="center"/>
          </w:tcPr>
          <w:p w14:paraId="35EFAC78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46B8496A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6E54ED6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60E2DBA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vAlign w:val="center"/>
          </w:tcPr>
          <w:p w14:paraId="28FD0513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441169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661E3D" w:rsidRPr="00441169" w14:paraId="10FBBE37" w14:textId="77777777" w:rsidTr="007C605F">
        <w:trPr>
          <w:trHeight w:val="227"/>
        </w:trPr>
        <w:tc>
          <w:tcPr>
            <w:tcW w:w="562" w:type="dxa"/>
            <w:vAlign w:val="center"/>
          </w:tcPr>
          <w:p w14:paraId="7780E5C6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1A53F7" w14:textId="3E49E3E8" w:rsidR="007A7055" w:rsidRPr="00BA4665" w:rsidRDefault="007A7055" w:rsidP="007A7055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 w:rsidRPr="00BA4665">
              <w:rPr>
                <w:rFonts w:cs="Times New Roman"/>
                <w:color w:val="000000"/>
                <w:sz w:val="20"/>
                <w:szCs w:val="20"/>
              </w:rPr>
              <w:t>Машина дорожная комбинированная</w:t>
            </w:r>
          </w:p>
          <w:p w14:paraId="26FBDB8F" w14:textId="10EFC125" w:rsidR="007A7055" w:rsidRPr="00441169" w:rsidRDefault="007A7055" w:rsidP="00C809D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A45509A" w14:textId="4D108C98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Коммунальная дорожная машина состоит из следующих сборочных единиц: шасси автомобиля, накопителя, пескоразбрасывающее оборудование, баки для реагента 4шт, гидрооборудования, электрооборудования. Система имеет возможность выполнять работу в режиме самосвала. Специализированное оборудование системы изготовлено в климатическом исполнении У, категории размещения 1 по ГОСТ 15150. </w:t>
            </w:r>
          </w:p>
          <w:p w14:paraId="652784A0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Колесная формула: 4х2 </w:t>
            </w:r>
          </w:p>
          <w:p w14:paraId="3502BF26" w14:textId="4E735235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Масса перевозимого груза: не менее 10 000 кг</w:t>
            </w:r>
          </w:p>
          <w:p w14:paraId="5886C36C" w14:textId="588F9E8B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Номинальная мощность: </w:t>
            </w:r>
            <w:r w:rsidR="00211988">
              <w:rPr>
                <w:color w:val="000000"/>
                <w:sz w:val="20"/>
                <w:szCs w:val="20"/>
              </w:rPr>
              <w:t xml:space="preserve">не менее </w:t>
            </w:r>
            <w:r w:rsidRPr="00441169">
              <w:rPr>
                <w:color w:val="000000"/>
                <w:sz w:val="20"/>
                <w:szCs w:val="20"/>
              </w:rPr>
              <w:t xml:space="preserve">280 л.с. </w:t>
            </w:r>
          </w:p>
          <w:p w14:paraId="438C69FC" w14:textId="58BB1335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Экологический класс: не менее ЕВРО 3 </w:t>
            </w:r>
          </w:p>
          <w:p w14:paraId="09176712" w14:textId="7F0A2D93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Топливный бак: не менее 350 литров </w:t>
            </w:r>
          </w:p>
          <w:p w14:paraId="76E9B70D" w14:textId="0C12A718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Год выпуска: не ранее 2012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06D06" w14:textId="35297FF9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1A037066" w14:textId="77777777" w:rsidR="00661E3D" w:rsidRPr="00441169" w:rsidRDefault="00661E3D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61E3D" w:rsidRPr="00441169" w14:paraId="0FE24B17" w14:textId="77777777" w:rsidTr="007C605F">
        <w:trPr>
          <w:trHeight w:val="227"/>
        </w:trPr>
        <w:tc>
          <w:tcPr>
            <w:tcW w:w="562" w:type="dxa"/>
            <w:shd w:val="clear" w:color="auto" w:fill="auto"/>
            <w:vAlign w:val="center"/>
          </w:tcPr>
          <w:p w14:paraId="4FF99ED5" w14:textId="57D4C1D0" w:rsidR="00661E3D" w:rsidRPr="00441169" w:rsidRDefault="005D6A98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61E3D" w:rsidRPr="004411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15F554" w14:textId="761AAE87" w:rsidR="00661E3D" w:rsidRDefault="00FC723F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Автомобиль специальный (мультилифт)</w:t>
            </w:r>
          </w:p>
          <w:p w14:paraId="364F27EC" w14:textId="1128FA1B" w:rsidR="007A7055" w:rsidRPr="00441169" w:rsidRDefault="007A7055" w:rsidP="00C8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683262D" w14:textId="0E7C0421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Автомобиль с крюковым погрузчиком должен состоять из следующих сборочных единиц: шасси автомобиля, надрамника, крюкового погрузчика, гидравлических упоров стабилизации осей, гидрооборудования, электрооборудования. Система должна иметь возможность выполнять работу в режиме самосвала. </w:t>
            </w:r>
          </w:p>
          <w:p w14:paraId="12E39F69" w14:textId="77777777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Колесная формула: 6х4 </w:t>
            </w:r>
          </w:p>
          <w:p w14:paraId="7681CCD5" w14:textId="664AD0C7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Масса перевозимого груза: не менее 20250 кг. </w:t>
            </w:r>
          </w:p>
          <w:p w14:paraId="2C1E67B5" w14:textId="1C082670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Номинальная мощность: не менее 400 л. с.</w:t>
            </w:r>
          </w:p>
          <w:p w14:paraId="55583A99" w14:textId="5C45210B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 Экологический класс: не менее ЕВРО 5 </w:t>
            </w:r>
          </w:p>
          <w:p w14:paraId="33E5BD14" w14:textId="2F8747B0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Топливный бак: не менее 350 литров </w:t>
            </w:r>
          </w:p>
          <w:p w14:paraId="254A01A5" w14:textId="3B90C734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Год выпуска: не ранее 2018 </w:t>
            </w:r>
          </w:p>
          <w:p w14:paraId="46B71C76" w14:textId="080DCF3C" w:rsidR="00FC723F" w:rsidRPr="00441169" w:rsidRDefault="00FC723F" w:rsidP="00FC723F">
            <w:pPr>
              <w:pStyle w:val="af"/>
              <w:tabs>
                <w:tab w:val="left" w:pos="0"/>
                <w:tab w:val="left" w:pos="1661"/>
              </w:tabs>
              <w:ind w:left="28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Масса перевозимого груза прицепом: не менее 21 450 кг.</w:t>
            </w:r>
          </w:p>
          <w:p w14:paraId="585C9238" w14:textId="3F3E1777" w:rsidR="00661E3D" w:rsidRPr="00441169" w:rsidRDefault="00661E3D" w:rsidP="00FC723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624D80" w14:textId="48EE9F30" w:rsidR="00661E3D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441B90" w14:textId="18E17F3C" w:rsidR="00661E3D" w:rsidRPr="00441169" w:rsidRDefault="00FC723F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61E3D" w:rsidRPr="00441169" w14:paraId="015EA4B9" w14:textId="77777777" w:rsidTr="007C605F">
        <w:trPr>
          <w:trHeight w:val="227"/>
        </w:trPr>
        <w:tc>
          <w:tcPr>
            <w:tcW w:w="562" w:type="dxa"/>
            <w:shd w:val="clear" w:color="auto" w:fill="auto"/>
            <w:vAlign w:val="center"/>
          </w:tcPr>
          <w:p w14:paraId="1D1DD76D" w14:textId="77856DEA" w:rsidR="00661E3D" w:rsidRPr="00441169" w:rsidRDefault="008B278B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63178" w:rsidRPr="004411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A481B0" w14:textId="029BF9F3" w:rsidR="00661E3D" w:rsidRDefault="00A36056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Бункеровоз</w:t>
            </w:r>
          </w:p>
          <w:p w14:paraId="1CDE2CD8" w14:textId="3AB8A3CB" w:rsidR="007A7055" w:rsidRPr="00441169" w:rsidRDefault="007A7055" w:rsidP="00C80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1A7F42D" w14:textId="2C4F04CA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Мусоровоз контейнерный состоит из следующих сборочных единиц: шасси автомобиля, электрооборудования. гидрооборудования, специализированное оборудование имеет возможность для погрузки и разгрузки контейнера объемом 0,75-1,1 м3. </w:t>
            </w:r>
          </w:p>
          <w:p w14:paraId="3D8EDF9B" w14:textId="77777777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Колесная формула: 4х2 </w:t>
            </w:r>
          </w:p>
          <w:p w14:paraId="04884C60" w14:textId="46BDD028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Масса перевозимого груза: не менее 7 350 кг.</w:t>
            </w:r>
          </w:p>
          <w:p w14:paraId="3CA3DB2D" w14:textId="3178B6A9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Номинальная мощность: не менее 242 л. с.</w:t>
            </w:r>
          </w:p>
          <w:p w14:paraId="5C0A3BBA" w14:textId="71A9348A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 Экологический класс: не менее ЕВРО 5 </w:t>
            </w:r>
          </w:p>
          <w:p w14:paraId="5F72E216" w14:textId="65E08B40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 xml:space="preserve">Топливный бак: не менее 280 литров </w:t>
            </w:r>
          </w:p>
          <w:p w14:paraId="27F7E7D7" w14:textId="57644CB0" w:rsidR="00661E3D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Год выпуска: не ранее 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5EC9C" w14:textId="3DDEEAAF" w:rsidR="00661E3D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D2FDC7" w14:textId="7ED4B89D" w:rsidR="00661E3D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61E3D" w:rsidRPr="00441169" w14:paraId="2BE54D12" w14:textId="77777777" w:rsidTr="007C605F">
        <w:trPr>
          <w:trHeight w:val="227"/>
        </w:trPr>
        <w:tc>
          <w:tcPr>
            <w:tcW w:w="562" w:type="dxa"/>
            <w:shd w:val="clear" w:color="auto" w:fill="auto"/>
            <w:vAlign w:val="center"/>
          </w:tcPr>
          <w:p w14:paraId="26E1F020" w14:textId="46A39586" w:rsidR="00661E3D" w:rsidRPr="00441169" w:rsidRDefault="008B278B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63178" w:rsidRPr="004411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3C0AD4" w14:textId="77777777" w:rsidR="00B2606B" w:rsidRDefault="00B2606B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1F5331AC" w14:textId="3B031B7D" w:rsidR="00661E3D" w:rsidRPr="00C809D0" w:rsidRDefault="008E33D7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441169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Мини</w:t>
            </w:r>
            <w:r w:rsidRPr="00C809D0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41169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погрузчик</w:t>
            </w:r>
          </w:p>
          <w:p w14:paraId="4454B25D" w14:textId="77777777" w:rsidR="007A7055" w:rsidRPr="00C809D0" w:rsidRDefault="007A7055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14:paraId="17179177" w14:textId="77777777" w:rsidR="007A7055" w:rsidRDefault="007A7055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44C5C7D4" w14:textId="396948B8" w:rsidR="007A7055" w:rsidRPr="00B2606B" w:rsidRDefault="007A7055" w:rsidP="00C809D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07C300F" w14:textId="4C5370D1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>Колесный мини-погрузчик</w:t>
            </w:r>
            <w:r w:rsidR="008E33D7" w:rsidRPr="00441169">
              <w:rPr>
                <w:rFonts w:cs="Times New Roman"/>
                <w:sz w:val="20"/>
                <w:szCs w:val="20"/>
              </w:rPr>
              <w:t xml:space="preserve"> </w:t>
            </w:r>
            <w:r w:rsidRPr="00441169">
              <w:rPr>
                <w:rFonts w:cs="Times New Roman"/>
                <w:sz w:val="20"/>
                <w:szCs w:val="20"/>
              </w:rPr>
              <w:t xml:space="preserve">должен быть предназначен для </w:t>
            </w:r>
            <w:r w:rsidR="008E33D7" w:rsidRPr="00441169">
              <w:rPr>
                <w:rFonts w:cs="Times New Roman"/>
                <w:sz w:val="20"/>
                <w:szCs w:val="20"/>
              </w:rPr>
              <w:t>выполнения погрузки</w:t>
            </w:r>
            <w:r w:rsidRPr="00441169">
              <w:rPr>
                <w:rFonts w:cs="Times New Roman"/>
                <w:sz w:val="20"/>
                <w:szCs w:val="20"/>
              </w:rPr>
              <w:t xml:space="preserve">, выгрузки и транспортировки сыпучих, обломочных, штучных и крупногабаритных материалов. </w:t>
            </w:r>
          </w:p>
          <w:p w14:paraId="2BCC76FD" w14:textId="77777777" w:rsidR="008E33D7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Грузоподъемность от 1135 кг, </w:t>
            </w:r>
          </w:p>
          <w:p w14:paraId="72FE76B8" w14:textId="359B8F12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вес (полный эксплуатационный) до 4801кг, </w:t>
            </w:r>
          </w:p>
          <w:p w14:paraId="2C509018" w14:textId="77777777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высота выгрузки до 3,2 м, </w:t>
            </w:r>
          </w:p>
          <w:p w14:paraId="15FAA0BD" w14:textId="77777777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дорожный просвет от 0,2 м., </w:t>
            </w:r>
          </w:p>
          <w:p w14:paraId="392C853E" w14:textId="2340180B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скорость движения </w:t>
            </w:r>
            <w:r w:rsidR="008E33D7" w:rsidRPr="00441169">
              <w:rPr>
                <w:rFonts w:cs="Times New Roman"/>
                <w:sz w:val="20"/>
                <w:szCs w:val="20"/>
              </w:rPr>
              <w:t>до 11</w:t>
            </w:r>
            <w:r w:rsidRPr="00441169">
              <w:rPr>
                <w:rFonts w:cs="Times New Roman"/>
                <w:sz w:val="20"/>
                <w:szCs w:val="20"/>
              </w:rPr>
              <w:t xml:space="preserve"> км/ч, </w:t>
            </w:r>
          </w:p>
          <w:p w14:paraId="36CEB78A" w14:textId="197C596D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>объем стандартного рабочего органа</w:t>
            </w:r>
            <w:r w:rsidR="008E33D7" w:rsidRPr="00441169">
              <w:rPr>
                <w:rFonts w:cs="Times New Roman"/>
                <w:sz w:val="20"/>
                <w:szCs w:val="20"/>
              </w:rPr>
              <w:t xml:space="preserve"> </w:t>
            </w:r>
            <w:r w:rsidRPr="00441169">
              <w:rPr>
                <w:rFonts w:cs="Times New Roman"/>
                <w:sz w:val="20"/>
                <w:szCs w:val="20"/>
              </w:rPr>
              <w:t xml:space="preserve">(ковш)от 0,9 куб. м, </w:t>
            </w:r>
          </w:p>
          <w:p w14:paraId="1BF2FD3D" w14:textId="77777777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предельная высота подъема до 3,2 м, </w:t>
            </w:r>
          </w:p>
          <w:p w14:paraId="4C5E9E8E" w14:textId="77777777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вырывное усилие от 38 кН, </w:t>
            </w:r>
          </w:p>
          <w:p w14:paraId="3B1CA97A" w14:textId="5DFD8C65" w:rsidR="00463178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>длина погрузчика составляет до 3,85 м, ширина – до 1,7 м, высота – до 2,1 м.</w:t>
            </w:r>
          </w:p>
          <w:p w14:paraId="62FFD947" w14:textId="1F69D849" w:rsidR="008E33D7" w:rsidRPr="00441169" w:rsidRDefault="008E33D7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lastRenderedPageBreak/>
              <w:t>Год выпуска: не ранее 2018</w:t>
            </w:r>
          </w:p>
          <w:p w14:paraId="4741479D" w14:textId="6CE73416" w:rsidR="00661E3D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>Возможность использования съемного навесного оборудования (ковш-лопата, захват для тюков, вилы-удлинители)</w:t>
            </w:r>
            <w:r w:rsidR="008E33D7" w:rsidRPr="004411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53E28" w14:textId="35EA93CD" w:rsidR="00661E3D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0E627D" w14:textId="2125310F" w:rsidR="00661E3D" w:rsidRPr="00441169" w:rsidRDefault="00463178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61E3D" w:rsidRPr="00441169" w14:paraId="346359CE" w14:textId="77777777" w:rsidTr="007C605F">
        <w:trPr>
          <w:trHeight w:val="227"/>
        </w:trPr>
        <w:tc>
          <w:tcPr>
            <w:tcW w:w="562" w:type="dxa"/>
            <w:shd w:val="clear" w:color="auto" w:fill="auto"/>
            <w:vAlign w:val="center"/>
          </w:tcPr>
          <w:p w14:paraId="16CA8887" w14:textId="40F30672" w:rsidR="00661E3D" w:rsidRPr="00441169" w:rsidRDefault="008B278B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E33D7" w:rsidRPr="004411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E4667A" w14:textId="2A783BFC" w:rsidR="007A7055" w:rsidRPr="00441169" w:rsidRDefault="008E33D7" w:rsidP="00C809D0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Фронтальный погрузчик</w:t>
            </w:r>
            <w:r w:rsidR="007A7055" w:rsidRPr="00BA466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4B8E77" w14:textId="77777777" w:rsidR="00163996" w:rsidRPr="00441169" w:rsidRDefault="008E33D7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Фронтальный погрузчик </w:t>
            </w:r>
            <w:r w:rsidRPr="00441169">
              <w:rPr>
                <w:rFonts w:cs="Times New Roman"/>
                <w:sz w:val="20"/>
                <w:szCs w:val="20"/>
              </w:rPr>
              <w:t>состоит из следующих сборочных единиц: рамы, двигателя, КПП, навесного оборудования, ковша (грузоподъемностью – 5 тонн, объемом – 3м3). Фронтальный погрузчик</w:t>
            </w:r>
            <w:r w:rsidRPr="00441169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41169">
              <w:rPr>
                <w:rFonts w:cs="Times New Roman"/>
                <w:sz w:val="20"/>
                <w:szCs w:val="20"/>
              </w:rPr>
              <w:t xml:space="preserve">способен выполнять погрузку, выгрузку и транспортировку сыпучих и крупногабаритных материалов. </w:t>
            </w:r>
          </w:p>
          <w:p w14:paraId="00266065" w14:textId="77777777" w:rsidR="00163996" w:rsidRPr="00441169" w:rsidRDefault="008E33D7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Колесная формула: 4х4 </w:t>
            </w:r>
          </w:p>
          <w:p w14:paraId="2732159A" w14:textId="4C82911D" w:rsidR="00163996" w:rsidRPr="00441169" w:rsidRDefault="008E33D7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Номинальная мощность: </w:t>
            </w:r>
            <w:r w:rsidR="00077B86" w:rsidRPr="00441169">
              <w:rPr>
                <w:color w:val="000000"/>
                <w:sz w:val="20"/>
                <w:szCs w:val="20"/>
              </w:rPr>
              <w:t xml:space="preserve">не менее </w:t>
            </w:r>
            <w:r w:rsidRPr="00441169">
              <w:rPr>
                <w:rFonts w:cs="Times New Roman"/>
                <w:sz w:val="20"/>
                <w:szCs w:val="20"/>
              </w:rPr>
              <w:t xml:space="preserve">220 л. с. </w:t>
            </w:r>
          </w:p>
          <w:p w14:paraId="32CA19C7" w14:textId="78FD73D7" w:rsidR="00163996" w:rsidRPr="00441169" w:rsidRDefault="008E33D7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34"/>
              <w:rPr>
                <w:rFonts w:cs="Times New Roman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Топливный бак: </w:t>
            </w:r>
            <w:r w:rsidR="00077B86" w:rsidRPr="00441169">
              <w:rPr>
                <w:color w:val="000000"/>
                <w:sz w:val="20"/>
                <w:szCs w:val="20"/>
              </w:rPr>
              <w:t xml:space="preserve">не менее </w:t>
            </w:r>
            <w:r w:rsidRPr="00441169">
              <w:rPr>
                <w:rFonts w:cs="Times New Roman"/>
                <w:sz w:val="20"/>
                <w:szCs w:val="20"/>
              </w:rPr>
              <w:t>270 литров</w:t>
            </w:r>
          </w:p>
          <w:p w14:paraId="48694381" w14:textId="317D0100" w:rsidR="00661E3D" w:rsidRPr="00441169" w:rsidRDefault="008E33D7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34"/>
              <w:rPr>
                <w:color w:val="000000"/>
                <w:sz w:val="20"/>
                <w:szCs w:val="20"/>
              </w:rPr>
            </w:pPr>
            <w:r w:rsidRPr="00441169">
              <w:rPr>
                <w:rFonts w:cs="Times New Roman"/>
                <w:sz w:val="20"/>
                <w:szCs w:val="20"/>
              </w:rPr>
              <w:t xml:space="preserve"> Год выпуска: </w:t>
            </w:r>
            <w:r w:rsidR="00077B86" w:rsidRPr="00441169">
              <w:rPr>
                <w:rFonts w:cs="Times New Roman"/>
                <w:sz w:val="20"/>
                <w:szCs w:val="20"/>
              </w:rPr>
              <w:t xml:space="preserve">не ранее </w:t>
            </w:r>
            <w:r w:rsidRPr="00441169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F74D9" w14:textId="2DE07A97" w:rsidR="00661E3D" w:rsidRPr="00441169" w:rsidRDefault="008356CF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425929" w14:textId="6DF44A45" w:rsidR="00661E3D" w:rsidRPr="00441169" w:rsidRDefault="008E33D7" w:rsidP="007C605F">
            <w:pPr>
              <w:pStyle w:val="af"/>
              <w:tabs>
                <w:tab w:val="left" w:pos="0"/>
                <w:tab w:val="left" w:pos="1661"/>
              </w:tabs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41169">
              <w:rPr>
                <w:color w:val="000000"/>
                <w:sz w:val="20"/>
                <w:szCs w:val="20"/>
              </w:rPr>
              <w:t>12</w:t>
            </w:r>
          </w:p>
        </w:tc>
      </w:tr>
    </w:tbl>
    <w:p w14:paraId="187E163D" w14:textId="77777777" w:rsidR="008124EF" w:rsidRPr="00441169" w:rsidRDefault="008124EF" w:rsidP="00F56285">
      <w:pPr>
        <w:rPr>
          <w:rFonts w:cs="Times New Roman"/>
          <w:bCs/>
        </w:rPr>
      </w:pPr>
    </w:p>
    <w:p w14:paraId="3827E49F" w14:textId="77777777" w:rsidR="00AE543C" w:rsidRPr="00441169" w:rsidRDefault="00AE543C" w:rsidP="00AE543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1169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Инструкция:</w:t>
      </w:r>
    </w:p>
    <w:p w14:paraId="6D7A8605" w14:textId="77777777" w:rsidR="00AE543C" w:rsidRPr="00441169" w:rsidRDefault="00AE543C" w:rsidP="00AE543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1169">
        <w:rPr>
          <w:rFonts w:ascii="Times New Roman" w:eastAsia="Calibri" w:hAnsi="Times New Roman" w:cs="Times New Roman"/>
          <w:sz w:val="20"/>
          <w:szCs w:val="20"/>
        </w:rPr>
        <w:t>В предложении должны быть указаны конкретные показатели, соответствующие значениям, установленным конкурсной документацией, товарный знак (его словесное обозначение) (при его наличии) предлагаемой для поставки продукции, производитель, страна происхождения.</w:t>
      </w:r>
    </w:p>
    <w:p w14:paraId="10745AFD" w14:textId="77777777" w:rsidR="00AE543C" w:rsidRPr="00441169" w:rsidRDefault="00AE543C" w:rsidP="00AE543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1169">
        <w:rPr>
          <w:rFonts w:ascii="Times New Roman" w:eastAsia="Calibri" w:hAnsi="Times New Roman" w:cs="Times New Roman"/>
          <w:sz w:val="20"/>
          <w:szCs w:val="20"/>
        </w:rPr>
        <w:t>Участник запроса должен указать товарный знак поставляемой продукции (при его наличии), конкретные показатели предлагаемой для поставки продукции, следуя очередности характеристик, указанных в «Техническом задании» путем заполнения заявки на участие в закупке. Конкретные показатели не должны допускать двусмысленных толкований, в том числе, не должны содержать формулировок типа «или аналог», «должно быть», «необходимо обеспечить», «или» и пр.</w:t>
      </w:r>
    </w:p>
    <w:p w14:paraId="5AD36869" w14:textId="77777777" w:rsidR="00AE543C" w:rsidRPr="00441169" w:rsidRDefault="00AE543C" w:rsidP="00AE543C">
      <w:pPr>
        <w:pStyle w:val="Default"/>
        <w:ind w:firstLine="567"/>
        <w:jc w:val="both"/>
        <w:rPr>
          <w:sz w:val="20"/>
          <w:szCs w:val="20"/>
        </w:rPr>
      </w:pPr>
      <w:r w:rsidRPr="00441169">
        <w:rPr>
          <w:sz w:val="20"/>
          <w:szCs w:val="20"/>
        </w:rPr>
        <w:t>Для целей настоящей инструкции по заполнению заявок, используемые понятия «материал» и «товар» являются равнозначными. Для целей настоящей инструкции по заполнению заявок, используемые понятия «параметр», «показатель» являются равнозначными. При подаче предложения в отношении требуемых характеристик применяемых товаров, участниками должны применяться обозначения (единицы измерения, наименования параметров), соответствующие установленным Заказчиком. Предложение участника должно позволять идентифицировать каждую товарную позицию (вариант исполнения товара) в заявке, в отношении которого подается предложение.</w:t>
      </w:r>
    </w:p>
    <w:p w14:paraId="7B596F70" w14:textId="77777777" w:rsidR="00AE543C" w:rsidRPr="00441169" w:rsidRDefault="00AE543C" w:rsidP="00AE543C">
      <w:pPr>
        <w:pStyle w:val="Default"/>
        <w:ind w:firstLine="567"/>
        <w:jc w:val="both"/>
        <w:rPr>
          <w:sz w:val="20"/>
          <w:szCs w:val="20"/>
        </w:rPr>
      </w:pPr>
      <w:r w:rsidRPr="00441169">
        <w:rPr>
          <w:sz w:val="20"/>
          <w:szCs w:val="20"/>
        </w:rPr>
        <w:t>Если требования к конкретным минимальным значениям показателя в графе «Описание, характеристики» указаны в виде числового значения, сопровождающегося уточняющими требованиями «не менее», «не ниже»,</w:t>
      </w:r>
      <w:r w:rsidR="009E6B93" w:rsidRPr="00441169">
        <w:rPr>
          <w:sz w:val="20"/>
          <w:szCs w:val="20"/>
        </w:rPr>
        <w:t xml:space="preserve"> «Мин.»</w:t>
      </w:r>
      <w:r w:rsidRPr="00441169">
        <w:rPr>
          <w:sz w:val="20"/>
          <w:szCs w:val="20"/>
        </w:rPr>
        <w:t xml:space="preserve"> участнику закупки необходимо указать значение показателя большее или равное установленному документацией.</w:t>
      </w:r>
    </w:p>
    <w:p w14:paraId="31152016" w14:textId="77777777" w:rsidR="00AE543C" w:rsidRPr="00441169" w:rsidRDefault="00AE543C" w:rsidP="00AE543C">
      <w:pPr>
        <w:pStyle w:val="Default"/>
        <w:ind w:firstLine="567"/>
        <w:jc w:val="both"/>
        <w:rPr>
          <w:sz w:val="20"/>
          <w:szCs w:val="20"/>
        </w:rPr>
      </w:pPr>
      <w:r w:rsidRPr="00441169">
        <w:rPr>
          <w:sz w:val="20"/>
          <w:szCs w:val="20"/>
        </w:rPr>
        <w:t>Если требования к конкретным максимальным значениям показателя в графе «Описание, характеристики» указаны в виде числового значения, сопровождающегося уточняющими требованиями «не более», «не превышает», «не выше»</w:t>
      </w:r>
      <w:r w:rsidR="009E6B93" w:rsidRPr="00441169">
        <w:rPr>
          <w:sz w:val="20"/>
          <w:szCs w:val="20"/>
        </w:rPr>
        <w:t>, «Макс.»</w:t>
      </w:r>
      <w:r w:rsidRPr="00441169">
        <w:rPr>
          <w:sz w:val="20"/>
          <w:szCs w:val="20"/>
        </w:rPr>
        <w:t xml:space="preserve"> участнику закупки необходимо указать значение показателя меньшее или равное установленному документацией. </w:t>
      </w:r>
    </w:p>
    <w:p w14:paraId="127CC456" w14:textId="77777777" w:rsidR="00AE543C" w:rsidRPr="00441169" w:rsidRDefault="00AE543C" w:rsidP="00AE543C">
      <w:pPr>
        <w:pStyle w:val="Default"/>
        <w:ind w:firstLine="567"/>
        <w:jc w:val="both"/>
        <w:rPr>
          <w:sz w:val="20"/>
          <w:szCs w:val="20"/>
        </w:rPr>
      </w:pPr>
      <w:r w:rsidRPr="00441169">
        <w:rPr>
          <w:sz w:val="20"/>
          <w:szCs w:val="20"/>
        </w:rPr>
        <w:t>В случае наличия в описании товара показателей, принимающих диапазонные значения и сопровождающихся словами «диапазон», «пределы», «интервал», участнику закупки следует указать конкретное значение показателя, входящее в данный диапазон значений</w:t>
      </w:r>
    </w:p>
    <w:p w14:paraId="5784D0A3" w14:textId="77777777" w:rsidR="00AE543C" w:rsidRPr="00441169" w:rsidRDefault="00AE543C" w:rsidP="00AE543C">
      <w:pPr>
        <w:pStyle w:val="Default"/>
        <w:ind w:firstLine="567"/>
        <w:jc w:val="both"/>
        <w:rPr>
          <w:sz w:val="20"/>
          <w:szCs w:val="20"/>
        </w:rPr>
      </w:pPr>
      <w:r w:rsidRPr="00441169">
        <w:rPr>
          <w:sz w:val="20"/>
          <w:szCs w:val="20"/>
        </w:rPr>
        <w:t>Символ «х» читать как символ-разделитель при описании размеров: ДхШхВ.</w:t>
      </w:r>
    </w:p>
    <w:p w14:paraId="1D44DC4D" w14:textId="77777777" w:rsidR="00AE543C" w:rsidRPr="00441169" w:rsidRDefault="00AE543C" w:rsidP="00AE543C">
      <w:pPr>
        <w:pStyle w:val="Default"/>
        <w:ind w:firstLine="567"/>
        <w:jc w:val="both"/>
        <w:rPr>
          <w:sz w:val="20"/>
          <w:szCs w:val="20"/>
        </w:rPr>
      </w:pPr>
      <w:r w:rsidRPr="00441169">
        <w:rPr>
          <w:sz w:val="20"/>
          <w:szCs w:val="20"/>
        </w:rPr>
        <w:t>Знак «-» (тире) разделяет возможное минимальное значение показателя и его максимальное значение, при этом указанные минимальные и максимальные значения, входят в требуемый интервал значений. Участнику, при этом, требуется указать конкретное значение</w:t>
      </w:r>
    </w:p>
    <w:p w14:paraId="75C43CB4" w14:textId="77777777" w:rsidR="00AE543C" w:rsidRPr="005969AA" w:rsidRDefault="00AE543C" w:rsidP="00AE543C">
      <w:pPr>
        <w:pStyle w:val="Default"/>
        <w:ind w:firstLine="567"/>
        <w:jc w:val="both"/>
        <w:rPr>
          <w:sz w:val="20"/>
          <w:szCs w:val="20"/>
        </w:rPr>
      </w:pPr>
      <w:r w:rsidRPr="00441169">
        <w:rPr>
          <w:sz w:val="20"/>
          <w:szCs w:val="20"/>
        </w:rPr>
        <w:t>Непредставление указанных сведений в составе заявки на участие в запросе коммерческих предложений влечет за собой отказ в допуске к участию в закупке и признание заявки участника не соответствующей требованиям настоящей документации.</w:t>
      </w:r>
      <w:r w:rsidRPr="005969AA">
        <w:rPr>
          <w:sz w:val="20"/>
          <w:szCs w:val="20"/>
        </w:rPr>
        <w:t xml:space="preserve"> </w:t>
      </w:r>
    </w:p>
    <w:p w14:paraId="0459B137" w14:textId="77777777" w:rsidR="00E66541" w:rsidRPr="00D8363F" w:rsidRDefault="00E66541" w:rsidP="00D8363F">
      <w:pPr>
        <w:outlineLvl w:val="1"/>
        <w:rPr>
          <w:rFonts w:eastAsia="Times New Roman" w:cs="Times New Roman"/>
          <w:lang w:eastAsia="ru-RU"/>
        </w:rPr>
      </w:pPr>
    </w:p>
    <w:sectPr w:rsidR="00E66541" w:rsidRPr="00D8363F" w:rsidSect="00487AD5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34"/>
    <w:multiLevelType w:val="multilevel"/>
    <w:tmpl w:val="22A475D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55A6AA2"/>
    <w:multiLevelType w:val="hybridMultilevel"/>
    <w:tmpl w:val="4A6C957C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B72"/>
    <w:multiLevelType w:val="multilevel"/>
    <w:tmpl w:val="AB8E10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C5602"/>
    <w:multiLevelType w:val="multilevel"/>
    <w:tmpl w:val="B4F47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B50329"/>
    <w:multiLevelType w:val="hybridMultilevel"/>
    <w:tmpl w:val="B5806BB4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D33"/>
    <w:multiLevelType w:val="multilevel"/>
    <w:tmpl w:val="B6708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F42B5F"/>
    <w:multiLevelType w:val="multilevel"/>
    <w:tmpl w:val="49DE45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1BF54E00"/>
    <w:multiLevelType w:val="hybridMultilevel"/>
    <w:tmpl w:val="C882B5BE"/>
    <w:lvl w:ilvl="0" w:tplc="41E4449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F943A68"/>
    <w:multiLevelType w:val="multilevel"/>
    <w:tmpl w:val="AE3830A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25904A6B"/>
    <w:multiLevelType w:val="multilevel"/>
    <w:tmpl w:val="4A3A2A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1F784C"/>
    <w:multiLevelType w:val="multilevel"/>
    <w:tmpl w:val="88A24B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0D2503"/>
    <w:multiLevelType w:val="hybridMultilevel"/>
    <w:tmpl w:val="32C8A9FC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C3050"/>
    <w:multiLevelType w:val="multilevel"/>
    <w:tmpl w:val="4A72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F6A98"/>
    <w:multiLevelType w:val="multilevel"/>
    <w:tmpl w:val="243ED2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BD50F7"/>
    <w:multiLevelType w:val="hybridMultilevel"/>
    <w:tmpl w:val="C3901176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048F"/>
    <w:multiLevelType w:val="hybridMultilevel"/>
    <w:tmpl w:val="208616B0"/>
    <w:lvl w:ilvl="0" w:tplc="D0920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6FAC"/>
    <w:multiLevelType w:val="multilevel"/>
    <w:tmpl w:val="EBACD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22E67C2"/>
    <w:multiLevelType w:val="hybridMultilevel"/>
    <w:tmpl w:val="94AE5678"/>
    <w:lvl w:ilvl="0" w:tplc="D0920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82CFF"/>
    <w:multiLevelType w:val="multilevel"/>
    <w:tmpl w:val="D0C80A8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9" w15:restartNumberingAfterBreak="0">
    <w:nsid w:val="550F59AC"/>
    <w:multiLevelType w:val="hybridMultilevel"/>
    <w:tmpl w:val="A828AB8C"/>
    <w:lvl w:ilvl="0" w:tplc="31DC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0459B"/>
    <w:multiLevelType w:val="multilevel"/>
    <w:tmpl w:val="06683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3A4D83"/>
    <w:multiLevelType w:val="multilevel"/>
    <w:tmpl w:val="E2C8C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484993"/>
    <w:multiLevelType w:val="multilevel"/>
    <w:tmpl w:val="BE3455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07291D"/>
    <w:multiLevelType w:val="multilevel"/>
    <w:tmpl w:val="F26237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3"/>
  </w:num>
  <w:num w:numId="5">
    <w:abstractNumId w:val="21"/>
  </w:num>
  <w:num w:numId="6">
    <w:abstractNumId w:val="9"/>
  </w:num>
  <w:num w:numId="7">
    <w:abstractNumId w:val="13"/>
  </w:num>
  <w:num w:numId="8">
    <w:abstractNumId w:val="5"/>
  </w:num>
  <w:num w:numId="9">
    <w:abstractNumId w:val="22"/>
  </w:num>
  <w:num w:numId="10">
    <w:abstractNumId w:val="2"/>
  </w:num>
  <w:num w:numId="11">
    <w:abstractNumId w:val="16"/>
  </w:num>
  <w:num w:numId="12">
    <w:abstractNumId w:val="20"/>
  </w:num>
  <w:num w:numId="13">
    <w:abstractNumId w:val="7"/>
  </w:num>
  <w:num w:numId="14">
    <w:abstractNumId w:val="15"/>
  </w:num>
  <w:num w:numId="15">
    <w:abstractNumId w:val="4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8"/>
  </w:num>
  <w:num w:numId="21">
    <w:abstractNumId w:val="0"/>
  </w:num>
  <w:num w:numId="22">
    <w:abstractNumId w:val="18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7E7"/>
    <w:rsid w:val="00037110"/>
    <w:rsid w:val="00073994"/>
    <w:rsid w:val="00075632"/>
    <w:rsid w:val="00077B86"/>
    <w:rsid w:val="00091A39"/>
    <w:rsid w:val="000A34D3"/>
    <w:rsid w:val="000A6EFF"/>
    <w:rsid w:val="000B0C64"/>
    <w:rsid w:val="000B664E"/>
    <w:rsid w:val="00107D57"/>
    <w:rsid w:val="00107DA9"/>
    <w:rsid w:val="00152924"/>
    <w:rsid w:val="00163996"/>
    <w:rsid w:val="00211988"/>
    <w:rsid w:val="00220F10"/>
    <w:rsid w:val="00253EB7"/>
    <w:rsid w:val="00264A6A"/>
    <w:rsid w:val="002A2772"/>
    <w:rsid w:val="002C6CBC"/>
    <w:rsid w:val="002C7A76"/>
    <w:rsid w:val="002E0EB2"/>
    <w:rsid w:val="00316BF9"/>
    <w:rsid w:val="00330200"/>
    <w:rsid w:val="00347C09"/>
    <w:rsid w:val="00371C8D"/>
    <w:rsid w:val="00382014"/>
    <w:rsid w:val="003B17E5"/>
    <w:rsid w:val="003B69E5"/>
    <w:rsid w:val="003D1470"/>
    <w:rsid w:val="003E53DD"/>
    <w:rsid w:val="00412A63"/>
    <w:rsid w:val="00435DAE"/>
    <w:rsid w:val="00441169"/>
    <w:rsid w:val="00463178"/>
    <w:rsid w:val="0048769D"/>
    <w:rsid w:val="00487AD5"/>
    <w:rsid w:val="004D2715"/>
    <w:rsid w:val="004D5F54"/>
    <w:rsid w:val="004D661C"/>
    <w:rsid w:val="004E7DEE"/>
    <w:rsid w:val="00535C8A"/>
    <w:rsid w:val="00547761"/>
    <w:rsid w:val="0055142D"/>
    <w:rsid w:val="00555271"/>
    <w:rsid w:val="005977E7"/>
    <w:rsid w:val="005B72BC"/>
    <w:rsid w:val="005D3988"/>
    <w:rsid w:val="005D6A98"/>
    <w:rsid w:val="005F549B"/>
    <w:rsid w:val="0060603A"/>
    <w:rsid w:val="00611FD4"/>
    <w:rsid w:val="00613B7F"/>
    <w:rsid w:val="00616D5F"/>
    <w:rsid w:val="00620E20"/>
    <w:rsid w:val="00623837"/>
    <w:rsid w:val="00636199"/>
    <w:rsid w:val="00661E3D"/>
    <w:rsid w:val="00667BB6"/>
    <w:rsid w:val="00672E81"/>
    <w:rsid w:val="00690C5F"/>
    <w:rsid w:val="00693878"/>
    <w:rsid w:val="00693D56"/>
    <w:rsid w:val="00694EC3"/>
    <w:rsid w:val="006B19B1"/>
    <w:rsid w:val="006B54CB"/>
    <w:rsid w:val="006C0CFB"/>
    <w:rsid w:val="006C2F2E"/>
    <w:rsid w:val="006C4246"/>
    <w:rsid w:val="006E249A"/>
    <w:rsid w:val="006E77C9"/>
    <w:rsid w:val="00710092"/>
    <w:rsid w:val="0073788C"/>
    <w:rsid w:val="0075638F"/>
    <w:rsid w:val="00774C10"/>
    <w:rsid w:val="00776842"/>
    <w:rsid w:val="00787290"/>
    <w:rsid w:val="007A7055"/>
    <w:rsid w:val="007B61B3"/>
    <w:rsid w:val="007B682E"/>
    <w:rsid w:val="007C6CDA"/>
    <w:rsid w:val="007D6F1D"/>
    <w:rsid w:val="007E0B51"/>
    <w:rsid w:val="007E239E"/>
    <w:rsid w:val="008124EF"/>
    <w:rsid w:val="00814580"/>
    <w:rsid w:val="00826C16"/>
    <w:rsid w:val="0083112F"/>
    <w:rsid w:val="008356CF"/>
    <w:rsid w:val="00842E69"/>
    <w:rsid w:val="00851864"/>
    <w:rsid w:val="0089396B"/>
    <w:rsid w:val="00897A71"/>
    <w:rsid w:val="008B278B"/>
    <w:rsid w:val="008E33D7"/>
    <w:rsid w:val="008E412A"/>
    <w:rsid w:val="0093310D"/>
    <w:rsid w:val="00933AC9"/>
    <w:rsid w:val="00940293"/>
    <w:rsid w:val="00972C2C"/>
    <w:rsid w:val="0098602F"/>
    <w:rsid w:val="009B421F"/>
    <w:rsid w:val="009D70A2"/>
    <w:rsid w:val="009E1493"/>
    <w:rsid w:val="009E6B93"/>
    <w:rsid w:val="00A06F20"/>
    <w:rsid w:val="00A21055"/>
    <w:rsid w:val="00A26B5B"/>
    <w:rsid w:val="00A36056"/>
    <w:rsid w:val="00A5196B"/>
    <w:rsid w:val="00A64C9B"/>
    <w:rsid w:val="00A66765"/>
    <w:rsid w:val="00AA4880"/>
    <w:rsid w:val="00AD2D9F"/>
    <w:rsid w:val="00AE543C"/>
    <w:rsid w:val="00AF3E7E"/>
    <w:rsid w:val="00B246CB"/>
    <w:rsid w:val="00B2606B"/>
    <w:rsid w:val="00B42C93"/>
    <w:rsid w:val="00B744AB"/>
    <w:rsid w:val="00B77FAC"/>
    <w:rsid w:val="00B837D4"/>
    <w:rsid w:val="00B934CE"/>
    <w:rsid w:val="00BF52AF"/>
    <w:rsid w:val="00C10703"/>
    <w:rsid w:val="00C24E33"/>
    <w:rsid w:val="00C655C4"/>
    <w:rsid w:val="00C66E1B"/>
    <w:rsid w:val="00C7543A"/>
    <w:rsid w:val="00C809D0"/>
    <w:rsid w:val="00CB6C86"/>
    <w:rsid w:val="00CE7287"/>
    <w:rsid w:val="00CF197F"/>
    <w:rsid w:val="00D31258"/>
    <w:rsid w:val="00D36E06"/>
    <w:rsid w:val="00D44B45"/>
    <w:rsid w:val="00D55E8B"/>
    <w:rsid w:val="00D8363F"/>
    <w:rsid w:val="00D96AAD"/>
    <w:rsid w:val="00D977A7"/>
    <w:rsid w:val="00DD505E"/>
    <w:rsid w:val="00DD765C"/>
    <w:rsid w:val="00DE4D01"/>
    <w:rsid w:val="00E17993"/>
    <w:rsid w:val="00E255AD"/>
    <w:rsid w:val="00E31452"/>
    <w:rsid w:val="00E45EAE"/>
    <w:rsid w:val="00E66541"/>
    <w:rsid w:val="00E9342E"/>
    <w:rsid w:val="00E95629"/>
    <w:rsid w:val="00EA0C62"/>
    <w:rsid w:val="00EC1554"/>
    <w:rsid w:val="00ED03DD"/>
    <w:rsid w:val="00EF1CDC"/>
    <w:rsid w:val="00EF4193"/>
    <w:rsid w:val="00EF4B8C"/>
    <w:rsid w:val="00F02DA6"/>
    <w:rsid w:val="00F0529D"/>
    <w:rsid w:val="00F56285"/>
    <w:rsid w:val="00F814E0"/>
    <w:rsid w:val="00F9385F"/>
    <w:rsid w:val="00FC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46D4"/>
  <w15:docId w15:val="{B4916388-97EB-4425-8684-8050FC6A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qFormat/>
    <w:rsid w:val="004B44BA"/>
    <w:pPr>
      <w:widowControl w:val="0"/>
      <w:suppressAutoHyphens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3">
    <w:name w:val="Основной текст с отступом Знак"/>
    <w:basedOn w:val="a0"/>
    <w:qFormat/>
    <w:rsid w:val="00354B75"/>
    <w:rPr>
      <w:rFonts w:ascii="Calibri" w:eastAsia="SimSun" w:hAnsi="Calibri" w:cs="Calibri"/>
      <w:kern w:val="2"/>
      <w:lang w:eastAsia="ar-SA"/>
    </w:rPr>
  </w:style>
  <w:style w:type="character" w:customStyle="1" w:styleId="-">
    <w:name w:val="Интернет-ссылка"/>
    <w:uiPriority w:val="99"/>
    <w:unhideWhenUsed/>
    <w:rsid w:val="00354B75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01B09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a5">
    <w:name w:val="Текст примечания Знак"/>
    <w:basedOn w:val="a0"/>
    <w:uiPriority w:val="99"/>
    <w:qFormat/>
    <w:rsid w:val="004B44BA"/>
    <w:rPr>
      <w:rFonts w:ascii="Calibri" w:eastAsia="Calibri" w:hAnsi="Calibri" w:cs="Times New Roman"/>
      <w:sz w:val="20"/>
      <w:szCs w:val="20"/>
    </w:rPr>
  </w:style>
  <w:style w:type="character" w:customStyle="1" w:styleId="a6">
    <w:name w:val="Базовый Знак"/>
    <w:uiPriority w:val="99"/>
    <w:qFormat/>
    <w:rsid w:val="004B44BA"/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7">
    <w:name w:val="Основной текст_"/>
    <w:link w:val="5"/>
    <w:qFormat/>
    <w:locked/>
    <w:rsid w:val="004B44B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ep">
    <w:name w:val="ep"/>
    <w:basedOn w:val="a0"/>
    <w:qFormat/>
    <w:rsid w:val="00EB312D"/>
  </w:style>
  <w:style w:type="character" w:customStyle="1" w:styleId="extended-textfull">
    <w:name w:val="extended-text__full"/>
    <w:basedOn w:val="a0"/>
    <w:qFormat/>
    <w:rsid w:val="00027917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870D8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qFormat/>
    <w:rsid w:val="00687025"/>
  </w:style>
  <w:style w:type="character" w:customStyle="1" w:styleId="ListLabel1">
    <w:name w:val="ListLabel 1"/>
    <w:qFormat/>
    <w:rsid w:val="00620E20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620E20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620E20"/>
    <w:rPr>
      <w:rFonts w:eastAsia="Calibri" w:cs="Times New Roman"/>
    </w:rPr>
  </w:style>
  <w:style w:type="character" w:customStyle="1" w:styleId="ListLabel4">
    <w:name w:val="ListLabel 4"/>
    <w:qFormat/>
    <w:rsid w:val="00620E20"/>
    <w:rPr>
      <w:rFonts w:eastAsia="Calibri" w:cs="Times New Roman"/>
    </w:rPr>
  </w:style>
  <w:style w:type="character" w:customStyle="1" w:styleId="ListLabel5">
    <w:name w:val="ListLabel 5"/>
    <w:qFormat/>
    <w:rsid w:val="00620E20"/>
    <w:rPr>
      <w:b/>
    </w:rPr>
  </w:style>
  <w:style w:type="character" w:customStyle="1" w:styleId="ListLabel6">
    <w:name w:val="ListLabel 6"/>
    <w:qFormat/>
    <w:rsid w:val="00620E20"/>
    <w:rPr>
      <w:rFonts w:cs="Courier New"/>
    </w:rPr>
  </w:style>
  <w:style w:type="character" w:customStyle="1" w:styleId="ListLabel7">
    <w:name w:val="ListLabel 7"/>
    <w:qFormat/>
    <w:rsid w:val="00620E20"/>
    <w:rPr>
      <w:rFonts w:cs="Courier New"/>
    </w:rPr>
  </w:style>
  <w:style w:type="character" w:customStyle="1" w:styleId="ListLabel8">
    <w:name w:val="ListLabel 8"/>
    <w:qFormat/>
    <w:rsid w:val="00620E20"/>
    <w:rPr>
      <w:rFonts w:cs="Courier New"/>
    </w:rPr>
  </w:style>
  <w:style w:type="character" w:customStyle="1" w:styleId="ListLabel9">
    <w:name w:val="ListLabel 9"/>
    <w:qFormat/>
    <w:rsid w:val="00620E20"/>
    <w:rPr>
      <w:rFonts w:cs="Courier New"/>
    </w:rPr>
  </w:style>
  <w:style w:type="character" w:customStyle="1" w:styleId="ListLabel10">
    <w:name w:val="ListLabel 10"/>
    <w:qFormat/>
    <w:rsid w:val="00620E20"/>
    <w:rPr>
      <w:rFonts w:cs="Courier New"/>
    </w:rPr>
  </w:style>
  <w:style w:type="character" w:customStyle="1" w:styleId="ListLabel11">
    <w:name w:val="ListLabel 11"/>
    <w:qFormat/>
    <w:rsid w:val="00620E20"/>
    <w:rPr>
      <w:rFonts w:cs="Courier New"/>
    </w:rPr>
  </w:style>
  <w:style w:type="character" w:customStyle="1" w:styleId="ListLabel12">
    <w:name w:val="ListLabel 12"/>
    <w:qFormat/>
    <w:rsid w:val="00620E20"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sid w:val="00620E20"/>
    <w:rPr>
      <w:rFonts w:cs="Courier New"/>
    </w:rPr>
  </w:style>
  <w:style w:type="character" w:customStyle="1" w:styleId="ListLabel14">
    <w:name w:val="ListLabel 14"/>
    <w:qFormat/>
    <w:rsid w:val="00620E20"/>
    <w:rPr>
      <w:rFonts w:cs="Courier New"/>
    </w:rPr>
  </w:style>
  <w:style w:type="character" w:customStyle="1" w:styleId="ListLabel15">
    <w:name w:val="ListLabel 15"/>
    <w:qFormat/>
    <w:rsid w:val="00620E20"/>
    <w:rPr>
      <w:rFonts w:cs="Courier New"/>
    </w:rPr>
  </w:style>
  <w:style w:type="character" w:customStyle="1" w:styleId="ListLabel16">
    <w:name w:val="ListLabel 16"/>
    <w:qFormat/>
    <w:rsid w:val="00620E20"/>
    <w:rPr>
      <w:rFonts w:cs="Courier New"/>
    </w:rPr>
  </w:style>
  <w:style w:type="character" w:customStyle="1" w:styleId="ListLabel17">
    <w:name w:val="ListLabel 17"/>
    <w:qFormat/>
    <w:rsid w:val="00620E20"/>
    <w:rPr>
      <w:rFonts w:cs="Courier New"/>
    </w:rPr>
  </w:style>
  <w:style w:type="character" w:customStyle="1" w:styleId="ListLabel18">
    <w:name w:val="ListLabel 18"/>
    <w:qFormat/>
    <w:rsid w:val="00620E20"/>
    <w:rPr>
      <w:rFonts w:cs="Courier New"/>
    </w:rPr>
  </w:style>
  <w:style w:type="character" w:customStyle="1" w:styleId="ListLabel19">
    <w:name w:val="ListLabel 19"/>
    <w:qFormat/>
    <w:rsid w:val="00620E20"/>
    <w:rPr>
      <w:rFonts w:cs="Courier New"/>
    </w:rPr>
  </w:style>
  <w:style w:type="character" w:customStyle="1" w:styleId="ListLabel20">
    <w:name w:val="ListLabel 20"/>
    <w:qFormat/>
    <w:rsid w:val="00620E20"/>
    <w:rPr>
      <w:rFonts w:cs="Courier New"/>
    </w:rPr>
  </w:style>
  <w:style w:type="character" w:customStyle="1" w:styleId="ListLabel21">
    <w:name w:val="ListLabel 21"/>
    <w:qFormat/>
    <w:rsid w:val="00620E20"/>
    <w:rPr>
      <w:rFonts w:cs="Courier New"/>
    </w:rPr>
  </w:style>
  <w:style w:type="character" w:customStyle="1" w:styleId="ListLabel22">
    <w:name w:val="ListLabel 22"/>
    <w:qFormat/>
    <w:rsid w:val="00620E20"/>
    <w:rPr>
      <w:rFonts w:cs="Courier New"/>
    </w:rPr>
  </w:style>
  <w:style w:type="character" w:customStyle="1" w:styleId="ListLabel23">
    <w:name w:val="ListLabel 23"/>
    <w:qFormat/>
    <w:rsid w:val="00620E20"/>
    <w:rPr>
      <w:rFonts w:cs="Courier New"/>
    </w:rPr>
  </w:style>
  <w:style w:type="character" w:customStyle="1" w:styleId="ListLabel24">
    <w:name w:val="ListLabel 24"/>
    <w:qFormat/>
    <w:rsid w:val="00620E20"/>
    <w:rPr>
      <w:rFonts w:cs="Courier New"/>
    </w:rPr>
  </w:style>
  <w:style w:type="character" w:customStyle="1" w:styleId="ListLabel25">
    <w:name w:val="ListLabel 25"/>
    <w:qFormat/>
    <w:rsid w:val="00620E20"/>
    <w:rPr>
      <w:b w:val="0"/>
      <w:i w:val="0"/>
    </w:rPr>
  </w:style>
  <w:style w:type="character" w:customStyle="1" w:styleId="ListLabel26">
    <w:name w:val="ListLabel 26"/>
    <w:qFormat/>
    <w:rsid w:val="00620E20"/>
    <w:rPr>
      <w:rFonts w:cs="Courier New"/>
    </w:rPr>
  </w:style>
  <w:style w:type="character" w:customStyle="1" w:styleId="ListLabel27">
    <w:name w:val="ListLabel 27"/>
    <w:qFormat/>
    <w:rsid w:val="00620E20"/>
    <w:rPr>
      <w:rFonts w:cs="Courier New"/>
    </w:rPr>
  </w:style>
  <w:style w:type="character" w:customStyle="1" w:styleId="ListLabel28">
    <w:name w:val="ListLabel 28"/>
    <w:qFormat/>
    <w:rsid w:val="00620E20"/>
    <w:rPr>
      <w:rFonts w:cs="Courier New"/>
    </w:rPr>
  </w:style>
  <w:style w:type="character" w:customStyle="1" w:styleId="ListLabel29">
    <w:name w:val="ListLabel 29"/>
    <w:qFormat/>
    <w:rsid w:val="00620E20"/>
    <w:rPr>
      <w:rFonts w:cs="Courier New"/>
    </w:rPr>
  </w:style>
  <w:style w:type="character" w:customStyle="1" w:styleId="ListLabel30">
    <w:name w:val="ListLabel 30"/>
    <w:qFormat/>
    <w:rsid w:val="00620E20"/>
    <w:rPr>
      <w:rFonts w:cs="Courier New"/>
    </w:rPr>
  </w:style>
  <w:style w:type="character" w:customStyle="1" w:styleId="ListLabel31">
    <w:name w:val="ListLabel 31"/>
    <w:qFormat/>
    <w:rsid w:val="00620E20"/>
    <w:rPr>
      <w:rFonts w:cs="Courier New"/>
    </w:rPr>
  </w:style>
  <w:style w:type="character" w:customStyle="1" w:styleId="ListLabel32">
    <w:name w:val="ListLabel 32"/>
    <w:qFormat/>
    <w:rsid w:val="00620E20"/>
    <w:rPr>
      <w:rFonts w:eastAsia="Calibri" w:cs="Times New Roman"/>
    </w:rPr>
  </w:style>
  <w:style w:type="character" w:customStyle="1" w:styleId="ListLabel33">
    <w:name w:val="ListLabel 33"/>
    <w:qFormat/>
    <w:rsid w:val="00620E20"/>
    <w:rPr>
      <w:rFonts w:cs="Courier New"/>
    </w:rPr>
  </w:style>
  <w:style w:type="character" w:customStyle="1" w:styleId="ListLabel34">
    <w:name w:val="ListLabel 34"/>
    <w:qFormat/>
    <w:rsid w:val="00620E20"/>
    <w:rPr>
      <w:rFonts w:cs="Courier New"/>
    </w:rPr>
  </w:style>
  <w:style w:type="character" w:customStyle="1" w:styleId="ListLabel35">
    <w:name w:val="ListLabel 35"/>
    <w:qFormat/>
    <w:rsid w:val="00620E20"/>
    <w:rPr>
      <w:rFonts w:cs="Courier New"/>
    </w:rPr>
  </w:style>
  <w:style w:type="character" w:customStyle="1" w:styleId="a8">
    <w:name w:val="Символ нумерации"/>
    <w:qFormat/>
    <w:rsid w:val="00620E20"/>
  </w:style>
  <w:style w:type="paragraph" w:styleId="a9">
    <w:name w:val="Title"/>
    <w:basedOn w:val="1"/>
    <w:next w:val="aa"/>
    <w:qFormat/>
    <w:rsid w:val="00620E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1"/>
    <w:rsid w:val="00620E20"/>
    <w:pPr>
      <w:spacing w:after="140" w:line="276" w:lineRule="auto"/>
    </w:pPr>
  </w:style>
  <w:style w:type="paragraph" w:styleId="ab">
    <w:name w:val="List"/>
    <w:basedOn w:val="aa"/>
    <w:rsid w:val="00620E20"/>
    <w:rPr>
      <w:rFonts w:cs="Arial"/>
    </w:rPr>
  </w:style>
  <w:style w:type="paragraph" w:styleId="ac">
    <w:name w:val="caption"/>
    <w:basedOn w:val="1"/>
    <w:qFormat/>
    <w:rsid w:val="00620E20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1"/>
    <w:qFormat/>
    <w:rsid w:val="00620E20"/>
    <w:pPr>
      <w:suppressLineNumbers/>
    </w:pPr>
    <w:rPr>
      <w:rFonts w:cs="Arial"/>
    </w:rPr>
  </w:style>
  <w:style w:type="paragraph" w:customStyle="1" w:styleId="21">
    <w:name w:val="Основной текст с отступом 21"/>
    <w:basedOn w:val="1"/>
    <w:qFormat/>
    <w:rsid w:val="00354B75"/>
    <w:pPr>
      <w:spacing w:line="100" w:lineRule="atLeast"/>
      <w:ind w:left="360"/>
      <w:jc w:val="center"/>
    </w:pPr>
    <w:rPr>
      <w:rFonts w:eastAsia="Times New Roman" w:cs="Times New Roman"/>
      <w:b/>
      <w:bCs/>
    </w:rPr>
  </w:style>
  <w:style w:type="paragraph" w:styleId="ae">
    <w:name w:val="Body Text Indent"/>
    <w:basedOn w:val="1"/>
    <w:rsid w:val="00354B75"/>
    <w:pPr>
      <w:spacing w:after="120"/>
      <w:ind w:left="283"/>
    </w:pPr>
  </w:style>
  <w:style w:type="paragraph" w:styleId="af">
    <w:name w:val="List Paragraph"/>
    <w:basedOn w:val="1"/>
    <w:uiPriority w:val="34"/>
    <w:qFormat/>
    <w:rsid w:val="00354B75"/>
    <w:pPr>
      <w:spacing w:after="200"/>
      <w:ind w:left="720"/>
      <w:contextualSpacing/>
    </w:pPr>
  </w:style>
  <w:style w:type="paragraph" w:styleId="af0">
    <w:name w:val="Balloon Text"/>
    <w:basedOn w:val="1"/>
    <w:uiPriority w:val="99"/>
    <w:semiHidden/>
    <w:unhideWhenUsed/>
    <w:qFormat/>
    <w:rsid w:val="00D01B09"/>
    <w:rPr>
      <w:rFonts w:ascii="Tahoma" w:hAnsi="Tahoma" w:cs="Tahoma"/>
      <w:sz w:val="16"/>
      <w:szCs w:val="16"/>
    </w:rPr>
  </w:style>
  <w:style w:type="paragraph" w:styleId="af1">
    <w:name w:val="annotation text"/>
    <w:basedOn w:val="1"/>
    <w:link w:val="12"/>
    <w:uiPriority w:val="99"/>
    <w:unhideWhenUsed/>
    <w:qFormat/>
    <w:rsid w:val="004B44BA"/>
    <w:pPr>
      <w:suppressAutoHyphens w:val="0"/>
    </w:pPr>
    <w:rPr>
      <w:rFonts w:eastAsia="Calibri" w:cs="Times New Roman"/>
      <w:sz w:val="20"/>
      <w:szCs w:val="20"/>
      <w:lang w:eastAsia="en-US"/>
    </w:rPr>
  </w:style>
  <w:style w:type="paragraph" w:customStyle="1" w:styleId="5">
    <w:name w:val="Основной текст5"/>
    <w:basedOn w:val="1"/>
    <w:link w:val="a7"/>
    <w:qFormat/>
    <w:rsid w:val="004B44BA"/>
    <w:pPr>
      <w:shd w:val="clear" w:color="auto" w:fill="FFFFFF"/>
      <w:suppressAutoHyphens w:val="0"/>
      <w:spacing w:after="60"/>
      <w:ind w:hanging="1680"/>
    </w:pPr>
    <w:rPr>
      <w:rFonts w:eastAsia="Times New Roman" w:cs="Times New Roman"/>
      <w:spacing w:val="2"/>
      <w:sz w:val="21"/>
      <w:szCs w:val="21"/>
      <w:lang w:eastAsia="en-US"/>
    </w:rPr>
  </w:style>
  <w:style w:type="paragraph" w:customStyle="1" w:styleId="Standard">
    <w:name w:val="Standard"/>
    <w:qFormat/>
    <w:rsid w:val="00872821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3">
    <w:name w:val="Основной текст 23"/>
    <w:basedOn w:val="Standard"/>
    <w:qFormat/>
    <w:rsid w:val="00872821"/>
    <w:pPr>
      <w:widowControl w:val="0"/>
      <w:suppressAutoHyphens w:val="0"/>
      <w:spacing w:after="120" w:line="480" w:lineRule="auto"/>
    </w:pPr>
  </w:style>
  <w:style w:type="paragraph" w:customStyle="1" w:styleId="Textbodyindent">
    <w:name w:val="Text body indent"/>
    <w:basedOn w:val="Standard"/>
    <w:qFormat/>
    <w:rsid w:val="00872821"/>
    <w:pPr>
      <w:spacing w:before="60" w:after="200"/>
      <w:ind w:firstLine="851"/>
      <w:jc w:val="both"/>
    </w:pPr>
    <w:rPr>
      <w:szCs w:val="20"/>
    </w:rPr>
  </w:style>
  <w:style w:type="paragraph" w:styleId="af2">
    <w:name w:val="No Spacing"/>
    <w:uiPriority w:val="1"/>
    <w:qFormat/>
    <w:rsid w:val="00D66E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3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893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9396B"/>
    <w:rPr>
      <w:b/>
      <w:bCs/>
    </w:rPr>
  </w:style>
  <w:style w:type="character" w:styleId="af6">
    <w:name w:val="Hyperlink"/>
    <w:basedOn w:val="a0"/>
    <w:uiPriority w:val="99"/>
    <w:unhideWhenUsed/>
    <w:rsid w:val="0089396B"/>
    <w:rPr>
      <w:color w:val="0000FF"/>
      <w:u w:val="single"/>
    </w:rPr>
  </w:style>
  <w:style w:type="paragraph" w:customStyle="1" w:styleId="Default">
    <w:name w:val="Default"/>
    <w:rsid w:val="00AE5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E66541"/>
    <w:rPr>
      <w:sz w:val="16"/>
      <w:szCs w:val="16"/>
    </w:rPr>
  </w:style>
  <w:style w:type="paragraph" w:styleId="af8">
    <w:name w:val="annotation subject"/>
    <w:basedOn w:val="af1"/>
    <w:next w:val="af1"/>
    <w:link w:val="af9"/>
    <w:uiPriority w:val="99"/>
    <w:semiHidden/>
    <w:unhideWhenUsed/>
    <w:rsid w:val="00E66541"/>
    <w:pPr>
      <w:widowControl/>
      <w:jc w:val="left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10">
    <w:name w:val="Обычный1 Знак"/>
    <w:basedOn w:val="a0"/>
    <w:link w:val="1"/>
    <w:uiPriority w:val="99"/>
    <w:rsid w:val="00E66541"/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2">
    <w:name w:val="Текст примечания Знак1"/>
    <w:basedOn w:val="10"/>
    <w:link w:val="af1"/>
    <w:uiPriority w:val="99"/>
    <w:rsid w:val="00E66541"/>
    <w:rPr>
      <w:rFonts w:ascii="Times New Roman" w:eastAsia="Calibri" w:hAnsi="Times New Roman" w:cs="Times New Roman"/>
      <w:sz w:val="20"/>
      <w:szCs w:val="20"/>
      <w:lang w:eastAsia="zh-CN" w:bidi="hi-IN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E66541"/>
    <w:rPr>
      <w:rFonts w:ascii="Times New Roman" w:eastAsia="Calibri" w:hAnsi="Times New Roman" w:cs="Times New Roman"/>
      <w:b/>
      <w:bCs/>
      <w:sz w:val="20"/>
      <w:szCs w:val="20"/>
      <w:lang w:eastAsia="zh-CN" w:bidi="hi-IN"/>
    </w:rPr>
  </w:style>
  <w:style w:type="paragraph" w:styleId="afa">
    <w:name w:val="Revision"/>
    <w:hidden/>
    <w:uiPriority w:val="99"/>
    <w:semiHidden/>
    <w:rsid w:val="00B7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B9F4-4B28-4ED4-9B03-A29778B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Анастасия Олеговна</dc:creator>
  <cp:lastModifiedBy>ITa</cp:lastModifiedBy>
  <cp:revision>34</cp:revision>
  <cp:lastPrinted>2021-05-18T07:10:00Z</cp:lastPrinted>
  <dcterms:created xsi:type="dcterms:W3CDTF">2021-05-18T05:13:00Z</dcterms:created>
  <dcterms:modified xsi:type="dcterms:W3CDTF">2025-02-05T11:06:00Z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