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8B50F" w14:textId="77777777"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r w:rsidRPr="00F95268">
        <w:rPr>
          <w:rFonts w:ascii="Times New Roman" w:eastAsia="Calibri" w:hAnsi="Times New Roman" w:cs="Times New Roman"/>
          <w:b/>
          <w:color w:val="auto"/>
          <w:lang w:eastAsia="en-US" w:bidi="ar-SA"/>
        </w:rPr>
        <w:t>«УТВЕРЖДАЮ»</w:t>
      </w:r>
    </w:p>
    <w:p w14:paraId="78F6BE0A" w14:textId="77777777"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r w:rsidRPr="00F95268">
        <w:rPr>
          <w:rFonts w:ascii="Times New Roman" w:eastAsia="Calibri" w:hAnsi="Times New Roman" w:cs="Times New Roman"/>
          <w:b/>
          <w:color w:val="auto"/>
          <w:lang w:eastAsia="en-US" w:bidi="ar-SA"/>
        </w:rPr>
        <w:t>Генеральный директор</w:t>
      </w:r>
    </w:p>
    <w:p w14:paraId="2CE56B50" w14:textId="0E497B12"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r w:rsidRPr="00F95268">
        <w:rPr>
          <w:rFonts w:ascii="Times New Roman" w:eastAsia="Calibri" w:hAnsi="Times New Roman" w:cs="Times New Roman"/>
          <w:b/>
          <w:color w:val="auto"/>
          <w:lang w:eastAsia="en-US" w:bidi="ar-SA"/>
        </w:rPr>
        <w:t>ООО «Республиканский</w:t>
      </w:r>
    </w:p>
    <w:p w14:paraId="7852A244" w14:textId="77777777"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r w:rsidRPr="00F95268">
        <w:rPr>
          <w:rFonts w:ascii="Times New Roman" w:eastAsia="Calibri" w:hAnsi="Times New Roman" w:cs="Times New Roman"/>
          <w:b/>
          <w:color w:val="auto"/>
          <w:lang w:eastAsia="en-US" w:bidi="ar-SA"/>
        </w:rPr>
        <w:t>экологический оператор»</w:t>
      </w:r>
    </w:p>
    <w:p w14:paraId="1528127A" w14:textId="7059F993" w:rsidR="00F95268" w:rsidRDefault="00F95268" w:rsidP="00F95268">
      <w:pPr>
        <w:widowControl/>
        <w:spacing w:line="276" w:lineRule="auto"/>
        <w:jc w:val="right"/>
        <w:rPr>
          <w:rFonts w:ascii="Times New Roman" w:eastAsia="Calibri" w:hAnsi="Times New Roman" w:cs="Times New Roman"/>
          <w:b/>
          <w:color w:val="auto"/>
          <w:lang w:eastAsia="en-US" w:bidi="ar-SA"/>
        </w:rPr>
      </w:pPr>
    </w:p>
    <w:p w14:paraId="46C87C9B" w14:textId="77777777" w:rsidR="00A646A1" w:rsidRPr="00F95268" w:rsidRDefault="00A646A1" w:rsidP="00F95268">
      <w:pPr>
        <w:widowControl/>
        <w:spacing w:line="276" w:lineRule="auto"/>
        <w:jc w:val="right"/>
        <w:rPr>
          <w:rFonts w:ascii="Times New Roman" w:eastAsia="Calibri" w:hAnsi="Times New Roman" w:cs="Times New Roman"/>
          <w:b/>
          <w:color w:val="auto"/>
          <w:lang w:eastAsia="en-US" w:bidi="ar-SA"/>
        </w:rPr>
      </w:pPr>
    </w:p>
    <w:p w14:paraId="3D598AE4" w14:textId="687D3911" w:rsidR="00F95268" w:rsidRPr="00F95268" w:rsidRDefault="00A646A1" w:rsidP="00F95268">
      <w:pPr>
        <w:widowControl/>
        <w:spacing w:line="276" w:lineRule="auto"/>
        <w:jc w:val="right"/>
        <w:rPr>
          <w:rFonts w:ascii="Times New Roman" w:eastAsia="Calibri" w:hAnsi="Times New Roman" w:cs="Times New Roman"/>
          <w:bCs/>
          <w:color w:val="auto"/>
          <w:lang w:eastAsia="en-US" w:bidi="ar-SA"/>
        </w:rPr>
      </w:pPr>
      <w:r>
        <w:rPr>
          <w:rFonts w:ascii="Times New Roman" w:eastAsia="Calibri" w:hAnsi="Times New Roman" w:cs="Times New Roman"/>
          <w:bCs/>
          <w:color w:val="auto"/>
          <w:lang w:eastAsia="en-US" w:bidi="ar-SA"/>
        </w:rPr>
        <w:t xml:space="preserve">_________________ </w:t>
      </w:r>
      <w:r w:rsidR="003B03C0">
        <w:rPr>
          <w:rFonts w:ascii="Times New Roman" w:eastAsia="Calibri" w:hAnsi="Times New Roman" w:cs="Times New Roman"/>
          <w:bCs/>
          <w:color w:val="auto"/>
          <w:lang w:eastAsia="en-US" w:bidi="ar-SA"/>
        </w:rPr>
        <w:t>С. В. Казаков</w:t>
      </w:r>
      <w:bookmarkStart w:id="0" w:name="_GoBack"/>
      <w:bookmarkEnd w:id="0"/>
    </w:p>
    <w:p w14:paraId="2F322BFD" w14:textId="77777777" w:rsidR="00F95268" w:rsidRPr="00F95268" w:rsidRDefault="00F95268" w:rsidP="00F95268">
      <w:pPr>
        <w:widowControl/>
        <w:spacing w:line="276" w:lineRule="auto"/>
        <w:jc w:val="right"/>
        <w:rPr>
          <w:rFonts w:ascii="Times New Roman" w:eastAsia="Calibri" w:hAnsi="Times New Roman" w:cs="Times New Roman"/>
          <w:bCs/>
          <w:color w:val="auto"/>
          <w:u w:val="single"/>
          <w:lang w:eastAsia="en-US" w:bidi="ar-SA"/>
        </w:rPr>
      </w:pPr>
    </w:p>
    <w:p w14:paraId="504EDC30" w14:textId="258C655C" w:rsidR="00176597" w:rsidRPr="00F95268" w:rsidRDefault="00176597" w:rsidP="00176597">
      <w:pPr>
        <w:widowControl/>
        <w:tabs>
          <w:tab w:val="left" w:pos="851"/>
          <w:tab w:val="left" w:pos="2552"/>
          <w:tab w:val="left" w:pos="6804"/>
        </w:tabs>
        <w:spacing w:line="276" w:lineRule="auto"/>
        <w:jc w:val="right"/>
        <w:rPr>
          <w:rFonts w:ascii="Times New Roman" w:eastAsia="Calibri" w:hAnsi="Times New Roman" w:cs="Times New Roman"/>
          <w:bCs/>
          <w:color w:val="auto"/>
          <w:lang w:eastAsia="en-US" w:bidi="ar-SA"/>
        </w:rPr>
      </w:pPr>
      <w:bookmarkStart w:id="1" w:name="_Hlk124179747"/>
      <w:r>
        <w:rPr>
          <w:rFonts w:ascii="Times New Roman" w:eastAsia="Calibri" w:hAnsi="Times New Roman" w:cs="Times New Roman"/>
          <w:bCs/>
          <w:color w:val="auto"/>
          <w:lang w:eastAsia="en-US" w:bidi="ar-SA"/>
        </w:rPr>
        <w:t>0</w:t>
      </w:r>
      <w:r w:rsidR="003B03C0">
        <w:rPr>
          <w:rFonts w:ascii="Times New Roman" w:eastAsia="Calibri" w:hAnsi="Times New Roman" w:cs="Times New Roman"/>
          <w:bCs/>
          <w:color w:val="auto"/>
          <w:lang w:eastAsia="en-US" w:bidi="ar-SA"/>
        </w:rPr>
        <w:t>3</w:t>
      </w:r>
      <w:r w:rsidRPr="00F95268">
        <w:rPr>
          <w:rFonts w:ascii="Times New Roman" w:eastAsia="Calibri" w:hAnsi="Times New Roman" w:cs="Times New Roman"/>
          <w:bCs/>
          <w:color w:val="auto"/>
          <w:lang w:eastAsia="en-US" w:bidi="ar-SA"/>
        </w:rPr>
        <w:t xml:space="preserve"> </w:t>
      </w:r>
      <w:r w:rsidR="004F20AF">
        <w:rPr>
          <w:rFonts w:ascii="Times New Roman" w:eastAsia="Calibri" w:hAnsi="Times New Roman" w:cs="Times New Roman"/>
          <w:bCs/>
          <w:color w:val="auto"/>
          <w:lang w:eastAsia="en-US" w:bidi="ar-SA"/>
        </w:rPr>
        <w:t>марта</w:t>
      </w:r>
      <w:r w:rsidRPr="00F95268">
        <w:rPr>
          <w:rFonts w:ascii="Times New Roman" w:eastAsia="Calibri" w:hAnsi="Times New Roman" w:cs="Times New Roman"/>
          <w:bCs/>
          <w:color w:val="auto"/>
          <w:lang w:eastAsia="en-US" w:bidi="ar-SA"/>
        </w:rPr>
        <w:t xml:space="preserve"> 202</w:t>
      </w:r>
      <w:r w:rsidR="004F20AF">
        <w:rPr>
          <w:rFonts w:ascii="Times New Roman" w:eastAsia="Calibri" w:hAnsi="Times New Roman" w:cs="Times New Roman"/>
          <w:bCs/>
          <w:color w:val="auto"/>
          <w:lang w:eastAsia="en-US" w:bidi="ar-SA"/>
        </w:rPr>
        <w:t>5</w:t>
      </w:r>
      <w:r w:rsidRPr="00F95268">
        <w:rPr>
          <w:rFonts w:ascii="Times New Roman" w:eastAsia="Calibri" w:hAnsi="Times New Roman" w:cs="Times New Roman"/>
          <w:bCs/>
          <w:color w:val="auto"/>
          <w:lang w:eastAsia="en-US" w:bidi="ar-SA"/>
        </w:rPr>
        <w:t xml:space="preserve"> г.</w:t>
      </w:r>
    </w:p>
    <w:bookmarkEnd w:id="1"/>
    <w:p w14:paraId="30DD8660" w14:textId="3492AF05"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p>
    <w:p w14:paraId="3D78D356" w14:textId="77777777" w:rsidR="00F95268" w:rsidRPr="00F95268" w:rsidRDefault="00F95268" w:rsidP="00F95268">
      <w:pPr>
        <w:widowControl/>
        <w:spacing w:line="276" w:lineRule="auto"/>
        <w:jc w:val="right"/>
        <w:rPr>
          <w:rFonts w:ascii="Times New Roman" w:eastAsia="Calibri" w:hAnsi="Times New Roman" w:cs="Times New Roman"/>
          <w:b/>
          <w:color w:val="auto"/>
          <w:lang w:eastAsia="en-US" w:bidi="ar-SA"/>
        </w:rPr>
      </w:pPr>
      <w:r w:rsidRPr="00F95268">
        <w:rPr>
          <w:rFonts w:ascii="Times New Roman" w:eastAsia="Calibri" w:hAnsi="Times New Roman" w:cs="Times New Roman"/>
          <w:b/>
          <w:color w:val="auto"/>
          <w:lang w:eastAsia="en-US" w:bidi="ar-SA"/>
        </w:rPr>
        <w:t>М.П.</w:t>
      </w:r>
    </w:p>
    <w:p w14:paraId="0C624CF2" w14:textId="145C019D" w:rsidR="00F95268" w:rsidRPr="00F95268" w:rsidRDefault="006E75E8" w:rsidP="00F95268">
      <w:pPr>
        <w:autoSpaceDE w:val="0"/>
        <w:autoSpaceDN w:val="0"/>
        <w:adjustRightInd w:val="0"/>
        <w:spacing w:before="3600"/>
        <w:jc w:val="center"/>
        <w:rPr>
          <w:rFonts w:ascii="Times New Roman" w:hAnsi="Times New Roman" w:cs="Times New Roman"/>
          <w:b/>
          <w:color w:val="auto"/>
          <w:sz w:val="28"/>
          <w:szCs w:val="28"/>
        </w:rPr>
      </w:pPr>
      <w:r w:rsidRPr="00F95268">
        <w:rPr>
          <w:rFonts w:ascii="Times New Roman" w:hAnsi="Times New Roman" w:cs="Times New Roman"/>
          <w:b/>
          <w:bCs/>
          <w:color w:val="auto"/>
          <w:sz w:val="28"/>
          <w:szCs w:val="28"/>
        </w:rPr>
        <w:t xml:space="preserve">ИЗМЕНЕНИЯ В </w:t>
      </w:r>
      <w:r w:rsidR="00A646A1">
        <w:rPr>
          <w:rFonts w:ascii="Times New Roman" w:hAnsi="Times New Roman" w:cs="Times New Roman"/>
          <w:b/>
          <w:bCs/>
          <w:color w:val="auto"/>
          <w:sz w:val="28"/>
          <w:szCs w:val="28"/>
        </w:rPr>
        <w:t xml:space="preserve">ИЗВЕЩЕНИЕ И </w:t>
      </w:r>
      <w:r w:rsidR="00F95268" w:rsidRPr="00F95268">
        <w:rPr>
          <w:rFonts w:ascii="Times New Roman" w:hAnsi="Times New Roman" w:cs="Times New Roman"/>
          <w:b/>
          <w:color w:val="auto"/>
          <w:sz w:val="28"/>
          <w:szCs w:val="28"/>
        </w:rPr>
        <w:t>ДОКУМЕНТАЦИЮ</w:t>
      </w:r>
    </w:p>
    <w:p w14:paraId="7AEAD2AF" w14:textId="77777777" w:rsidR="004F20AF" w:rsidRDefault="00FF4A5F" w:rsidP="004F20AF">
      <w:pPr>
        <w:autoSpaceDE w:val="0"/>
        <w:autoSpaceDN w:val="0"/>
        <w:adjustRightInd w:val="0"/>
        <w:jc w:val="center"/>
        <w:rPr>
          <w:rFonts w:ascii="Times New Roman" w:hAnsi="Times New Roman" w:cs="Times New Roman"/>
          <w:b/>
          <w:color w:val="auto"/>
        </w:rPr>
      </w:pPr>
      <w:r w:rsidRPr="00FF4A5F">
        <w:rPr>
          <w:rFonts w:ascii="Times New Roman" w:hAnsi="Times New Roman" w:cs="Times New Roman"/>
          <w:b/>
          <w:color w:val="auto"/>
        </w:rPr>
        <w:t xml:space="preserve">О ПРОВЕДЕНИИ </w:t>
      </w:r>
      <w:r w:rsidR="00A646A1">
        <w:rPr>
          <w:rFonts w:ascii="Times New Roman" w:hAnsi="Times New Roman" w:cs="Times New Roman"/>
          <w:b/>
          <w:color w:val="auto"/>
        </w:rPr>
        <w:t>АУКЦИОНА</w:t>
      </w:r>
      <w:r w:rsidRPr="00FF4A5F">
        <w:rPr>
          <w:rFonts w:ascii="Times New Roman" w:hAnsi="Times New Roman" w:cs="Times New Roman"/>
          <w:b/>
          <w:color w:val="auto"/>
        </w:rPr>
        <w:t xml:space="preserve"> В ЭЛЕКТРОННОЙ ФОРМЕ НА ПРАВО ЗАКЛЮЧЕНИЯ ДОГОВОРА </w:t>
      </w:r>
      <w:r w:rsidR="00A646A1">
        <w:rPr>
          <w:rFonts w:ascii="Times New Roman" w:hAnsi="Times New Roman" w:cs="Times New Roman"/>
          <w:b/>
          <w:color w:val="auto"/>
        </w:rPr>
        <w:t>НА</w:t>
      </w:r>
      <w:r w:rsidR="004F20AF">
        <w:rPr>
          <w:rFonts w:ascii="Times New Roman" w:hAnsi="Times New Roman" w:cs="Times New Roman"/>
          <w:b/>
          <w:color w:val="auto"/>
        </w:rPr>
        <w:t>:</w:t>
      </w:r>
      <w:r w:rsidR="00A646A1">
        <w:rPr>
          <w:rFonts w:ascii="Times New Roman" w:hAnsi="Times New Roman" w:cs="Times New Roman"/>
          <w:b/>
          <w:color w:val="auto"/>
        </w:rPr>
        <w:t xml:space="preserve"> </w:t>
      </w:r>
    </w:p>
    <w:p w14:paraId="55132007" w14:textId="77777777" w:rsidR="004F20AF" w:rsidRDefault="004F20AF" w:rsidP="004F20AF">
      <w:pPr>
        <w:autoSpaceDE w:val="0"/>
        <w:autoSpaceDN w:val="0"/>
        <w:adjustRightInd w:val="0"/>
        <w:jc w:val="center"/>
        <w:rPr>
          <w:rFonts w:ascii="Times New Roman" w:hAnsi="Times New Roman" w:cs="Times New Roman"/>
          <w:b/>
          <w:color w:val="auto"/>
        </w:rPr>
      </w:pPr>
      <w:r>
        <w:rPr>
          <w:rFonts w:ascii="Times New Roman" w:hAnsi="Times New Roman" w:cs="Times New Roman"/>
          <w:b/>
          <w:color w:val="auto"/>
        </w:rPr>
        <w:t>оказание</w:t>
      </w:r>
      <w:r w:rsidR="00A646A1">
        <w:rPr>
          <w:rFonts w:ascii="Times New Roman" w:hAnsi="Times New Roman" w:cs="Times New Roman"/>
          <w:b/>
          <w:color w:val="auto"/>
        </w:rPr>
        <w:t xml:space="preserve"> </w:t>
      </w:r>
      <w:r w:rsidRPr="004F20AF">
        <w:rPr>
          <w:rFonts w:ascii="Times New Roman" w:hAnsi="Times New Roman" w:cs="Times New Roman"/>
          <w:b/>
          <w:color w:val="auto"/>
        </w:rPr>
        <w:t xml:space="preserve">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 </w:t>
      </w:r>
    </w:p>
    <w:p w14:paraId="49521663"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254D305D"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01EED5C0"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66219AE1"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4A3FEF95"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01FF083E"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068D4F11"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1E71E9C5"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18A2F764"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029CE5D7"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5F7DF57F"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754F32D7"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11E2C2F7"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1307E819"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3FF51816"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69C0EE41"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58359E11"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76CCD5FA"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661864CD" w14:textId="77777777" w:rsidR="004F20AF" w:rsidRDefault="004F20AF" w:rsidP="004F20AF">
      <w:pPr>
        <w:autoSpaceDE w:val="0"/>
        <w:autoSpaceDN w:val="0"/>
        <w:adjustRightInd w:val="0"/>
        <w:jc w:val="center"/>
        <w:rPr>
          <w:rFonts w:ascii="Times New Roman" w:eastAsia="Calibri" w:hAnsi="Times New Roman" w:cs="Times New Roman"/>
          <w:b/>
          <w:color w:val="auto"/>
          <w:lang w:eastAsia="en-US" w:bidi="ar-SA"/>
        </w:rPr>
      </w:pPr>
    </w:p>
    <w:p w14:paraId="6670B244" w14:textId="018CBF89" w:rsidR="006E75E8" w:rsidRPr="0076629D" w:rsidRDefault="006F782E" w:rsidP="004F20AF">
      <w:pPr>
        <w:autoSpaceDE w:val="0"/>
        <w:autoSpaceDN w:val="0"/>
        <w:adjustRightInd w:val="0"/>
        <w:jc w:val="center"/>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 xml:space="preserve">г. </w:t>
      </w:r>
      <w:r w:rsidR="00563278">
        <w:rPr>
          <w:rFonts w:ascii="Times New Roman" w:eastAsia="Calibri" w:hAnsi="Times New Roman" w:cs="Times New Roman"/>
          <w:b/>
          <w:color w:val="auto"/>
          <w:lang w:eastAsia="en-US" w:bidi="ar-SA"/>
        </w:rPr>
        <w:t>Каспийск</w:t>
      </w:r>
    </w:p>
    <w:p w14:paraId="1CE08C40" w14:textId="00CD7E1E" w:rsidR="006E75E8" w:rsidRDefault="006E75E8" w:rsidP="00F95268">
      <w:pPr>
        <w:spacing w:line="360" w:lineRule="auto"/>
        <w:ind w:firstLine="708"/>
        <w:jc w:val="both"/>
        <w:rPr>
          <w:rFonts w:ascii="Times New Roman" w:eastAsia="Times New Roman" w:hAnsi="Times New Roman" w:cs="Times New Roman"/>
          <w:color w:val="auto"/>
          <w:sz w:val="28"/>
          <w:szCs w:val="28"/>
          <w:lang w:bidi="ar-SA"/>
        </w:rPr>
      </w:pPr>
      <w:bookmarkStart w:id="2" w:name="Par146"/>
      <w:bookmarkEnd w:id="2"/>
      <w:r w:rsidRPr="0076629D">
        <w:rPr>
          <w:rFonts w:ascii="Times New Roman" w:eastAsia="Times New Roman" w:hAnsi="Times New Roman" w:cs="Times New Roman"/>
          <w:color w:val="auto"/>
          <w:lang w:bidi="ar-SA"/>
        </w:rPr>
        <w:br w:type="page"/>
      </w:r>
      <w:r w:rsidR="00176597" w:rsidRPr="006B14FF">
        <w:rPr>
          <w:rFonts w:ascii="Times New Roman" w:eastAsia="Times New Roman" w:hAnsi="Times New Roman" w:cs="Times New Roman"/>
          <w:color w:val="auto"/>
          <w:sz w:val="28"/>
          <w:szCs w:val="28"/>
          <w:lang w:bidi="ar-SA"/>
        </w:rPr>
        <w:lastRenderedPageBreak/>
        <w:t>Заказчик вн</w:t>
      </w:r>
      <w:r w:rsidR="00176597">
        <w:rPr>
          <w:rFonts w:ascii="Times New Roman" w:eastAsia="Times New Roman" w:hAnsi="Times New Roman" w:cs="Times New Roman"/>
          <w:color w:val="auto"/>
          <w:sz w:val="28"/>
          <w:szCs w:val="28"/>
          <w:lang w:bidi="ar-SA"/>
        </w:rPr>
        <w:t>осит</w:t>
      </w:r>
      <w:r w:rsidR="00176597" w:rsidRPr="006B14FF">
        <w:rPr>
          <w:rFonts w:ascii="Times New Roman" w:eastAsia="Times New Roman" w:hAnsi="Times New Roman" w:cs="Times New Roman"/>
          <w:color w:val="auto"/>
          <w:sz w:val="28"/>
          <w:szCs w:val="28"/>
          <w:lang w:bidi="ar-SA"/>
        </w:rPr>
        <w:t xml:space="preserve"> изменени</w:t>
      </w:r>
      <w:r w:rsidR="00176597">
        <w:rPr>
          <w:rFonts w:ascii="Times New Roman" w:eastAsia="Times New Roman" w:hAnsi="Times New Roman" w:cs="Times New Roman"/>
          <w:color w:val="auto"/>
          <w:sz w:val="28"/>
          <w:szCs w:val="28"/>
          <w:lang w:bidi="ar-SA"/>
        </w:rPr>
        <w:t>я</w:t>
      </w:r>
      <w:r w:rsidR="00176597" w:rsidRPr="00376B58">
        <w:rPr>
          <w:rFonts w:ascii="Times New Roman" w:eastAsia="Times New Roman" w:hAnsi="Times New Roman" w:cs="Times New Roman"/>
          <w:color w:val="auto"/>
          <w:sz w:val="28"/>
          <w:szCs w:val="28"/>
          <w:lang w:bidi="ar-SA"/>
        </w:rPr>
        <w:t xml:space="preserve"> в </w:t>
      </w:r>
      <w:r w:rsidR="00A646A1">
        <w:rPr>
          <w:rFonts w:ascii="Times New Roman" w:eastAsia="Times New Roman" w:hAnsi="Times New Roman" w:cs="Times New Roman"/>
          <w:color w:val="auto"/>
          <w:sz w:val="28"/>
          <w:szCs w:val="28"/>
          <w:lang w:bidi="ar-SA"/>
        </w:rPr>
        <w:t xml:space="preserve">извещение и </w:t>
      </w:r>
      <w:r w:rsidR="00176597" w:rsidRPr="003658F7">
        <w:rPr>
          <w:rFonts w:ascii="Times New Roman" w:eastAsia="Times New Roman" w:hAnsi="Times New Roman" w:cs="Times New Roman"/>
          <w:color w:val="auto"/>
          <w:sz w:val="28"/>
          <w:szCs w:val="28"/>
          <w:lang w:bidi="ar-SA"/>
        </w:rPr>
        <w:t>документаци</w:t>
      </w:r>
      <w:r w:rsidR="00176597">
        <w:rPr>
          <w:rFonts w:ascii="Times New Roman" w:eastAsia="Times New Roman" w:hAnsi="Times New Roman" w:cs="Times New Roman"/>
          <w:color w:val="auto"/>
          <w:sz w:val="28"/>
          <w:szCs w:val="28"/>
          <w:lang w:bidi="ar-SA"/>
        </w:rPr>
        <w:t xml:space="preserve">ю </w:t>
      </w:r>
      <w:r w:rsidR="00176597" w:rsidRPr="00DA63D1">
        <w:rPr>
          <w:rFonts w:ascii="Times New Roman" w:eastAsia="Times New Roman" w:hAnsi="Times New Roman" w:cs="Times New Roman"/>
          <w:color w:val="auto"/>
          <w:sz w:val="28"/>
          <w:szCs w:val="28"/>
          <w:lang w:bidi="ar-SA"/>
        </w:rPr>
        <w:t>о</w:t>
      </w:r>
      <w:r w:rsidR="00176597">
        <w:rPr>
          <w:rFonts w:ascii="Times New Roman" w:eastAsia="Times New Roman" w:hAnsi="Times New Roman" w:cs="Times New Roman"/>
          <w:color w:val="auto"/>
          <w:sz w:val="28"/>
          <w:szCs w:val="28"/>
          <w:lang w:bidi="ar-SA"/>
        </w:rPr>
        <w:t> </w:t>
      </w:r>
      <w:r w:rsidR="00176597" w:rsidRPr="00DA63D1">
        <w:rPr>
          <w:rFonts w:ascii="Times New Roman" w:eastAsia="Times New Roman" w:hAnsi="Times New Roman" w:cs="Times New Roman"/>
          <w:color w:val="auto"/>
          <w:sz w:val="28"/>
          <w:szCs w:val="28"/>
          <w:lang w:bidi="ar-SA"/>
        </w:rPr>
        <w:t xml:space="preserve">проведении </w:t>
      </w:r>
      <w:r w:rsidR="00A646A1">
        <w:rPr>
          <w:rFonts w:ascii="Times New Roman" w:eastAsia="Times New Roman" w:hAnsi="Times New Roman" w:cs="Times New Roman"/>
          <w:color w:val="auto"/>
          <w:sz w:val="28"/>
          <w:szCs w:val="28"/>
          <w:lang w:bidi="ar-SA"/>
        </w:rPr>
        <w:t>аукциона</w:t>
      </w:r>
      <w:r w:rsidR="00176597" w:rsidRPr="00DA63D1">
        <w:rPr>
          <w:rFonts w:ascii="Times New Roman" w:eastAsia="Times New Roman" w:hAnsi="Times New Roman" w:cs="Times New Roman"/>
          <w:color w:val="auto"/>
          <w:sz w:val="28"/>
          <w:szCs w:val="28"/>
          <w:lang w:bidi="ar-SA"/>
        </w:rPr>
        <w:t xml:space="preserve"> в электронной форме</w:t>
      </w:r>
      <w:r w:rsidR="00FF4A5F" w:rsidRPr="00FF4A5F">
        <w:rPr>
          <w:rFonts w:ascii="Times New Roman" w:eastAsia="Times New Roman" w:hAnsi="Times New Roman" w:cs="Times New Roman"/>
          <w:color w:val="auto"/>
          <w:sz w:val="28"/>
          <w:szCs w:val="28"/>
          <w:lang w:bidi="ar-SA"/>
        </w:rPr>
        <w:t xml:space="preserve"> на право заключения договора </w:t>
      </w:r>
      <w:r w:rsidR="00A646A1">
        <w:rPr>
          <w:rFonts w:ascii="Times New Roman" w:eastAsia="Times New Roman" w:hAnsi="Times New Roman" w:cs="Times New Roman"/>
          <w:color w:val="auto"/>
          <w:sz w:val="28"/>
          <w:szCs w:val="28"/>
          <w:lang w:bidi="ar-SA"/>
        </w:rPr>
        <w:t xml:space="preserve">на оказание </w:t>
      </w:r>
      <w:r w:rsidR="004F20AF" w:rsidRPr="004F20AF">
        <w:rPr>
          <w:rFonts w:ascii="Times New Roman" w:eastAsia="Times New Roman" w:hAnsi="Times New Roman" w:cs="Times New Roman"/>
          <w:color w:val="auto"/>
          <w:sz w:val="28"/>
          <w:szCs w:val="28"/>
          <w:lang w:bidi="ar-SA"/>
        </w:rPr>
        <w:t xml:space="preserve">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 </w:t>
      </w:r>
      <w:r w:rsidR="003658F7" w:rsidRPr="003658F7">
        <w:rPr>
          <w:rFonts w:ascii="Times New Roman" w:eastAsia="Times New Roman" w:hAnsi="Times New Roman" w:cs="Times New Roman"/>
          <w:color w:val="auto"/>
          <w:sz w:val="28"/>
          <w:szCs w:val="28"/>
          <w:lang w:bidi="ar-SA"/>
        </w:rPr>
        <w:t xml:space="preserve"> </w:t>
      </w:r>
      <w:r w:rsidRPr="00376B58">
        <w:rPr>
          <w:rFonts w:ascii="Times New Roman" w:eastAsia="Times New Roman" w:hAnsi="Times New Roman" w:cs="Times New Roman"/>
          <w:color w:val="auto"/>
          <w:sz w:val="28"/>
          <w:szCs w:val="28"/>
          <w:lang w:bidi="ar-SA"/>
        </w:rPr>
        <w:t>(</w:t>
      </w:r>
      <w:r w:rsidR="00D97AF8" w:rsidRPr="00D97AF8">
        <w:rPr>
          <w:rFonts w:ascii="Times New Roman" w:eastAsia="Times New Roman" w:hAnsi="Times New Roman" w:cs="Times New Roman"/>
          <w:color w:val="auto"/>
          <w:sz w:val="28"/>
          <w:szCs w:val="28"/>
          <w:lang w:bidi="ar-SA"/>
        </w:rPr>
        <w:t>Реестровый номер извещения</w:t>
      </w:r>
      <w:r w:rsidR="003D4E5E">
        <w:rPr>
          <w:rFonts w:ascii="Times New Roman" w:eastAsia="Times New Roman" w:hAnsi="Times New Roman" w:cs="Times New Roman"/>
          <w:color w:val="auto"/>
          <w:sz w:val="28"/>
          <w:szCs w:val="28"/>
          <w:lang w:bidi="ar-SA"/>
        </w:rPr>
        <w:t>:</w:t>
      </w:r>
      <w:r w:rsidRPr="00376B58">
        <w:rPr>
          <w:rFonts w:ascii="Times New Roman" w:eastAsia="Times New Roman" w:hAnsi="Times New Roman" w:cs="Times New Roman"/>
          <w:color w:val="auto"/>
          <w:sz w:val="28"/>
          <w:szCs w:val="28"/>
          <w:lang w:bidi="ar-SA"/>
        </w:rPr>
        <w:t xml:space="preserve"> </w:t>
      </w:r>
      <w:r w:rsidR="004F20AF" w:rsidRPr="004F20AF">
        <w:rPr>
          <w:rFonts w:ascii="Times New Roman" w:eastAsia="Times New Roman" w:hAnsi="Times New Roman" w:cs="Times New Roman"/>
          <w:color w:val="auto"/>
          <w:sz w:val="28"/>
          <w:szCs w:val="28"/>
          <w:lang w:val="ru"/>
        </w:rPr>
        <w:t>32514522436</w:t>
      </w:r>
      <w:r w:rsidRPr="00376B58">
        <w:rPr>
          <w:rFonts w:ascii="Times New Roman" w:eastAsia="Times New Roman" w:hAnsi="Times New Roman" w:cs="Times New Roman"/>
          <w:color w:val="auto"/>
          <w:sz w:val="28"/>
          <w:szCs w:val="28"/>
          <w:lang w:bidi="ar-SA"/>
        </w:rPr>
        <w:t>) следующего</w:t>
      </w:r>
      <w:r w:rsidR="005B1EDB">
        <w:rPr>
          <w:rFonts w:ascii="Times New Roman" w:eastAsia="Times New Roman" w:hAnsi="Times New Roman" w:cs="Times New Roman"/>
          <w:color w:val="auto"/>
          <w:sz w:val="28"/>
          <w:szCs w:val="28"/>
          <w:lang w:bidi="ar-SA"/>
        </w:rPr>
        <w:t> </w:t>
      </w:r>
      <w:r w:rsidRPr="00376B58">
        <w:rPr>
          <w:rFonts w:ascii="Times New Roman" w:eastAsia="Times New Roman" w:hAnsi="Times New Roman" w:cs="Times New Roman"/>
          <w:color w:val="auto"/>
          <w:sz w:val="28"/>
          <w:szCs w:val="28"/>
          <w:lang w:bidi="ar-SA"/>
        </w:rPr>
        <w:t>содержания:</w:t>
      </w:r>
    </w:p>
    <w:p w14:paraId="4081D453" w14:textId="5676718C" w:rsidR="00E256E1" w:rsidRDefault="001A573B" w:rsidP="00A646A1">
      <w:pPr>
        <w:spacing w:line="360" w:lineRule="auto"/>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w:t>
      </w:r>
      <w:bookmarkStart w:id="3" w:name="_Hlk124179728"/>
      <w:r w:rsidR="00E256E1">
        <w:rPr>
          <w:rFonts w:ascii="Times New Roman" w:eastAsia="Times New Roman" w:hAnsi="Times New Roman" w:cs="Times New Roman"/>
          <w:color w:val="auto"/>
          <w:sz w:val="28"/>
          <w:szCs w:val="28"/>
          <w:lang w:bidi="ar-SA"/>
        </w:rPr>
        <w:t xml:space="preserve">Пункт </w:t>
      </w:r>
      <w:r w:rsidR="00A646A1">
        <w:rPr>
          <w:rFonts w:ascii="Times New Roman" w:eastAsia="Times New Roman" w:hAnsi="Times New Roman" w:cs="Times New Roman"/>
          <w:color w:val="auto"/>
          <w:sz w:val="28"/>
          <w:szCs w:val="28"/>
          <w:lang w:bidi="ar-SA"/>
        </w:rPr>
        <w:t>11</w:t>
      </w:r>
      <w:r w:rsidR="00E256E1">
        <w:rPr>
          <w:rFonts w:ascii="Times New Roman" w:eastAsia="Times New Roman" w:hAnsi="Times New Roman" w:cs="Times New Roman"/>
          <w:color w:val="auto"/>
          <w:sz w:val="28"/>
          <w:szCs w:val="28"/>
          <w:lang w:bidi="ar-SA"/>
        </w:rPr>
        <w:t xml:space="preserve"> </w:t>
      </w:r>
      <w:bookmarkStart w:id="4" w:name="_Hlk191971007"/>
      <w:r w:rsidR="00E256E1">
        <w:rPr>
          <w:rFonts w:ascii="Times New Roman" w:eastAsia="Times New Roman" w:hAnsi="Times New Roman" w:cs="Times New Roman"/>
          <w:color w:val="auto"/>
          <w:sz w:val="28"/>
          <w:szCs w:val="28"/>
          <w:lang w:bidi="ar-SA"/>
        </w:rPr>
        <w:t>и</w:t>
      </w:r>
      <w:r w:rsidR="00E256E1" w:rsidRPr="00161036">
        <w:rPr>
          <w:rFonts w:ascii="Times New Roman" w:eastAsia="Times New Roman" w:hAnsi="Times New Roman" w:cs="Times New Roman"/>
          <w:color w:val="auto"/>
          <w:sz w:val="28"/>
          <w:szCs w:val="28"/>
          <w:lang w:bidi="ar-SA"/>
        </w:rPr>
        <w:t>звещени</w:t>
      </w:r>
      <w:r w:rsidR="00E256E1">
        <w:rPr>
          <w:rFonts w:ascii="Times New Roman" w:eastAsia="Times New Roman" w:hAnsi="Times New Roman" w:cs="Times New Roman"/>
          <w:color w:val="auto"/>
          <w:sz w:val="28"/>
          <w:szCs w:val="28"/>
          <w:lang w:bidi="ar-SA"/>
        </w:rPr>
        <w:t>я</w:t>
      </w:r>
      <w:r w:rsidR="00E256E1" w:rsidRPr="00161036">
        <w:rPr>
          <w:rFonts w:ascii="Times New Roman" w:eastAsia="Times New Roman" w:hAnsi="Times New Roman" w:cs="Times New Roman"/>
          <w:color w:val="auto"/>
          <w:sz w:val="28"/>
          <w:szCs w:val="28"/>
          <w:lang w:bidi="ar-SA"/>
        </w:rPr>
        <w:t xml:space="preserve"> о проведении </w:t>
      </w:r>
      <w:r w:rsidR="00A646A1">
        <w:rPr>
          <w:rFonts w:ascii="Times New Roman" w:eastAsia="Times New Roman" w:hAnsi="Times New Roman" w:cs="Times New Roman"/>
          <w:color w:val="auto"/>
          <w:sz w:val="28"/>
          <w:szCs w:val="28"/>
          <w:lang w:bidi="ar-SA"/>
        </w:rPr>
        <w:t>аукциона</w:t>
      </w:r>
      <w:r w:rsidR="00E256E1" w:rsidRPr="00161036">
        <w:rPr>
          <w:rFonts w:ascii="Times New Roman" w:eastAsia="Times New Roman" w:hAnsi="Times New Roman" w:cs="Times New Roman"/>
          <w:color w:val="auto"/>
          <w:sz w:val="28"/>
          <w:szCs w:val="28"/>
          <w:lang w:bidi="ar-SA"/>
        </w:rPr>
        <w:t xml:space="preserve"> в электронной форме</w:t>
      </w:r>
      <w:r w:rsidR="00E256E1">
        <w:rPr>
          <w:rFonts w:ascii="Times New Roman" w:eastAsia="Times New Roman" w:hAnsi="Times New Roman" w:cs="Times New Roman"/>
          <w:color w:val="auto"/>
          <w:sz w:val="28"/>
          <w:szCs w:val="28"/>
          <w:lang w:bidi="ar-SA"/>
        </w:rPr>
        <w:t xml:space="preserve"> изложить в новой редакции</w:t>
      </w:r>
      <w:bookmarkEnd w:id="4"/>
      <w:r w:rsidR="004F20AF">
        <w:rPr>
          <w:rFonts w:ascii="Times New Roman" w:eastAsia="Times New Roman" w:hAnsi="Times New Roman" w:cs="Times New Roman"/>
          <w:color w:val="auto"/>
          <w:sz w:val="28"/>
          <w:szCs w:val="28"/>
          <w:lang w:bidi="ar-SA"/>
        </w:rPr>
        <w:t>;</w:t>
      </w:r>
    </w:p>
    <w:p w14:paraId="643408DB" w14:textId="1FD6BBE2" w:rsidR="00E256E1" w:rsidRDefault="00A646A1" w:rsidP="00E256E1">
      <w:pPr>
        <w:spacing w:line="360" w:lineRule="auto"/>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E256E1">
        <w:rPr>
          <w:rFonts w:ascii="Times New Roman" w:eastAsia="Times New Roman" w:hAnsi="Times New Roman" w:cs="Times New Roman"/>
          <w:color w:val="auto"/>
          <w:sz w:val="28"/>
          <w:szCs w:val="28"/>
          <w:lang w:bidi="ar-SA"/>
        </w:rPr>
        <w:t xml:space="preserve">. Пункт </w:t>
      </w:r>
      <w:r w:rsidR="004F20AF">
        <w:rPr>
          <w:rFonts w:ascii="Times New Roman" w:eastAsia="Times New Roman" w:hAnsi="Times New Roman" w:cs="Times New Roman"/>
          <w:color w:val="auto"/>
          <w:sz w:val="28"/>
          <w:szCs w:val="28"/>
          <w:lang w:bidi="ar-SA"/>
        </w:rPr>
        <w:t>1.5.4</w:t>
      </w:r>
      <w:r w:rsidR="00E256E1">
        <w:rPr>
          <w:rFonts w:ascii="Times New Roman" w:eastAsia="Times New Roman" w:hAnsi="Times New Roman" w:cs="Times New Roman"/>
          <w:color w:val="auto"/>
          <w:sz w:val="28"/>
          <w:szCs w:val="28"/>
          <w:lang w:bidi="ar-SA"/>
        </w:rPr>
        <w:t xml:space="preserve"> Проекта договора изложить в новой редакции</w:t>
      </w:r>
      <w:r w:rsidR="004F20AF">
        <w:rPr>
          <w:rFonts w:ascii="Times New Roman" w:eastAsia="Times New Roman" w:hAnsi="Times New Roman" w:cs="Times New Roman"/>
          <w:color w:val="auto"/>
          <w:sz w:val="28"/>
          <w:szCs w:val="28"/>
          <w:lang w:bidi="ar-SA"/>
        </w:rPr>
        <w:t>;</w:t>
      </w:r>
    </w:p>
    <w:p w14:paraId="3B44968C" w14:textId="069229AC" w:rsidR="00E256E1" w:rsidRDefault="00B0215B" w:rsidP="00E256E1">
      <w:pPr>
        <w:spacing w:line="360" w:lineRule="auto"/>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Пункт</w:t>
      </w:r>
      <w:r w:rsidR="00E256E1">
        <w:rPr>
          <w:rFonts w:ascii="Times New Roman" w:eastAsia="Times New Roman" w:hAnsi="Times New Roman" w:cs="Times New Roman"/>
          <w:color w:val="auto"/>
          <w:sz w:val="28"/>
          <w:szCs w:val="28"/>
          <w:lang w:bidi="ar-SA"/>
        </w:rPr>
        <w:t xml:space="preserve"> </w:t>
      </w:r>
      <w:r w:rsidR="004F20AF">
        <w:rPr>
          <w:rFonts w:ascii="Times New Roman" w:eastAsia="Times New Roman" w:hAnsi="Times New Roman" w:cs="Times New Roman"/>
          <w:color w:val="auto"/>
          <w:sz w:val="28"/>
          <w:szCs w:val="28"/>
          <w:lang w:bidi="ar-SA"/>
        </w:rPr>
        <w:t>15 информационной карты</w:t>
      </w:r>
      <w:r w:rsidR="00E256E1">
        <w:rPr>
          <w:rFonts w:ascii="Times New Roman" w:eastAsia="Times New Roman" w:hAnsi="Times New Roman" w:cs="Times New Roman"/>
          <w:color w:val="auto"/>
          <w:sz w:val="28"/>
          <w:szCs w:val="28"/>
          <w:lang w:bidi="ar-SA"/>
        </w:rPr>
        <w:t xml:space="preserve"> </w:t>
      </w:r>
      <w:r w:rsidR="004F20AF" w:rsidRPr="004F20AF">
        <w:rPr>
          <w:rFonts w:ascii="Times New Roman" w:eastAsia="Times New Roman" w:hAnsi="Times New Roman" w:cs="Times New Roman"/>
          <w:color w:val="auto"/>
          <w:sz w:val="28"/>
          <w:szCs w:val="28"/>
          <w:lang w:bidi="ar-SA"/>
        </w:rPr>
        <w:t>извещения о проведении аукциона в электронной форме изложить в новой редакции</w:t>
      </w:r>
      <w:r w:rsidR="00E256E1">
        <w:rPr>
          <w:rFonts w:ascii="Times New Roman" w:eastAsia="Times New Roman" w:hAnsi="Times New Roman" w:cs="Times New Roman"/>
          <w:color w:val="auto"/>
          <w:sz w:val="28"/>
          <w:szCs w:val="28"/>
          <w:lang w:bidi="ar-SA"/>
        </w:rPr>
        <w:t>.</w:t>
      </w:r>
    </w:p>
    <w:bookmarkEnd w:id="3"/>
    <w:p w14:paraId="653B5013" w14:textId="30390A33" w:rsidR="005135E1" w:rsidRDefault="005135E1" w:rsidP="005135E1">
      <w:pPr>
        <w:spacing w:line="360" w:lineRule="auto"/>
        <w:ind w:firstLine="708"/>
        <w:jc w:val="both"/>
        <w:rPr>
          <w:rFonts w:ascii="Times New Roman" w:hAnsi="Times New Roman" w:cs="Times New Roman"/>
          <w:sz w:val="28"/>
          <w:szCs w:val="28"/>
        </w:rPr>
      </w:pPr>
      <w:r w:rsidRPr="00376B58">
        <w:rPr>
          <w:rFonts w:ascii="Times New Roman" w:hAnsi="Times New Roman" w:cs="Times New Roman"/>
          <w:sz w:val="28"/>
          <w:szCs w:val="28"/>
        </w:rPr>
        <w:t xml:space="preserve">Изменения в </w:t>
      </w:r>
      <w:r w:rsidR="00B0215B">
        <w:rPr>
          <w:rFonts w:ascii="Times New Roman" w:hAnsi="Times New Roman" w:cs="Times New Roman"/>
          <w:sz w:val="28"/>
          <w:szCs w:val="28"/>
        </w:rPr>
        <w:t xml:space="preserve">извещение и </w:t>
      </w:r>
      <w:r w:rsidR="00B0215B">
        <w:rPr>
          <w:rFonts w:ascii="Times New Roman" w:eastAsia="Times New Roman" w:hAnsi="Times New Roman" w:cs="Times New Roman"/>
          <w:color w:val="auto"/>
          <w:sz w:val="28"/>
          <w:szCs w:val="28"/>
          <w:lang w:bidi="ar-SA"/>
        </w:rPr>
        <w:t>документацию</w:t>
      </w:r>
      <w:r>
        <w:rPr>
          <w:rFonts w:ascii="Times New Roman" w:eastAsia="Times New Roman" w:hAnsi="Times New Roman" w:cs="Times New Roman"/>
          <w:color w:val="auto"/>
          <w:sz w:val="28"/>
          <w:szCs w:val="28"/>
          <w:lang w:bidi="ar-SA"/>
        </w:rPr>
        <w:t xml:space="preserve"> </w:t>
      </w:r>
      <w:r w:rsidRPr="003658F7">
        <w:rPr>
          <w:rFonts w:ascii="Times New Roman" w:eastAsia="Times New Roman" w:hAnsi="Times New Roman" w:cs="Times New Roman"/>
          <w:color w:val="auto"/>
          <w:sz w:val="28"/>
          <w:szCs w:val="28"/>
          <w:lang w:bidi="ar-SA"/>
        </w:rPr>
        <w:t xml:space="preserve">для проведения </w:t>
      </w:r>
      <w:r w:rsidR="00B0215B">
        <w:rPr>
          <w:rFonts w:ascii="Times New Roman" w:eastAsia="Times New Roman" w:hAnsi="Times New Roman" w:cs="Times New Roman"/>
          <w:color w:val="auto"/>
          <w:sz w:val="28"/>
          <w:szCs w:val="28"/>
          <w:lang w:bidi="ar-SA"/>
        </w:rPr>
        <w:t>аукциона</w:t>
      </w:r>
      <w:r w:rsidRPr="003658F7">
        <w:rPr>
          <w:rFonts w:ascii="Times New Roman" w:eastAsia="Times New Roman" w:hAnsi="Times New Roman" w:cs="Times New Roman"/>
          <w:color w:val="auto"/>
          <w:sz w:val="28"/>
          <w:szCs w:val="28"/>
          <w:lang w:bidi="ar-SA"/>
        </w:rPr>
        <w:t xml:space="preserve"> в электронной форме</w:t>
      </w:r>
      <w:r w:rsidRPr="00376B58">
        <w:rPr>
          <w:rFonts w:ascii="Times New Roman" w:hAnsi="Times New Roman" w:cs="Times New Roman"/>
          <w:sz w:val="28"/>
          <w:szCs w:val="28"/>
        </w:rPr>
        <w:t xml:space="preserve"> размещаются </w:t>
      </w:r>
      <w:r w:rsidRPr="00A421EE">
        <w:rPr>
          <w:rFonts w:ascii="Times New Roman" w:hAnsi="Times New Roman" w:cs="Times New Roman"/>
          <w:sz w:val="28"/>
          <w:szCs w:val="28"/>
        </w:rPr>
        <w:t>в форме электронного документа в единой информационной системе в сфере закупок https://zakupki.gov.ru и на электронной площадке https://</w:t>
      </w:r>
      <w:r w:rsidR="00B0215B" w:rsidRPr="00B0215B">
        <w:rPr>
          <w:rFonts w:ascii="Times New Roman" w:hAnsi="Times New Roman" w:cs="Times New Roman"/>
          <w:sz w:val="28"/>
          <w:szCs w:val="28"/>
        </w:rPr>
        <w:t>www.torgi82.ru</w:t>
      </w:r>
      <w:r w:rsidRPr="00A421EE">
        <w:rPr>
          <w:rFonts w:ascii="Times New Roman" w:hAnsi="Times New Roman" w:cs="Times New Roman"/>
          <w:sz w:val="28"/>
          <w:szCs w:val="28"/>
        </w:rPr>
        <w:t>.</w:t>
      </w:r>
    </w:p>
    <w:p w14:paraId="420E8F29" w14:textId="0AEC42FD" w:rsidR="00695661" w:rsidRPr="00B0215B" w:rsidRDefault="005135E1" w:rsidP="00B0215B">
      <w:pPr>
        <w:spacing w:line="360" w:lineRule="auto"/>
        <w:ind w:firstLine="708"/>
        <w:jc w:val="both"/>
        <w:rPr>
          <w:rFonts w:ascii="Times New Roman" w:hAnsi="Times New Roman" w:cs="Times New Roman"/>
          <w:sz w:val="28"/>
          <w:szCs w:val="28"/>
        </w:rPr>
      </w:pPr>
      <w:r w:rsidRPr="00376B58">
        <w:rPr>
          <w:rFonts w:ascii="Times New Roman" w:hAnsi="Times New Roman" w:cs="Times New Roman"/>
          <w:sz w:val="28"/>
          <w:szCs w:val="28"/>
        </w:rPr>
        <w:t xml:space="preserve">Обращаем внимание заинтересованных участников закупки на следующее: учет настоящих Изменений при подготовке заявки на участие в </w:t>
      </w:r>
      <w:r w:rsidR="00B0215B">
        <w:rPr>
          <w:rFonts w:ascii="Times New Roman" w:hAnsi="Times New Roman" w:cs="Times New Roman"/>
          <w:sz w:val="28"/>
          <w:szCs w:val="28"/>
        </w:rPr>
        <w:t>аукционе</w:t>
      </w:r>
      <w:r w:rsidRPr="00376B58">
        <w:rPr>
          <w:rFonts w:ascii="Times New Roman" w:hAnsi="Times New Roman" w:cs="Times New Roman"/>
          <w:sz w:val="28"/>
          <w:szCs w:val="28"/>
        </w:rPr>
        <w:t xml:space="preserve"> в</w:t>
      </w:r>
      <w:r>
        <w:rPr>
          <w:rFonts w:ascii="Times New Roman" w:hAnsi="Times New Roman" w:cs="Times New Roman"/>
          <w:sz w:val="28"/>
          <w:szCs w:val="28"/>
        </w:rPr>
        <w:t> </w:t>
      </w:r>
      <w:r w:rsidRPr="00376B58">
        <w:rPr>
          <w:rFonts w:ascii="Times New Roman" w:hAnsi="Times New Roman" w:cs="Times New Roman"/>
          <w:sz w:val="28"/>
          <w:szCs w:val="28"/>
        </w:rPr>
        <w:t>электронной форме обязателен.</w:t>
      </w:r>
    </w:p>
    <w:sectPr w:rsidR="00695661" w:rsidRPr="00B0215B" w:rsidSect="00E256E1">
      <w:pgSz w:w="11906" w:h="16838" w:code="9"/>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D6913" w14:textId="77777777" w:rsidR="001B28A3" w:rsidRDefault="001B28A3" w:rsidP="00FD2538">
      <w:r>
        <w:separator/>
      </w:r>
    </w:p>
  </w:endnote>
  <w:endnote w:type="continuationSeparator" w:id="0">
    <w:p w14:paraId="59547757" w14:textId="77777777" w:rsidR="001B28A3" w:rsidRDefault="001B28A3" w:rsidP="00FD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C5751" w14:textId="77777777" w:rsidR="001B28A3" w:rsidRDefault="001B28A3" w:rsidP="00FD2538">
      <w:r>
        <w:separator/>
      </w:r>
    </w:p>
  </w:footnote>
  <w:footnote w:type="continuationSeparator" w:id="0">
    <w:p w14:paraId="793E14F5" w14:textId="77777777" w:rsidR="001B28A3" w:rsidRDefault="001B28A3" w:rsidP="00FD2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7F86"/>
    <w:multiLevelType w:val="hybridMultilevel"/>
    <w:tmpl w:val="C2FEFD6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C595849"/>
    <w:multiLevelType w:val="hybridMultilevel"/>
    <w:tmpl w:val="7B7CB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96"/>
    <w:rsid w:val="00006D02"/>
    <w:rsid w:val="000129D3"/>
    <w:rsid w:val="00042978"/>
    <w:rsid w:val="000650ED"/>
    <w:rsid w:val="000709DE"/>
    <w:rsid w:val="0007416B"/>
    <w:rsid w:val="000803B0"/>
    <w:rsid w:val="000854AD"/>
    <w:rsid w:val="000929CF"/>
    <w:rsid w:val="000A2492"/>
    <w:rsid w:val="000D6BFC"/>
    <w:rsid w:val="000E42BB"/>
    <w:rsid w:val="000F5984"/>
    <w:rsid w:val="00103C71"/>
    <w:rsid w:val="00121318"/>
    <w:rsid w:val="0014794C"/>
    <w:rsid w:val="0015759A"/>
    <w:rsid w:val="00176597"/>
    <w:rsid w:val="0018126A"/>
    <w:rsid w:val="00185A82"/>
    <w:rsid w:val="00197F9E"/>
    <w:rsid w:val="001A573B"/>
    <w:rsid w:val="001B28A3"/>
    <w:rsid w:val="001D61D5"/>
    <w:rsid w:val="001D62FE"/>
    <w:rsid w:val="001D63FD"/>
    <w:rsid w:val="001E1C7D"/>
    <w:rsid w:val="001F3E7B"/>
    <w:rsid w:val="001F3EE6"/>
    <w:rsid w:val="001F7D05"/>
    <w:rsid w:val="00254C4A"/>
    <w:rsid w:val="00255619"/>
    <w:rsid w:val="0025757A"/>
    <w:rsid w:val="002772C6"/>
    <w:rsid w:val="002955F9"/>
    <w:rsid w:val="002A1748"/>
    <w:rsid w:val="002B57FD"/>
    <w:rsid w:val="002C41FC"/>
    <w:rsid w:val="0030299A"/>
    <w:rsid w:val="00323BF0"/>
    <w:rsid w:val="0033187C"/>
    <w:rsid w:val="00334C11"/>
    <w:rsid w:val="003570D1"/>
    <w:rsid w:val="003658F7"/>
    <w:rsid w:val="00376E91"/>
    <w:rsid w:val="0039336E"/>
    <w:rsid w:val="003A29E7"/>
    <w:rsid w:val="003B03C0"/>
    <w:rsid w:val="003B204C"/>
    <w:rsid w:val="003B5C08"/>
    <w:rsid w:val="003B5F33"/>
    <w:rsid w:val="003C7C57"/>
    <w:rsid w:val="003D4E5E"/>
    <w:rsid w:val="00407AA8"/>
    <w:rsid w:val="00411085"/>
    <w:rsid w:val="00444AF9"/>
    <w:rsid w:val="004470F1"/>
    <w:rsid w:val="00452FFD"/>
    <w:rsid w:val="004609C9"/>
    <w:rsid w:val="004752F4"/>
    <w:rsid w:val="00491DE6"/>
    <w:rsid w:val="004933F9"/>
    <w:rsid w:val="004B2AFF"/>
    <w:rsid w:val="004B60F0"/>
    <w:rsid w:val="004B76F4"/>
    <w:rsid w:val="004F20AF"/>
    <w:rsid w:val="005050A3"/>
    <w:rsid w:val="005135E1"/>
    <w:rsid w:val="005311D5"/>
    <w:rsid w:val="00534593"/>
    <w:rsid w:val="005555E3"/>
    <w:rsid w:val="00563278"/>
    <w:rsid w:val="0057221F"/>
    <w:rsid w:val="00577C85"/>
    <w:rsid w:val="0058403F"/>
    <w:rsid w:val="005A0B32"/>
    <w:rsid w:val="005A0F5B"/>
    <w:rsid w:val="005B1EDB"/>
    <w:rsid w:val="005B57A1"/>
    <w:rsid w:val="005C60B1"/>
    <w:rsid w:val="005C704C"/>
    <w:rsid w:val="005C7384"/>
    <w:rsid w:val="005D05D1"/>
    <w:rsid w:val="005D7E60"/>
    <w:rsid w:val="00607A1C"/>
    <w:rsid w:val="006152F0"/>
    <w:rsid w:val="006240D4"/>
    <w:rsid w:val="006260FE"/>
    <w:rsid w:val="00635E20"/>
    <w:rsid w:val="00641CB7"/>
    <w:rsid w:val="00664E5D"/>
    <w:rsid w:val="00695661"/>
    <w:rsid w:val="00695804"/>
    <w:rsid w:val="006C552F"/>
    <w:rsid w:val="006D30B5"/>
    <w:rsid w:val="006E21AE"/>
    <w:rsid w:val="006E45A4"/>
    <w:rsid w:val="006E75E8"/>
    <w:rsid w:val="006F782E"/>
    <w:rsid w:val="00701C6C"/>
    <w:rsid w:val="007443EC"/>
    <w:rsid w:val="00746250"/>
    <w:rsid w:val="007502D6"/>
    <w:rsid w:val="0076671C"/>
    <w:rsid w:val="00780431"/>
    <w:rsid w:val="00795A74"/>
    <w:rsid w:val="007A28D0"/>
    <w:rsid w:val="007F35BD"/>
    <w:rsid w:val="0080068E"/>
    <w:rsid w:val="00800722"/>
    <w:rsid w:val="008320EE"/>
    <w:rsid w:val="0083395E"/>
    <w:rsid w:val="00837D2A"/>
    <w:rsid w:val="00857189"/>
    <w:rsid w:val="0088407F"/>
    <w:rsid w:val="00890812"/>
    <w:rsid w:val="00893419"/>
    <w:rsid w:val="0089557C"/>
    <w:rsid w:val="008B37BE"/>
    <w:rsid w:val="008C43C6"/>
    <w:rsid w:val="008C7963"/>
    <w:rsid w:val="008E0E78"/>
    <w:rsid w:val="008E2AB7"/>
    <w:rsid w:val="008E5E4F"/>
    <w:rsid w:val="008F1CF7"/>
    <w:rsid w:val="008F517B"/>
    <w:rsid w:val="00920FA8"/>
    <w:rsid w:val="00932412"/>
    <w:rsid w:val="00960E96"/>
    <w:rsid w:val="00971C69"/>
    <w:rsid w:val="0098566A"/>
    <w:rsid w:val="009B6027"/>
    <w:rsid w:val="009D692E"/>
    <w:rsid w:val="009F6479"/>
    <w:rsid w:val="00A016D3"/>
    <w:rsid w:val="00A421EE"/>
    <w:rsid w:val="00A5065E"/>
    <w:rsid w:val="00A542CD"/>
    <w:rsid w:val="00A63013"/>
    <w:rsid w:val="00A646A1"/>
    <w:rsid w:val="00A64D91"/>
    <w:rsid w:val="00A86B0C"/>
    <w:rsid w:val="00AA01DB"/>
    <w:rsid w:val="00AA1CAC"/>
    <w:rsid w:val="00AB43F1"/>
    <w:rsid w:val="00AB5A76"/>
    <w:rsid w:val="00AC4976"/>
    <w:rsid w:val="00AE7F17"/>
    <w:rsid w:val="00B0215B"/>
    <w:rsid w:val="00B059ED"/>
    <w:rsid w:val="00B24E73"/>
    <w:rsid w:val="00B26A09"/>
    <w:rsid w:val="00B35ACA"/>
    <w:rsid w:val="00B462ED"/>
    <w:rsid w:val="00B52251"/>
    <w:rsid w:val="00B6461B"/>
    <w:rsid w:val="00B70F20"/>
    <w:rsid w:val="00BA3C63"/>
    <w:rsid w:val="00BC3D81"/>
    <w:rsid w:val="00BD6C71"/>
    <w:rsid w:val="00C13839"/>
    <w:rsid w:val="00C24D4F"/>
    <w:rsid w:val="00C2713B"/>
    <w:rsid w:val="00C6009A"/>
    <w:rsid w:val="00C74061"/>
    <w:rsid w:val="00CC3B6B"/>
    <w:rsid w:val="00CF07C2"/>
    <w:rsid w:val="00D03310"/>
    <w:rsid w:val="00D25B1A"/>
    <w:rsid w:val="00D2687C"/>
    <w:rsid w:val="00D341A7"/>
    <w:rsid w:val="00D65115"/>
    <w:rsid w:val="00D6710F"/>
    <w:rsid w:val="00D970BD"/>
    <w:rsid w:val="00D97AF8"/>
    <w:rsid w:val="00DA237B"/>
    <w:rsid w:val="00DA63D1"/>
    <w:rsid w:val="00DC1F87"/>
    <w:rsid w:val="00E1215C"/>
    <w:rsid w:val="00E13A7C"/>
    <w:rsid w:val="00E256E1"/>
    <w:rsid w:val="00E514C8"/>
    <w:rsid w:val="00E673E0"/>
    <w:rsid w:val="00E6759C"/>
    <w:rsid w:val="00E76B46"/>
    <w:rsid w:val="00ED7EC5"/>
    <w:rsid w:val="00EE154F"/>
    <w:rsid w:val="00EF4C52"/>
    <w:rsid w:val="00F0713D"/>
    <w:rsid w:val="00F4003C"/>
    <w:rsid w:val="00F45485"/>
    <w:rsid w:val="00F456AA"/>
    <w:rsid w:val="00F51ACA"/>
    <w:rsid w:val="00F63F98"/>
    <w:rsid w:val="00F922F6"/>
    <w:rsid w:val="00F95268"/>
    <w:rsid w:val="00FA1512"/>
    <w:rsid w:val="00FC20A0"/>
    <w:rsid w:val="00FC5A6C"/>
    <w:rsid w:val="00FD2538"/>
    <w:rsid w:val="00FD433C"/>
    <w:rsid w:val="00FE2BEB"/>
    <w:rsid w:val="00FF4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E0B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E75E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7EC5"/>
    <w:rPr>
      <w:color w:val="0563C1" w:themeColor="hyperlink"/>
      <w:u w:val="single"/>
    </w:rPr>
  </w:style>
  <w:style w:type="character" w:customStyle="1" w:styleId="1">
    <w:name w:val="Неразрешенное упоминание1"/>
    <w:basedOn w:val="a0"/>
    <w:uiPriority w:val="99"/>
    <w:semiHidden/>
    <w:unhideWhenUsed/>
    <w:rsid w:val="00ED7EC5"/>
    <w:rPr>
      <w:color w:val="605E5C"/>
      <w:shd w:val="clear" w:color="auto" w:fill="E1DFDD"/>
    </w:rPr>
  </w:style>
  <w:style w:type="paragraph" w:styleId="a4">
    <w:name w:val="List Paragraph"/>
    <w:basedOn w:val="a"/>
    <w:uiPriority w:val="34"/>
    <w:qFormat/>
    <w:rsid w:val="00837D2A"/>
    <w:pPr>
      <w:ind w:left="720"/>
      <w:contextualSpacing/>
    </w:pPr>
  </w:style>
  <w:style w:type="paragraph" w:styleId="a5">
    <w:name w:val="header"/>
    <w:basedOn w:val="a"/>
    <w:link w:val="a6"/>
    <w:uiPriority w:val="99"/>
    <w:unhideWhenUsed/>
    <w:rsid w:val="00FD2538"/>
    <w:pPr>
      <w:tabs>
        <w:tab w:val="center" w:pos="4677"/>
        <w:tab w:val="right" w:pos="9355"/>
      </w:tabs>
    </w:pPr>
  </w:style>
  <w:style w:type="character" w:customStyle="1" w:styleId="a6">
    <w:name w:val="Верхний колонтитул Знак"/>
    <w:basedOn w:val="a0"/>
    <w:link w:val="a5"/>
    <w:uiPriority w:val="99"/>
    <w:rsid w:val="00FD2538"/>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FD2538"/>
    <w:pPr>
      <w:tabs>
        <w:tab w:val="center" w:pos="4677"/>
        <w:tab w:val="right" w:pos="9355"/>
      </w:tabs>
    </w:pPr>
  </w:style>
  <w:style w:type="character" w:customStyle="1" w:styleId="a8">
    <w:name w:val="Нижний колонтитул Знак"/>
    <w:basedOn w:val="a0"/>
    <w:link w:val="a7"/>
    <w:uiPriority w:val="99"/>
    <w:rsid w:val="00FD2538"/>
    <w:rPr>
      <w:rFonts w:ascii="Courier New" w:eastAsia="Courier New" w:hAnsi="Courier New" w:cs="Courier New"/>
      <w:color w:val="000000"/>
      <w:sz w:val="24"/>
      <w:szCs w:val="24"/>
      <w:lang w:eastAsia="ru-RU" w:bidi="ru-RU"/>
    </w:rPr>
  </w:style>
  <w:style w:type="character" w:customStyle="1" w:styleId="2">
    <w:name w:val="Неразрешенное упоминание2"/>
    <w:basedOn w:val="a0"/>
    <w:uiPriority w:val="99"/>
    <w:semiHidden/>
    <w:unhideWhenUsed/>
    <w:rsid w:val="00A86B0C"/>
    <w:rPr>
      <w:color w:val="605E5C"/>
      <w:shd w:val="clear" w:color="auto" w:fill="E1DFDD"/>
    </w:rPr>
  </w:style>
  <w:style w:type="paragraph" w:styleId="a9">
    <w:name w:val="Balloon Text"/>
    <w:basedOn w:val="a"/>
    <w:link w:val="aa"/>
    <w:uiPriority w:val="99"/>
    <w:semiHidden/>
    <w:unhideWhenUsed/>
    <w:rsid w:val="00A542CD"/>
    <w:rPr>
      <w:rFonts w:ascii="Segoe UI" w:hAnsi="Segoe UI" w:cs="Segoe UI"/>
      <w:sz w:val="18"/>
      <w:szCs w:val="18"/>
    </w:rPr>
  </w:style>
  <w:style w:type="character" w:customStyle="1" w:styleId="aa">
    <w:name w:val="Текст выноски Знак"/>
    <w:basedOn w:val="a0"/>
    <w:link w:val="a9"/>
    <w:uiPriority w:val="99"/>
    <w:semiHidden/>
    <w:rsid w:val="00A542CD"/>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0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2023-02-03T11:23:00Z</dcterms:created>
  <dcterms:modified xsi:type="dcterms:W3CDTF">2025-03-04T06:01:00Z</dcterms:modified>
</cp:coreProperties>
</file>