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824E" w14:textId="16C351AE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bCs/>
          <w:sz w:val="22"/>
          <w:szCs w:val="22"/>
          <w:lang w:eastAsia="zh-CN"/>
        </w:rPr>
        <w:t>Приложение №1</w:t>
      </w:r>
    </w:p>
    <w:p w14:paraId="0639BE42" w14:textId="767EB083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rFonts w:eastAsia="Liberation Serif"/>
          <w:bCs/>
          <w:sz w:val="22"/>
          <w:szCs w:val="22"/>
          <w:lang w:eastAsia="zh-CN"/>
        </w:rPr>
        <w:t xml:space="preserve">       </w:t>
      </w:r>
      <w:r w:rsidRPr="009C478F">
        <w:rPr>
          <w:bCs/>
          <w:sz w:val="22"/>
          <w:szCs w:val="22"/>
          <w:lang w:eastAsia="zh-CN"/>
        </w:rPr>
        <w:t xml:space="preserve">к Извещению </w:t>
      </w:r>
      <w:r w:rsidRPr="009C478F">
        <w:rPr>
          <w:bCs/>
          <w:sz w:val="22"/>
          <w:szCs w:val="22"/>
        </w:rPr>
        <w:t>ФАУ ДПО «ВУЦ ФПС»</w:t>
      </w:r>
    </w:p>
    <w:p w14:paraId="7044AE3C" w14:textId="173DD1CC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rFonts w:eastAsia="Liberation Serif"/>
          <w:bCs/>
          <w:sz w:val="22"/>
          <w:szCs w:val="22"/>
          <w:lang w:eastAsia="zh-CN"/>
        </w:rPr>
        <w:t xml:space="preserve">      </w:t>
      </w:r>
      <w:r w:rsidRPr="009C478F">
        <w:rPr>
          <w:bCs/>
          <w:sz w:val="22"/>
          <w:szCs w:val="22"/>
          <w:lang w:eastAsia="zh-CN"/>
        </w:rPr>
        <w:t xml:space="preserve">от «____» </w:t>
      </w:r>
      <w:r w:rsidR="00E86977">
        <w:rPr>
          <w:bCs/>
          <w:sz w:val="22"/>
          <w:szCs w:val="22"/>
          <w:lang w:eastAsia="zh-CN"/>
        </w:rPr>
        <w:t>марта</w:t>
      </w:r>
      <w:r w:rsidRPr="009C478F">
        <w:rPr>
          <w:bCs/>
          <w:sz w:val="22"/>
          <w:szCs w:val="22"/>
          <w:lang w:eastAsia="zh-CN"/>
        </w:rPr>
        <w:t xml:space="preserve"> 202</w:t>
      </w:r>
      <w:r w:rsidR="00B25EFD">
        <w:rPr>
          <w:bCs/>
          <w:sz w:val="22"/>
          <w:szCs w:val="22"/>
          <w:lang w:eastAsia="zh-CN"/>
        </w:rPr>
        <w:t>5</w:t>
      </w:r>
      <w:r w:rsidRPr="009C478F">
        <w:rPr>
          <w:bCs/>
          <w:sz w:val="22"/>
          <w:szCs w:val="22"/>
          <w:lang w:eastAsia="zh-CN"/>
        </w:rPr>
        <w:t xml:space="preserve"> г.</w:t>
      </w:r>
    </w:p>
    <w:p w14:paraId="15DD1FD9" w14:textId="77777777" w:rsidR="009C478F" w:rsidRPr="009C478F" w:rsidRDefault="009C478F" w:rsidP="009C478F">
      <w:pPr>
        <w:keepNext/>
        <w:keepLines/>
        <w:shd w:val="clear" w:color="auto" w:fill="auto"/>
        <w:suppressAutoHyphens/>
        <w:spacing w:after="0"/>
        <w:ind w:firstLine="0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F1B789C" w14:textId="77777777" w:rsidR="009C478F" w:rsidRPr="009C478F" w:rsidRDefault="009C478F" w:rsidP="009C478F">
      <w:pPr>
        <w:keepNext/>
        <w:keepLines/>
        <w:shd w:val="clear" w:color="auto" w:fill="auto"/>
        <w:suppressAutoHyphens/>
        <w:spacing w:after="0"/>
        <w:ind w:firstLine="708"/>
        <w:jc w:val="center"/>
        <w:rPr>
          <w:sz w:val="24"/>
          <w:szCs w:val="24"/>
          <w:lang w:eastAsia="zh-CN"/>
        </w:rPr>
      </w:pPr>
      <w:r w:rsidRPr="009C478F">
        <w:rPr>
          <w:b/>
          <w:sz w:val="24"/>
          <w:szCs w:val="24"/>
          <w:lang w:eastAsia="zh-CN"/>
        </w:rPr>
        <w:t>ТЕХНИЧЕСКОЕ ЗАДАНИЕ</w:t>
      </w:r>
    </w:p>
    <w:p w14:paraId="557BCCD6" w14:textId="2445536D" w:rsidR="009C478F" w:rsidRPr="009C478F" w:rsidRDefault="009C478F" w:rsidP="009C478F">
      <w:pPr>
        <w:keepNext/>
        <w:keepLines/>
        <w:shd w:val="clear" w:color="auto" w:fill="auto"/>
        <w:tabs>
          <w:tab w:val="left" w:pos="709"/>
        </w:tabs>
        <w:suppressAutoHyphens/>
        <w:spacing w:after="0"/>
        <w:ind w:left="709" w:firstLine="0"/>
        <w:jc w:val="center"/>
        <w:rPr>
          <w:rFonts w:ascii="Liberation Serif" w:hAnsi="Liberation Serif" w:cs="Liberation Serif"/>
          <w:b/>
          <w:sz w:val="26"/>
          <w:szCs w:val="26"/>
          <w:lang w:eastAsia="zh-CN"/>
        </w:rPr>
      </w:pPr>
      <w:r w:rsidRPr="009C478F">
        <w:rPr>
          <w:b/>
          <w:sz w:val="24"/>
          <w:szCs w:val="24"/>
          <w:lang w:eastAsia="zh-CN"/>
        </w:rPr>
        <w:t xml:space="preserve">на право заключения Договора </w:t>
      </w:r>
      <w:r>
        <w:rPr>
          <w:b/>
          <w:bCs/>
          <w:sz w:val="24"/>
          <w:szCs w:val="24"/>
        </w:rPr>
        <w:t xml:space="preserve">на </w:t>
      </w:r>
      <w:r w:rsidR="00812F18" w:rsidRPr="00812F18">
        <w:rPr>
          <w:b/>
          <w:bCs/>
          <w:sz w:val="24"/>
          <w:szCs w:val="24"/>
        </w:rPr>
        <w:t xml:space="preserve">поставку легкового </w:t>
      </w:r>
      <w:r w:rsidR="001A4D83" w:rsidRPr="001A4D83">
        <w:rPr>
          <w:b/>
          <w:bCs/>
          <w:sz w:val="24"/>
          <w:szCs w:val="24"/>
        </w:rPr>
        <w:t>автомобил</w:t>
      </w:r>
      <w:r w:rsidR="001A4D83">
        <w:rPr>
          <w:b/>
          <w:bCs/>
          <w:sz w:val="24"/>
          <w:szCs w:val="24"/>
        </w:rPr>
        <w:t>я</w:t>
      </w:r>
      <w:r w:rsidR="001A4D83" w:rsidRPr="001A4D83">
        <w:rPr>
          <w:b/>
          <w:bCs/>
          <w:sz w:val="24"/>
          <w:szCs w:val="24"/>
        </w:rPr>
        <w:t xml:space="preserve"> </w:t>
      </w:r>
      <w:r w:rsidR="001A4D83">
        <w:rPr>
          <w:b/>
          <w:bCs/>
          <w:sz w:val="24"/>
          <w:szCs w:val="24"/>
        </w:rPr>
        <w:br/>
      </w:r>
      <w:r w:rsidR="001A4D83" w:rsidRPr="001A4D83">
        <w:rPr>
          <w:b/>
          <w:bCs/>
          <w:sz w:val="24"/>
          <w:szCs w:val="24"/>
        </w:rPr>
        <w:t>типа «HAVAL F7» или эквивалент</w:t>
      </w:r>
    </w:p>
    <w:p w14:paraId="096E14D9" w14:textId="1AC0BD3B" w:rsidR="009C478F" w:rsidRPr="009C478F" w:rsidRDefault="009C478F" w:rsidP="009C478F">
      <w:pPr>
        <w:shd w:val="clear" w:color="auto" w:fill="auto"/>
        <w:suppressAutoHyphens/>
        <w:spacing w:after="0"/>
        <w:rPr>
          <w:rFonts w:ascii="Cambria" w:hAnsi="Cambria" w:cs="Cambria"/>
          <w:sz w:val="22"/>
          <w:szCs w:val="22"/>
          <w:lang w:eastAsia="zh-CN"/>
        </w:rPr>
      </w:pPr>
      <w:r w:rsidRPr="009C478F">
        <w:rPr>
          <w:b/>
          <w:sz w:val="24"/>
          <w:szCs w:val="24"/>
        </w:rPr>
        <w:t xml:space="preserve">1. Заказчик: </w:t>
      </w:r>
      <w:r w:rsidRPr="009C478F">
        <w:rPr>
          <w:bCs/>
          <w:sz w:val="24"/>
          <w:szCs w:val="24"/>
        </w:rPr>
        <w:t>Федеральное автономное учреждение дополнительного профессионального образования "Волгодонский учебный центр федеральной противопожарной службы"</w:t>
      </w:r>
    </w:p>
    <w:p w14:paraId="5F2279E9" w14:textId="2273CF00" w:rsidR="009C478F" w:rsidRDefault="009C478F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bookmarkStart w:id="0" w:name="_Hlk159849144"/>
      <w:bookmarkEnd w:id="0"/>
      <w:r w:rsidRPr="009C478F">
        <w:rPr>
          <w:b/>
          <w:sz w:val="24"/>
          <w:szCs w:val="24"/>
        </w:rPr>
        <w:t xml:space="preserve">2. Предмет закупки: </w:t>
      </w:r>
      <w:r w:rsidR="004A39AA" w:rsidRPr="004A39AA">
        <w:rPr>
          <w:rFonts w:cs="Cambria"/>
          <w:bCs/>
          <w:iCs/>
          <w:sz w:val="24"/>
          <w:szCs w:val="24"/>
          <w:lang w:eastAsia="zh-CN"/>
        </w:rPr>
        <w:t xml:space="preserve">Поставка </w:t>
      </w:r>
      <w:r w:rsidR="00812F18" w:rsidRPr="00812F18">
        <w:rPr>
          <w:rFonts w:cs="Cambria"/>
          <w:bCs/>
          <w:iCs/>
          <w:sz w:val="24"/>
          <w:szCs w:val="24"/>
          <w:lang w:eastAsia="zh-CN"/>
        </w:rPr>
        <w:t xml:space="preserve">легкового автомобиля </w:t>
      </w:r>
      <w:r w:rsidR="001A4D83" w:rsidRPr="00B25EFD">
        <w:rPr>
          <w:sz w:val="22"/>
          <w:szCs w:val="22"/>
        </w:rPr>
        <w:t>типа «HAVAL F7» или эквивалент</w:t>
      </w:r>
      <w:r w:rsidR="00812F18" w:rsidRPr="00812F18">
        <w:rPr>
          <w:rFonts w:cs="Cambria"/>
          <w:bCs/>
          <w:iCs/>
          <w:sz w:val="24"/>
          <w:szCs w:val="24"/>
          <w:lang w:eastAsia="zh-CN"/>
        </w:rPr>
        <w:t xml:space="preserve"> </w:t>
      </w:r>
      <w:r w:rsidRPr="009C478F">
        <w:rPr>
          <w:bCs/>
          <w:color w:val="000000"/>
          <w:spacing w:val="-2"/>
          <w:sz w:val="24"/>
          <w:szCs w:val="24"/>
          <w:lang w:eastAsia="zh-CN"/>
        </w:rPr>
        <w:t xml:space="preserve">для </w:t>
      </w:r>
      <w:r w:rsidRPr="009C478F">
        <w:rPr>
          <w:rFonts w:cs="Cambria"/>
          <w:bCs/>
          <w:iCs/>
          <w:sz w:val="24"/>
          <w:szCs w:val="24"/>
          <w:lang w:eastAsia="zh-CN"/>
        </w:rPr>
        <w:t xml:space="preserve">нужд </w:t>
      </w:r>
      <w:r w:rsidRPr="009C478F">
        <w:rPr>
          <w:bCs/>
          <w:sz w:val="24"/>
          <w:szCs w:val="24"/>
        </w:rPr>
        <w:t>Федерального автономного учреждения дополнительного профессионального образования</w:t>
      </w:r>
      <w:r w:rsidRPr="009C478F">
        <w:rPr>
          <w:rFonts w:cs="Cambria"/>
          <w:bCs/>
          <w:iCs/>
          <w:sz w:val="24"/>
          <w:szCs w:val="24"/>
          <w:lang w:eastAsia="zh-CN"/>
        </w:rPr>
        <w:t xml:space="preserve"> </w:t>
      </w:r>
      <w:r w:rsidR="001A4D83">
        <w:rPr>
          <w:bCs/>
          <w:sz w:val="24"/>
          <w:szCs w:val="24"/>
        </w:rPr>
        <w:t>«</w:t>
      </w:r>
      <w:r w:rsidRPr="009C478F">
        <w:rPr>
          <w:bCs/>
          <w:sz w:val="24"/>
          <w:szCs w:val="24"/>
        </w:rPr>
        <w:t>Волгодонский учебный центр федеральной противопожарной службы</w:t>
      </w:r>
      <w:r w:rsidR="001A4D83">
        <w:rPr>
          <w:bCs/>
          <w:sz w:val="24"/>
          <w:szCs w:val="24"/>
        </w:rPr>
        <w:t>».</w:t>
      </w:r>
    </w:p>
    <w:p w14:paraId="59993BD6" w14:textId="20B40EF2" w:rsidR="00CD7592" w:rsidRPr="00CD7592" w:rsidRDefault="00CD7592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CD7592">
        <w:rPr>
          <w:b/>
          <w:sz w:val="24"/>
          <w:szCs w:val="24"/>
        </w:rPr>
        <w:t xml:space="preserve">3. Место поставки: </w:t>
      </w:r>
      <w:r w:rsidRPr="00CD7592">
        <w:rPr>
          <w:bCs/>
          <w:sz w:val="24"/>
          <w:szCs w:val="24"/>
        </w:rPr>
        <w:t xml:space="preserve">347360, </w:t>
      </w:r>
      <w:r w:rsidR="001A4D83">
        <w:rPr>
          <w:bCs/>
          <w:sz w:val="24"/>
          <w:szCs w:val="24"/>
        </w:rPr>
        <w:t xml:space="preserve">Ростовская обл., </w:t>
      </w:r>
      <w:r w:rsidRPr="00CD7592">
        <w:rPr>
          <w:bCs/>
          <w:sz w:val="24"/>
          <w:szCs w:val="24"/>
        </w:rPr>
        <w:t xml:space="preserve">г. Волгодонск, ул. Заводская 8-я, </w:t>
      </w:r>
      <w:r w:rsidR="001A4D83">
        <w:rPr>
          <w:bCs/>
          <w:sz w:val="24"/>
          <w:szCs w:val="24"/>
        </w:rPr>
        <w:t xml:space="preserve">д. </w:t>
      </w:r>
      <w:r w:rsidRPr="00CD7592">
        <w:rPr>
          <w:bCs/>
          <w:sz w:val="24"/>
          <w:szCs w:val="24"/>
        </w:rPr>
        <w:t>7</w:t>
      </w:r>
    </w:p>
    <w:p w14:paraId="3BB4852F" w14:textId="5388AA58" w:rsidR="00210474" w:rsidRDefault="00CD7592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210474" w:rsidRPr="00210474">
        <w:rPr>
          <w:b/>
          <w:sz w:val="24"/>
          <w:szCs w:val="24"/>
        </w:rPr>
        <w:t xml:space="preserve">. </w:t>
      </w:r>
      <w:r w:rsidR="00210474" w:rsidRPr="001C7329">
        <w:rPr>
          <w:b/>
          <w:sz w:val="24"/>
          <w:szCs w:val="24"/>
        </w:rPr>
        <w:t>Срок поставки:</w:t>
      </w:r>
      <w:r w:rsidR="00210474" w:rsidRPr="001C7329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>2</w:t>
      </w:r>
      <w:r w:rsidR="001A4D83" w:rsidRPr="001C7329">
        <w:rPr>
          <w:bCs/>
          <w:sz w:val="24"/>
          <w:szCs w:val="24"/>
        </w:rPr>
        <w:t>0</w:t>
      </w:r>
      <w:r w:rsidR="00210474" w:rsidRPr="001C7329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>рабочих</w:t>
      </w:r>
      <w:r w:rsidR="00210474" w:rsidRPr="001C7329">
        <w:rPr>
          <w:bCs/>
          <w:sz w:val="24"/>
          <w:szCs w:val="24"/>
        </w:rPr>
        <w:t xml:space="preserve"> дней</w:t>
      </w:r>
    </w:p>
    <w:p w14:paraId="7C52BB4E" w14:textId="0C047850" w:rsidR="00B25EFD" w:rsidRDefault="00B25EFD" w:rsidP="009C478F">
      <w:pPr>
        <w:shd w:val="clear" w:color="auto" w:fill="auto"/>
        <w:suppressAutoHyphens/>
        <w:spacing w:after="0"/>
        <w:rPr>
          <w:b/>
          <w:sz w:val="24"/>
          <w:szCs w:val="24"/>
        </w:rPr>
      </w:pPr>
      <w:r w:rsidRPr="00B25EFD">
        <w:rPr>
          <w:b/>
          <w:sz w:val="24"/>
          <w:szCs w:val="24"/>
        </w:rPr>
        <w:t xml:space="preserve">4.1. </w:t>
      </w:r>
      <w:r>
        <w:rPr>
          <w:b/>
          <w:sz w:val="24"/>
          <w:szCs w:val="24"/>
        </w:rPr>
        <w:t>Обязательно наличие дилерского центра или мест</w:t>
      </w:r>
      <w:r w:rsidR="001A4D8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гарантийного обслуживания автомобиля в отдаленности от места нахождения Заказчика не более 250 км. </w:t>
      </w:r>
    </w:p>
    <w:p w14:paraId="07319C16" w14:textId="06CD318B" w:rsidR="00B25EFD" w:rsidRDefault="00B25EFD" w:rsidP="009C478F">
      <w:pPr>
        <w:shd w:val="clear" w:color="auto" w:fill="auto"/>
        <w:suppressAutoHyphens/>
        <w:spacing w:after="0"/>
        <w:rPr>
          <w:b/>
          <w:color w:val="FF0000"/>
          <w:sz w:val="24"/>
          <w:szCs w:val="24"/>
          <w:u w:val="single"/>
        </w:rPr>
      </w:pPr>
      <w:r w:rsidRPr="00B25EFD">
        <w:rPr>
          <w:b/>
          <w:color w:val="FF0000"/>
          <w:sz w:val="24"/>
          <w:szCs w:val="24"/>
          <w:u w:val="single"/>
        </w:rPr>
        <w:t xml:space="preserve">Для подтверждения соответствия данному требованию необходимо указать в письме в свободной форме адрес места гарантийного обслуживания легкового автомобиля. </w:t>
      </w:r>
      <w:r>
        <w:rPr>
          <w:b/>
          <w:color w:val="FF0000"/>
          <w:sz w:val="24"/>
          <w:szCs w:val="24"/>
          <w:u w:val="single"/>
        </w:rPr>
        <w:t>Отсутствие места гарантийного обслуживания автомобиля в указанной отдаленности</w:t>
      </w:r>
      <w:r w:rsidR="001A4D83" w:rsidRPr="001A4D83">
        <w:t xml:space="preserve"> </w:t>
      </w:r>
      <w:r w:rsidR="001A4D83" w:rsidRPr="001A4D83">
        <w:rPr>
          <w:b/>
          <w:color w:val="FF0000"/>
          <w:sz w:val="24"/>
          <w:szCs w:val="24"/>
          <w:u w:val="single"/>
        </w:rPr>
        <w:t>от места нахождения Заказчика</w:t>
      </w:r>
      <w:r>
        <w:rPr>
          <w:b/>
          <w:color w:val="FF0000"/>
          <w:sz w:val="24"/>
          <w:szCs w:val="24"/>
          <w:u w:val="single"/>
        </w:rPr>
        <w:t xml:space="preserve"> будет являться </w:t>
      </w:r>
      <w:r w:rsidR="00D12A7A">
        <w:rPr>
          <w:b/>
          <w:color w:val="FF0000"/>
          <w:sz w:val="24"/>
          <w:szCs w:val="24"/>
          <w:u w:val="single"/>
        </w:rPr>
        <w:t>основанием</w:t>
      </w:r>
      <w:r>
        <w:rPr>
          <w:b/>
          <w:color w:val="FF0000"/>
          <w:sz w:val="24"/>
          <w:szCs w:val="24"/>
          <w:u w:val="single"/>
        </w:rPr>
        <w:t xml:space="preserve"> отклонения заявки. </w:t>
      </w:r>
    </w:p>
    <w:p w14:paraId="78736A5D" w14:textId="77777777" w:rsidR="001A4D83" w:rsidRPr="00B25EFD" w:rsidRDefault="001A4D83" w:rsidP="009C478F">
      <w:pPr>
        <w:shd w:val="clear" w:color="auto" w:fill="auto"/>
        <w:suppressAutoHyphens/>
        <w:spacing w:after="0"/>
        <w:rPr>
          <w:b/>
          <w:color w:val="FF0000"/>
          <w:sz w:val="24"/>
          <w:szCs w:val="24"/>
          <w:u w:val="single"/>
        </w:rPr>
      </w:pPr>
    </w:p>
    <w:p w14:paraId="184D2C8D" w14:textId="0B83379A" w:rsidR="00E32ECA" w:rsidRPr="00E32ECA" w:rsidRDefault="00CD7592" w:rsidP="009C478F">
      <w:pPr>
        <w:shd w:val="clear" w:color="auto" w:fill="auto"/>
        <w:suppressAutoHyphens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32ECA" w:rsidRPr="00E32ECA">
        <w:rPr>
          <w:b/>
          <w:sz w:val="24"/>
          <w:szCs w:val="24"/>
        </w:rPr>
        <w:t>. Объем поставки: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635"/>
        <w:gridCol w:w="1822"/>
        <w:gridCol w:w="1923"/>
        <w:gridCol w:w="1741"/>
      </w:tblGrid>
      <w:tr w:rsidR="00E32ECA" w:rsidRPr="00627D35" w14:paraId="27892504" w14:textId="77777777" w:rsidTr="00E32ECA">
        <w:trPr>
          <w:trHeight w:val="126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5CEF1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№ п/п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0F7F2" w14:textId="6C0DED44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 xml:space="preserve">Наименование </w:t>
            </w:r>
          </w:p>
          <w:p w14:paraId="0F04FD9F" w14:textId="61AD561D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объекта закупки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763B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color w:val="000000"/>
                <w:sz w:val="24"/>
                <w:szCs w:val="24"/>
              </w:rPr>
              <w:t xml:space="preserve">Страна происхождения </w:t>
            </w:r>
            <w:r w:rsidRPr="004A39AA">
              <w:rPr>
                <w:bCs/>
                <w:sz w:val="24"/>
                <w:szCs w:val="24"/>
              </w:rPr>
              <w:t>объекта закупки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E9B7D" w14:textId="579DABAF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FCD05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Количество</w:t>
            </w:r>
          </w:p>
        </w:tc>
      </w:tr>
      <w:tr w:rsidR="00370894" w:rsidRPr="00627D35" w14:paraId="4382407E" w14:textId="77777777" w:rsidTr="00370894">
        <w:trPr>
          <w:trHeight w:val="3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DC904" w14:textId="77777777" w:rsidR="00370894" w:rsidRPr="004A39AA" w:rsidRDefault="00370894" w:rsidP="00370894">
            <w:pPr>
              <w:numPr>
                <w:ilvl w:val="0"/>
                <w:numId w:val="3"/>
              </w:numPr>
              <w:shd w:val="clear" w:color="auto" w:fill="auto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591FE" w14:textId="42273CB4" w:rsidR="00370894" w:rsidRPr="00370894" w:rsidRDefault="00B25EFD" w:rsidP="00370894">
            <w:pPr>
              <w:spacing w:after="0"/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25EFD">
              <w:rPr>
                <w:sz w:val="22"/>
                <w:szCs w:val="22"/>
              </w:rPr>
              <w:t>Легковой автомобиль типа «HAVAL F7» или эквивалент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E9A90" w14:textId="78931426" w:rsidR="00370894" w:rsidRPr="004A39AA" w:rsidRDefault="00370894" w:rsidP="00370894">
            <w:pPr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39AA">
              <w:rPr>
                <w:color w:val="000000"/>
                <w:sz w:val="24"/>
                <w:szCs w:val="24"/>
              </w:rPr>
              <w:t>Код ОКСМ 643 Российская Федерация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C3F42" w14:textId="2C27E6BC" w:rsidR="00370894" w:rsidRPr="004A39AA" w:rsidRDefault="00370894" w:rsidP="0037089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3A29D" w14:textId="53C77BB0" w:rsidR="00370894" w:rsidRPr="004A39AA" w:rsidRDefault="00370894" w:rsidP="0037089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274E2BDF" w14:textId="6616CCD7" w:rsidR="00E32ECA" w:rsidRDefault="00E32ECA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00A7C0E3" w14:textId="00EECC81" w:rsidR="003B5EDC" w:rsidRDefault="00B25EFD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83B6F" wp14:editId="4A217CFE">
            <wp:simplePos x="0" y="0"/>
            <wp:positionH relativeFrom="margin">
              <wp:posOffset>9525</wp:posOffset>
            </wp:positionH>
            <wp:positionV relativeFrom="paragraph">
              <wp:posOffset>8255</wp:posOffset>
            </wp:positionV>
            <wp:extent cx="5940425" cy="4455160"/>
            <wp:effectExtent l="0" t="0" r="0" b="2540"/>
            <wp:wrapNone/>
            <wp:docPr id="139987818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EDC">
        <w:rPr>
          <w:bCs/>
          <w:sz w:val="24"/>
          <w:szCs w:val="24"/>
        </w:rPr>
        <w:t xml:space="preserve">6. Технические характеристики закупаемого товара: </w:t>
      </w:r>
    </w:p>
    <w:p w14:paraId="71021F67" w14:textId="6B61A69F" w:rsidR="003B5EDC" w:rsidRDefault="003B5EDC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 w:rsidR="00B25EFD" w:rsidRPr="00B25EFD">
        <w:rPr>
          <w:bCs/>
          <w:sz w:val="24"/>
          <w:szCs w:val="24"/>
        </w:rPr>
        <w:t xml:space="preserve">Легковой автомобиль типа «HAVAL F7» или эквивалент. </w:t>
      </w:r>
      <w:r w:rsidR="00812F18" w:rsidRPr="00812F18">
        <w:rPr>
          <w:bCs/>
          <w:sz w:val="24"/>
          <w:szCs w:val="24"/>
        </w:rPr>
        <w:t xml:space="preserve"> </w:t>
      </w:r>
    </w:p>
    <w:p w14:paraId="02BEC0D6" w14:textId="1198133C" w:rsidR="00812F18" w:rsidRDefault="00812F18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1C7329">
        <w:rPr>
          <w:bCs/>
          <w:sz w:val="24"/>
          <w:szCs w:val="24"/>
        </w:rPr>
        <w:t xml:space="preserve">в соответствии с приказом №48 от 07.02.2012 «О внесении изменений в приказ МЧС России от 22.08.2006 № 479» и Табелем оснащенности, утвержденным начальником ФАУ ДПО ВУЦ ФПС Кудриным А.Н. от </w:t>
      </w:r>
      <w:r w:rsidR="001C7329" w:rsidRPr="001C7329">
        <w:rPr>
          <w:bCs/>
          <w:sz w:val="24"/>
          <w:szCs w:val="24"/>
        </w:rPr>
        <w:t xml:space="preserve">02.05.2024г </w:t>
      </w:r>
      <w:r w:rsidRPr="001C7329">
        <w:rPr>
          <w:bCs/>
          <w:sz w:val="24"/>
          <w:szCs w:val="24"/>
        </w:rPr>
        <w:t>Учебный центр должен быть оснащен автомобилем в количестве 1 шт., согласно п.1 разд.1.</w:t>
      </w:r>
      <w:r w:rsidRPr="00812F18">
        <w:rPr>
          <w:bCs/>
          <w:sz w:val="24"/>
          <w:szCs w:val="24"/>
        </w:rPr>
        <w:t xml:space="preserve">  </w:t>
      </w:r>
    </w:p>
    <w:p w14:paraId="673C288E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5B8D99D5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342E1CF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AC0C86C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804266F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8D4B233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0A1D035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1F2584FB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18C56718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64A706F4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26C745A9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2D5BDD3B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946869A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1641F43E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8BECD7F" w14:textId="77777777" w:rsidR="00B25EFD" w:rsidRPr="00812F18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2EB36C28" w14:textId="2BF0D4E6" w:rsidR="00812F18" w:rsidRPr="00B25EFD" w:rsidRDefault="001C7329" w:rsidP="00B25EFD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1C7329">
        <w:rPr>
          <w:bCs/>
          <w:sz w:val="24"/>
          <w:szCs w:val="24"/>
        </w:rPr>
        <w:t>В соответствии с прил.4 приказа №302 от 10.04.2024 «</w:t>
      </w:r>
      <w:r w:rsidRPr="001C7329">
        <w:rPr>
          <w:sz w:val="24"/>
          <w:szCs w:val="24"/>
        </w:rPr>
        <w:t>О внесении изменений в приложения №1,3,4 и 6 к приказу МЧС России от 21.11.2023 №1205 об утверждении норм</w:t>
      </w:r>
      <w:r w:rsidRPr="001C7329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>обеспечения автомобильной техникой главных управлений МЧС России по субъектам Российской Федерации, спасательных центров МЧС России, профессиональных аварийно-спасательных формирований МЧС России, образовательных организаций высшего и дополнительного профессионального образования МЧС России, авиационно-спасательных учреждений МЧС России, судебно-экспертных учреждений (центров) федеральной противопожарной службы Государственной противопожарной службы», легковой автомобиль предназначен для выполнения должностных обязанностей, решения производственных вопросов руководителем учебного центра.</w:t>
      </w:r>
    </w:p>
    <w:p w14:paraId="3AFF5B67" w14:textId="77777777" w:rsidR="00812F18" w:rsidRDefault="00812F18" w:rsidP="00370894">
      <w:pPr>
        <w:shd w:val="clear" w:color="auto" w:fill="auto"/>
        <w:suppressAutoHyphens/>
        <w:spacing w:after="0"/>
        <w:jc w:val="center"/>
      </w:pPr>
    </w:p>
    <w:p w14:paraId="2BCD6120" w14:textId="41815C41" w:rsidR="00C86CC9" w:rsidRDefault="00C86CC9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  <w:r w:rsidRPr="00C86CC9">
        <w:rPr>
          <w:color w:val="000000"/>
          <w:sz w:val="24"/>
          <w:szCs w:val="24"/>
          <w:shd w:val="clear" w:color="auto" w:fill="FFFFFF"/>
        </w:rPr>
        <w:t>Год выпуска автомобиля: не раннее 202</w:t>
      </w:r>
      <w:r w:rsidR="00B25EFD">
        <w:rPr>
          <w:color w:val="000000"/>
          <w:sz w:val="24"/>
          <w:szCs w:val="24"/>
          <w:shd w:val="clear" w:color="auto" w:fill="FFFFFF"/>
        </w:rPr>
        <w:t>4</w:t>
      </w:r>
      <w:r w:rsidRPr="00C86CC9">
        <w:rPr>
          <w:color w:val="000000"/>
          <w:sz w:val="24"/>
          <w:szCs w:val="24"/>
          <w:shd w:val="clear" w:color="auto" w:fill="FFFFFF"/>
        </w:rPr>
        <w:t xml:space="preserve"> года</w:t>
      </w:r>
    </w:p>
    <w:p w14:paraId="52BD7B19" w14:textId="79DB80A0" w:rsidR="001C7329" w:rsidRDefault="001C7329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Цвет автомобиля: по согласованию сторон</w:t>
      </w:r>
    </w:p>
    <w:p w14:paraId="01402DBA" w14:textId="77777777" w:rsidR="00E86977" w:rsidRPr="00C86CC9" w:rsidRDefault="00E86977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</w:p>
    <w:p w14:paraId="2814D7B6" w14:textId="74E2795A" w:rsidR="00B25EFD" w:rsidRDefault="00E86977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  <w:r w:rsidRPr="00E86977">
        <w:rPr>
          <w:color w:val="000000"/>
          <w:sz w:val="24"/>
          <w:szCs w:val="24"/>
        </w:rPr>
        <w:t>Технические характеристики</w:t>
      </w:r>
      <w:r w:rsidRPr="00E86977">
        <w:rPr>
          <w:color w:val="000000"/>
          <w:sz w:val="24"/>
          <w:szCs w:val="24"/>
        </w:rPr>
        <w:tab/>
      </w:r>
    </w:p>
    <w:p w14:paraId="2D016E05" w14:textId="77777777" w:rsidR="00B25EFD" w:rsidRDefault="00B25EFD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324ECAC2" w14:textId="0C1F105A" w:rsidR="00B25EFD" w:rsidRPr="00C21F4E" w:rsidRDefault="00B25EFD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>Кузов</w:t>
      </w:r>
      <w:r w:rsidR="00C21F4E" w:rsidRPr="00C21F4E">
        <w:rPr>
          <w:color w:val="000000"/>
          <w:sz w:val="24"/>
          <w:szCs w:val="24"/>
          <w:u w:val="single"/>
        </w:rPr>
        <w:t>:</w:t>
      </w:r>
    </w:p>
    <w:p w14:paraId="41E1FF3D" w14:textId="47E2D0E4" w:rsidR="00E86977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Тип кузова - универсал</w:t>
      </w:r>
      <w:r w:rsidR="00E86977" w:rsidRPr="00C21F4E">
        <w:rPr>
          <w:color w:val="000000"/>
          <w:sz w:val="24"/>
          <w:szCs w:val="24"/>
        </w:rPr>
        <w:t xml:space="preserve"> </w:t>
      </w:r>
    </w:p>
    <w:p w14:paraId="0A4D17BD" w14:textId="7BA10719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Количество мест – 5 </w:t>
      </w:r>
    </w:p>
    <w:p w14:paraId="163545E5" w14:textId="3A514810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Ширина – не менее 1890 мм</w:t>
      </w:r>
    </w:p>
    <w:p w14:paraId="2F7F90EB" w14:textId="14E24B2C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Длина – не менее 4700</w:t>
      </w:r>
      <w:r w:rsidR="00C21F4E" w:rsidRPr="00C21F4E">
        <w:rPr>
          <w:color w:val="000000"/>
          <w:sz w:val="24"/>
          <w:szCs w:val="24"/>
        </w:rPr>
        <w:t xml:space="preserve"> мм</w:t>
      </w:r>
      <w:r w:rsidRPr="00C21F4E">
        <w:rPr>
          <w:color w:val="000000"/>
          <w:sz w:val="24"/>
          <w:szCs w:val="24"/>
        </w:rPr>
        <w:t xml:space="preserve"> и не более</w:t>
      </w:r>
      <w:r w:rsidR="00C21F4E" w:rsidRPr="00C21F4E">
        <w:rPr>
          <w:color w:val="000000"/>
          <w:sz w:val="24"/>
          <w:szCs w:val="24"/>
        </w:rPr>
        <w:t xml:space="preserve"> 5200 мм</w:t>
      </w:r>
    </w:p>
    <w:p w14:paraId="4A85D13F" w14:textId="0B26A2A8" w:rsidR="00C21F4E" w:rsidRPr="00C21F4E" w:rsidRDefault="00C21F4E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Высота – не менее 1550 мм и не более 1700 мм</w:t>
      </w:r>
    </w:p>
    <w:p w14:paraId="3C373D38" w14:textId="30AA3833" w:rsidR="00C21F4E" w:rsidRPr="00C21F4E" w:rsidRDefault="00C21F4E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Дорожный просвет – 183 -193 мм</w:t>
      </w:r>
    </w:p>
    <w:p w14:paraId="37F4B87A" w14:textId="1ADDCD81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Колесная база - не менее 2800 мм и не более 3000 мм</w:t>
      </w:r>
    </w:p>
    <w:p w14:paraId="03F2F46B" w14:textId="4EFE1A65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Снаряженная масса – 1795-1830 кг</w:t>
      </w:r>
    </w:p>
    <w:p w14:paraId="211155EF" w14:textId="6C32582D" w:rsidR="00C21F4E" w:rsidRPr="00C21F4E" w:rsidRDefault="00C21F4E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Полная масса – 2225 кг</w:t>
      </w:r>
    </w:p>
    <w:p w14:paraId="248B61C9" w14:textId="3A5B6D73" w:rsidR="00C21F4E" w:rsidRPr="00C21F4E" w:rsidRDefault="00C21F4E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Объем багажника минимальный – не менее 376 л</w:t>
      </w:r>
    </w:p>
    <w:p w14:paraId="22B56E92" w14:textId="7AE390CB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Объем багажника максимальный – не менее 1328 л</w:t>
      </w:r>
    </w:p>
    <w:p w14:paraId="56DE4D2A" w14:textId="4CBF10EB" w:rsidR="00B25EFD" w:rsidRPr="00C21F4E" w:rsidRDefault="00B25EFD" w:rsidP="00C21F4E">
      <w:pPr>
        <w:pStyle w:val="a8"/>
        <w:numPr>
          <w:ilvl w:val="0"/>
          <w:numId w:val="13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Количество дверей – 5 </w:t>
      </w:r>
    </w:p>
    <w:p w14:paraId="0D04FC85" w14:textId="377486D8" w:rsidR="00C21F4E" w:rsidRDefault="00C21F4E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3A21EED0" w14:textId="2A09A7B6" w:rsidR="00C21F4E" w:rsidRPr="00C21F4E" w:rsidRDefault="00C21F4E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>Трансмиссия и управление</w:t>
      </w:r>
      <w:r>
        <w:rPr>
          <w:color w:val="000000"/>
          <w:sz w:val="24"/>
          <w:szCs w:val="24"/>
          <w:u w:val="single"/>
        </w:rPr>
        <w:t>:</w:t>
      </w:r>
    </w:p>
    <w:p w14:paraId="70A760E6" w14:textId="2B8B7480" w:rsidR="00C21F4E" w:rsidRPr="00C21F4E" w:rsidRDefault="00C21F4E" w:rsidP="00C21F4E">
      <w:pPr>
        <w:pStyle w:val="a8"/>
        <w:numPr>
          <w:ilvl w:val="0"/>
          <w:numId w:val="12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Тип КПП – АКПП/Робот</w:t>
      </w:r>
    </w:p>
    <w:p w14:paraId="666B2A28" w14:textId="501C0235" w:rsidR="00C21F4E" w:rsidRPr="00C21F4E" w:rsidRDefault="00C21F4E" w:rsidP="00C21F4E">
      <w:pPr>
        <w:pStyle w:val="a8"/>
        <w:numPr>
          <w:ilvl w:val="0"/>
          <w:numId w:val="12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Количество передач – 7 </w:t>
      </w:r>
    </w:p>
    <w:p w14:paraId="19FB3299" w14:textId="6F2E1740" w:rsidR="00C21F4E" w:rsidRPr="00C21F4E" w:rsidRDefault="00C21F4E" w:rsidP="00C21F4E">
      <w:pPr>
        <w:pStyle w:val="a8"/>
        <w:numPr>
          <w:ilvl w:val="0"/>
          <w:numId w:val="12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Привод – полный</w:t>
      </w:r>
    </w:p>
    <w:p w14:paraId="3DDA9F59" w14:textId="77777777" w:rsidR="00C21F4E" w:rsidRPr="00C21F4E" w:rsidRDefault="00C21F4E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</w:p>
    <w:p w14:paraId="44D76145" w14:textId="497E44B8" w:rsidR="00C21F4E" w:rsidRPr="00C21F4E" w:rsidRDefault="00C21F4E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>Двигатель:</w:t>
      </w:r>
    </w:p>
    <w:p w14:paraId="3B013D1D" w14:textId="60745015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Тип двигателя – бензиновый </w:t>
      </w:r>
    </w:p>
    <w:p w14:paraId="19C984AA" w14:textId="1DE189A9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Объем двигателя – не менее 1870 см³</w:t>
      </w:r>
    </w:p>
    <w:p w14:paraId="50186DC6" w14:textId="5EA21669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Расположение цилиндров – рядное</w:t>
      </w:r>
    </w:p>
    <w:p w14:paraId="1C59BE0C" w14:textId="7B4E022C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Обороты максимальной мощности – 5600-6300 об/мин</w:t>
      </w:r>
    </w:p>
    <w:p w14:paraId="3CA1AE09" w14:textId="200B4EF3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Мощность двигателя – не менее 180 л.с.</w:t>
      </w:r>
    </w:p>
    <w:p w14:paraId="7CAB236A" w14:textId="1A75D76C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Количество цилиндров – 4 </w:t>
      </w:r>
    </w:p>
    <w:p w14:paraId="7F242FBE" w14:textId="77777777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Максимальный крутящий момент – 320 н*м</w:t>
      </w:r>
    </w:p>
    <w:p w14:paraId="0DB19A19" w14:textId="03732388" w:rsidR="00C21F4E" w:rsidRDefault="00C21F4E" w:rsidP="00FB4936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Обороты максимального крутящего момента - 1500-4000 об/мин</w:t>
      </w:r>
    </w:p>
    <w:p w14:paraId="6462EE97" w14:textId="77777777" w:rsidR="00C21F4E" w:rsidRDefault="00C21F4E" w:rsidP="00C21F4E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44F28E04" w14:textId="4A6A2038" w:rsidR="00C21F4E" w:rsidRDefault="00C21F4E" w:rsidP="00C21F4E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 xml:space="preserve">Подвеска и тормоза: </w:t>
      </w:r>
    </w:p>
    <w:p w14:paraId="3253DA2F" w14:textId="01DE3609" w:rsidR="00C21F4E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Передняя подвеска- Независимая, пружинная, типа Макферсон, со стабилизатором поперечной устойчивости</w:t>
      </w:r>
    </w:p>
    <w:p w14:paraId="56509CD1" w14:textId="4C089681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Задняя подвеска - </w:t>
      </w:r>
      <w:r w:rsidRPr="00DD3F95">
        <w:rPr>
          <w:color w:val="000000"/>
          <w:sz w:val="24"/>
          <w:szCs w:val="24"/>
        </w:rPr>
        <w:t>Независимая, рычажная, с</w:t>
      </w:r>
      <w:r>
        <w:rPr>
          <w:color w:val="000000"/>
          <w:sz w:val="24"/>
          <w:szCs w:val="24"/>
        </w:rPr>
        <w:t xml:space="preserve"> </w:t>
      </w:r>
      <w:r w:rsidRPr="00DD3F95">
        <w:rPr>
          <w:color w:val="000000"/>
          <w:sz w:val="24"/>
          <w:szCs w:val="24"/>
        </w:rPr>
        <w:t>гидравлическими телескопическими амортизаторами, со стабилизатором поперечной устойчивости</w:t>
      </w:r>
    </w:p>
    <w:p w14:paraId="2E81BA13" w14:textId="0AC95BA1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Передние тормоза – Дисковые или дисковые вентилируемые</w:t>
      </w:r>
    </w:p>
    <w:p w14:paraId="43AAA791" w14:textId="3DEB0296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Задние тормоза – Дисковые или дисковые вентилируемые</w:t>
      </w:r>
    </w:p>
    <w:p w14:paraId="3D805277" w14:textId="77777777" w:rsidR="00C21F4E" w:rsidRDefault="00C21F4E" w:rsidP="00C21F4E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031205A9" w14:textId="0FCCE71B" w:rsidR="00DD3F95" w:rsidRPr="00DD3F95" w:rsidRDefault="00DD3F95" w:rsidP="00DD3F95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DD3F95">
        <w:rPr>
          <w:color w:val="000000"/>
          <w:sz w:val="24"/>
          <w:szCs w:val="24"/>
          <w:u w:val="single"/>
        </w:rPr>
        <w:t xml:space="preserve">Эксплуатационные характеристики: </w:t>
      </w:r>
    </w:p>
    <w:p w14:paraId="724A1754" w14:textId="4D52B653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Марка топлива – не менее АИ-92</w:t>
      </w:r>
    </w:p>
    <w:p w14:paraId="3C2BD9C5" w14:textId="1202D8DE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Объём топливного бака</w:t>
      </w:r>
      <w:r>
        <w:rPr>
          <w:color w:val="000000"/>
          <w:sz w:val="24"/>
          <w:szCs w:val="24"/>
        </w:rPr>
        <w:t xml:space="preserve"> – не менее 55 л.</w:t>
      </w:r>
    </w:p>
    <w:p w14:paraId="31E6BD35" w14:textId="6C2EBA1B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скорость – не менее 189 км/ч</w:t>
      </w:r>
    </w:p>
    <w:p w14:paraId="381F0454" w14:textId="375AF298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Выбросы CO2</w:t>
      </w:r>
      <w:r>
        <w:rPr>
          <w:color w:val="000000"/>
          <w:sz w:val="24"/>
          <w:szCs w:val="24"/>
        </w:rPr>
        <w:t xml:space="preserve"> – не более </w:t>
      </w:r>
      <w:r w:rsidRPr="00DD3F95">
        <w:rPr>
          <w:color w:val="000000"/>
          <w:sz w:val="24"/>
          <w:szCs w:val="24"/>
        </w:rPr>
        <w:t>201 г/км</w:t>
      </w:r>
    </w:p>
    <w:p w14:paraId="672FB031" w14:textId="06C9CA7A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Разгон до 100 км/ч</w:t>
      </w:r>
      <w:r>
        <w:rPr>
          <w:color w:val="000000"/>
          <w:sz w:val="24"/>
          <w:szCs w:val="24"/>
        </w:rPr>
        <w:t xml:space="preserve"> – не менее 8, 5 с. и не более 12 с.</w:t>
      </w:r>
    </w:p>
    <w:p w14:paraId="6D399BAB" w14:textId="77777777" w:rsidR="00C21F4E" w:rsidRDefault="00C21F4E" w:rsidP="00DD3F95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12459F99" w14:textId="7FF1FBC2" w:rsidR="00C21F4E" w:rsidRPr="00C21F4E" w:rsidRDefault="00C21F4E" w:rsidP="00C21F4E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 xml:space="preserve">Рулевое управление: </w:t>
      </w:r>
    </w:p>
    <w:p w14:paraId="1820A545" w14:textId="2BDDD2FC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Усилитель руля - электрический</w:t>
      </w:r>
    </w:p>
    <w:p w14:paraId="315A3AEE" w14:textId="77777777" w:rsidR="00C21F4E" w:rsidRPr="00C21F4E" w:rsidRDefault="00C21F4E" w:rsidP="00C21F4E">
      <w:pPr>
        <w:pStyle w:val="a8"/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5460C635" w14:textId="1F07B642" w:rsidR="00C21F4E" w:rsidRPr="00C21F4E" w:rsidRDefault="00C21F4E" w:rsidP="00C21F4E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>Мультимедийная система:</w:t>
      </w:r>
    </w:p>
    <w:p w14:paraId="1FA0B2A7" w14:textId="1E0ECFB6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Телематический сервис </w:t>
      </w:r>
    </w:p>
    <w:p w14:paraId="286D6F2E" w14:textId="49477E57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Мультимедийная система с 14,6” цветным сенсорным дисплеем   </w:t>
      </w:r>
    </w:p>
    <w:p w14:paraId="1810A7B5" w14:textId="6CD98481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Голосовое управление</w:t>
      </w:r>
    </w:p>
    <w:p w14:paraId="7DD5EEC6" w14:textId="1BEBE43F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Интерфейс Bluetooth для подключения мобильных устройств   </w:t>
      </w:r>
    </w:p>
    <w:p w14:paraId="51FE996E" w14:textId="13362F2C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Разъемы USB </w:t>
      </w:r>
    </w:p>
    <w:p w14:paraId="7335C1F1" w14:textId="77777777" w:rsidR="00C21F4E" w:rsidRPr="00C21F4E" w:rsidRDefault="00C21F4E" w:rsidP="00C21F4E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2F50E029" w14:textId="705E2B2A" w:rsidR="00C21F4E" w:rsidRPr="00C21F4E" w:rsidRDefault="00C21F4E" w:rsidP="00C21F4E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C21F4E">
        <w:rPr>
          <w:color w:val="000000"/>
          <w:sz w:val="24"/>
          <w:szCs w:val="24"/>
          <w:u w:val="single"/>
        </w:rPr>
        <w:t>Безопасность:</w:t>
      </w:r>
    </w:p>
    <w:p w14:paraId="22FD0219" w14:textId="2669AA9C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Фронтальные подушки безопасности для водителя и переднего пассажира   </w:t>
      </w:r>
    </w:p>
    <w:p w14:paraId="4CB45E82" w14:textId="67AAEAC2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Передние боковые подушки безопасности</w:t>
      </w:r>
    </w:p>
    <w:p w14:paraId="3E9A845B" w14:textId="55338F3E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Шторки безопасности</w:t>
      </w:r>
    </w:p>
    <w:p w14:paraId="48D47CD0" w14:textId="61A346EE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Передние и задние ремни безопасности с преднатяжителями</w:t>
      </w:r>
    </w:p>
    <w:p w14:paraId="4CD6C824" w14:textId="6F04A7BB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Индикатор непристегнутого ремня безопасности для водителя и переднего пассажира   </w:t>
      </w:r>
    </w:p>
    <w:p w14:paraId="61F1A22D" w14:textId="77777777" w:rsid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 xml:space="preserve">Система помощи при экстренном торможении автомобиля (BA)   </w:t>
      </w:r>
    </w:p>
    <w:p w14:paraId="66C8F00E" w14:textId="089BF423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Система помощи при трогании на подъеме (HHC)</w:t>
      </w:r>
    </w:p>
    <w:p w14:paraId="45AE4744" w14:textId="07F6D4DB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Система помощи при спуске (HDC)</w:t>
      </w:r>
    </w:p>
    <w:p w14:paraId="49F0D10C" w14:textId="3A87CD66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Задние датчики парковки</w:t>
      </w:r>
    </w:p>
    <w:p w14:paraId="36908EEE" w14:textId="4B66B21F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Передние датчики парковки</w:t>
      </w:r>
    </w:p>
    <w:p w14:paraId="62C80492" w14:textId="5D7C8EAA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Система камер кругового обзора 360⁰</w:t>
      </w:r>
    </w:p>
    <w:p w14:paraId="7F3B7CF8" w14:textId="77777777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proofErr w:type="spellStart"/>
      <w:r w:rsidRPr="00C21F4E">
        <w:rPr>
          <w:color w:val="000000"/>
          <w:sz w:val="24"/>
          <w:szCs w:val="24"/>
        </w:rPr>
        <w:t>Cистема</w:t>
      </w:r>
      <w:proofErr w:type="spellEnd"/>
      <w:r w:rsidRPr="00C21F4E">
        <w:rPr>
          <w:color w:val="000000"/>
          <w:sz w:val="24"/>
          <w:szCs w:val="24"/>
        </w:rPr>
        <w:t xml:space="preserve"> мониторинга слепых зон (BSM)</w:t>
      </w:r>
    </w:p>
    <w:p w14:paraId="429CF5A1" w14:textId="77777777" w:rsidR="00C21F4E" w:rsidRPr="00C21F4E" w:rsidRDefault="00C21F4E" w:rsidP="00C21F4E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C21F4E">
        <w:rPr>
          <w:color w:val="000000"/>
          <w:sz w:val="24"/>
          <w:szCs w:val="24"/>
        </w:rPr>
        <w:t>Предупреждение об открытой двери (DOW)</w:t>
      </w:r>
    </w:p>
    <w:p w14:paraId="1F789FD2" w14:textId="44C8DCD7" w:rsidR="00E86977" w:rsidRDefault="00C21F4E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proofErr w:type="spellStart"/>
      <w:r w:rsidRPr="00DD3F95">
        <w:rPr>
          <w:color w:val="000000"/>
          <w:sz w:val="24"/>
          <w:szCs w:val="24"/>
        </w:rPr>
        <w:t>Cистема</w:t>
      </w:r>
      <w:proofErr w:type="spellEnd"/>
      <w:r w:rsidRPr="00DD3F95">
        <w:rPr>
          <w:color w:val="000000"/>
          <w:sz w:val="24"/>
          <w:szCs w:val="24"/>
        </w:rPr>
        <w:t xml:space="preserve"> экстренного реагирования при авариях</w:t>
      </w:r>
    </w:p>
    <w:p w14:paraId="4DF23666" w14:textId="77777777" w:rsid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677B4C8B" w14:textId="7492DD01" w:rsidR="00DD3F95" w:rsidRPr="00DD3F95" w:rsidRDefault="00DD3F95" w:rsidP="00DD3F95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DD3F95">
        <w:rPr>
          <w:color w:val="000000"/>
          <w:sz w:val="24"/>
          <w:szCs w:val="24"/>
          <w:u w:val="single"/>
        </w:rPr>
        <w:t>Противоугонные системы:</w:t>
      </w:r>
    </w:p>
    <w:p w14:paraId="7378DB5D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Иммобилайзер </w:t>
      </w:r>
    </w:p>
    <w:p w14:paraId="7752B64B" w14:textId="00345A4D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Сигнализация</w:t>
      </w:r>
    </w:p>
    <w:p w14:paraId="3CA6A8DB" w14:textId="77777777" w:rsid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1706D3FE" w14:textId="4135732A" w:rsidR="00DD3F95" w:rsidRPr="00DD3F95" w:rsidRDefault="00DD3F95" w:rsidP="00DD3F95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DD3F95">
        <w:rPr>
          <w:color w:val="000000"/>
          <w:sz w:val="24"/>
          <w:szCs w:val="24"/>
          <w:u w:val="single"/>
        </w:rPr>
        <w:t>Экстерьер:</w:t>
      </w:r>
    </w:p>
    <w:p w14:paraId="7BFF6DD1" w14:textId="77777777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Выдвижные ручки дверей</w:t>
      </w:r>
    </w:p>
    <w:p w14:paraId="42B7E492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Светодиодные фары с динамическим сигналом поворота </w:t>
      </w:r>
    </w:p>
    <w:p w14:paraId="1124F41F" w14:textId="60A8B1BF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Светодиодные дневные ходовые огни</w:t>
      </w:r>
    </w:p>
    <w:p w14:paraId="62238821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Светодиодные задние фонари с динамическим сигналом поворота </w:t>
      </w:r>
    </w:p>
    <w:p w14:paraId="510C0989" w14:textId="23C89C5E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Панорамная крыша с люком</w:t>
      </w:r>
    </w:p>
    <w:p w14:paraId="55D69D77" w14:textId="082A4CDB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proofErr w:type="spellStart"/>
      <w:r w:rsidRPr="00DD3F95">
        <w:rPr>
          <w:color w:val="000000"/>
          <w:sz w:val="24"/>
          <w:szCs w:val="24"/>
        </w:rPr>
        <w:t>Рейлинги</w:t>
      </w:r>
      <w:proofErr w:type="spellEnd"/>
      <w:r w:rsidRPr="00DD3F95">
        <w:rPr>
          <w:color w:val="000000"/>
          <w:sz w:val="24"/>
          <w:szCs w:val="24"/>
        </w:rPr>
        <w:t xml:space="preserve"> на крыше</w:t>
      </w:r>
    </w:p>
    <w:p w14:paraId="2FFBE806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Климат-контроль, двухзонный </w:t>
      </w:r>
    </w:p>
    <w:p w14:paraId="3447EB69" w14:textId="461EE001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Подогрев передних сидений </w:t>
      </w:r>
    </w:p>
    <w:p w14:paraId="2A74750B" w14:textId="77777777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lastRenderedPageBreak/>
        <w:t>Сиденье водителя с электрорегулировкой в 6 направлениях</w:t>
      </w:r>
    </w:p>
    <w:p w14:paraId="04692BC0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Сиденье водителя с электрорегулировкой поясничной поддержки в 2-х направлениях </w:t>
      </w:r>
    </w:p>
    <w:p w14:paraId="535CA47F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Сиденье пассажира с электрорегулировкой в 4 направлениях </w:t>
      </w:r>
    </w:p>
    <w:p w14:paraId="2E0846DA" w14:textId="51C0251D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Вентиляция передних сидений</w:t>
      </w:r>
    </w:p>
    <w:p w14:paraId="68EEE79B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Электропривод двери багажника с сенсором </w:t>
      </w:r>
    </w:p>
    <w:p w14:paraId="332F9839" w14:textId="30381F85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Регулировка рулевой колонки по высоте и вылету</w:t>
      </w:r>
    </w:p>
    <w:p w14:paraId="4D3E64A8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Подрулевые лепестки коробки передач </w:t>
      </w:r>
    </w:p>
    <w:p w14:paraId="43EF944E" w14:textId="6DA865E2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Система бесключевого доступа</w:t>
      </w:r>
    </w:p>
    <w:p w14:paraId="33EA56F8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Электростеклоподъемники передних и задних дверей с функцией защиты от защемления </w:t>
      </w:r>
    </w:p>
    <w:p w14:paraId="591946C1" w14:textId="70597BAC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Боковые электрозеркала с обогревом и </w:t>
      </w:r>
      <w:proofErr w:type="spellStart"/>
      <w:r w:rsidRPr="00DD3F95">
        <w:rPr>
          <w:color w:val="000000"/>
          <w:sz w:val="24"/>
          <w:szCs w:val="24"/>
        </w:rPr>
        <w:t>электроскладыванием</w:t>
      </w:r>
      <w:proofErr w:type="spellEnd"/>
    </w:p>
    <w:p w14:paraId="535B2CC2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Зеркало заднего вида с автоматическим затемнением </w:t>
      </w:r>
    </w:p>
    <w:p w14:paraId="39BC52D3" w14:textId="401727B5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Обогрев заднего стекла</w:t>
      </w:r>
    </w:p>
    <w:p w14:paraId="4BCB964D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Электрообогрев лобового стекла </w:t>
      </w:r>
    </w:p>
    <w:p w14:paraId="4AF7C9C1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Подогрев форсунок омывателя </w:t>
      </w:r>
    </w:p>
    <w:p w14:paraId="6EDB8C54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Бортовой компьютер </w:t>
      </w:r>
    </w:p>
    <w:p w14:paraId="1D52E668" w14:textId="38C56381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Центральный подлокотник</w:t>
      </w:r>
    </w:p>
    <w:p w14:paraId="3E524329" w14:textId="77777777" w:rsid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Датчик света </w:t>
      </w:r>
    </w:p>
    <w:p w14:paraId="7F3C80EC" w14:textId="12400D7E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Датчик дождя</w:t>
      </w:r>
    </w:p>
    <w:p w14:paraId="3C939ADC" w14:textId="7FEF1686" w:rsidR="00DD3F95" w:rsidRPr="00DD3F95" w:rsidRDefault="00DD3F95" w:rsidP="00DD3F95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Объем бачка стеклоомывателя</w:t>
      </w:r>
      <w:r>
        <w:rPr>
          <w:color w:val="000000"/>
          <w:sz w:val="24"/>
          <w:szCs w:val="24"/>
        </w:rPr>
        <w:t xml:space="preserve"> не менее</w:t>
      </w:r>
      <w:r w:rsidRPr="00DD3F95">
        <w:rPr>
          <w:color w:val="000000"/>
          <w:sz w:val="24"/>
          <w:szCs w:val="24"/>
        </w:rPr>
        <w:t xml:space="preserve"> 4.5л</w:t>
      </w:r>
    </w:p>
    <w:p w14:paraId="05A8C87C" w14:textId="77777777" w:rsidR="00DD3F95" w:rsidRP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Индикатор низкого уровня омывающей жидкости</w:t>
      </w:r>
    </w:p>
    <w:p w14:paraId="5373DF60" w14:textId="77777777" w:rsid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371FF95D" w14:textId="1FD8557B" w:rsidR="00DD3F95" w:rsidRPr="00DD3F95" w:rsidRDefault="00DD3F95" w:rsidP="001C732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DD3F95">
        <w:rPr>
          <w:color w:val="000000"/>
          <w:sz w:val="24"/>
          <w:szCs w:val="24"/>
          <w:u w:val="single"/>
        </w:rPr>
        <w:t>Колеса</w:t>
      </w:r>
      <w:r w:rsidR="00716EC8">
        <w:rPr>
          <w:color w:val="000000"/>
          <w:sz w:val="24"/>
          <w:szCs w:val="24"/>
          <w:u w:val="single"/>
        </w:rPr>
        <w:t>:</w:t>
      </w:r>
    </w:p>
    <w:p w14:paraId="2E4ECB41" w14:textId="77777777" w:rsidR="00716EC8" w:rsidRDefault="00DD3F95" w:rsidP="00716EC8">
      <w:pPr>
        <w:pStyle w:val="a8"/>
        <w:numPr>
          <w:ilvl w:val="0"/>
          <w:numId w:val="15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716EC8">
        <w:rPr>
          <w:color w:val="000000"/>
          <w:sz w:val="24"/>
          <w:szCs w:val="24"/>
        </w:rPr>
        <w:t>Легкосплавные колесные диски 19" с шинами размерностью 235/55</w:t>
      </w:r>
    </w:p>
    <w:p w14:paraId="60AE4717" w14:textId="1768E611" w:rsidR="00DD3F95" w:rsidRPr="00716EC8" w:rsidRDefault="00DD3F95" w:rsidP="00716EC8">
      <w:pPr>
        <w:pStyle w:val="a8"/>
        <w:numPr>
          <w:ilvl w:val="0"/>
          <w:numId w:val="15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proofErr w:type="spellStart"/>
      <w:r w:rsidRPr="00716EC8">
        <w:rPr>
          <w:color w:val="000000"/>
          <w:sz w:val="24"/>
          <w:szCs w:val="24"/>
        </w:rPr>
        <w:t>Неполноразмерное</w:t>
      </w:r>
      <w:proofErr w:type="spellEnd"/>
      <w:r w:rsidRPr="00716EC8">
        <w:rPr>
          <w:color w:val="000000"/>
          <w:sz w:val="24"/>
          <w:szCs w:val="24"/>
        </w:rPr>
        <w:t xml:space="preserve"> запасное колесо (докатка)</w:t>
      </w:r>
    </w:p>
    <w:p w14:paraId="3D3E3CA4" w14:textId="77777777" w:rsid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18EA2330" w14:textId="4954137E" w:rsidR="00DD3F95" w:rsidRPr="00DD3F95" w:rsidRDefault="00DD3F95" w:rsidP="001C732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DD3F95">
        <w:rPr>
          <w:color w:val="000000"/>
          <w:sz w:val="24"/>
          <w:szCs w:val="24"/>
          <w:u w:val="single"/>
        </w:rPr>
        <w:t>Интерьер</w:t>
      </w:r>
      <w:r w:rsidR="00716EC8">
        <w:rPr>
          <w:color w:val="000000"/>
          <w:sz w:val="24"/>
          <w:szCs w:val="24"/>
          <w:u w:val="single"/>
        </w:rPr>
        <w:t>:</w:t>
      </w:r>
    </w:p>
    <w:p w14:paraId="31C77CF6" w14:textId="77777777" w:rsidR="00DD3F95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Сиденья с отделкой эко-кожей с перфорацией </w:t>
      </w:r>
    </w:p>
    <w:p w14:paraId="69549624" w14:textId="6119B1D1" w:rsidR="00DD3F95" w:rsidRPr="00DD3F95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Черная отделка потолка</w:t>
      </w:r>
    </w:p>
    <w:p w14:paraId="4AD63891" w14:textId="77777777" w:rsidR="00722832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Мультифункциональное рулевое колесо с отделкой эко-кожей, с обогревом</w:t>
      </w:r>
    </w:p>
    <w:p w14:paraId="5C9AD413" w14:textId="77777777" w:rsidR="00722832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Разъем 12v спереди </w:t>
      </w:r>
    </w:p>
    <w:p w14:paraId="78095E67" w14:textId="77777777" w:rsidR="00722832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 xml:space="preserve">Разъем 12v в багажнике </w:t>
      </w:r>
    </w:p>
    <w:p w14:paraId="3F57FE45" w14:textId="77788BC0" w:rsidR="00DD3F95" w:rsidRDefault="00DD3F95" w:rsidP="00722832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DD3F95">
        <w:rPr>
          <w:color w:val="000000"/>
          <w:sz w:val="24"/>
          <w:szCs w:val="24"/>
        </w:rPr>
        <w:t>Шторка в багажнике</w:t>
      </w:r>
      <w:r w:rsidR="005E566E">
        <w:rPr>
          <w:color w:val="000000"/>
          <w:sz w:val="24"/>
          <w:szCs w:val="24"/>
        </w:rPr>
        <w:br/>
      </w:r>
    </w:p>
    <w:p w14:paraId="2DF7155B" w14:textId="16789CF8" w:rsidR="005E566E" w:rsidRPr="001C7329" w:rsidRDefault="005E566E" w:rsidP="001C7329">
      <w:pPr>
        <w:shd w:val="clear" w:color="auto" w:fill="auto"/>
        <w:spacing w:after="0"/>
        <w:ind w:firstLine="0"/>
        <w:jc w:val="left"/>
        <w:rPr>
          <w:color w:val="000000"/>
          <w:sz w:val="24"/>
          <w:szCs w:val="24"/>
          <w:u w:val="single"/>
        </w:rPr>
      </w:pPr>
      <w:r w:rsidRPr="001C7329">
        <w:rPr>
          <w:color w:val="000000"/>
          <w:sz w:val="24"/>
          <w:szCs w:val="24"/>
          <w:u w:val="single"/>
        </w:rPr>
        <w:t>Дополнительное оборудование</w:t>
      </w:r>
      <w:r w:rsidR="001C7329" w:rsidRPr="001C7329">
        <w:rPr>
          <w:color w:val="000000"/>
          <w:sz w:val="24"/>
          <w:szCs w:val="24"/>
          <w:u w:val="single"/>
        </w:rPr>
        <w:t>:</w:t>
      </w:r>
    </w:p>
    <w:p w14:paraId="05558A75" w14:textId="1259B4C5" w:rsidR="005E566E" w:rsidRDefault="001C7329" w:rsidP="001C7329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1C7329">
        <w:rPr>
          <w:color w:val="000000"/>
          <w:sz w:val="24"/>
          <w:szCs w:val="24"/>
        </w:rPr>
        <w:t>омплект зимних колес (фрикционная</w:t>
      </w:r>
      <w:r>
        <w:rPr>
          <w:color w:val="000000"/>
          <w:sz w:val="24"/>
          <w:szCs w:val="24"/>
        </w:rPr>
        <w:t xml:space="preserve"> </w:t>
      </w:r>
      <w:r w:rsidRPr="001C7329">
        <w:rPr>
          <w:color w:val="000000"/>
          <w:sz w:val="24"/>
          <w:szCs w:val="24"/>
        </w:rPr>
        <w:t>резина)</w:t>
      </w:r>
      <w:r>
        <w:rPr>
          <w:color w:val="000000"/>
          <w:sz w:val="24"/>
          <w:szCs w:val="24"/>
        </w:rPr>
        <w:t>;</w:t>
      </w:r>
    </w:p>
    <w:p w14:paraId="47E41B6E" w14:textId="1E1AD647" w:rsidR="001C7329" w:rsidRPr="001C7329" w:rsidRDefault="001C7329" w:rsidP="001C7329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1C7329">
        <w:rPr>
          <w:color w:val="000000"/>
          <w:sz w:val="24"/>
          <w:szCs w:val="24"/>
        </w:rPr>
        <w:t>Передние и задние брызговики;</w:t>
      </w:r>
    </w:p>
    <w:p w14:paraId="105C484D" w14:textId="63C39FB4" w:rsidR="00DD3F95" w:rsidRDefault="001C7329" w:rsidP="001C7329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1C7329">
        <w:rPr>
          <w:color w:val="000000"/>
          <w:sz w:val="24"/>
          <w:szCs w:val="24"/>
        </w:rPr>
        <w:t>Передние и задние подкрылки;</w:t>
      </w:r>
    </w:p>
    <w:p w14:paraId="48499406" w14:textId="23799D57" w:rsidR="001C7329" w:rsidRDefault="001C7329" w:rsidP="001C7329">
      <w:pPr>
        <w:pStyle w:val="a8"/>
        <w:numPr>
          <w:ilvl w:val="0"/>
          <w:numId w:val="11"/>
        </w:num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1C7329">
        <w:rPr>
          <w:color w:val="000000"/>
          <w:sz w:val="24"/>
          <w:szCs w:val="24"/>
        </w:rPr>
        <w:t>Ковры в салон и багажник</w:t>
      </w:r>
      <w:r>
        <w:rPr>
          <w:color w:val="000000"/>
          <w:sz w:val="24"/>
          <w:szCs w:val="24"/>
        </w:rPr>
        <w:t>.</w:t>
      </w:r>
    </w:p>
    <w:p w14:paraId="39D8DEC5" w14:textId="77777777" w:rsidR="00DD3F95" w:rsidRPr="00DD3F95" w:rsidRDefault="00DD3F95" w:rsidP="00DD3F95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233B49AC" w14:textId="77777777" w:rsidR="00C86CC9" w:rsidRPr="00C86CC9" w:rsidRDefault="00C86CC9" w:rsidP="00C86CC9">
      <w:pPr>
        <w:pStyle w:val="a4"/>
        <w:ind w:firstLine="567"/>
        <w:jc w:val="both"/>
      </w:pPr>
      <w:r w:rsidRPr="00C86CC9">
        <w:t>Автомобиль будет использован для доставки работников до учебного центра, доставки документов и решения поставленных задач разъездного характера.</w:t>
      </w:r>
    </w:p>
    <w:p w14:paraId="65DAC265" w14:textId="77777777" w:rsidR="00812F18" w:rsidRPr="00C86CC9" w:rsidRDefault="00812F18" w:rsidP="00812F18">
      <w:pPr>
        <w:shd w:val="clear" w:color="auto" w:fill="auto"/>
        <w:suppressAutoHyphens/>
        <w:spacing w:after="0"/>
        <w:rPr>
          <w:sz w:val="24"/>
          <w:szCs w:val="24"/>
        </w:rPr>
      </w:pPr>
    </w:p>
    <w:sectPr w:rsidR="00812F18" w:rsidRPr="00C8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38"/>
    <w:multiLevelType w:val="hybridMultilevel"/>
    <w:tmpl w:val="DAE068EA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5039"/>
    <w:multiLevelType w:val="hybridMultilevel"/>
    <w:tmpl w:val="9EAC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159F5"/>
    <w:multiLevelType w:val="hybridMultilevel"/>
    <w:tmpl w:val="AB68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5F16"/>
    <w:multiLevelType w:val="multilevel"/>
    <w:tmpl w:val="57D0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01ADC"/>
    <w:multiLevelType w:val="hybridMultilevel"/>
    <w:tmpl w:val="4D48342A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5175"/>
    <w:multiLevelType w:val="hybridMultilevel"/>
    <w:tmpl w:val="84E4B1D4"/>
    <w:lvl w:ilvl="0" w:tplc="572EF48C">
      <w:start w:val="1"/>
      <w:numFmt w:val="bullet"/>
      <w:lvlText w:val="—"/>
      <w:lvlJc w:val="left"/>
      <w:pPr>
        <w:ind w:left="1429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873FA3"/>
    <w:multiLevelType w:val="hybridMultilevel"/>
    <w:tmpl w:val="0BB69E1E"/>
    <w:lvl w:ilvl="0" w:tplc="6D5E0F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C2F2D"/>
    <w:multiLevelType w:val="hybridMultilevel"/>
    <w:tmpl w:val="6AEE9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625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C3DE0"/>
    <w:multiLevelType w:val="hybridMultilevel"/>
    <w:tmpl w:val="031CB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01FDA"/>
    <w:multiLevelType w:val="multilevel"/>
    <w:tmpl w:val="067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B7B21"/>
    <w:multiLevelType w:val="hybridMultilevel"/>
    <w:tmpl w:val="F6048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126F14"/>
    <w:multiLevelType w:val="hybridMultilevel"/>
    <w:tmpl w:val="678E1B40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97FD4"/>
    <w:multiLevelType w:val="hybridMultilevel"/>
    <w:tmpl w:val="73FCF606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6A34"/>
    <w:multiLevelType w:val="hybridMultilevel"/>
    <w:tmpl w:val="2DBE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6292">
    <w:abstractNumId w:val="9"/>
  </w:num>
  <w:num w:numId="2" w16cid:durableId="108163192">
    <w:abstractNumId w:val="3"/>
  </w:num>
  <w:num w:numId="3" w16cid:durableId="230585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281301">
    <w:abstractNumId w:val="6"/>
  </w:num>
  <w:num w:numId="5" w16cid:durableId="399984068">
    <w:abstractNumId w:val="1"/>
  </w:num>
  <w:num w:numId="6" w16cid:durableId="1773357257">
    <w:abstractNumId w:val="2"/>
  </w:num>
  <w:num w:numId="7" w16cid:durableId="931359879">
    <w:abstractNumId w:val="10"/>
  </w:num>
  <w:num w:numId="8" w16cid:durableId="923034352">
    <w:abstractNumId w:val="8"/>
  </w:num>
  <w:num w:numId="9" w16cid:durableId="1273367250">
    <w:abstractNumId w:val="7"/>
  </w:num>
  <w:num w:numId="10" w16cid:durableId="1433938192">
    <w:abstractNumId w:val="13"/>
  </w:num>
  <w:num w:numId="11" w16cid:durableId="1316835673">
    <w:abstractNumId w:val="0"/>
  </w:num>
  <w:num w:numId="12" w16cid:durableId="715467686">
    <w:abstractNumId w:val="4"/>
  </w:num>
  <w:num w:numId="13" w16cid:durableId="258415993">
    <w:abstractNumId w:val="11"/>
  </w:num>
  <w:num w:numId="14" w16cid:durableId="2129544544">
    <w:abstractNumId w:val="5"/>
  </w:num>
  <w:num w:numId="15" w16cid:durableId="736710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B"/>
    <w:rsid w:val="000D48C7"/>
    <w:rsid w:val="001A4D83"/>
    <w:rsid w:val="001C7329"/>
    <w:rsid w:val="00210474"/>
    <w:rsid w:val="00244FBD"/>
    <w:rsid w:val="00282606"/>
    <w:rsid w:val="00370894"/>
    <w:rsid w:val="003B5EDC"/>
    <w:rsid w:val="003C506E"/>
    <w:rsid w:val="0040412A"/>
    <w:rsid w:val="004131C5"/>
    <w:rsid w:val="00430AD7"/>
    <w:rsid w:val="00470782"/>
    <w:rsid w:val="00472281"/>
    <w:rsid w:val="004A39AA"/>
    <w:rsid w:val="004E7001"/>
    <w:rsid w:val="00514AF2"/>
    <w:rsid w:val="00561037"/>
    <w:rsid w:val="005C14CE"/>
    <w:rsid w:val="005C2BAC"/>
    <w:rsid w:val="005E566E"/>
    <w:rsid w:val="00640896"/>
    <w:rsid w:val="00716EC8"/>
    <w:rsid w:val="00722832"/>
    <w:rsid w:val="007C7863"/>
    <w:rsid w:val="007D33AB"/>
    <w:rsid w:val="007F177B"/>
    <w:rsid w:val="00812F18"/>
    <w:rsid w:val="008607D1"/>
    <w:rsid w:val="009C478F"/>
    <w:rsid w:val="00A02BE5"/>
    <w:rsid w:val="00A44306"/>
    <w:rsid w:val="00A60A8B"/>
    <w:rsid w:val="00B25EFD"/>
    <w:rsid w:val="00B5581C"/>
    <w:rsid w:val="00BB74D2"/>
    <w:rsid w:val="00C21F4E"/>
    <w:rsid w:val="00C86CC9"/>
    <w:rsid w:val="00CA0D3A"/>
    <w:rsid w:val="00CD7592"/>
    <w:rsid w:val="00D12A7A"/>
    <w:rsid w:val="00D246B2"/>
    <w:rsid w:val="00DA4236"/>
    <w:rsid w:val="00DC730B"/>
    <w:rsid w:val="00DD3F95"/>
    <w:rsid w:val="00DF77AF"/>
    <w:rsid w:val="00E32ECA"/>
    <w:rsid w:val="00E649EB"/>
    <w:rsid w:val="00E86977"/>
    <w:rsid w:val="00F04070"/>
    <w:rsid w:val="00F4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E2BC"/>
  <w15:chartTrackingRefBased/>
  <w15:docId w15:val="{85B8BE42-9355-435F-8B26-20DA4E9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0B"/>
    <w:pPr>
      <w:shd w:val="clear" w:color="auto" w:fill="F7F7F7"/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730B"/>
    <w:rPr>
      <w:b/>
      <w:bCs/>
    </w:rPr>
  </w:style>
  <w:style w:type="paragraph" w:styleId="a4">
    <w:name w:val="No Spacing"/>
    <w:link w:val="a5"/>
    <w:uiPriority w:val="1"/>
    <w:qFormat/>
    <w:rsid w:val="00DC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70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7001"/>
    <w:rPr>
      <w:rFonts w:ascii="Segoe UI" w:eastAsia="Times New Roman" w:hAnsi="Segoe UI" w:cs="Segoe UI"/>
      <w:sz w:val="18"/>
      <w:szCs w:val="18"/>
      <w:shd w:val="clear" w:color="auto" w:fill="F7F7F7"/>
      <w:lang w:eastAsia="ru-RU"/>
    </w:rPr>
  </w:style>
  <w:style w:type="character" w:customStyle="1" w:styleId="a5">
    <w:name w:val="Без интервала Знак"/>
    <w:link w:val="a4"/>
    <w:uiPriority w:val="1"/>
    <w:rsid w:val="00F46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621A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4621A"/>
    <w:pPr>
      <w:ind w:left="720"/>
      <w:contextualSpacing/>
    </w:pPr>
  </w:style>
  <w:style w:type="paragraph" w:styleId="a9">
    <w:name w:val="Normal (Web)"/>
    <w:basedOn w:val="a"/>
    <w:uiPriority w:val="99"/>
    <w:rsid w:val="0037089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25E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5E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5EFD"/>
    <w:rPr>
      <w:rFonts w:ascii="Times New Roman" w:eastAsia="Times New Roman" w:hAnsi="Times New Roman" w:cs="Times New Roman"/>
      <w:sz w:val="20"/>
      <w:szCs w:val="20"/>
      <w:shd w:val="clear" w:color="auto" w:fill="F7F7F7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5E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5EFD"/>
    <w:rPr>
      <w:rFonts w:ascii="Times New Roman" w:eastAsia="Times New Roman" w:hAnsi="Times New Roman" w:cs="Times New Roman"/>
      <w:b/>
      <w:bCs/>
      <w:sz w:val="20"/>
      <w:szCs w:val="20"/>
      <w:shd w:val="clear" w:color="auto" w:fill="F7F7F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EFD"/>
    <w:pPr>
      <w:widowControl w:val="0"/>
      <w:shd w:val="clear" w:color="auto" w:fill="auto"/>
      <w:autoSpaceDE w:val="0"/>
      <w:autoSpaceDN w:val="0"/>
      <w:spacing w:before="61" w:after="0"/>
      <w:ind w:firstLine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Суворова</cp:lastModifiedBy>
  <cp:revision>38</cp:revision>
  <cp:lastPrinted>2023-03-07T05:59:00Z</cp:lastPrinted>
  <dcterms:created xsi:type="dcterms:W3CDTF">2023-01-24T11:53:00Z</dcterms:created>
  <dcterms:modified xsi:type="dcterms:W3CDTF">2025-03-10T16:12:00Z</dcterms:modified>
</cp:coreProperties>
</file>