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4384" w14:textId="2C66D6E5" w:rsidR="0074032D" w:rsidRDefault="0074032D" w:rsidP="00954D7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74032D" w:rsidRPr="00E50F43" w14:paraId="5D07D3D3" w14:textId="77777777" w:rsidTr="006C0A24">
        <w:trPr>
          <w:trHeight w:val="2835"/>
        </w:trPr>
        <w:tc>
          <w:tcPr>
            <w:tcW w:w="5007" w:type="dxa"/>
            <w:shd w:val="clear" w:color="auto" w:fill="auto"/>
          </w:tcPr>
          <w:p w14:paraId="4A26883A" w14:textId="201B5874" w:rsidR="00B43133" w:rsidRPr="00E50F43" w:rsidRDefault="00B22217" w:rsidP="00B431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5222240"/>
            <w:r w:rsidRPr="004E21E1">
              <w:rPr>
                <w:noProof/>
                <w:sz w:val="23"/>
                <w:szCs w:val="23"/>
                <w:lang w:eastAsia="ru-RU"/>
              </w:rPr>
              <w:drawing>
                <wp:inline distT="0" distB="0" distL="0" distR="0" wp14:anchorId="73C8274A" wp14:editId="609833B2">
                  <wp:extent cx="6390005" cy="1423035"/>
                  <wp:effectExtent l="0" t="0" r="0" b="5715"/>
                  <wp:docPr id="1" name="Рисунок 1" descr="C:\Users\admssv\Desktop\_шапка 215-9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admssv\Desktop\_шапка 215-9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0005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1C0565" w14:textId="0CB89A5F" w:rsidR="00B22217" w:rsidRPr="00E50F43" w:rsidRDefault="00B22217" w:rsidP="00B431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0F9066B0" w14:textId="7EB09DBE" w:rsidR="00ED01E2" w:rsidRDefault="00ED01E2" w:rsidP="00954D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ЗАПРОСА ПРЕДЛОЖЕНИЙ В ЭЛЕКТРОННОЙ ФОРМЕ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846"/>
        <w:gridCol w:w="3544"/>
        <w:gridCol w:w="5670"/>
      </w:tblGrid>
      <w:tr w:rsidR="002C0D55" w:rsidRPr="00C068FE" w14:paraId="70C41D70" w14:textId="77777777" w:rsidTr="00882305">
        <w:tc>
          <w:tcPr>
            <w:tcW w:w="846" w:type="dxa"/>
          </w:tcPr>
          <w:p w14:paraId="7EA13F93" w14:textId="77777777" w:rsidR="002C0D55" w:rsidRPr="00C068FE" w:rsidRDefault="002C0D55" w:rsidP="008823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C068F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544" w:type="dxa"/>
          </w:tcPr>
          <w:p w14:paraId="0B10E104" w14:textId="77777777" w:rsidR="002C0D55" w:rsidRPr="00C068FE" w:rsidRDefault="002C0D55" w:rsidP="008823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68FE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0" w:type="dxa"/>
          </w:tcPr>
          <w:p w14:paraId="21951E9C" w14:textId="77777777" w:rsidR="002C0D55" w:rsidRPr="00C068FE" w:rsidRDefault="002C0D55" w:rsidP="008823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68F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</w:tr>
      <w:tr w:rsidR="002C0D55" w:rsidRPr="00C068FE" w14:paraId="11EB7A69" w14:textId="77777777" w:rsidTr="00882305">
        <w:tc>
          <w:tcPr>
            <w:tcW w:w="846" w:type="dxa"/>
          </w:tcPr>
          <w:p w14:paraId="2EAA3891" w14:textId="77777777" w:rsidR="002C0D55" w:rsidRPr="00B22217" w:rsidRDefault="002C0D55" w:rsidP="0088230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5348D549" w14:textId="77777777" w:rsidR="002C0D55" w:rsidRPr="00B22217" w:rsidRDefault="002C0D55" w:rsidP="00882305">
            <w:pPr>
              <w:rPr>
                <w:rFonts w:ascii="Times New Roman" w:hAnsi="Times New Roman" w:cs="Times New Roman"/>
                <w:b/>
              </w:rPr>
            </w:pPr>
            <w:r w:rsidRPr="00B22217">
              <w:rPr>
                <w:rFonts w:ascii="Times New Roman" w:hAnsi="Times New Roman" w:cs="Times New Roman"/>
                <w:b/>
              </w:rPr>
              <w:t>Способ осуществления закупки</w:t>
            </w:r>
          </w:p>
        </w:tc>
        <w:tc>
          <w:tcPr>
            <w:tcW w:w="5670" w:type="dxa"/>
          </w:tcPr>
          <w:p w14:paraId="2C2B3DB8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t>Запрос предложений в электронной форме</w:t>
            </w:r>
          </w:p>
        </w:tc>
      </w:tr>
      <w:tr w:rsidR="002C0D55" w:rsidRPr="00C068FE" w14:paraId="1390B142" w14:textId="77777777" w:rsidTr="00882305">
        <w:tc>
          <w:tcPr>
            <w:tcW w:w="846" w:type="dxa"/>
          </w:tcPr>
          <w:p w14:paraId="11C3DB53" w14:textId="77777777" w:rsidR="002C0D55" w:rsidRPr="00B22217" w:rsidRDefault="002C0D55" w:rsidP="0088230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1C1B614" w14:textId="77777777" w:rsidR="002C0D55" w:rsidRPr="00B22217" w:rsidRDefault="002C0D55" w:rsidP="00882305">
            <w:pPr>
              <w:rPr>
                <w:rFonts w:ascii="Times New Roman" w:hAnsi="Times New Roman" w:cs="Times New Roman"/>
                <w:b/>
              </w:rPr>
            </w:pPr>
            <w:r w:rsidRPr="00B22217">
              <w:rPr>
                <w:rFonts w:ascii="Times New Roman" w:hAnsi="Times New Roman" w:cs="Times New Roman"/>
                <w:b/>
              </w:rPr>
              <w:t>Сведения об установлении особенностей участия в закупке субъектов малого и среднего предпринимательства</w:t>
            </w:r>
          </w:p>
        </w:tc>
        <w:tc>
          <w:tcPr>
            <w:tcW w:w="5670" w:type="dxa"/>
          </w:tcPr>
          <w:p w14:paraId="1F72D637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  <w:bCs/>
              </w:rPr>
              <w:t>Не установлены</w:t>
            </w:r>
          </w:p>
        </w:tc>
      </w:tr>
      <w:tr w:rsidR="002C0D55" w:rsidRPr="00C068FE" w14:paraId="1D9A0E1C" w14:textId="77777777" w:rsidTr="00882305">
        <w:tc>
          <w:tcPr>
            <w:tcW w:w="846" w:type="dxa"/>
          </w:tcPr>
          <w:p w14:paraId="30ECEA13" w14:textId="77777777" w:rsidR="002C0D55" w:rsidRPr="00B22217" w:rsidRDefault="002C0D55" w:rsidP="0088230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0BDC9E1E" w14:textId="77777777" w:rsidR="002C0D55" w:rsidRPr="00B22217" w:rsidRDefault="002C0D55" w:rsidP="00882305">
            <w:pPr>
              <w:rPr>
                <w:rFonts w:ascii="Times New Roman" w:hAnsi="Times New Roman" w:cs="Times New Roman"/>
                <w:b/>
              </w:rPr>
            </w:pPr>
            <w:r w:rsidRPr="00B22217">
              <w:rPr>
                <w:rFonts w:ascii="Times New Roman" w:hAnsi="Times New Roman" w:cs="Times New Roman"/>
                <w:b/>
              </w:rPr>
              <w:t>Сведения о заказчике</w:t>
            </w:r>
          </w:p>
        </w:tc>
        <w:tc>
          <w:tcPr>
            <w:tcW w:w="5670" w:type="dxa"/>
          </w:tcPr>
          <w:p w14:paraId="29AA95C1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t>Общество с ограниченной ответственностью «Э</w:t>
            </w:r>
            <w:r>
              <w:rPr>
                <w:rFonts w:ascii="Times New Roman" w:hAnsi="Times New Roman" w:cs="Times New Roman"/>
              </w:rPr>
              <w:t>КОГРАД</w:t>
            </w:r>
            <w:r w:rsidRPr="00C068FE">
              <w:rPr>
                <w:rFonts w:ascii="Times New Roman" w:hAnsi="Times New Roman" w:cs="Times New Roman"/>
              </w:rPr>
              <w:t>-Н»</w:t>
            </w:r>
          </w:p>
          <w:p w14:paraId="103FD114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t>Адрес: 346411, Ростовская область, г. Новочеркасск, ул. Буденновская, дом 116</w:t>
            </w:r>
          </w:p>
          <w:p w14:paraId="7B449613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t xml:space="preserve">Адрес электронной почты: </w:t>
            </w:r>
            <w:hyperlink r:id="rId9" w:history="1">
              <w:r w:rsidRPr="00C068FE">
                <w:rPr>
                  <w:rStyle w:val="aa"/>
                  <w:rFonts w:ascii="Times New Roman" w:hAnsi="Times New Roman" w:cs="Times New Roman"/>
                  <w:lang w:val="en-US"/>
                </w:rPr>
                <w:t>ekograd</w:t>
              </w:r>
              <w:r w:rsidRPr="00C068FE">
                <w:rPr>
                  <w:rStyle w:val="aa"/>
                  <w:rFonts w:ascii="Times New Roman" w:hAnsi="Times New Roman" w:cs="Times New Roman"/>
                </w:rPr>
                <w:t>-</w:t>
              </w:r>
              <w:r w:rsidRPr="00C068FE">
                <w:rPr>
                  <w:rStyle w:val="aa"/>
                  <w:rFonts w:ascii="Times New Roman" w:hAnsi="Times New Roman" w:cs="Times New Roman"/>
                  <w:lang w:val="en-US"/>
                </w:rPr>
                <w:t>n</w:t>
              </w:r>
              <w:r w:rsidRPr="00C068FE">
                <w:rPr>
                  <w:rStyle w:val="aa"/>
                  <w:rFonts w:ascii="Times New Roman" w:hAnsi="Times New Roman" w:cs="Times New Roman"/>
                </w:rPr>
                <w:t>@</w:t>
              </w:r>
              <w:r w:rsidRPr="00C068FE">
                <w:rPr>
                  <w:rStyle w:val="aa"/>
                  <w:rFonts w:ascii="Times New Roman" w:hAnsi="Times New Roman" w:cs="Times New Roman"/>
                  <w:lang w:val="en-US"/>
                </w:rPr>
                <w:t>mail</w:t>
              </w:r>
              <w:r w:rsidRPr="00C068FE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C068FE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C068FE">
              <w:rPr>
                <w:rFonts w:ascii="Times New Roman" w:hAnsi="Times New Roman" w:cs="Times New Roman"/>
              </w:rPr>
              <w:t xml:space="preserve"> </w:t>
            </w:r>
          </w:p>
          <w:p w14:paraId="113E3E62" w14:textId="77777777" w:rsidR="002C0D55" w:rsidRPr="00C068FE" w:rsidRDefault="00FF0865" w:rsidP="00882305">
            <w:pPr>
              <w:rPr>
                <w:rFonts w:ascii="Times New Roman" w:hAnsi="Times New Roman" w:cs="Times New Roman"/>
              </w:rPr>
            </w:pPr>
            <w:hyperlink r:id="rId10" w:history="1">
              <w:r w:rsidR="002C0D55" w:rsidRPr="00C068FE">
                <w:rPr>
                  <w:rStyle w:val="aa"/>
                  <w:rFonts w:ascii="Times New Roman" w:hAnsi="Times New Roman" w:cs="Times New Roman"/>
                  <w:lang w:val="en-US"/>
                </w:rPr>
                <w:t>Financy</w:t>
              </w:r>
              <w:r w:rsidR="002C0D55" w:rsidRPr="00C068FE">
                <w:rPr>
                  <w:rStyle w:val="aa"/>
                  <w:rFonts w:ascii="Times New Roman" w:hAnsi="Times New Roman" w:cs="Times New Roman"/>
                </w:rPr>
                <w:t>@</w:t>
              </w:r>
              <w:r w:rsidR="002C0D55" w:rsidRPr="00C068FE">
                <w:rPr>
                  <w:rStyle w:val="aa"/>
                  <w:rFonts w:ascii="Times New Roman" w:hAnsi="Times New Roman" w:cs="Times New Roman"/>
                  <w:lang w:val="en-US"/>
                </w:rPr>
                <w:t>ekograd</w:t>
              </w:r>
              <w:r w:rsidR="002C0D55" w:rsidRPr="00C068FE">
                <w:rPr>
                  <w:rStyle w:val="aa"/>
                  <w:rFonts w:ascii="Times New Roman" w:hAnsi="Times New Roman" w:cs="Times New Roman"/>
                </w:rPr>
                <w:t>-</w:t>
              </w:r>
              <w:r w:rsidR="002C0D55" w:rsidRPr="00C068FE">
                <w:rPr>
                  <w:rStyle w:val="aa"/>
                  <w:rFonts w:ascii="Times New Roman" w:hAnsi="Times New Roman" w:cs="Times New Roman"/>
                  <w:lang w:val="en-US"/>
                </w:rPr>
                <w:t>n</w:t>
              </w:r>
              <w:r w:rsidR="002C0D55" w:rsidRPr="00C068FE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="002C0D55" w:rsidRPr="00C068FE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C0D55" w:rsidRPr="00C068FE">
              <w:rPr>
                <w:rFonts w:ascii="Times New Roman" w:hAnsi="Times New Roman" w:cs="Times New Roman"/>
              </w:rPr>
              <w:t xml:space="preserve"> </w:t>
            </w:r>
          </w:p>
          <w:p w14:paraId="1BEBE33C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t>Контактное лицо: Балыбина Нина Геннадьевна</w:t>
            </w:r>
          </w:p>
          <w:p w14:paraId="43794006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t>Тел. 8 863 52 159 95</w:t>
            </w:r>
          </w:p>
        </w:tc>
      </w:tr>
      <w:tr w:rsidR="002C0D55" w:rsidRPr="00C068FE" w14:paraId="1A4E7F27" w14:textId="77777777" w:rsidTr="00882305">
        <w:tc>
          <w:tcPr>
            <w:tcW w:w="846" w:type="dxa"/>
          </w:tcPr>
          <w:p w14:paraId="3A1BF92D" w14:textId="77777777" w:rsidR="002C0D55" w:rsidRPr="00B22217" w:rsidRDefault="002C0D55" w:rsidP="0088230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5E33053E" w14:textId="77777777" w:rsidR="002C0D55" w:rsidRPr="00B22217" w:rsidRDefault="002C0D55" w:rsidP="00882305">
            <w:pPr>
              <w:rPr>
                <w:rFonts w:ascii="Times New Roman" w:hAnsi="Times New Roman" w:cs="Times New Roman"/>
                <w:b/>
              </w:rPr>
            </w:pPr>
            <w:r w:rsidRPr="00B22217">
              <w:rPr>
                <w:rFonts w:ascii="Times New Roman" w:hAnsi="Times New Roman" w:cs="Times New Roman"/>
                <w:b/>
              </w:rPr>
              <w:t>Предмет договора</w:t>
            </w:r>
          </w:p>
        </w:tc>
        <w:tc>
          <w:tcPr>
            <w:tcW w:w="5670" w:type="dxa"/>
          </w:tcPr>
          <w:p w14:paraId="665D09D1" w14:textId="77777777" w:rsidR="002C0D55" w:rsidRPr="00C068FE" w:rsidRDefault="002C0D55" w:rsidP="0088230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068FE">
              <w:rPr>
                <w:rFonts w:ascii="Times New Roman" w:hAnsi="Times New Roman" w:cs="Times New Roman"/>
                <w:b/>
                <w:bCs/>
              </w:rPr>
              <w:t xml:space="preserve">Поставка горюче-смазочных материалов (масел) </w:t>
            </w:r>
          </w:p>
        </w:tc>
      </w:tr>
      <w:tr w:rsidR="002C0D55" w:rsidRPr="00C068FE" w14:paraId="7CDEC18F" w14:textId="77777777" w:rsidTr="00882305">
        <w:tc>
          <w:tcPr>
            <w:tcW w:w="846" w:type="dxa"/>
          </w:tcPr>
          <w:p w14:paraId="5070C80B" w14:textId="77777777" w:rsidR="002C0D55" w:rsidRPr="00B22217" w:rsidRDefault="002C0D55" w:rsidP="0088230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1B735C6" w14:textId="77777777" w:rsidR="002C0D55" w:rsidRPr="00B22217" w:rsidRDefault="002C0D55" w:rsidP="00882305">
            <w:pPr>
              <w:rPr>
                <w:rFonts w:ascii="Times New Roman" w:hAnsi="Times New Roman" w:cs="Times New Roman"/>
                <w:b/>
              </w:rPr>
            </w:pPr>
            <w:r w:rsidRPr="00B22217">
              <w:rPr>
                <w:rFonts w:ascii="Times New Roman" w:hAnsi="Times New Roman" w:cs="Times New Roman"/>
                <w:b/>
              </w:rPr>
              <w:t>Описание поставляемого товара</w:t>
            </w:r>
          </w:p>
        </w:tc>
        <w:tc>
          <w:tcPr>
            <w:tcW w:w="5670" w:type="dxa"/>
          </w:tcPr>
          <w:p w14:paraId="3C96B65C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t>В соответствии с Техническим заданием (Приложение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68FE">
              <w:rPr>
                <w:rFonts w:ascii="Times New Roman" w:hAnsi="Times New Roman" w:cs="Times New Roman"/>
              </w:rPr>
              <w:t xml:space="preserve">2 к документации) </w:t>
            </w:r>
          </w:p>
        </w:tc>
      </w:tr>
      <w:tr w:rsidR="002C0D55" w:rsidRPr="00C068FE" w14:paraId="3AE23CA8" w14:textId="77777777" w:rsidTr="00882305">
        <w:tc>
          <w:tcPr>
            <w:tcW w:w="846" w:type="dxa"/>
          </w:tcPr>
          <w:p w14:paraId="08B47880" w14:textId="77777777" w:rsidR="002C0D55" w:rsidRPr="00B22217" w:rsidRDefault="002C0D55" w:rsidP="0088230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0E7F6932" w14:textId="77777777" w:rsidR="002C0D55" w:rsidRPr="00B22217" w:rsidRDefault="002C0D55" w:rsidP="00882305">
            <w:pPr>
              <w:rPr>
                <w:rFonts w:ascii="Times New Roman" w:hAnsi="Times New Roman" w:cs="Times New Roman"/>
                <w:b/>
              </w:rPr>
            </w:pPr>
            <w:r w:rsidRPr="00B22217">
              <w:rPr>
                <w:rFonts w:ascii="Times New Roman" w:eastAsia="Courier New" w:hAnsi="Times New Roman" w:cs="Times New Roman"/>
                <w:b/>
                <w:lang w:eastAsia="ru-RU"/>
              </w:rPr>
              <w:t>Наименование и адрес электронной площадки в сети Интернет</w:t>
            </w:r>
          </w:p>
        </w:tc>
        <w:tc>
          <w:tcPr>
            <w:tcW w:w="5670" w:type="dxa"/>
          </w:tcPr>
          <w:p w14:paraId="48F35A76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  <w:bCs/>
              </w:rPr>
              <w:t xml:space="preserve">ЭТП Электронные торги России </w:t>
            </w:r>
            <w:hyperlink r:id="rId11" w:history="1">
              <w:r w:rsidRPr="00C068FE">
                <w:rPr>
                  <w:rStyle w:val="aa"/>
                  <w:rFonts w:ascii="Times New Roman" w:eastAsia="Courier New" w:hAnsi="Times New Roman" w:cs="Times New Roman"/>
                  <w:bCs/>
                  <w:lang w:eastAsia="ru-RU"/>
                </w:rPr>
                <w:t>https://etp.torgi82.ru/</w:t>
              </w:r>
            </w:hyperlink>
            <w:r w:rsidRPr="00C068FE">
              <w:rPr>
                <w:rFonts w:ascii="Times New Roman" w:eastAsia="Courier New" w:hAnsi="Times New Roman" w:cs="Times New Roman"/>
                <w:bCs/>
                <w:lang w:eastAsia="ru-RU"/>
              </w:rPr>
              <w:t xml:space="preserve"> (далее ЭТП ЭТР) </w:t>
            </w:r>
          </w:p>
        </w:tc>
      </w:tr>
      <w:tr w:rsidR="002C0D55" w:rsidRPr="00C068FE" w14:paraId="3A520637" w14:textId="77777777" w:rsidTr="00882305">
        <w:tc>
          <w:tcPr>
            <w:tcW w:w="846" w:type="dxa"/>
          </w:tcPr>
          <w:p w14:paraId="143DC011" w14:textId="77777777" w:rsidR="002C0D55" w:rsidRPr="00B22217" w:rsidRDefault="002C0D55" w:rsidP="0088230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FFE0726" w14:textId="77777777" w:rsidR="002C0D55" w:rsidRPr="00B22217" w:rsidRDefault="002C0D55" w:rsidP="00882305">
            <w:pPr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22217">
              <w:rPr>
                <w:rFonts w:ascii="Times New Roman" w:eastAsia="Courier New" w:hAnsi="Times New Roman" w:cs="Times New Roman"/>
                <w:b/>
                <w:lang w:eastAsia="ru-RU"/>
              </w:rPr>
              <w:t>Единая информационная система, на которой размещена информация о проведении запроса предложений в электронной форме</w:t>
            </w:r>
          </w:p>
        </w:tc>
        <w:tc>
          <w:tcPr>
            <w:tcW w:w="5670" w:type="dxa"/>
          </w:tcPr>
          <w:p w14:paraId="6F64EE68" w14:textId="77777777" w:rsidR="002C0D55" w:rsidRPr="00C068FE" w:rsidRDefault="002C0D55" w:rsidP="00882305">
            <w:pPr>
              <w:rPr>
                <w:rFonts w:ascii="Times New Roman" w:hAnsi="Times New Roman" w:cs="Times New Roman"/>
                <w:bCs/>
              </w:rPr>
            </w:pPr>
            <w:r w:rsidRPr="00C068FE">
              <w:rPr>
                <w:rFonts w:ascii="Times New Roman" w:hAnsi="Times New Roman" w:cs="Times New Roman"/>
                <w:bCs/>
              </w:rPr>
              <w:t>Официальный сайт Единой информационной системы в сфере закупок товаров, работ, услуг</w:t>
            </w:r>
          </w:p>
          <w:p w14:paraId="0E1AEF11" w14:textId="77777777" w:rsidR="002C0D55" w:rsidRPr="00C068FE" w:rsidRDefault="00FF0865" w:rsidP="00882305">
            <w:pPr>
              <w:rPr>
                <w:rFonts w:ascii="Times New Roman" w:hAnsi="Times New Roman" w:cs="Times New Roman"/>
                <w:bCs/>
              </w:rPr>
            </w:pPr>
            <w:hyperlink r:id="rId12" w:history="1">
              <w:r w:rsidR="002C0D55" w:rsidRPr="00C068FE">
                <w:rPr>
                  <w:rStyle w:val="aa"/>
                  <w:rFonts w:ascii="Times New Roman" w:hAnsi="Times New Roman" w:cs="Times New Roman"/>
                  <w:bCs/>
                </w:rPr>
                <w:t>https://zakupki.gov.ru/</w:t>
              </w:r>
            </w:hyperlink>
            <w:r w:rsidR="002C0D55" w:rsidRPr="00C068F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2C0D55" w:rsidRPr="00C068FE" w14:paraId="0C9DA7EC" w14:textId="77777777" w:rsidTr="00882305">
        <w:tc>
          <w:tcPr>
            <w:tcW w:w="846" w:type="dxa"/>
          </w:tcPr>
          <w:p w14:paraId="77C537CE" w14:textId="77777777" w:rsidR="002C0D55" w:rsidRPr="00B22217" w:rsidRDefault="002C0D55" w:rsidP="0088230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3FAD325" w14:textId="77777777" w:rsidR="002C0D55" w:rsidRPr="00B22217" w:rsidRDefault="002C0D55" w:rsidP="00882305">
            <w:pPr>
              <w:rPr>
                <w:rFonts w:ascii="Times New Roman" w:hAnsi="Times New Roman" w:cs="Times New Roman"/>
                <w:b/>
              </w:rPr>
            </w:pPr>
            <w:r w:rsidRPr="00B22217">
              <w:rPr>
                <w:rFonts w:ascii="Times New Roman" w:hAnsi="Times New Roman" w:cs="Times New Roman"/>
                <w:b/>
              </w:rPr>
              <w:t>Начальная (максимальная) цена договора</w:t>
            </w:r>
          </w:p>
        </w:tc>
        <w:tc>
          <w:tcPr>
            <w:tcW w:w="5670" w:type="dxa"/>
          </w:tcPr>
          <w:p w14:paraId="7FC4FAD0" w14:textId="77777777" w:rsidR="00550634" w:rsidRDefault="00550634" w:rsidP="00550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37D2">
              <w:rPr>
                <w:rFonts w:ascii="Times New Roman" w:hAnsi="Times New Roman" w:cs="Times New Roman"/>
                <w:b/>
                <w:bCs/>
              </w:rPr>
              <w:t>Начальная (максимальная) цена договора составляет 12 919 259 (Двенадцать миллионов девятьсот девятнадцать тысяч двести пятьдесят девять) рублей 25 (двадцать пять) копеек, в т.ч. НДС (20%)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6EDF2A8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</w:p>
          <w:p w14:paraId="3182E508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t>Начальная (максимальная) цена договора рассчитана способом методом сопоставимых рыночных цен (анализ рынка).</w:t>
            </w:r>
          </w:p>
          <w:p w14:paraId="0599411F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</w:p>
          <w:p w14:paraId="6363F43D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t>Подробный расчет представлен в Приложении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68FE">
              <w:rPr>
                <w:rFonts w:ascii="Times New Roman" w:hAnsi="Times New Roman" w:cs="Times New Roman"/>
              </w:rPr>
              <w:t>4 к настоящей документации.</w:t>
            </w:r>
          </w:p>
        </w:tc>
      </w:tr>
      <w:tr w:rsidR="002C0D55" w:rsidRPr="00C068FE" w14:paraId="41D1949D" w14:textId="77777777" w:rsidTr="00882305">
        <w:tc>
          <w:tcPr>
            <w:tcW w:w="846" w:type="dxa"/>
          </w:tcPr>
          <w:p w14:paraId="173FC175" w14:textId="77777777" w:rsidR="002C0D55" w:rsidRPr="00B22217" w:rsidRDefault="002C0D55" w:rsidP="0088230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03ED6C3D" w14:textId="77777777" w:rsidR="002C0D55" w:rsidRPr="00B22217" w:rsidRDefault="002C0D55" w:rsidP="00882305">
            <w:pPr>
              <w:rPr>
                <w:rFonts w:ascii="Times New Roman" w:hAnsi="Times New Roman" w:cs="Times New Roman"/>
                <w:b/>
              </w:rPr>
            </w:pPr>
            <w:r w:rsidRPr="00B22217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предоставления информации о закупке</w:t>
            </w:r>
          </w:p>
        </w:tc>
        <w:tc>
          <w:tcPr>
            <w:tcW w:w="5670" w:type="dxa"/>
          </w:tcPr>
          <w:p w14:paraId="465E259E" w14:textId="77777777" w:rsidR="002C0D55" w:rsidRPr="00C068FE" w:rsidRDefault="002C0D55" w:rsidP="0088230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ar-SA"/>
              </w:rPr>
            </w:pPr>
            <w:r w:rsidRPr="00C068FE">
              <w:rPr>
                <w:rFonts w:ascii="Times New Roman" w:eastAsia="Courier New" w:hAnsi="Times New Roman" w:cs="Times New Roman"/>
                <w:color w:val="000000"/>
                <w:lang w:eastAsia="ar-SA"/>
              </w:rPr>
              <w:t xml:space="preserve">Документация находится в открытом доступе и доступна для ознакомления начиная с даты размещения извещение о проведении запроса предложений в электронной форме на сайте ЭТП ЭТР </w:t>
            </w:r>
            <w:hyperlink r:id="rId13" w:history="1">
              <w:r w:rsidRPr="00C068FE">
                <w:rPr>
                  <w:rStyle w:val="aa"/>
                  <w:rFonts w:ascii="Times New Roman" w:eastAsia="Courier New" w:hAnsi="Times New Roman" w:cs="Times New Roman"/>
                  <w:lang w:eastAsia="ru-RU"/>
                </w:rPr>
                <w:t>https://etp.torgi82.ru/</w:t>
              </w:r>
            </w:hyperlink>
            <w:r w:rsidRPr="00C068FE">
              <w:rPr>
                <w:rFonts w:ascii="Times New Roman" w:eastAsia="Courier New" w:hAnsi="Times New Roman" w:cs="Times New Roman"/>
                <w:color w:val="000000"/>
                <w:lang w:eastAsia="ar-SA"/>
              </w:rPr>
              <w:t xml:space="preserve">, а также на официальном сайте Единой информационной системе в сфере закупок </w:t>
            </w:r>
            <w:hyperlink r:id="rId14" w:history="1">
              <w:r w:rsidRPr="00C068FE">
                <w:rPr>
                  <w:rStyle w:val="aa"/>
                  <w:rFonts w:ascii="Times New Roman" w:eastAsia="Courier New" w:hAnsi="Times New Roman" w:cs="Times New Roman"/>
                  <w:lang w:eastAsia="ar-SA"/>
                </w:rPr>
                <w:t>https://zakupki.gov.ru/</w:t>
              </w:r>
            </w:hyperlink>
            <w:r w:rsidRPr="00C068FE">
              <w:rPr>
                <w:rFonts w:ascii="Times New Roman" w:eastAsia="Courier New" w:hAnsi="Times New Roman" w:cs="Times New Roman"/>
                <w:color w:val="000000"/>
                <w:lang w:eastAsia="ar-SA"/>
              </w:rPr>
              <w:t>.</w:t>
            </w:r>
          </w:p>
          <w:p w14:paraId="24D606DA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eastAsia="Courier New" w:hAnsi="Times New Roman" w:cs="Times New Roman"/>
                <w:lang w:eastAsia="ru-RU"/>
              </w:rPr>
              <w:t xml:space="preserve">Документация предоставляется бесплатно. </w:t>
            </w:r>
          </w:p>
        </w:tc>
      </w:tr>
      <w:tr w:rsidR="002C0D55" w:rsidRPr="00C068FE" w14:paraId="61076570" w14:textId="77777777" w:rsidTr="00882305">
        <w:tc>
          <w:tcPr>
            <w:tcW w:w="846" w:type="dxa"/>
          </w:tcPr>
          <w:p w14:paraId="203F2673" w14:textId="77777777" w:rsidR="002C0D55" w:rsidRPr="00B22217" w:rsidRDefault="002C0D55" w:rsidP="0088230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31B2D455" w14:textId="77777777" w:rsidR="002C0D55" w:rsidRPr="00B22217" w:rsidRDefault="002C0D55" w:rsidP="00882305">
            <w:pPr>
              <w:rPr>
                <w:rFonts w:ascii="Times New Roman" w:hAnsi="Times New Roman" w:cs="Times New Roman"/>
                <w:b/>
              </w:rPr>
            </w:pPr>
            <w:r w:rsidRPr="00B22217">
              <w:rPr>
                <w:rFonts w:ascii="Times New Roman" w:eastAsia="Courier New" w:hAnsi="Times New Roman" w:cs="Times New Roman"/>
                <w:b/>
                <w:lang w:eastAsia="ru-RU"/>
              </w:rPr>
              <w:t>Порядок предоставления разъяснений положений извещения о проведении закупки</w:t>
            </w:r>
          </w:p>
        </w:tc>
        <w:tc>
          <w:tcPr>
            <w:tcW w:w="5670" w:type="dxa"/>
          </w:tcPr>
          <w:p w14:paraId="34889074" w14:textId="77777777" w:rsidR="002C0D55" w:rsidRPr="00C068FE" w:rsidRDefault="002C0D55" w:rsidP="00882305">
            <w:pPr>
              <w:tabs>
                <w:tab w:val="left" w:pos="1701"/>
                <w:tab w:val="left" w:pos="1985"/>
              </w:tabs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068FE">
              <w:rPr>
                <w:rFonts w:ascii="Times New Roman" w:hAnsi="Times New Roman" w:cs="Times New Roman"/>
                <w:lang w:eastAsia="zh-CN"/>
              </w:rPr>
              <w:t xml:space="preserve">Любой участник вправе направить заказчику запрос о даче разъяснений положений извещения и (или) документации об осуществлении закупки. </w:t>
            </w:r>
          </w:p>
          <w:p w14:paraId="761A883B" w14:textId="77777777" w:rsidR="002C0D55" w:rsidRPr="00C068FE" w:rsidRDefault="002C0D55" w:rsidP="00882305">
            <w:pPr>
              <w:tabs>
                <w:tab w:val="left" w:pos="1701"/>
                <w:tab w:val="left" w:pos="1985"/>
              </w:tabs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068FE">
              <w:rPr>
                <w:rFonts w:ascii="Times New Roman" w:hAnsi="Times New Roman" w:cs="Times New Roman"/>
                <w:lang w:eastAsia="zh-CN"/>
              </w:rPr>
              <w:t>В течение 3 (трех) рабочих дней с даты поступления запроса, заказчик осуществляет разъяснение положений извещения о закупке и (или) документации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запрос. При этом заказчик вправе не осуществлять такое разъяснение в случае, если указанный запрос поступил позднее, чем за 3 (три) рабочих дня до даты окончания срока подачи заявок на участие в такой закупке.</w:t>
            </w:r>
          </w:p>
          <w:p w14:paraId="72E93452" w14:textId="77777777" w:rsidR="002C0D55" w:rsidRPr="00C068FE" w:rsidRDefault="002C0D55" w:rsidP="00882305">
            <w:pPr>
              <w:tabs>
                <w:tab w:val="left" w:pos="1701"/>
                <w:tab w:val="left" w:pos="1985"/>
              </w:tabs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068FE">
              <w:rPr>
                <w:rFonts w:ascii="Times New Roman" w:hAnsi="Times New Roman" w:cs="Times New Roman"/>
                <w:lang w:eastAsia="zh-CN"/>
              </w:rPr>
              <w:t>Разъяснения положений документации о конкурентной закупке не должны изменять предмет закупки и существенные условия проекта договора.</w:t>
            </w:r>
          </w:p>
          <w:p w14:paraId="77891569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  <w:color w:val="000000"/>
              </w:rPr>
              <w:t xml:space="preserve">Место подачи разъяснений положений </w:t>
            </w:r>
            <w:r w:rsidRPr="00C068FE">
              <w:rPr>
                <w:rFonts w:ascii="Times New Roman" w:hAnsi="Times New Roman" w:cs="Times New Roman"/>
                <w:lang w:eastAsia="zh-CN"/>
              </w:rPr>
              <w:t>извещения об осуществлении закупки н</w:t>
            </w:r>
            <w:r w:rsidRPr="00C068FE">
              <w:rPr>
                <w:rFonts w:ascii="Times New Roman" w:hAnsi="Times New Roman" w:cs="Times New Roman"/>
                <w:color w:val="000000"/>
              </w:rPr>
              <w:t xml:space="preserve">а ЭТП ЭТР, функционирующей на сайте в информационно-телекоммуникационной сети «Интернет», доступном по веб-адресу: </w:t>
            </w:r>
            <w:hyperlink r:id="rId15" w:history="1">
              <w:r w:rsidRPr="00C068FE">
                <w:rPr>
                  <w:rStyle w:val="aa"/>
                  <w:rFonts w:ascii="Times New Roman" w:eastAsia="Courier New" w:hAnsi="Times New Roman" w:cs="Times New Roman"/>
                  <w:lang w:eastAsia="ru-RU"/>
                </w:rPr>
                <w:t>https://etp.torgi82.ru/</w:t>
              </w:r>
            </w:hyperlink>
            <w:r w:rsidRPr="00C068FE">
              <w:rPr>
                <w:rStyle w:val="aa"/>
                <w:rFonts w:ascii="Times New Roman" w:hAnsi="Times New Roman" w:cs="Times New Roman"/>
              </w:rPr>
              <w:t>.</w:t>
            </w:r>
          </w:p>
        </w:tc>
      </w:tr>
      <w:tr w:rsidR="002C0D55" w:rsidRPr="00C068FE" w14:paraId="138AA199" w14:textId="77777777" w:rsidTr="00882305">
        <w:tc>
          <w:tcPr>
            <w:tcW w:w="846" w:type="dxa"/>
          </w:tcPr>
          <w:p w14:paraId="73CB631C" w14:textId="77777777" w:rsidR="002C0D55" w:rsidRPr="00B22217" w:rsidRDefault="002C0D55" w:rsidP="0088230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5CA618D0" w14:textId="77777777" w:rsidR="002C0D55" w:rsidRPr="00B22217" w:rsidRDefault="002C0D55" w:rsidP="00882305">
            <w:pPr>
              <w:rPr>
                <w:rFonts w:ascii="Times New Roman" w:hAnsi="Times New Roman" w:cs="Times New Roman"/>
                <w:b/>
              </w:rPr>
            </w:pPr>
            <w:r w:rsidRPr="00B22217">
              <w:rPr>
                <w:rFonts w:ascii="Times New Roman" w:hAnsi="Times New Roman" w:cs="Times New Roman"/>
                <w:b/>
              </w:rPr>
              <w:t>Порядок подачи заявок на участие в запросе предложений в электронной форме</w:t>
            </w:r>
          </w:p>
        </w:tc>
        <w:tc>
          <w:tcPr>
            <w:tcW w:w="5670" w:type="dxa"/>
          </w:tcPr>
          <w:p w14:paraId="6B12D647" w14:textId="77777777" w:rsidR="002C0D55" w:rsidRPr="00C068FE" w:rsidRDefault="002C0D55" w:rsidP="00882305">
            <w:pPr>
              <w:rPr>
                <w:rStyle w:val="aa"/>
                <w:rFonts w:ascii="Times New Roman" w:eastAsia="Courier New" w:hAnsi="Times New Roman" w:cs="Times New Roman"/>
                <w:bCs/>
                <w:color w:val="auto"/>
                <w:u w:val="none"/>
                <w:lang w:eastAsia="ru-RU"/>
              </w:rPr>
            </w:pPr>
            <w:r w:rsidRPr="00C068FE">
              <w:rPr>
                <w:rFonts w:ascii="Times New Roman" w:hAnsi="Times New Roman" w:cs="Times New Roman"/>
              </w:rPr>
              <w:t xml:space="preserve">Заявки на участие подаются по адресу электронной торговой площадки ЭТР </w:t>
            </w:r>
            <w:hyperlink r:id="rId16" w:history="1">
              <w:r w:rsidRPr="00C068FE">
                <w:rPr>
                  <w:rStyle w:val="aa"/>
                  <w:rFonts w:ascii="Times New Roman" w:eastAsia="Courier New" w:hAnsi="Times New Roman" w:cs="Times New Roman"/>
                  <w:bCs/>
                  <w:lang w:eastAsia="ru-RU"/>
                </w:rPr>
                <w:t>https://etp.torgi82.ru/</w:t>
              </w:r>
            </w:hyperlink>
            <w:r w:rsidRPr="00C068FE">
              <w:rPr>
                <w:rStyle w:val="aa"/>
                <w:rFonts w:ascii="Times New Roman" w:eastAsia="Courier New" w:hAnsi="Times New Roman" w:cs="Times New Roman"/>
                <w:bCs/>
                <w:color w:val="auto"/>
                <w:u w:val="none"/>
                <w:lang w:eastAsia="ru-RU"/>
              </w:rPr>
              <w:t xml:space="preserve"> в соответствии с регламентом площадки.</w:t>
            </w:r>
          </w:p>
          <w:p w14:paraId="4CB33F27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t>Заявка должна подаваться в соответствии с требованиями, указанными в документации о проведении закупки.</w:t>
            </w:r>
          </w:p>
        </w:tc>
      </w:tr>
      <w:tr w:rsidR="002C0D55" w:rsidRPr="00C068FE" w14:paraId="01391953" w14:textId="77777777" w:rsidTr="00882305">
        <w:tc>
          <w:tcPr>
            <w:tcW w:w="846" w:type="dxa"/>
          </w:tcPr>
          <w:p w14:paraId="486629AC" w14:textId="77777777" w:rsidR="002C0D55" w:rsidRPr="00B22217" w:rsidRDefault="002C0D55" w:rsidP="0088230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2598314" w14:textId="77777777" w:rsidR="002C0D55" w:rsidRPr="00B22217" w:rsidRDefault="002C0D55" w:rsidP="00882305">
            <w:pPr>
              <w:rPr>
                <w:rFonts w:ascii="Times New Roman" w:hAnsi="Times New Roman" w:cs="Times New Roman"/>
                <w:b/>
              </w:rPr>
            </w:pPr>
            <w:r w:rsidRPr="00B22217">
              <w:rPr>
                <w:rFonts w:ascii="Times New Roman" w:hAnsi="Times New Roman" w:cs="Times New Roman"/>
                <w:b/>
              </w:rPr>
              <w:t>Дата начала подачи заявок на участие в запросе предложений в электронной форме</w:t>
            </w:r>
          </w:p>
        </w:tc>
        <w:tc>
          <w:tcPr>
            <w:tcW w:w="5670" w:type="dxa"/>
          </w:tcPr>
          <w:p w14:paraId="0F0656B5" w14:textId="2950C410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671B79">
              <w:rPr>
                <w:rFonts w:ascii="Times New Roman" w:hAnsi="Times New Roman" w:cs="Times New Roman"/>
                <w:b/>
                <w:bCs/>
                <w:color w:val="FF0000"/>
              </w:rPr>
              <w:t>«</w:t>
            </w:r>
            <w:r w:rsidR="00671B79" w:rsidRPr="00671B79"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  <w:r w:rsidRPr="00671B79">
              <w:rPr>
                <w:rFonts w:ascii="Times New Roman" w:hAnsi="Times New Roman" w:cs="Times New Roman"/>
                <w:b/>
                <w:bCs/>
                <w:color w:val="FF0000"/>
              </w:rPr>
              <w:t>» м</w:t>
            </w:r>
            <w:r w:rsidR="00671B79" w:rsidRPr="00671B7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арта </w:t>
            </w:r>
            <w:r w:rsidRPr="00671B79">
              <w:rPr>
                <w:rFonts w:ascii="Times New Roman" w:hAnsi="Times New Roman" w:cs="Times New Roman"/>
                <w:b/>
                <w:bCs/>
                <w:color w:val="FF0000"/>
              </w:rPr>
              <w:t>202</w:t>
            </w:r>
            <w:r w:rsidR="00671B79" w:rsidRPr="00671B79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  <w:r w:rsidRPr="00671B7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года</w:t>
            </w:r>
            <w:r w:rsidRPr="00671B7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068FE">
              <w:rPr>
                <w:rFonts w:ascii="Times New Roman" w:hAnsi="Times New Roman" w:cs="Times New Roman"/>
              </w:rPr>
              <w:t>с момента публикации извещения о проведении запроса предложений в электронной форме.</w:t>
            </w:r>
          </w:p>
        </w:tc>
      </w:tr>
      <w:tr w:rsidR="002C0D55" w:rsidRPr="00C068FE" w14:paraId="304E06E6" w14:textId="77777777" w:rsidTr="00882305">
        <w:tc>
          <w:tcPr>
            <w:tcW w:w="846" w:type="dxa"/>
          </w:tcPr>
          <w:p w14:paraId="068D4824" w14:textId="77777777" w:rsidR="002C0D55" w:rsidRPr="00B22217" w:rsidRDefault="002C0D55" w:rsidP="0088230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75154F63" w14:textId="77777777" w:rsidR="002C0D55" w:rsidRPr="00B22217" w:rsidRDefault="002C0D55" w:rsidP="00882305">
            <w:pPr>
              <w:rPr>
                <w:rFonts w:ascii="Times New Roman" w:hAnsi="Times New Roman" w:cs="Times New Roman"/>
                <w:b/>
              </w:rPr>
            </w:pPr>
            <w:r w:rsidRPr="00B22217">
              <w:rPr>
                <w:rFonts w:ascii="Times New Roman" w:hAnsi="Times New Roman" w:cs="Times New Roman"/>
                <w:b/>
              </w:rPr>
              <w:t>Дата и время окончания подачи заявок на участие в запросе предложений в электронной форме</w:t>
            </w:r>
          </w:p>
        </w:tc>
        <w:tc>
          <w:tcPr>
            <w:tcW w:w="5670" w:type="dxa"/>
          </w:tcPr>
          <w:p w14:paraId="4D938B26" w14:textId="5AB0C287" w:rsidR="002C0D55" w:rsidRPr="00460BF0" w:rsidRDefault="00671B79" w:rsidP="008823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«03» апреля 2025 года </w:t>
            </w:r>
            <w:r w:rsidR="002C0D55" w:rsidRPr="00460BF0">
              <w:rPr>
                <w:rFonts w:ascii="Times New Roman" w:hAnsi="Times New Roman" w:cs="Times New Roman"/>
                <w:b/>
                <w:bCs/>
              </w:rPr>
              <w:t>0</w:t>
            </w:r>
            <w:r w:rsidR="002C0D55">
              <w:rPr>
                <w:rFonts w:ascii="Times New Roman" w:hAnsi="Times New Roman" w:cs="Times New Roman"/>
                <w:b/>
                <w:bCs/>
              </w:rPr>
              <w:t>8</w:t>
            </w:r>
            <w:r w:rsidR="002C0D55" w:rsidRPr="00460BF0">
              <w:rPr>
                <w:rFonts w:ascii="Times New Roman" w:hAnsi="Times New Roman" w:cs="Times New Roman"/>
                <w:b/>
                <w:bCs/>
              </w:rPr>
              <w:t>:00 по МСК</w:t>
            </w:r>
          </w:p>
        </w:tc>
      </w:tr>
      <w:tr w:rsidR="002C0D55" w:rsidRPr="00C068FE" w14:paraId="4A0951F5" w14:textId="77777777" w:rsidTr="00882305">
        <w:tc>
          <w:tcPr>
            <w:tcW w:w="846" w:type="dxa"/>
          </w:tcPr>
          <w:p w14:paraId="3C6B7415" w14:textId="77777777" w:rsidR="002C0D55" w:rsidRPr="00B22217" w:rsidRDefault="002C0D55" w:rsidP="0088230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01510AE5" w14:textId="77777777" w:rsidR="002C0D55" w:rsidRPr="00B22217" w:rsidRDefault="002C0D55" w:rsidP="008823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2217">
              <w:rPr>
                <w:rFonts w:ascii="Times New Roman" w:hAnsi="Times New Roman" w:cs="Times New Roman"/>
                <w:b/>
              </w:rPr>
              <w:t>Дата и время рассмотрения заявок запроса предложений в электронной форме</w:t>
            </w:r>
          </w:p>
        </w:tc>
        <w:tc>
          <w:tcPr>
            <w:tcW w:w="5670" w:type="dxa"/>
          </w:tcPr>
          <w:p w14:paraId="1D1BAEB0" w14:textId="4D3CA642" w:rsidR="002C0D55" w:rsidRPr="00C068FE" w:rsidRDefault="00671B79" w:rsidP="0088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«03» апреля 2025 года </w:t>
            </w:r>
            <w:r w:rsidR="002C0D55" w:rsidRPr="00C068FE">
              <w:rPr>
                <w:rFonts w:ascii="Times New Roman" w:hAnsi="Times New Roman" w:cs="Times New Roman"/>
              </w:rPr>
              <w:t>1</w:t>
            </w:r>
            <w:r w:rsidR="002C0D55">
              <w:rPr>
                <w:rFonts w:ascii="Times New Roman" w:hAnsi="Times New Roman" w:cs="Times New Roman"/>
              </w:rPr>
              <w:t>0</w:t>
            </w:r>
            <w:r w:rsidR="002C0D55" w:rsidRPr="00C068FE">
              <w:rPr>
                <w:rFonts w:ascii="Times New Roman" w:hAnsi="Times New Roman" w:cs="Times New Roman"/>
              </w:rPr>
              <w:t>:00 МСК</w:t>
            </w:r>
          </w:p>
        </w:tc>
      </w:tr>
      <w:tr w:rsidR="002C0D55" w:rsidRPr="00C068FE" w14:paraId="1771AE7C" w14:textId="77777777" w:rsidTr="00882305">
        <w:tc>
          <w:tcPr>
            <w:tcW w:w="846" w:type="dxa"/>
          </w:tcPr>
          <w:p w14:paraId="6299F5F0" w14:textId="77777777" w:rsidR="002C0D55" w:rsidRPr="00B22217" w:rsidRDefault="002C0D55" w:rsidP="0088230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477CD6BF" w14:textId="77777777" w:rsidR="002C0D55" w:rsidRPr="00B22217" w:rsidRDefault="002C0D55" w:rsidP="00882305">
            <w:pPr>
              <w:rPr>
                <w:rFonts w:ascii="Times New Roman" w:hAnsi="Times New Roman" w:cs="Times New Roman"/>
                <w:b/>
              </w:rPr>
            </w:pPr>
            <w:r w:rsidRPr="00B22217">
              <w:rPr>
                <w:rFonts w:ascii="Times New Roman" w:hAnsi="Times New Roman" w:cs="Times New Roman"/>
                <w:b/>
              </w:rPr>
              <w:t xml:space="preserve">Дата и время подведения итогов запроса предложений в электронной форме </w:t>
            </w:r>
          </w:p>
        </w:tc>
        <w:tc>
          <w:tcPr>
            <w:tcW w:w="5670" w:type="dxa"/>
          </w:tcPr>
          <w:p w14:paraId="1B474012" w14:textId="5CD9A3BA" w:rsidR="002C0D55" w:rsidRPr="00C068FE" w:rsidRDefault="00671B79" w:rsidP="0088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«03» апреля 2025 года </w:t>
            </w:r>
            <w:r w:rsidR="002C0D55">
              <w:rPr>
                <w:rFonts w:ascii="Times New Roman" w:hAnsi="Times New Roman" w:cs="Times New Roman"/>
              </w:rPr>
              <w:t>12</w:t>
            </w:r>
            <w:r w:rsidR="002C0D55" w:rsidRPr="00C068FE">
              <w:rPr>
                <w:rFonts w:ascii="Times New Roman" w:hAnsi="Times New Roman" w:cs="Times New Roman"/>
              </w:rPr>
              <w:t>:00 МСК</w:t>
            </w:r>
          </w:p>
        </w:tc>
      </w:tr>
      <w:tr w:rsidR="002C0D55" w:rsidRPr="00C068FE" w14:paraId="0D6D4468" w14:textId="77777777" w:rsidTr="00882305">
        <w:tc>
          <w:tcPr>
            <w:tcW w:w="846" w:type="dxa"/>
          </w:tcPr>
          <w:p w14:paraId="7F3F8A82" w14:textId="77777777" w:rsidR="002C0D55" w:rsidRPr="00B22217" w:rsidRDefault="002C0D55" w:rsidP="0088230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43B197A9" w14:textId="77777777" w:rsidR="002C0D55" w:rsidRPr="00B22217" w:rsidRDefault="002C0D55" w:rsidP="00882305">
            <w:pPr>
              <w:rPr>
                <w:rFonts w:ascii="Times New Roman" w:hAnsi="Times New Roman" w:cs="Times New Roman"/>
                <w:b/>
              </w:rPr>
            </w:pPr>
            <w:r w:rsidRPr="00B22217">
              <w:rPr>
                <w:rFonts w:ascii="Times New Roman" w:hAnsi="Times New Roman" w:cs="Times New Roman"/>
                <w:b/>
              </w:rPr>
              <w:t>Требования к участникам запроса предложений в электронной форме</w:t>
            </w:r>
          </w:p>
        </w:tc>
        <w:tc>
          <w:tcPr>
            <w:tcW w:w="5670" w:type="dxa"/>
          </w:tcPr>
          <w:p w14:paraId="0F1400BE" w14:textId="77777777" w:rsidR="002C0D55" w:rsidRPr="00C068FE" w:rsidRDefault="002C0D55" w:rsidP="0088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Подробное описание представлено в Информационной карте.</w:t>
            </w:r>
          </w:p>
        </w:tc>
      </w:tr>
      <w:tr w:rsidR="002C0D55" w:rsidRPr="00C068FE" w14:paraId="73F461D6" w14:textId="77777777" w:rsidTr="00882305">
        <w:tc>
          <w:tcPr>
            <w:tcW w:w="846" w:type="dxa"/>
          </w:tcPr>
          <w:p w14:paraId="33E5F2EB" w14:textId="77777777" w:rsidR="002C0D55" w:rsidRPr="00B22217" w:rsidRDefault="002C0D55" w:rsidP="0088230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7A4F080" w14:textId="77777777" w:rsidR="002C0D55" w:rsidRPr="00B22217" w:rsidRDefault="002C0D55" w:rsidP="00882305">
            <w:pPr>
              <w:rPr>
                <w:rFonts w:ascii="Times New Roman" w:hAnsi="Times New Roman" w:cs="Times New Roman"/>
                <w:b/>
              </w:rPr>
            </w:pPr>
            <w:r w:rsidRPr="00B22217">
              <w:rPr>
                <w:rFonts w:ascii="Times New Roman" w:hAnsi="Times New Roman" w:cs="Times New Roman"/>
                <w:b/>
              </w:rPr>
              <w:t>Обеспечение заявки на участие в запросе предложений</w:t>
            </w:r>
          </w:p>
        </w:tc>
        <w:tc>
          <w:tcPr>
            <w:tcW w:w="5670" w:type="dxa"/>
          </w:tcPr>
          <w:p w14:paraId="6EA965D9" w14:textId="77777777" w:rsidR="00550634" w:rsidRPr="000F37D2" w:rsidRDefault="00550634" w:rsidP="005506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Установлено в размере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F3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 от начальной (максимальной) цены договора, что составляет 129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3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 (сто двадцать девять тысяч сто девяносто два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0F3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рубля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 (</w:t>
            </w:r>
            <w:r w:rsidRPr="000F3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пятьдесят девять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0F3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копее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0F3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т.ч. НДС (20%)</w:t>
            </w:r>
          </w:p>
          <w:p w14:paraId="15C981E9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</w:p>
          <w:p w14:paraId="6E8986A8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t>Обеспечение заявки на участие в настоящем запросе предложений в электронной форме может предоставляться участником закупки путем:</w:t>
            </w:r>
          </w:p>
          <w:p w14:paraId="2CFFD205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t xml:space="preserve">• внесения денежных средств на счет оператора электронной площадки; </w:t>
            </w:r>
          </w:p>
          <w:p w14:paraId="6D28CE60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t xml:space="preserve">• предоставления банковской гарантии. </w:t>
            </w:r>
          </w:p>
          <w:p w14:paraId="51821A6E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t xml:space="preserve">Выбор способа обеспечения заявки на участие в запросе предложений в электронной форме осуществляется участником закупки самостоятельно. </w:t>
            </w:r>
          </w:p>
          <w:p w14:paraId="073CDAFC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lastRenderedPageBreak/>
              <w:t xml:space="preserve">Денежные средства, предназначенные для обеспечения заявки на участие в запросе предложений в электронной форме, вносятся участником такой закупки на индивидуальный счет, открытый Участнику оператором ЭТП в соответствии с Регламентом ЭТП. Обеспечение заявки на участие в закупке представляется одновременно с такой заявкой и подлежит блокировке. </w:t>
            </w:r>
          </w:p>
          <w:p w14:paraId="44A9B40A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t xml:space="preserve">Случаи, когда возврат участнику запроса предложений в электронной форме обеспечения заявки на участие в закупке не производится: </w:t>
            </w:r>
          </w:p>
          <w:p w14:paraId="3D6CA9D7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t xml:space="preserve">• уклонение или отказ участника закупки от заключения договора; </w:t>
            </w:r>
          </w:p>
          <w:p w14:paraId="0CBC7E84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t xml:space="preserve">• непредоставление или предоставление с нарушением условий, установленных Законом № 223-ФЗ, до заключения договора заказчику обеспечения исполнения договора (в случае, если в извещении об осуществлении закупки, документации о закупке установлены требования обеспечения исполнения договора и срок его предоставления до заключения договора). </w:t>
            </w:r>
          </w:p>
          <w:p w14:paraId="364E4686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t xml:space="preserve">Движение денежных средств, перечисленных в качестве обеспечения заявки, происходит между участником закупки и оператором электронной площадки Электронные торги России (далее – ЭТР) </w:t>
            </w:r>
            <w:hyperlink r:id="rId17" w:history="1">
              <w:r w:rsidRPr="00C068FE">
                <w:rPr>
                  <w:rStyle w:val="aa"/>
                  <w:rFonts w:ascii="Times New Roman" w:hAnsi="Times New Roman" w:cs="Times New Roman"/>
                </w:rPr>
                <w:t>https://torgi82.ru/</w:t>
              </w:r>
            </w:hyperlink>
            <w:r w:rsidRPr="00C068FE">
              <w:rPr>
                <w:rFonts w:ascii="Times New Roman" w:hAnsi="Times New Roman" w:cs="Times New Roman"/>
              </w:rPr>
              <w:t xml:space="preserve">, в соответствии с регламентом электронной площадки Электронные торги России (далее – ЭТР) </w:t>
            </w:r>
            <w:hyperlink r:id="rId18" w:history="1">
              <w:r w:rsidRPr="00C068FE">
                <w:rPr>
                  <w:rStyle w:val="aa"/>
                  <w:rFonts w:ascii="Times New Roman" w:hAnsi="Times New Roman" w:cs="Times New Roman"/>
                </w:rPr>
                <w:t>https://torgi82.ru/</w:t>
              </w:r>
            </w:hyperlink>
            <w:r w:rsidRPr="00C068FE">
              <w:rPr>
                <w:rFonts w:ascii="Times New Roman" w:hAnsi="Times New Roman" w:cs="Times New Roman"/>
              </w:rPr>
              <w:t>, требованиями Закона № 223-ФЗ и иными нормативными актами Российской Федерации.</w:t>
            </w:r>
          </w:p>
        </w:tc>
      </w:tr>
      <w:tr w:rsidR="002C0D55" w:rsidRPr="00C068FE" w14:paraId="2C0F8AE9" w14:textId="77777777" w:rsidTr="00882305">
        <w:tc>
          <w:tcPr>
            <w:tcW w:w="846" w:type="dxa"/>
          </w:tcPr>
          <w:p w14:paraId="015A42CF" w14:textId="77777777" w:rsidR="002C0D55" w:rsidRPr="00B22217" w:rsidRDefault="002C0D55" w:rsidP="0088230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7EC1C09C" w14:textId="77777777" w:rsidR="002C0D55" w:rsidRPr="00B22217" w:rsidRDefault="002C0D55" w:rsidP="00882305">
            <w:pPr>
              <w:rPr>
                <w:rFonts w:ascii="Times New Roman" w:hAnsi="Times New Roman" w:cs="Times New Roman"/>
                <w:b/>
              </w:rPr>
            </w:pPr>
            <w:r w:rsidRPr="00B22217">
              <w:rPr>
                <w:rFonts w:ascii="Times New Roman" w:hAnsi="Times New Roman" w:cs="Times New Roman"/>
                <w:b/>
              </w:rPr>
              <w:t xml:space="preserve">Обеспечение исполнения договора </w:t>
            </w:r>
          </w:p>
        </w:tc>
        <w:tc>
          <w:tcPr>
            <w:tcW w:w="5670" w:type="dxa"/>
          </w:tcPr>
          <w:p w14:paraId="6A071077" w14:textId="77777777" w:rsidR="002C0D55" w:rsidRPr="00C068FE" w:rsidRDefault="002C0D55" w:rsidP="00882305">
            <w:pPr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t>Не установлено.</w:t>
            </w:r>
          </w:p>
        </w:tc>
      </w:tr>
      <w:tr w:rsidR="002C0D55" w:rsidRPr="00C068FE" w14:paraId="07A31692" w14:textId="77777777" w:rsidTr="00882305">
        <w:tc>
          <w:tcPr>
            <w:tcW w:w="846" w:type="dxa"/>
          </w:tcPr>
          <w:p w14:paraId="6B50D2C6" w14:textId="77777777" w:rsidR="002C0D55" w:rsidRPr="00B22217" w:rsidRDefault="002C0D55" w:rsidP="0088230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6B2F6BC" w14:textId="77777777" w:rsidR="002C0D55" w:rsidRPr="00B22217" w:rsidRDefault="002C0D55" w:rsidP="00882305">
            <w:pPr>
              <w:rPr>
                <w:rStyle w:val="FontStyle128"/>
                <w:rFonts w:cs="Times New Roman"/>
                <w:b/>
                <w:color w:val="auto"/>
                <w:sz w:val="22"/>
              </w:rPr>
            </w:pPr>
            <w:r w:rsidRPr="00B22217">
              <w:rPr>
                <w:rFonts w:ascii="Times New Roman" w:hAnsi="Times New Roman" w:cs="Times New Roman"/>
                <w:b/>
              </w:rPr>
              <w:t>Заключение договора по результатам проведения запроса предложений</w:t>
            </w:r>
          </w:p>
        </w:tc>
        <w:tc>
          <w:tcPr>
            <w:tcW w:w="5670" w:type="dxa"/>
            <w:vAlign w:val="center"/>
          </w:tcPr>
          <w:p w14:paraId="6AB04710" w14:textId="77777777" w:rsidR="002C0D55" w:rsidRPr="00C068FE" w:rsidRDefault="002C0D55" w:rsidP="00882305">
            <w:pPr>
              <w:jc w:val="both"/>
              <w:rPr>
                <w:rFonts w:ascii="Times New Roman" w:hAnsi="Times New Roman" w:cs="Times New Roman"/>
              </w:rPr>
            </w:pPr>
            <w:r w:rsidRPr="00C068FE">
              <w:rPr>
                <w:rFonts w:ascii="Times New Roman" w:hAnsi="Times New Roman" w:cs="Times New Roman"/>
              </w:rPr>
              <w:t>Договор может быть заключен не ранее, чем через 10 (десять) календарных дней и не позднее чем через 20 (двадцать) календарных дней со дня размещения в ЕИС Протокола проведения запроса предложения. При непредставлении Заказчику таким участником запроса предложений, с которым заключается договор, в срок, предусмотренный документацией о проведении запроса предложений, подписанного договора, а также обеспечения исполнения договора в случае, если Заказчиком было установлено требование обеспечения исполнения договора, такой участник запроса предложений признается уклонившимся от заключения договора.</w:t>
            </w:r>
          </w:p>
        </w:tc>
      </w:tr>
      <w:tr w:rsidR="00873D9E" w:rsidRPr="00C068FE" w14:paraId="75A06E25" w14:textId="77777777" w:rsidTr="00232C23">
        <w:tc>
          <w:tcPr>
            <w:tcW w:w="846" w:type="dxa"/>
          </w:tcPr>
          <w:p w14:paraId="764CD57F" w14:textId="77777777" w:rsidR="00873D9E" w:rsidRPr="00B22217" w:rsidRDefault="00873D9E" w:rsidP="00873D9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A7649D" w14:textId="76F8D706" w:rsidR="00873D9E" w:rsidRPr="00B22217" w:rsidRDefault="00873D9E" w:rsidP="00873D9E">
            <w:pPr>
              <w:rPr>
                <w:rFonts w:ascii="Times New Roman" w:hAnsi="Times New Roman" w:cs="Times New Roman"/>
                <w:b/>
              </w:rPr>
            </w:pPr>
            <w:r w:rsidRPr="00AF4700">
              <w:rPr>
                <w:rFonts w:ascii="Times New Roman" w:hAnsi="Times New Roman" w:cs="Times New Roman"/>
              </w:rPr>
              <w:t>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5670" w:type="dxa"/>
            <w:vAlign w:val="center"/>
          </w:tcPr>
          <w:p w14:paraId="3CCBE86D" w14:textId="435DF3F8" w:rsidR="00873D9E" w:rsidRPr="00C068FE" w:rsidRDefault="00873D9E" w:rsidP="00873D9E">
            <w:pPr>
              <w:jc w:val="both"/>
              <w:rPr>
                <w:rFonts w:ascii="Times New Roman" w:hAnsi="Times New Roman" w:cs="Times New Roman"/>
              </w:rPr>
            </w:pPr>
            <w:r w:rsidRPr="00AF4700">
              <w:rPr>
                <w:rFonts w:ascii="Times New Roman" w:hAnsi="Times New Roman" w:cs="Times New Roman"/>
              </w:rPr>
              <w:t>Не применяется. Товар отсутствует в Приложении №1 постановления Правительства Российской Федерации от 23.12.2024 № 1875.</w:t>
            </w:r>
          </w:p>
        </w:tc>
      </w:tr>
      <w:tr w:rsidR="00873D9E" w:rsidRPr="00C068FE" w14:paraId="622A4CF1" w14:textId="77777777" w:rsidTr="00232C23">
        <w:tc>
          <w:tcPr>
            <w:tcW w:w="846" w:type="dxa"/>
          </w:tcPr>
          <w:p w14:paraId="0508632A" w14:textId="77777777" w:rsidR="00873D9E" w:rsidRPr="00B22217" w:rsidRDefault="00873D9E" w:rsidP="00873D9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D0FFB3" w14:textId="0665556D" w:rsidR="00873D9E" w:rsidRPr="00B22217" w:rsidRDefault="00873D9E" w:rsidP="00873D9E">
            <w:pPr>
              <w:rPr>
                <w:rFonts w:ascii="Times New Roman" w:hAnsi="Times New Roman" w:cs="Times New Roman"/>
                <w:b/>
              </w:rPr>
            </w:pPr>
            <w:r w:rsidRPr="00AF4700">
              <w:rPr>
                <w:rFonts w:ascii="Times New Roman" w:hAnsi="Times New Roman" w:cs="Times New Roman"/>
              </w:rPr>
              <w:t>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5670" w:type="dxa"/>
            <w:vAlign w:val="center"/>
          </w:tcPr>
          <w:p w14:paraId="45EE4DC5" w14:textId="788AF263" w:rsidR="00873D9E" w:rsidRPr="00C068FE" w:rsidRDefault="00873D9E" w:rsidP="00873D9E">
            <w:pPr>
              <w:jc w:val="both"/>
              <w:rPr>
                <w:rFonts w:ascii="Times New Roman" w:hAnsi="Times New Roman" w:cs="Times New Roman"/>
              </w:rPr>
            </w:pPr>
            <w:r w:rsidRPr="00AF4700">
              <w:rPr>
                <w:rFonts w:ascii="Times New Roman" w:hAnsi="Times New Roman" w:cs="Times New Roman"/>
              </w:rPr>
              <w:t>Не применяется. Товар отсутствует в Приложении №2 постановления Правительства Российской Федерации от 23.12.2024 № 1875</w:t>
            </w:r>
          </w:p>
        </w:tc>
      </w:tr>
      <w:tr w:rsidR="00873D9E" w:rsidRPr="00C068FE" w14:paraId="78532CB3" w14:textId="77777777" w:rsidTr="00232C23">
        <w:tc>
          <w:tcPr>
            <w:tcW w:w="846" w:type="dxa"/>
          </w:tcPr>
          <w:p w14:paraId="59579C26" w14:textId="77777777" w:rsidR="00873D9E" w:rsidRPr="00B22217" w:rsidRDefault="00873D9E" w:rsidP="00873D9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81BE39" w14:textId="77777777" w:rsidR="00873D9E" w:rsidRPr="00AF4700" w:rsidRDefault="00873D9E" w:rsidP="00873D9E">
            <w:pPr>
              <w:rPr>
                <w:rFonts w:ascii="Times New Roman" w:hAnsi="Times New Roman" w:cs="Times New Roman"/>
              </w:rPr>
            </w:pPr>
            <w:r w:rsidRPr="00AF4700">
              <w:rPr>
                <w:rFonts w:ascii="Times New Roman" w:hAnsi="Times New Roman" w:cs="Times New Roman"/>
              </w:rPr>
              <w:t>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      </w:r>
          </w:p>
          <w:p w14:paraId="110E309B" w14:textId="77777777" w:rsidR="00873D9E" w:rsidRPr="00B22217" w:rsidRDefault="00873D9E" w:rsidP="00873D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vAlign w:val="center"/>
          </w:tcPr>
          <w:p w14:paraId="5D6B46BB" w14:textId="77777777" w:rsidR="00873D9E" w:rsidRDefault="00873D9E" w:rsidP="00873D9E">
            <w:pPr>
              <w:rPr>
                <w:rFonts w:ascii="Times New Roman" w:hAnsi="Times New Roman" w:cs="Times New Roman"/>
              </w:rPr>
            </w:pPr>
            <w:r w:rsidRPr="00AF4700">
              <w:rPr>
                <w:rFonts w:ascii="Times New Roman" w:hAnsi="Times New Roman" w:cs="Times New Roman"/>
              </w:rPr>
              <w:t>Применяется. Участником в заявке указывается страна происхождения товара.</w:t>
            </w:r>
          </w:p>
          <w:p w14:paraId="77854C59" w14:textId="77777777" w:rsidR="00873D9E" w:rsidRDefault="00873D9E" w:rsidP="00873D9E">
            <w:pPr>
              <w:rPr>
                <w:rFonts w:ascii="Times New Roman" w:hAnsi="Times New Roman" w:cs="Times New Roman"/>
                <w:strike/>
              </w:rPr>
            </w:pPr>
          </w:p>
          <w:p w14:paraId="686B52C5" w14:textId="4FCED90F" w:rsidR="00873D9E" w:rsidRPr="00C068FE" w:rsidRDefault="00873D9E" w:rsidP="00873D9E">
            <w:pPr>
              <w:jc w:val="both"/>
              <w:rPr>
                <w:rFonts w:ascii="Times New Roman" w:hAnsi="Times New Roman" w:cs="Times New Roman"/>
              </w:rPr>
            </w:pPr>
            <w:r w:rsidRPr="00295AD2">
              <w:rPr>
                <w:rFonts w:ascii="Times New Roman" w:hAnsi="Times New Roman" w:cs="Times New Roman"/>
              </w:rPr>
              <w:t>Согласно пункту 3 части 4 статьи 3.1-4 Закона №223-ФЗ, если Постановлением №1875 установлено преимущество в отношении товара российского происхождения, ценовое предложение участника с российской продукцией нужно снижать на 15% при рассмотрении, оценке, сопоставлении заявок. Договор с этим участником в случае его победы заключают по предложенной им цене.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</w:r>
          </w:p>
        </w:tc>
      </w:tr>
    </w:tbl>
    <w:p w14:paraId="412445B6" w14:textId="541C23E8" w:rsidR="007D31B6" w:rsidRDefault="007D31B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D31B6" w:rsidSect="00954D7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425D" w14:textId="77777777" w:rsidR="00FF0865" w:rsidRDefault="00FF0865" w:rsidP="0074032D">
      <w:pPr>
        <w:spacing w:after="0" w:line="240" w:lineRule="auto"/>
      </w:pPr>
      <w:r>
        <w:separator/>
      </w:r>
    </w:p>
  </w:endnote>
  <w:endnote w:type="continuationSeparator" w:id="0">
    <w:p w14:paraId="4BA23810" w14:textId="77777777" w:rsidR="00FF0865" w:rsidRDefault="00FF0865" w:rsidP="0074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2A0A" w14:textId="77777777" w:rsidR="00FF0865" w:rsidRDefault="00FF0865" w:rsidP="0074032D">
      <w:pPr>
        <w:spacing w:after="0" w:line="240" w:lineRule="auto"/>
      </w:pPr>
      <w:r>
        <w:separator/>
      </w:r>
    </w:p>
  </w:footnote>
  <w:footnote w:type="continuationSeparator" w:id="0">
    <w:p w14:paraId="21478802" w14:textId="77777777" w:rsidR="00FF0865" w:rsidRDefault="00FF0865" w:rsidP="00740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decimal"/>
      <w:pStyle w:val="a"/>
      <w:lvlText w:val="%1"/>
      <w:lvlJc w:val="left"/>
      <w:pPr>
        <w:tabs>
          <w:tab w:val="num" w:pos="340"/>
        </w:tabs>
        <w:ind w:firstLine="57"/>
      </w:pPr>
      <w:rPr>
        <w:rFonts w:cs="Times New Roman"/>
      </w:rPr>
    </w:lvl>
  </w:abstractNum>
  <w:abstractNum w:abstractNumId="1" w15:restartNumberingAfterBreak="0">
    <w:nsid w:val="006F52CF"/>
    <w:multiLevelType w:val="multilevel"/>
    <w:tmpl w:val="2550B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A6C1422"/>
    <w:multiLevelType w:val="multilevel"/>
    <w:tmpl w:val="838E7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69740B1"/>
    <w:multiLevelType w:val="multilevel"/>
    <w:tmpl w:val="A3A45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8D286D"/>
    <w:multiLevelType w:val="multilevel"/>
    <w:tmpl w:val="575AA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53F786F"/>
    <w:multiLevelType w:val="multilevel"/>
    <w:tmpl w:val="00D2E1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6" w15:restartNumberingAfterBreak="0">
    <w:nsid w:val="3695266C"/>
    <w:multiLevelType w:val="multilevel"/>
    <w:tmpl w:val="838E7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2DE4801"/>
    <w:multiLevelType w:val="multilevel"/>
    <w:tmpl w:val="838E7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03408AD"/>
    <w:multiLevelType w:val="hybridMultilevel"/>
    <w:tmpl w:val="2AA0ADB8"/>
    <w:lvl w:ilvl="0" w:tplc="09AED516">
      <w:start w:val="1"/>
      <w:numFmt w:val="decimal"/>
      <w:lvlText w:val="1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10441"/>
    <w:multiLevelType w:val="multilevel"/>
    <w:tmpl w:val="838E7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9023B4B"/>
    <w:multiLevelType w:val="multilevel"/>
    <w:tmpl w:val="6C72F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6B073789"/>
    <w:multiLevelType w:val="multilevel"/>
    <w:tmpl w:val="D4B47E2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C07CCF"/>
    <w:multiLevelType w:val="hybridMultilevel"/>
    <w:tmpl w:val="BAACF53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772E6BAE"/>
    <w:multiLevelType w:val="hybridMultilevel"/>
    <w:tmpl w:val="C09800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0"/>
  </w:num>
  <w:num w:numId="12">
    <w:abstractNumId w:val="3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5A"/>
    <w:rsid w:val="0000298D"/>
    <w:rsid w:val="000209FC"/>
    <w:rsid w:val="00024F7E"/>
    <w:rsid w:val="00025785"/>
    <w:rsid w:val="00026994"/>
    <w:rsid w:val="00041826"/>
    <w:rsid w:val="00042157"/>
    <w:rsid w:val="0004486D"/>
    <w:rsid w:val="00082F66"/>
    <w:rsid w:val="00083F8F"/>
    <w:rsid w:val="00084481"/>
    <w:rsid w:val="00093358"/>
    <w:rsid w:val="000B5B1C"/>
    <w:rsid w:val="000C4B7C"/>
    <w:rsid w:val="000D4025"/>
    <w:rsid w:val="000D62BF"/>
    <w:rsid w:val="000E1F0F"/>
    <w:rsid w:val="000F18EA"/>
    <w:rsid w:val="00103418"/>
    <w:rsid w:val="00103EEF"/>
    <w:rsid w:val="00107F7A"/>
    <w:rsid w:val="00114F0D"/>
    <w:rsid w:val="00121883"/>
    <w:rsid w:val="001249BD"/>
    <w:rsid w:val="00135385"/>
    <w:rsid w:val="00141672"/>
    <w:rsid w:val="00146578"/>
    <w:rsid w:val="001568D0"/>
    <w:rsid w:val="001670D9"/>
    <w:rsid w:val="001720C4"/>
    <w:rsid w:val="001902E8"/>
    <w:rsid w:val="001910C1"/>
    <w:rsid w:val="001B37AC"/>
    <w:rsid w:val="001D702D"/>
    <w:rsid w:val="001E17F3"/>
    <w:rsid w:val="001E1F53"/>
    <w:rsid w:val="001E6121"/>
    <w:rsid w:val="002441AD"/>
    <w:rsid w:val="002672B9"/>
    <w:rsid w:val="002A74DA"/>
    <w:rsid w:val="002C0D55"/>
    <w:rsid w:val="002C3E88"/>
    <w:rsid w:val="002C747C"/>
    <w:rsid w:val="00301C4A"/>
    <w:rsid w:val="003126E8"/>
    <w:rsid w:val="0031288C"/>
    <w:rsid w:val="00320661"/>
    <w:rsid w:val="00320ED4"/>
    <w:rsid w:val="0032365A"/>
    <w:rsid w:val="00327ED3"/>
    <w:rsid w:val="00342B62"/>
    <w:rsid w:val="00344EDF"/>
    <w:rsid w:val="00347D29"/>
    <w:rsid w:val="0035531D"/>
    <w:rsid w:val="00383D8F"/>
    <w:rsid w:val="003A4689"/>
    <w:rsid w:val="003B210A"/>
    <w:rsid w:val="003C273E"/>
    <w:rsid w:val="003D0E02"/>
    <w:rsid w:val="003F53E0"/>
    <w:rsid w:val="003F766D"/>
    <w:rsid w:val="0041118A"/>
    <w:rsid w:val="004128A3"/>
    <w:rsid w:val="00416A7B"/>
    <w:rsid w:val="004245BE"/>
    <w:rsid w:val="00433672"/>
    <w:rsid w:val="0045012F"/>
    <w:rsid w:val="0045144C"/>
    <w:rsid w:val="004519C8"/>
    <w:rsid w:val="00460BF0"/>
    <w:rsid w:val="004914D4"/>
    <w:rsid w:val="004A131C"/>
    <w:rsid w:val="004B4141"/>
    <w:rsid w:val="004E6ECF"/>
    <w:rsid w:val="004F0BAF"/>
    <w:rsid w:val="00507D78"/>
    <w:rsid w:val="00521E01"/>
    <w:rsid w:val="005276F9"/>
    <w:rsid w:val="005371C9"/>
    <w:rsid w:val="00537FB9"/>
    <w:rsid w:val="00550634"/>
    <w:rsid w:val="0056340B"/>
    <w:rsid w:val="00570272"/>
    <w:rsid w:val="00582BA9"/>
    <w:rsid w:val="005A79C5"/>
    <w:rsid w:val="005A7EBB"/>
    <w:rsid w:val="005C6009"/>
    <w:rsid w:val="005D1757"/>
    <w:rsid w:val="005D777E"/>
    <w:rsid w:val="005E662B"/>
    <w:rsid w:val="0061548D"/>
    <w:rsid w:val="00620546"/>
    <w:rsid w:val="006277E0"/>
    <w:rsid w:val="0063384B"/>
    <w:rsid w:val="006465CD"/>
    <w:rsid w:val="00667C4A"/>
    <w:rsid w:val="00671B79"/>
    <w:rsid w:val="00681977"/>
    <w:rsid w:val="0069258B"/>
    <w:rsid w:val="006942F4"/>
    <w:rsid w:val="006B503B"/>
    <w:rsid w:val="006B63F0"/>
    <w:rsid w:val="006C0A24"/>
    <w:rsid w:val="006C1C6F"/>
    <w:rsid w:val="006D4D0B"/>
    <w:rsid w:val="006D7836"/>
    <w:rsid w:val="006E38CE"/>
    <w:rsid w:val="00706D56"/>
    <w:rsid w:val="00713E04"/>
    <w:rsid w:val="00717304"/>
    <w:rsid w:val="0072065D"/>
    <w:rsid w:val="007217CB"/>
    <w:rsid w:val="00721D06"/>
    <w:rsid w:val="0074032D"/>
    <w:rsid w:val="0074248A"/>
    <w:rsid w:val="00744AF0"/>
    <w:rsid w:val="00760A99"/>
    <w:rsid w:val="007612E4"/>
    <w:rsid w:val="00761DC1"/>
    <w:rsid w:val="0076553B"/>
    <w:rsid w:val="00766441"/>
    <w:rsid w:val="00771466"/>
    <w:rsid w:val="007715B8"/>
    <w:rsid w:val="007759A9"/>
    <w:rsid w:val="00776742"/>
    <w:rsid w:val="00777B17"/>
    <w:rsid w:val="00793FFA"/>
    <w:rsid w:val="007968EC"/>
    <w:rsid w:val="007D31B6"/>
    <w:rsid w:val="007D5F9A"/>
    <w:rsid w:val="00856120"/>
    <w:rsid w:val="0085675F"/>
    <w:rsid w:val="00856A08"/>
    <w:rsid w:val="00873D9E"/>
    <w:rsid w:val="0089538A"/>
    <w:rsid w:val="008A0C9F"/>
    <w:rsid w:val="008B728E"/>
    <w:rsid w:val="008F0A42"/>
    <w:rsid w:val="008F0C03"/>
    <w:rsid w:val="008F44A8"/>
    <w:rsid w:val="00914B48"/>
    <w:rsid w:val="00921A07"/>
    <w:rsid w:val="00926EF7"/>
    <w:rsid w:val="00942D6F"/>
    <w:rsid w:val="0094745B"/>
    <w:rsid w:val="00953752"/>
    <w:rsid w:val="00954D7C"/>
    <w:rsid w:val="00991775"/>
    <w:rsid w:val="009D1CED"/>
    <w:rsid w:val="009E02BE"/>
    <w:rsid w:val="009F4929"/>
    <w:rsid w:val="00A018DA"/>
    <w:rsid w:val="00A206DC"/>
    <w:rsid w:val="00A30AA6"/>
    <w:rsid w:val="00A503DA"/>
    <w:rsid w:val="00A54279"/>
    <w:rsid w:val="00A575F2"/>
    <w:rsid w:val="00A72537"/>
    <w:rsid w:val="00AA5F3A"/>
    <w:rsid w:val="00AB0C31"/>
    <w:rsid w:val="00AB7ABB"/>
    <w:rsid w:val="00AD0A7B"/>
    <w:rsid w:val="00AE5D59"/>
    <w:rsid w:val="00AE7D96"/>
    <w:rsid w:val="00AF499F"/>
    <w:rsid w:val="00B20629"/>
    <w:rsid w:val="00B22217"/>
    <w:rsid w:val="00B360EE"/>
    <w:rsid w:val="00B43133"/>
    <w:rsid w:val="00B6006D"/>
    <w:rsid w:val="00B628DF"/>
    <w:rsid w:val="00B67DB6"/>
    <w:rsid w:val="00B717E2"/>
    <w:rsid w:val="00B80AEB"/>
    <w:rsid w:val="00B818CB"/>
    <w:rsid w:val="00B82460"/>
    <w:rsid w:val="00B8451C"/>
    <w:rsid w:val="00BA3C9A"/>
    <w:rsid w:val="00BA5F17"/>
    <w:rsid w:val="00BC77B5"/>
    <w:rsid w:val="00BD53EB"/>
    <w:rsid w:val="00BD7380"/>
    <w:rsid w:val="00BE272A"/>
    <w:rsid w:val="00BE46BB"/>
    <w:rsid w:val="00BE6EEC"/>
    <w:rsid w:val="00BF00A3"/>
    <w:rsid w:val="00C068FE"/>
    <w:rsid w:val="00C26628"/>
    <w:rsid w:val="00C4370A"/>
    <w:rsid w:val="00C478B8"/>
    <w:rsid w:val="00C47FF5"/>
    <w:rsid w:val="00C50317"/>
    <w:rsid w:val="00C53179"/>
    <w:rsid w:val="00C63CC6"/>
    <w:rsid w:val="00C72283"/>
    <w:rsid w:val="00C86532"/>
    <w:rsid w:val="00C912CF"/>
    <w:rsid w:val="00C913CA"/>
    <w:rsid w:val="00CA2CE5"/>
    <w:rsid w:val="00CA30F9"/>
    <w:rsid w:val="00CC3F01"/>
    <w:rsid w:val="00CE7038"/>
    <w:rsid w:val="00CF1EAB"/>
    <w:rsid w:val="00CF7276"/>
    <w:rsid w:val="00D00D5B"/>
    <w:rsid w:val="00D17A17"/>
    <w:rsid w:val="00D36E7B"/>
    <w:rsid w:val="00D40276"/>
    <w:rsid w:val="00D4146E"/>
    <w:rsid w:val="00D41A2D"/>
    <w:rsid w:val="00D436F6"/>
    <w:rsid w:val="00D52D35"/>
    <w:rsid w:val="00D61105"/>
    <w:rsid w:val="00D724A6"/>
    <w:rsid w:val="00D74EA1"/>
    <w:rsid w:val="00D7591B"/>
    <w:rsid w:val="00D83004"/>
    <w:rsid w:val="00DB43DD"/>
    <w:rsid w:val="00DE07A3"/>
    <w:rsid w:val="00DE37D4"/>
    <w:rsid w:val="00DE5001"/>
    <w:rsid w:val="00DF2B42"/>
    <w:rsid w:val="00DF3D2B"/>
    <w:rsid w:val="00DF5A19"/>
    <w:rsid w:val="00E041BA"/>
    <w:rsid w:val="00E04C2D"/>
    <w:rsid w:val="00E0759F"/>
    <w:rsid w:val="00E226CC"/>
    <w:rsid w:val="00E361B2"/>
    <w:rsid w:val="00E44479"/>
    <w:rsid w:val="00E51062"/>
    <w:rsid w:val="00E5449A"/>
    <w:rsid w:val="00E55B95"/>
    <w:rsid w:val="00E84241"/>
    <w:rsid w:val="00E90BF1"/>
    <w:rsid w:val="00E93F9F"/>
    <w:rsid w:val="00E9773F"/>
    <w:rsid w:val="00EA2A8A"/>
    <w:rsid w:val="00EC1353"/>
    <w:rsid w:val="00ED01E2"/>
    <w:rsid w:val="00ED44D2"/>
    <w:rsid w:val="00ED4A34"/>
    <w:rsid w:val="00EF3610"/>
    <w:rsid w:val="00EF48CD"/>
    <w:rsid w:val="00F100B6"/>
    <w:rsid w:val="00F307A7"/>
    <w:rsid w:val="00F41351"/>
    <w:rsid w:val="00F50393"/>
    <w:rsid w:val="00F50949"/>
    <w:rsid w:val="00F54DC8"/>
    <w:rsid w:val="00F67B4C"/>
    <w:rsid w:val="00F76453"/>
    <w:rsid w:val="00FA1D7D"/>
    <w:rsid w:val="00FA5DA9"/>
    <w:rsid w:val="00FB4CEF"/>
    <w:rsid w:val="00FC2498"/>
    <w:rsid w:val="00FD2CEA"/>
    <w:rsid w:val="00FE021F"/>
    <w:rsid w:val="00FE5A76"/>
    <w:rsid w:val="00FE5C9A"/>
    <w:rsid w:val="00FF0865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32C1"/>
  <w15:chartTrackingRefBased/>
  <w15:docId w15:val="{90E27487-CF40-4388-8634-4125F671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032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40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4032D"/>
  </w:style>
  <w:style w:type="paragraph" w:styleId="a6">
    <w:name w:val="footer"/>
    <w:basedOn w:val="a0"/>
    <w:link w:val="a7"/>
    <w:uiPriority w:val="99"/>
    <w:unhideWhenUsed/>
    <w:rsid w:val="00740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4032D"/>
  </w:style>
  <w:style w:type="paragraph" w:styleId="a8">
    <w:name w:val="List Paragraph"/>
    <w:basedOn w:val="a0"/>
    <w:uiPriority w:val="34"/>
    <w:qFormat/>
    <w:rsid w:val="00F67B4C"/>
    <w:pPr>
      <w:ind w:left="720"/>
      <w:contextualSpacing/>
    </w:pPr>
  </w:style>
  <w:style w:type="table" w:styleId="a9">
    <w:name w:val="Table Grid"/>
    <w:basedOn w:val="a2"/>
    <w:uiPriority w:val="39"/>
    <w:rsid w:val="00D4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nhideWhenUsed/>
    <w:rsid w:val="00AA5F3A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AA5F3A"/>
    <w:rPr>
      <w:color w:val="605E5C"/>
      <w:shd w:val="clear" w:color="auto" w:fill="E1DFDD"/>
    </w:rPr>
  </w:style>
  <w:style w:type="character" w:customStyle="1" w:styleId="FontStyle128">
    <w:name w:val="Font Style128"/>
    <w:uiPriority w:val="99"/>
    <w:rsid w:val="00C47FF5"/>
    <w:rPr>
      <w:rFonts w:ascii="Times New Roman" w:hAnsi="Times New Roman"/>
      <w:color w:val="000000"/>
      <w:sz w:val="26"/>
    </w:rPr>
  </w:style>
  <w:style w:type="paragraph" w:customStyle="1" w:styleId="ac">
    <w:name w:val="Табличный_заголовки"/>
    <w:basedOn w:val="a0"/>
    <w:uiPriority w:val="99"/>
    <w:rsid w:val="004A131C"/>
    <w:pPr>
      <w:keepNext/>
      <w:keepLines/>
      <w:jc w:val="center"/>
    </w:pPr>
    <w:rPr>
      <w:rFonts w:ascii="Calibri" w:eastAsia="Times New Roman" w:hAnsi="Calibri" w:cs="Times New Roman"/>
      <w:b/>
    </w:rPr>
  </w:style>
  <w:style w:type="paragraph" w:customStyle="1" w:styleId="a">
    <w:name w:val="Табличный_нумерованный"/>
    <w:basedOn w:val="a0"/>
    <w:uiPriority w:val="99"/>
    <w:rsid w:val="004A131C"/>
    <w:pPr>
      <w:numPr>
        <w:numId w:val="11"/>
      </w:numPr>
    </w:pPr>
    <w:rPr>
      <w:rFonts w:ascii="Calibri" w:eastAsia="Times New Roman" w:hAnsi="Calibri" w:cs="Calibri"/>
    </w:rPr>
  </w:style>
  <w:style w:type="paragraph" w:customStyle="1" w:styleId="ad">
    <w:name w:val="Табличный_по ширине"/>
    <w:basedOn w:val="a0"/>
    <w:uiPriority w:val="99"/>
    <w:rsid w:val="004A131C"/>
    <w:pPr>
      <w:jc w:val="both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412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28A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tp.torgi82.ru/" TargetMode="External"/><Relationship Id="rId18" Type="http://schemas.openxmlformats.org/officeDocument/2006/relationships/hyperlink" Target="https://torgi8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upki.gov.ru/" TargetMode="External"/><Relationship Id="rId17" Type="http://schemas.openxmlformats.org/officeDocument/2006/relationships/hyperlink" Target="https://torgi82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torgi82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p.torgi82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tp.torgi82.ru/" TargetMode="External"/><Relationship Id="rId10" Type="http://schemas.openxmlformats.org/officeDocument/2006/relationships/hyperlink" Target="mailto:Financy@ekograd-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grad-n@mail.ru" TargetMode="External"/><Relationship Id="rId14" Type="http://schemas.openxmlformats.org/officeDocument/2006/relationships/hyperlink" Target="https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74B7-72F0-4C2B-B699-59D1A018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R5-3</cp:lastModifiedBy>
  <cp:revision>252</cp:revision>
  <dcterms:created xsi:type="dcterms:W3CDTF">2024-04-05T11:07:00Z</dcterms:created>
  <dcterms:modified xsi:type="dcterms:W3CDTF">2025-03-21T11:44:00Z</dcterms:modified>
</cp:coreProperties>
</file>