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93" w:rsidRDefault="00B41293" w:rsidP="008A189E">
      <w:pPr>
        <w:tabs>
          <w:tab w:val="left" w:pos="851"/>
        </w:tabs>
        <w:spacing w:after="0" w:line="240" w:lineRule="auto"/>
        <w:ind w:left="14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41293">
        <w:rPr>
          <w:rFonts w:ascii="Times New Roman" w:eastAsia="MS Mincho" w:hAnsi="Times New Roman" w:cs="Times New Roman"/>
          <w:b/>
          <w:sz w:val="24"/>
          <w:szCs w:val="24"/>
        </w:rPr>
        <w:t xml:space="preserve">Часть IV. </w:t>
      </w:r>
      <w:r w:rsidR="007F012D" w:rsidRPr="00B41293">
        <w:rPr>
          <w:rFonts w:ascii="Times New Roman" w:eastAsia="MS Mincho" w:hAnsi="Times New Roman" w:cs="Times New Roman"/>
          <w:b/>
          <w:sz w:val="24"/>
          <w:szCs w:val="24"/>
        </w:rPr>
        <w:t xml:space="preserve">Техническое задание </w:t>
      </w:r>
    </w:p>
    <w:p w:rsidR="00B41293" w:rsidRDefault="007F012D" w:rsidP="008A189E">
      <w:pPr>
        <w:tabs>
          <w:tab w:val="left" w:pos="851"/>
        </w:tabs>
        <w:spacing w:after="0" w:line="240" w:lineRule="auto"/>
        <w:ind w:left="14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B41293">
        <w:rPr>
          <w:rFonts w:ascii="Times New Roman" w:eastAsia="MS Mincho" w:hAnsi="Times New Roman" w:cs="Times New Roman"/>
          <w:b/>
          <w:sz w:val="24"/>
          <w:szCs w:val="24"/>
        </w:rPr>
        <w:t xml:space="preserve">на поставку </w:t>
      </w:r>
    </w:p>
    <w:p w:rsidR="007F012D" w:rsidRDefault="007F012D" w:rsidP="008A189E">
      <w:pPr>
        <w:tabs>
          <w:tab w:val="left" w:pos="851"/>
        </w:tabs>
        <w:spacing w:after="0" w:line="240" w:lineRule="auto"/>
        <w:ind w:left="142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12CCB">
        <w:rPr>
          <w:rFonts w:ascii="Times New Roman" w:eastAsia="MS Mincho" w:hAnsi="Times New Roman" w:cs="Times New Roman"/>
          <w:b/>
          <w:sz w:val="24"/>
          <w:szCs w:val="24"/>
        </w:rPr>
        <w:t>«Силовой трансформатор 35 кВ</w:t>
      </w:r>
      <w:r w:rsidR="007C6E65">
        <w:rPr>
          <w:rFonts w:ascii="Times New Roman" w:eastAsia="MS Mincho" w:hAnsi="Times New Roman" w:cs="Times New Roman"/>
          <w:b/>
          <w:sz w:val="24"/>
          <w:szCs w:val="24"/>
        </w:rPr>
        <w:t>»</w:t>
      </w:r>
    </w:p>
    <w:p w:rsidR="00B648D3" w:rsidRPr="00B648D3" w:rsidRDefault="00B648D3" w:rsidP="008A189E">
      <w:pPr>
        <w:tabs>
          <w:tab w:val="left" w:pos="851"/>
        </w:tabs>
        <w:spacing w:after="0" w:line="240" w:lineRule="auto"/>
        <w:ind w:left="142"/>
        <w:jc w:val="center"/>
        <w:rPr>
          <w:rFonts w:ascii="Times New Roman" w:eastAsia="MS Mincho" w:hAnsi="Times New Roman" w:cs="Times New Roman"/>
          <w:b/>
          <w:sz w:val="14"/>
          <w:szCs w:val="24"/>
        </w:rPr>
      </w:pPr>
    </w:p>
    <w:tbl>
      <w:tblPr>
        <w:tblStyle w:val="a3"/>
        <w:tblW w:w="10377" w:type="dxa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5387"/>
        <w:gridCol w:w="2126"/>
        <w:gridCol w:w="601"/>
      </w:tblGrid>
      <w:tr w:rsidR="00913884" w:rsidRPr="009D2DFE" w:rsidTr="00C10478">
        <w:trPr>
          <w:trHeight w:val="208"/>
        </w:trPr>
        <w:tc>
          <w:tcPr>
            <w:tcW w:w="10377" w:type="dxa"/>
            <w:gridSpan w:val="5"/>
            <w:shd w:val="clear" w:color="auto" w:fill="E7E6E6" w:themeFill="background2"/>
          </w:tcPr>
          <w:p w:rsidR="00913884" w:rsidRPr="00922D8C" w:rsidRDefault="00630AE4" w:rsidP="00630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3884" w:rsidRPr="00922D8C">
              <w:rPr>
                <w:rFonts w:ascii="Times New Roman" w:hAnsi="Times New Roman" w:cs="Times New Roman"/>
                <w:sz w:val="24"/>
                <w:szCs w:val="24"/>
              </w:rPr>
              <w:t>Назначение/наименование товаров и цели их использования</w:t>
            </w:r>
          </w:p>
        </w:tc>
      </w:tr>
      <w:tr w:rsidR="00913884" w:rsidRPr="009D2DFE" w:rsidTr="00C10478">
        <w:trPr>
          <w:trHeight w:val="187"/>
        </w:trPr>
        <w:tc>
          <w:tcPr>
            <w:tcW w:w="10377" w:type="dxa"/>
            <w:gridSpan w:val="5"/>
            <w:shd w:val="clear" w:color="auto" w:fill="auto"/>
          </w:tcPr>
          <w:p w:rsidR="00913884" w:rsidRPr="009D2DFE" w:rsidRDefault="007F012D" w:rsidP="00630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CCB">
              <w:rPr>
                <w:rFonts w:ascii="Times New Roman" w:hAnsi="Times New Roman" w:cs="Times New Roman"/>
                <w:sz w:val="24"/>
                <w:szCs w:val="24"/>
              </w:rPr>
              <w:t>Для замены силовых тр</w:t>
            </w:r>
            <w:r w:rsidR="003F366D">
              <w:rPr>
                <w:rFonts w:ascii="Times New Roman" w:hAnsi="Times New Roman" w:cs="Times New Roman"/>
                <w:sz w:val="24"/>
                <w:szCs w:val="24"/>
              </w:rPr>
              <w:t xml:space="preserve">ансформаторов 35 кВ на ПС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ин</w:t>
            </w: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вестиционно</w:t>
            </w:r>
            <w:r w:rsidR="003F366D">
              <w:rPr>
                <w:rFonts w:ascii="Times New Roman" w:hAnsi="Times New Roman" w:cs="Times New Roman"/>
                <w:sz w:val="24"/>
                <w:szCs w:val="24"/>
              </w:rPr>
              <w:t>й программы.</w:t>
            </w:r>
          </w:p>
        </w:tc>
      </w:tr>
      <w:tr w:rsidR="00913884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913884" w:rsidRPr="00922D8C" w:rsidRDefault="00630AE4" w:rsidP="00630A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13884" w:rsidRPr="00922D8C">
              <w:rPr>
                <w:rFonts w:ascii="Times New Roman" w:hAnsi="Times New Roman" w:cs="Times New Roman"/>
                <w:sz w:val="24"/>
                <w:szCs w:val="24"/>
              </w:rPr>
              <w:t>Непосредственное описание товаров (необходимый перечень функциональных и технических характеристик, потребительских свойств, комплектации, их количественные, качественные и иные показатели, требуемые с учётом потребностей заказчика)</w:t>
            </w:r>
            <w:r w:rsidR="005C5814" w:rsidRPr="00922D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0573" w:rsidRPr="00371005" w:rsidTr="004D1A52">
        <w:trPr>
          <w:trHeight w:val="494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460573" w:rsidRPr="002F653E" w:rsidRDefault="00460573" w:rsidP="008A18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F653E">
              <w:rPr>
                <w:rFonts w:ascii="Times New Roman" w:hAnsi="Times New Roman" w:cs="Times New Roman"/>
                <w:b/>
                <w:szCs w:val="20"/>
              </w:rPr>
              <w:t>№</w:t>
            </w:r>
          </w:p>
          <w:p w:rsidR="00460573" w:rsidRPr="002F653E" w:rsidRDefault="00460573" w:rsidP="008A18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F653E">
              <w:rPr>
                <w:rFonts w:ascii="Times New Roman" w:hAnsi="Times New Roman" w:cs="Times New Roman"/>
                <w:b/>
                <w:szCs w:val="20"/>
              </w:rPr>
              <w:t>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60573" w:rsidRPr="002F653E" w:rsidRDefault="00460573" w:rsidP="008A18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F653E">
              <w:rPr>
                <w:rFonts w:ascii="Times New Roman" w:hAnsi="Times New Roman" w:cs="Times New Roman"/>
                <w:b/>
                <w:szCs w:val="20"/>
              </w:rPr>
              <w:t>Наименование товара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460573" w:rsidRPr="002F653E" w:rsidRDefault="00460573" w:rsidP="008A18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F653E">
              <w:rPr>
                <w:rFonts w:ascii="Times New Roman" w:hAnsi="Times New Roman" w:cs="Times New Roman"/>
                <w:b/>
                <w:color w:val="000000"/>
                <w:szCs w:val="20"/>
              </w:rPr>
              <w:t>Показатели, позволяющие определить соответствие закупаемого товара, работы, услуги установленным заказчиком требованиям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460573" w:rsidRPr="00371005" w:rsidRDefault="002F653E" w:rsidP="008A18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Ед. изм</w:t>
            </w:r>
          </w:p>
        </w:tc>
      </w:tr>
      <w:tr w:rsidR="00460573" w:rsidRPr="00371005" w:rsidTr="004D1A52">
        <w:trPr>
          <w:trHeight w:val="275"/>
        </w:trPr>
        <w:tc>
          <w:tcPr>
            <w:tcW w:w="421" w:type="dxa"/>
            <w:vMerge/>
            <w:shd w:val="clear" w:color="auto" w:fill="auto"/>
            <w:vAlign w:val="center"/>
          </w:tcPr>
          <w:p w:rsidR="00460573" w:rsidRPr="00371005" w:rsidRDefault="0046057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60573" w:rsidRPr="00371005" w:rsidRDefault="0046057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60573" w:rsidRPr="002F653E" w:rsidRDefault="0046057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F653E">
              <w:rPr>
                <w:rFonts w:ascii="Times New Roman" w:hAnsi="Times New Roman" w:cs="Times New Roman"/>
                <w:b/>
                <w:szCs w:val="20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0573" w:rsidRPr="002F653E" w:rsidRDefault="0046057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F653E">
              <w:rPr>
                <w:rFonts w:ascii="Times New Roman" w:hAnsi="Times New Roman" w:cs="Times New Roman"/>
                <w:b/>
                <w:szCs w:val="20"/>
              </w:rPr>
              <w:t>Значение показателя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460573" w:rsidRPr="00371005" w:rsidRDefault="0046057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150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605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C6E65" w:rsidRPr="004D1A52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1A52">
              <w:rPr>
                <w:rFonts w:ascii="Times New Roman" w:eastAsia="MS Mincho" w:hAnsi="Times New Roman" w:cs="Times New Roman"/>
                <w:sz w:val="24"/>
                <w:szCs w:val="24"/>
              </w:rPr>
              <w:t>Силовой трансформатор 35 кВ</w:t>
            </w: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трансформатора - </w:t>
            </w:r>
            <w:r w:rsidRPr="007F012D">
              <w:rPr>
                <w:rStyle w:val="22"/>
                <w:rFonts w:eastAsiaTheme="minorHAnsi"/>
              </w:rPr>
              <w:t>ТДН</w:t>
            </w:r>
          </w:p>
        </w:tc>
        <w:tc>
          <w:tcPr>
            <w:tcW w:w="2126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Style w:val="22"/>
                <w:rFonts w:eastAsiaTheme="minorHAnsi"/>
              </w:rPr>
              <w:t>соответствие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D96">
              <w:rPr>
                <w:rFonts w:ascii="Times New Roman" w:hAnsi="Times New Roman" w:cs="Times New Roman"/>
                <w:sz w:val="24"/>
                <w:szCs w:val="20"/>
              </w:rPr>
              <w:t>шт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E65" w:rsidRPr="00371005" w:rsidTr="004D1A52">
        <w:trPr>
          <w:trHeight w:val="184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Конструктивное исполнение – трехфазный</w:t>
            </w:r>
          </w:p>
        </w:tc>
        <w:tc>
          <w:tcPr>
            <w:tcW w:w="2126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Style w:val="22"/>
                <w:rFonts w:eastAsiaTheme="minorHAnsi"/>
              </w:rPr>
              <w:t>соответствие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464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F012D">
              <w:rPr>
                <w:rStyle w:val="22"/>
                <w:rFonts w:eastAsiaTheme="minorHAnsi"/>
              </w:rPr>
              <w:t>Номинальная мощность обмоток, кВА: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F012D">
              <w:rPr>
                <w:rStyle w:val="22"/>
                <w:rFonts w:eastAsiaTheme="minorHAnsi"/>
              </w:rPr>
              <w:t xml:space="preserve">ВН - 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Style w:val="22"/>
                <w:rFonts w:eastAsiaTheme="minorHAnsi"/>
              </w:rPr>
              <w:t xml:space="preserve">НН -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</w:p>
          <w:p w:rsidR="007C6E65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F012D">
              <w:rPr>
                <w:rStyle w:val="22"/>
                <w:rFonts w:eastAsiaTheme="minorHAnsi"/>
              </w:rPr>
              <w:t>10000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Style w:val="22"/>
                <w:rFonts w:eastAsiaTheme="minorHAnsi"/>
              </w:rPr>
              <w:t>10000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F012D">
              <w:rPr>
                <w:rStyle w:val="22"/>
                <w:rFonts w:eastAsiaTheme="minorHAnsi"/>
              </w:rPr>
              <w:t>Номинальное напряжение обмоток, кВ: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F012D">
              <w:rPr>
                <w:rStyle w:val="22"/>
                <w:rFonts w:eastAsiaTheme="minorHAnsi"/>
              </w:rPr>
              <w:t xml:space="preserve">ВН - 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Style w:val="22"/>
                <w:rFonts w:eastAsiaTheme="minorHAnsi"/>
              </w:rPr>
              <w:t xml:space="preserve">НН -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</w:p>
          <w:p w:rsidR="007C6E65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F012D">
              <w:rPr>
                <w:rStyle w:val="22"/>
                <w:rFonts w:eastAsiaTheme="minorHAnsi"/>
              </w:rPr>
              <w:t>35</w:t>
            </w:r>
            <w:r>
              <w:rPr>
                <w:rStyle w:val="22"/>
                <w:rFonts w:eastAsiaTheme="minorHAnsi"/>
              </w:rPr>
              <w:t xml:space="preserve"> 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Style w:val="22"/>
                <w:rFonts w:eastAsiaTheme="minorHAnsi"/>
              </w:rPr>
              <w:t>10,5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Номинальная частота, Гц</w:t>
            </w:r>
          </w:p>
        </w:tc>
        <w:tc>
          <w:tcPr>
            <w:tcW w:w="2126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Style w:val="22"/>
                <w:rFonts w:eastAsiaTheme="minorHAnsi"/>
              </w:rPr>
              <w:t>50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Схема и группа соединения обмоток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C6E65" w:rsidRPr="00E403F7" w:rsidRDefault="00867C7E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C6E65" w:rsidRPr="00E403F7">
              <w:rPr>
                <w:rFonts w:ascii="Times New Roman" w:hAnsi="Times New Roman" w:cs="Times New Roman"/>
                <w:sz w:val="24"/>
                <w:szCs w:val="24"/>
              </w:rPr>
              <w:t>Ун/Д-11</w:t>
            </w:r>
            <w:r w:rsidRPr="00E4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Ток холостого хода, %</w:t>
            </w:r>
          </w:p>
        </w:tc>
        <w:tc>
          <w:tcPr>
            <w:tcW w:w="2126" w:type="dxa"/>
            <w:shd w:val="clear" w:color="auto" w:fill="auto"/>
          </w:tcPr>
          <w:p w:rsidR="007C6E65" w:rsidRPr="00E403F7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F7">
              <w:rPr>
                <w:rFonts w:ascii="Times New Roman" w:hAnsi="Times New Roman" w:cs="Times New Roman"/>
                <w:sz w:val="24"/>
                <w:szCs w:val="24"/>
              </w:rPr>
              <w:t>не более 0,75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Напряжение короткого замыкания обмоток, отнесенное к номинальной мощности,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 </w:t>
            </w: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ВН-НН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7C6E65" w:rsidRPr="00E403F7" w:rsidRDefault="007C6E65" w:rsidP="008A189E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65" w:rsidRPr="00E403F7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F7">
              <w:rPr>
                <w:rFonts w:ascii="Times New Roman" w:hAnsi="Times New Roman" w:cs="Times New Roman"/>
                <w:sz w:val="24"/>
                <w:szCs w:val="24"/>
              </w:rPr>
              <w:t>не более 8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Потери холостого хода,  кВт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E403F7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F7"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 xml:space="preserve">Потери </w:t>
            </w:r>
            <w:r w:rsidRPr="00BE0068">
              <w:rPr>
                <w:rFonts w:ascii="Times New Roman" w:hAnsi="Times New Roman" w:cs="Times New Roman"/>
                <w:sz w:val="24"/>
                <w:szCs w:val="24"/>
              </w:rPr>
              <w:t>короткого замыкания</w:t>
            </w: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,  кВт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E403F7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F7">
              <w:rPr>
                <w:rFonts w:ascii="Times New Roman" w:hAnsi="Times New Roman" w:cs="Times New Roman"/>
                <w:sz w:val="24"/>
                <w:szCs w:val="24"/>
              </w:rPr>
              <w:t>не более 60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2"/>
                <w:rFonts w:eastAsiaTheme="minorHAnsi"/>
                <w:color w:val="000000" w:themeColor="text1"/>
              </w:rPr>
              <w:t>Устройство</w:t>
            </w:r>
            <w:r w:rsidRPr="007F012D">
              <w:rPr>
                <w:rStyle w:val="22"/>
                <w:rFonts w:eastAsiaTheme="minorHAnsi"/>
                <w:color w:val="000000" w:themeColor="text1"/>
              </w:rPr>
              <w:t xml:space="preserve"> РПН</w:t>
            </w:r>
            <w:r>
              <w:rPr>
                <w:rStyle w:val="22"/>
                <w:rFonts w:eastAsiaTheme="minorHAnsi"/>
                <w:color w:val="000000" w:themeColor="text1"/>
              </w:rPr>
              <w:t xml:space="preserve">  </w:t>
            </w:r>
            <w:r w:rsidRPr="007F012D">
              <w:rPr>
                <w:rStyle w:val="22"/>
                <w:rFonts w:eastAsiaTheme="minorHAnsi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C6E65" w:rsidRPr="00E403F7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F7">
              <w:rPr>
                <w:rStyle w:val="22"/>
                <w:rFonts w:eastAsiaTheme="minorHAnsi"/>
                <w:color w:val="000000" w:themeColor="text1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РПН, %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E403F7" w:rsidRDefault="00867C7E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</w:t>
            </w:r>
            <w:r w:rsidR="007C6E65" w:rsidRPr="00E4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±12 (±8 х 1,5)</w:t>
            </w:r>
            <w:r w:rsidRPr="00E4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15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Сторона регулирования РПН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E403F7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F7">
              <w:rPr>
                <w:rStyle w:val="22"/>
                <w:rFonts w:eastAsiaTheme="minorHAnsi"/>
              </w:rPr>
              <w:t>соответствие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85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Напряжение питания привода РПН, 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E403F7" w:rsidRDefault="00867C7E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C6E65" w:rsidRPr="00E4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~380</w:t>
            </w:r>
            <w:r w:rsidR="007C6E65" w:rsidRPr="00E403F7">
              <w:rPr>
                <w:rFonts w:ascii="Times New Roman" w:hAnsi="Times New Roman" w:cs="Times New Roman"/>
                <w:sz w:val="24"/>
                <w:szCs w:val="24"/>
              </w:rPr>
              <w:t>/220</w:t>
            </w:r>
            <w:r w:rsidRPr="00E4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167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Вид системы охлаждения: 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671F48">
        <w:trPr>
          <w:trHeight w:val="424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Компоновка охлаждающих устройств –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навесная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Количество радиаторов охлаждения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не менее 4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B648D3">
        <w:trPr>
          <w:trHeight w:val="709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671F48" w:rsidRDefault="007C6E65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F48">
              <w:rPr>
                <w:rFonts w:ascii="Times New Roman" w:hAnsi="Times New Roman" w:cs="Times New Roman"/>
                <w:sz w:val="24"/>
                <w:szCs w:val="24"/>
              </w:rPr>
              <w:t>Встроенные трансформаторы тока:</w:t>
            </w:r>
          </w:p>
          <w:p w:rsidR="007C6E65" w:rsidRDefault="007C6E65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F48">
              <w:rPr>
                <w:rFonts w:ascii="Times New Roman" w:hAnsi="Times New Roman" w:cs="Times New Roman"/>
                <w:sz w:val="24"/>
                <w:szCs w:val="24"/>
              </w:rPr>
              <w:t xml:space="preserve">- номинальный первичный / </w:t>
            </w:r>
          </w:p>
          <w:p w:rsidR="007C6E65" w:rsidRPr="00671F48" w:rsidRDefault="007C6E65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F48">
              <w:rPr>
                <w:rFonts w:ascii="Times New Roman" w:hAnsi="Times New Roman" w:cs="Times New Roman"/>
                <w:sz w:val="24"/>
                <w:szCs w:val="24"/>
              </w:rPr>
              <w:t>номинальный вторичный ток, А</w:t>
            </w:r>
          </w:p>
          <w:p w:rsidR="007C6E65" w:rsidRPr="00671F48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F48">
              <w:rPr>
                <w:rFonts w:ascii="Times New Roman" w:hAnsi="Times New Roman" w:cs="Times New Roman"/>
                <w:sz w:val="24"/>
                <w:szCs w:val="24"/>
              </w:rPr>
              <w:t>- класс точности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E403F7" w:rsidRDefault="007C6E65" w:rsidP="008A189E">
            <w:pPr>
              <w:overflowPunct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E65" w:rsidRPr="00E403F7" w:rsidRDefault="00867C7E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4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C6E65" w:rsidRPr="00E403F7">
              <w:rPr>
                <w:rFonts w:ascii="Times New Roman" w:hAnsi="Times New Roman" w:cs="Times New Roman"/>
                <w:sz w:val="24"/>
                <w:szCs w:val="24"/>
              </w:rPr>
              <w:t>300-200-150-100/</w:t>
            </w:r>
          </w:p>
          <w:p w:rsidR="007C6E65" w:rsidRPr="00E403F7" w:rsidRDefault="007C6E65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03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7C7E" w:rsidRPr="00E4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7C6E65" w:rsidRPr="00E403F7" w:rsidRDefault="00867C7E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C6E65" w:rsidRPr="00E403F7">
              <w:rPr>
                <w:rFonts w:ascii="Times New Roman" w:hAnsi="Times New Roman" w:cs="Times New Roman"/>
                <w:sz w:val="24"/>
                <w:szCs w:val="24"/>
              </w:rPr>
              <w:t>10Р/10Р</w:t>
            </w:r>
            <w:r w:rsidRPr="00E4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Термосифонный фильтр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E403F7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3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Силикагель для термосифонного фильтра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 xml:space="preserve">Газовое реле трансформатора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 xml:space="preserve"> отключающи</w:t>
            </w:r>
            <w:r w:rsidRPr="007F012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контактами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 xml:space="preserve"> сигнальными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671F48">
        <w:trPr>
          <w:trHeight w:val="138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Струйное реле РПН с двумя отключающими контактами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Воздухоосушитель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132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Масло трансформаторное - ГК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137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Обмоточный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- алюминий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overflowPunct w:val="0"/>
              <w:spacing w:after="0" w:line="240" w:lineRule="auto"/>
              <w:ind w:right="-1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Предохранительные клапаны с контактами для сигна</w:t>
            </w:r>
            <w:r w:rsidRPr="007F012D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 о срабатывании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89E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8A189E" w:rsidRDefault="008A189E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8A189E" w:rsidRPr="00460573" w:rsidRDefault="008A189E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8A189E" w:rsidRPr="007F012D" w:rsidRDefault="008A189E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Зажимы контактные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189E" w:rsidRPr="007F012D" w:rsidRDefault="008A189E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8A189E" w:rsidRDefault="008A189E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Масло для доливки и технологических нужд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Указатель уровня масла в расширителе со шкалой и возможностью дистанционного контроля уровня масла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Style w:val="22"/>
                <w:rFonts w:eastAsiaTheme="minorHAnsi"/>
              </w:rPr>
              <w:t>Термосигнализатор ТКП</w:t>
            </w:r>
          </w:p>
        </w:tc>
        <w:tc>
          <w:tcPr>
            <w:tcW w:w="2126" w:type="dxa"/>
            <w:shd w:val="clear" w:color="auto" w:fill="auto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201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Срок службы, лет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не менее 30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430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 и категория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не менее У1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4D1A52">
        <w:trPr>
          <w:trHeight w:val="154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Допустимая высота установки над уровнем моря,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не менее 1000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A8759F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Сейсмостойкость, баллов по шкале MSK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Fonts w:ascii="Times New Roman" w:hAnsi="Times New Roman" w:cs="Times New Roman"/>
                <w:sz w:val="24"/>
                <w:szCs w:val="24"/>
              </w:rPr>
              <w:t>не менее 8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671F48">
        <w:trPr>
          <w:trHeight w:val="596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F012D" w:rsidRDefault="007C6E65" w:rsidP="008A1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Покрытие трансформатора и комплектующих соответствует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 коррозийной активности атмосферы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BE00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ниже С3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7C6E65">
        <w:trPr>
          <w:trHeight w:val="174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C6E65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F012D">
              <w:rPr>
                <w:rStyle w:val="22"/>
                <w:rFonts w:eastAsiaTheme="minorHAnsi"/>
              </w:rPr>
              <w:t xml:space="preserve">Эксплуатационная документация </w:t>
            </w:r>
          </w:p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12D">
              <w:rPr>
                <w:rStyle w:val="22"/>
                <w:rFonts w:eastAsiaTheme="minorHAnsi"/>
              </w:rPr>
              <w:t xml:space="preserve">(Руководство по эксплуатации и техническое </w:t>
            </w:r>
            <w:r>
              <w:rPr>
                <w:rStyle w:val="22"/>
                <w:rFonts w:eastAsiaTheme="minorHAnsi"/>
              </w:rPr>
              <w:t>описание) на русском языке, экз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C6E65" w:rsidRDefault="007C6E65" w:rsidP="008A18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7C6E65">
        <w:trPr>
          <w:trHeight w:val="316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C6E65" w:rsidRDefault="007C6E65" w:rsidP="008A1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C6E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Кабель и комплектующие для вторичных цепей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C6E65" w:rsidRDefault="007C6E65" w:rsidP="008A18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C6E65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7C6E65">
        <w:trPr>
          <w:trHeight w:val="168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BE0068" w:rsidRDefault="007C6E65" w:rsidP="008A1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Кабель КВВГЭнг-LS 7Х2,5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C6E65" w:rsidRDefault="007C6E65" w:rsidP="008A189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E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7C6E65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C6E65" w:rsidRDefault="007C6E65" w:rsidP="008A1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 w:rsidRPr="007C6E65">
              <w:rPr>
                <w:rStyle w:val="22"/>
                <w:rFonts w:eastAsiaTheme="minorHAnsi"/>
              </w:rPr>
              <w:t>Длина,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C6E65" w:rsidRDefault="00234ED3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400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7C6E65">
        <w:trPr>
          <w:trHeight w:val="304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C6E65" w:rsidRDefault="007C6E65" w:rsidP="008A189E">
            <w:pPr>
              <w:spacing w:after="0" w:line="240" w:lineRule="auto"/>
              <w:jc w:val="both"/>
              <w:rPr>
                <w:rStyle w:val="22"/>
                <w:rFonts w:eastAsiaTheme="minorHAnsi"/>
              </w:rPr>
            </w:pPr>
            <w:r w:rsidRPr="007C6E65">
              <w:rPr>
                <w:rStyle w:val="22"/>
                <w:rFonts w:eastAsiaTheme="minorHAnsi"/>
              </w:rPr>
              <w:t>Кабель КВВГЭнг-LS 5Х4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C6E65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C6E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7C6E65">
        <w:trPr>
          <w:trHeight w:val="139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460573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7C6E65" w:rsidRDefault="007C6E65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C6E65">
              <w:rPr>
                <w:rStyle w:val="22"/>
                <w:rFonts w:eastAsiaTheme="minorHAnsi"/>
              </w:rPr>
              <w:t>Длина,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C6E65" w:rsidRDefault="00234ED3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500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7C6E65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P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Pr="00BD3160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995146" w:rsidRDefault="007C6E65" w:rsidP="008A18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Кабель КВВГЭнг-LS 19Х1,5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234ED3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C6E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E65" w:rsidRPr="00371005" w:rsidTr="003434FA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P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F95088" w:rsidRDefault="007C6E65" w:rsidP="008A18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E65">
              <w:rPr>
                <w:rStyle w:val="22"/>
                <w:rFonts w:eastAsiaTheme="minorHAnsi"/>
              </w:rPr>
              <w:t>Длина,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234ED3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50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C6E65" w:rsidRPr="00371005" w:rsidTr="00234ED3">
        <w:trPr>
          <w:trHeight w:val="136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P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F95088" w:rsidRDefault="007C6E65" w:rsidP="008A1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Кабель КВВГЭнг-LS 10Х1,5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234ED3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C6E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C6E65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Pr="00F95088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F02F80" w:rsidRDefault="00234ED3" w:rsidP="008A18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E65">
              <w:rPr>
                <w:rStyle w:val="22"/>
                <w:rFonts w:eastAsiaTheme="minorHAnsi"/>
              </w:rPr>
              <w:t>Длина,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44588A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250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C6E65" w:rsidRPr="00371005" w:rsidTr="0044588A">
        <w:trPr>
          <w:trHeight w:val="70"/>
        </w:trPr>
        <w:tc>
          <w:tcPr>
            <w:tcW w:w="421" w:type="dxa"/>
            <w:vMerge/>
            <w:shd w:val="clear" w:color="auto" w:fill="auto"/>
            <w:vAlign w:val="center"/>
          </w:tcPr>
          <w:p w:rsidR="007C6E65" w:rsidRPr="00F95088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7C6E65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7C6E65" w:rsidRPr="00664C6E" w:rsidRDefault="00234ED3" w:rsidP="008A18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4E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Кабель КВВГЭнг-LS 7Х1,5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E65" w:rsidRPr="007F012D" w:rsidRDefault="00234ED3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7C6E6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7C6E65" w:rsidRPr="007F012D" w:rsidRDefault="007C6E65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34ED3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234ED3" w:rsidRPr="00F95088" w:rsidRDefault="00234ED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4ED3" w:rsidRDefault="00234ED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34ED3" w:rsidRPr="00F02F80" w:rsidRDefault="00234ED3" w:rsidP="008A189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C6E65">
              <w:rPr>
                <w:rStyle w:val="22"/>
                <w:rFonts w:eastAsiaTheme="minorHAnsi"/>
              </w:rPr>
              <w:t>Длина,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ED3" w:rsidRPr="007F012D" w:rsidRDefault="0044588A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300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234ED3" w:rsidRPr="007F012D" w:rsidRDefault="00234ED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34ED3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234ED3" w:rsidRPr="00F95088" w:rsidRDefault="00234ED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4ED3" w:rsidRDefault="00234ED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34ED3" w:rsidRPr="00E403F7" w:rsidRDefault="0044588A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E403F7">
              <w:rPr>
                <w:rStyle w:val="22"/>
                <w:rFonts w:eastAsiaTheme="minorHAnsi"/>
              </w:rPr>
              <w:t>Гибкий металлорукав в черной ПВХ изоляции или эквивалент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ED3" w:rsidRDefault="0044588A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44588A">
              <w:rPr>
                <w:rStyle w:val="22"/>
                <w:rFonts w:eastAsiaTheme="minorHAnsi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234ED3" w:rsidRPr="007F012D" w:rsidRDefault="00234ED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234ED3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234ED3" w:rsidRPr="00F95088" w:rsidRDefault="00234ED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34ED3" w:rsidRDefault="00234ED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34ED3" w:rsidRPr="00E403F7" w:rsidRDefault="0044588A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E403F7">
              <w:rPr>
                <w:rStyle w:val="22"/>
                <w:rFonts w:eastAsiaTheme="minorHAnsi"/>
              </w:rPr>
              <w:t>Внутренний диаметр, мм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4ED3" w:rsidRDefault="00755218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</w:t>
            </w:r>
            <w:r w:rsidR="0044588A">
              <w:rPr>
                <w:rStyle w:val="22"/>
                <w:rFonts w:eastAsiaTheme="minorHAnsi"/>
              </w:rPr>
              <w:t>е менее 23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234ED3" w:rsidRPr="007F012D" w:rsidRDefault="00234ED3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E403F7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E403F7">
              <w:rPr>
                <w:rStyle w:val="22"/>
                <w:rFonts w:eastAsiaTheme="minorHAnsi"/>
              </w:rPr>
              <w:t>Общая длина,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300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E403F7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E403F7">
              <w:rPr>
                <w:rStyle w:val="22"/>
                <w:rFonts w:eastAsiaTheme="minorHAnsi"/>
              </w:rPr>
              <w:t>Гибкий металлорукав в черной ПВХ изоляции или эквивалент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 w:rsidRPr="0044588A">
              <w:rPr>
                <w:rStyle w:val="22"/>
                <w:rFonts w:eastAsiaTheme="minorHAnsi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44588A">
              <w:rPr>
                <w:rStyle w:val="22"/>
                <w:rFonts w:eastAsiaTheme="minorHAnsi"/>
              </w:rPr>
              <w:t>Внутренний диаметр, мм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755218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</w:t>
            </w:r>
            <w:r w:rsidR="00FA12C6">
              <w:rPr>
                <w:rStyle w:val="22"/>
                <w:rFonts w:eastAsiaTheme="minorHAnsi"/>
              </w:rPr>
              <w:t>е менее 30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Общая длина,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100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44588A">
              <w:rPr>
                <w:rStyle w:val="22"/>
                <w:rFonts w:eastAsiaTheme="minorHAnsi"/>
              </w:rPr>
              <w:t>Кабельный ввод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8D507B">
              <w:rPr>
                <w:rStyle w:val="22"/>
                <w:rFonts w:eastAsiaTheme="minorHAnsi"/>
              </w:rPr>
              <w:t>Диапазон внешних диаметров кабеля</w:t>
            </w:r>
            <w:r w:rsidRPr="0044588A">
              <w:rPr>
                <w:rStyle w:val="22"/>
                <w:rFonts w:eastAsiaTheme="minorHAnsi"/>
              </w:rPr>
              <w:t>, мм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755218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</w:t>
            </w:r>
            <w:r w:rsidR="00FA12C6">
              <w:rPr>
                <w:rStyle w:val="22"/>
                <w:rFonts w:eastAsiaTheme="minorHAnsi"/>
              </w:rPr>
              <w:t>е уже 16-19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Количество, шт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50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44588A">
              <w:rPr>
                <w:rStyle w:val="22"/>
                <w:rFonts w:eastAsiaTheme="minorHAnsi"/>
              </w:rPr>
              <w:t>Кабельный ввод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8D507B">
              <w:rPr>
                <w:rStyle w:val="22"/>
                <w:rFonts w:eastAsiaTheme="minorHAnsi"/>
              </w:rPr>
              <w:t>Диапазон внешних диаметров кабеля</w:t>
            </w:r>
            <w:r w:rsidRPr="0044588A">
              <w:rPr>
                <w:rStyle w:val="22"/>
                <w:rFonts w:eastAsiaTheme="minorHAnsi"/>
              </w:rPr>
              <w:t>, мм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755218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</w:t>
            </w:r>
            <w:r w:rsidR="00FA12C6">
              <w:rPr>
                <w:rStyle w:val="22"/>
                <w:rFonts w:eastAsiaTheme="minorHAnsi"/>
              </w:rPr>
              <w:t>е уже 18-24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Количество, шт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50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8D507B">
              <w:rPr>
                <w:rStyle w:val="22"/>
                <w:rFonts w:eastAsiaTheme="minorHAnsi"/>
              </w:rPr>
              <w:t>Трубка термоусадочная клеевая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8D507B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FA12C6">
              <w:rPr>
                <w:rStyle w:val="22"/>
                <w:rFonts w:eastAsiaTheme="minorHAnsi"/>
              </w:rPr>
              <w:t>Диаметр до усадки, мм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25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Общая длина,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10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8D507B">
              <w:rPr>
                <w:rStyle w:val="22"/>
                <w:rFonts w:eastAsiaTheme="minorHAnsi"/>
              </w:rPr>
              <w:t>Трубка термоусадочная клеевая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наличие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8D507B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 w:rsidRPr="00FA12C6">
              <w:rPr>
                <w:rStyle w:val="22"/>
                <w:rFonts w:eastAsiaTheme="minorHAnsi"/>
              </w:rPr>
              <w:t>Диаметр до усадки, мм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30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434FA">
        <w:trPr>
          <w:trHeight w:val="170"/>
        </w:trPr>
        <w:tc>
          <w:tcPr>
            <w:tcW w:w="421" w:type="dxa"/>
            <w:vMerge/>
            <w:shd w:val="clear" w:color="auto" w:fill="auto"/>
            <w:vAlign w:val="center"/>
          </w:tcPr>
          <w:p w:rsidR="00FA12C6" w:rsidRPr="00F95088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A12C6" w:rsidRPr="007C6E65" w:rsidRDefault="00FA12C6" w:rsidP="008A189E">
            <w:pPr>
              <w:spacing w:after="0" w:line="240" w:lineRule="auto"/>
              <w:contextualSpacing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Общая длина, 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12C6" w:rsidRDefault="00FA12C6" w:rsidP="008A189E">
            <w:pPr>
              <w:spacing w:after="0" w:line="240" w:lineRule="auto"/>
              <w:contextualSpacing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10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FA12C6" w:rsidRPr="007F012D" w:rsidRDefault="00FA12C6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Указание на то, что товар доложен быть новым, ранее не использованным, не эксплуатируемым либо допустимый срок бывшей эксплуатации</w:t>
            </w:r>
          </w:p>
        </w:tc>
      </w:tr>
      <w:tr w:rsidR="00FA12C6" w:rsidRPr="00371005" w:rsidTr="003F366D">
        <w:trPr>
          <w:trHeight w:val="526"/>
        </w:trPr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3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быть новым (ранее не находившимся в использовании у Поставщика или третьих лиц). Дата производства товара: не ранее I</w:t>
            </w:r>
            <w:r w:rsidR="009F0653" w:rsidRPr="00B56F3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56F3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2024 года.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о соответствии закупаемого товара образцу, макету товара или изображению</w:t>
            </w:r>
            <w:r w:rsidR="00FA12C6">
              <w:rPr>
                <w:rFonts w:ascii="Times New Roman" w:hAnsi="Times New Roman" w:cs="Times New Roman"/>
                <w:sz w:val="24"/>
                <w:szCs w:val="24"/>
              </w:rPr>
              <w:t xml:space="preserve"> товара в трехмерном измерении 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Требование о необходимости обеспечения взаимодействия поставляемых товаров с товарами, используемыми заказчиком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размерам, упаковке, отгрузке 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</w:rPr>
              <w:t>товаров</w:t>
            </w:r>
          </w:p>
        </w:tc>
      </w:tr>
      <w:tr w:rsidR="00FA12C6" w:rsidRPr="00371005" w:rsidTr="006D3843">
        <w:trPr>
          <w:trHeight w:val="187"/>
        </w:trPr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комплектующие 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иметь упаковку, с указанием на ней производителя товара, позволяющую сохранять все его качества во время транспортировки и хранения. За повреждения Товара при поставке, которые являются следствием ненадлежащей упаковки, ответственность несет Поставщик.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к обслуживанию товара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к расходам на эксплуатацию товара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tabs>
                <w:tab w:val="left" w:pos="93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к остаточному сроку годности, сроку хранения, гарантии качества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Гарантийный срок на товар составляет 36 (тридцать шесть) месяцев с момента ввода в эксплуатацию товара, но не менее срока, указанного заводом – изготовителем товара. </w:t>
            </w:r>
            <w:r w:rsidR="008A1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8A189E" w:rsidRPr="008A1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Гарантийный срок на комплектующие Товара определяется документацией завода-изготовителя комплектующих.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к проведению гос. поверки средств измерений (в том числе входящих в состав товара)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FA12C6" w:rsidRPr="00371005" w:rsidTr="00671F48">
        <w:trPr>
          <w:trHeight w:val="580"/>
        </w:trPr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 (в том числе приводятся ссылки на нормы, правила, стандарты или другие нормативные документы, касающиеся качества товара и сопутствующих услуг)</w:t>
            </w:r>
          </w:p>
        </w:tc>
      </w:tr>
      <w:tr w:rsidR="00FA12C6" w:rsidRPr="00371005" w:rsidTr="006D3843">
        <w:trPr>
          <w:trHeight w:val="465"/>
        </w:trPr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Поставляемый товар должен соответствовать действующим стандартам и нормам по пожарной, санитарной и электрической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Силовой трансформатор должен соответствовать требованиям ГОСТ Р 52719-2007.</w:t>
            </w:r>
            <w:r w:rsidR="008A189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РПН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8A1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соответствовать требованиям </w:t>
            </w:r>
            <w:r w:rsidR="008A18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ГОСТ 24126-80 (СТ СЭВ 634-88).</w:t>
            </w:r>
            <w:r w:rsidR="008A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Покрытие трансформатора и комплектующих соответствует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140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34667.2 -</w:t>
            </w:r>
            <w:r w:rsidRPr="00140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8A18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гарантийному и послегарантийному обслуживанию (срок, место)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8A189E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A92">
              <w:rPr>
                <w:rFonts w:ascii="Times New Roman" w:hAnsi="Times New Roman" w:cs="Times New Roman"/>
                <w:sz w:val="24"/>
                <w:szCs w:val="24"/>
              </w:rPr>
              <w:t>Не предъявляются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по объему гарантий качества услуг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Гарантия качества распространяется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 и</w:t>
            </w:r>
            <w:r w:rsidRPr="00B5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комплектующие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56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овара.</w:t>
            </w:r>
            <w:r w:rsidRPr="00B56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ED9">
              <w:rPr>
                <w:rFonts w:ascii="Times New Roman" w:hAnsi="Times New Roman"/>
                <w:sz w:val="24"/>
                <w:szCs w:val="24"/>
              </w:rPr>
              <w:t xml:space="preserve">Заказчик в случае выявления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B7ED9">
              <w:rPr>
                <w:rFonts w:ascii="Times New Roman" w:hAnsi="Times New Roman"/>
                <w:sz w:val="24"/>
                <w:szCs w:val="24"/>
              </w:rPr>
              <w:t>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комплектующих</w:t>
            </w:r>
            <w:r w:rsidRPr="00CB7ED9">
              <w:rPr>
                <w:rFonts w:ascii="Times New Roman" w:hAnsi="Times New Roman"/>
                <w:sz w:val="24"/>
                <w:szCs w:val="24"/>
              </w:rPr>
              <w:t xml:space="preserve"> ненадлежащего качества в течение гарантийного срока, направляет Поставщику письменное извещение о необходимости замены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его комплектующих</w:t>
            </w:r>
            <w:r w:rsidRPr="00CB7ED9">
              <w:rPr>
                <w:rFonts w:ascii="Times New Roman" w:hAnsi="Times New Roman"/>
                <w:sz w:val="24"/>
                <w:szCs w:val="24"/>
              </w:rPr>
              <w:t xml:space="preserve"> ненадлежащего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ED9">
              <w:rPr>
                <w:rFonts w:ascii="Times New Roman" w:hAnsi="Times New Roman"/>
                <w:sz w:val="24"/>
                <w:szCs w:val="24"/>
              </w:rPr>
              <w:t>в течение двадцати календарных дней со дня предъявления письменного извещения.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по передаче заказчику с товаром технических или иных документов</w:t>
            </w:r>
          </w:p>
        </w:tc>
      </w:tr>
      <w:tr w:rsidR="00FA12C6" w:rsidRPr="00371005" w:rsidTr="0039022B">
        <w:trPr>
          <w:trHeight w:val="416"/>
        </w:trPr>
        <w:tc>
          <w:tcPr>
            <w:tcW w:w="10377" w:type="dxa"/>
            <w:gridSpan w:val="5"/>
            <w:shd w:val="clear" w:color="auto" w:fill="auto"/>
          </w:tcPr>
          <w:p w:rsidR="00FA12C6" w:rsidRDefault="00FA12C6" w:rsidP="008A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Поставщик передает Заказчику товарно-сопроводительные документы, </w:t>
            </w:r>
            <w:r w:rsidRPr="00B56F33">
              <w:rPr>
                <w:rFonts w:ascii="Times New Roman" w:hAnsi="Times New Roman" w:cs="Times New Roman"/>
                <w:sz w:val="24"/>
                <w:szCs w:val="24"/>
              </w:rPr>
              <w:t>одну из утвержденных форм товарно-сопроводительных документов: универсальный передаточный документ (УПД), унифицированную форму ТОРГ-12 или накладную (расходную накладную). Для подтверждения факта доставки Товара предоставляется товарно - транспортная накладная или транспортная накладная.</w:t>
            </w:r>
            <w:r w:rsidRPr="00B5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12C6" w:rsidRPr="00B56F33" w:rsidRDefault="00FA12C6" w:rsidP="008A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Поставщик передает: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- паспорт в печатном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каждую единицу товара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испытаний на каждую единицу товара;</w:t>
            </w:r>
          </w:p>
          <w:p w:rsidR="00FA12C6" w:rsidRPr="004D1A52" w:rsidRDefault="00FA12C6" w:rsidP="008A189E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руководство по эксплуатации в печатном виде; 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инструкция по монтажу и пусконаладке в печатном виде; 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4347">
              <w:rPr>
                <w:rFonts w:ascii="Times New Roman" w:hAnsi="Times New Roman" w:cs="Times New Roman"/>
                <w:sz w:val="24"/>
                <w:szCs w:val="24"/>
              </w:rPr>
              <w:t>ертификат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или декларация о соответствии (документ</w:t>
            </w:r>
            <w:r w:rsidRPr="00E94347">
              <w:rPr>
                <w:rFonts w:ascii="Times New Roman" w:hAnsi="Times New Roman" w:cs="Times New Roman"/>
                <w:sz w:val="24"/>
                <w:szCs w:val="24"/>
              </w:rPr>
              <w:t xml:space="preserve"> заверя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E94347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предоставление гарантии Поставщика на Товар к каждой единице товара с указанием заводского номера, датой производства товара;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иные документы, устанавливающие требования к качеству данного Товара в соответствии с законодательством Российской Федерации.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по сопутствующему монтажу (если монтаж осуществляется поставщиком) поставленного оборудования, пусконаладочным и иным работам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по техническому обучению персонала заказчика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Требования по выполнению сопутствующих работ, оказанию сопутствующих услуг (доставке, разгрузке, предоставлению иллюстрированных материалов, поставкам комплекта расходных материалов и др.)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Доставка Товара осуществляется транспортом Поставщика и за его счет.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поставщика по поставке товара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приобретения и использования поставляемого товара (осуществляется по усмотрению заказчика для тех видов товара, в отношении которых законодательством Российской Федерации предусмотрены особые требования)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Не предъявляется</w:t>
            </w:r>
          </w:p>
        </w:tc>
      </w:tr>
      <w:tr w:rsidR="00FA12C6" w:rsidRPr="00371005" w:rsidTr="00922D8C">
        <w:trPr>
          <w:trHeight w:val="1174"/>
        </w:trPr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Порядок сдачи и приемки товара (указываются мероприятия по обеспечению сдачи и приемки товара по каждому этапу поставки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товара)</w:t>
            </w:r>
          </w:p>
        </w:tc>
      </w:tr>
      <w:tr w:rsidR="00FA12C6" w:rsidRPr="00371005" w:rsidTr="0039022B">
        <w:trPr>
          <w:trHeight w:val="601"/>
        </w:trPr>
        <w:tc>
          <w:tcPr>
            <w:tcW w:w="10377" w:type="dxa"/>
            <w:gridSpan w:val="5"/>
            <w:shd w:val="clear" w:color="auto" w:fill="auto"/>
          </w:tcPr>
          <w:p w:rsidR="00FA12C6" w:rsidRPr="00B56F33" w:rsidRDefault="00FA12C6" w:rsidP="008A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Поставщик передает Заказчику товарно-сопроводительные документы, </w:t>
            </w:r>
            <w:r w:rsidRPr="00B56F33">
              <w:rPr>
                <w:rFonts w:ascii="Times New Roman" w:hAnsi="Times New Roman" w:cs="Times New Roman"/>
                <w:sz w:val="24"/>
                <w:szCs w:val="24"/>
              </w:rPr>
              <w:t>одну из утвержденных форм товарно-сопроводительных документов: универсальный передаточный документ (УПД), унифицированную форму ТОРГ-12 или накладную (расходную накладную). Для подтверждения факта доставки Товара предоставляется товарно - транспортная накладная или транспортная накладная.</w:t>
            </w:r>
            <w:r w:rsidRPr="00B5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12C6" w:rsidRPr="00B56F33" w:rsidRDefault="00FA12C6" w:rsidP="008A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F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Поставщик передает: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- паспорт в печатном виде</w:t>
            </w:r>
            <w:r w:rsidRPr="004D1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каждую единицу товара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испытаний на каждую единицу товара;</w:t>
            </w:r>
          </w:p>
          <w:p w:rsidR="00FA12C6" w:rsidRPr="004D1A52" w:rsidRDefault="00FA12C6" w:rsidP="008A189E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- руководство по эксплуатации в печатном вид</w:t>
            </w:r>
            <w:bookmarkStart w:id="0" w:name="_GoBack"/>
            <w:bookmarkEnd w:id="0"/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инструкция по монтажу и пусконаладке в печатном виде; 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4347">
              <w:rPr>
                <w:rFonts w:ascii="Times New Roman" w:hAnsi="Times New Roman" w:cs="Times New Roman"/>
                <w:sz w:val="24"/>
                <w:szCs w:val="24"/>
              </w:rPr>
              <w:t>ертификат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или декларация о соответствии (документ</w:t>
            </w:r>
            <w:r w:rsidRPr="00E94347">
              <w:rPr>
                <w:rFonts w:ascii="Times New Roman" w:hAnsi="Times New Roman" w:cs="Times New Roman"/>
                <w:sz w:val="24"/>
                <w:szCs w:val="24"/>
              </w:rPr>
              <w:t xml:space="preserve"> заверя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E94347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- документ, подтверждающий предоставление гарантии Поставщика на Товар к каждой единице товара с указанием заводского номера, датой производства товара;</w:t>
            </w:r>
          </w:p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- иные документы, устанавливающие требования к качеству данного Товара в соответствии с законодательством Российской Федерации.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C95714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FA12C6" w:rsidRPr="004D1A52">
              <w:rPr>
                <w:rFonts w:ascii="Times New Roman" w:hAnsi="Times New Roman" w:cs="Times New Roman"/>
                <w:sz w:val="24"/>
                <w:szCs w:val="24"/>
              </w:rPr>
              <w:t>Иные требования к товарам и условиям их поставки по усмотрению заказчика (для включения в контракт)</w:t>
            </w:r>
          </w:p>
        </w:tc>
      </w:tr>
      <w:tr w:rsidR="00FA12C6" w:rsidRPr="00371005" w:rsidTr="0039022B">
        <w:tc>
          <w:tcPr>
            <w:tcW w:w="10377" w:type="dxa"/>
            <w:gridSpan w:val="5"/>
            <w:shd w:val="clear" w:color="auto" w:fill="auto"/>
          </w:tcPr>
          <w:p w:rsidR="00FA12C6" w:rsidRPr="004D1A52" w:rsidRDefault="00FA12C6" w:rsidP="00FA16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осуществляется партиями по заявкам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0 календарных дней с </w:t>
            </w:r>
            <w:r w:rsidR="00FA16B0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заявки.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2C6" w:rsidRPr="00527F3B" w:rsidTr="0039022B">
        <w:tc>
          <w:tcPr>
            <w:tcW w:w="10377" w:type="dxa"/>
            <w:gridSpan w:val="5"/>
            <w:shd w:val="clear" w:color="auto" w:fill="E7E6E6" w:themeFill="background2"/>
          </w:tcPr>
          <w:p w:rsidR="00FA12C6" w:rsidRPr="004D1A52" w:rsidRDefault="00FA12C6" w:rsidP="008A18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52">
              <w:rPr>
                <w:rFonts w:ascii="Times New Roman" w:hAnsi="Times New Roman" w:cs="Times New Roman"/>
                <w:sz w:val="24"/>
                <w:szCs w:val="24"/>
              </w:rPr>
              <w:t>Приложение №1 «Спецификация»</w:t>
            </w:r>
          </w:p>
        </w:tc>
      </w:tr>
    </w:tbl>
    <w:p w:rsidR="007C6E65" w:rsidRDefault="007C6E65" w:rsidP="00E97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884" w:rsidRDefault="00913884" w:rsidP="008A1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1A5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1A52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E4503C" w:rsidRDefault="00E4503C" w:rsidP="00E9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884" w:rsidRDefault="004D1A52" w:rsidP="008A1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Pr="004D1A52">
        <w:rPr>
          <w:rFonts w:ascii="Times New Roman" w:hAnsi="Times New Roman" w:cs="Times New Roman"/>
          <w:b/>
          <w:sz w:val="28"/>
          <w:szCs w:val="24"/>
        </w:rPr>
        <w:t>Спецификация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8A189E" w:rsidRPr="004D1A52" w:rsidRDefault="008A189E" w:rsidP="008A1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985"/>
        <w:gridCol w:w="1654"/>
      </w:tblGrid>
      <w:tr w:rsidR="00913884" w:rsidRPr="006B3BDD" w:rsidTr="00E4503C">
        <w:trPr>
          <w:trHeight w:val="607"/>
          <w:jc w:val="center"/>
        </w:trPr>
        <w:tc>
          <w:tcPr>
            <w:tcW w:w="562" w:type="dxa"/>
            <w:vAlign w:val="center"/>
          </w:tcPr>
          <w:p w:rsidR="00913884" w:rsidRPr="009C7041" w:rsidRDefault="00913884" w:rsidP="008A189E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13884" w:rsidRPr="009C7041" w:rsidRDefault="00913884" w:rsidP="008A189E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1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6237" w:type="dxa"/>
            <w:vAlign w:val="center"/>
          </w:tcPr>
          <w:p w:rsidR="00913884" w:rsidRPr="009C7041" w:rsidRDefault="00913884" w:rsidP="008A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985" w:type="dxa"/>
            <w:vAlign w:val="center"/>
          </w:tcPr>
          <w:p w:rsidR="00913884" w:rsidRPr="009C7041" w:rsidRDefault="00913884" w:rsidP="008A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654" w:type="dxa"/>
            <w:vAlign w:val="center"/>
          </w:tcPr>
          <w:p w:rsidR="00913884" w:rsidRPr="009C7041" w:rsidRDefault="00913884" w:rsidP="008A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04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4D1A52" w:rsidRPr="006B3BDD" w:rsidTr="005A7517">
        <w:trPr>
          <w:jc w:val="center"/>
        </w:trPr>
        <w:tc>
          <w:tcPr>
            <w:tcW w:w="562" w:type="dxa"/>
            <w:vAlign w:val="center"/>
          </w:tcPr>
          <w:p w:rsidR="004D1A52" w:rsidRPr="009C7041" w:rsidRDefault="004D1A52" w:rsidP="008A189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4D1A52" w:rsidRPr="009C7041" w:rsidRDefault="004D1A52" w:rsidP="008A18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7041">
              <w:rPr>
                <w:rFonts w:ascii="Times New Roman" w:hAnsi="Times New Roman" w:cs="Times New Roman"/>
                <w:sz w:val="24"/>
                <w:szCs w:val="24"/>
              </w:rPr>
              <w:t xml:space="preserve">Силовой трансформатор 35 кВ </w:t>
            </w:r>
          </w:p>
        </w:tc>
        <w:tc>
          <w:tcPr>
            <w:tcW w:w="1985" w:type="dxa"/>
            <w:vAlign w:val="center"/>
          </w:tcPr>
          <w:p w:rsidR="004D1A52" w:rsidRPr="009C7041" w:rsidRDefault="00C95714" w:rsidP="008A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41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1654" w:type="dxa"/>
            <w:vAlign w:val="center"/>
          </w:tcPr>
          <w:p w:rsidR="004D1A52" w:rsidRPr="009C7041" w:rsidRDefault="003F366D" w:rsidP="008A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05CDB" w:rsidRDefault="00505CDB" w:rsidP="008A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CDB" w:rsidRDefault="00505CDB" w:rsidP="008A1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5CDB" w:rsidSect="008A189E">
      <w:pgSz w:w="11906" w:h="16838"/>
      <w:pgMar w:top="568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B5" w:rsidRDefault="00345FB5" w:rsidP="00286622">
      <w:pPr>
        <w:spacing w:after="0" w:line="240" w:lineRule="auto"/>
      </w:pPr>
      <w:r>
        <w:separator/>
      </w:r>
    </w:p>
  </w:endnote>
  <w:endnote w:type="continuationSeparator" w:id="0">
    <w:p w:rsidR="00345FB5" w:rsidRDefault="00345FB5" w:rsidP="0028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B5" w:rsidRDefault="00345FB5" w:rsidP="00286622">
      <w:pPr>
        <w:spacing w:after="0" w:line="240" w:lineRule="auto"/>
      </w:pPr>
      <w:r>
        <w:separator/>
      </w:r>
    </w:p>
  </w:footnote>
  <w:footnote w:type="continuationSeparator" w:id="0">
    <w:p w:rsidR="00345FB5" w:rsidRDefault="00345FB5" w:rsidP="0028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E0C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C0A54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E35C95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9444C"/>
    <w:multiLevelType w:val="hybridMultilevel"/>
    <w:tmpl w:val="42F4FFE2"/>
    <w:lvl w:ilvl="0" w:tplc="F1A259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067FB"/>
    <w:multiLevelType w:val="hybridMultilevel"/>
    <w:tmpl w:val="9B60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95FE8"/>
    <w:multiLevelType w:val="hybridMultilevel"/>
    <w:tmpl w:val="47DAE86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55A31490"/>
    <w:multiLevelType w:val="hybridMultilevel"/>
    <w:tmpl w:val="E27C3CD8"/>
    <w:lvl w:ilvl="0" w:tplc="99D2A56A">
      <w:start w:val="1"/>
      <w:numFmt w:val="decimal"/>
      <w:lvlText w:val="%1."/>
      <w:lvlJc w:val="left"/>
      <w:pPr>
        <w:ind w:left="25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 w15:restartNumberingAfterBreak="0">
    <w:nsid w:val="6B770625"/>
    <w:multiLevelType w:val="hybridMultilevel"/>
    <w:tmpl w:val="E1E0EC60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DD"/>
    <w:rsid w:val="00002422"/>
    <w:rsid w:val="00007143"/>
    <w:rsid w:val="000277C9"/>
    <w:rsid w:val="000512B8"/>
    <w:rsid w:val="000528A2"/>
    <w:rsid w:val="00055FBD"/>
    <w:rsid w:val="00066D96"/>
    <w:rsid w:val="00071170"/>
    <w:rsid w:val="00082FDF"/>
    <w:rsid w:val="00083993"/>
    <w:rsid w:val="00095804"/>
    <w:rsid w:val="000A0D5D"/>
    <w:rsid w:val="000A1AFF"/>
    <w:rsid w:val="000A30AD"/>
    <w:rsid w:val="000B32CA"/>
    <w:rsid w:val="000B6B54"/>
    <w:rsid w:val="000B7795"/>
    <w:rsid w:val="000B7D40"/>
    <w:rsid w:val="000C1712"/>
    <w:rsid w:val="000C6643"/>
    <w:rsid w:val="000C7FE5"/>
    <w:rsid w:val="00102398"/>
    <w:rsid w:val="001059C9"/>
    <w:rsid w:val="001161C8"/>
    <w:rsid w:val="001409BE"/>
    <w:rsid w:val="00143BFE"/>
    <w:rsid w:val="0014501E"/>
    <w:rsid w:val="001533F8"/>
    <w:rsid w:val="001540B4"/>
    <w:rsid w:val="0015749F"/>
    <w:rsid w:val="00166718"/>
    <w:rsid w:val="001764C6"/>
    <w:rsid w:val="0018109F"/>
    <w:rsid w:val="00184896"/>
    <w:rsid w:val="001B3CC0"/>
    <w:rsid w:val="001C4F43"/>
    <w:rsid w:val="001D396C"/>
    <w:rsid w:val="001E6DB4"/>
    <w:rsid w:val="001E7E14"/>
    <w:rsid w:val="001F070B"/>
    <w:rsid w:val="001F2DE6"/>
    <w:rsid w:val="00234ED3"/>
    <w:rsid w:val="00273583"/>
    <w:rsid w:val="00286622"/>
    <w:rsid w:val="002A0E90"/>
    <w:rsid w:val="002A6B39"/>
    <w:rsid w:val="002B5418"/>
    <w:rsid w:val="002C4A53"/>
    <w:rsid w:val="002F51B2"/>
    <w:rsid w:val="002F653E"/>
    <w:rsid w:val="003041B9"/>
    <w:rsid w:val="0031373F"/>
    <w:rsid w:val="00324831"/>
    <w:rsid w:val="00325313"/>
    <w:rsid w:val="003300A0"/>
    <w:rsid w:val="00337F5A"/>
    <w:rsid w:val="003434FA"/>
    <w:rsid w:val="00345FB5"/>
    <w:rsid w:val="00371005"/>
    <w:rsid w:val="003768F7"/>
    <w:rsid w:val="00380646"/>
    <w:rsid w:val="0039226A"/>
    <w:rsid w:val="003939DE"/>
    <w:rsid w:val="003A3018"/>
    <w:rsid w:val="003A76F4"/>
    <w:rsid w:val="003B6261"/>
    <w:rsid w:val="003C5A0E"/>
    <w:rsid w:val="003E3741"/>
    <w:rsid w:val="003E6414"/>
    <w:rsid w:val="003F366D"/>
    <w:rsid w:val="003F4349"/>
    <w:rsid w:val="00402A4E"/>
    <w:rsid w:val="004056BC"/>
    <w:rsid w:val="0044588A"/>
    <w:rsid w:val="00450895"/>
    <w:rsid w:val="00460573"/>
    <w:rsid w:val="00474BC5"/>
    <w:rsid w:val="00492D64"/>
    <w:rsid w:val="004A74FB"/>
    <w:rsid w:val="004B0D4F"/>
    <w:rsid w:val="004B2332"/>
    <w:rsid w:val="004B52A9"/>
    <w:rsid w:val="004D004A"/>
    <w:rsid w:val="004D1A52"/>
    <w:rsid w:val="00505CDB"/>
    <w:rsid w:val="00522426"/>
    <w:rsid w:val="0053538C"/>
    <w:rsid w:val="005411C2"/>
    <w:rsid w:val="00543C04"/>
    <w:rsid w:val="005926CA"/>
    <w:rsid w:val="00595759"/>
    <w:rsid w:val="005B227F"/>
    <w:rsid w:val="005B4B13"/>
    <w:rsid w:val="005B683A"/>
    <w:rsid w:val="005C3F8F"/>
    <w:rsid w:val="005C5814"/>
    <w:rsid w:val="005E7A4F"/>
    <w:rsid w:val="005F77DA"/>
    <w:rsid w:val="006106DF"/>
    <w:rsid w:val="00616B84"/>
    <w:rsid w:val="00630AE4"/>
    <w:rsid w:val="006325BA"/>
    <w:rsid w:val="00644362"/>
    <w:rsid w:val="0064474F"/>
    <w:rsid w:val="00664C6E"/>
    <w:rsid w:val="0066753F"/>
    <w:rsid w:val="00671F48"/>
    <w:rsid w:val="00694274"/>
    <w:rsid w:val="006B3BDD"/>
    <w:rsid w:val="006B4EDC"/>
    <w:rsid w:val="006D3843"/>
    <w:rsid w:val="006F5F7B"/>
    <w:rsid w:val="00741347"/>
    <w:rsid w:val="00751F09"/>
    <w:rsid w:val="00755218"/>
    <w:rsid w:val="007767AD"/>
    <w:rsid w:val="007928E1"/>
    <w:rsid w:val="00794061"/>
    <w:rsid w:val="007A196C"/>
    <w:rsid w:val="007A2DDD"/>
    <w:rsid w:val="007B71CF"/>
    <w:rsid w:val="007C38BD"/>
    <w:rsid w:val="007C535F"/>
    <w:rsid w:val="007C6E65"/>
    <w:rsid w:val="007E16C6"/>
    <w:rsid w:val="007F012D"/>
    <w:rsid w:val="007F6FF5"/>
    <w:rsid w:val="008222D5"/>
    <w:rsid w:val="0082698E"/>
    <w:rsid w:val="00830EEF"/>
    <w:rsid w:val="00856546"/>
    <w:rsid w:val="00856AD3"/>
    <w:rsid w:val="00856EC3"/>
    <w:rsid w:val="00857846"/>
    <w:rsid w:val="00857F0F"/>
    <w:rsid w:val="0086406F"/>
    <w:rsid w:val="0086722C"/>
    <w:rsid w:val="00867C7E"/>
    <w:rsid w:val="00873D32"/>
    <w:rsid w:val="00874A4F"/>
    <w:rsid w:val="008A189E"/>
    <w:rsid w:val="008A191F"/>
    <w:rsid w:val="008C1857"/>
    <w:rsid w:val="008D2A4B"/>
    <w:rsid w:val="008D507B"/>
    <w:rsid w:val="008E66EE"/>
    <w:rsid w:val="00901BD6"/>
    <w:rsid w:val="00907627"/>
    <w:rsid w:val="00913884"/>
    <w:rsid w:val="00922D8C"/>
    <w:rsid w:val="00930E8A"/>
    <w:rsid w:val="00935813"/>
    <w:rsid w:val="009465DB"/>
    <w:rsid w:val="00974566"/>
    <w:rsid w:val="00982E9F"/>
    <w:rsid w:val="00995146"/>
    <w:rsid w:val="00997B54"/>
    <w:rsid w:val="009A7712"/>
    <w:rsid w:val="009B3F4A"/>
    <w:rsid w:val="009C7041"/>
    <w:rsid w:val="009D2DFE"/>
    <w:rsid w:val="009D3DCB"/>
    <w:rsid w:val="009E6B57"/>
    <w:rsid w:val="009F0653"/>
    <w:rsid w:val="00A10761"/>
    <w:rsid w:val="00A10783"/>
    <w:rsid w:val="00A171C0"/>
    <w:rsid w:val="00A33C3D"/>
    <w:rsid w:val="00A83822"/>
    <w:rsid w:val="00A84673"/>
    <w:rsid w:val="00A8759F"/>
    <w:rsid w:val="00A94C27"/>
    <w:rsid w:val="00AA0347"/>
    <w:rsid w:val="00AD0E90"/>
    <w:rsid w:val="00AD510D"/>
    <w:rsid w:val="00AF7DF2"/>
    <w:rsid w:val="00B0589E"/>
    <w:rsid w:val="00B22588"/>
    <w:rsid w:val="00B2609A"/>
    <w:rsid w:val="00B31F5E"/>
    <w:rsid w:val="00B41293"/>
    <w:rsid w:val="00B549E9"/>
    <w:rsid w:val="00B604C4"/>
    <w:rsid w:val="00B63F94"/>
    <w:rsid w:val="00B648D3"/>
    <w:rsid w:val="00B67BA9"/>
    <w:rsid w:val="00B859B4"/>
    <w:rsid w:val="00B9261C"/>
    <w:rsid w:val="00BA0360"/>
    <w:rsid w:val="00BA3DE8"/>
    <w:rsid w:val="00BB34C8"/>
    <w:rsid w:val="00BD3160"/>
    <w:rsid w:val="00BD7845"/>
    <w:rsid w:val="00BE0068"/>
    <w:rsid w:val="00BE1203"/>
    <w:rsid w:val="00C044B3"/>
    <w:rsid w:val="00C10478"/>
    <w:rsid w:val="00C26775"/>
    <w:rsid w:val="00C331D7"/>
    <w:rsid w:val="00C471AB"/>
    <w:rsid w:val="00C55BBF"/>
    <w:rsid w:val="00C56690"/>
    <w:rsid w:val="00C57705"/>
    <w:rsid w:val="00C65C64"/>
    <w:rsid w:val="00C865AD"/>
    <w:rsid w:val="00C95714"/>
    <w:rsid w:val="00C95E89"/>
    <w:rsid w:val="00CA109E"/>
    <w:rsid w:val="00CA415A"/>
    <w:rsid w:val="00CC0FAF"/>
    <w:rsid w:val="00CC3AA6"/>
    <w:rsid w:val="00CD28ED"/>
    <w:rsid w:val="00CD2B22"/>
    <w:rsid w:val="00CE0480"/>
    <w:rsid w:val="00CF09AE"/>
    <w:rsid w:val="00CF3499"/>
    <w:rsid w:val="00D0376E"/>
    <w:rsid w:val="00D12193"/>
    <w:rsid w:val="00D176A3"/>
    <w:rsid w:val="00D27AF9"/>
    <w:rsid w:val="00D32351"/>
    <w:rsid w:val="00D4378B"/>
    <w:rsid w:val="00D43FB8"/>
    <w:rsid w:val="00D532B1"/>
    <w:rsid w:val="00D56404"/>
    <w:rsid w:val="00D7113E"/>
    <w:rsid w:val="00D72DB9"/>
    <w:rsid w:val="00D7549E"/>
    <w:rsid w:val="00D96007"/>
    <w:rsid w:val="00DA3531"/>
    <w:rsid w:val="00DA5347"/>
    <w:rsid w:val="00DB3467"/>
    <w:rsid w:val="00DB39D6"/>
    <w:rsid w:val="00DD1A13"/>
    <w:rsid w:val="00DE005E"/>
    <w:rsid w:val="00DE006E"/>
    <w:rsid w:val="00DE3CB7"/>
    <w:rsid w:val="00DE3E46"/>
    <w:rsid w:val="00DF2220"/>
    <w:rsid w:val="00E07F20"/>
    <w:rsid w:val="00E119E8"/>
    <w:rsid w:val="00E14E12"/>
    <w:rsid w:val="00E24FC4"/>
    <w:rsid w:val="00E25996"/>
    <w:rsid w:val="00E403F7"/>
    <w:rsid w:val="00E4503C"/>
    <w:rsid w:val="00E50936"/>
    <w:rsid w:val="00E523CD"/>
    <w:rsid w:val="00E76CC2"/>
    <w:rsid w:val="00E87564"/>
    <w:rsid w:val="00E90281"/>
    <w:rsid w:val="00E975DE"/>
    <w:rsid w:val="00EB0999"/>
    <w:rsid w:val="00ED1C8A"/>
    <w:rsid w:val="00EE35EC"/>
    <w:rsid w:val="00EF0D05"/>
    <w:rsid w:val="00F02F80"/>
    <w:rsid w:val="00F21D3B"/>
    <w:rsid w:val="00F51C11"/>
    <w:rsid w:val="00F60D92"/>
    <w:rsid w:val="00F62C97"/>
    <w:rsid w:val="00F672EB"/>
    <w:rsid w:val="00F7382E"/>
    <w:rsid w:val="00F75F29"/>
    <w:rsid w:val="00F95088"/>
    <w:rsid w:val="00FA12C6"/>
    <w:rsid w:val="00FA16B0"/>
    <w:rsid w:val="00FC7210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D2C5D-1ABA-438E-BE2A-21306699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D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B3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B3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B3BDD"/>
    <w:pPr>
      <w:ind w:left="720"/>
      <w:contextualSpacing/>
    </w:pPr>
  </w:style>
  <w:style w:type="character" w:customStyle="1" w:styleId="st">
    <w:name w:val="st"/>
    <w:basedOn w:val="a0"/>
    <w:rsid w:val="00071170"/>
  </w:style>
  <w:style w:type="character" w:customStyle="1" w:styleId="Absatz-Standardschriftart">
    <w:name w:val="Absatz-Standardschriftart"/>
    <w:rsid w:val="006106DF"/>
  </w:style>
  <w:style w:type="character" w:customStyle="1" w:styleId="30">
    <w:name w:val="Заголовок 3 Знак"/>
    <w:basedOn w:val="a0"/>
    <w:link w:val="3"/>
    <w:uiPriority w:val="9"/>
    <w:semiHidden/>
    <w:rsid w:val="003B6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C72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B31F5E"/>
    <w:rPr>
      <w:i/>
      <w:iCs/>
    </w:rPr>
  </w:style>
  <w:style w:type="character" w:customStyle="1" w:styleId="st1">
    <w:name w:val="st1"/>
    <w:basedOn w:val="a0"/>
    <w:rsid w:val="002F51B2"/>
  </w:style>
  <w:style w:type="table" w:customStyle="1" w:styleId="21">
    <w:name w:val="Таблица простая 21"/>
    <w:basedOn w:val="a1"/>
    <w:uiPriority w:val="42"/>
    <w:rsid w:val="002F51B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113E"/>
    <w:rPr>
      <w:rFonts w:ascii="Segoe UI" w:hAnsi="Segoe UI" w:cs="Segoe UI"/>
      <w:sz w:val="18"/>
      <w:szCs w:val="18"/>
    </w:rPr>
  </w:style>
  <w:style w:type="character" w:customStyle="1" w:styleId="okpdspan">
    <w:name w:val="okpd_span"/>
    <w:basedOn w:val="a0"/>
    <w:rsid w:val="00450895"/>
  </w:style>
  <w:style w:type="character" w:styleId="a8">
    <w:name w:val="Strong"/>
    <w:basedOn w:val="a0"/>
    <w:uiPriority w:val="22"/>
    <w:qFormat/>
    <w:rsid w:val="001533F8"/>
    <w:rPr>
      <w:b/>
      <w:bCs/>
    </w:rPr>
  </w:style>
  <w:style w:type="character" w:customStyle="1" w:styleId="description-text">
    <w:name w:val="description-text"/>
    <w:basedOn w:val="a0"/>
    <w:rsid w:val="00D0376E"/>
  </w:style>
  <w:style w:type="paragraph" w:styleId="a9">
    <w:name w:val="header"/>
    <w:basedOn w:val="a"/>
    <w:link w:val="aa"/>
    <w:uiPriority w:val="99"/>
    <w:unhideWhenUsed/>
    <w:rsid w:val="0028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6622"/>
  </w:style>
  <w:style w:type="paragraph" w:styleId="ab">
    <w:name w:val="footer"/>
    <w:basedOn w:val="a"/>
    <w:link w:val="ac"/>
    <w:uiPriority w:val="99"/>
    <w:unhideWhenUsed/>
    <w:rsid w:val="0028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6622"/>
  </w:style>
  <w:style w:type="character" w:customStyle="1" w:styleId="22">
    <w:name w:val="Основной текст (2)"/>
    <w:basedOn w:val="a0"/>
    <w:rsid w:val="007F01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1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Ирина Александровна</dc:creator>
  <cp:lastModifiedBy>Нагорная Татьяна Михайловна</cp:lastModifiedBy>
  <cp:revision>26</cp:revision>
  <cp:lastPrinted>2024-10-09T05:28:00Z</cp:lastPrinted>
  <dcterms:created xsi:type="dcterms:W3CDTF">2024-10-07T14:32:00Z</dcterms:created>
  <dcterms:modified xsi:type="dcterms:W3CDTF">2025-03-25T13:09:00Z</dcterms:modified>
</cp:coreProperties>
</file>