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BE" w:rsidRPr="00427B02" w:rsidRDefault="005275BE" w:rsidP="005275BE">
      <w:pPr>
        <w:ind w:firstLine="284"/>
        <w:jc w:val="center"/>
        <w:rPr>
          <w:b/>
        </w:rPr>
      </w:pPr>
      <w:bookmarkStart w:id="0" w:name="OCRUncertain608"/>
      <w:r w:rsidRPr="00427B02">
        <w:rPr>
          <w:b/>
        </w:rPr>
        <w:t xml:space="preserve">ДОГОВОР № ______________                     </w:t>
      </w:r>
    </w:p>
    <w:p w:rsidR="005275BE" w:rsidRPr="00427B02" w:rsidRDefault="005275BE" w:rsidP="005275BE">
      <w:pPr>
        <w:ind w:firstLine="284"/>
        <w:jc w:val="both"/>
      </w:pPr>
    </w:p>
    <w:p w:rsidR="005275BE" w:rsidRPr="00427B02" w:rsidRDefault="005275BE" w:rsidP="005275BE">
      <w:pPr>
        <w:ind w:firstLine="284"/>
      </w:pPr>
      <w:r w:rsidRPr="00427B02">
        <w:t xml:space="preserve">  </w:t>
      </w:r>
    </w:p>
    <w:p w:rsidR="005275BE" w:rsidRPr="00427B02" w:rsidRDefault="005275BE" w:rsidP="005275BE">
      <w:pPr>
        <w:rPr>
          <w:color w:val="FF0000"/>
          <w:u w:color="FF0000"/>
        </w:rPr>
      </w:pPr>
      <w:r w:rsidRPr="00427B02">
        <w:t>Республика Крым, г. Ялта</w:t>
      </w:r>
      <w:r w:rsidRPr="00427B02">
        <w:rPr>
          <w:u w:color="FF0000"/>
        </w:rPr>
        <w:t xml:space="preserve">                                         </w:t>
      </w:r>
      <w:r w:rsidRPr="00427B02">
        <w:t xml:space="preserve">                                     </w:t>
      </w:r>
      <w:proofErr w:type="gramStart"/>
      <w:r w:rsidRPr="00427B02">
        <w:t xml:space="preserve">   «</w:t>
      </w:r>
      <w:proofErr w:type="gramEnd"/>
      <w:r w:rsidRPr="00427B02">
        <w:t>___» ______ 2024 г.</w:t>
      </w:r>
    </w:p>
    <w:bookmarkEnd w:id="0"/>
    <w:p w:rsidR="005275BE" w:rsidRPr="00427B02" w:rsidRDefault="005275BE" w:rsidP="005275BE">
      <w:pPr>
        <w:ind w:firstLine="284"/>
        <w:jc w:val="both"/>
        <w:rPr>
          <w:color w:val="FF0000"/>
          <w:u w:color="FF0000"/>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ограниченной ответственностью «МРИЯ» (ООО «МРИЯ»)</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в лице</w:t>
      </w:r>
      <w:r w:rsidRPr="00427B02">
        <w:rPr>
          <w:bdr w:val="none" w:sz="0" w:space="0" w:color="auto"/>
          <w:shd w:val="clear" w:color="auto" w:fill="FFFFFF"/>
        </w:rPr>
        <w:t xml:space="preserve"> </w:t>
      </w:r>
      <w:r w:rsidRPr="00427B02">
        <w:rPr>
          <w:bdr w:val="none" w:sz="0" w:space="0" w:color="auto"/>
        </w:rPr>
        <w:t>Заместителя Генерального менеджера Гуданова Кристины Николаевны, действующей на основании доверенности № 145/3/2024 от 24.05.2024 г.,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851"/>
        <w:jc w:val="both"/>
        <w:rPr>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«________</w:t>
      </w:r>
      <w:r w:rsidRPr="00427B02">
        <w:rPr>
          <w:rFonts w:eastAsia="Century Gothic"/>
          <w:b/>
          <w:bdr w:val="none" w:sz="0" w:space="0" w:color="auto"/>
        </w:rPr>
        <w:t>» (ООО «_________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в лице</w:t>
      </w:r>
      <w:r w:rsidRPr="00427B02">
        <w:rPr>
          <w:rFonts w:eastAsia="Century Gothic"/>
          <w:bdr w:val="none" w:sz="0" w:space="0" w:color="auto"/>
        </w:rPr>
        <w:t xml:space="preserve"> 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851"/>
        <w:jc w:val="both"/>
        <w:rPr>
          <w:bdr w:val="none" w:sz="0" w:space="0" w:color="auto"/>
        </w:rPr>
      </w:pPr>
    </w:p>
    <w:p w:rsidR="005275BE" w:rsidRPr="00427B02" w:rsidRDefault="005275BE" w:rsidP="005275BE">
      <w:pPr>
        <w:suppressAutoHyphens w:val="0"/>
        <w:ind w:firstLine="851"/>
        <w:jc w:val="both"/>
      </w:pPr>
    </w:p>
    <w:p w:rsidR="005275BE" w:rsidRPr="00427B02" w:rsidRDefault="005275BE" w:rsidP="005275BE">
      <w:pPr>
        <w:numPr>
          <w:ilvl w:val="0"/>
          <w:numId w:val="2"/>
        </w:numPr>
        <w:suppressAutoHyphens w:val="0"/>
        <w:ind w:left="0" w:firstLine="851"/>
        <w:jc w:val="center"/>
        <w:rPr>
          <w:b/>
          <w:bCs/>
        </w:rPr>
      </w:pPr>
      <w:r w:rsidRPr="00427B02">
        <w:rPr>
          <w:b/>
          <w:bCs/>
        </w:rPr>
        <w:t xml:space="preserve"> ПРЕДМЕТ ДОГОВОРА</w:t>
      </w:r>
    </w:p>
    <w:p w:rsidR="005275BE" w:rsidRPr="00427B02" w:rsidRDefault="005275BE" w:rsidP="005275BE">
      <w:pPr>
        <w:pStyle w:val="a6"/>
        <w:numPr>
          <w:ilvl w:val="1"/>
          <w:numId w:val="2"/>
        </w:numPr>
        <w:shd w:val="clear" w:color="auto" w:fill="FFFFFF"/>
        <w:tabs>
          <w:tab w:val="left" w:pos="142"/>
          <w:tab w:val="left" w:pos="540"/>
        </w:tabs>
        <w:jc w:val="both"/>
      </w:pPr>
      <w:r w:rsidRPr="00427B02">
        <w:t xml:space="preserve"> В соответствии с настоящим Договором Исполнитель обязуется в течение срока действия настоящего Договора изготовить и поставить Заказчику </w:t>
      </w:r>
      <w:r w:rsidR="009F6C68">
        <w:t>________________________</w:t>
      </w:r>
      <w:bookmarkStart w:id="1" w:name="_GoBack"/>
      <w:bookmarkEnd w:id="1"/>
      <w:r w:rsidRPr="00427B02">
        <w:t xml:space="preserve"> (далее – Товар) в ассортименте и количестве согласно </w:t>
      </w:r>
      <w:proofErr w:type="gramStart"/>
      <w:r w:rsidRPr="00427B02">
        <w:t>Заявке Заказчика</w:t>
      </w:r>
      <w:proofErr w:type="gramEnd"/>
      <w:r w:rsidRPr="00427B02">
        <w:t xml:space="preserve"> на изготовление и поставку партии Товара, а Заказчик обязуется принять и оплатить Товар в порядке и на условиях, установленных настоящим Договором.</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Товар изготавливается и поставляется отдельными партиями в течение срока действия настоящего Договора в соответствии с Техническим заданием на изготовление Товара (Приложение №1 к настоящему Договору), Заявкой на изготовление и поставку партии Товара по форме Приложения №2 к настоящему Договору и согласованным Сторонами Оригинал-макетом.</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гарантирует, </w:t>
      </w:r>
      <w:r w:rsidRPr="00427B02">
        <w:rPr>
          <w:bCs/>
        </w:rPr>
        <w:t xml:space="preserve">что обладает всеми разрешениями и/или лицензиями, которые могут быть необходимы для выполнения своих обязательств по настоящему Договору, </w:t>
      </w:r>
      <w:r w:rsidRPr="00427B02">
        <w:t>что при исполнении настоящего Договора не будут нарушены авторские, патентные и любые иные права третьих лиц.</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признает права Заказчика на все товарные знаки и знаки обслуживания, используемые Заказчиком. Исполнитель не имеет права использовать знаки Заказчика в своих целях без письменного согласия Заказчика.</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обязуется не использовать товарные знаки, текстовые, рекламные и другие материалы, используемые им при разработке/доработке Оригинал-макетов Товара, а также символику Заказчика в оформлении прочих своих</w:t>
      </w:r>
      <w:r w:rsidRPr="00427B02">
        <w:rPr>
          <w:spacing w:val="-14"/>
        </w:rPr>
        <w:t xml:space="preserve"> работ.</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427B02">
        <w:t>как то</w:t>
      </w:r>
      <w:proofErr w:type="gramEnd"/>
      <w:r w:rsidRPr="00427B02">
        <w:t>:</w:t>
      </w:r>
    </w:p>
    <w:p w:rsidR="005275BE" w:rsidRPr="00427B02" w:rsidRDefault="005275BE" w:rsidP="005275BE">
      <w:pPr>
        <w:shd w:val="clear" w:color="auto" w:fill="FFFFFF"/>
        <w:tabs>
          <w:tab w:val="left" w:pos="142"/>
          <w:tab w:val="left" w:pos="540"/>
        </w:tabs>
        <w:ind w:firstLine="709"/>
        <w:jc w:val="both"/>
      </w:pPr>
      <w:r w:rsidRPr="00427B02">
        <w:t>- нарушение работоспособности системы ЭДО, возникшее на стороне оператора электронного документооборота;</w:t>
      </w:r>
    </w:p>
    <w:p w:rsidR="005275BE" w:rsidRPr="00427B02" w:rsidRDefault="005275BE" w:rsidP="005275BE">
      <w:pPr>
        <w:shd w:val="clear" w:color="auto" w:fill="FFFFFF"/>
        <w:tabs>
          <w:tab w:val="left" w:pos="142"/>
          <w:tab w:val="left" w:pos="540"/>
        </w:tabs>
        <w:ind w:firstLine="709"/>
        <w:jc w:val="both"/>
      </w:pPr>
      <w:r w:rsidRPr="00427B02">
        <w:t>- недоступность каналов связи (в том числе сети Интернет);</w:t>
      </w:r>
    </w:p>
    <w:p w:rsidR="005275BE" w:rsidRPr="00427B02" w:rsidRDefault="005275BE" w:rsidP="005275BE">
      <w:pPr>
        <w:pStyle w:val="a6"/>
        <w:shd w:val="clear" w:color="auto" w:fill="FFFFFF"/>
        <w:tabs>
          <w:tab w:val="left" w:pos="142"/>
          <w:tab w:val="left" w:pos="540"/>
        </w:tabs>
        <w:ind w:left="0" w:firstLine="709"/>
        <w:jc w:val="both"/>
      </w:pPr>
      <w:r w:rsidRPr="00427B02">
        <w:t>- если Оператор ЭДО не поддерживает работу с неформализованными документами;</w:t>
      </w:r>
    </w:p>
    <w:p w:rsidR="005275BE" w:rsidRPr="00427B02" w:rsidRDefault="005275BE" w:rsidP="005275BE">
      <w:pPr>
        <w:pStyle w:val="a6"/>
        <w:shd w:val="clear" w:color="auto" w:fill="FFFFFF"/>
        <w:tabs>
          <w:tab w:val="left" w:pos="142"/>
          <w:tab w:val="left" w:pos="540"/>
        </w:tabs>
        <w:ind w:left="0" w:firstLine="709"/>
        <w:jc w:val="both"/>
      </w:pPr>
      <w:r w:rsidRPr="00427B02">
        <w:t>- сбой учетной системы Стороны;</w:t>
      </w:r>
    </w:p>
    <w:p w:rsidR="005275BE" w:rsidRPr="00427B02" w:rsidRDefault="005275BE" w:rsidP="005275BE">
      <w:pPr>
        <w:shd w:val="clear" w:color="auto" w:fill="FFFFFF"/>
        <w:tabs>
          <w:tab w:val="left" w:pos="142"/>
          <w:tab w:val="left" w:pos="540"/>
        </w:tabs>
        <w:ind w:firstLine="709"/>
        <w:jc w:val="both"/>
      </w:pPr>
      <w:r w:rsidRPr="00427B02">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rsidR="005275BE" w:rsidRPr="00427B02" w:rsidRDefault="005275BE" w:rsidP="005275BE">
      <w:pPr>
        <w:shd w:val="clear" w:color="auto" w:fill="FFFFFF"/>
        <w:spacing w:before="240" w:after="120"/>
        <w:ind w:left="422"/>
        <w:jc w:val="center"/>
        <w:rPr>
          <w:b/>
          <w:bCs/>
        </w:rPr>
      </w:pPr>
      <w:r w:rsidRPr="00427B02">
        <w:rPr>
          <w:b/>
          <w:bCs/>
        </w:rPr>
        <w:t xml:space="preserve">2. </w:t>
      </w:r>
      <w:r w:rsidRPr="00427B02">
        <w:rPr>
          <w:b/>
          <w:bCs/>
          <w:spacing w:val="-1"/>
        </w:rPr>
        <w:t>ПОРЯДОК, ОБЪЕМЫ И СРОКИ ПОСТАВОК</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Товар поставляется отдельными партиями в течение срока действия настоящего Договора в соответствии с оформленными Заказчиком Заявками на изготовление и поставку партии Товара.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rPr>
          <w:spacing w:val="-5"/>
        </w:rPr>
        <w:t xml:space="preserve">Для поставки очередной партии Товара Заказчик направляет Исполнителю на адрес электронной почты </w:t>
      </w:r>
      <w:r w:rsidR="00427B02" w:rsidRPr="00427B02">
        <w:rPr>
          <w:color w:val="FF0000"/>
          <w:spacing w:val="-5"/>
        </w:rPr>
        <w:t>_____________.</w:t>
      </w:r>
      <w:r w:rsidRPr="00427B02">
        <w:rPr>
          <w:color w:val="FF0000"/>
          <w:spacing w:val="-5"/>
        </w:rPr>
        <w:t xml:space="preserve"> </w:t>
      </w:r>
      <w:r w:rsidRPr="00427B02">
        <w:rPr>
          <w:spacing w:val="-5"/>
        </w:rPr>
        <w:t>Заявку на поставку Товара, составленную на партию Товара. К Заявке на поставку Товара прилагаются необходимые для изготовления Оригинал-макета исходные данные и материалы (файлы с изображением и текстом для нанесения на силиконовый браслет) в соответствии с Техническим заданием на изготовление Товара (далее – Техническое задание, Приложение №1 к настоящему Договору).</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rPr>
          <w:spacing w:val="-5"/>
        </w:rPr>
        <w:t xml:space="preserve">В течение 2 (двух) рабочих дней с даты предоставления Заказчиком исходных данных и материалов, указанных в п. 2.2 настоящего Договора, Исполнитель обеспечивает разработку Оригинал-макета к Заявке на поставку </w:t>
      </w:r>
      <w:r w:rsidRPr="00427B02">
        <w:rPr>
          <w:spacing w:val="-5"/>
        </w:rPr>
        <w:lastRenderedPageBreak/>
        <w:t xml:space="preserve">Товара и направляет подписанный Оригинал-макет Заказчику на адрес электронной почты </w:t>
      </w:r>
      <w:r w:rsidR="00427B02" w:rsidRPr="00427B02">
        <w:rPr>
          <w:color w:val="FF0000"/>
        </w:rPr>
        <w:t>________________________.</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pPr>
      <w:r w:rsidRPr="00427B02">
        <w:t>Срок рассмотрения Заказчиком разработанного Оригинал-макета - не более 2 (двух) рабочих дней с момента его получения от Исполнителя на адрес электронной почты в соответствии с п. 2.3 настоящего Договора. В течение указанного срока Заказчик направляет Исполнителю согласование либо замечания и пожелания к разработанному Оригинал-макету.</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pPr>
      <w:r w:rsidRPr="00427B02">
        <w:t>Исполнитель в срок не позднее 2 (двух) рабочих дней с момента получения замечаний и пожеланий от Заказчика, устраняет замечания и учитывает пожелания Заказчика по Оригинал-макету и направляет его повторно на согласование. Заказчик рассматривает доработанный Оригинал-макет в срок не более 1 (одного) рабочего дня и направляет согласованный Оригинал-макет по электронной почте Исполнителю для выполнения работ по изготовлению партии Товара и ее последующей доставке в соответствии с Заявкой на поставку Товара.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Исполнитель изготавливает и направляет Заказчику образцы Товара для проверки по требованию Заказчика и/или при изменении дизайна Товара в течение 3 (трех) рабочих дней с даты требования, не менее 10 (десяти) штук на каждый Оригинал-макет.</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Проверка образцов Товара проводится Заказчиком. По результатам проведенной проверки составляется протокол проверки. В протоколе проверки указывается соответствие или несоответствие образцов Товара. Протокол проверки подписывается Сторонами.</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Если при проверке выявлено, что образцы Товара не соответствуют требованиям, Заказчик вправе затребовать новый комплект образцов Товара в количестве 10 (десяти) штук для проведения повторной проверки, об этом Заказчиком в протоколе проверки делается соответствующая отметка.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Датой наступления обязательств Исполнителя по изготовлению и поставке каждой партии Товара является дата наличия у Исполнителя в совокупности всех нижеперечисленных условий:</w:t>
      </w:r>
    </w:p>
    <w:p w:rsidR="005275BE" w:rsidRPr="00427B02" w:rsidRDefault="005275BE" w:rsidP="005275BE">
      <w:pPr>
        <w:shd w:val="clear" w:color="auto" w:fill="FFFFFF"/>
        <w:tabs>
          <w:tab w:val="left" w:pos="475"/>
          <w:tab w:val="left" w:pos="1134"/>
        </w:tabs>
        <w:ind w:firstLine="709"/>
        <w:jc w:val="both"/>
      </w:pPr>
      <w:r w:rsidRPr="00427B02">
        <w:t>2.9.1. наличие у Исполнителя подписанной Заказчиком Заявки на поставку Товара;</w:t>
      </w:r>
    </w:p>
    <w:p w:rsidR="005275BE" w:rsidRPr="00427B02" w:rsidRDefault="005275BE" w:rsidP="005275BE">
      <w:pPr>
        <w:shd w:val="clear" w:color="auto" w:fill="FFFFFF"/>
        <w:tabs>
          <w:tab w:val="left" w:pos="475"/>
          <w:tab w:val="left" w:pos="1134"/>
        </w:tabs>
        <w:ind w:firstLine="709"/>
        <w:jc w:val="both"/>
        <w:rPr>
          <w:spacing w:val="-5"/>
        </w:rPr>
      </w:pPr>
      <w:r w:rsidRPr="00427B02">
        <w:t>2.9.2. наличие у Исполнителя подписанного Сторонами Оригинал-макета.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Исполнитель обязуется изготовить и поставить партию Товара в срок не позднее ___ (___________) рабочих дней с даты наступления обязательств в соответствии с п. 2.9 настоящего Договора.</w:t>
      </w:r>
    </w:p>
    <w:p w:rsidR="005275BE" w:rsidRPr="00427B02" w:rsidRDefault="005275BE" w:rsidP="005275BE">
      <w:pPr>
        <w:shd w:val="clear" w:color="auto" w:fill="FFFFFF"/>
        <w:spacing w:before="240" w:after="120"/>
        <w:ind w:left="422"/>
        <w:jc w:val="center"/>
        <w:rPr>
          <w:b/>
          <w:bCs/>
        </w:rPr>
      </w:pPr>
      <w:r w:rsidRPr="00427B02">
        <w:rPr>
          <w:b/>
          <w:bCs/>
        </w:rPr>
        <w:t>3. ПРАВА И ОБЯЗАННОСТИ СТОРОН</w:t>
      </w:r>
    </w:p>
    <w:p w:rsidR="005275BE" w:rsidRPr="00427B02" w:rsidRDefault="005275BE" w:rsidP="005275BE">
      <w:pPr>
        <w:suppressAutoHyphens w:val="0"/>
        <w:ind w:firstLine="709"/>
        <w:jc w:val="both"/>
        <w:rPr>
          <w:bCs/>
        </w:rPr>
      </w:pPr>
      <w:r w:rsidRPr="00427B02">
        <w:rPr>
          <w:bCs/>
        </w:rPr>
        <w:t>3.1. Исполнитель обязан:</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firstLine="709"/>
        <w:jc w:val="both"/>
        <w:rPr>
          <w:snapToGrid w:val="0"/>
        </w:rPr>
      </w:pPr>
      <w:r w:rsidRPr="00427B02">
        <w:t xml:space="preserve">3.1.1. </w:t>
      </w:r>
      <w:r w:rsidRPr="00427B02">
        <w:rPr>
          <w:snapToGrid w:val="0"/>
        </w:rPr>
        <w:t>Изготовить партию Товара согласно п. 1.1 настоящего Договора в установленные настоящим Договором сроки в соответствии с Заявкой на поставку Товара, составленной на партию Товара и иными документами, полученными от Заказчика.</w:t>
      </w:r>
    </w:p>
    <w:p w:rsidR="005275BE" w:rsidRPr="00427B02" w:rsidRDefault="005275BE" w:rsidP="005275BE">
      <w:pPr>
        <w:pStyle w:val="a6"/>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pPr>
      <w:r w:rsidRPr="00427B02">
        <w:t>Предоставить Заказчику необходимую ему информацию, связанную с исполнением Исполнителем обязательств по настоящему договору.</w:t>
      </w:r>
    </w:p>
    <w:p w:rsidR="005275BE" w:rsidRPr="00427B02" w:rsidRDefault="005275BE" w:rsidP="005275BE">
      <w:pPr>
        <w:pStyle w:val="a6"/>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pPr>
      <w:r w:rsidRPr="00427B02">
        <w:t>При определении способа выполнения задания Заказчика следовать указаниям Заказчика.</w:t>
      </w:r>
    </w:p>
    <w:p w:rsidR="005275BE" w:rsidRPr="00427B02" w:rsidRDefault="005275BE" w:rsidP="005275BE">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t xml:space="preserve"> </w:t>
      </w:r>
      <w:r w:rsidRPr="00427B02">
        <w:rPr>
          <w:lang w:eastAsia="zh-CN"/>
        </w:rPr>
        <w:t>Предоставлять по запросу Заказчика в срок не позднее следующего рабочего дня с даты запроса, информацию о ходе исполнения обязательств по настоящему Договору.</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Осуществить поставку партии Товара Заказчику в сроки и на условиях настоящего Договора.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lang w:eastAsia="zh-CN"/>
        </w:rPr>
        <w:t xml:space="preserve">Выделить работника, ответственного за взаимодействие с Заказчиком и </w:t>
      </w:r>
      <w:r w:rsidRPr="00427B02">
        <w:rPr>
          <w:snapToGrid w:val="0"/>
        </w:rPr>
        <w:t>сообщить Заказчику его контактные данные (ФИО, контактный телефон и адрес электронной почты у Исполнителя)</w:t>
      </w:r>
      <w:r w:rsidRPr="00427B02">
        <w:rPr>
          <w:lang w:eastAsia="zh-CN"/>
        </w:rPr>
        <w:t>.</w:t>
      </w:r>
    </w:p>
    <w:p w:rsidR="005275BE" w:rsidRPr="00427B02" w:rsidRDefault="005275BE" w:rsidP="005275BE">
      <w:pPr>
        <w:pStyle w:val="a6"/>
        <w:numPr>
          <w:ilvl w:val="2"/>
          <w:numId w:val="5"/>
        </w:numPr>
        <w:tabs>
          <w:tab w:val="left" w:pos="180"/>
          <w:tab w:val="left" w:pos="540"/>
        </w:tabs>
        <w:suppressAutoHyphens w:val="0"/>
        <w:ind w:left="0" w:firstLine="709"/>
        <w:jc w:val="both"/>
      </w:pPr>
      <w:r w:rsidRPr="00427B02">
        <w:t>Исполнитель обязан немедленно предупредить Заказчика и до получения от него указаний приостановить услугу при обнаружении:</w:t>
      </w:r>
    </w:p>
    <w:p w:rsidR="005275BE" w:rsidRPr="00427B02" w:rsidRDefault="005275BE" w:rsidP="005275BE">
      <w:pPr>
        <w:pStyle w:val="a6"/>
        <w:suppressAutoHyphens w:val="0"/>
        <w:ind w:left="0" w:firstLine="709"/>
        <w:jc w:val="both"/>
      </w:pPr>
      <w:r w:rsidRPr="00427B02">
        <w:t>а) возможных неблагоприятных для Заказчика последствий выполнения его указаний;</w:t>
      </w:r>
    </w:p>
    <w:p w:rsidR="005275BE" w:rsidRPr="00427B02" w:rsidRDefault="005275BE" w:rsidP="005275BE">
      <w:pPr>
        <w:pStyle w:val="a6"/>
        <w:suppressAutoHyphens w:val="0"/>
        <w:ind w:left="0" w:firstLine="709"/>
        <w:jc w:val="both"/>
      </w:pPr>
      <w:r w:rsidRPr="00427B02">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rsidR="005275BE" w:rsidRPr="00427B02" w:rsidRDefault="005275BE" w:rsidP="005275BE">
      <w:pPr>
        <w:pStyle w:val="a6"/>
        <w:suppressAutoHyphens w:val="0"/>
        <w:ind w:left="0" w:firstLine="709"/>
        <w:jc w:val="both"/>
      </w:pPr>
      <w:r w:rsidRPr="00427B02">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rsidR="005275BE" w:rsidRPr="00427B02" w:rsidRDefault="005275BE" w:rsidP="005275BE">
      <w:pPr>
        <w:pStyle w:val="a6"/>
        <w:numPr>
          <w:ilvl w:val="2"/>
          <w:numId w:val="5"/>
        </w:numPr>
        <w:suppressAutoHyphens w:val="0"/>
        <w:ind w:left="0" w:firstLine="709"/>
        <w:jc w:val="both"/>
      </w:pPr>
      <w:r w:rsidRPr="00427B02">
        <w:t>Исполнитель в течение 3 (трех) рабочих дней после оказания Услуг предоставляет Заказчику Универсальный передаточный документ в двух экземплярах, подписанных со своей Стороны.</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Бесплатно осуществлять гарантийное обслуживание Товара, замену и (или) ремонт некачественного Товара. При обнаружении скрытых дефектов или недостатков Товара при его приёмке и (или) в период гарантийного обслуживания Товара, доукомплектовать его и устранить скрытые дефекты или недостатки Товара, произошедшие по вине Исполнителя в сроки, указанные в п. ___ настоящего Договора.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Обеспечить оказание услуг в рамках настоящего Договора квалифицированным персоналом, имеющим разрешения и допуски для оказания подобного вида услуг.</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Обеспечить обязательное наличие разрешительных документов на оказание услуг в рамках настоящего Договора, при необходимости предоставить их по запросу Заказчика.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Отправить уведомление на адрес электронной почты Заказчика о способе доставки партии Товара, наименовании службы доставки с указанием адреса пункта доставки.</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Отправить уведомление на адрес электронной почты Заказчика о готовности к отправке Заказчику партии Товара в течение 3 (трех) рабочих дней с момента подготовки партии Товара к поставке.</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 xml:space="preserve"> Изготовить и направить Заказчику за свой счет образцы Товара по требованию Заказчика и/или </w:t>
      </w:r>
      <w:r w:rsidRPr="00427B02">
        <w:t>при изменении дизайна Товара</w:t>
      </w:r>
      <w:r w:rsidRPr="00427B02">
        <w:rPr>
          <w:snapToGrid w:val="0"/>
        </w:rPr>
        <w:t xml:space="preserve"> </w:t>
      </w:r>
      <w:r w:rsidRPr="00427B02">
        <w:rPr>
          <w:rFonts w:eastAsia="MS Mincho"/>
          <w:bCs/>
        </w:rPr>
        <w:t>в течение 5 (пяти) рабочих дней с момента согласования Оригинал-макета.</w:t>
      </w:r>
    </w:p>
    <w:p w:rsidR="005275BE" w:rsidRPr="00427B02" w:rsidRDefault="005275BE" w:rsidP="005275BE">
      <w:pPr>
        <w:pStyle w:val="a6"/>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rPr>
          <w:snapToGrid w:val="0"/>
        </w:rPr>
      </w:pPr>
      <w:r w:rsidRPr="00427B02">
        <w:rPr>
          <w:bCs/>
        </w:rPr>
        <w:t>Исполнитель вправе:</w:t>
      </w:r>
    </w:p>
    <w:p w:rsidR="005275BE" w:rsidRPr="00427B02" w:rsidRDefault="005275BE" w:rsidP="005275BE">
      <w:pPr>
        <w:pStyle w:val="a6"/>
        <w:numPr>
          <w:ilvl w:val="2"/>
          <w:numId w:val="6"/>
        </w:numPr>
        <w:tabs>
          <w:tab w:val="left" w:pos="180"/>
          <w:tab w:val="left" w:pos="540"/>
          <w:tab w:val="left" w:pos="1134"/>
        </w:tabs>
        <w:suppressAutoHyphens w:val="0"/>
        <w:ind w:left="0" w:firstLine="709"/>
        <w:jc w:val="both"/>
      </w:pPr>
      <w:r w:rsidRPr="00427B02">
        <w:lastRenderedPageBreak/>
        <w:t>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rsidR="005275BE" w:rsidRPr="00427B02" w:rsidRDefault="005275BE" w:rsidP="005275BE">
      <w:pPr>
        <w:pStyle w:val="a6"/>
        <w:numPr>
          <w:ilvl w:val="2"/>
          <w:numId w:val="6"/>
        </w:numPr>
        <w:tabs>
          <w:tab w:val="left" w:pos="180"/>
          <w:tab w:val="left" w:pos="540"/>
          <w:tab w:val="left" w:pos="1134"/>
        </w:tabs>
        <w:suppressAutoHyphens w:val="0"/>
        <w:ind w:left="0" w:firstLine="709"/>
        <w:jc w:val="both"/>
      </w:pPr>
      <w:r w:rsidRPr="00427B02">
        <w:rPr>
          <w:snapToGrid w:val="0"/>
        </w:rPr>
        <w:t>Требовать своевременной оплаты надлежащим образом поставленного и принятого Заказчиком Товара.</w:t>
      </w:r>
    </w:p>
    <w:p w:rsidR="005275BE" w:rsidRPr="00427B02" w:rsidRDefault="005275BE" w:rsidP="005275BE">
      <w:pPr>
        <w:pStyle w:val="a6"/>
        <w:numPr>
          <w:ilvl w:val="1"/>
          <w:numId w:val="6"/>
        </w:numPr>
        <w:tabs>
          <w:tab w:val="left" w:pos="76"/>
          <w:tab w:val="left" w:pos="180"/>
          <w:tab w:val="left" w:pos="1134"/>
        </w:tabs>
        <w:suppressAutoHyphens w:val="0"/>
        <w:ind w:hanging="101"/>
        <w:jc w:val="both"/>
        <w:rPr>
          <w:bCs/>
        </w:rPr>
      </w:pPr>
      <w:r w:rsidRPr="00427B02">
        <w:rPr>
          <w:bCs/>
        </w:rPr>
        <w:t>Заказчик обязан:</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 xml:space="preserve">Предоставлять Исполнителю исходные данные и материалы, необходимые Исполнителю для исполнения настоящего Договора.  </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Принять и оплатить поставленную партию Товара на условиях, установленных настоящим Договором.</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Оказывать содействие Исполнителю по вопросам, имеющим отношение к исполнению настоящего Договора.</w:t>
      </w:r>
    </w:p>
    <w:p w:rsidR="005275BE" w:rsidRPr="00427B02" w:rsidRDefault="005275BE" w:rsidP="005275BE">
      <w:pPr>
        <w:pStyle w:val="11"/>
        <w:numPr>
          <w:ilvl w:val="1"/>
          <w:numId w:val="6"/>
        </w:numPr>
        <w:tabs>
          <w:tab w:val="left" w:pos="1134"/>
        </w:tabs>
        <w:spacing w:after="0" w:line="240" w:lineRule="auto"/>
        <w:ind w:hanging="101"/>
        <w:jc w:val="both"/>
        <w:rPr>
          <w:rFonts w:ascii="Times New Roman" w:hAnsi="Times New Roman"/>
          <w:snapToGrid w:val="0"/>
        </w:rPr>
      </w:pPr>
      <w:r w:rsidRPr="00427B02">
        <w:rPr>
          <w:rFonts w:ascii="Times New Roman" w:hAnsi="Times New Roman"/>
          <w:snapToGrid w:val="0"/>
        </w:rPr>
        <w:t>Заказчик вправе:</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Проверять ход и качество оказания услуг. Давать Исполнителю обязательные для исполнения указания по выполнению задания.</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rsidR="005275BE" w:rsidRPr="00427B02" w:rsidRDefault="005275BE" w:rsidP="005275BE">
      <w:pPr>
        <w:pStyle w:val="a6"/>
        <w:numPr>
          <w:ilvl w:val="0"/>
          <w:numId w:val="6"/>
        </w:numPr>
        <w:shd w:val="clear" w:color="auto" w:fill="FFFFFF"/>
        <w:tabs>
          <w:tab w:val="left" w:pos="284"/>
          <w:tab w:val="left" w:pos="993"/>
        </w:tabs>
        <w:spacing w:before="240" w:after="120"/>
        <w:jc w:val="center"/>
        <w:rPr>
          <w:b/>
          <w:bCs/>
        </w:rPr>
      </w:pPr>
      <w:r w:rsidRPr="00427B02">
        <w:rPr>
          <w:b/>
          <w:bCs/>
        </w:rPr>
        <w:t>УПАКОВКА, ТРАНСПОРТИРОВКА, ХРАНЕНИЕ И ПРИЕМКА ТОВАРА</w:t>
      </w:r>
    </w:p>
    <w:p w:rsidR="005275BE" w:rsidRPr="00427B02" w:rsidRDefault="005275BE" w:rsidP="005275BE">
      <w:pPr>
        <w:pStyle w:val="1"/>
        <w:numPr>
          <w:ilvl w:val="1"/>
          <w:numId w:val="7"/>
        </w:numPr>
        <w:tabs>
          <w:tab w:val="left" w:pos="1134"/>
        </w:tabs>
        <w:spacing w:line="240" w:lineRule="auto"/>
        <w:ind w:left="0" w:firstLine="709"/>
        <w:rPr>
          <w:rFonts w:ascii="Times New Roman" w:hAnsi="Times New Roman"/>
        </w:rPr>
      </w:pPr>
      <w:r w:rsidRPr="00427B02">
        <w:rPr>
          <w:rFonts w:ascii="Times New Roman" w:hAnsi="Times New Roman"/>
        </w:rPr>
        <w:t>Вид упаковки и транспортировки Товара определяются Исполнителем. Товар упаковывается Исполнителем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Транспортировка Товара осуществляется силами и за счет Исполнителя по адресу: г. Ялта, с. Оползневое, ул. Генерала Острякова, д.9.</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 xml:space="preserve">Изготовленный Товар поставляется партиями. </w:t>
      </w:r>
      <w:r w:rsidRPr="00427B02">
        <w:t>Вместе с партией Товара Исполнитель передает Заказчику следующий комплект документов: _________________</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Обязанность Исполнителя передать партию Товара считается исполненной в момент подписания Заказчиком Универсального передаточного документа.  </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Приемка партии Товара по количеству и комплектности (ассортименту) производится Заказчиком </w:t>
      </w:r>
      <w:r w:rsidRPr="00427B02">
        <w:rPr>
          <w:spacing w:val="-5"/>
        </w:rPr>
        <w:t>в течение</w:t>
      </w:r>
      <w:r w:rsidRPr="00427B02">
        <w:t xml:space="preserve"> 10 (десяти) рабочих дней с момента получения партии Товара.</w:t>
      </w:r>
      <w:bookmarkStart w:id="2" w:name="P68"/>
      <w:bookmarkEnd w:id="2"/>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Право собственности и риск случайной гибели партии Товара переходят к Заказчику в момент подписания Универсального передаточного документа.  </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 xml:space="preserve">Товар, не соответствующий требованиям настоящего Договора, считается не поставленным и подлежит возврату Исполнителю с оплатой </w:t>
      </w:r>
      <w:r w:rsidR="00B96B97" w:rsidRPr="00427B02">
        <w:rPr>
          <w:spacing w:val="-5"/>
        </w:rPr>
        <w:t>Исполнителем</w:t>
      </w:r>
      <w:r w:rsidRPr="00427B02">
        <w:rPr>
          <w:spacing w:val="-5"/>
        </w:rPr>
        <w:t xml:space="preserve"> всех затрат, связанных с его возвратом.</w:t>
      </w:r>
    </w:p>
    <w:p w:rsidR="005275BE" w:rsidRPr="00427B02" w:rsidRDefault="005275BE" w:rsidP="005275BE">
      <w:pPr>
        <w:pStyle w:val="a6"/>
        <w:numPr>
          <w:ilvl w:val="0"/>
          <w:numId w:val="9"/>
        </w:numPr>
        <w:shd w:val="clear" w:color="auto" w:fill="FFFFFF"/>
        <w:spacing w:before="240" w:after="120"/>
        <w:jc w:val="center"/>
        <w:rPr>
          <w:b/>
          <w:bCs/>
        </w:rPr>
      </w:pPr>
      <w:r w:rsidRPr="00427B02">
        <w:rPr>
          <w:b/>
          <w:bCs/>
        </w:rPr>
        <w:t>ЦЕНА УСЛУГ. ПОРЯДОК РАСЧЕТОВ ПО ДОГОВОРУ</w:t>
      </w:r>
    </w:p>
    <w:p w:rsidR="005275BE" w:rsidRPr="00427B02" w:rsidRDefault="005275BE" w:rsidP="005275BE">
      <w:pPr>
        <w:pStyle w:val="a6"/>
        <w:numPr>
          <w:ilvl w:val="1"/>
          <w:numId w:val="9"/>
        </w:numPr>
        <w:ind w:left="0" w:firstLine="709"/>
        <w:jc w:val="both"/>
      </w:pPr>
      <w:r w:rsidRPr="00427B02">
        <w:t xml:space="preserve">Общая стоимость Договора складывается из общей стоимости всех партий Товара, оплаченных Заказчиком и поставленных Исполнителем за весь период его действия. Стороны согласовали, что Договор считается действующим только на общую стоимость всех партий Товара, не превышающую </w:t>
      </w:r>
      <w:r w:rsidR="00B96B97">
        <w:t>___________</w:t>
      </w:r>
      <w:r w:rsidRPr="00427B02">
        <w:t xml:space="preserve"> (</w:t>
      </w:r>
      <w:r w:rsidR="00B96B97">
        <w:t>____________</w:t>
      </w:r>
      <w:r w:rsidRPr="00427B02">
        <w:t xml:space="preserve">) рублей 00 копеек, в </w:t>
      </w:r>
      <w:proofErr w:type="spellStart"/>
      <w:r w:rsidRPr="00427B02">
        <w:t>т.ч</w:t>
      </w:r>
      <w:proofErr w:type="spellEnd"/>
      <w:r w:rsidRPr="00427B02">
        <w:t xml:space="preserve">. НДС (20%) </w:t>
      </w:r>
      <w:r w:rsidR="00B96B97">
        <w:t>__________</w:t>
      </w:r>
      <w:r w:rsidRPr="00427B02">
        <w:t xml:space="preserve"> (</w:t>
      </w:r>
      <w:r w:rsidR="00B96B97">
        <w:t>____________) рубля 00</w:t>
      </w:r>
      <w:r w:rsidRPr="00427B02">
        <w:t xml:space="preserve"> </w:t>
      </w:r>
      <w:r w:rsidR="00B96B97">
        <w:t>копеек</w:t>
      </w:r>
      <w:r w:rsidRPr="00427B02">
        <w:t xml:space="preserve">, включая все налоги и сборы, подлежащие уплате в соответствии с законодательством РФ. При этом, в случае если общая стоимость всех партий Товара по настоящему Договору превысит сумму в </w:t>
      </w:r>
      <w:r w:rsidR="00B96B97" w:rsidRPr="00427B02">
        <w:t xml:space="preserve">превышающую </w:t>
      </w:r>
      <w:r w:rsidR="00B96B97">
        <w:t>___________</w:t>
      </w:r>
      <w:r w:rsidR="00B96B97" w:rsidRPr="00427B02">
        <w:t xml:space="preserve"> (</w:t>
      </w:r>
      <w:r w:rsidR="00B96B97">
        <w:t>____________</w:t>
      </w:r>
      <w:r w:rsidR="00B96B97" w:rsidRPr="00427B02">
        <w:t xml:space="preserve">) рублей 00 копеек, в </w:t>
      </w:r>
      <w:proofErr w:type="spellStart"/>
      <w:r w:rsidR="00B96B97" w:rsidRPr="00427B02">
        <w:t>т.ч</w:t>
      </w:r>
      <w:proofErr w:type="spellEnd"/>
      <w:r w:rsidR="00B96B97" w:rsidRPr="00427B02">
        <w:t xml:space="preserve">. НДС (20%) </w:t>
      </w:r>
      <w:r w:rsidR="00B96B97">
        <w:t>__________</w:t>
      </w:r>
      <w:r w:rsidR="00B96B97" w:rsidRPr="00427B02">
        <w:t xml:space="preserve"> (</w:t>
      </w:r>
      <w:r w:rsidR="00B96B97">
        <w:t>____________) рубля 00</w:t>
      </w:r>
      <w:r w:rsidR="00B96B97" w:rsidRPr="00427B02">
        <w:t xml:space="preserve"> </w:t>
      </w:r>
      <w:r w:rsidR="00B96B97">
        <w:t>копеек</w:t>
      </w:r>
      <w:r w:rsidRPr="00427B02">
        <w:t>, включая все налоги и сборы, подлежащие уплате в соответствии с законодательством РФ, Договор прекращает свое действие.</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Цена за единицу Товара согласована Сторонами в Спецификации, являющейся неотъемлемой частью настоящего Договора (Приложение №3).</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Исполнителя, связанные с надлежащим исполнением обязательств по Договору. Расчеты по Договору осуществляются в рублях РФ.</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Условия оплаты партии Товара: </w:t>
      </w:r>
      <w:r w:rsidR="00B96B97">
        <w:t>50</w:t>
      </w:r>
      <w:r w:rsidRPr="00427B02">
        <w:t>% предоплата в течении 5 (пяти) рабочий дней, с момента подачи заявки на изготовление и поставку партии Товара</w:t>
      </w:r>
      <w:r w:rsidR="00765CDD">
        <w:t xml:space="preserve">, 50 % </w:t>
      </w:r>
      <w:proofErr w:type="spellStart"/>
      <w:r w:rsidR="00765CDD">
        <w:t>постоплата</w:t>
      </w:r>
      <w:proofErr w:type="spellEnd"/>
      <w:r w:rsidR="00765CDD">
        <w:t xml:space="preserve"> в течении 5 (пяти) рабочий дней с даты поставки товара и подписания товаросопроводительных документов. </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Исполнитель обязуется ежемесячно не позднее каждого пятого числа месяца, следующего за отчетным, направлять в адрес Заказчика акт сверки за текущий период (1 календарный месяц) подписанный уполномоченным лицом Исполнителя в двух экземплярах, с предварительным направлением скан-копии документа на электронную почту Заказчика: </w:t>
      </w:r>
      <w:hyperlink r:id="rId7" w:history="1">
        <w:r w:rsidRPr="00427B02">
          <w:t>mrs.buh@mriyaresort.com</w:t>
        </w:r>
      </w:hyperlink>
      <w:r w:rsidRPr="00427B02">
        <w:t>. Заказчик осуществляет рассмотрение акта сверки в течение 10 (десяти) рабочих дней с даты его направления.</w:t>
      </w:r>
    </w:p>
    <w:p w:rsidR="005275BE" w:rsidRPr="00427B02" w:rsidRDefault="005275BE" w:rsidP="005275BE">
      <w:pPr>
        <w:shd w:val="clear" w:color="auto" w:fill="FFFFFF"/>
        <w:spacing w:before="240" w:after="120"/>
        <w:ind w:left="422"/>
        <w:jc w:val="center"/>
        <w:rPr>
          <w:b/>
          <w:bCs/>
        </w:rPr>
      </w:pPr>
      <w:r w:rsidRPr="00427B02">
        <w:rPr>
          <w:b/>
          <w:bCs/>
        </w:rPr>
        <w:t>6. ГАРАНТИИ КАЧЕСТВА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pPr>
      <w:r w:rsidRPr="00427B02">
        <w:lastRenderedPageBreak/>
        <w:t>Гарантийный срок эксплуатации Товара составляет 3 (три) года с момента передачи партии Товара Заказчику. Гарантия не распространяется на повреждённый Товар со следами механических, химических, радиационных и др. воздействий.</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pPr>
      <w:r w:rsidRPr="00427B02">
        <w:t xml:space="preserve">Поставленную по настоящему Договору партию Товара Заказчик принимает по качеству и по количеству. Качество должно соответствовать требованиям, указанным в Техническом задании и Заявке на поставку Товара, составленным на партию Товара,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 а по цветовой гамме и расположению логотипов – утверждённому для партии Товара Оригинал-макету. При поставке Товара ненадлежащего качества Заказчик вправе предъявить Исполнителю требования, предусмотренные </w:t>
      </w:r>
      <w:hyperlink r:id="rId8" w:history="1">
        <w:r w:rsidRPr="00427B02">
          <w:t>статьей 475</w:t>
        </w:r>
      </w:hyperlink>
      <w:r w:rsidRPr="00427B02">
        <w:t xml:space="preserve"> Гражданского Кодекса Российской Федерации, за исключением случая, когда Исполнитель, получивший уведомление Заказчика о недостатках поставленного Товара, заменит поставленный некачественный Товар Товаром, удовлетворяющим требованиям настоящего Договора в согласованный Сторонами срок.</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34"/>
        </w:tabs>
        <w:suppressAutoHyphens w:val="0"/>
        <w:autoSpaceDE w:val="0"/>
        <w:autoSpaceDN w:val="0"/>
        <w:adjustRightInd w:val="0"/>
        <w:ind w:left="0" w:firstLine="709"/>
        <w:jc w:val="both"/>
      </w:pPr>
      <w:r w:rsidRPr="00427B02">
        <w:t>Скрытые недостатки поставленного Товара, которые не могут быть выявлены при приемке, предъявляются Заказчиком в течение всего срока гарантийной эксплуатации Товара. Уведомление о выявленных скрытых недостатках направляется Исполнителю по адресу электронной почты Исполнителя, указанному в разделе __ настоящего Договора. Претензии по качеству принимаются при условии, что Товар не имеет износа и следов механических, термических, химических или магнитных повреждений.</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если в течение гарантийного срока выяснится, что качество Товара не соответствует предъявляемым требованиям Заказчик обязан вернуть некачественный Товар на склад Исполнителя и направить Исполнителю претензию с указанием обнаруженных недостатков поставленного Товара. Претензия направляется Исполнителю по адресу электронной почты Исполнителя, указанному в разделе __ настоящего Договора с последующим предоставлением оригинала на бумажном носителе. Возврат Товара осуществляется за счёт Исполнителя. Исполнитель обязуется самостоятельно произвести расчеты с транспортной организацией, связанные с возвратом Заказчиком некачественного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если Исполнитель признает Товар некачественным, он обязан заменить его на Товар, соответствующий предъявляемым настоящим Договором требованиям в течение срока, установленного соглашением Сторон, но не более 10 (десяти) рабочих дней со дня получения претензии.</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непринятия претензии Исполнителем, Исполнитель направляет Заказчику мотивированный ответ в письменном виде в течение 5 (пяти) рабочих дней с даты получения претензии. Ответ направляется Заказчику по адресу электронной почты Заказчика, указанному в разделе __ настоящего Договора, с последующим предоставлением оригинала на бумажном носителе.</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В случае несогласия Исполнителя с оценкой качества поставленного Товара Заказчиком, Стороны вправе обратиться к независимым экспертам за разрешением спора. Издержки, связанные с оплатой работы экспертов, несёт Заказчик, если его претензии эксперты признали необоснованными, либо Исполнитель, в случае признания экспертами обоснованности претензий Заказчика. </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jc w:val="center"/>
        <w:rPr>
          <w:b/>
        </w:rPr>
      </w:pPr>
      <w:r w:rsidRPr="00427B02">
        <w:rPr>
          <w:b/>
        </w:rPr>
        <w:t>ОТВЕТСТВЕННОСТЬ СТОРОН</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За просрочку поставки Товара Исполнитель обязан выплатить Заказчику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Если поставленный Товар не соответствует наименованию, размерам, и иным данным указанным в Техническом задании, Исполнитель возмещает Заказчику штраф в размере 1% (одного процента) от стоимости Товара несоответствующего техническим характеристикам.</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Заказчик вправе начислить Исполнителю штраф в 10-ти кратном размере от стоимости соответствующей партии Товара, в которой выявлен Товар ненадлежащего качества и/или потребовать от Исполнителя произвести замену такого Товара на качественный в срок, устанавливаемый Заказчиком, и возместить Заказчику понесенные убытки, связанные с поставкой некачественного Товара. При не замене некачественного Товара в указанный Заказчиком срок, Заказчик вправе взыскать с Исполнителя неустойку в размере, указанном в п. 7.1. Договора, начиная со дня поставки некачественного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За нарушение сроков оплаты за поставленный Товар Заказчик возмещает Исполнителю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w:t>
      </w:r>
      <w:r w:rsidRPr="00427B02">
        <w:lastRenderedPageBreak/>
        <w:t>обязательства.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Ни одна из Сторон не вправе передавать третьим лицам свои права и обязанности, предусмотренные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В случае расторжения Договора Заказчик обязан оплатить поставленный Товар, а Исполнитель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УПД.</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Если в результате скрытых дефектов Товара причинен ущерб третьим лицам, этот ущерб относится на Исполнителя. Настоящим Исполнитель соглашается компенсировать Заказчику суммы всех выплат, произведённых в пользу третьих лиц в связи с причинением им вреда в результате скрытых дефектов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Исполнитель обязуется уплатить компенсацию в связи с причинением вреда деловой репутации Заказчика в размере </w:t>
      </w:r>
      <w:r w:rsidR="00D777B5">
        <w:t>________</w:t>
      </w:r>
      <w:r w:rsidRPr="00427B02">
        <w:t xml:space="preserve"> (</w:t>
      </w:r>
      <w:r w:rsidR="00D777B5">
        <w:t>__________</w:t>
      </w:r>
      <w:r w:rsidRPr="00427B02">
        <w:t>) рублей. Условие пункта не лишает Заказчика права на компенсацию в большем размере, если таковой будет установлен вступившим в законную силу судебным актом.</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jc w:val="center"/>
        <w:rPr>
          <w:b/>
        </w:rPr>
      </w:pPr>
      <w:r w:rsidRPr="00427B02">
        <w:rPr>
          <w:b/>
        </w:rPr>
        <w:t>ФОРС-МАЖОРНЫЕ ОБСТОЯТЕЛЬСТВА</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rPr>
          <w:b/>
        </w:rPr>
      </w:pP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 xml:space="preserve">Любая Сторона освобождается от ответственности за неисполнение своих обязательств, если докажет, что причиной этого явились обстоятельства непреодолимой силы, носящие чрезвычайный характер, возникшие после заключения настоящего Договора и которые при этом делают невозможным для указанной Стороны полное или частичное исполнение своих обязательств по </w:t>
      </w:r>
      <w:r w:rsidRPr="00427B02">
        <w:rPr>
          <w:spacing w:val="-1"/>
        </w:rPr>
        <w:t xml:space="preserve">настоящему Договору и которые Сторона не могла ни предвидеть, ни предотвратить разумными </w:t>
      </w:r>
      <w:r w:rsidRPr="00427B02">
        <w:t>мерами (форс-мажорные обстоятельства).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К обстоятельствам и событиям непреодолимой силы относятся, в частности, обстоятельства и события, на которые указанная Сторона не могла оказать влияние и за возникновение которых не несет и не может нести ответственность, в том числе: стихийные бедствия, техногенные катастрофы, забастовки, военные действия, запреты органов государственной власти и/или управления, действия третьих лиц, а также любые другие обстоятельства и/или события, находящиеся вне разумного контроля указанной Стороны.</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Не относятся к обстоятельствам непреодолимой силы обстоятельства, предусмотренные законодательством Российской Федерации, действующим на момент заключения и в течение действия настоящего Договора, а также обстоятельства и/или события, вызванные ненадлежащим поведением Стороны, ссылающейся на форс-мажорные обстоятельства.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Сторона, ссылающаяся на форс-мажорные обстоятельства, обязана в течение 5 (пяти) календарных дней от даты наступления таких обстоятельств, а в случае, когда о наступлении таких событий стало известно заранее - от даты, когда это стало известно, уведомить в письменном виде другую Сторону. Надлежащими доказательствами наличия обстоятельств непреодолимой силы, их продолжительности будут служить справки, выданные уполномоченными на то органами, организациями, предприятиями и учреждениями.</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Сторона, ссылающаяся на форс-мажорные обстоятельства, может быть освобождена от предоставления справок, предусмотренных п. 8.4 настоящего Договора, если об этом будет достигнуто письменное соглашение с другой Стороной настоящего Договора.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rPr>
          <w:spacing w:val="-1"/>
        </w:rPr>
        <w:t xml:space="preserve">В случае если обстоятельства непреодолимой силы действуют или предположительно будут </w:t>
      </w:r>
      <w:r w:rsidRPr="00427B02">
        <w:t>действовать непрерывно в течение одного месяца, Стороны имеют право расторгнуть настоящий Договор по обоюдному согласию.</w:t>
      </w:r>
    </w:p>
    <w:p w:rsidR="005275BE" w:rsidRPr="00427B02" w:rsidRDefault="005275BE" w:rsidP="005275BE">
      <w:pPr>
        <w:pStyle w:val="1"/>
        <w:numPr>
          <w:ilvl w:val="0"/>
          <w:numId w:val="0"/>
        </w:numPr>
        <w:rPr>
          <w:rFonts w:ascii="Times New Roman" w:hAnsi="Times New Roman"/>
        </w:rPr>
      </w:pPr>
    </w:p>
    <w:p w:rsidR="005275BE" w:rsidRPr="00427B02" w:rsidRDefault="005275BE" w:rsidP="005275BE">
      <w:pPr>
        <w:pStyle w:val="1"/>
        <w:numPr>
          <w:ilvl w:val="0"/>
          <w:numId w:val="10"/>
        </w:numPr>
        <w:jc w:val="center"/>
        <w:rPr>
          <w:rFonts w:ascii="Times New Roman" w:hAnsi="Times New Roman"/>
          <w:b/>
        </w:rPr>
      </w:pPr>
      <w:r w:rsidRPr="00427B02">
        <w:rPr>
          <w:rFonts w:ascii="Times New Roman" w:hAnsi="Times New Roman"/>
          <w:b/>
        </w:rPr>
        <w:t>ПОРЯДОК РАЗРЕШЕНИЯ СПОРОВ. РАСТОРЖЕНИЕ ДОГОВОРА</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Все возможные претензии по Договору должны быть рассмотрены в течение 5 (пяти) календарных дней с момента их получения.</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Помимо случаев, предусмотренных законом, Заказчик вправе в одностороннем порядке отказаться от исполнения Договора полностью или частично путем направления в адрес Исполнителя соответствующего уведомления в следующих случаях:</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lastRenderedPageBreak/>
        <w:t>в случае задержки Исполнителем поставки Товара, согласованной Сторонами, более чем на 10 (десять) календарных дней по причинам, не зависящим от Заказчика;</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t>при признании любой из Сторон Договора несостоятельной (банкротом) по решению суда.</w:t>
      </w:r>
    </w:p>
    <w:p w:rsidR="005275BE" w:rsidRPr="00427B02" w:rsidRDefault="005275BE" w:rsidP="005275BE">
      <w:pPr>
        <w:pStyle w:val="1"/>
        <w:numPr>
          <w:ilvl w:val="0"/>
          <w:numId w:val="0"/>
        </w:numPr>
        <w:tabs>
          <w:tab w:val="left" w:pos="1134"/>
        </w:tabs>
        <w:spacing w:line="240" w:lineRule="auto"/>
        <w:ind w:firstLine="709"/>
        <w:rPr>
          <w:rFonts w:ascii="Times New Roman" w:hAnsi="Times New Roman"/>
        </w:rPr>
      </w:pPr>
      <w:r w:rsidRPr="00427B02">
        <w:rPr>
          <w:rFonts w:ascii="Times New Roman" w:hAnsi="Times New Roman"/>
        </w:rPr>
        <w:t>Помимо случаев, предусмотренных законом, Исполнитель вправе в одностороннем порядке отказаться от исполнения Договора полностью или частично путем направления в адрес Заказчика соответствующего уведомления в следующих случаях:</w:t>
      </w:r>
    </w:p>
    <w:p w:rsidR="005275BE" w:rsidRPr="00427B02" w:rsidRDefault="005275BE" w:rsidP="005275BE">
      <w:pPr>
        <w:pStyle w:val="1"/>
        <w:numPr>
          <w:ilvl w:val="0"/>
          <w:numId w:val="12"/>
        </w:numPr>
        <w:tabs>
          <w:tab w:val="left" w:pos="1134"/>
        </w:tabs>
        <w:spacing w:line="240" w:lineRule="auto"/>
        <w:ind w:left="0" w:firstLine="709"/>
        <w:rPr>
          <w:rFonts w:ascii="Times New Roman" w:hAnsi="Times New Roman"/>
        </w:rPr>
      </w:pPr>
      <w:r w:rsidRPr="00427B02">
        <w:rPr>
          <w:rFonts w:ascii="Times New Roman" w:hAnsi="Times New Roman"/>
        </w:rPr>
        <w:t>при признании любой из Сторон Договора несостоятельной (банкротом) по решению суда.</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При отказе Стороны от исполнения Договора по причинам, изложенным в п. 9.6 Договора, Исполнитель обязан в течение 5 (пяти) рабочих дней с момента получения соответствующего уведомления возвратить перечисленные Заказчика суммы (если такие имелись на момент отказа Заказчика от исполнения Договора), а также возместить причиненные Заказчику убытки.</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rsidR="005275BE" w:rsidRPr="00427B02" w:rsidRDefault="005275BE" w:rsidP="005275BE">
      <w:pPr>
        <w:pStyle w:val="1"/>
        <w:numPr>
          <w:ilvl w:val="0"/>
          <w:numId w:val="0"/>
        </w:numPr>
        <w:tabs>
          <w:tab w:val="left" w:pos="1134"/>
        </w:tabs>
        <w:spacing w:line="240" w:lineRule="auto"/>
        <w:ind w:left="709"/>
        <w:rPr>
          <w:rFonts w:ascii="Times New Roman" w:hAnsi="Times New Roman"/>
        </w:rPr>
      </w:pPr>
    </w:p>
    <w:p w:rsidR="005275BE" w:rsidRPr="00427B02" w:rsidRDefault="005275BE" w:rsidP="005275BE">
      <w:pPr>
        <w:pStyle w:val="1"/>
        <w:numPr>
          <w:ilvl w:val="0"/>
          <w:numId w:val="10"/>
        </w:numPr>
        <w:jc w:val="center"/>
        <w:rPr>
          <w:rFonts w:ascii="Times New Roman" w:hAnsi="Times New Roman"/>
          <w:b/>
        </w:rPr>
      </w:pPr>
      <w:r w:rsidRPr="00427B02">
        <w:rPr>
          <w:rFonts w:ascii="Times New Roman" w:hAnsi="Times New Roman"/>
          <w:b/>
        </w:rPr>
        <w:t>СРОК ДЕЙСТВИЯ ДОГОВОРА</w:t>
      </w:r>
    </w:p>
    <w:p w:rsidR="005275BE" w:rsidRPr="00427B02" w:rsidRDefault="005275BE" w:rsidP="005275BE">
      <w:pPr>
        <w:pStyle w:val="a6"/>
        <w:spacing w:after="200" w:line="276" w:lineRule="auto"/>
        <w:ind w:left="-426" w:right="113"/>
        <w:jc w:val="both"/>
        <w:rPr>
          <w:rFonts w:eastAsia="Calibri"/>
          <w:b/>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Договор и Приложения к нему вступают в силу в соответствии с одним из указанных способов:</w:t>
      </w:r>
    </w:p>
    <w:p w:rsidR="005275BE" w:rsidRPr="00427B02" w:rsidRDefault="005275BE" w:rsidP="005275BE">
      <w:pPr>
        <w:pStyle w:val="a6"/>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276"/>
        </w:tabs>
        <w:suppressAutoHyphens w:val="0"/>
        <w:spacing w:after="200"/>
        <w:ind w:left="0" w:right="113" w:firstLine="709"/>
        <w:jc w:val="both"/>
        <w:rPr>
          <w:rFonts w:eastAsia="Calibri"/>
        </w:rPr>
      </w:pPr>
      <w:r w:rsidRPr="00427B02">
        <w:rPr>
          <w:rFonts w:eastAsia="Calibri"/>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rsidR="005275BE" w:rsidRPr="00427B02" w:rsidRDefault="005275BE" w:rsidP="005275BE">
      <w:pPr>
        <w:pStyle w:val="a6"/>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если Договор и Приложения составлены на бумажном носителе - с даты, указанной в правом верхнем углу Договора. Исполнитель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Заказчика.</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Договор действует до одного из следующих событий в зависимости от того какое наступит ранее:</w:t>
      </w:r>
    </w:p>
    <w:p w:rsidR="005275BE" w:rsidRPr="00427B02" w:rsidRDefault="005275BE" w:rsidP="005275BE">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истечения одного года с даты заключения Договора;</w:t>
      </w:r>
    </w:p>
    <w:p w:rsidR="005275BE" w:rsidRPr="00427B02" w:rsidRDefault="005275BE" w:rsidP="005275BE">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достижения общей полной стоимости всех партий Товара, согласованной в п.5.1 Договора, а в части исполнения гарантийных обязательств - до момента надлежащего исполнения Сторонами обязательств по Договору. </w:t>
      </w:r>
    </w:p>
    <w:p w:rsidR="005275BE" w:rsidRPr="00427B02" w:rsidRDefault="005275BE" w:rsidP="005275BE">
      <w:pPr>
        <w:pStyle w:val="a6"/>
        <w:spacing w:after="200" w:line="276" w:lineRule="auto"/>
        <w:ind w:left="426" w:right="113"/>
        <w:jc w:val="both"/>
        <w:rPr>
          <w:rFonts w:eastAsia="Calibri"/>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ind w:left="0" w:right="113" w:firstLine="709"/>
        <w:jc w:val="center"/>
        <w:rPr>
          <w:rFonts w:eastAsia="Calibri"/>
          <w:b/>
        </w:rPr>
      </w:pPr>
      <w:r w:rsidRPr="00427B02">
        <w:rPr>
          <w:rFonts w:eastAsia="Calibri"/>
          <w:b/>
        </w:rPr>
        <w:t>АНТИКОРРУПЦИОННАЯ ОГОВОРКА</w:t>
      </w:r>
    </w:p>
    <w:p w:rsidR="005275BE" w:rsidRPr="00427B02" w:rsidRDefault="005275BE" w:rsidP="005275BE">
      <w:pPr>
        <w:pStyle w:val="a6"/>
        <w:ind w:left="0" w:right="113" w:firstLine="709"/>
        <w:jc w:val="both"/>
        <w:rPr>
          <w:rFonts w:eastAsia="Calibri"/>
          <w:b/>
        </w:rPr>
      </w:pPr>
    </w:p>
    <w:p w:rsidR="005275BE" w:rsidRPr="00427B02" w:rsidRDefault="005275BE" w:rsidP="005275BE">
      <w:pPr>
        <w:widowControl w:val="0"/>
        <w:autoSpaceDE w:val="0"/>
        <w:autoSpaceDN w:val="0"/>
        <w:adjustRightInd w:val="0"/>
        <w:ind w:firstLine="709"/>
        <w:jc w:val="both"/>
      </w:pPr>
      <w:r w:rsidRPr="00427B02">
        <w:t xml:space="preserve">11.1. При заключении, исполнении, изменении и расторжении Договора Стороны принимают на себя следующие обязательства: </w:t>
      </w:r>
    </w:p>
    <w:p w:rsidR="005275BE" w:rsidRPr="00427B02" w:rsidRDefault="005275BE" w:rsidP="005275BE">
      <w:pPr>
        <w:widowControl w:val="0"/>
        <w:autoSpaceDE w:val="0"/>
        <w:autoSpaceDN w:val="0"/>
        <w:adjustRightInd w:val="0"/>
        <w:ind w:firstLine="709"/>
        <w:jc w:val="both"/>
      </w:pPr>
      <w:r w:rsidRPr="00427B02">
        <w:t xml:space="preserve">11.1.1.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rsidR="005275BE" w:rsidRPr="00427B02" w:rsidRDefault="005275BE" w:rsidP="005275BE">
      <w:pPr>
        <w:widowControl w:val="0"/>
        <w:autoSpaceDE w:val="0"/>
        <w:autoSpaceDN w:val="0"/>
        <w:adjustRightInd w:val="0"/>
        <w:ind w:firstLine="709"/>
        <w:jc w:val="both"/>
      </w:pPr>
      <w:r w:rsidRPr="00427B02">
        <w:t xml:space="preserve">11.1.2.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rsidR="005275BE" w:rsidRPr="00427B02" w:rsidRDefault="005275BE" w:rsidP="005275BE">
      <w:pPr>
        <w:widowControl w:val="0"/>
        <w:autoSpaceDE w:val="0"/>
        <w:autoSpaceDN w:val="0"/>
        <w:adjustRightInd w:val="0"/>
        <w:ind w:firstLine="709"/>
        <w:jc w:val="both"/>
      </w:pPr>
      <w:r w:rsidRPr="00427B02">
        <w:t xml:space="preserve">11.1.3.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который понимается в значении, </w:t>
      </w:r>
      <w:r w:rsidRPr="00427B02">
        <w:lastRenderedPageBreak/>
        <w:t xml:space="preserve">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rsidR="005275BE" w:rsidRPr="00427B02" w:rsidRDefault="005275BE" w:rsidP="005275BE">
      <w:pPr>
        <w:widowControl w:val="0"/>
        <w:autoSpaceDE w:val="0"/>
        <w:autoSpaceDN w:val="0"/>
        <w:adjustRightInd w:val="0"/>
        <w:ind w:firstLine="709"/>
        <w:jc w:val="both"/>
      </w:pPr>
      <w:r w:rsidRPr="00427B02">
        <w:t xml:space="preserve">11.2. Положения пункта 11.1 Договора распространяются на отношения, возникшие до его заключения, но связанные с заключением Договора. </w:t>
      </w:r>
    </w:p>
    <w:p w:rsidR="005275BE" w:rsidRPr="00427B02" w:rsidRDefault="005275BE" w:rsidP="005275BE">
      <w:pPr>
        <w:widowControl w:val="0"/>
        <w:autoSpaceDE w:val="0"/>
        <w:autoSpaceDN w:val="0"/>
        <w:adjustRightInd w:val="0"/>
        <w:ind w:firstLine="709"/>
        <w:jc w:val="both"/>
      </w:pPr>
      <w:r w:rsidRPr="00427B02">
        <w:t xml:space="preserve">11.3.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(Номер, дата и заголовок)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w:t>
      </w:r>
      <w:proofErr w:type="spellStart"/>
      <w:r w:rsidRPr="00427B02">
        <w:t>sms</w:t>
      </w:r>
      <w:proofErr w:type="spellEnd"/>
      <w:r w:rsidRPr="00427B02">
        <w:t xml:space="preserve"> и мессенджеров, аудио- и видеозаписи и т.п.)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rsidR="005275BE" w:rsidRPr="00427B02" w:rsidRDefault="005275BE" w:rsidP="005275BE">
      <w:pPr>
        <w:widowControl w:val="0"/>
        <w:autoSpaceDE w:val="0"/>
        <w:autoSpaceDN w:val="0"/>
        <w:adjustRightInd w:val="0"/>
        <w:ind w:firstLine="709"/>
        <w:jc w:val="both"/>
      </w:pPr>
      <w:r w:rsidRPr="00427B02">
        <w:t xml:space="preserve">11.4.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rsidR="005275BE" w:rsidRPr="00427B02" w:rsidRDefault="005275BE" w:rsidP="005275BE">
      <w:pPr>
        <w:widowControl w:val="0"/>
        <w:autoSpaceDE w:val="0"/>
        <w:autoSpaceDN w:val="0"/>
        <w:adjustRightInd w:val="0"/>
        <w:ind w:firstLine="709"/>
        <w:jc w:val="both"/>
      </w:pPr>
      <w:r w:rsidRPr="00427B02">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275BE" w:rsidRPr="00427B02" w:rsidRDefault="005275BE" w:rsidP="005275BE">
      <w:pPr>
        <w:widowControl w:val="0"/>
        <w:autoSpaceDE w:val="0"/>
        <w:autoSpaceDN w:val="0"/>
        <w:adjustRightInd w:val="0"/>
        <w:ind w:firstLine="709"/>
        <w:jc w:val="both"/>
      </w:pPr>
      <w:r w:rsidRPr="00427B02">
        <w:t>11.5. В случае выявления Нарушения пунктов 11.</w:t>
      </w:r>
      <w:proofErr w:type="gramStart"/>
      <w:r w:rsidRPr="00427B02">
        <w:t>1.-</w:t>
      </w:r>
      <w:proofErr w:type="gramEnd"/>
      <w:r w:rsidRPr="00427B02">
        <w:t xml:space="preserve"> 11.3. Договора, как в целом, так и в части, любой из Сторон Договора, ее работниками, уполномоченными представителями и посредниками по Договору, Сторона-нарушитель обязуется по требованию другой Стороны уплатить штраф в размере 10% (десяти процентов) от общей суммы настоящего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rsidR="005275BE" w:rsidRPr="00427B02" w:rsidRDefault="005275BE" w:rsidP="005275BE">
      <w:pPr>
        <w:pStyle w:val="a6"/>
        <w:spacing w:line="276" w:lineRule="auto"/>
        <w:ind w:left="0" w:right="113"/>
        <w:jc w:val="both"/>
        <w:rPr>
          <w:rFonts w:eastAsia="Calibri"/>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0" w:right="113" w:hanging="567"/>
        <w:jc w:val="center"/>
        <w:rPr>
          <w:rFonts w:eastAsia="Calibri"/>
          <w:b/>
        </w:rPr>
      </w:pPr>
      <w:r w:rsidRPr="00427B02">
        <w:rPr>
          <w:rFonts w:eastAsia="Calibri"/>
          <w:b/>
        </w:rPr>
        <w:t>ЗАВЕРЕНИЯ ОБ ОБСТОЯТЕЛЬСТВАХ</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Каждая из Сторон заверяет и гарантирует другой Стороне, что:</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w:t>
      </w:r>
      <w:r w:rsidRPr="00427B02">
        <w:rPr>
          <w:rFonts w:eastAsia="Calibri"/>
        </w:rPr>
        <w:lastRenderedPageBreak/>
        <w:t>дату окончания календарного отчетного периода не превышает 25% (Двадцать пять процентов) балансовой стоимости активов (имущества);</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427B02">
        <w:rPr>
          <w:rFonts w:eastAsia="Calibri"/>
        </w:rPr>
        <w:t>наркотрафиком</w:t>
      </w:r>
      <w:proofErr w:type="spellEnd"/>
      <w:r w:rsidRPr="00427B02">
        <w:rPr>
          <w:rFonts w:eastAsia="Calibri"/>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Исполнитель также заверяет и гарантирует Заказчику, что:</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предоставит Заказчику полностью соответствующую действующему законодательству РФ первичные документы, которыми оформляется продажа Товара по Договору;</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в случае если поставляемый Товар (или его составные части) произведены за пределами территории РФ, в отношении Товара (его составных частей) Исполнителем исполнены все обязательства, предусмотрены таможенным законодательством РФ, и не нарушены права правообладателей;</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обязуется по первому требованию Заказчика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обязуется возместить Заказчику убытки, понесенные последним вследствие нарушения Исполнителем указанных в Договоре гарантий и заверений и/или допущенных Исполнителем нарушений (в том числе, налогового законодательства), отраженных в Решениях налоговых органов.</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Заверения об обстоятельствах и гарантии, данные Сторонами в пунктах 12.1 – 12.3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i/>
          <w:iCs/>
        </w:rPr>
      </w:pPr>
      <w:r w:rsidRPr="00427B02">
        <w:rPr>
          <w:rFonts w:eastAsia="Calibri"/>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rsidR="005275BE" w:rsidRPr="00427B02" w:rsidRDefault="005275BE" w:rsidP="005275BE">
      <w:pPr>
        <w:pStyle w:val="a6"/>
        <w:spacing w:line="276" w:lineRule="auto"/>
        <w:ind w:left="0"/>
        <w:jc w:val="both"/>
        <w:rPr>
          <w:i/>
          <w:iCs/>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jc w:val="center"/>
        <w:rPr>
          <w:b/>
          <w:i/>
          <w:iCs/>
        </w:rPr>
      </w:pPr>
      <w:r w:rsidRPr="00427B02">
        <w:rPr>
          <w:b/>
          <w:iCs/>
        </w:rPr>
        <w:t>КОНФИДЕНЦИАЛЬНОСТЬ</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xml:space="preserve">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В случае выявления Заказчиком из любых источников подтвержденных фактов нарушения условий данного раздела Договора Исполнителем, в том числе разглашения или неправомерного использования конфиденциальной информации, Заказчик вправе направить письменное требование Исполнителю, а Исполнитель обязан в течение 10 (десяти) рабочих дней произвести выплату штрафа Исполнителю в размере 500 000 (пятьсот тысяч) рублей за каждый установленный и подтвержденный факт такого нарушения.</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документ исходит от Стороны, его передавшей (подтверждение авторства документа);</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документ не претерпел изменений при информационном взаимодействии Сторон (подтверждение целостности и подлинности документа);</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фактом доставки документа является отправка Заказчиком извещения о получении документа.</w:t>
      </w:r>
    </w:p>
    <w:p w:rsidR="005275BE" w:rsidRPr="00427B02" w:rsidRDefault="005275BE" w:rsidP="005275BE">
      <w:pPr>
        <w:pStyle w:val="a6"/>
        <w:spacing w:line="276" w:lineRule="auto"/>
        <w:ind w:left="0"/>
        <w:jc w:val="both"/>
        <w:rPr>
          <w:i/>
          <w:iCs/>
        </w:rPr>
      </w:pPr>
    </w:p>
    <w:p w:rsidR="005275BE" w:rsidRPr="00427B02" w:rsidRDefault="005275BE" w:rsidP="005275BE">
      <w:pPr>
        <w:pStyle w:val="a6"/>
        <w:numPr>
          <w:ilvl w:val="0"/>
          <w:numId w:val="10"/>
        </w:numPr>
        <w:spacing w:line="276" w:lineRule="auto"/>
        <w:jc w:val="center"/>
        <w:rPr>
          <w:b/>
          <w:iCs/>
        </w:rPr>
      </w:pPr>
      <w:r w:rsidRPr="00427B02">
        <w:rPr>
          <w:b/>
          <w:iCs/>
        </w:rPr>
        <w:t>ЗАКЛЮЧИТЕЛЬНЫЕ ПОЛОЖЕНИЯ</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427B02">
        <w:rPr>
          <w:rFonts w:eastAsia="Calibri"/>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pPr>
      <w:r w:rsidRPr="00427B02">
        <w:rPr>
          <w:rFonts w:eastAsia="Calibri"/>
        </w:rPr>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line="276" w:lineRule="auto"/>
        <w:ind w:left="284" w:right="113" w:firstLine="425"/>
        <w:jc w:val="both"/>
        <w:rPr>
          <w:rFonts w:eastAsia="Calibri"/>
        </w:rPr>
      </w:pPr>
      <w:r w:rsidRPr="00427B02">
        <w:rPr>
          <w:rFonts w:eastAsia="Calibri"/>
        </w:rPr>
        <w:t xml:space="preserve"> Приложения к Договору, являющиеся его неотъемлемой частью:</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Приложение №1 – Техническое задание на изготовление товара.</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Приложение №2 – Заявка на изготовление и поставку партии товара (форма).</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 xml:space="preserve">Приложение №3 – Спецификация. </w:t>
      </w:r>
    </w:p>
    <w:p w:rsidR="005275BE" w:rsidRPr="00427B02" w:rsidRDefault="005275BE" w:rsidP="005275BE">
      <w:pPr>
        <w:suppressAutoHyphens w:val="0"/>
        <w:ind w:firstLine="284"/>
        <w:jc w:val="center"/>
      </w:pPr>
    </w:p>
    <w:p w:rsidR="005275BE" w:rsidRPr="00427B02" w:rsidRDefault="005275BE" w:rsidP="005275BE">
      <w:pPr>
        <w:suppressAutoHyphens w:val="0"/>
        <w:ind w:firstLine="284"/>
        <w:jc w:val="center"/>
        <w:rPr>
          <w:b/>
          <w:bCs/>
        </w:rPr>
      </w:pPr>
      <w:r w:rsidRPr="00427B02">
        <w:rPr>
          <w:b/>
          <w:bCs/>
        </w:rPr>
        <w:t>15. АДРЕСА И ПЛАТЕЖНЫЕ РЕКВИЗИТЫ СТОРОН:</w:t>
      </w:r>
    </w:p>
    <w:p w:rsidR="005275BE" w:rsidRPr="00427B02" w:rsidRDefault="005275BE" w:rsidP="005275BE">
      <w:pPr>
        <w:ind w:firstLine="284"/>
        <w:jc w:val="both"/>
      </w:pPr>
      <w:r w:rsidRPr="00427B02">
        <w:t xml:space="preserve">                                                                                       </w:t>
      </w:r>
    </w:p>
    <w:tbl>
      <w:tblPr>
        <w:tblStyle w:val="TableNormal"/>
        <w:tblW w:w="9480" w:type="dxa"/>
        <w:tblInd w:w="329" w:type="dxa"/>
        <w:tblLook w:val="04A0" w:firstRow="1" w:lastRow="0" w:firstColumn="1" w:lastColumn="0" w:noHBand="0" w:noVBand="1"/>
      </w:tblPr>
      <w:tblGrid>
        <w:gridCol w:w="4719"/>
        <w:gridCol w:w="4761"/>
      </w:tblGrid>
      <w:tr w:rsidR="005275BE" w:rsidRPr="00427B02" w:rsidTr="008F0825">
        <w:trPr>
          <w:trHeight w:val="196"/>
        </w:trPr>
        <w:tc>
          <w:tcPr>
            <w:tcW w:w="4719" w:type="dxa"/>
          </w:tcPr>
          <w:p w:rsidR="005275BE" w:rsidRPr="00427B02" w:rsidRDefault="005275BE" w:rsidP="008F0825">
            <w:pPr>
              <w:pStyle w:val="a5"/>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u w:color="222222"/>
              </w:rPr>
            </w:pPr>
            <w:r w:rsidRPr="00427B02">
              <w:rPr>
                <w:rFonts w:ascii="Times New Roman" w:hAnsi="Times New Roman" w:cs="Times New Roman"/>
                <w:b/>
              </w:rPr>
              <w:t xml:space="preserve">Исполнитель: </w:t>
            </w:r>
            <w:r w:rsidRPr="00427B02">
              <w:rPr>
                <w:rFonts w:ascii="Times New Roman" w:hAnsi="Times New Roman" w:cs="Times New Roman"/>
                <w:b/>
                <w:bCs/>
                <w:color w:val="222222"/>
                <w:u w:color="222222"/>
              </w:rPr>
              <w:t xml:space="preserve"> </w:t>
            </w:r>
          </w:p>
          <w:p w:rsidR="005275BE" w:rsidRPr="00427B02" w:rsidRDefault="005275BE" w:rsidP="008F0825">
            <w:pPr>
              <w:jc w:val="both"/>
              <w:rPr>
                <w:b/>
                <w:bCs/>
              </w:rPr>
            </w:pPr>
            <w:r w:rsidRPr="00427B02">
              <w:rPr>
                <w:b/>
                <w:bCs/>
              </w:rPr>
              <w:t>ООО «</w:t>
            </w:r>
            <w:r w:rsidR="00D777B5">
              <w:rPr>
                <w:b/>
                <w:bCs/>
              </w:rPr>
              <w:t>_____________</w:t>
            </w:r>
            <w:r w:rsidRPr="00427B02">
              <w:rPr>
                <w:b/>
                <w:bCs/>
              </w:rPr>
              <w:t>»</w:t>
            </w:r>
          </w:p>
          <w:p w:rsidR="005275BE" w:rsidRPr="00427B02" w:rsidRDefault="005275BE" w:rsidP="00D777B5">
            <w:pPr>
              <w:rPr>
                <w:bCs/>
              </w:rPr>
            </w:pPr>
            <w:r w:rsidRPr="00427B02">
              <w:rPr>
                <w:bCs/>
              </w:rPr>
              <w:t xml:space="preserve">Юр. адрес: </w:t>
            </w:r>
          </w:p>
          <w:p w:rsidR="005275BE" w:rsidRDefault="005275BE"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Pr="00427B02" w:rsidRDefault="00D777B5" w:rsidP="008F0825">
            <w:pPr>
              <w:jc w:val="both"/>
              <w:rPr>
                <w:bCs/>
              </w:rPr>
            </w:pPr>
          </w:p>
          <w:p w:rsidR="005275BE" w:rsidRPr="00427B02" w:rsidRDefault="005275BE" w:rsidP="008F0825">
            <w:pPr>
              <w:jc w:val="both"/>
              <w:rPr>
                <w:bCs/>
              </w:rPr>
            </w:pPr>
          </w:p>
          <w:p w:rsidR="005275BE" w:rsidRPr="00427B02" w:rsidRDefault="005275BE" w:rsidP="008F0825">
            <w:pPr>
              <w:jc w:val="both"/>
              <w:rPr>
                <w:b/>
                <w:bCs/>
              </w:rPr>
            </w:pPr>
            <w:r w:rsidRPr="00427B02">
              <w:rPr>
                <w:b/>
                <w:bCs/>
              </w:rPr>
              <w:lastRenderedPageBreak/>
              <w:t xml:space="preserve">Генеральный директор </w:t>
            </w:r>
          </w:p>
          <w:p w:rsidR="005275BE" w:rsidRPr="00427B02" w:rsidRDefault="005275BE" w:rsidP="008F0825">
            <w:pPr>
              <w:jc w:val="both"/>
              <w:rPr>
                <w:bCs/>
              </w:rPr>
            </w:pPr>
          </w:p>
          <w:p w:rsidR="005275BE" w:rsidRPr="00427B02" w:rsidRDefault="005275BE" w:rsidP="008F0825">
            <w:pPr>
              <w:jc w:val="both"/>
              <w:rPr>
                <w:bCs/>
              </w:rPr>
            </w:pPr>
          </w:p>
          <w:p w:rsidR="005275BE" w:rsidRPr="00427B02" w:rsidRDefault="005275BE" w:rsidP="008F0825">
            <w:pPr>
              <w:jc w:val="both"/>
              <w:rPr>
                <w:bCs/>
              </w:rPr>
            </w:pPr>
            <w:r w:rsidRPr="00427B02">
              <w:rPr>
                <w:bCs/>
              </w:rPr>
              <w:t xml:space="preserve">___________________ / </w:t>
            </w:r>
            <w:r w:rsidR="00D777B5">
              <w:rPr>
                <w:b/>
                <w:bCs/>
              </w:rPr>
              <w:t xml:space="preserve">___________ / </w:t>
            </w:r>
          </w:p>
          <w:p w:rsidR="005275BE" w:rsidRPr="00427B02" w:rsidRDefault="005275BE" w:rsidP="008F0825">
            <w:pPr>
              <w:rPr>
                <w:b/>
              </w:rPr>
            </w:pPr>
            <w:proofErr w:type="spellStart"/>
            <w:r w:rsidRPr="00427B02">
              <w:rPr>
                <w:b/>
              </w:rPr>
              <w:t>М.п</w:t>
            </w:r>
            <w:proofErr w:type="spellEnd"/>
            <w:r w:rsidRPr="00427B02">
              <w:rPr>
                <w:b/>
              </w:rPr>
              <w:t>.</w:t>
            </w:r>
          </w:p>
        </w:tc>
        <w:tc>
          <w:tcPr>
            <w:tcW w:w="4761" w:type="dxa"/>
          </w:tcPr>
          <w:p w:rsidR="005275BE" w:rsidRPr="00427B02" w:rsidRDefault="005275BE" w:rsidP="008F0825">
            <w:pPr>
              <w:pStyle w:val="a5"/>
              <w:tabs>
                <w:tab w:val="left" w:pos="709"/>
                <w:tab w:val="left" w:pos="1418"/>
                <w:tab w:val="left" w:pos="2127"/>
                <w:tab w:val="left" w:pos="2836"/>
                <w:tab w:val="left" w:pos="3545"/>
                <w:tab w:val="left" w:pos="4254"/>
                <w:tab w:val="left" w:pos="4963"/>
              </w:tabs>
              <w:suppressAutoHyphens/>
              <w:ind w:firstLine="51"/>
              <w:rPr>
                <w:rFonts w:ascii="Times New Roman" w:hAnsi="Times New Roman" w:cs="Times New Roman"/>
                <w:b/>
                <w:color w:val="00000A"/>
                <w:u w:color="00000A"/>
              </w:rPr>
            </w:pPr>
            <w:r w:rsidRPr="00427B02">
              <w:rPr>
                <w:rFonts w:ascii="Times New Roman" w:hAnsi="Times New Roman" w:cs="Times New Roman"/>
                <w:b/>
                <w:color w:val="00000A"/>
                <w:u w:color="00000A"/>
              </w:rPr>
              <w:lastRenderedPageBreak/>
              <w:t xml:space="preserve">Заказчик: </w:t>
            </w:r>
          </w:p>
          <w:p w:rsidR="005275BE" w:rsidRPr="00427B02" w:rsidRDefault="005275BE" w:rsidP="008F0825">
            <w:pPr>
              <w:tabs>
                <w:tab w:val="left" w:pos="993"/>
              </w:tabs>
              <w:ind w:firstLine="51"/>
              <w:jc w:val="both"/>
              <w:rPr>
                <w:rFonts w:eastAsia="Calibri"/>
                <w:b/>
                <w:bCs/>
              </w:rPr>
            </w:pPr>
            <w:r w:rsidRPr="00427B02">
              <w:rPr>
                <w:rFonts w:eastAsia="Calibri"/>
                <w:b/>
                <w:bCs/>
              </w:rPr>
              <w:t>ООО «МРИЯ»</w:t>
            </w:r>
          </w:p>
          <w:p w:rsidR="005275BE" w:rsidRPr="00427B02" w:rsidRDefault="005275BE" w:rsidP="008F0825">
            <w:pPr>
              <w:tabs>
                <w:tab w:val="left" w:pos="0"/>
                <w:tab w:val="left" w:pos="993"/>
              </w:tabs>
              <w:ind w:firstLine="51"/>
              <w:jc w:val="both"/>
              <w:rPr>
                <w:bCs/>
              </w:rPr>
            </w:pPr>
            <w:r w:rsidRPr="00427B02">
              <w:rPr>
                <w:bCs/>
              </w:rPr>
              <w:t xml:space="preserve">Юр. адрес: 298685, РФ, Республика Крым, </w:t>
            </w:r>
          </w:p>
          <w:p w:rsidR="005275BE" w:rsidRPr="00427B02" w:rsidRDefault="005275BE" w:rsidP="008F0825">
            <w:pPr>
              <w:tabs>
                <w:tab w:val="left" w:pos="0"/>
                <w:tab w:val="left" w:pos="993"/>
              </w:tabs>
              <w:ind w:firstLine="51"/>
              <w:jc w:val="both"/>
              <w:rPr>
                <w:bCs/>
              </w:rPr>
            </w:pPr>
            <w:r w:rsidRPr="00427B02">
              <w:rPr>
                <w:bCs/>
              </w:rPr>
              <w:t xml:space="preserve">г. Ялта, с. Оползневое, </w:t>
            </w:r>
          </w:p>
          <w:p w:rsidR="005275BE" w:rsidRPr="00427B02" w:rsidRDefault="005275BE" w:rsidP="008F0825">
            <w:pPr>
              <w:tabs>
                <w:tab w:val="left" w:pos="0"/>
                <w:tab w:val="left" w:pos="993"/>
              </w:tabs>
              <w:ind w:firstLine="51"/>
              <w:jc w:val="both"/>
              <w:rPr>
                <w:bCs/>
              </w:rPr>
            </w:pPr>
            <w:r w:rsidRPr="00427B02">
              <w:rPr>
                <w:bCs/>
              </w:rPr>
              <w:t>ул. Генерала Острякова, д. 9</w:t>
            </w:r>
          </w:p>
          <w:p w:rsidR="005275BE" w:rsidRPr="00427B02" w:rsidRDefault="005275BE" w:rsidP="008F0825">
            <w:pPr>
              <w:tabs>
                <w:tab w:val="left" w:pos="0"/>
                <w:tab w:val="left" w:pos="993"/>
              </w:tabs>
              <w:ind w:firstLine="51"/>
              <w:jc w:val="both"/>
              <w:rPr>
                <w:bCs/>
              </w:rPr>
            </w:pPr>
            <w:r w:rsidRPr="00427B02">
              <w:rPr>
                <w:bCs/>
              </w:rPr>
              <w:t>ИНН 9103007830 КПП 910301001</w:t>
            </w:r>
          </w:p>
          <w:p w:rsidR="005275BE" w:rsidRPr="00427B02" w:rsidRDefault="005275BE" w:rsidP="008F0825">
            <w:pPr>
              <w:tabs>
                <w:tab w:val="left" w:pos="0"/>
                <w:tab w:val="left" w:pos="993"/>
              </w:tabs>
              <w:ind w:firstLine="51"/>
              <w:jc w:val="both"/>
              <w:rPr>
                <w:bCs/>
              </w:rPr>
            </w:pPr>
            <w:r w:rsidRPr="00427B02">
              <w:rPr>
                <w:bCs/>
              </w:rPr>
              <w:t>ОГРН 1149102066740 ОКПО 00717399</w:t>
            </w:r>
          </w:p>
          <w:p w:rsidR="005275BE" w:rsidRPr="00427B02" w:rsidRDefault="005275BE" w:rsidP="008F0825">
            <w:pPr>
              <w:tabs>
                <w:tab w:val="left" w:pos="0"/>
                <w:tab w:val="left" w:pos="993"/>
              </w:tabs>
              <w:ind w:firstLine="51"/>
              <w:jc w:val="both"/>
              <w:rPr>
                <w:bCs/>
              </w:rPr>
            </w:pPr>
            <w:r w:rsidRPr="00427B02">
              <w:rPr>
                <w:bCs/>
              </w:rPr>
              <w:t>Р/с 40702810942580200027</w:t>
            </w:r>
          </w:p>
          <w:p w:rsidR="005275BE" w:rsidRPr="00427B02" w:rsidRDefault="005275BE" w:rsidP="008F0825">
            <w:pPr>
              <w:tabs>
                <w:tab w:val="left" w:pos="0"/>
                <w:tab w:val="left" w:pos="993"/>
              </w:tabs>
              <w:ind w:firstLine="51"/>
              <w:jc w:val="both"/>
              <w:rPr>
                <w:bCs/>
              </w:rPr>
            </w:pPr>
            <w:r w:rsidRPr="00427B02">
              <w:rPr>
                <w:bCs/>
              </w:rPr>
              <w:t>в РНКБ Банк (ПАО),</w:t>
            </w:r>
          </w:p>
          <w:p w:rsidR="005275BE" w:rsidRPr="00427B02" w:rsidRDefault="005275BE" w:rsidP="008F0825">
            <w:pPr>
              <w:tabs>
                <w:tab w:val="left" w:pos="0"/>
                <w:tab w:val="left" w:pos="993"/>
              </w:tabs>
              <w:ind w:firstLine="51"/>
              <w:jc w:val="both"/>
              <w:rPr>
                <w:bCs/>
              </w:rPr>
            </w:pPr>
            <w:r w:rsidRPr="00427B02">
              <w:rPr>
                <w:bCs/>
              </w:rPr>
              <w:t>К/с 30101810335100000607</w:t>
            </w:r>
          </w:p>
          <w:p w:rsidR="005275BE" w:rsidRPr="00427B02" w:rsidRDefault="005275BE" w:rsidP="008F0825">
            <w:pPr>
              <w:tabs>
                <w:tab w:val="left" w:pos="0"/>
                <w:tab w:val="left" w:pos="993"/>
              </w:tabs>
              <w:ind w:firstLine="51"/>
              <w:jc w:val="both"/>
              <w:rPr>
                <w:bCs/>
                <w:lang w:val="en-US"/>
              </w:rPr>
            </w:pPr>
            <w:r w:rsidRPr="00427B02">
              <w:rPr>
                <w:bCs/>
              </w:rPr>
              <w:t>БИК</w:t>
            </w:r>
            <w:r w:rsidRPr="00427B02">
              <w:rPr>
                <w:bCs/>
                <w:lang w:val="en-US"/>
              </w:rPr>
              <w:t xml:space="preserve"> 043510607</w:t>
            </w:r>
          </w:p>
          <w:p w:rsidR="005275BE" w:rsidRPr="00427B02" w:rsidRDefault="005275BE" w:rsidP="008F0825">
            <w:pPr>
              <w:tabs>
                <w:tab w:val="left" w:pos="0"/>
                <w:tab w:val="left" w:pos="993"/>
              </w:tabs>
              <w:ind w:firstLine="51"/>
              <w:jc w:val="both"/>
              <w:rPr>
                <w:bCs/>
                <w:lang w:val="en-US"/>
              </w:rPr>
            </w:pPr>
            <w:r w:rsidRPr="00427B02">
              <w:rPr>
                <w:bCs/>
                <w:lang w:val="en-US"/>
              </w:rPr>
              <w:t>E-mail: info@mriyaresort.com</w:t>
            </w:r>
          </w:p>
          <w:p w:rsidR="005275BE" w:rsidRPr="00427B02" w:rsidRDefault="005275BE" w:rsidP="008F0825">
            <w:pPr>
              <w:tabs>
                <w:tab w:val="left" w:pos="993"/>
              </w:tabs>
              <w:ind w:firstLine="51"/>
              <w:jc w:val="both"/>
              <w:rPr>
                <w:bCs/>
              </w:rPr>
            </w:pPr>
            <w:r w:rsidRPr="00427B02">
              <w:rPr>
                <w:bCs/>
              </w:rPr>
              <w:t>Тел.: +7(3654) 222-333</w:t>
            </w:r>
          </w:p>
          <w:p w:rsidR="005275BE" w:rsidRPr="00427B02" w:rsidRDefault="005275BE" w:rsidP="008F0825">
            <w:pPr>
              <w:ind w:firstLine="51"/>
              <w:jc w:val="both"/>
              <w:rPr>
                <w:rFonts w:eastAsia="Calibri"/>
                <w:lang w:eastAsia="en-US"/>
              </w:rPr>
            </w:pPr>
          </w:p>
          <w:p w:rsidR="005275BE" w:rsidRPr="00427B02" w:rsidRDefault="005275BE" w:rsidP="008F0825">
            <w:pPr>
              <w:ind w:firstLine="51"/>
              <w:jc w:val="both"/>
              <w:rPr>
                <w:rFonts w:eastAsia="Calibri"/>
                <w:b/>
                <w:lang w:eastAsia="en-US"/>
              </w:rPr>
            </w:pPr>
            <w:r w:rsidRPr="00427B02">
              <w:rPr>
                <w:rFonts w:eastAsia="Calibri"/>
                <w:b/>
                <w:lang w:eastAsia="en-US"/>
              </w:rPr>
              <w:lastRenderedPageBreak/>
              <w:t>Заместитель генерального менеджера</w:t>
            </w:r>
          </w:p>
          <w:p w:rsidR="005275BE" w:rsidRPr="00427B02" w:rsidRDefault="005275BE" w:rsidP="008F0825">
            <w:pPr>
              <w:ind w:firstLine="51"/>
              <w:jc w:val="both"/>
              <w:rPr>
                <w:bCs/>
              </w:rPr>
            </w:pPr>
          </w:p>
          <w:p w:rsidR="005275BE" w:rsidRPr="00427B02" w:rsidRDefault="005275BE" w:rsidP="008F0825">
            <w:pPr>
              <w:ind w:firstLine="51"/>
              <w:jc w:val="both"/>
              <w:rPr>
                <w:bCs/>
              </w:rPr>
            </w:pPr>
          </w:p>
          <w:p w:rsidR="005275BE" w:rsidRPr="00427B02" w:rsidRDefault="005275BE" w:rsidP="008F0825">
            <w:pPr>
              <w:ind w:firstLine="51"/>
              <w:jc w:val="both"/>
              <w:rPr>
                <w:rFonts w:eastAsia="Calibri"/>
                <w:b/>
                <w:lang w:eastAsia="en-US"/>
              </w:rPr>
            </w:pPr>
            <w:r w:rsidRPr="00427B02">
              <w:rPr>
                <w:bCs/>
              </w:rPr>
              <w:t>___________________ /</w:t>
            </w:r>
            <w:r w:rsidRPr="00427B02">
              <w:rPr>
                <w:b/>
              </w:rPr>
              <w:t>Гуданова К.Н.</w:t>
            </w:r>
            <w:r w:rsidRPr="00427B02">
              <w:rPr>
                <w:rFonts w:eastAsia="Calibri"/>
                <w:b/>
                <w:lang w:eastAsia="en-US"/>
              </w:rPr>
              <w:t>/</w:t>
            </w:r>
          </w:p>
          <w:p w:rsidR="005275BE" w:rsidRPr="00427B02" w:rsidRDefault="005275BE" w:rsidP="008F0825">
            <w:pPr>
              <w:pStyle w:val="a5"/>
              <w:tabs>
                <w:tab w:val="left" w:pos="709"/>
                <w:tab w:val="left" w:pos="1418"/>
                <w:tab w:val="left" w:pos="2127"/>
                <w:tab w:val="left" w:pos="2836"/>
                <w:tab w:val="left" w:pos="3545"/>
                <w:tab w:val="left" w:pos="4254"/>
                <w:tab w:val="left" w:pos="4963"/>
              </w:tabs>
              <w:suppressAutoHyphens/>
              <w:ind w:firstLine="51"/>
              <w:rPr>
                <w:rFonts w:ascii="Times New Roman" w:hAnsi="Times New Roman" w:cs="Times New Roman"/>
                <w:color w:val="00000A"/>
                <w:u w:color="00000A"/>
              </w:rPr>
            </w:pPr>
            <w:proofErr w:type="spellStart"/>
            <w:r w:rsidRPr="00427B02">
              <w:rPr>
                <w:rFonts w:ascii="Times New Roman" w:hAnsi="Times New Roman" w:cs="Times New Roman"/>
                <w:b/>
                <w:color w:val="00000A"/>
                <w:u w:color="00000A"/>
              </w:rPr>
              <w:t>М.п</w:t>
            </w:r>
            <w:proofErr w:type="spellEnd"/>
            <w:r w:rsidRPr="00427B02">
              <w:rPr>
                <w:rFonts w:ascii="Times New Roman" w:hAnsi="Times New Roman" w:cs="Times New Roman"/>
                <w:b/>
                <w:color w:val="00000A"/>
                <w:u w:color="00000A"/>
              </w:rPr>
              <w:t>.</w:t>
            </w:r>
          </w:p>
        </w:tc>
      </w:tr>
    </w:tbl>
    <w:p w:rsidR="005275BE" w:rsidRPr="00427B02" w:rsidRDefault="005275BE" w:rsidP="005275BE">
      <w:pPr>
        <w:widowControl w:val="0"/>
        <w:jc w:val="right"/>
      </w:pPr>
    </w:p>
    <w:p w:rsidR="005275BE" w:rsidRPr="00D777B5" w:rsidRDefault="00D777B5" w:rsidP="00D777B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pPr>
      <w: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№1</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№_______</w:t>
      </w:r>
    </w:p>
    <w:p w:rsidR="005275BE" w:rsidRPr="00427B02" w:rsidRDefault="00D777B5"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«____</w:t>
      </w:r>
      <w:r w:rsidR="005275BE" w:rsidRPr="00427B02">
        <w:rPr>
          <w:b/>
          <w:i/>
          <w:bdr w:val="none" w:sz="0" w:space="0" w:color="auto"/>
        </w:rPr>
        <w:t xml:space="preserve">» </w:t>
      </w:r>
      <w:r>
        <w:rPr>
          <w:b/>
          <w:i/>
          <w:bdr w:val="none" w:sz="0" w:space="0" w:color="auto"/>
        </w:rPr>
        <w:t>________</w:t>
      </w:r>
      <w:r w:rsidR="005275BE" w:rsidRPr="00427B02">
        <w:rPr>
          <w:b/>
          <w:i/>
          <w:bdr w:val="none" w:sz="0" w:space="0" w:color="auto"/>
        </w:rPr>
        <w:t xml:space="preserve"> 2024 г.</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b/>
          <w:bCs/>
          <w:bdr w:val="none" w:sz="0" w:space="0" w:color="auto"/>
          <w14:textOutline w14:w="0" w14:cap="rnd" w14:cmpd="sng" w14:algn="ctr">
            <w14:noFill/>
            <w14:prstDash w14:val="solid"/>
            <w14:bevel/>
          </w14:textOutline>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val="0"/>
        <w:jc w:val="center"/>
        <w:rPr>
          <w:b/>
          <w:bdr w:val="none" w:sz="0" w:space="0" w:color="auto"/>
        </w:rPr>
      </w:pPr>
      <w:r w:rsidRPr="00427B02">
        <w:rPr>
          <w:b/>
          <w:bdr w:val="none" w:sz="0" w:space="0" w:color="auto"/>
        </w:rPr>
        <w:t xml:space="preserve">Техническое задание и требования к качеству готовой продукции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val="0"/>
        <w:jc w:val="center"/>
        <w:rPr>
          <w:b/>
          <w:bdr w:val="none" w:sz="0" w:space="0" w:color="auto"/>
        </w:rPr>
      </w:pPr>
      <w:r w:rsidRPr="00427B02">
        <w:rPr>
          <w:b/>
          <w:bdr w:val="none" w:sz="0" w:space="0" w:color="auto"/>
        </w:rPr>
        <w:t>«Сувенирная продукция»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rPr>
          <w:b/>
          <w:bdr w:val="none" w:sz="0" w:space="0" w:color="auto"/>
        </w:rPr>
      </w:pPr>
    </w:p>
    <w:p w:rsidR="005275BE" w:rsidRPr="00427B02" w:rsidRDefault="005275BE" w:rsidP="005275BE">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709"/>
        <w:rPr>
          <w:b/>
          <w:bdr w:val="none" w:sz="0" w:space="0" w:color="auto"/>
        </w:rPr>
      </w:pPr>
      <w:r w:rsidRPr="00427B02">
        <w:rPr>
          <w:b/>
          <w:bdr w:val="none" w:sz="0" w:space="0" w:color="auto"/>
        </w:rPr>
        <w:t>Требования к качеству сувенирной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1.1.  Качество всех используемых материалов должно быть подтверждено сертификатами качества, гигиеническими сертификатами и сертификатами соответствия.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1.2.  При необходимости проверки соответствия качества материалов используемой технологии, возможностям оборудования или требованиям заказчика возможно проведение тестов.</w:t>
      </w:r>
      <w:r w:rsidRPr="00427B02">
        <w:rPr>
          <w:bdr w:val="none" w:sz="0" w:space="0" w:color="auto"/>
        </w:rPr>
        <w:br/>
      </w:r>
      <w:r w:rsidRPr="00427B02">
        <w:rPr>
          <w:bdr w:val="none" w:sz="0" w:space="0" w:color="auto"/>
        </w:rPr>
        <w:br/>
      </w:r>
      <w:r w:rsidRPr="00427B02">
        <w:rPr>
          <w:b/>
          <w:bdr w:val="none" w:sz="0" w:space="0" w:color="auto"/>
        </w:rPr>
        <w:t xml:space="preserve">2. Качество нанесения элементов </w:t>
      </w:r>
      <w:proofErr w:type="spellStart"/>
      <w:r w:rsidRPr="00427B02">
        <w:rPr>
          <w:b/>
          <w:bdr w:val="none" w:sz="0" w:space="0" w:color="auto"/>
        </w:rPr>
        <w:t>брендирования</w:t>
      </w:r>
      <w:proofErr w:type="spellEnd"/>
      <w:r w:rsidRPr="00427B02">
        <w:rPr>
          <w:b/>
          <w:bdr w:val="none" w:sz="0" w:space="0" w:color="auto"/>
        </w:rPr>
        <w:t xml:space="preserve"> на сувенирную продукцию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2.1. Качество разрешения УФ-печати должно быть не менее 1440 </w:t>
      </w:r>
      <w:r w:rsidRPr="00427B02">
        <w:rPr>
          <w:bdr w:val="none" w:sz="0" w:space="0" w:color="auto"/>
          <w:lang w:val="en-US"/>
        </w:rPr>
        <w:t>dpi</w:t>
      </w:r>
      <w:r w:rsidRPr="00427B02">
        <w:rPr>
          <w:bdr w:val="none" w:sz="0" w:space="0" w:color="auto"/>
        </w:rPr>
        <w:t xml:space="preserve">.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2.2.  Не допускается повышенная «зернистость», </w:t>
      </w:r>
      <w:proofErr w:type="spellStart"/>
      <w:r w:rsidRPr="00427B02">
        <w:rPr>
          <w:bdr w:val="none" w:sz="0" w:space="0" w:color="auto"/>
        </w:rPr>
        <w:t>полошение</w:t>
      </w:r>
      <w:proofErr w:type="spellEnd"/>
      <w:r w:rsidRPr="00427B02">
        <w:rPr>
          <w:bdr w:val="none" w:sz="0" w:space="0" w:color="auto"/>
        </w:rPr>
        <w:t xml:space="preserve">, неровный переход цвета в сплошной заливке (плашке) фона в макете, инородные пятна краски, смазывание краски, мусор, инородные частицы и их отпечатки на изображении при УФ-печати, офсетной печати, цифровой печати, </w:t>
      </w:r>
      <w:proofErr w:type="spellStart"/>
      <w:r w:rsidRPr="00427B02">
        <w:rPr>
          <w:bdr w:val="none" w:sz="0" w:space="0" w:color="auto"/>
        </w:rPr>
        <w:t>шелкографии</w:t>
      </w:r>
      <w:proofErr w:type="spellEnd"/>
      <w:r w:rsidRPr="00427B02">
        <w:rPr>
          <w:bdr w:val="none" w:sz="0" w:space="0" w:color="auto"/>
        </w:rPr>
        <w:t xml:space="preserve">, </w:t>
      </w:r>
      <w:proofErr w:type="spellStart"/>
      <w:r w:rsidRPr="00427B02">
        <w:rPr>
          <w:bdr w:val="none" w:sz="0" w:space="0" w:color="auto"/>
        </w:rPr>
        <w:t>тампопечати</w:t>
      </w:r>
      <w:proofErr w:type="spellEnd"/>
      <w:r w:rsidRPr="00427B02">
        <w:rPr>
          <w:bdr w:val="none" w:sz="0" w:space="0" w:color="auto"/>
        </w:rPr>
        <w:t>, сублимации.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2.3. Заказчик имеет право потребовать </w:t>
      </w:r>
      <w:proofErr w:type="spellStart"/>
      <w:r w:rsidRPr="00427B02">
        <w:rPr>
          <w:bdr w:val="none" w:sz="0" w:space="0" w:color="auto"/>
        </w:rPr>
        <w:t>цветопробу</w:t>
      </w:r>
      <w:proofErr w:type="spellEnd"/>
      <w:r w:rsidRPr="00427B02">
        <w:rPr>
          <w:bdr w:val="none" w:sz="0" w:space="0" w:color="auto"/>
        </w:rPr>
        <w:t xml:space="preserve"> на утверждение перед запуском нанесения элементов </w:t>
      </w:r>
      <w:proofErr w:type="spellStart"/>
      <w:r w:rsidRPr="00427B02">
        <w:rPr>
          <w:bdr w:val="none" w:sz="0" w:space="0" w:color="auto"/>
        </w:rPr>
        <w:t>брендирования</w:t>
      </w:r>
      <w:proofErr w:type="spellEnd"/>
      <w:r w:rsidRPr="00427B02">
        <w:rPr>
          <w:bdr w:val="none" w:sz="0" w:space="0" w:color="auto"/>
        </w:rPr>
        <w:t xml:space="preserve"> изделия.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2.4. Гравировка должна быть с четкими ровными контурами, полностью соответствовать контурам в макете и равномерной по уровню углубления.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2.5. Не допускаются пузыри, неравномерное распределение, пробелы, </w:t>
      </w:r>
      <w:proofErr w:type="spellStart"/>
      <w:r w:rsidRPr="00427B02">
        <w:rPr>
          <w:bdr w:val="none" w:sz="0" w:space="0" w:color="auto"/>
        </w:rPr>
        <w:t>пузырение</w:t>
      </w:r>
      <w:proofErr w:type="spellEnd"/>
      <w:r w:rsidRPr="00427B02">
        <w:rPr>
          <w:bdr w:val="none" w:sz="0" w:space="0" w:color="auto"/>
        </w:rPr>
        <w:t xml:space="preserve">, деформация изображения, мусор, инородные частицы и их отпечатки на изображении при способе нанесения </w:t>
      </w:r>
      <w:proofErr w:type="spellStart"/>
      <w:r w:rsidRPr="00427B02">
        <w:rPr>
          <w:bdr w:val="none" w:sz="0" w:space="0" w:color="auto"/>
        </w:rPr>
        <w:t>деколь</w:t>
      </w:r>
      <w:proofErr w:type="spellEnd"/>
      <w:r w:rsidRPr="00427B02">
        <w:rPr>
          <w:bdr w:val="none" w:sz="0" w:space="0" w:color="auto"/>
        </w:rPr>
        <w:t xml:space="preserve">.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2.6. Контуры и границы вышивки элементов и букв на ткани должны полностью соответствовать макету. Стежки должны быть ровные, равномерные. Не допускается наличие затяжек, торчащих ниток, визуально видимой кривизны элементов.</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3. Требования к качеству готовой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3.1. Не допускается отслаивание, </w:t>
      </w:r>
      <w:proofErr w:type="spellStart"/>
      <w:r w:rsidRPr="00427B02">
        <w:rPr>
          <w:bdr w:val="none" w:sz="0" w:space="0" w:color="auto"/>
        </w:rPr>
        <w:t>пузырение</w:t>
      </w:r>
      <w:proofErr w:type="spellEnd"/>
      <w:r w:rsidRPr="00427B02">
        <w:rPr>
          <w:bdr w:val="none" w:sz="0" w:space="0" w:color="auto"/>
        </w:rPr>
        <w:t xml:space="preserve">, отклеивание пленок, </w:t>
      </w:r>
      <w:proofErr w:type="spellStart"/>
      <w:r w:rsidRPr="00427B02">
        <w:rPr>
          <w:bdr w:val="none" w:sz="0" w:space="0" w:color="auto"/>
        </w:rPr>
        <w:t>ламинации</w:t>
      </w:r>
      <w:proofErr w:type="spellEnd"/>
      <w:r w:rsidRPr="00427B02">
        <w:rPr>
          <w:bdr w:val="none" w:sz="0" w:space="0" w:color="auto"/>
        </w:rPr>
        <w:t xml:space="preserve"> и прочих материалов на готовом изделии.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3.2. Не допускается наличие грязи, пыли, отпечатков рук, инородных пятен, царапин, сколов, трещин, вмятин, следов клея, скотча, деформации.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3.3. Продукция с нанесением любого из способов нанесения элементов </w:t>
      </w:r>
      <w:proofErr w:type="spellStart"/>
      <w:r w:rsidRPr="00427B02">
        <w:rPr>
          <w:bdr w:val="none" w:sz="0" w:space="0" w:color="auto"/>
        </w:rPr>
        <w:t>брендирования</w:t>
      </w:r>
      <w:proofErr w:type="spellEnd"/>
      <w:r w:rsidRPr="00427B02">
        <w:rPr>
          <w:bdr w:val="none" w:sz="0" w:space="0" w:color="auto"/>
        </w:rPr>
        <w:t xml:space="preserve"> и без нанесения должна быть без брака, грязи, пыли, отпечатков рук, инородных пятен, царапин, сколов, трещин, вмятин, следов клея, скотча, деформации. Если это электронная продукция, то она должны быть в рабочем исправном состоянии.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3.4. В случае размещения сувенирной продукции в подарочной упаковке с ложементом, или наполнителем, продукция должна быть плотно зафиксирована и сохранять свое изначальное положение при транспортировке.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3.5. Подарочная упаковка (коробка) для сувенирной продукции должна быть выполнена строго по ТЗ по конкретной заявке. Не допускается просвечивания через переплетный материал переплетного картона. Не допускается следов клея или скотча, неровных или неаккуратных краев, срезов, грязи, пыли, отпечатков рук, инородных пятен, царапин, сколов, трещин, вмятин, следов клея, скотча, деформации.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4.  Требования к упаковке и маркировке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4.1. Сувенирная продукция упаковывается согласно требованиям установленным Заказчиком для конкретного тиража и прописанным в соответствующей </w:t>
      </w:r>
      <w:r w:rsidRPr="00427B02">
        <w:rPr>
          <w:color w:val="000000" w:themeColor="text1"/>
          <w:bdr w:val="none" w:sz="0" w:space="0" w:color="auto"/>
        </w:rPr>
        <w:t>Заявки</w:t>
      </w:r>
      <w:r w:rsidRPr="00427B02">
        <w:rPr>
          <w:bdr w:val="none" w:sz="0" w:space="0" w:color="auto"/>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4.2. В случае если требования к упаковке и маркировке конкретного заказа не предъявлены Заказчиком и не прописаны в соответствующей Заявки, Подрядчик руководствуется внутренними инструкциями по упаковке готовой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4.3. Подрядчик осуществляет следующие виды упаковки: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w:t>
      </w:r>
      <w:proofErr w:type="spellStart"/>
      <w:r w:rsidRPr="00427B02">
        <w:rPr>
          <w:bdr w:val="none" w:sz="0" w:space="0" w:color="auto"/>
        </w:rPr>
        <w:t>Стретчевая</w:t>
      </w:r>
      <w:proofErr w:type="spellEnd"/>
      <w:r w:rsidRPr="00427B02">
        <w:rPr>
          <w:bdr w:val="none" w:sz="0" w:space="0" w:color="auto"/>
        </w:rPr>
        <w:t xml:space="preserve"> и пузырчатая пленки, обмотанные в несколько слоев вокруг изделия, скрепленные скотчем или веревками для обеспечения сохранности изделия.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В короба из </w:t>
      </w:r>
      <w:proofErr w:type="spellStart"/>
      <w:r w:rsidRPr="00427B02">
        <w:rPr>
          <w:bdr w:val="none" w:sz="0" w:space="0" w:color="auto"/>
        </w:rPr>
        <w:t>гофрокартона</w:t>
      </w:r>
      <w:proofErr w:type="spellEnd"/>
      <w:r w:rsidRPr="00427B02">
        <w:rPr>
          <w:bdr w:val="none" w:sz="0" w:space="0" w:color="auto"/>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4.4. Упаковка не должна самопроизвольно раскрываться.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4.5. Упакованная единица тары должна быть ровной и плотной.</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4.6. Каждая упакованная единица тары должна быть промаркирована ярлыком с указанием следующих данных (если другое не указано в соответствующей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номер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название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наименование заказчика;</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наименование Подрядчика;</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количество экземпляров в таре.</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4.7. Укладка и упаковка коробов на поддонах производится согласно внутренним инструкциям подрядчика (если в спецификации не указано конкретные требования Заказчика по упаковке на паллете).</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lastRenderedPageBreak/>
        <w:t>4.8. Ответственность за сохранность изделий в надлежащем виде во время доставки до зоны выгрузки на территории Заказчика Подрядчик берёт на себя.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5. Дополнительные условия.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5.1. В случае, если требования Заказчика к качеству готовой продукции отличаются от описанных в данном документе, а Подрядчик считает необходимым и возможным удовлетворить пожелания Заказчика в необходимом уровне качества, то данная ситуация будет рассматриваться как предоставление дополнительной услуги Заказчику, за которую Подрядчик может потребовать дополнительной оплаты, устанавливаемой путем взаимных договоренностей.</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5.2. Приемка продукции по наименованию и количеству осуществляется ответственными лицами в день поставки на основании товарных накладных (или актов выполненных работ).</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Исполнитель обязан заблаговременно (минимум за 1 рабочий день до даты получения продукции) уведомить ответственных лиц, указанных в заявке на доставку, посредством e-</w:t>
      </w:r>
      <w:proofErr w:type="spellStart"/>
      <w:r w:rsidRPr="00427B02">
        <w:rPr>
          <w:bdr w:val="none" w:sz="0" w:space="0" w:color="auto"/>
        </w:rPr>
        <w:t>mail</w:t>
      </w:r>
      <w:proofErr w:type="spellEnd"/>
      <w:r w:rsidRPr="00427B02">
        <w:rPr>
          <w:bdr w:val="none" w:sz="0" w:space="0" w:color="auto"/>
        </w:rPr>
        <w:t xml:space="preserve"> и/или SMS-рассылки, и/или телефонного звонка о времени отгрузки продукции, а именно:</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времени выхода груза со склада в адрес получателя;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времени ориентировочной доставки в пункт назначения (с учетом скорости движения по маршруту).</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Приемка Услуг (по поставке) по качеству осуществляется путем подписания Акта оказанных услуг (Товарных накладных) ответственным лицом на основании приемки продукции.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bl>
      <w:tblPr>
        <w:tblW w:w="9575" w:type="dxa"/>
        <w:jc w:val="center"/>
        <w:tblLook w:val="0000" w:firstRow="0" w:lastRow="0" w:firstColumn="0" w:lastColumn="0" w:noHBand="0" w:noVBand="0"/>
      </w:tblPr>
      <w:tblGrid>
        <w:gridCol w:w="5017"/>
        <w:gridCol w:w="4558"/>
      </w:tblGrid>
      <w:tr w:rsidR="005275BE" w:rsidRPr="00427B02" w:rsidTr="008F0825">
        <w:trPr>
          <w:trHeight w:val="840"/>
          <w:jc w:val="center"/>
        </w:trPr>
        <w:tc>
          <w:tcPr>
            <w:tcW w:w="5016"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sidR="00D777B5">
              <w:rPr>
                <w:b/>
                <w:color w:val="00000A"/>
                <w:u w:color="00000A"/>
                <w:bdr w:val="none" w:sz="0" w:space="0" w:color="auto"/>
              </w:rPr>
              <w:t>______________</w:t>
            </w:r>
            <w:r w:rsidRPr="00427B02">
              <w:rPr>
                <w:rFonts w:eastAsia="Arial"/>
                <w:b/>
                <w:bdr w:val="none" w:sz="0" w:space="0" w:color="auto"/>
                <w:lang w:eastAsia="en-US"/>
                <w14:textOutline w14:w="0" w14:cap="rnd" w14:cmpd="sng" w14:algn="ctr">
                  <w14:noFill/>
                  <w14:prstDash w14:val="solid"/>
                  <w14:bevel/>
                </w14:textOutline>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r w:rsidR="00D777B5">
              <w:rPr>
                <w:bdr w:val="none" w:sz="0" w:space="0" w:color="auto"/>
              </w:rPr>
              <w:t>____________________</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___________________ /</w:t>
            </w:r>
            <w:r w:rsidRPr="00427B02">
              <w:rPr>
                <w:rFonts w:eastAsia="Calibri"/>
                <w:b/>
                <w:bdr w:val="none" w:sz="0" w:space="0" w:color="auto"/>
              </w:rPr>
              <w:t xml:space="preserve"> </w:t>
            </w:r>
            <w:r w:rsidR="00D777B5">
              <w:rPr>
                <w:rFonts w:eastAsia="Calibri"/>
                <w:b/>
                <w:bdr w:val="none" w:sz="0" w:space="0" w:color="auto"/>
                <w:lang w:eastAsia="en-US"/>
              </w:rPr>
              <w:t>__________________</w:t>
            </w:r>
            <w:r w:rsidRPr="00427B02">
              <w:rPr>
                <w:rFonts w:eastAsia="Calibri"/>
                <w:b/>
                <w:bdr w:val="none" w:sz="0" w:space="0" w:color="auto"/>
                <w:lang w:eastAsia="en-US"/>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bdr w:val="none" w:sz="0" w:space="0" w:color="auto"/>
              </w:rPr>
              <w:t>М.п</w:t>
            </w:r>
            <w:proofErr w:type="spellEnd"/>
            <w:r w:rsidRPr="00427B02">
              <w:rPr>
                <w:b/>
                <w:bdr w:val="none" w:sz="0" w:space="0" w:color="auto"/>
              </w:rPr>
              <w:t>.</w:t>
            </w:r>
          </w:p>
        </w:tc>
        <w:tc>
          <w:tcPr>
            <w:tcW w:w="4558"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«МРИЯ»</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Pr="00427B02">
              <w:rPr>
                <w:rFonts w:eastAsia="Helvetica Neue"/>
                <w:bCs/>
                <w:bdr w:val="none" w:sz="0" w:space="0" w:color="auto"/>
              </w:rPr>
              <w:t>1149102066740</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rFonts w:eastAsia="Calibri"/>
                <w:b/>
                <w:bdr w:val="none" w:sz="0" w:space="0" w:color="auto"/>
                <w:lang w:eastAsia="en-US"/>
              </w:rPr>
              <w:t>Заместитель генерального менеджера</w:t>
            </w: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bCs/>
                <w:bdr w:val="none" w:sz="0" w:space="0" w:color="auto"/>
              </w:rPr>
              <w:t>___________________ /</w:t>
            </w:r>
            <w:r w:rsidRPr="00427B02">
              <w:rPr>
                <w:b/>
                <w:bdr w:val="none" w:sz="0" w:space="0" w:color="auto"/>
              </w:rPr>
              <w:t>Гуданова К.Н.</w:t>
            </w:r>
            <w:r w:rsidRPr="00427B02">
              <w:rPr>
                <w:rFonts w:eastAsia="Calibri"/>
                <w:b/>
                <w:bdr w:val="none" w:sz="0" w:space="0" w:color="auto"/>
                <w:lang w:eastAsia="en-US"/>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rPr>
          <w:b/>
          <w:bCs/>
          <w:i/>
          <w:bdr w:val="none" w:sz="0" w:space="0" w:color="auto"/>
        </w:rPr>
      </w:pPr>
    </w:p>
    <w:p w:rsidR="00FF7814" w:rsidRDefault="00FF781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b/>
          <w:bCs/>
          <w:i/>
          <w:bdr w:val="none" w:sz="0" w:space="0" w:color="auto"/>
        </w:rPr>
      </w:pPr>
      <w:r>
        <w:rPr>
          <w:b/>
          <w:bCs/>
          <w:i/>
          <w:bdr w:val="none" w:sz="0" w:space="0" w:color="auto"/>
        </w:rP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№2</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 ______</w:t>
      </w:r>
    </w:p>
    <w:p w:rsidR="005275BE" w:rsidRPr="00427B02" w:rsidRDefault="00FF7814"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w:t>
      </w:r>
      <w:r w:rsidR="005275BE" w:rsidRPr="00427B02">
        <w:rPr>
          <w:b/>
          <w:i/>
          <w:bdr w:val="none" w:sz="0" w:space="0" w:color="auto"/>
        </w:rPr>
        <w:t xml:space="preserve">» </w:t>
      </w:r>
      <w:r>
        <w:rPr>
          <w:b/>
          <w:i/>
          <w:bdr w:val="none" w:sz="0" w:space="0" w:color="auto"/>
        </w:rPr>
        <w:t xml:space="preserve">_____ </w:t>
      </w:r>
      <w:r w:rsidR="005275BE" w:rsidRPr="00427B02">
        <w:rPr>
          <w:b/>
          <w:i/>
          <w:bdr w:val="none" w:sz="0" w:space="0" w:color="auto"/>
        </w:rPr>
        <w:t>2024 г.</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427B02">
        <w:rPr>
          <w:b/>
          <w:bdr w:val="none" w:sz="0" w:space="0" w:color="auto"/>
        </w:rPr>
        <w:t>Спецификация №1</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FF7814" w:rsidP="00FF78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1134"/>
        <w:jc w:val="center"/>
        <w:rPr>
          <w:bdr w:val="none" w:sz="0" w:space="0" w:color="auto"/>
        </w:rPr>
      </w:pPr>
      <w:r>
        <w:rPr>
          <w:bdr w:val="none" w:sz="0" w:space="0" w:color="auto"/>
        </w:rPr>
        <w:t>г. Ялта</w:t>
      </w:r>
      <w:r>
        <w:rPr>
          <w:bdr w:val="none" w:sz="0" w:space="0" w:color="auto"/>
        </w:rPr>
        <w:tab/>
      </w:r>
      <w:r>
        <w:rPr>
          <w:bdr w:val="none" w:sz="0" w:space="0" w:color="auto"/>
        </w:rPr>
        <w:tab/>
      </w:r>
      <w:r>
        <w:rPr>
          <w:bdr w:val="none" w:sz="0" w:space="0" w:color="auto"/>
        </w:rPr>
        <w:tab/>
        <w:t xml:space="preserve">             </w:t>
      </w:r>
      <w:r>
        <w:rPr>
          <w:bdr w:val="none" w:sz="0" w:space="0" w:color="auto"/>
        </w:rPr>
        <w:tab/>
      </w:r>
      <w:r>
        <w:rPr>
          <w:bdr w:val="none" w:sz="0" w:space="0" w:color="auto"/>
        </w:rPr>
        <w:tab/>
      </w:r>
      <w:proofErr w:type="gramStart"/>
      <w:r>
        <w:rPr>
          <w:bdr w:val="none" w:sz="0" w:space="0" w:color="auto"/>
        </w:rPr>
        <w:t xml:space="preserve">   «</w:t>
      </w:r>
      <w:proofErr w:type="gramEnd"/>
      <w:r>
        <w:rPr>
          <w:bdr w:val="none" w:sz="0" w:space="0" w:color="auto"/>
        </w:rPr>
        <w:t>___</w:t>
      </w:r>
      <w:r w:rsidR="005275BE" w:rsidRPr="00427B02">
        <w:rPr>
          <w:bdr w:val="none" w:sz="0" w:space="0" w:color="auto"/>
        </w:rPr>
        <w:t xml:space="preserve">» </w:t>
      </w:r>
      <w:r>
        <w:rPr>
          <w:bdr w:val="none" w:sz="0" w:space="0" w:color="auto"/>
        </w:rPr>
        <w:t>________________</w:t>
      </w:r>
      <w:r w:rsidR="005275BE" w:rsidRPr="00427B02">
        <w:rPr>
          <w:bdr w:val="none" w:sz="0" w:space="0" w:color="auto"/>
        </w:rPr>
        <w:t xml:space="preserve"> 2024 г.</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ограниченной ответственностью «МРИЯ» (ООО «МРИЯ»)</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xml:space="preserve">», в лице </w:t>
      </w:r>
      <w:r w:rsidRPr="00427B02">
        <w:rPr>
          <w:bdr w:val="none" w:sz="0" w:space="0" w:color="auto"/>
          <w:shd w:val="clear" w:color="auto" w:fill="FFFFFF"/>
        </w:rPr>
        <w:t xml:space="preserve">Заместителя директора департамента номерного фонда и транспорта Литвиновой </w:t>
      </w:r>
      <w:proofErr w:type="spellStart"/>
      <w:r w:rsidRPr="00427B02">
        <w:rPr>
          <w:bdr w:val="none" w:sz="0" w:space="0" w:color="auto"/>
          <w:shd w:val="clear" w:color="auto" w:fill="FFFFFF"/>
        </w:rPr>
        <w:t>елены</w:t>
      </w:r>
      <w:proofErr w:type="spellEnd"/>
      <w:r w:rsidRPr="00427B02">
        <w:rPr>
          <w:bdr w:val="none" w:sz="0" w:space="0" w:color="auto"/>
          <w:shd w:val="clear" w:color="auto" w:fill="FFFFFF"/>
        </w:rPr>
        <w:t xml:space="preserve"> Владимировны</w:t>
      </w:r>
      <w:r w:rsidRPr="00427B02">
        <w:rPr>
          <w:bdr w:val="none" w:sz="0" w:space="0" w:color="auto"/>
        </w:rPr>
        <w:t>, действующей на основании доверенности №359/1/2023 от 25.12.2023,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Century Gothic"/>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w:t>
      </w:r>
      <w:r w:rsidR="00FF7814">
        <w:rPr>
          <w:rFonts w:eastAsia="Arial"/>
          <w:b/>
          <w:bdr w:val="none" w:sz="0" w:space="0" w:color="auto"/>
          <w:lang w:eastAsia="en-US"/>
          <w14:textOutline w14:w="0" w14:cap="rnd" w14:cmpd="sng" w14:algn="ctr">
            <w14:noFill/>
            <w14:prstDash w14:val="solid"/>
            <w14:bevel/>
          </w14:textOutline>
        </w:rPr>
        <w:t>_________________</w:t>
      </w:r>
      <w:r w:rsidRPr="00427B02">
        <w:rPr>
          <w:rFonts w:eastAsia="Century Gothic"/>
          <w:b/>
          <w:bdr w:val="none" w:sz="0" w:space="0" w:color="auto"/>
        </w:rPr>
        <w:t>» (ООО «</w:t>
      </w:r>
      <w:r w:rsidR="00FF7814">
        <w:rPr>
          <w:rFonts w:eastAsia="Century Gothic"/>
          <w:b/>
          <w:bdr w:val="none" w:sz="0" w:space="0" w:color="auto"/>
        </w:rPr>
        <w:t>____________________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в лице</w:t>
      </w:r>
      <w:r w:rsidRPr="00427B02">
        <w:rPr>
          <w:rFonts w:eastAsia="Century Gothic"/>
          <w:bdr w:val="none" w:sz="0" w:space="0" w:color="auto"/>
        </w:rPr>
        <w:t xml:space="preserve"> </w:t>
      </w:r>
      <w:r w:rsidR="00FF7814">
        <w:rPr>
          <w:rFonts w:eastAsia="Century Gothic"/>
          <w:bdr w:val="none" w:sz="0" w:space="0" w:color="auto"/>
        </w:rPr>
        <w:t>_______________________________________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w:t>
      </w:r>
      <w:r w:rsidRPr="00427B02">
        <w:rPr>
          <w:rFonts w:eastAsia="Century Gothic"/>
          <w:bdr w:val="none" w:sz="0" w:space="0" w:color="auto"/>
        </w:rPr>
        <w:t xml:space="preserve">, вместе именуемые «Стороны», подписали </w:t>
      </w:r>
      <w:r w:rsidRPr="00427B02">
        <w:rPr>
          <w:bdr w:val="none" w:sz="0" w:space="0" w:color="auto"/>
        </w:rPr>
        <w:t>Заявку на изготовление и поставку партии товара</w:t>
      </w:r>
      <w:r w:rsidRPr="00427B02">
        <w:rPr>
          <w:rFonts w:eastAsia="Century Gothic"/>
          <w:bdr w:val="none" w:sz="0" w:space="0" w:color="auto"/>
        </w:rPr>
        <w:t>:</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entury Gothic"/>
          <w:bdr w:val="none" w:sz="0" w:space="0" w:color="auto"/>
        </w:rPr>
      </w:pP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709"/>
        <w:contextualSpacing/>
        <w:jc w:val="both"/>
        <w:rPr>
          <w:bdr w:val="none" w:sz="0" w:space="0" w:color="auto"/>
        </w:rPr>
      </w:pPr>
      <w:r w:rsidRPr="00427B02">
        <w:rPr>
          <w:rFonts w:eastAsia="Calibri"/>
          <w:bdr w:val="none" w:sz="0" w:space="0" w:color="auto"/>
        </w:rPr>
        <w:t>Наименование и цена за 1 (одну) единицу поставляемого Товара, с НДС 20%</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contextualSpacing/>
        <w:jc w:val="both"/>
        <w:rPr>
          <w:rFonts w:eastAsia="Century Gothic"/>
          <w:bdr w:val="none" w:sz="0" w:space="0" w:color="auto"/>
        </w:rPr>
      </w:pPr>
    </w:p>
    <w:tbl>
      <w:tblPr>
        <w:tblW w:w="4932"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39"/>
        <w:gridCol w:w="1759"/>
        <w:gridCol w:w="3771"/>
        <w:gridCol w:w="650"/>
        <w:gridCol w:w="698"/>
        <w:gridCol w:w="1078"/>
        <w:gridCol w:w="1243"/>
      </w:tblGrid>
      <w:tr w:rsidR="005275BE" w:rsidRPr="00427B02" w:rsidTr="008F0825">
        <w:trPr>
          <w:trHeight w:hRule="exact" w:val="1000"/>
        </w:trPr>
        <w:tc>
          <w:tcPr>
            <w:tcW w:w="4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Наименование Товара</w:t>
            </w:r>
          </w:p>
        </w:tc>
        <w:tc>
          <w:tcPr>
            <w:tcW w:w="4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Артикул, марка, сорт, цвет, размер</w:t>
            </w:r>
          </w:p>
        </w:tc>
        <w:tc>
          <w:tcPr>
            <w:tcW w:w="6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Ед. изм.</w:t>
            </w: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Кол-во</w:t>
            </w:r>
          </w:p>
        </w:tc>
        <w:tc>
          <w:tcPr>
            <w:tcW w:w="11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Цена за единицу с НДС -20%</w:t>
            </w:r>
          </w:p>
        </w:tc>
        <w:tc>
          <w:tcPr>
            <w:tcW w:w="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Стоимость, с НДС -20%</w:t>
            </w:r>
          </w:p>
        </w:tc>
      </w:tr>
      <w:tr w:rsidR="005275BE" w:rsidRPr="00427B02" w:rsidTr="008F0825">
        <w:trPr>
          <w:trHeight w:hRule="exact" w:val="3352"/>
        </w:trPr>
        <w:tc>
          <w:tcPr>
            <w:tcW w:w="4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1</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A"/>
                <w:bdr w:val="none" w:sz="0" w:space="0" w:color="auto"/>
                <w14:textOutline w14:w="0" w14:cap="rnd" w14:cmpd="sng" w14:algn="ctr">
                  <w14:noFill/>
                  <w14:prstDash w14:val="solid"/>
                  <w14:bevel/>
                </w14:textOutline>
              </w:rPr>
            </w:pPr>
          </w:p>
        </w:tc>
        <w:tc>
          <w:tcPr>
            <w:tcW w:w="4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rPr>
                <w:color w:val="auto"/>
                <w:bdr w:val="none" w:sz="0" w:space="0" w:color="auto"/>
                <w14:textOutline w14:w="0" w14:cap="rnd" w14:cmpd="sng" w14:algn="ctr">
                  <w14:noFill/>
                  <w14:prstDash w14:val="solid"/>
                  <w14:bevel/>
                </w14:textOutline>
              </w:rPr>
            </w:pPr>
          </w:p>
        </w:tc>
        <w:tc>
          <w:tcPr>
            <w:tcW w:w="6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A"/>
                <w:bdr w:val="none" w:sz="0" w:space="0" w:color="auto"/>
              </w:rPr>
            </w:pP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A"/>
                <w:bdr w:val="none" w:sz="0" w:space="0" w:color="auto"/>
              </w:rPr>
            </w:pPr>
          </w:p>
        </w:tc>
        <w:tc>
          <w:tcPr>
            <w:tcW w:w="11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r>
      <w:tr w:rsidR="005275BE" w:rsidRPr="00427B02" w:rsidTr="008F0825">
        <w:trPr>
          <w:trHeight w:val="423"/>
        </w:trPr>
        <w:tc>
          <w:tcPr>
            <w:tcW w:w="96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FF7814">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Итого: </w:t>
            </w:r>
          </w:p>
        </w:tc>
      </w:tr>
    </w:tbl>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rPr>
      </w:pPr>
      <w:r w:rsidRPr="00427B02">
        <w:rPr>
          <w:bdr w:val="none" w:sz="0" w:space="0" w:color="auto"/>
        </w:rPr>
        <w:t>Стоимость Заказа на поставку Товара рассчитывается путем умножения количества Товара на стоимость 1 (одной) единицы</w:t>
      </w:r>
      <w:r w:rsidRPr="00427B02">
        <w:rPr>
          <w:bCs/>
          <w:bdr w:val="none" w:sz="0" w:space="0" w:color="auto"/>
        </w:rPr>
        <w:t xml:space="preserve"> </w:t>
      </w:r>
      <w:r w:rsidRPr="00427B02">
        <w:rPr>
          <w:bdr w:val="none" w:sz="0" w:space="0" w:color="auto"/>
        </w:rPr>
        <w:t>Товара.</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 xml:space="preserve">Доставка товара осуществляется за счёт Исполнителя по адресу: Республика Крым, г. Ялта, с. Оползневое, ул. Генерала Острякова, </w:t>
      </w:r>
      <w:proofErr w:type="gramStart"/>
      <w:r w:rsidRPr="00427B02">
        <w:rPr>
          <w:bdr w:val="none" w:sz="0" w:space="0" w:color="auto"/>
        </w:rPr>
        <w:t>д.9 .</w:t>
      </w:r>
      <w:proofErr w:type="gramEnd"/>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Срок поставки товара в течении _______</w:t>
      </w:r>
      <w:proofErr w:type="gramStart"/>
      <w:r w:rsidRPr="00427B02">
        <w:rPr>
          <w:bdr w:val="none" w:sz="0" w:space="0" w:color="auto"/>
        </w:rPr>
        <w:t>_  календарных</w:t>
      </w:r>
      <w:proofErr w:type="gramEnd"/>
      <w:r w:rsidRPr="00427B02">
        <w:rPr>
          <w:bdr w:val="none" w:sz="0" w:space="0" w:color="auto"/>
        </w:rPr>
        <w:t xml:space="preserve"> дней с момента  подачи заявки на изготовление товара.</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 xml:space="preserve">Условия оплаты партии Товара: </w:t>
      </w:r>
      <w:r w:rsidR="00FF7814" w:rsidRPr="00427B02">
        <w:t xml:space="preserve">Товара: </w:t>
      </w:r>
      <w:r w:rsidR="00FF7814">
        <w:t>50</w:t>
      </w:r>
      <w:r w:rsidR="00FF7814" w:rsidRPr="00427B02">
        <w:t>% предоплата в течении 5 (пяти) рабочий дней, с момента подачи заявки на изготовление и поставку партии Товара</w:t>
      </w:r>
      <w:r w:rsidR="00FF7814">
        <w:t xml:space="preserve">, 50 % </w:t>
      </w:r>
      <w:proofErr w:type="spellStart"/>
      <w:r w:rsidR="00FF7814">
        <w:t>постоплата</w:t>
      </w:r>
      <w:proofErr w:type="spellEnd"/>
      <w:r w:rsidR="00FF7814">
        <w:t xml:space="preserve"> в течении 5 (пяти) рабочий дней с даты поставки товара и подписания товаросопроводительных документов.</w:t>
      </w: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rPr>
      </w:pPr>
      <w:r w:rsidRPr="00427B02">
        <w:rPr>
          <w:bdr w:val="none" w:sz="0" w:space="0" w:color="auto"/>
        </w:rPr>
        <w:t>Гарантийный срок на товар определяется в соответ</w:t>
      </w:r>
      <w:r w:rsidR="002D4983">
        <w:rPr>
          <w:bdr w:val="none" w:sz="0" w:space="0" w:color="auto"/>
        </w:rPr>
        <w:t xml:space="preserve">ствии с ТУ завода-изготовителя </w:t>
      </w:r>
      <w:r w:rsidRPr="00427B02">
        <w:rPr>
          <w:bdr w:val="none" w:sz="0" w:space="0" w:color="auto"/>
        </w:rPr>
        <w:t>с момента перехода права собственности и подписания сторонами товаросопроводительных документов.</w:t>
      </w: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lang w:val="en-US"/>
        </w:rPr>
      </w:pPr>
      <w:r w:rsidRPr="00427B02">
        <w:rPr>
          <w:bdr w:val="none" w:sz="0" w:space="0" w:color="auto"/>
        </w:rPr>
        <w:t>Спец</w:t>
      </w:r>
      <w:r w:rsidR="002D4983">
        <w:rPr>
          <w:bdr w:val="none" w:sz="0" w:space="0" w:color="auto"/>
        </w:rPr>
        <w:t xml:space="preserve">ификация составлена в 2 (двух) </w:t>
      </w:r>
      <w:r w:rsidRPr="00427B02">
        <w:rPr>
          <w:bdr w:val="none" w:sz="0" w:space="0" w:color="auto"/>
        </w:rPr>
        <w:t>идентичных экземплярах, имеющих одинаковую юридическую силу, и является неотъемлемой частью Договора поставки</w:t>
      </w:r>
      <w:r w:rsidRPr="00427B02">
        <w:rPr>
          <w:bdr w:val="none" w:sz="0" w:space="0" w:color="auto"/>
          <w:lang w:val="en-US"/>
        </w:rPr>
        <w:t>.</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Подписи Сторон</w:t>
      </w:r>
      <w:r w:rsidRPr="00427B02">
        <w:rPr>
          <w:bdr w:val="none" w:sz="0" w:space="0" w:color="auto"/>
          <w:lang w:val="en-US"/>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bl>
      <w:tblPr>
        <w:tblStyle w:val="13"/>
        <w:tblW w:w="9771" w:type="dxa"/>
        <w:tblInd w:w="-5" w:type="dxa"/>
        <w:tblCellMar>
          <w:left w:w="-5" w:type="dxa"/>
          <w:right w:w="0" w:type="dxa"/>
        </w:tblCellMar>
        <w:tblLook w:val="04A0" w:firstRow="1" w:lastRow="0" w:firstColumn="1" w:lastColumn="0" w:noHBand="0" w:noVBand="1"/>
      </w:tblPr>
      <w:tblGrid>
        <w:gridCol w:w="9771"/>
      </w:tblGrid>
      <w:tr w:rsidR="005275BE" w:rsidRPr="00427B02" w:rsidTr="008F0825">
        <w:trPr>
          <w:trHeight w:val="3109"/>
        </w:trPr>
        <w:tc>
          <w:tcPr>
            <w:tcW w:w="9771" w:type="dxa"/>
            <w:shd w:val="clear" w:color="auto" w:fill="auto"/>
            <w:tcMar>
              <w:left w:w="-5" w:type="dxa"/>
            </w:tcMar>
          </w:tcPr>
          <w:p w:rsidR="005275BE" w:rsidRPr="00427B02" w:rsidRDefault="005275BE" w:rsidP="008F0825">
            <w:pPr>
              <w:jc w:val="center"/>
            </w:pPr>
          </w:p>
          <w:p w:rsidR="005275BE" w:rsidRPr="00427B02" w:rsidRDefault="005275BE" w:rsidP="008F0825">
            <w:pPr>
              <w:jc w:val="center"/>
            </w:pPr>
          </w:p>
          <w:p w:rsidR="005275BE" w:rsidRPr="00427B02" w:rsidRDefault="005275BE" w:rsidP="008F0825"/>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bl>
      <w:tblPr>
        <w:tblW w:w="9575" w:type="dxa"/>
        <w:jc w:val="center"/>
        <w:tblLook w:val="0000" w:firstRow="0" w:lastRow="0" w:firstColumn="0" w:lastColumn="0" w:noHBand="0" w:noVBand="0"/>
      </w:tblPr>
      <w:tblGrid>
        <w:gridCol w:w="5017"/>
        <w:gridCol w:w="4558"/>
      </w:tblGrid>
      <w:tr w:rsidR="005275BE" w:rsidRPr="00427B02" w:rsidTr="008F0825">
        <w:trPr>
          <w:trHeight w:val="3819"/>
          <w:jc w:val="center"/>
        </w:trPr>
        <w:tc>
          <w:tcPr>
            <w:tcW w:w="5017"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sidR="002D4983">
              <w:rPr>
                <w:b/>
                <w:color w:val="00000A"/>
                <w:u w:color="00000A"/>
                <w:bdr w:val="none" w:sz="0" w:space="0" w:color="auto"/>
              </w:rPr>
              <w:t>_____________________</w:t>
            </w:r>
            <w:r w:rsidRPr="00427B02">
              <w:rPr>
                <w:rFonts w:eastAsia="Arial"/>
                <w:b/>
                <w:bdr w:val="none" w:sz="0" w:space="0" w:color="auto"/>
                <w:lang w:eastAsia="en-US"/>
                <w14:textOutline w14:w="0" w14:cap="rnd" w14:cmpd="sng" w14:algn="ctr">
                  <w14:noFill/>
                  <w14:prstDash w14:val="solid"/>
                  <w14:bevel/>
                </w14:textOutline>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r w:rsidR="002D4983">
              <w:rPr>
                <w:bdr w:val="none" w:sz="0" w:space="0" w:color="auto"/>
              </w:rPr>
              <w:t>___________________________</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___________________ /</w:t>
            </w:r>
            <w:r w:rsidRPr="00427B02">
              <w:rPr>
                <w:rFonts w:eastAsia="Calibri"/>
                <w:b/>
                <w:bdr w:val="none" w:sz="0" w:space="0" w:color="auto"/>
              </w:rPr>
              <w:t xml:space="preserve"> </w:t>
            </w:r>
            <w:r w:rsidR="002D4983">
              <w:rPr>
                <w:rFonts w:eastAsia="Calibri"/>
                <w:b/>
                <w:bdr w:val="none" w:sz="0" w:space="0" w:color="auto"/>
                <w:lang w:eastAsia="en-US"/>
              </w:rPr>
              <w:t>_______________ /</w:t>
            </w:r>
            <w:r w:rsidRPr="00427B02">
              <w:rPr>
                <w:rFonts w:eastAsia="Calibri"/>
                <w:b/>
                <w:bdr w:val="none" w:sz="0" w:space="0" w:color="auto"/>
                <w:lang w:eastAsia="en-US"/>
              </w:rPr>
              <w:t xml:space="preserve"> </w:t>
            </w:r>
          </w:p>
          <w:p w:rsidR="005275BE"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
                <w:bdr w:val="none" w:sz="0" w:space="0" w:color="auto"/>
              </w:rPr>
            </w:pPr>
            <w:proofErr w:type="spellStart"/>
            <w:r w:rsidRPr="00427B02">
              <w:rPr>
                <w:b/>
                <w:bdr w:val="none" w:sz="0" w:space="0" w:color="auto"/>
              </w:rPr>
              <w:t>М.п</w:t>
            </w:r>
            <w:proofErr w:type="spellEnd"/>
            <w:r w:rsidRPr="00427B02">
              <w:rPr>
                <w:b/>
                <w:bdr w:val="none" w:sz="0" w:space="0" w:color="auto"/>
              </w:rPr>
              <w:t>.</w:t>
            </w:r>
          </w:p>
          <w:p w:rsidR="002D4983" w:rsidRPr="00427B02" w:rsidRDefault="002D4983"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c>
        <w:tc>
          <w:tcPr>
            <w:tcW w:w="4558"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«МРИЯ»</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Pr="00427B02">
              <w:rPr>
                <w:rFonts w:eastAsia="Helvetica Neue"/>
                <w:bCs/>
                <w:bdr w:val="none" w:sz="0" w:space="0" w:color="auto"/>
              </w:rPr>
              <w:t>1149102066740</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rFonts w:eastAsia="Calibri"/>
                <w:b/>
                <w:bdr w:val="none" w:sz="0" w:space="0" w:color="auto"/>
                <w:lang w:eastAsia="en-US"/>
              </w:rPr>
              <w:t>Заместитель генерального менеджера</w:t>
            </w: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bCs/>
                <w:bdr w:val="none" w:sz="0" w:space="0" w:color="auto"/>
              </w:rPr>
              <w:t>___________________ /</w:t>
            </w:r>
            <w:r w:rsidRPr="00427B02">
              <w:rPr>
                <w:b/>
                <w:bdr w:val="none" w:sz="0" w:space="0" w:color="auto"/>
              </w:rPr>
              <w:t>Гуданова К.Н.</w:t>
            </w:r>
            <w:r w:rsidRPr="00427B02">
              <w:rPr>
                <w:rFonts w:eastAsia="Calibri"/>
                <w:b/>
                <w:bdr w:val="none" w:sz="0" w:space="0" w:color="auto"/>
                <w:lang w:eastAsia="en-US"/>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b/>
          <w:bCs/>
          <w:i/>
          <w:bdr w:val="none" w:sz="0" w:space="0" w:color="auto"/>
        </w:rPr>
      </w:pPr>
    </w:p>
    <w:p w:rsidR="005275BE" w:rsidRPr="002D4983" w:rsidRDefault="002D4983" w:rsidP="002D498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b/>
          <w:bCs/>
          <w:i/>
          <w:bdr w:val="none" w:sz="0" w:space="0" w:color="auto"/>
        </w:rPr>
      </w:pPr>
      <w:r>
        <w:rPr>
          <w:b/>
          <w:bCs/>
          <w:i/>
          <w:bdr w:val="none" w:sz="0" w:space="0" w:color="auto"/>
        </w:rP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№2</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 ______</w:t>
      </w:r>
    </w:p>
    <w:p w:rsidR="005275BE" w:rsidRPr="00427B02" w:rsidRDefault="002D4983"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w:t>
      </w:r>
      <w:r w:rsidR="005275BE" w:rsidRPr="00427B02">
        <w:rPr>
          <w:b/>
          <w:i/>
          <w:bdr w:val="none" w:sz="0" w:space="0" w:color="auto"/>
        </w:rPr>
        <w:t>»</w:t>
      </w:r>
      <w:r>
        <w:rPr>
          <w:b/>
          <w:i/>
          <w:bdr w:val="none" w:sz="0" w:space="0" w:color="auto"/>
        </w:rPr>
        <w:t xml:space="preserve"> ________________</w:t>
      </w:r>
      <w:r w:rsidR="005275BE" w:rsidRPr="00427B02">
        <w:rPr>
          <w:b/>
          <w:i/>
          <w:bdr w:val="none" w:sz="0" w:space="0" w:color="auto"/>
        </w:rPr>
        <w:t xml:space="preserve"> 2024 г.</w:t>
      </w:r>
    </w:p>
    <w:p w:rsidR="005275BE" w:rsidRPr="00427B02" w:rsidRDefault="005275BE" w:rsidP="005275BE">
      <w:pPr>
        <w:jc w:val="both"/>
      </w:pPr>
    </w:p>
    <w:p w:rsidR="005275BE" w:rsidRPr="00427B02" w:rsidRDefault="005275BE" w:rsidP="005275BE">
      <w:pPr>
        <w:widowControl w:val="0"/>
        <w:autoSpaceDE w:val="0"/>
        <w:autoSpaceDN w:val="0"/>
        <w:adjustRightInd w:val="0"/>
        <w:spacing w:line="276" w:lineRule="auto"/>
        <w:ind w:left="-426"/>
        <w:jc w:val="center"/>
      </w:pPr>
      <w:r w:rsidRPr="00427B02">
        <w:rPr>
          <w:b/>
          <w:bCs/>
        </w:rPr>
        <w:t xml:space="preserve">Спецификация </w:t>
      </w:r>
    </w:p>
    <w:p w:rsidR="005275BE" w:rsidRPr="00427B02" w:rsidRDefault="005275BE" w:rsidP="005275BE">
      <w:pPr>
        <w:widowControl w:val="0"/>
        <w:autoSpaceDE w:val="0"/>
        <w:autoSpaceDN w:val="0"/>
        <w:adjustRightInd w:val="0"/>
        <w:spacing w:line="276" w:lineRule="auto"/>
        <w:ind w:left="-426"/>
        <w:jc w:val="center"/>
      </w:pPr>
      <w:r w:rsidRPr="00427B02">
        <w:rPr>
          <w:b/>
          <w:bCs/>
        </w:rPr>
        <w:t xml:space="preserve">к Договору от </w:t>
      </w:r>
      <w:r w:rsidRPr="00427B02">
        <w:rPr>
          <w:rFonts w:eastAsia="Century Gothic"/>
          <w:b/>
        </w:rPr>
        <w:t xml:space="preserve">           №            </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2D4983">
      <w:pPr>
        <w:widowControl w:val="0"/>
        <w:autoSpaceDE w:val="0"/>
        <w:autoSpaceDN w:val="0"/>
        <w:adjustRightInd w:val="0"/>
        <w:spacing w:line="276" w:lineRule="auto"/>
        <w:ind w:left="-426"/>
        <w:jc w:val="center"/>
      </w:pPr>
      <w:r w:rsidRPr="00427B02">
        <w:t>Ялта</w:t>
      </w:r>
      <w:r w:rsidRPr="00427B02">
        <w:tab/>
      </w:r>
      <w:r w:rsidRPr="00427B02">
        <w:tab/>
      </w:r>
      <w:r w:rsidRPr="00427B02">
        <w:tab/>
        <w:t xml:space="preserve">             </w:t>
      </w:r>
      <w:r w:rsidRPr="00427B02">
        <w:tab/>
      </w:r>
      <w:r w:rsidRPr="00427B02">
        <w:tab/>
      </w:r>
      <w:r w:rsidRPr="00427B02">
        <w:tab/>
      </w:r>
      <w:r w:rsidRPr="00427B02">
        <w:tab/>
      </w:r>
      <w:r w:rsidRPr="00427B02">
        <w:tab/>
      </w:r>
      <w:r w:rsidRPr="00427B02">
        <w:tab/>
        <w:t xml:space="preserve"> «__» ___________ 202_г</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ограниченной ответственностью «МРИЯ» (ООО «МРИЯ»)</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xml:space="preserve">», в лице </w:t>
      </w:r>
      <w:r w:rsidRPr="00427B02">
        <w:rPr>
          <w:bdr w:val="none" w:sz="0" w:space="0" w:color="auto"/>
          <w:shd w:val="clear" w:color="auto" w:fill="FFFFFF"/>
        </w:rPr>
        <w:t xml:space="preserve">Заместителя директора департамента номерного фонда и транспорта Литвиновой </w:t>
      </w:r>
      <w:proofErr w:type="spellStart"/>
      <w:r w:rsidRPr="00427B02">
        <w:rPr>
          <w:bdr w:val="none" w:sz="0" w:space="0" w:color="auto"/>
          <w:shd w:val="clear" w:color="auto" w:fill="FFFFFF"/>
        </w:rPr>
        <w:t>елены</w:t>
      </w:r>
      <w:proofErr w:type="spellEnd"/>
      <w:r w:rsidRPr="00427B02">
        <w:rPr>
          <w:bdr w:val="none" w:sz="0" w:space="0" w:color="auto"/>
          <w:shd w:val="clear" w:color="auto" w:fill="FFFFFF"/>
        </w:rPr>
        <w:t xml:space="preserve"> Владимировны</w:t>
      </w:r>
      <w:r w:rsidRPr="00427B02">
        <w:rPr>
          <w:bdr w:val="none" w:sz="0" w:space="0" w:color="auto"/>
        </w:rPr>
        <w:t>, действующей на основании доверенности №359/1/2023 от 25.12.2023,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Century Gothic"/>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w:t>
      </w:r>
      <w:r w:rsidR="002D4983">
        <w:rPr>
          <w:rFonts w:eastAsia="Arial"/>
          <w:b/>
          <w:bdr w:val="none" w:sz="0" w:space="0" w:color="auto"/>
          <w:lang w:eastAsia="en-US"/>
          <w14:textOutline w14:w="0" w14:cap="rnd" w14:cmpd="sng" w14:algn="ctr">
            <w14:noFill/>
            <w14:prstDash w14:val="solid"/>
            <w14:bevel/>
          </w14:textOutline>
        </w:rPr>
        <w:t>_______________________</w:t>
      </w:r>
      <w:r w:rsidRPr="00427B02">
        <w:rPr>
          <w:rFonts w:eastAsia="Century Gothic"/>
          <w:b/>
          <w:bdr w:val="none" w:sz="0" w:space="0" w:color="auto"/>
        </w:rPr>
        <w:t>» (ООО «</w:t>
      </w:r>
      <w:r w:rsidR="002D4983">
        <w:rPr>
          <w:rFonts w:eastAsia="Century Gothic"/>
          <w:b/>
          <w:bdr w:val="none" w:sz="0" w:space="0" w:color="auto"/>
        </w:rPr>
        <w:t>___________________________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xml:space="preserve">», в </w:t>
      </w:r>
      <w:r w:rsidR="002D4983">
        <w:rPr>
          <w:rFonts w:eastAsia="Arial"/>
          <w:bdr w:val="none" w:sz="0" w:space="0" w:color="auto"/>
          <w:lang w:eastAsia="en-US"/>
          <w14:textOutline w14:w="0" w14:cap="rnd" w14:cmpd="sng" w14:algn="ctr">
            <w14:noFill/>
            <w14:prstDash w14:val="solid"/>
            <w14:bevel/>
          </w14:textOutline>
        </w:rPr>
        <w:t>______________________________________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w:t>
      </w:r>
      <w:r w:rsidRPr="00427B02">
        <w:rPr>
          <w:rFonts w:eastAsia="Century Gothic"/>
          <w:bdr w:val="none" w:sz="0" w:space="0" w:color="auto"/>
        </w:rPr>
        <w:t xml:space="preserve">, вместе именуемые «Стороны», подписали </w:t>
      </w:r>
      <w:r w:rsidRPr="00427B02">
        <w:rPr>
          <w:bdr w:val="none" w:sz="0" w:space="0" w:color="auto"/>
        </w:rPr>
        <w:t>Заявку на изготовление и поставку партии товара</w:t>
      </w:r>
      <w:r w:rsidRPr="00427B02">
        <w:rPr>
          <w:rFonts w:eastAsia="Century Gothic"/>
          <w:bdr w:val="none" w:sz="0" w:space="0" w:color="auto"/>
        </w:rPr>
        <w:t>:</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5275BE">
      <w:pPr>
        <w:pStyle w:val="a6"/>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200" w:line="276" w:lineRule="auto"/>
        <w:ind w:left="0"/>
        <w:jc w:val="both"/>
      </w:pPr>
      <w:r w:rsidRPr="00427B02">
        <w:rPr>
          <w:bCs/>
        </w:rPr>
        <w:t xml:space="preserve">Наименование и цена за 1 (одну) единицу поставляемого Товара, </w:t>
      </w:r>
      <w:r w:rsidRPr="00427B02">
        <w:t>НДС не предусмотрен в связи с применением 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5275BE" w:rsidRPr="00427B02" w:rsidTr="008F0825">
        <w:trPr>
          <w:trHeight w:hRule="exact" w:val="982"/>
        </w:trPr>
        <w:tc>
          <w:tcPr>
            <w:tcW w:w="966"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110"/>
              <w:contextualSpacing/>
              <w:jc w:val="center"/>
            </w:pPr>
            <w:r w:rsidRPr="00427B02">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contextualSpacing/>
              <w:jc w:val="center"/>
            </w:pPr>
            <w:r w:rsidRPr="00427B02">
              <w:rPr>
                <w:bCs/>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22"/>
              <w:contextualSpacing/>
              <w:jc w:val="center"/>
            </w:pPr>
            <w:r w:rsidRPr="00427B02">
              <w:rPr>
                <w:rFonts w:eastAsia="Calibri"/>
                <w:bCs/>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110"/>
              <w:contextualSpacing/>
              <w:jc w:val="center"/>
            </w:pPr>
            <w:r w:rsidRPr="00427B02">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361" w:firstLine="327"/>
              <w:contextualSpacing/>
              <w:jc w:val="center"/>
            </w:pPr>
            <w:r w:rsidRPr="00427B02">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spacing w:line="276" w:lineRule="auto"/>
              <w:jc w:val="center"/>
            </w:pPr>
            <w:r w:rsidRPr="00427B02">
              <w:t>Цена за единицу</w:t>
            </w:r>
          </w:p>
          <w:p w:rsidR="005275BE" w:rsidRPr="00427B02" w:rsidRDefault="005275BE" w:rsidP="008F0825">
            <w:pPr>
              <w:spacing w:line="276" w:lineRule="auto"/>
              <w:jc w:val="center"/>
            </w:pPr>
            <w:r w:rsidRPr="00427B02">
              <w:rPr>
                <w:rFonts w:eastAsia="Calibri"/>
              </w:rPr>
              <w:t>без НДС</w:t>
            </w:r>
            <w:r w:rsidR="00062673">
              <w:rPr>
                <w:rFonts w:eastAsia="Calibri"/>
              </w:rPr>
              <w:t>/ с НДС</w:t>
            </w:r>
          </w:p>
          <w:p w:rsidR="005275BE" w:rsidRPr="00427B02" w:rsidRDefault="005275BE" w:rsidP="008F0825">
            <w:pPr>
              <w:spacing w:line="276" w:lineRule="auto"/>
              <w:jc w:val="center"/>
            </w:pPr>
          </w:p>
        </w:tc>
        <w:tc>
          <w:tcPr>
            <w:tcW w:w="1724" w:type="dxa"/>
            <w:tcBorders>
              <w:top w:val="single" w:sz="4" w:space="0" w:color="auto"/>
              <w:left w:val="single" w:sz="4" w:space="0" w:color="auto"/>
              <w:bottom w:val="single" w:sz="4" w:space="0" w:color="auto"/>
              <w:right w:val="single" w:sz="4" w:space="0" w:color="auto"/>
            </w:tcBorders>
            <w:vAlign w:val="center"/>
          </w:tcPr>
          <w:p w:rsidR="005275BE" w:rsidRPr="00427B02" w:rsidRDefault="005275BE" w:rsidP="008F0825">
            <w:pPr>
              <w:spacing w:line="276" w:lineRule="auto"/>
              <w:jc w:val="center"/>
            </w:pPr>
            <w:r w:rsidRPr="00427B02">
              <w:t>Стоимость</w:t>
            </w:r>
          </w:p>
          <w:p w:rsidR="005275BE" w:rsidRPr="00427B02" w:rsidRDefault="005275BE" w:rsidP="008F0825">
            <w:pPr>
              <w:spacing w:line="276" w:lineRule="auto"/>
              <w:jc w:val="center"/>
            </w:pPr>
            <w:r w:rsidRPr="00427B02">
              <w:rPr>
                <w:rFonts w:eastAsia="Calibri"/>
              </w:rPr>
              <w:t xml:space="preserve">без НДС </w:t>
            </w:r>
            <w:r w:rsidR="00062673">
              <w:rPr>
                <w:rFonts w:eastAsia="Calibri"/>
              </w:rPr>
              <w:t>/ с НДС</w:t>
            </w:r>
          </w:p>
          <w:p w:rsidR="005275BE" w:rsidRPr="00427B02" w:rsidRDefault="005275BE" w:rsidP="008F0825">
            <w:pPr>
              <w:widowControl w:val="0"/>
              <w:tabs>
                <w:tab w:val="left" w:pos="720"/>
              </w:tabs>
              <w:autoSpaceDE w:val="0"/>
              <w:autoSpaceDN w:val="0"/>
              <w:adjustRightInd w:val="0"/>
              <w:spacing w:line="276" w:lineRule="auto"/>
              <w:ind w:left="-426"/>
              <w:contextualSpacing/>
              <w:jc w:val="center"/>
            </w:pPr>
          </w:p>
        </w:tc>
      </w:tr>
      <w:tr w:rsidR="005275BE" w:rsidRPr="00427B02" w:rsidTr="008F0825">
        <w:trPr>
          <w:trHeight w:val="126"/>
        </w:trPr>
        <w:tc>
          <w:tcPr>
            <w:tcW w:w="966" w:type="dxa"/>
            <w:tcBorders>
              <w:top w:val="single" w:sz="4" w:space="0" w:color="auto"/>
              <w:left w:val="single" w:sz="4" w:space="0" w:color="auto"/>
              <w:bottom w:val="single" w:sz="4" w:space="0" w:color="auto"/>
              <w:right w:val="single" w:sz="4" w:space="0" w:color="auto"/>
            </w:tcBorders>
            <w:hideMark/>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r w:rsidRPr="00427B02">
              <w:t>2.</w:t>
            </w:r>
          </w:p>
        </w:tc>
        <w:tc>
          <w:tcPr>
            <w:tcW w:w="1736"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835"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851"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000"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953"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724"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r>
      <w:tr w:rsidR="005275BE" w:rsidRPr="00427B02" w:rsidTr="008F0825">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062673">
            <w:pPr>
              <w:spacing w:line="276" w:lineRule="auto"/>
              <w:ind w:left="32"/>
            </w:pPr>
            <w:r w:rsidRPr="00427B02">
              <w:t>Итого:</w:t>
            </w:r>
            <w:r w:rsidR="00062673">
              <w:t xml:space="preserve"> ___________(_________) рублей</w:t>
            </w:r>
          </w:p>
        </w:tc>
      </w:tr>
    </w:tbl>
    <w:p w:rsidR="005275BE" w:rsidRPr="00427B02" w:rsidRDefault="005275BE" w:rsidP="005275BE">
      <w:pPr>
        <w:pStyle w:val="a6"/>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spacing w:after="200" w:line="276" w:lineRule="auto"/>
        <w:ind w:left="0"/>
        <w:jc w:val="both"/>
        <w:rPr>
          <w:b/>
          <w:bCs/>
        </w:rPr>
      </w:pPr>
      <w:r w:rsidRPr="00427B02">
        <w:t>Подписи Сторон</w:t>
      </w:r>
      <w:r w:rsidRPr="00427B02">
        <w:rPr>
          <w:lang w:val="en-US"/>
        </w:rPr>
        <w:t xml:space="preserve">: </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r w:rsidRPr="00427B02">
        <w:rPr>
          <w:bCs/>
          <w:i/>
        </w:rPr>
        <w:t>ФОРМА Спецификации на поставку Товара</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r w:rsidRPr="00427B02">
        <w:rPr>
          <w:bCs/>
          <w:i/>
        </w:rPr>
        <w:t>СОГЛАСОВАНА СТОРОНАМИ:</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p>
    <w:tbl>
      <w:tblPr>
        <w:tblW w:w="9575" w:type="dxa"/>
        <w:jc w:val="center"/>
        <w:tblLook w:val="0000" w:firstRow="0" w:lastRow="0" w:firstColumn="0" w:lastColumn="0" w:noHBand="0" w:noVBand="0"/>
      </w:tblPr>
      <w:tblGrid>
        <w:gridCol w:w="5017"/>
        <w:gridCol w:w="4558"/>
      </w:tblGrid>
      <w:tr w:rsidR="005275BE" w:rsidRPr="00427B02" w:rsidTr="008F0825">
        <w:trPr>
          <w:trHeight w:val="3819"/>
          <w:jc w:val="center"/>
        </w:trPr>
        <w:tc>
          <w:tcPr>
            <w:tcW w:w="5017"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sidR="002D4983">
              <w:rPr>
                <w:b/>
                <w:color w:val="00000A"/>
                <w:u w:color="00000A"/>
                <w:bdr w:val="none" w:sz="0" w:space="0" w:color="auto"/>
              </w:rPr>
              <w:t>_____________________</w:t>
            </w:r>
            <w:r w:rsidRPr="00427B02">
              <w:rPr>
                <w:rFonts w:eastAsia="Arial"/>
                <w:b/>
                <w:bdr w:val="none" w:sz="0" w:space="0" w:color="auto"/>
                <w:lang w:eastAsia="en-US"/>
                <w14:textOutline w14:w="0" w14:cap="rnd" w14:cmpd="sng" w14:algn="ctr">
                  <w14:noFill/>
                  <w14:prstDash w14:val="solid"/>
                  <w14:bevel/>
                </w14:textOutline>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 xml:space="preserve">___________________ </w:t>
            </w:r>
            <w:r w:rsidR="002D4983">
              <w:rPr>
                <w:rFonts w:eastAsia="Calibri"/>
                <w:b/>
                <w:bdr w:val="none" w:sz="0" w:space="0" w:color="auto"/>
                <w:lang w:eastAsia="en-US"/>
              </w:rPr>
              <w:t>__________________</w:t>
            </w:r>
            <w:r w:rsidRPr="00427B02">
              <w:rPr>
                <w:rFonts w:eastAsia="Calibri"/>
                <w:b/>
                <w:bdr w:val="none" w:sz="0" w:space="0" w:color="auto"/>
                <w:lang w:eastAsia="en-US"/>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bdr w:val="none" w:sz="0" w:space="0" w:color="auto"/>
              </w:rPr>
              <w:t>М.п</w:t>
            </w:r>
            <w:proofErr w:type="spellEnd"/>
            <w:r w:rsidRPr="00427B02">
              <w:rPr>
                <w:b/>
                <w:bdr w:val="none" w:sz="0" w:space="0" w:color="auto"/>
              </w:rPr>
              <w:t>.</w:t>
            </w:r>
          </w:p>
        </w:tc>
        <w:tc>
          <w:tcPr>
            <w:tcW w:w="4558"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«МРИЯ»</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Pr="00427B02">
              <w:rPr>
                <w:rFonts w:eastAsia="Helvetica Neue"/>
                <w:bCs/>
                <w:bdr w:val="none" w:sz="0" w:space="0" w:color="auto"/>
              </w:rPr>
              <w:t>1149102066740</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rFonts w:eastAsia="Calibri"/>
                <w:b/>
                <w:bdr w:val="none" w:sz="0" w:space="0" w:color="auto"/>
                <w:lang w:eastAsia="en-US"/>
              </w:rPr>
              <w:t>Заместитель генерального менеджера</w:t>
            </w: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bCs/>
                <w:bdr w:val="none" w:sz="0" w:space="0" w:color="auto"/>
              </w:rPr>
            </w:pPr>
          </w:p>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ind w:firstLine="51"/>
              <w:jc w:val="both"/>
              <w:rPr>
                <w:rFonts w:eastAsia="Calibri"/>
                <w:b/>
                <w:bdr w:val="none" w:sz="0" w:space="0" w:color="auto"/>
                <w:lang w:eastAsia="en-US"/>
              </w:rPr>
            </w:pPr>
            <w:r w:rsidRPr="00427B02">
              <w:rPr>
                <w:bCs/>
                <w:bdr w:val="none" w:sz="0" w:space="0" w:color="auto"/>
              </w:rPr>
              <w:t>___________________ /</w:t>
            </w:r>
            <w:r w:rsidRPr="00427B02">
              <w:rPr>
                <w:b/>
                <w:bdr w:val="none" w:sz="0" w:space="0" w:color="auto"/>
              </w:rPr>
              <w:t>Гуданова К.Н.</w:t>
            </w:r>
            <w:r w:rsidRPr="00427B02">
              <w:rPr>
                <w:rFonts w:eastAsia="Calibri"/>
                <w:b/>
                <w:bdr w:val="none" w:sz="0" w:space="0" w:color="auto"/>
                <w:lang w:eastAsia="en-US"/>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jc w:val="both"/>
      </w:pPr>
    </w:p>
    <w:p w:rsidR="005275BE" w:rsidRPr="00427B02" w:rsidRDefault="005275BE" w:rsidP="005275BE">
      <w:pPr>
        <w:jc w:val="both"/>
      </w:pPr>
    </w:p>
    <w:p w:rsidR="005275BE" w:rsidRPr="00427B02" w:rsidRDefault="005275BE" w:rsidP="005275BE">
      <w:pPr>
        <w:jc w:val="both"/>
      </w:pPr>
    </w:p>
    <w:p w:rsidR="005275BE" w:rsidRPr="00427B02" w:rsidRDefault="005275BE" w:rsidP="005275BE">
      <w:pPr>
        <w:jc w:val="both"/>
      </w:pPr>
    </w:p>
    <w:p w:rsidR="00D057C9" w:rsidRPr="00427B02" w:rsidRDefault="00D057C9"/>
    <w:sectPr w:rsidR="00D057C9" w:rsidRPr="00427B02" w:rsidSect="00513325">
      <w:footerReference w:type="default" r:id="rId9"/>
      <w:pgSz w:w="11900" w:h="16840"/>
      <w:pgMar w:top="851" w:right="843" w:bottom="851" w:left="1276"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F8" w:rsidRDefault="009672F8">
      <w:r>
        <w:separator/>
      </w:r>
    </w:p>
  </w:endnote>
  <w:endnote w:type="continuationSeparator" w:id="0">
    <w:p w:rsidR="009672F8" w:rsidRDefault="009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631" w:rsidRDefault="009672F8">
    <w:pPr>
      <w:pStyle w:val="a3"/>
      <w:jc w:val="center"/>
    </w:pPr>
  </w:p>
  <w:p w:rsidR="00925631" w:rsidRDefault="009672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F8" w:rsidRDefault="009672F8">
      <w:r>
        <w:separator/>
      </w:r>
    </w:p>
  </w:footnote>
  <w:footnote w:type="continuationSeparator" w:id="0">
    <w:p w:rsidR="009672F8" w:rsidRDefault="0096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976F5"/>
    <w:multiLevelType w:val="singleLevel"/>
    <w:tmpl w:val="3D6004E6"/>
    <w:lvl w:ilvl="0">
      <w:start w:val="1"/>
      <w:numFmt w:val="decimal"/>
      <w:lvlText w:val="2.%1."/>
      <w:lvlJc w:val="left"/>
      <w:rPr>
        <w:rFonts w:ascii="Times New Roman" w:hAnsi="Times New Roman" w:cs="Times New Roman" w:hint="default"/>
      </w:rPr>
    </w:lvl>
  </w:abstractNum>
  <w:abstractNum w:abstractNumId="2" w15:restartNumberingAfterBreak="0">
    <w:nsid w:val="2491050D"/>
    <w:multiLevelType w:val="multilevel"/>
    <w:tmpl w:val="C994D2B8"/>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5009CC"/>
    <w:multiLevelType w:val="multilevel"/>
    <w:tmpl w:val="15863B7E"/>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C915792"/>
    <w:multiLevelType w:val="multilevel"/>
    <w:tmpl w:val="2F04FC6A"/>
    <w:lvl w:ilvl="0">
      <w:start w:val="2"/>
      <w:numFmt w:val="decimal"/>
      <w:lvlText w:val="%1."/>
      <w:lvlJc w:val="left"/>
      <w:pPr>
        <w:ind w:left="360" w:hanging="360"/>
      </w:pPr>
      <w:rPr>
        <w:rFonts w:cs="Times New Roman" w:hint="default"/>
      </w:rPr>
    </w:lvl>
    <w:lvl w:ilvl="1">
      <w:start w:val="1"/>
      <w:numFmt w:val="decimal"/>
      <w:lvlText w:val="3.%2."/>
      <w:lvlJc w:val="left"/>
      <w:pPr>
        <w:ind w:left="1287" w:hanging="360"/>
      </w:pPr>
      <w:rPr>
        <w:rFonts w:ascii="Times New Roman" w:hAnsi="Times New Roman" w:cs="Times New Roman" w:hint="default"/>
      </w:rPr>
    </w:lvl>
    <w:lvl w:ilvl="2">
      <w:start w:val="1"/>
      <w:numFmt w:val="decimal"/>
      <w:lvlText w:val="3.1.%3."/>
      <w:lvlJc w:val="left"/>
      <w:pPr>
        <w:ind w:left="3981" w:hanging="720"/>
      </w:pPr>
      <w:rPr>
        <w:rFonts w:ascii="Times New Roman" w:hAnsi="Times New Roman"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7"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E9940B5"/>
    <w:multiLevelType w:val="multilevel"/>
    <w:tmpl w:val="4E208E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91E6B"/>
    <w:multiLevelType w:val="multilevel"/>
    <w:tmpl w:val="72384D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893EAC"/>
    <w:multiLevelType w:val="multilevel"/>
    <w:tmpl w:val="F5066C9E"/>
    <w:styleLink w:val="10"/>
    <w:lvl w:ilvl="0">
      <w:start w:val="1"/>
      <w:numFmt w:val="decimal"/>
      <w:suff w:val="nothing"/>
      <w:lvlText w:val="%1."/>
      <w:lvlJc w:val="left"/>
      <w:pPr>
        <w:tabs>
          <w:tab w:val="left" w:pos="180"/>
        </w:tabs>
        <w:ind w:left="110" w:firstLine="17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110" w:firstLine="1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40"/>
        </w:tabs>
        <w:ind w:left="1692"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40"/>
        </w:tabs>
        <w:ind w:left="1974" w:firstLine="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40"/>
        </w:tabs>
        <w:ind w:left="2118"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40"/>
        </w:tabs>
        <w:ind w:left="2622" w:firstLine="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40"/>
        </w:tabs>
        <w:ind w:left="2838"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A27599"/>
    <w:multiLevelType w:val="multilevel"/>
    <w:tmpl w:val="76ECC8CC"/>
    <w:lvl w:ilvl="0">
      <w:start w:val="2"/>
      <w:numFmt w:val="decimal"/>
      <w:lvlText w:val="%1."/>
      <w:lvlJc w:val="left"/>
      <w:pPr>
        <w:ind w:left="360" w:hanging="360"/>
      </w:pPr>
    </w:lvl>
    <w:lvl w:ilvl="1">
      <w:start w:val="1"/>
      <w:numFmt w:val="decimal"/>
      <w:lvlText w:val="%2."/>
      <w:lvlJc w:val="left"/>
      <w:pPr>
        <w:ind w:left="1080" w:hanging="360"/>
      </w:pPr>
      <w:rPr>
        <w:rFonts w:eastAsia="Times New Roman" w:cs="Times New Roman"/>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3" w15:restartNumberingAfterBreak="0">
    <w:nsid w:val="561D6BCB"/>
    <w:multiLevelType w:val="multilevel"/>
    <w:tmpl w:val="F5066C9E"/>
    <w:numStyleLink w:val="10"/>
  </w:abstractNum>
  <w:abstractNum w:abstractNumId="14"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6D396483"/>
    <w:multiLevelType w:val="multilevel"/>
    <w:tmpl w:val="99DE5C46"/>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43E30AA"/>
    <w:multiLevelType w:val="multilevel"/>
    <w:tmpl w:val="6CF0AA0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6"/>
  </w:num>
  <w:num w:numId="5">
    <w:abstractNumId w:val="8"/>
  </w:num>
  <w:num w:numId="6">
    <w:abstractNumId w:val="3"/>
  </w:num>
  <w:num w:numId="7">
    <w:abstractNumId w:val="16"/>
  </w:num>
  <w:num w:numId="8">
    <w:abstractNumId w:val="5"/>
  </w:num>
  <w:num w:numId="9">
    <w:abstractNumId w:val="9"/>
  </w:num>
  <w:num w:numId="10">
    <w:abstractNumId w:val="15"/>
  </w:num>
  <w:num w:numId="11">
    <w:abstractNumId w:val="4"/>
  </w:num>
  <w:num w:numId="12">
    <w:abstractNumId w:val="17"/>
  </w:num>
  <w:num w:numId="13">
    <w:abstractNumId w:val="14"/>
  </w:num>
  <w:num w:numId="14">
    <w:abstractNumId w:val="7"/>
  </w:num>
  <w:num w:numId="15">
    <w:abstractNumId w:val="12"/>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BE"/>
    <w:rsid w:val="00062673"/>
    <w:rsid w:val="002D4983"/>
    <w:rsid w:val="00427B02"/>
    <w:rsid w:val="005275BE"/>
    <w:rsid w:val="00765CDD"/>
    <w:rsid w:val="009672F8"/>
    <w:rsid w:val="009F6C68"/>
    <w:rsid w:val="00B96B97"/>
    <w:rsid w:val="00D057C9"/>
    <w:rsid w:val="00D661D8"/>
    <w:rsid w:val="00D777B5"/>
    <w:rsid w:val="00FF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3079"/>
  <w15:chartTrackingRefBased/>
  <w15:docId w15:val="{1E277C62-8B47-4FEC-A85E-F2DC0CD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75B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75B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footer"/>
    <w:link w:val="a4"/>
    <w:uiPriority w:val="99"/>
    <w:rsid w:val="005275BE"/>
    <w:pPr>
      <w:pBdr>
        <w:top w:val="nil"/>
        <w:left w:val="nil"/>
        <w:bottom w:val="nil"/>
        <w:right w:val="nil"/>
        <w:between w:val="nil"/>
        <w:bar w:val="nil"/>
      </w:pBdr>
      <w:tabs>
        <w:tab w:val="center" w:pos="4677"/>
        <w:tab w:val="right" w:pos="9355"/>
      </w:tabs>
      <w:suppressAutoHyphens/>
      <w:spacing w:after="0" w:line="240" w:lineRule="auto"/>
    </w:pPr>
    <w:rPr>
      <w:rFonts w:ascii="Times New Roman" w:eastAsia="Arial Unicode MS" w:hAnsi="Times New Roman" w:cs="Arial Unicode MS"/>
      <w:color w:val="000000"/>
      <w:sz w:val="20"/>
      <w:szCs w:val="20"/>
      <w:u w:color="000000"/>
      <w:bdr w:val="nil"/>
      <w:lang w:eastAsia="ru-RU"/>
      <w14:textOutline w14:w="0" w14:cap="flat" w14:cmpd="sng" w14:algn="ctr">
        <w14:noFill/>
        <w14:prstDash w14:val="solid"/>
        <w14:bevel/>
      </w14:textOutline>
    </w:rPr>
  </w:style>
  <w:style w:type="character" w:customStyle="1" w:styleId="a4">
    <w:name w:val="Нижний колонтитул Знак"/>
    <w:basedOn w:val="a0"/>
    <w:link w:val="a3"/>
    <w:uiPriority w:val="99"/>
    <w:rsid w:val="005275BE"/>
    <w:rPr>
      <w:rFonts w:ascii="Times New Roman" w:eastAsia="Arial Unicode MS" w:hAnsi="Times New Roman" w:cs="Arial Unicode MS"/>
      <w:color w:val="000000"/>
      <w:sz w:val="20"/>
      <w:szCs w:val="20"/>
      <w:u w:color="000000"/>
      <w:bdr w:val="nil"/>
      <w:lang w:eastAsia="ru-RU"/>
      <w14:textOutline w14:w="0" w14:cap="flat" w14:cmpd="sng" w14:algn="ctr">
        <w14:noFill/>
        <w14:prstDash w14:val="solid"/>
        <w14:bevel/>
      </w14:textOutline>
    </w:rPr>
  </w:style>
  <w:style w:type="numbering" w:customStyle="1" w:styleId="10">
    <w:name w:val="Импортированный стиль 1"/>
    <w:rsid w:val="005275BE"/>
    <w:pPr>
      <w:numPr>
        <w:numId w:val="1"/>
      </w:numPr>
    </w:pPr>
  </w:style>
  <w:style w:type="paragraph" w:customStyle="1" w:styleId="a5">
    <w:name w:val="По умолчанию"/>
    <w:qFormat/>
    <w:rsid w:val="005275B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paragraph" w:styleId="a6">
    <w:name w:val="List Paragraph"/>
    <w:aliases w:val="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Шаг процесса,Абзац"/>
    <w:basedOn w:val="a"/>
    <w:link w:val="a7"/>
    <w:uiPriority w:val="34"/>
    <w:qFormat/>
    <w:rsid w:val="005275BE"/>
    <w:pPr>
      <w:ind w:left="720"/>
      <w:contextualSpacing/>
    </w:pPr>
  </w:style>
  <w:style w:type="paragraph" w:customStyle="1" w:styleId="11">
    <w:name w:val="Абзац списка1"/>
    <w:basedOn w:val="a"/>
    <w:link w:val="ListParagraphChar"/>
    <w:rsid w:val="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720"/>
    </w:pPr>
    <w:rPr>
      <w:rFonts w:ascii="Calibri" w:eastAsia="Calibri" w:hAnsi="Calibri"/>
      <w:color w:val="auto"/>
      <w:bdr w:val="none" w:sz="0" w:space="0" w:color="auto"/>
      <w14:textOutline w14:w="0" w14:cap="rnd" w14:cmpd="sng" w14:algn="ctr">
        <w14:noFill/>
        <w14:prstDash w14:val="solid"/>
        <w14:bevel/>
      </w14:textOutline>
    </w:rPr>
  </w:style>
  <w:style w:type="character" w:customStyle="1" w:styleId="ListParagraphChar">
    <w:name w:val="List Paragraph Char"/>
    <w:link w:val="11"/>
    <w:locked/>
    <w:rsid w:val="005275BE"/>
    <w:rPr>
      <w:rFonts w:ascii="Calibri" w:eastAsia="Calibri" w:hAnsi="Calibri" w:cs="Times New Roman"/>
      <w:sz w:val="20"/>
      <w:szCs w:val="20"/>
      <w:u w:color="000000"/>
      <w:lang w:eastAsia="ru-RU"/>
    </w:rPr>
  </w:style>
  <w:style w:type="character" w:customStyle="1" w:styleId="a7">
    <w:name w:val="Абзац списка Знак"/>
    <w:aliases w:val="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Булет 1 Знак"/>
    <w:link w:val="a6"/>
    <w:uiPriority w:val="34"/>
    <w:qFormat/>
    <w:locked/>
    <w:rsid w:val="005275BE"/>
    <w:rPr>
      <w:rFonts w:ascii="Times New Roman" w:eastAsia="Times New Roman" w:hAnsi="Times New Roman" w:cs="Times New Roman"/>
      <w:color w:val="000000"/>
      <w:sz w:val="20"/>
      <w:szCs w:val="20"/>
      <w:u w:color="000000"/>
      <w:bdr w:val="nil"/>
      <w:lang w:eastAsia="ru-RU"/>
      <w14:textOutline w14:w="0" w14:cap="flat" w14:cmpd="sng" w14:algn="ctr">
        <w14:noFill/>
        <w14:prstDash w14:val="solid"/>
        <w14:bevel/>
      </w14:textOutline>
    </w:rPr>
  </w:style>
  <w:style w:type="paragraph" w:customStyle="1" w:styleId="1">
    <w:name w:val="Стиль1"/>
    <w:basedOn w:val="a6"/>
    <w:link w:val="12"/>
    <w:qFormat/>
    <w:rsid w:val="005275B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right="113"/>
      <w:jc w:val="both"/>
    </w:pPr>
    <w:rPr>
      <w:rFonts w:ascii="PT Astra Serif" w:eastAsia="Calibri" w:hAnsi="PT Astra Serif"/>
    </w:rPr>
  </w:style>
  <w:style w:type="character" w:customStyle="1" w:styleId="12">
    <w:name w:val="Стиль1 Знак"/>
    <w:basedOn w:val="a7"/>
    <w:link w:val="1"/>
    <w:rsid w:val="005275BE"/>
    <w:rPr>
      <w:rFonts w:ascii="PT Astra Serif" w:eastAsia="Calibri" w:hAnsi="PT Astra Serif" w:cs="Times New Roman"/>
      <w:color w:val="000000"/>
      <w:sz w:val="20"/>
      <w:szCs w:val="20"/>
      <w:u w:color="000000"/>
      <w:bdr w:val="nil"/>
      <w:lang w:eastAsia="ru-RU"/>
      <w14:textOutline w14:w="0" w14:cap="flat" w14:cmpd="sng" w14:algn="ctr">
        <w14:noFill/>
        <w14:prstDash w14:val="solid"/>
        <w14:bevel/>
      </w14:textOutline>
    </w:rPr>
  </w:style>
  <w:style w:type="table" w:customStyle="1" w:styleId="13">
    <w:name w:val="Сетка таблицы1"/>
    <w:basedOn w:val="a1"/>
    <w:next w:val="a8"/>
    <w:uiPriority w:val="39"/>
    <w:rsid w:val="005275BE"/>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2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0369365D7535A5F4541C9F62A29CFEEBC8DBDA2F3DE72BEF18819C617B3CC2DA652D512BC3D21D28C0CB25778D42E24FDF565ACCA2762CSDTFK" TargetMode="External"/><Relationship Id="rId3" Type="http://schemas.openxmlformats.org/officeDocument/2006/relationships/settings" Target="settings.xml"/><Relationship Id="rId7" Type="http://schemas.openxmlformats.org/officeDocument/2006/relationships/hyperlink" Target="mailto:mrs.buh@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8178</Words>
  <Characters>46618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Пашко</dc:creator>
  <cp:keywords/>
  <dc:description/>
  <cp:lastModifiedBy>Илона Пашко</cp:lastModifiedBy>
  <cp:revision>3</cp:revision>
  <dcterms:created xsi:type="dcterms:W3CDTF">2024-11-20T15:04:00Z</dcterms:created>
  <dcterms:modified xsi:type="dcterms:W3CDTF">2024-11-21T07:16:00Z</dcterms:modified>
</cp:coreProperties>
</file>