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861E3" w14:textId="5D2578E4" w:rsidR="00A60503" w:rsidRPr="00E42398" w:rsidRDefault="00A60503" w:rsidP="00886445">
      <w:pPr>
        <w:widowControl w:val="0"/>
        <w:autoSpaceDE w:val="0"/>
        <w:autoSpaceDN w:val="0"/>
        <w:adjustRightInd w:val="0"/>
        <w:jc w:val="center"/>
        <w:rPr>
          <w:b/>
          <w:bCs/>
        </w:rPr>
      </w:pPr>
      <w:proofErr w:type="gramStart"/>
      <w:r w:rsidRPr="00E42398">
        <w:rPr>
          <w:b/>
          <w:bCs/>
        </w:rPr>
        <w:t>ДОГОВОР  №</w:t>
      </w:r>
      <w:proofErr w:type="gramEnd"/>
      <w:r w:rsidRPr="00E42398">
        <w:rPr>
          <w:b/>
          <w:bCs/>
        </w:rPr>
        <w:t xml:space="preserve"> ___</w:t>
      </w:r>
    </w:p>
    <w:p w14:paraId="2107BC8F" w14:textId="02993CD7" w:rsidR="00E42398" w:rsidRPr="00E42398" w:rsidRDefault="00A60503" w:rsidP="001119EE">
      <w:pPr>
        <w:widowControl w:val="0"/>
        <w:autoSpaceDE w:val="0"/>
        <w:autoSpaceDN w:val="0"/>
        <w:adjustRightInd w:val="0"/>
        <w:jc w:val="center"/>
        <w:rPr>
          <w:b/>
        </w:rPr>
      </w:pPr>
      <w:r w:rsidRPr="00E42398">
        <w:rPr>
          <w:b/>
        </w:rPr>
        <w:t xml:space="preserve">подряда на выполнение </w:t>
      </w:r>
      <w:r w:rsidR="00886445" w:rsidRPr="00E42398">
        <w:rPr>
          <w:b/>
        </w:rPr>
        <w:t xml:space="preserve">работ </w:t>
      </w:r>
      <w:r w:rsidR="00886445" w:rsidRPr="00E42398">
        <w:rPr>
          <w:b/>
          <w:color w:val="000000"/>
          <w:shd w:val="clear" w:color="auto" w:fill="FFFFFF"/>
        </w:rPr>
        <w:t xml:space="preserve">по </w:t>
      </w:r>
      <w:r w:rsidR="00E42398" w:rsidRPr="00E42398">
        <w:rPr>
          <w:b/>
        </w:rPr>
        <w:t xml:space="preserve">ремонту </w:t>
      </w:r>
      <w:r w:rsidR="007F31DE">
        <w:rPr>
          <w:b/>
        </w:rPr>
        <w:t>тепловой камеры</w:t>
      </w:r>
    </w:p>
    <w:p w14:paraId="40F58528" w14:textId="095F1DD2" w:rsidR="001119EE" w:rsidRPr="00E42398" w:rsidRDefault="00886445" w:rsidP="001119EE">
      <w:pPr>
        <w:widowControl w:val="0"/>
        <w:autoSpaceDE w:val="0"/>
        <w:autoSpaceDN w:val="0"/>
        <w:adjustRightInd w:val="0"/>
        <w:jc w:val="center"/>
        <w:rPr>
          <w:b/>
        </w:rPr>
      </w:pPr>
      <w:r w:rsidRPr="00E42398">
        <w:rPr>
          <w:b/>
        </w:rPr>
        <w:t xml:space="preserve">      </w:t>
      </w:r>
    </w:p>
    <w:p w14:paraId="05CC5E42" w14:textId="2239F35D" w:rsidR="00886445" w:rsidRPr="00E42398" w:rsidRDefault="00886445" w:rsidP="001119EE">
      <w:pPr>
        <w:widowControl w:val="0"/>
        <w:autoSpaceDE w:val="0"/>
        <w:autoSpaceDN w:val="0"/>
        <w:adjustRightInd w:val="0"/>
        <w:jc w:val="center"/>
        <w:rPr>
          <w:b/>
        </w:rPr>
      </w:pPr>
      <w:r w:rsidRPr="00E42398">
        <w:rPr>
          <w:b/>
        </w:rPr>
        <w:t xml:space="preserve">г. Краснодар                   </w:t>
      </w:r>
      <w:r w:rsidR="001C0A15">
        <w:rPr>
          <w:b/>
        </w:rPr>
        <w:t xml:space="preserve">                                 </w:t>
      </w:r>
      <w:r w:rsidRPr="00E42398">
        <w:rPr>
          <w:b/>
        </w:rPr>
        <w:t xml:space="preserve">                                      </w:t>
      </w:r>
      <w:proofErr w:type="gramStart"/>
      <w:r w:rsidRPr="00E42398">
        <w:rPr>
          <w:b/>
        </w:rPr>
        <w:t xml:space="preserve">   «</w:t>
      </w:r>
      <w:proofErr w:type="gramEnd"/>
      <w:r w:rsidRPr="00E42398">
        <w:rPr>
          <w:b/>
        </w:rPr>
        <w:t xml:space="preserve"> __</w:t>
      </w:r>
      <w:proofErr w:type="gramStart"/>
      <w:r w:rsidRPr="00E42398">
        <w:rPr>
          <w:b/>
        </w:rPr>
        <w:t>_»_</w:t>
      </w:r>
      <w:proofErr w:type="gramEnd"/>
      <w:r w:rsidRPr="00E42398">
        <w:rPr>
          <w:b/>
        </w:rPr>
        <w:t>________</w:t>
      </w:r>
      <w:proofErr w:type="gramStart"/>
      <w:r w:rsidRPr="00E42398">
        <w:rPr>
          <w:b/>
        </w:rPr>
        <w:t>_  202</w:t>
      </w:r>
      <w:r w:rsidR="00E42398" w:rsidRPr="00E42398">
        <w:rPr>
          <w:b/>
        </w:rPr>
        <w:t>5</w:t>
      </w:r>
      <w:proofErr w:type="gramEnd"/>
      <w:r w:rsidRPr="00E42398">
        <w:rPr>
          <w:b/>
        </w:rPr>
        <w:t>г.</w:t>
      </w:r>
    </w:p>
    <w:p w14:paraId="39FD2A13" w14:textId="77777777" w:rsidR="001119EE" w:rsidRPr="00E42398" w:rsidRDefault="001119EE" w:rsidP="00063E6E">
      <w:pPr>
        <w:ind w:firstLine="567"/>
        <w:jc w:val="both"/>
        <w:rPr>
          <w:b/>
          <w:bCs/>
          <w:color w:val="000000"/>
        </w:rPr>
      </w:pPr>
    </w:p>
    <w:p w14:paraId="550AA802" w14:textId="6EF23607" w:rsidR="00063E6E" w:rsidRPr="00E42398" w:rsidRDefault="00063E6E" w:rsidP="00063E6E">
      <w:pPr>
        <w:ind w:firstLine="567"/>
        <w:jc w:val="both"/>
      </w:pPr>
      <w:r w:rsidRPr="00E42398">
        <w:rPr>
          <w:b/>
          <w:bCs/>
          <w:color w:val="000000"/>
        </w:rPr>
        <w:t>Общество с ограниченной ответственностью «Тепловая транспортная компания»</w:t>
      </w:r>
      <w:r w:rsidRPr="00E42398">
        <w:rPr>
          <w:b/>
        </w:rPr>
        <w:t xml:space="preserve"> (ООО «ТТК»)</w:t>
      </w:r>
      <w:r w:rsidRPr="00E42398">
        <w:t xml:space="preserve">, в лице генерального директора </w:t>
      </w:r>
      <w:r w:rsidR="007C5990">
        <w:rPr>
          <w:color w:val="000000"/>
        </w:rPr>
        <w:t>Караваева Максима Геннадьевича</w:t>
      </w:r>
      <w:r w:rsidRPr="00E42398">
        <w:t>, действующего на основании Устава, именуемое в дальнейшем «Заказчик»,</w:t>
      </w:r>
      <w:r w:rsidRPr="00E42398">
        <w:rPr>
          <w:color w:val="000000"/>
        </w:rPr>
        <w:t xml:space="preserve"> с одной стороны, и</w:t>
      </w:r>
    </w:p>
    <w:p w14:paraId="2E6CD257" w14:textId="14FA25D9" w:rsidR="00A60503" w:rsidRPr="00E42398" w:rsidRDefault="00886445" w:rsidP="00F73DDB">
      <w:pPr>
        <w:pStyle w:val="a6"/>
        <w:suppressAutoHyphens w:val="0"/>
        <w:spacing w:after="0" w:line="276" w:lineRule="auto"/>
        <w:ind w:firstLine="708"/>
        <w:jc w:val="both"/>
      </w:pPr>
      <w:r w:rsidRPr="00E42398">
        <w:rPr>
          <w:bCs/>
        </w:rPr>
        <w:t>__________________________________</w:t>
      </w:r>
      <w:r w:rsidRPr="00E42398">
        <w:t>, именуемое в дальнейшем «</w:t>
      </w:r>
      <w:r w:rsidR="00063E6E" w:rsidRPr="00E42398">
        <w:t>Подрядчик</w:t>
      </w:r>
      <w:r w:rsidRPr="00E42398">
        <w:t xml:space="preserve">», </w:t>
      </w:r>
      <w:r w:rsidRPr="00E42398">
        <w:rPr>
          <w:rStyle w:val="a7"/>
          <w:rFonts w:eastAsia="Times New Roman"/>
          <w:color w:val="000000"/>
        </w:rPr>
        <w:t xml:space="preserve">действующий на основании </w:t>
      </w:r>
      <w:r w:rsidRPr="00E42398">
        <w:rPr>
          <w:color w:val="111111"/>
          <w:shd w:val="clear" w:color="auto" w:fill="FFFFFF"/>
        </w:rPr>
        <w:t xml:space="preserve">_____________________ </w:t>
      </w:r>
      <w:r w:rsidRPr="00E42398">
        <w:rPr>
          <w:rFonts w:eastAsia="Times New Roman"/>
          <w:color w:val="000000"/>
          <w:lang w:eastAsia="ru-RU"/>
        </w:rPr>
        <w:t xml:space="preserve">вместе именуемые Стороны, </w:t>
      </w:r>
      <w:r w:rsidRPr="00E42398">
        <w:t>в соответствии с Федеральным законом № 223-ФЗ от 18.07.2011 г. заключили настоящий Договор о нижеследующем.</w:t>
      </w:r>
    </w:p>
    <w:p w14:paraId="276B4254" w14:textId="77777777" w:rsidR="00F73DDB" w:rsidRPr="00E42398" w:rsidRDefault="00F73DDB" w:rsidP="00F73DDB">
      <w:pPr>
        <w:pStyle w:val="a8"/>
        <w:suppressAutoHyphens w:val="0"/>
        <w:spacing w:before="0" w:line="276" w:lineRule="auto"/>
        <w:outlineLvl w:val="0"/>
        <w:rPr>
          <w:rFonts w:ascii="Times New Roman" w:hAnsi="Times New Roman" w:cs="Times New Roman"/>
          <w:b w:val="0"/>
          <w:bCs w:val="0"/>
          <w:sz w:val="24"/>
          <w:szCs w:val="24"/>
        </w:rPr>
      </w:pPr>
      <w:r w:rsidRPr="00E42398">
        <w:rPr>
          <w:rFonts w:ascii="Times New Roman" w:hAnsi="Times New Roman" w:cs="Times New Roman"/>
          <w:sz w:val="24"/>
          <w:szCs w:val="24"/>
        </w:rPr>
        <w:tab/>
      </w:r>
      <w:r w:rsidRPr="00E42398">
        <w:rPr>
          <w:rFonts w:ascii="Times New Roman" w:hAnsi="Times New Roman" w:cs="Times New Roman"/>
          <w:sz w:val="24"/>
          <w:szCs w:val="24"/>
        </w:rPr>
        <w:tab/>
      </w:r>
      <w:r w:rsidRPr="00E42398">
        <w:rPr>
          <w:rFonts w:ascii="Times New Roman" w:hAnsi="Times New Roman" w:cs="Times New Roman"/>
          <w:sz w:val="24"/>
          <w:szCs w:val="24"/>
        </w:rPr>
        <w:tab/>
      </w:r>
      <w:r w:rsidRPr="00E42398">
        <w:rPr>
          <w:rFonts w:ascii="Times New Roman" w:hAnsi="Times New Roman" w:cs="Times New Roman"/>
          <w:sz w:val="24"/>
          <w:szCs w:val="24"/>
        </w:rPr>
        <w:tab/>
      </w:r>
      <w:r w:rsidRPr="00E42398">
        <w:rPr>
          <w:rFonts w:ascii="Times New Roman" w:hAnsi="Times New Roman" w:cs="Times New Roman"/>
          <w:sz w:val="24"/>
          <w:szCs w:val="24"/>
        </w:rPr>
        <w:tab/>
      </w:r>
      <w:r w:rsidRPr="00E42398">
        <w:rPr>
          <w:rFonts w:ascii="Times New Roman" w:hAnsi="Times New Roman" w:cs="Times New Roman"/>
          <w:sz w:val="24"/>
          <w:szCs w:val="24"/>
        </w:rPr>
        <w:tab/>
      </w:r>
    </w:p>
    <w:p w14:paraId="30F09119" w14:textId="5F5B62C4" w:rsidR="00F73DDB" w:rsidRPr="00E42398" w:rsidRDefault="00F73DDB" w:rsidP="00F73DDB">
      <w:pPr>
        <w:pStyle w:val="a6"/>
        <w:numPr>
          <w:ilvl w:val="0"/>
          <w:numId w:val="12"/>
        </w:numPr>
        <w:suppressAutoHyphens w:val="0"/>
        <w:spacing w:after="0" w:line="276" w:lineRule="auto"/>
        <w:jc w:val="center"/>
        <w:rPr>
          <w:b/>
          <w:bCs/>
        </w:rPr>
      </w:pPr>
      <w:r w:rsidRPr="00E42398">
        <w:rPr>
          <w:b/>
          <w:bCs/>
        </w:rPr>
        <w:t>ПРЕДМЕТ ДОГОВОРА</w:t>
      </w:r>
    </w:p>
    <w:p w14:paraId="39C5B69E" w14:textId="17127ED1" w:rsidR="00063E6E" w:rsidRPr="00E42398" w:rsidRDefault="00063E6E" w:rsidP="00063E6E">
      <w:pPr>
        <w:pStyle w:val="a6"/>
        <w:suppressAutoHyphens w:val="0"/>
        <w:spacing w:after="0" w:line="276" w:lineRule="auto"/>
        <w:jc w:val="both"/>
        <w:rPr>
          <w:color w:val="000000"/>
          <w:shd w:val="clear" w:color="auto" w:fill="FFFFFF"/>
        </w:rPr>
      </w:pPr>
      <w:r w:rsidRPr="00E42398">
        <w:t xml:space="preserve">1.1. </w:t>
      </w:r>
      <w:r w:rsidR="00F73DDB" w:rsidRPr="00E42398">
        <w:t xml:space="preserve">Подрядчик обязуется, с использованием своих материалов и техники, выполнить по заданию Заказчика </w:t>
      </w:r>
      <w:r w:rsidR="00F73DDB" w:rsidRPr="00E42398">
        <w:rPr>
          <w:bCs/>
        </w:rPr>
        <w:t xml:space="preserve">работы по </w:t>
      </w:r>
      <w:bookmarkStart w:id="0" w:name="_Hlk198204872"/>
      <w:r w:rsidR="007F31DE" w:rsidRPr="007F31DE">
        <w:rPr>
          <w:b/>
        </w:rPr>
        <w:t>к</w:t>
      </w:r>
      <w:r w:rsidR="007F31DE" w:rsidRPr="007F31DE">
        <w:rPr>
          <w:b/>
        </w:rPr>
        <w:t>апитальн</w:t>
      </w:r>
      <w:r w:rsidR="007F31DE" w:rsidRPr="007F31DE">
        <w:rPr>
          <w:b/>
        </w:rPr>
        <w:t>ому</w:t>
      </w:r>
      <w:r w:rsidR="007F31DE" w:rsidRPr="007F31DE">
        <w:rPr>
          <w:b/>
        </w:rPr>
        <w:t xml:space="preserve"> ремонт тепловой камеры УТ 1 на ул. Героя Хабибуллина, 15 котельной «1-й пр. Лиговский»</w:t>
      </w:r>
      <w:r w:rsidR="00F73DDB" w:rsidRPr="00E42398">
        <w:rPr>
          <w:color w:val="000000"/>
          <w:shd w:val="clear" w:color="auto" w:fill="FFFFFF"/>
        </w:rPr>
        <w:t xml:space="preserve"> </w:t>
      </w:r>
      <w:bookmarkEnd w:id="0"/>
      <w:r w:rsidR="00F73DDB" w:rsidRPr="00E42398">
        <w:rPr>
          <w:color w:val="000000"/>
          <w:shd w:val="clear" w:color="auto" w:fill="FFFFFF"/>
        </w:rPr>
        <w:t xml:space="preserve">в соответствии с </w:t>
      </w:r>
      <w:r w:rsidR="001119EE" w:rsidRPr="00E42398">
        <w:rPr>
          <w:color w:val="000000"/>
          <w:shd w:val="clear" w:color="auto" w:fill="FFFFFF"/>
        </w:rPr>
        <w:t xml:space="preserve">техническими требованиями завода изготовителя оборудования и </w:t>
      </w:r>
      <w:r w:rsidR="00F73DDB" w:rsidRPr="00E42398">
        <w:rPr>
          <w:color w:val="000000"/>
          <w:shd w:val="clear" w:color="auto" w:fill="FFFFFF"/>
        </w:rPr>
        <w:t>техническим заданием (Приложение № 1</w:t>
      </w:r>
      <w:r w:rsidR="00F73DDB" w:rsidRPr="00E42398">
        <w:t xml:space="preserve"> к настоящему Договору</w:t>
      </w:r>
      <w:r w:rsidR="00F73DDB" w:rsidRPr="00E42398">
        <w:rPr>
          <w:color w:val="000000"/>
          <w:shd w:val="clear" w:color="auto" w:fill="FFFFFF"/>
        </w:rPr>
        <w:t>)</w:t>
      </w:r>
      <w:r w:rsidR="00456C21" w:rsidRPr="00E42398">
        <w:rPr>
          <w:color w:val="000000"/>
          <w:shd w:val="clear" w:color="auto" w:fill="FFFFFF"/>
        </w:rPr>
        <w:t xml:space="preserve">, </w:t>
      </w:r>
      <w:r w:rsidR="00E06518" w:rsidRPr="00E42398">
        <w:rPr>
          <w:color w:val="000000"/>
          <w:shd w:val="clear" w:color="auto" w:fill="FFFFFF"/>
        </w:rPr>
        <w:t>а</w:t>
      </w:r>
      <w:r w:rsidR="00456C21" w:rsidRPr="00E42398">
        <w:rPr>
          <w:color w:val="000000"/>
          <w:shd w:val="clear" w:color="auto" w:fill="FFFFFF"/>
        </w:rPr>
        <w:t xml:space="preserve"> Заказчик принять и оплатить выполненные работы.</w:t>
      </w:r>
    </w:p>
    <w:p w14:paraId="321D5450" w14:textId="77777777" w:rsidR="00063E6E" w:rsidRPr="00E42398" w:rsidRDefault="00063E6E" w:rsidP="00063E6E">
      <w:pPr>
        <w:pStyle w:val="a6"/>
        <w:suppressAutoHyphens w:val="0"/>
        <w:spacing w:after="0" w:line="276" w:lineRule="auto"/>
        <w:jc w:val="both"/>
        <w:rPr>
          <w:color w:val="000000"/>
          <w:shd w:val="clear" w:color="auto" w:fill="FFFFFF"/>
        </w:rPr>
      </w:pPr>
    </w:p>
    <w:p w14:paraId="44804144" w14:textId="28C53736" w:rsidR="00F73DDB" w:rsidRPr="00E42398" w:rsidRDefault="00F73DDB" w:rsidP="00063E6E">
      <w:pPr>
        <w:pStyle w:val="a4"/>
        <w:numPr>
          <w:ilvl w:val="0"/>
          <w:numId w:val="12"/>
        </w:numPr>
        <w:spacing w:line="276" w:lineRule="auto"/>
        <w:jc w:val="center"/>
        <w:rPr>
          <w:b/>
          <w:bCs/>
        </w:rPr>
      </w:pPr>
      <w:r w:rsidRPr="00E42398">
        <w:rPr>
          <w:b/>
          <w:bCs/>
        </w:rPr>
        <w:t>ЦЕНА ДОГОВОРА</w:t>
      </w:r>
    </w:p>
    <w:p w14:paraId="07549CAE" w14:textId="30E3CAF7" w:rsidR="00F73DDB" w:rsidRPr="00E42398" w:rsidRDefault="00F73DDB" w:rsidP="00F73DDB">
      <w:pPr>
        <w:spacing w:line="276" w:lineRule="auto"/>
        <w:jc w:val="both"/>
      </w:pPr>
      <w:r w:rsidRPr="00E42398">
        <w:t>2.1.</w:t>
      </w:r>
      <w:r w:rsidRPr="00E42398">
        <w:tab/>
        <w:t xml:space="preserve">Общая стоимость работ по настоящему Договору, составляет </w:t>
      </w:r>
      <w:r w:rsidRPr="00E42398">
        <w:rPr>
          <w:color w:val="000000"/>
          <w:shd w:val="clear" w:color="auto" w:fill="FFFFFF"/>
        </w:rPr>
        <w:t xml:space="preserve">______________________ </w:t>
      </w:r>
      <w:r w:rsidRPr="00E42398">
        <w:t xml:space="preserve">(_____________), в том числе НДС 20 %. </w:t>
      </w:r>
    </w:p>
    <w:p w14:paraId="540B83EB" w14:textId="3278CDE3" w:rsidR="00F73DDB" w:rsidRPr="00E42398" w:rsidRDefault="00F73DDB" w:rsidP="001119EE">
      <w:pPr>
        <w:spacing w:line="276" w:lineRule="auto"/>
        <w:jc w:val="both"/>
      </w:pPr>
      <w:r w:rsidRPr="00E42398">
        <w:t>2.2. Стоимость работ по Договору определяется в пределах сметной стоимости</w:t>
      </w:r>
      <w:r w:rsidR="000C5648" w:rsidRPr="00E42398">
        <w:t xml:space="preserve"> (Приложение № 2 к настоящему Договору)</w:t>
      </w:r>
      <w:r w:rsidRPr="00E42398">
        <w:t>.</w:t>
      </w:r>
    </w:p>
    <w:p w14:paraId="58D0BDDD" w14:textId="77777777" w:rsidR="00F73DDB" w:rsidRPr="00E42398" w:rsidRDefault="00F73DDB" w:rsidP="001119EE">
      <w:pPr>
        <w:spacing w:line="276" w:lineRule="auto"/>
        <w:jc w:val="both"/>
      </w:pPr>
      <w:r w:rsidRPr="00E42398">
        <w:t xml:space="preserve">2.3. Цена Договора включает в себя: стоимость выполняемых работ, используемых материалов, товаров, оборудования, затраты на транспортные расходы, погрузо-разгрузочные работы, уборку мусора, образовавшегося в процессе выполнения работ, страхование, уплату налогов, таможенных пошлин, а также других обязательных платежей. </w:t>
      </w:r>
    </w:p>
    <w:p w14:paraId="5B10ABEA" w14:textId="34E865F2" w:rsidR="00F73DDB" w:rsidRPr="00E42398" w:rsidRDefault="00F73DDB" w:rsidP="001119EE">
      <w:pPr>
        <w:autoSpaceDE w:val="0"/>
        <w:autoSpaceDN w:val="0"/>
        <w:adjustRightInd w:val="0"/>
        <w:spacing w:line="276" w:lineRule="auto"/>
        <w:jc w:val="both"/>
      </w:pPr>
      <w:r w:rsidRPr="00E42398">
        <w:t>2.4. В случае, если Заказчик по согласованию с Подрядчиком в ходе исполнения настоящего Договора увеличил объем предусмотренных настоящим Договором работ в соответствии с п.1.1 настоящего Договора, Заказчик по согласованию с Подрядчиком вправе изменить цену Договора, предусмотренную п. 2.1 настоящего Договора пропорционально дополнительному объему работ исходя из установленной в Договоре цены единицы работ, но не более чем на тридцать процентов цены Договора. При уменьшении предусмотренных Договором объема работ Стороны Договора обязаны уменьшить цену Договора исходя из цены единицы работ.</w:t>
      </w:r>
    </w:p>
    <w:p w14:paraId="29A007AD" w14:textId="77777777" w:rsidR="00F73DDB" w:rsidRPr="00E42398" w:rsidRDefault="00F73DDB" w:rsidP="00F73DDB">
      <w:pPr>
        <w:spacing w:line="276" w:lineRule="auto"/>
        <w:jc w:val="both"/>
      </w:pPr>
    </w:p>
    <w:p w14:paraId="43AE7E6C" w14:textId="2FD25465" w:rsidR="00F73DDB" w:rsidRPr="00E42398" w:rsidRDefault="00F73DDB" w:rsidP="00315059">
      <w:pPr>
        <w:numPr>
          <w:ilvl w:val="0"/>
          <w:numId w:val="11"/>
        </w:numPr>
        <w:ind w:left="0"/>
        <w:jc w:val="center"/>
        <w:rPr>
          <w:b/>
          <w:bCs/>
        </w:rPr>
      </w:pPr>
      <w:r w:rsidRPr="00E42398">
        <w:rPr>
          <w:b/>
          <w:bCs/>
        </w:rPr>
        <w:t>СРОКИ ВЫПОЛНЕНИЯ</w:t>
      </w:r>
    </w:p>
    <w:p w14:paraId="1834DEF6" w14:textId="1B057E70" w:rsidR="00F73DDB" w:rsidRPr="00E42398" w:rsidRDefault="00F73DDB" w:rsidP="00FF1D71">
      <w:pPr>
        <w:jc w:val="both"/>
      </w:pPr>
      <w:r w:rsidRPr="00E42398">
        <w:t>3.1. Срок выполнения работ</w:t>
      </w:r>
      <w:r w:rsidR="00F85137" w:rsidRPr="00E42398">
        <w:t xml:space="preserve"> по договору составляет </w:t>
      </w:r>
      <w:r w:rsidR="007C5990">
        <w:t xml:space="preserve">14 </w:t>
      </w:r>
      <w:r w:rsidR="00F85137" w:rsidRPr="00E42398">
        <w:t>(</w:t>
      </w:r>
      <w:r w:rsidR="007C5990">
        <w:t>четырнадцать</w:t>
      </w:r>
      <w:r w:rsidR="00F85137" w:rsidRPr="00E42398">
        <w:t>) рабочих дней с момента заключения настоящего договора</w:t>
      </w:r>
      <w:r w:rsidR="00FF1D71" w:rsidRPr="00E42398">
        <w:t>.</w:t>
      </w:r>
    </w:p>
    <w:p w14:paraId="5CD789F5" w14:textId="2B1A0DB3" w:rsidR="00F73DDB" w:rsidRPr="00E42398" w:rsidRDefault="00FF1D71" w:rsidP="00FF1D71">
      <w:pPr>
        <w:jc w:val="both"/>
      </w:pPr>
      <w:r w:rsidRPr="00E42398">
        <w:t xml:space="preserve">3.2. </w:t>
      </w:r>
      <w:r w:rsidR="00F73DDB" w:rsidRPr="00E42398">
        <w:t>Срок выполнения работ включает время, затраченное Подрядчиком на устранение выявленных в процессе сдачи - приёмки работ, дефектов и недостатков.</w:t>
      </w:r>
    </w:p>
    <w:p w14:paraId="14EB05C3" w14:textId="43076542" w:rsidR="00F73DDB" w:rsidRPr="00E42398" w:rsidRDefault="00F73DDB" w:rsidP="00315059">
      <w:pPr>
        <w:spacing w:line="276" w:lineRule="auto"/>
        <w:jc w:val="center"/>
        <w:outlineLvl w:val="0"/>
        <w:rPr>
          <w:b/>
          <w:bCs/>
        </w:rPr>
      </w:pPr>
      <w:r w:rsidRPr="00E42398">
        <w:rPr>
          <w:b/>
          <w:bCs/>
        </w:rPr>
        <w:t>4. ПОРЯДОК И УСЛОВИЯ ОПЛАТЫ</w:t>
      </w:r>
    </w:p>
    <w:p w14:paraId="1748D1D9" w14:textId="7541B29F" w:rsidR="00F73DDB" w:rsidRPr="00E42398" w:rsidRDefault="00F73DDB" w:rsidP="00F73DDB">
      <w:pPr>
        <w:pStyle w:val="3"/>
        <w:spacing w:after="0" w:line="276" w:lineRule="auto"/>
        <w:ind w:left="0"/>
        <w:jc w:val="both"/>
        <w:rPr>
          <w:sz w:val="24"/>
          <w:szCs w:val="24"/>
          <w:lang w:eastAsia="ru-RU"/>
        </w:rPr>
      </w:pPr>
      <w:r w:rsidRPr="00E42398">
        <w:rPr>
          <w:sz w:val="24"/>
          <w:szCs w:val="24"/>
        </w:rPr>
        <w:t xml:space="preserve"> </w:t>
      </w:r>
      <w:r w:rsidRPr="00E42398">
        <w:rPr>
          <w:sz w:val="24"/>
          <w:szCs w:val="24"/>
          <w:lang w:eastAsia="ru-RU"/>
        </w:rPr>
        <w:t xml:space="preserve">4.1. Оплата по настоящему </w:t>
      </w:r>
      <w:r w:rsidRPr="00E42398">
        <w:rPr>
          <w:sz w:val="24"/>
          <w:szCs w:val="24"/>
        </w:rPr>
        <w:t>Договору</w:t>
      </w:r>
      <w:r w:rsidRPr="00E42398">
        <w:rPr>
          <w:sz w:val="24"/>
          <w:szCs w:val="24"/>
          <w:lang w:eastAsia="ru-RU"/>
        </w:rPr>
        <w:t xml:space="preserve"> производится за счет собственных средств Заказчика. </w:t>
      </w:r>
    </w:p>
    <w:p w14:paraId="5FA73AA9" w14:textId="25A6AAEA" w:rsidR="00F73DDB" w:rsidRPr="00E42398" w:rsidRDefault="00F73DDB" w:rsidP="00F73DDB">
      <w:pPr>
        <w:tabs>
          <w:tab w:val="left" w:pos="567"/>
        </w:tabs>
        <w:spacing w:line="276" w:lineRule="auto"/>
        <w:jc w:val="both"/>
      </w:pPr>
      <w:r w:rsidRPr="00E42398">
        <w:t xml:space="preserve">4.2. Оплата производится по фактическому выполнению работ и подписания Сторонами: Актов сдачи-приемки выполненных работ № КС-2, Справки о стоимости работ № КС-3, предоставлении Счет-фактуры и счета на оплату выполненных работ. Срок оплаты за </w:t>
      </w:r>
      <w:r w:rsidRPr="00E42398">
        <w:lastRenderedPageBreak/>
        <w:t xml:space="preserve">выполненные работы по настоящему Договору в течение </w:t>
      </w:r>
      <w:r w:rsidR="007C5990">
        <w:t>________</w:t>
      </w:r>
      <w:r w:rsidRPr="00E42398">
        <w:t xml:space="preserve"> (</w:t>
      </w:r>
      <w:r w:rsidR="007C5990">
        <w:t>__________</w:t>
      </w:r>
      <w:r w:rsidRPr="00E42398">
        <w:t>) банковских дней после подписания актов выполненных работ.</w:t>
      </w:r>
    </w:p>
    <w:p w14:paraId="2D825484" w14:textId="77777777" w:rsidR="00F73DDB" w:rsidRPr="00E42398" w:rsidRDefault="00F73DDB" w:rsidP="00F73DDB">
      <w:pPr>
        <w:spacing w:line="276" w:lineRule="auto"/>
        <w:rPr>
          <w:b/>
          <w:bCs/>
        </w:rPr>
      </w:pPr>
    </w:p>
    <w:p w14:paraId="69A8F7EE" w14:textId="1CDF7139" w:rsidR="00F73DDB" w:rsidRPr="00E42398" w:rsidRDefault="00F73DDB" w:rsidP="00315059">
      <w:pPr>
        <w:spacing w:line="276" w:lineRule="auto"/>
        <w:jc w:val="center"/>
        <w:outlineLvl w:val="0"/>
        <w:rPr>
          <w:b/>
          <w:bCs/>
        </w:rPr>
      </w:pPr>
      <w:r w:rsidRPr="00E42398">
        <w:rPr>
          <w:b/>
          <w:bCs/>
        </w:rPr>
        <w:t>5. ОБЯЗАТЕЛЬСТВА И ПРАВА СТОРОН</w:t>
      </w:r>
    </w:p>
    <w:p w14:paraId="123C5170" w14:textId="77777777" w:rsidR="00F73DDB" w:rsidRPr="00E42398" w:rsidRDefault="00F73DDB" w:rsidP="00C90290">
      <w:pPr>
        <w:spacing w:line="276" w:lineRule="auto"/>
      </w:pPr>
      <w:r w:rsidRPr="00E42398">
        <w:t>5.1. Заказчик обязуется:</w:t>
      </w:r>
    </w:p>
    <w:p w14:paraId="2F0CDF59" w14:textId="77777777" w:rsidR="00F73DDB" w:rsidRPr="00E42398" w:rsidRDefault="00F73DDB" w:rsidP="00C90290">
      <w:pPr>
        <w:spacing w:line="276" w:lineRule="auto"/>
      </w:pPr>
      <w:r w:rsidRPr="00E42398">
        <w:t>- оплатить работы в соответствии с Договором;</w:t>
      </w:r>
    </w:p>
    <w:p w14:paraId="1BE132E0" w14:textId="77777777" w:rsidR="00F73DDB" w:rsidRPr="00E42398" w:rsidRDefault="00F73DDB" w:rsidP="00C90290">
      <w:pPr>
        <w:pStyle w:val="a6"/>
        <w:suppressAutoHyphens w:val="0"/>
        <w:spacing w:after="0" w:line="276" w:lineRule="auto"/>
        <w:jc w:val="both"/>
      </w:pPr>
      <w:r w:rsidRPr="00E42398">
        <w:t>- осуществлять контроль за ходом и качеством работ;</w:t>
      </w:r>
    </w:p>
    <w:p w14:paraId="2969712D" w14:textId="4AF5224F" w:rsidR="00F73DDB" w:rsidRPr="00E42398" w:rsidRDefault="00F73DDB" w:rsidP="00C90290">
      <w:pPr>
        <w:pStyle w:val="a6"/>
        <w:suppressAutoHyphens w:val="0"/>
        <w:spacing w:after="0" w:line="276" w:lineRule="auto"/>
        <w:jc w:val="both"/>
      </w:pPr>
      <w:r w:rsidRPr="00E42398">
        <w:t xml:space="preserve">- в течение </w:t>
      </w:r>
      <w:r w:rsidR="00380D20" w:rsidRPr="00E42398">
        <w:t>2</w:t>
      </w:r>
      <w:r w:rsidRPr="00E42398">
        <w:t>-х дней со дня получения письменного уведомления Подрядчика об окончании работ либо принять результат работ, либо предъявить претензию на неудовлетворительное качество выполненных работ:</w:t>
      </w:r>
    </w:p>
    <w:p w14:paraId="4D278EDC" w14:textId="77777777" w:rsidR="00F73DDB" w:rsidRPr="00E42398" w:rsidRDefault="00F73DDB" w:rsidP="00C90290">
      <w:pPr>
        <w:pStyle w:val="a6"/>
        <w:suppressAutoHyphens w:val="0"/>
        <w:spacing w:after="0" w:line="276" w:lineRule="auto"/>
        <w:jc w:val="both"/>
      </w:pPr>
      <w:r w:rsidRPr="00E42398">
        <w:t>- для проверки предоставленных Подрядчиком результатов выполненных работ, предусмотренных Договор</w:t>
      </w:r>
      <w:r w:rsidRPr="00E42398">
        <w:rPr>
          <w:lang w:eastAsia="ru-RU"/>
        </w:rPr>
        <w:t>ом</w:t>
      </w:r>
      <w:r w:rsidRPr="00E42398">
        <w:t>, в части их соответствия условиям Договор</w:t>
      </w:r>
      <w:r w:rsidRPr="00E42398">
        <w:rPr>
          <w:lang w:eastAsia="ru-RU"/>
        </w:rPr>
        <w:t>а</w:t>
      </w:r>
      <w:r w:rsidRPr="00E42398">
        <w:t xml:space="preserve"> Заказчик вправе проводить экспертизу своими силами. При выявлении, по результатам экспертизы, несоответствия предоставленных Подрядчиком результатов выполненных работ условиям Договор</w:t>
      </w:r>
      <w:r w:rsidRPr="00E42398">
        <w:rPr>
          <w:lang w:eastAsia="ru-RU"/>
        </w:rPr>
        <w:t>а</w:t>
      </w:r>
      <w:r w:rsidRPr="00E42398">
        <w:t>, Подрядчик оплачивает стоимость проведенной экспертизы.</w:t>
      </w:r>
    </w:p>
    <w:p w14:paraId="01A05AA7" w14:textId="6E61DC7B" w:rsidR="00F73DDB" w:rsidRPr="00E42398" w:rsidRDefault="00F73DDB" w:rsidP="00C90290">
      <w:pPr>
        <w:pStyle w:val="a6"/>
        <w:suppressAutoHyphens w:val="0"/>
        <w:spacing w:after="0" w:line="276" w:lineRule="auto"/>
        <w:jc w:val="both"/>
      </w:pPr>
      <w:r w:rsidRPr="00E42398">
        <w:t>5.2.  Подрядчик обязуется</w:t>
      </w:r>
      <w:r w:rsidR="00456C21" w:rsidRPr="00E42398">
        <w:t xml:space="preserve"> </w:t>
      </w:r>
      <w:r w:rsidRPr="00E42398">
        <w:t xml:space="preserve">предоставить Заказчику </w:t>
      </w:r>
      <w:r w:rsidR="007C5990">
        <w:t>сведения</w:t>
      </w:r>
      <w:r w:rsidRPr="00E42398">
        <w:t xml:space="preserve"> о членстве в СРО и перечень разрешенных работ, где учтены виды работ настоящего Договор</w:t>
      </w:r>
      <w:r w:rsidRPr="00E42398">
        <w:rPr>
          <w:lang w:eastAsia="ru-RU"/>
        </w:rPr>
        <w:t>а</w:t>
      </w:r>
      <w:r w:rsidRPr="00E42398">
        <w:t xml:space="preserve">. </w:t>
      </w:r>
    </w:p>
    <w:p w14:paraId="17EDD277" w14:textId="21426661" w:rsidR="00F73DDB" w:rsidRPr="00E42398" w:rsidRDefault="00F73DDB" w:rsidP="00C90290">
      <w:pPr>
        <w:pStyle w:val="a6"/>
        <w:suppressAutoHyphens w:val="0"/>
        <w:spacing w:after="0" w:line="276" w:lineRule="auto"/>
        <w:jc w:val="both"/>
      </w:pPr>
      <w:r w:rsidRPr="00E42398">
        <w:t>5.</w:t>
      </w:r>
      <w:r w:rsidR="00456C21" w:rsidRPr="00E42398">
        <w:t>3</w:t>
      </w:r>
      <w:r w:rsidRPr="00E42398">
        <w:t>.  При производстве работ Подрядчик обязуется следовать нормам и правилам, установленным нормативными правовыми актами Российской Федерации для такого рода и вида работ.</w:t>
      </w:r>
    </w:p>
    <w:p w14:paraId="19AFEC69" w14:textId="47B19283" w:rsidR="00F73DDB" w:rsidRPr="00E42398" w:rsidRDefault="00F73DDB" w:rsidP="00C90290">
      <w:pPr>
        <w:pStyle w:val="a6"/>
        <w:suppressAutoHyphens w:val="0"/>
        <w:spacing w:after="0" w:line="276" w:lineRule="auto"/>
        <w:jc w:val="both"/>
      </w:pPr>
      <w:r w:rsidRPr="00E42398">
        <w:t>5.</w:t>
      </w:r>
      <w:r w:rsidR="00456C21" w:rsidRPr="00E42398">
        <w:t>4</w:t>
      </w:r>
      <w:r w:rsidRPr="00E42398">
        <w:t xml:space="preserve">. Подрядчик обязан незамедлительно предупредить Заказчика и приостановить работы до получения указаний Заказчика относительно выявленного объема необходимых дополнительных работ, приостановить выполнение работ по настоящему Договору, если в ходе выполнения работ выяснится, что невозможно достигнуть результатов работ, установленных Договором, вследствие обстоятельств, не зависящих от Подрядчика, и в </w:t>
      </w:r>
      <w:r w:rsidR="00380D20" w:rsidRPr="00E42398">
        <w:t>незамедлительно</w:t>
      </w:r>
      <w:r w:rsidRPr="00E42398">
        <w:t xml:space="preserve"> письменно уведомить Заказчика о приостановлении работ.</w:t>
      </w:r>
    </w:p>
    <w:p w14:paraId="5DA83FB3" w14:textId="41F4E5A7" w:rsidR="00E06518" w:rsidRPr="00E42398" w:rsidRDefault="00F73DDB" w:rsidP="000708A5">
      <w:pPr>
        <w:pStyle w:val="a6"/>
        <w:suppressAutoHyphens w:val="0"/>
        <w:spacing w:after="0" w:line="276" w:lineRule="auto"/>
        <w:jc w:val="both"/>
      </w:pPr>
      <w:r w:rsidRPr="00E42398">
        <w:t>5.</w:t>
      </w:r>
      <w:r w:rsidR="00456C21" w:rsidRPr="00E42398">
        <w:t>5</w:t>
      </w:r>
      <w:r w:rsidRPr="00E42398">
        <w:t>. Подрядчик имеет право привлекать третьих лиц для выполнения отдельных видов работ по Договор</w:t>
      </w:r>
      <w:r w:rsidRPr="00E42398">
        <w:rPr>
          <w:lang w:eastAsia="ru-RU"/>
        </w:rPr>
        <w:t>у</w:t>
      </w:r>
      <w:r w:rsidR="000708A5" w:rsidRPr="00E42398">
        <w:rPr>
          <w:lang w:eastAsia="ru-RU"/>
        </w:rPr>
        <w:t xml:space="preserve"> с согласия Заказчика</w:t>
      </w:r>
      <w:r w:rsidRPr="00E42398">
        <w:t>. При этом взаимоотношения третьих лиц и Подрядчика определяются ими самостоятельно, а ответственность за исполнение обязательств по Договор</w:t>
      </w:r>
      <w:r w:rsidRPr="00E42398">
        <w:rPr>
          <w:lang w:eastAsia="ru-RU"/>
        </w:rPr>
        <w:t>у</w:t>
      </w:r>
      <w:r w:rsidRPr="00E42398">
        <w:t xml:space="preserve"> перед Заказчиком несет Подрядчик, который не вправе при неисполнении или ненадлежащем исполнении ссылаться на указанные взаимоотношения с третьими лицами.</w:t>
      </w:r>
    </w:p>
    <w:p w14:paraId="4DD37E7C" w14:textId="0B111A66" w:rsidR="00F73DDB" w:rsidRPr="00E42398" w:rsidRDefault="00F73DDB" w:rsidP="000708A5">
      <w:pPr>
        <w:spacing w:line="276" w:lineRule="auto"/>
        <w:ind w:right="-1"/>
        <w:jc w:val="both"/>
        <w:rPr>
          <w:color w:val="000000"/>
        </w:rPr>
      </w:pPr>
      <w:r w:rsidRPr="00E42398">
        <w:rPr>
          <w:color w:val="000000"/>
        </w:rPr>
        <w:t>5.</w:t>
      </w:r>
      <w:r w:rsidR="000708A5" w:rsidRPr="00E42398">
        <w:rPr>
          <w:color w:val="000000"/>
        </w:rPr>
        <w:t>6</w:t>
      </w:r>
      <w:r w:rsidRPr="00E42398">
        <w:rPr>
          <w:color w:val="000000"/>
        </w:rPr>
        <w:t>. Подрядчик обязуется:</w:t>
      </w:r>
    </w:p>
    <w:p w14:paraId="3FCBE4E9" w14:textId="081C9E2B" w:rsidR="00F73DDB" w:rsidRPr="00E42398" w:rsidRDefault="00380D20" w:rsidP="000708A5">
      <w:pPr>
        <w:spacing w:line="276" w:lineRule="auto"/>
        <w:ind w:left="11" w:right="-1"/>
        <w:jc w:val="both"/>
        <w:rPr>
          <w:color w:val="000000"/>
        </w:rPr>
      </w:pPr>
      <w:r w:rsidRPr="00E42398">
        <w:rPr>
          <w:color w:val="000000"/>
        </w:rPr>
        <w:t>а</w:t>
      </w:r>
      <w:r w:rsidR="00F73DDB" w:rsidRPr="00E42398">
        <w:rPr>
          <w:color w:val="000000"/>
        </w:rPr>
        <w:t>)</w:t>
      </w:r>
      <w:r w:rsidR="00F73DDB" w:rsidRPr="00E42398">
        <w:rPr>
          <w:color w:val="000000"/>
          <w:lang w:val="en-US"/>
        </w:rPr>
        <w:t> </w:t>
      </w:r>
      <w:r w:rsidR="00F73DDB" w:rsidRPr="00E42398">
        <w:rPr>
          <w:color w:val="000000"/>
        </w:rPr>
        <w:t>нести расходы за пользование электроэнергией, водой и телефоном на объектах Заказчика на период производства работ;</w:t>
      </w:r>
    </w:p>
    <w:p w14:paraId="0C19A620" w14:textId="2CB4AC52" w:rsidR="00F73DDB" w:rsidRPr="00E42398" w:rsidRDefault="00380D20" w:rsidP="000708A5">
      <w:pPr>
        <w:spacing w:line="276" w:lineRule="auto"/>
        <w:ind w:left="11" w:right="-1"/>
        <w:jc w:val="both"/>
        <w:rPr>
          <w:color w:val="000000"/>
        </w:rPr>
      </w:pPr>
      <w:r w:rsidRPr="00E42398">
        <w:rPr>
          <w:color w:val="000000"/>
        </w:rPr>
        <w:t>б</w:t>
      </w:r>
      <w:r w:rsidR="00F73DDB" w:rsidRPr="00E42398">
        <w:rPr>
          <w:color w:val="000000"/>
        </w:rPr>
        <w:t>)</w:t>
      </w:r>
      <w:r w:rsidR="00F73DDB" w:rsidRPr="00E42398">
        <w:rPr>
          <w:color w:val="000000"/>
          <w:lang w:val="en-US"/>
        </w:rPr>
        <w:t> </w:t>
      </w:r>
      <w:r w:rsidR="00F73DDB" w:rsidRPr="00E42398">
        <w:rPr>
          <w:color w:val="000000"/>
        </w:rPr>
        <w:t>обеспечить выполнение в ходе выполнения работ необходимых противопожарных мероприятий и мероприятий по технике безопасности и охране окружающей среды;</w:t>
      </w:r>
    </w:p>
    <w:p w14:paraId="68431AEC" w14:textId="7CC052A5" w:rsidR="00F73DDB" w:rsidRPr="00E42398" w:rsidRDefault="00380D20" w:rsidP="000708A5">
      <w:pPr>
        <w:spacing w:line="276" w:lineRule="auto"/>
        <w:ind w:left="11" w:right="-1"/>
        <w:jc w:val="both"/>
        <w:rPr>
          <w:color w:val="000000"/>
        </w:rPr>
      </w:pPr>
      <w:r w:rsidRPr="00E42398">
        <w:rPr>
          <w:color w:val="000000"/>
        </w:rPr>
        <w:t>в</w:t>
      </w:r>
      <w:r w:rsidR="00F73DDB" w:rsidRPr="00E42398">
        <w:rPr>
          <w:color w:val="000000"/>
        </w:rPr>
        <w:t>)</w:t>
      </w:r>
      <w:r w:rsidR="00F73DDB" w:rsidRPr="00E42398">
        <w:rPr>
          <w:color w:val="000000"/>
          <w:lang w:val="en-US"/>
        </w:rPr>
        <w:t> </w:t>
      </w:r>
      <w:r w:rsidR="00F73DDB" w:rsidRPr="00E42398">
        <w:rPr>
          <w:color w:val="000000"/>
        </w:rPr>
        <w:t xml:space="preserve">осуществить за свой счет поставку всех материалов, конструкций, оборудования и изделий, необходимых для выполнения работ; </w:t>
      </w:r>
    </w:p>
    <w:p w14:paraId="716CCD16" w14:textId="2BF0B397" w:rsidR="00F73DDB" w:rsidRPr="00E42398" w:rsidRDefault="00380D20" w:rsidP="000708A5">
      <w:pPr>
        <w:spacing w:line="276" w:lineRule="auto"/>
        <w:ind w:left="11" w:right="-1"/>
        <w:jc w:val="both"/>
        <w:rPr>
          <w:color w:val="000000"/>
        </w:rPr>
      </w:pPr>
      <w:r w:rsidRPr="00E42398">
        <w:rPr>
          <w:color w:val="000000"/>
        </w:rPr>
        <w:t>г</w:t>
      </w:r>
      <w:r w:rsidR="00F73DDB" w:rsidRPr="00E42398">
        <w:rPr>
          <w:color w:val="000000"/>
        </w:rPr>
        <w:t>)</w:t>
      </w:r>
      <w:r w:rsidR="00F73DDB" w:rsidRPr="00E42398">
        <w:rPr>
          <w:color w:val="000000"/>
          <w:lang w:val="en-US"/>
        </w:rPr>
        <w:t> </w:t>
      </w:r>
      <w:r w:rsidR="00F73DDB" w:rsidRPr="00E42398">
        <w:rPr>
          <w:color w:val="000000"/>
        </w:rPr>
        <w:t xml:space="preserve">выполнить все обязательства, не указанные выше, но предусмотренные другими статьями </w:t>
      </w:r>
      <w:r w:rsidR="00F73DDB" w:rsidRPr="00E42398">
        <w:t>Договора</w:t>
      </w:r>
      <w:r w:rsidR="00F73DDB" w:rsidRPr="00E42398">
        <w:rPr>
          <w:color w:val="000000"/>
        </w:rPr>
        <w:t>.</w:t>
      </w:r>
    </w:p>
    <w:p w14:paraId="7604C0C5" w14:textId="27952F00" w:rsidR="00F73DDB" w:rsidRPr="00E42398" w:rsidRDefault="00380D20" w:rsidP="00380D20">
      <w:pPr>
        <w:spacing w:line="276" w:lineRule="auto"/>
        <w:ind w:right="-1"/>
        <w:jc w:val="both"/>
        <w:rPr>
          <w:color w:val="000000"/>
        </w:rPr>
      </w:pPr>
      <w:r w:rsidRPr="00E42398">
        <w:rPr>
          <w:color w:val="000000"/>
        </w:rPr>
        <w:t>д</w:t>
      </w:r>
      <w:r w:rsidR="00F73DDB" w:rsidRPr="00E42398">
        <w:rPr>
          <w:color w:val="000000"/>
        </w:rPr>
        <w:t>)</w:t>
      </w:r>
      <w:r w:rsidR="00F73DDB" w:rsidRPr="00E42398">
        <w:rPr>
          <w:color w:val="000000"/>
          <w:lang w:val="en-US"/>
        </w:rPr>
        <w:t> </w:t>
      </w:r>
      <w:r w:rsidR="00F73DDB" w:rsidRPr="00E42398">
        <w:rPr>
          <w:color w:val="000000"/>
        </w:rPr>
        <w:t>согласовывать ход выполнения работ с Заказчиком;</w:t>
      </w:r>
    </w:p>
    <w:p w14:paraId="2F644878" w14:textId="1B569A28" w:rsidR="00F73DDB" w:rsidRPr="00E42398" w:rsidRDefault="00380D20" w:rsidP="00380D20">
      <w:pPr>
        <w:spacing w:line="276" w:lineRule="auto"/>
        <w:ind w:left="11" w:right="-1"/>
        <w:jc w:val="both"/>
        <w:rPr>
          <w:color w:val="000000"/>
        </w:rPr>
      </w:pPr>
      <w:r w:rsidRPr="00E42398">
        <w:rPr>
          <w:color w:val="000000"/>
        </w:rPr>
        <w:t>е</w:t>
      </w:r>
      <w:r w:rsidR="00F73DDB" w:rsidRPr="00E42398">
        <w:rPr>
          <w:color w:val="000000"/>
        </w:rPr>
        <w:t xml:space="preserve">) незамедлительно предупредить Заказчика о выявлении необходимости производства дополнительных (не предусмотренных </w:t>
      </w:r>
      <w:r w:rsidR="00F73DDB" w:rsidRPr="00E42398">
        <w:t>Договором</w:t>
      </w:r>
      <w:r w:rsidR="00F73DDB" w:rsidRPr="00E42398">
        <w:rPr>
          <w:color w:val="000000"/>
        </w:rPr>
        <w:t>) работ;</w:t>
      </w:r>
    </w:p>
    <w:p w14:paraId="353CE3A9" w14:textId="06CBF1AF" w:rsidR="00F73DDB" w:rsidRPr="00E42398" w:rsidRDefault="00380D20" w:rsidP="00380D20">
      <w:pPr>
        <w:spacing w:line="276" w:lineRule="auto"/>
        <w:ind w:left="11" w:right="-1"/>
        <w:jc w:val="both"/>
        <w:rPr>
          <w:color w:val="000000"/>
        </w:rPr>
      </w:pPr>
      <w:r w:rsidRPr="00E42398">
        <w:rPr>
          <w:color w:val="000000"/>
        </w:rPr>
        <w:t>ж</w:t>
      </w:r>
      <w:r w:rsidR="00F73DDB" w:rsidRPr="00E42398">
        <w:rPr>
          <w:color w:val="000000"/>
        </w:rPr>
        <w:t>) обеспечить устранение недостатков и дефектов, выявленных при приемке результатов работ;</w:t>
      </w:r>
    </w:p>
    <w:p w14:paraId="7BF6897B" w14:textId="745742F0" w:rsidR="00F73DDB" w:rsidRPr="00E42398" w:rsidRDefault="00380D20" w:rsidP="00380D20">
      <w:pPr>
        <w:spacing w:line="276" w:lineRule="auto"/>
        <w:ind w:left="11" w:right="-1"/>
        <w:jc w:val="both"/>
        <w:rPr>
          <w:color w:val="000000"/>
        </w:rPr>
      </w:pPr>
      <w:r w:rsidRPr="00E42398">
        <w:rPr>
          <w:color w:val="000000"/>
        </w:rPr>
        <w:t>з</w:t>
      </w:r>
      <w:r w:rsidR="00F73DDB" w:rsidRPr="00E42398">
        <w:rPr>
          <w:color w:val="000000"/>
        </w:rPr>
        <w:t>)</w:t>
      </w:r>
      <w:r w:rsidR="00F73DDB" w:rsidRPr="00E42398">
        <w:rPr>
          <w:color w:val="000000"/>
          <w:lang w:val="en-US"/>
        </w:rPr>
        <w:t> </w:t>
      </w:r>
      <w:r w:rsidR="00F73DDB" w:rsidRPr="00E42398">
        <w:rPr>
          <w:color w:val="000000"/>
        </w:rPr>
        <w:t>за свой счет исправлять недочеты по обоснованным замечаниям Заказчика;</w:t>
      </w:r>
    </w:p>
    <w:p w14:paraId="2E4E2118" w14:textId="3998F99D" w:rsidR="00F73DDB" w:rsidRPr="00E42398" w:rsidRDefault="00F73DDB" w:rsidP="00F73DDB">
      <w:pPr>
        <w:spacing w:line="276" w:lineRule="auto"/>
        <w:jc w:val="both"/>
        <w:rPr>
          <w:lang w:eastAsia="en-US"/>
        </w:rPr>
      </w:pPr>
      <w:r w:rsidRPr="00E42398">
        <w:lastRenderedPageBreak/>
        <w:t>5.</w:t>
      </w:r>
      <w:r w:rsidR="00380D20" w:rsidRPr="00E42398">
        <w:t>7</w:t>
      </w:r>
      <w:r w:rsidRPr="00E42398">
        <w:t xml:space="preserve">. Подрядчик в письменной форме не менее, чем за </w:t>
      </w:r>
      <w:r w:rsidR="00380D20" w:rsidRPr="00E42398">
        <w:t>один</w:t>
      </w:r>
      <w:r w:rsidRPr="00E42398">
        <w:t xml:space="preserve"> рабочи</w:t>
      </w:r>
      <w:r w:rsidR="00380D20" w:rsidRPr="00E42398">
        <w:t>й</w:t>
      </w:r>
      <w:r w:rsidRPr="00E42398">
        <w:t xml:space="preserve"> д</w:t>
      </w:r>
      <w:r w:rsidR="00380D20" w:rsidRPr="00E42398">
        <w:t>ень</w:t>
      </w:r>
      <w:r w:rsidRPr="00E42398">
        <w:t xml:space="preserve"> уведомляет Заказчика о необходимости приемки </w:t>
      </w:r>
      <w:r w:rsidR="00380D20" w:rsidRPr="00E42398">
        <w:t xml:space="preserve">выполненных </w:t>
      </w:r>
      <w:r w:rsidRPr="00E42398">
        <w:t xml:space="preserve">работ. </w:t>
      </w:r>
    </w:p>
    <w:p w14:paraId="06585842" w14:textId="50772E3A" w:rsidR="00F73DDB" w:rsidRPr="00E42398" w:rsidRDefault="00F73DDB" w:rsidP="00380D20">
      <w:pPr>
        <w:spacing w:line="276" w:lineRule="auto"/>
        <w:jc w:val="both"/>
        <w:rPr>
          <w:lang w:eastAsia="en-US"/>
        </w:rPr>
      </w:pPr>
      <w:r w:rsidRPr="00E42398">
        <w:t>5</w:t>
      </w:r>
      <w:r w:rsidRPr="00E42398">
        <w:rPr>
          <w:color w:val="000000"/>
        </w:rPr>
        <w:t>.</w:t>
      </w:r>
      <w:r w:rsidR="00380D20" w:rsidRPr="00E42398">
        <w:rPr>
          <w:color w:val="000000"/>
        </w:rPr>
        <w:t>8</w:t>
      </w:r>
      <w:r w:rsidRPr="00E42398">
        <w:rPr>
          <w:color w:val="000000"/>
        </w:rPr>
        <w:t>. Подрядчик гарантирует выполнение работ в соответствии с действующими нормами, правилами, стандартами и инструкциями и требованиями Заказчика. Все применяемые Подрядчиком материалы и оборудование должны быть сертифицированы и разрешены к применению на территории Российской Федерации.</w:t>
      </w:r>
      <w:r w:rsidRPr="00E42398">
        <w:t xml:space="preserve"> </w:t>
      </w:r>
      <w:r w:rsidRPr="00E42398">
        <w:rPr>
          <w:color w:val="000000"/>
        </w:rPr>
        <w:t>Гарантия качества выполняемых работ предоставляется в полном объеме, подтверждает соблюдение технологии производства, действующих норм и правил и составляет 24 месяца с момента подписания Сторонами Акта сдачи-приемки работ, справки о выполненных работах (формы КС-2, КС-3), сроки гарантии качества на материалы и оборудование, которые поставлены, установлены и использованы при выполнении работ устанавливаются в соответствии с утвержденными заводами-изготовителями, но не менее 12 месяцев с момента подписания Сторонами Акта сдачи-приемки работ, справки о выполненных работах (формы КС-2, КС-3), за исключением случаев преднамеренного повреждения объекта со стороны третьих лиц.</w:t>
      </w:r>
    </w:p>
    <w:p w14:paraId="063E9AD8" w14:textId="77777777" w:rsidR="00F73DDB" w:rsidRPr="00E42398" w:rsidRDefault="00F73DDB" w:rsidP="00F73DDB">
      <w:pPr>
        <w:tabs>
          <w:tab w:val="left" w:pos="567"/>
        </w:tabs>
        <w:spacing w:line="276" w:lineRule="auto"/>
        <w:ind w:left="11" w:right="-1" w:firstLine="556"/>
        <w:jc w:val="both"/>
        <w:rPr>
          <w:color w:val="000000"/>
        </w:rPr>
      </w:pPr>
      <w:r w:rsidRPr="00E42398">
        <w:rPr>
          <w:color w:val="000000"/>
        </w:rPr>
        <w:t>Если в период гарантийной эксплуатации обнаружатся недостатки, которые не позволят продолжить нормальную эксплуатацию объекта до их устранения, то гарантийный срок продлевается на период устранения недостатков.</w:t>
      </w:r>
    </w:p>
    <w:p w14:paraId="3236B255" w14:textId="6A25E344" w:rsidR="00F73DDB" w:rsidRPr="00E42398" w:rsidRDefault="00F73DDB" w:rsidP="009633D8">
      <w:pPr>
        <w:spacing w:line="276" w:lineRule="auto"/>
        <w:ind w:left="11" w:right="-1"/>
        <w:jc w:val="both"/>
        <w:rPr>
          <w:color w:val="000000"/>
        </w:rPr>
      </w:pPr>
      <w:r w:rsidRPr="00E42398">
        <w:rPr>
          <w:color w:val="000000"/>
        </w:rPr>
        <w:t>5.</w:t>
      </w:r>
      <w:r w:rsidR="005205F5" w:rsidRPr="00E42398">
        <w:rPr>
          <w:color w:val="000000"/>
        </w:rPr>
        <w:t>9</w:t>
      </w:r>
      <w:r w:rsidRPr="00E42398">
        <w:rPr>
          <w:color w:val="000000"/>
        </w:rPr>
        <w:t xml:space="preserve">. Подрядчик несет риски случайной утраты и случайного повреждения </w:t>
      </w:r>
      <w:r w:rsidR="005205F5" w:rsidRPr="00E42398">
        <w:rPr>
          <w:color w:val="000000"/>
        </w:rPr>
        <w:t>вверенного</w:t>
      </w:r>
      <w:r w:rsidRPr="00E42398">
        <w:rPr>
          <w:color w:val="000000"/>
        </w:rPr>
        <w:t xml:space="preserve"> имущества до момента сдачи-приемки работ. </w:t>
      </w:r>
    </w:p>
    <w:p w14:paraId="776447AF" w14:textId="10742812" w:rsidR="00F73DDB" w:rsidRPr="00E42398" w:rsidRDefault="00F73DDB" w:rsidP="005205F5">
      <w:pPr>
        <w:spacing w:line="276" w:lineRule="auto"/>
        <w:ind w:left="11" w:right="-1"/>
        <w:jc w:val="both"/>
        <w:rPr>
          <w:color w:val="000000"/>
        </w:rPr>
      </w:pPr>
      <w:r w:rsidRPr="00E42398">
        <w:rPr>
          <w:color w:val="000000"/>
        </w:rPr>
        <w:t>5.1</w:t>
      </w:r>
      <w:r w:rsidR="005205F5" w:rsidRPr="00E42398">
        <w:rPr>
          <w:color w:val="000000"/>
        </w:rPr>
        <w:t>0</w:t>
      </w:r>
      <w:r w:rsidRPr="00E42398">
        <w:rPr>
          <w:color w:val="000000"/>
        </w:rPr>
        <w:t xml:space="preserve">. Подрядчик имеет право складировать материалы и оборудование в помещениях, передаваемых Заказчиком под производство работ. </w:t>
      </w:r>
    </w:p>
    <w:p w14:paraId="5D1EF87D" w14:textId="3CEC87FB" w:rsidR="00F73DDB" w:rsidRPr="00E42398" w:rsidRDefault="00F73DDB" w:rsidP="005205F5">
      <w:pPr>
        <w:autoSpaceDE w:val="0"/>
        <w:autoSpaceDN w:val="0"/>
        <w:adjustRightInd w:val="0"/>
        <w:spacing w:line="276" w:lineRule="auto"/>
        <w:jc w:val="both"/>
      </w:pPr>
      <w:r w:rsidRPr="00E42398">
        <w:t>5.1</w:t>
      </w:r>
      <w:r w:rsidR="005205F5" w:rsidRPr="00E42398">
        <w:t>1</w:t>
      </w:r>
      <w:r w:rsidRPr="00E42398">
        <w:t>. Подрядчик обязуется не допускать нарушений производственной и трудовой дисциплины, соблюдать пропускной и внутри объектовый специальный режим Заказчика:</w:t>
      </w:r>
    </w:p>
    <w:p w14:paraId="082FAD41" w14:textId="4EC86C7C" w:rsidR="00F73DDB" w:rsidRPr="00E42398" w:rsidRDefault="005205F5" w:rsidP="005205F5">
      <w:pPr>
        <w:pStyle w:val="a6"/>
        <w:suppressAutoHyphens w:val="0"/>
        <w:spacing w:after="0" w:line="276" w:lineRule="auto"/>
        <w:jc w:val="both"/>
      </w:pPr>
      <w:r w:rsidRPr="00E42398">
        <w:t xml:space="preserve">   </w:t>
      </w:r>
      <w:r w:rsidR="00F73DDB" w:rsidRPr="00E42398">
        <w:t>а) запрещается проносить на территорию котельной зажигалки, спички и сигареты, фотокамеры и т.п., запрещается курение на территории котельной;</w:t>
      </w:r>
    </w:p>
    <w:p w14:paraId="281641EC" w14:textId="79F6B213" w:rsidR="00F73DDB" w:rsidRPr="00E42398" w:rsidRDefault="005205F5" w:rsidP="005205F5">
      <w:pPr>
        <w:autoSpaceDE w:val="0"/>
        <w:autoSpaceDN w:val="0"/>
        <w:adjustRightInd w:val="0"/>
        <w:spacing w:line="276" w:lineRule="auto"/>
        <w:jc w:val="both"/>
      </w:pPr>
      <w:r w:rsidRPr="00E42398">
        <w:t xml:space="preserve">   </w:t>
      </w:r>
      <w:r w:rsidR="00F73DDB" w:rsidRPr="00E42398">
        <w:t>б) запрещается проходить и (или) находиться на территории котельной в состоянии алкогольного, наркотического или токсического опьянения;</w:t>
      </w:r>
    </w:p>
    <w:p w14:paraId="78EBD41F" w14:textId="05C7CCF2" w:rsidR="00F73DDB" w:rsidRPr="00E42398" w:rsidRDefault="005205F5" w:rsidP="005205F5">
      <w:pPr>
        <w:autoSpaceDE w:val="0"/>
        <w:autoSpaceDN w:val="0"/>
        <w:adjustRightInd w:val="0"/>
        <w:spacing w:line="276" w:lineRule="auto"/>
        <w:jc w:val="both"/>
        <w:rPr>
          <w:lang w:eastAsia="en-US"/>
        </w:rPr>
      </w:pPr>
      <w:r w:rsidRPr="00E42398">
        <w:t xml:space="preserve">   </w:t>
      </w:r>
      <w:r w:rsidR="00F73DDB" w:rsidRPr="00E42398">
        <w:t>в) запрещается проносить работниками Подрядчика на территорию предприятия Заказчика спиртосодержащей продукции;</w:t>
      </w:r>
    </w:p>
    <w:p w14:paraId="0A359DDB" w14:textId="7E2ABDDF" w:rsidR="00F73DDB" w:rsidRPr="00E42398" w:rsidRDefault="00F73DDB" w:rsidP="005205F5">
      <w:pPr>
        <w:autoSpaceDE w:val="0"/>
        <w:autoSpaceDN w:val="0"/>
        <w:adjustRightInd w:val="0"/>
        <w:spacing w:line="276" w:lineRule="auto"/>
        <w:jc w:val="both"/>
      </w:pPr>
      <w:r w:rsidRPr="00E42398">
        <w:t xml:space="preserve"> </w:t>
      </w:r>
      <w:r w:rsidR="005205F5" w:rsidRPr="00E42398">
        <w:t xml:space="preserve">   </w:t>
      </w:r>
      <w:r w:rsidRPr="00E42398">
        <w:t>г) запрещается</w:t>
      </w:r>
      <w:r w:rsidR="007C5990">
        <w:t xml:space="preserve"> </w:t>
      </w:r>
      <w:r w:rsidRPr="00E42398">
        <w:t xml:space="preserve">самовольный проход работниками Подрядчика в места, нахождение в которых не требуется </w:t>
      </w:r>
      <w:r w:rsidR="001C0A15">
        <w:t>исходя из</w:t>
      </w:r>
      <w:r w:rsidRPr="00E42398">
        <w:t xml:space="preserve"> предмета настоящего Договора;</w:t>
      </w:r>
    </w:p>
    <w:p w14:paraId="0156969A" w14:textId="6034BE60" w:rsidR="005205F5" w:rsidRPr="00E42398" w:rsidRDefault="005205F5" w:rsidP="005205F5">
      <w:pPr>
        <w:autoSpaceDE w:val="0"/>
        <w:autoSpaceDN w:val="0"/>
        <w:adjustRightInd w:val="0"/>
        <w:spacing w:line="276" w:lineRule="auto"/>
        <w:jc w:val="both"/>
      </w:pPr>
      <w:r w:rsidRPr="00E42398">
        <w:t xml:space="preserve">   </w:t>
      </w:r>
      <w:r w:rsidR="00F73DDB" w:rsidRPr="00E42398">
        <w:t>д) запрещается нахождение персонала Подрядчика без необходимости на участках и в производственных помещениях, не связанных с производством работ по настоящему Договору;</w:t>
      </w:r>
    </w:p>
    <w:p w14:paraId="763A5940" w14:textId="62785452" w:rsidR="00F73DDB" w:rsidRPr="00E42398" w:rsidRDefault="005205F5" w:rsidP="005205F5">
      <w:pPr>
        <w:autoSpaceDE w:val="0"/>
        <w:autoSpaceDN w:val="0"/>
        <w:adjustRightInd w:val="0"/>
        <w:spacing w:line="276" w:lineRule="auto"/>
        <w:jc w:val="both"/>
      </w:pPr>
      <w:r w:rsidRPr="00E42398">
        <w:t xml:space="preserve">   </w:t>
      </w:r>
      <w:r w:rsidR="00F73DDB" w:rsidRPr="00E42398">
        <w:t>е) запрещается нахождение работников Подрядчика на территории предприятия Заказчика сверх установленного времени без соответствующих разрешительных документов;</w:t>
      </w:r>
    </w:p>
    <w:p w14:paraId="377EF37F" w14:textId="79325CD1" w:rsidR="00F73DDB" w:rsidRPr="00E42398" w:rsidRDefault="005205F5" w:rsidP="005205F5">
      <w:pPr>
        <w:autoSpaceDE w:val="0"/>
        <w:autoSpaceDN w:val="0"/>
        <w:adjustRightInd w:val="0"/>
        <w:spacing w:line="276" w:lineRule="auto"/>
        <w:jc w:val="both"/>
      </w:pPr>
      <w:r w:rsidRPr="00E42398">
        <w:t xml:space="preserve">   </w:t>
      </w:r>
      <w:r w:rsidR="00F73DDB" w:rsidRPr="00E42398">
        <w:t>ж) запрещается нарушение согласованного с Заказчиком маршрута движения автотранспорта Подрядчика на территории предприятия Заказчика, а также заезд в запретные зоны (базисные склады);</w:t>
      </w:r>
    </w:p>
    <w:p w14:paraId="1C5023BC" w14:textId="6DE0E020" w:rsidR="00F73DDB" w:rsidRPr="00E42398" w:rsidRDefault="005205F5" w:rsidP="005205F5">
      <w:pPr>
        <w:autoSpaceDE w:val="0"/>
        <w:autoSpaceDN w:val="0"/>
        <w:adjustRightInd w:val="0"/>
        <w:spacing w:line="276" w:lineRule="auto"/>
        <w:jc w:val="both"/>
      </w:pPr>
      <w:r w:rsidRPr="00E42398">
        <w:t xml:space="preserve">   </w:t>
      </w:r>
      <w:r w:rsidR="00F73DDB" w:rsidRPr="00E42398">
        <w:t>з) запрещается вынос работниками Подрядчика продукции, изделий, компонующих материалов без соответствующей документации, предусмотренной инструкцией по пропускному и внутри объектовому режиму.</w:t>
      </w:r>
    </w:p>
    <w:p w14:paraId="4977998B" w14:textId="0991BA12" w:rsidR="00F73DDB" w:rsidRPr="00E42398" w:rsidRDefault="00F73DDB" w:rsidP="008C0371">
      <w:pPr>
        <w:pStyle w:val="a6"/>
        <w:suppressAutoHyphens w:val="0"/>
        <w:spacing w:after="0" w:line="276" w:lineRule="auto"/>
        <w:jc w:val="both"/>
      </w:pPr>
      <w:r w:rsidRPr="00E42398">
        <w:t>5.1</w:t>
      </w:r>
      <w:r w:rsidR="005205F5" w:rsidRPr="00E42398">
        <w:t>2</w:t>
      </w:r>
      <w:r w:rsidRPr="00E42398">
        <w:t>. Подрядчик обязуется соблюдать особые условия при пропуске на территорию котельной рабочих, техники, материалов и инструмента:</w:t>
      </w:r>
    </w:p>
    <w:p w14:paraId="0C4A56D2" w14:textId="3D47B9C3" w:rsidR="00F73DDB" w:rsidRPr="00E42398" w:rsidRDefault="00F73DDB" w:rsidP="00F73DDB">
      <w:pPr>
        <w:pStyle w:val="a6"/>
        <w:suppressAutoHyphens w:val="0"/>
        <w:spacing w:after="0" w:line="276" w:lineRule="auto"/>
        <w:ind w:firstLine="708"/>
        <w:jc w:val="both"/>
      </w:pPr>
      <w:r w:rsidRPr="00E42398">
        <w:t xml:space="preserve">а) на территорию котельной разрешается проход только по пропускам гражданам Российской Федерации, которые выдаются при предоставлении заверенной копии приказа о приеме на работу в организацию Подрядчика или заверенной копии трудового договора и </w:t>
      </w:r>
      <w:r w:rsidRPr="00E42398">
        <w:lastRenderedPageBreak/>
        <w:t>получения разрешения на проход на территорию котельной;</w:t>
      </w:r>
    </w:p>
    <w:p w14:paraId="1AF16A4B" w14:textId="77777777" w:rsidR="00F73DDB" w:rsidRPr="00E42398" w:rsidRDefault="00F73DDB" w:rsidP="00F73DDB">
      <w:pPr>
        <w:pStyle w:val="a6"/>
        <w:suppressAutoHyphens w:val="0"/>
        <w:spacing w:after="0" w:line="276" w:lineRule="auto"/>
        <w:ind w:firstLine="708"/>
        <w:jc w:val="both"/>
      </w:pPr>
      <w:r w:rsidRPr="00E42398">
        <w:t>б) для получения разрешения на проход на территорию котельной необходимо предоставить паспорт;</w:t>
      </w:r>
    </w:p>
    <w:p w14:paraId="3A8774F8" w14:textId="03AE3DDE" w:rsidR="00F73DDB" w:rsidRPr="00E42398" w:rsidRDefault="00F73DDB" w:rsidP="00F73DDB">
      <w:pPr>
        <w:autoSpaceDE w:val="0"/>
        <w:autoSpaceDN w:val="0"/>
        <w:adjustRightInd w:val="0"/>
        <w:spacing w:line="276" w:lineRule="auto"/>
        <w:ind w:firstLine="540"/>
        <w:jc w:val="both"/>
      </w:pPr>
      <w:r w:rsidRPr="00E42398">
        <w:t xml:space="preserve">   в) завоз материалов на территорию котельной производится при получении разрешения на проезд на территорию котельной автотранспортного средства, инструктажа водителя и предоставлении товар</w:t>
      </w:r>
      <w:r w:rsidR="007C5990">
        <w:t>н</w:t>
      </w:r>
      <w:r w:rsidRPr="00E42398">
        <w:t>о-транспортной накладной на завозимые материалы, конструкции, списка завозимого инструмента, инвентаря и т.п.;</w:t>
      </w:r>
    </w:p>
    <w:p w14:paraId="799F30FF" w14:textId="4F33DC5B" w:rsidR="00F73DDB" w:rsidRPr="00E42398" w:rsidRDefault="00F73DDB" w:rsidP="008C0371">
      <w:pPr>
        <w:autoSpaceDE w:val="0"/>
        <w:autoSpaceDN w:val="0"/>
        <w:adjustRightInd w:val="0"/>
        <w:spacing w:line="276" w:lineRule="auto"/>
        <w:jc w:val="both"/>
      </w:pPr>
      <w:r w:rsidRPr="00E42398">
        <w:t>5.1</w:t>
      </w:r>
      <w:r w:rsidR="005205F5" w:rsidRPr="00E42398">
        <w:t>3</w:t>
      </w:r>
      <w:r w:rsidRPr="00E42398">
        <w:t xml:space="preserve">. Подрядчик обязуется </w:t>
      </w:r>
      <w:r w:rsidR="005205F5" w:rsidRPr="00E42398">
        <w:t xml:space="preserve">незамедлительно </w:t>
      </w:r>
      <w:r w:rsidRPr="00E42398">
        <w:t>известить в письменной форме Заказчика о введении в отношении Подрядчика процедуры банкротства, открытии конкурсного производства, либо его реорганизации, после чего Стороны принимают решение о дальнейшем продолжении работ, предусмотренных Договором.</w:t>
      </w:r>
    </w:p>
    <w:p w14:paraId="6B279DD8" w14:textId="22EFCD08" w:rsidR="00F73DDB" w:rsidRPr="00E42398" w:rsidRDefault="00F73DDB" w:rsidP="008C0371">
      <w:pPr>
        <w:autoSpaceDE w:val="0"/>
        <w:autoSpaceDN w:val="0"/>
        <w:adjustRightInd w:val="0"/>
        <w:spacing w:line="276" w:lineRule="auto"/>
        <w:jc w:val="both"/>
      </w:pPr>
      <w:r w:rsidRPr="00E42398">
        <w:t>5.1</w:t>
      </w:r>
      <w:r w:rsidR="008C0371" w:rsidRPr="00E42398">
        <w:t>4</w:t>
      </w:r>
      <w:r w:rsidRPr="00E42398">
        <w:t xml:space="preserve">. Подрядчик обязуется </w:t>
      </w:r>
      <w:r w:rsidR="005205F5" w:rsidRPr="00E42398">
        <w:t xml:space="preserve">незамедлительно </w:t>
      </w:r>
      <w:r w:rsidRPr="00E42398">
        <w:t>известить в письменной форме Заказчика об изменении своих наименований, юридического и (или) почтового адреса, банковских реквизитов, в том числе изменения кодов ИНН, КПП, ОГРН, с приложением заверенных копий таких изменений и надлежаще оформленного дополнительного соглашения к настоящему Договору в 3-х экземплярах.</w:t>
      </w:r>
    </w:p>
    <w:p w14:paraId="69DF675E" w14:textId="6DB30454" w:rsidR="00F73DDB" w:rsidRPr="00E42398" w:rsidRDefault="00F73DDB" w:rsidP="008C0371">
      <w:pPr>
        <w:autoSpaceDE w:val="0"/>
        <w:autoSpaceDN w:val="0"/>
        <w:adjustRightInd w:val="0"/>
        <w:spacing w:line="276" w:lineRule="auto"/>
        <w:jc w:val="both"/>
      </w:pPr>
      <w:r w:rsidRPr="00E42398">
        <w:t>5.1</w:t>
      </w:r>
      <w:r w:rsidR="008C0371" w:rsidRPr="00E42398">
        <w:t>5</w:t>
      </w:r>
      <w:r w:rsidRPr="00E42398">
        <w:t xml:space="preserve">. Подрядчик обязуется </w:t>
      </w:r>
      <w:r w:rsidR="008C0371" w:rsidRPr="00E42398">
        <w:t xml:space="preserve">незамедлительно </w:t>
      </w:r>
      <w:r w:rsidRPr="00E42398">
        <w:t>известить в письменной форме Заказчика о смене единоличного исполнительного органа и/или главного бухгалтера организации, с приложением заверенных копий документов, подтверждающих данные изменения.</w:t>
      </w:r>
    </w:p>
    <w:p w14:paraId="3A8D83C0" w14:textId="77777777" w:rsidR="00F73DDB" w:rsidRPr="00E42398" w:rsidRDefault="00F73DDB" w:rsidP="00F73DDB">
      <w:pPr>
        <w:autoSpaceDE w:val="0"/>
        <w:autoSpaceDN w:val="0"/>
        <w:adjustRightInd w:val="0"/>
        <w:spacing w:line="276" w:lineRule="auto"/>
        <w:ind w:firstLine="540"/>
        <w:jc w:val="both"/>
      </w:pPr>
    </w:p>
    <w:p w14:paraId="5461CB0A" w14:textId="295B67D9" w:rsidR="00F73DDB" w:rsidRPr="00E42398" w:rsidRDefault="00F73DDB" w:rsidP="008C0371">
      <w:pPr>
        <w:pStyle w:val="a6"/>
        <w:suppressAutoHyphens w:val="0"/>
        <w:spacing w:after="0" w:line="276" w:lineRule="auto"/>
        <w:ind w:firstLine="708"/>
        <w:jc w:val="center"/>
        <w:rPr>
          <w:b/>
          <w:bCs/>
        </w:rPr>
      </w:pPr>
      <w:r w:rsidRPr="00E42398">
        <w:rPr>
          <w:b/>
          <w:bCs/>
        </w:rPr>
        <w:t>6. ПРОИЗВОДСТВО РАБОТ</w:t>
      </w:r>
    </w:p>
    <w:p w14:paraId="46B718D9" w14:textId="3B41A824" w:rsidR="00F73DDB" w:rsidRPr="00E42398" w:rsidRDefault="00F73DDB" w:rsidP="008C0371">
      <w:pPr>
        <w:spacing w:line="276" w:lineRule="auto"/>
        <w:ind w:left="11" w:right="126"/>
        <w:jc w:val="both"/>
        <w:rPr>
          <w:b/>
          <w:bCs/>
        </w:rPr>
      </w:pPr>
      <w:r w:rsidRPr="00E42398">
        <w:t>6.1.</w:t>
      </w:r>
      <w:r w:rsidRPr="00E42398">
        <w:rPr>
          <w:color w:val="000000"/>
        </w:rPr>
        <w:t xml:space="preserve"> Объем работ, выполняемых по </w:t>
      </w:r>
      <w:r w:rsidRPr="00E42398">
        <w:t>Договору,</w:t>
      </w:r>
      <w:r w:rsidRPr="00E42398">
        <w:rPr>
          <w:color w:val="000000"/>
        </w:rPr>
        <w:t xml:space="preserve"> </w:t>
      </w:r>
      <w:r w:rsidR="00E06518" w:rsidRPr="00E42398">
        <w:rPr>
          <w:color w:val="000000"/>
        </w:rPr>
        <w:t>Техническим заданием</w:t>
      </w:r>
      <w:r w:rsidRPr="00E42398">
        <w:t xml:space="preserve"> </w:t>
      </w:r>
      <w:r w:rsidRPr="00E42398">
        <w:rPr>
          <w:color w:val="000000"/>
        </w:rPr>
        <w:t>(</w:t>
      </w:r>
      <w:r w:rsidR="008C0371" w:rsidRPr="00E42398">
        <w:rPr>
          <w:color w:val="000000"/>
        </w:rPr>
        <w:t>П</w:t>
      </w:r>
      <w:r w:rsidRPr="00E42398">
        <w:rPr>
          <w:color w:val="000000"/>
        </w:rPr>
        <w:t xml:space="preserve">риложение №1 к настоящему </w:t>
      </w:r>
      <w:r w:rsidRPr="00E42398">
        <w:t>Договору</w:t>
      </w:r>
      <w:r w:rsidRPr="00E42398">
        <w:rPr>
          <w:color w:val="000000"/>
        </w:rPr>
        <w:t xml:space="preserve">). </w:t>
      </w:r>
    </w:p>
    <w:p w14:paraId="79410AFB" w14:textId="77777777" w:rsidR="00F73DDB" w:rsidRPr="00E42398" w:rsidRDefault="00F73DDB" w:rsidP="008C0371">
      <w:pPr>
        <w:spacing w:line="276" w:lineRule="auto"/>
        <w:jc w:val="both"/>
      </w:pPr>
      <w:r w:rsidRPr="00E42398">
        <w:t>6.2. Работы по Договору должны быть выполнены в порядке и сроки, установленные Договором.</w:t>
      </w:r>
    </w:p>
    <w:p w14:paraId="4F4F2A55" w14:textId="60DC33A9" w:rsidR="00F73DDB" w:rsidRPr="00E42398" w:rsidRDefault="00F73DDB" w:rsidP="008C0371">
      <w:pPr>
        <w:spacing w:line="276" w:lineRule="auto"/>
        <w:jc w:val="both"/>
      </w:pPr>
      <w:r w:rsidRPr="00E42398">
        <w:t>6.3. В случае если работы остановлены Подрядчиком по его вине, к настоящему Заказчик не оплачивает дополнительные расходы Подрядчика, связанные с таким приостановлением.</w:t>
      </w:r>
    </w:p>
    <w:p w14:paraId="2B17CF21" w14:textId="77777777" w:rsidR="00F73DDB" w:rsidRPr="00E42398" w:rsidRDefault="00F73DDB" w:rsidP="008C0371">
      <w:pPr>
        <w:spacing w:line="276" w:lineRule="auto"/>
        <w:jc w:val="both"/>
      </w:pPr>
      <w:r w:rsidRPr="00E42398">
        <w:t>6.4. Подрядчик производит работы в соответствии с ресурсным сметным расчетом, обеспечивает контроль за соответствием качества материалов, товаров, изделий, конструкций и систем, применяемых при производстве работ, требованиям сметной документации, иным обязательным правилам, стандартам, технической и иной документации.</w:t>
      </w:r>
    </w:p>
    <w:p w14:paraId="4B71ED12" w14:textId="7AB6B847" w:rsidR="00F73DDB" w:rsidRPr="00E42398" w:rsidRDefault="00F73DDB" w:rsidP="008C0371">
      <w:pPr>
        <w:spacing w:line="276" w:lineRule="auto"/>
        <w:jc w:val="both"/>
      </w:pPr>
      <w:r w:rsidRPr="00E42398">
        <w:t>6.5. Ответственность за безопасное ведение работ лежит на Подрядчике.</w:t>
      </w:r>
    </w:p>
    <w:p w14:paraId="6CA09B56" w14:textId="77777777" w:rsidR="00F73DDB" w:rsidRPr="00E42398" w:rsidRDefault="00F73DDB" w:rsidP="00F73DDB">
      <w:pPr>
        <w:spacing w:line="276" w:lineRule="auto"/>
        <w:ind w:firstLine="708"/>
        <w:jc w:val="both"/>
      </w:pPr>
    </w:p>
    <w:p w14:paraId="499295AF" w14:textId="32ABC8A0" w:rsidR="00F73DDB" w:rsidRPr="00E42398" w:rsidRDefault="00F73DDB" w:rsidP="008C0371">
      <w:pPr>
        <w:spacing w:line="276" w:lineRule="auto"/>
        <w:jc w:val="center"/>
        <w:outlineLvl w:val="0"/>
        <w:rPr>
          <w:b/>
          <w:bCs/>
        </w:rPr>
      </w:pPr>
      <w:r w:rsidRPr="00E42398">
        <w:rPr>
          <w:b/>
          <w:bCs/>
        </w:rPr>
        <w:t>7. СДАЧА-ПРИЕМКА РАБОТ</w:t>
      </w:r>
    </w:p>
    <w:p w14:paraId="17854354" w14:textId="033C5EF9" w:rsidR="00F73DDB" w:rsidRPr="00E42398" w:rsidRDefault="00F73DDB" w:rsidP="008C0371">
      <w:pPr>
        <w:spacing w:line="276" w:lineRule="auto"/>
        <w:jc w:val="both"/>
      </w:pPr>
      <w:r w:rsidRPr="00E42398">
        <w:t xml:space="preserve">7.1. Сдача – приёмка выполненных работ осуществляется Заказчиком комиссией по приемке выполненных работ совместно с представителями Подрядчика с составлением и подписанием Актов сдачи-приёмки выполненных работ (форма № КС-2), Справки о стоимости выполненных работ (форма № КС-3) с предоставлением Счет-фактуры в соответствии с действующим законодательством, регламентирующим вопросы сдачи-приёмки выполненных работ по Договору. </w:t>
      </w:r>
    </w:p>
    <w:p w14:paraId="6E749E71" w14:textId="1CF18770" w:rsidR="00F73DDB" w:rsidRPr="00E42398" w:rsidRDefault="00F73DDB" w:rsidP="008C0371">
      <w:pPr>
        <w:spacing w:line="276" w:lineRule="auto"/>
        <w:ind w:left="11" w:right="-1"/>
        <w:jc w:val="both"/>
        <w:rPr>
          <w:color w:val="000000"/>
        </w:rPr>
      </w:pPr>
      <w:r w:rsidRPr="00E42398">
        <w:rPr>
          <w:color w:val="000000"/>
        </w:rPr>
        <w:t xml:space="preserve">7.2. Результаты Работ, выполненные с существенным отклонением от условий </w:t>
      </w:r>
      <w:r w:rsidRPr="00E42398">
        <w:t>Договора</w:t>
      </w:r>
      <w:r w:rsidRPr="00E42398">
        <w:rPr>
          <w:color w:val="000000"/>
        </w:rPr>
        <w:t>, подлежат</w:t>
      </w:r>
      <w:r w:rsidR="007C5990">
        <w:rPr>
          <w:color w:val="000000"/>
        </w:rPr>
        <w:t xml:space="preserve"> </w:t>
      </w:r>
      <w:r w:rsidRPr="00E42398">
        <w:rPr>
          <w:color w:val="000000"/>
        </w:rPr>
        <w:t xml:space="preserve">доработке Подрядчиком в сроки, установленные </w:t>
      </w:r>
      <w:r w:rsidR="008C0371" w:rsidRPr="00E42398">
        <w:rPr>
          <w:color w:val="000000"/>
        </w:rPr>
        <w:t>настоящим Договором</w:t>
      </w:r>
      <w:r w:rsidRPr="00E42398">
        <w:rPr>
          <w:color w:val="000000"/>
        </w:rPr>
        <w:t xml:space="preserve">. Доработка результатов работ осуществляется Подрядчиком за свой счет без последующей компенсации этих расходов Заказчиком. Заказчик вправе в этом случае потребовать уплаты неустойки (штрафа, пеней) в размере, указанном в п. 8.3, 8.4 настоящего </w:t>
      </w:r>
      <w:r w:rsidRPr="00E42398">
        <w:t>Договора</w:t>
      </w:r>
      <w:r w:rsidRPr="00E42398">
        <w:rPr>
          <w:color w:val="000000"/>
        </w:rPr>
        <w:t>.</w:t>
      </w:r>
    </w:p>
    <w:p w14:paraId="0AEF4659" w14:textId="77777777" w:rsidR="00F73DDB" w:rsidRPr="00E42398" w:rsidRDefault="00F73DDB" w:rsidP="00F73DDB">
      <w:pPr>
        <w:spacing w:line="276" w:lineRule="auto"/>
        <w:ind w:left="11" w:right="-1" w:firstLine="529"/>
        <w:jc w:val="both"/>
        <w:rPr>
          <w:color w:val="000000"/>
        </w:rPr>
      </w:pPr>
    </w:p>
    <w:p w14:paraId="457229AB" w14:textId="7DB2FB42" w:rsidR="00F73DDB" w:rsidRPr="00E42398" w:rsidRDefault="00F73DDB" w:rsidP="008C0371">
      <w:pPr>
        <w:pStyle w:val="a6"/>
        <w:tabs>
          <w:tab w:val="left" w:pos="2790"/>
        </w:tabs>
        <w:suppressAutoHyphens w:val="0"/>
        <w:spacing w:after="0" w:line="276" w:lineRule="auto"/>
        <w:jc w:val="center"/>
        <w:outlineLvl w:val="0"/>
        <w:rPr>
          <w:b/>
          <w:bCs/>
        </w:rPr>
      </w:pPr>
      <w:r w:rsidRPr="00E42398">
        <w:lastRenderedPageBreak/>
        <w:t>8</w:t>
      </w:r>
      <w:r w:rsidRPr="00E42398">
        <w:rPr>
          <w:b/>
          <w:bCs/>
        </w:rPr>
        <w:t>. ОТВЕТСТВЕННОСТЬ СТОРОН И САНКЦИИ</w:t>
      </w:r>
    </w:p>
    <w:p w14:paraId="47B55585" w14:textId="77777777" w:rsidR="00F73DDB" w:rsidRPr="00E42398" w:rsidRDefault="00F73DDB" w:rsidP="00E707BE">
      <w:pPr>
        <w:spacing w:line="276" w:lineRule="auto"/>
        <w:ind w:left="11" w:right="-1"/>
        <w:jc w:val="both"/>
        <w:rPr>
          <w:color w:val="000000"/>
        </w:rPr>
      </w:pPr>
      <w:r w:rsidRPr="00E42398">
        <w:rPr>
          <w:color w:val="000000"/>
        </w:rPr>
        <w:t xml:space="preserve">8.1. Стороны несут ответственность за нарушение условий </w:t>
      </w:r>
      <w:r w:rsidRPr="00E42398">
        <w:t>Договора</w:t>
      </w:r>
      <w:r w:rsidRPr="00E42398">
        <w:rPr>
          <w:color w:val="000000"/>
        </w:rPr>
        <w:t xml:space="preserve"> в соответствии с законодательством Российской Федерации. </w:t>
      </w:r>
    </w:p>
    <w:p w14:paraId="129EA556" w14:textId="22F38562" w:rsidR="00F73DDB" w:rsidRPr="00E42398" w:rsidRDefault="00F73DDB" w:rsidP="00E707BE">
      <w:pPr>
        <w:spacing w:line="276" w:lineRule="auto"/>
        <w:ind w:left="11" w:right="-1"/>
        <w:jc w:val="both"/>
      </w:pPr>
      <w:r w:rsidRPr="00E42398">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w:t>
      </w:r>
      <w:r w:rsidR="008C0371" w:rsidRPr="00E42398">
        <w:t>ек</w:t>
      </w:r>
      <w:r w:rsidRPr="00E42398">
        <w:t xml:space="preserve"> (штрафов, пеней). </w:t>
      </w:r>
    </w:p>
    <w:p w14:paraId="6B399BCC" w14:textId="63B82768" w:rsidR="00F73DDB" w:rsidRPr="00E42398" w:rsidRDefault="00F73DDB" w:rsidP="00F73DDB">
      <w:pPr>
        <w:pStyle w:val="a6"/>
        <w:suppressAutoHyphens w:val="0"/>
        <w:spacing w:after="0" w:line="276" w:lineRule="auto"/>
        <w:jc w:val="both"/>
      </w:pPr>
      <w:r w:rsidRPr="00E42398">
        <w:t xml:space="preserve">8.3. В случае просрочки исполнения Подрядчиком своих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устанавливается в размере 0,1% </w:t>
      </w:r>
      <w:r w:rsidRPr="00E42398">
        <w:rPr>
          <w:color w:val="000000"/>
        </w:rPr>
        <w:t>от стоимости неисполненного обязательства</w:t>
      </w:r>
      <w:r w:rsidRPr="00E42398">
        <w:t>. Неустойка является штрафной.</w:t>
      </w:r>
      <w:r w:rsidRPr="00E42398">
        <w:rPr>
          <w:color w:val="000000"/>
        </w:rPr>
        <w:t xml:space="preserve">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1C1ACCDC" w14:textId="56192873" w:rsidR="00F73DDB" w:rsidRPr="00E42398" w:rsidRDefault="00F73DDB" w:rsidP="00F73DDB">
      <w:pPr>
        <w:pStyle w:val="a6"/>
        <w:suppressAutoHyphens w:val="0"/>
        <w:spacing w:after="0" w:line="276" w:lineRule="auto"/>
        <w:jc w:val="both"/>
        <w:rPr>
          <w:bCs/>
          <w:color w:val="000000"/>
        </w:rPr>
      </w:pPr>
      <w:r w:rsidRPr="00E42398">
        <w:rPr>
          <w:color w:val="000000"/>
        </w:rPr>
        <w:t xml:space="preserve"> 8.4. В случае неисполнения или ненадлежащего исполнения Подрядчиком обязательств, предусмотренных Договором, за исключением просрочки Подрядчиком исполнения обязательств, предусмотренных Договором, Подрядчик уплачивает Заказчику штраф </w:t>
      </w:r>
      <w:r w:rsidRPr="00E42398">
        <w:t xml:space="preserve">за каждый факт такого неисполнения или ненадлежащего исполнения в размере 5 % от цены Договора. </w:t>
      </w:r>
    </w:p>
    <w:p w14:paraId="2FD56E97" w14:textId="7F351A17" w:rsidR="00F73DDB" w:rsidRPr="00E42398" w:rsidRDefault="00F73DDB" w:rsidP="007277C6">
      <w:pPr>
        <w:spacing w:line="276" w:lineRule="auto"/>
        <w:jc w:val="both"/>
        <w:rPr>
          <w:snapToGrid w:val="0"/>
          <w:color w:val="000000"/>
        </w:rPr>
      </w:pPr>
      <w:r w:rsidRPr="00E42398">
        <w:rPr>
          <w:snapToGrid w:val="0"/>
          <w:color w:val="000000"/>
        </w:rPr>
        <w:t>8.</w:t>
      </w:r>
      <w:r w:rsidR="008C0371" w:rsidRPr="00E42398">
        <w:rPr>
          <w:snapToGrid w:val="0"/>
          <w:color w:val="000000"/>
        </w:rPr>
        <w:t>5</w:t>
      </w:r>
      <w:r w:rsidRPr="00E42398">
        <w:rPr>
          <w:snapToGrid w:val="0"/>
          <w:color w:val="000000"/>
        </w:rPr>
        <w:t xml:space="preserve">. Применение штрафных санкций не освобождает Стороны от исполнения обязательств по настоящему </w:t>
      </w:r>
      <w:r w:rsidRPr="00E42398">
        <w:t>Договору</w:t>
      </w:r>
      <w:r w:rsidRPr="00E42398">
        <w:rPr>
          <w:snapToGrid w:val="0"/>
          <w:color w:val="000000"/>
        </w:rPr>
        <w:t>.</w:t>
      </w:r>
    </w:p>
    <w:p w14:paraId="6C49A158" w14:textId="5C91CC32" w:rsidR="00F73DDB" w:rsidRPr="00E42398" w:rsidRDefault="00F73DDB" w:rsidP="007277C6">
      <w:pPr>
        <w:spacing w:line="276" w:lineRule="auto"/>
        <w:jc w:val="both"/>
      </w:pPr>
      <w:r w:rsidRPr="00E42398">
        <w:rPr>
          <w:color w:val="000000"/>
        </w:rPr>
        <w:t>8.</w:t>
      </w:r>
      <w:r w:rsidR="008C0371" w:rsidRPr="00E42398">
        <w:rPr>
          <w:color w:val="000000"/>
        </w:rPr>
        <w:t>6</w:t>
      </w:r>
      <w:r w:rsidRPr="00E42398">
        <w:rPr>
          <w:color w:val="000000"/>
        </w:rPr>
        <w:t xml:space="preserve">. В случае каких-либо претензий или иска, предъявленных Заказчику третьей стороной, вызванных нарушением прав в связи с выполнением Подрядчиком обязательств по </w:t>
      </w:r>
      <w:r w:rsidRPr="00E42398">
        <w:t>Договору</w:t>
      </w:r>
      <w:r w:rsidRPr="00E42398">
        <w:rPr>
          <w:color w:val="000000"/>
        </w:rPr>
        <w:t>, Заказчик:</w:t>
      </w:r>
    </w:p>
    <w:p w14:paraId="5FBFA4B4" w14:textId="77777777" w:rsidR="00F73DDB" w:rsidRPr="00E42398" w:rsidRDefault="00F73DDB" w:rsidP="00F73DDB">
      <w:pPr>
        <w:spacing w:line="276" w:lineRule="auto"/>
        <w:ind w:left="11" w:right="126" w:firstLine="529"/>
        <w:jc w:val="both"/>
        <w:rPr>
          <w:color w:val="000000"/>
        </w:rPr>
      </w:pPr>
      <w:r w:rsidRPr="00E42398">
        <w:rPr>
          <w:color w:val="000000"/>
        </w:rPr>
        <w:t>- немедленно информирует об этом Подрядчика;</w:t>
      </w:r>
    </w:p>
    <w:p w14:paraId="561E716B" w14:textId="77777777" w:rsidR="00F73DDB" w:rsidRPr="00E42398" w:rsidRDefault="00F73DDB" w:rsidP="00F73DDB">
      <w:pPr>
        <w:spacing w:line="276" w:lineRule="auto"/>
        <w:ind w:left="11" w:right="126" w:firstLine="529"/>
        <w:jc w:val="both"/>
        <w:rPr>
          <w:color w:val="000000"/>
        </w:rPr>
      </w:pPr>
      <w:r w:rsidRPr="00E42398">
        <w:rPr>
          <w:color w:val="000000"/>
        </w:rPr>
        <w:t>- обеспечивает возможность Подрядчику провести любые мероприятия по   урегулированию претензий, исков и судебных расходов.</w:t>
      </w:r>
    </w:p>
    <w:p w14:paraId="68F20284" w14:textId="4B378C0C" w:rsidR="00F73DDB" w:rsidRPr="00E42398" w:rsidRDefault="00F73DDB" w:rsidP="007277C6">
      <w:pPr>
        <w:spacing w:line="276" w:lineRule="auto"/>
        <w:ind w:left="11" w:right="126"/>
        <w:jc w:val="both"/>
        <w:rPr>
          <w:color w:val="000000"/>
        </w:rPr>
      </w:pPr>
      <w:r w:rsidRPr="00E42398">
        <w:rPr>
          <w:color w:val="000000"/>
        </w:rPr>
        <w:t>8.</w:t>
      </w:r>
      <w:r w:rsidR="008C0371" w:rsidRPr="00E42398">
        <w:rPr>
          <w:color w:val="000000"/>
        </w:rPr>
        <w:t>7</w:t>
      </w:r>
      <w:r w:rsidRPr="00E42398">
        <w:rPr>
          <w:color w:val="000000"/>
        </w:rPr>
        <w:t>. В случае возникновения у Заказчика претензий, в связи с привлечением Подрядчиком к выполнению работ субподрядчиков и (или) иных лиц, Подрядчик несет ответственность за действия таких субподрядчиков и (или) иных лиц как за свои собственные.</w:t>
      </w:r>
    </w:p>
    <w:p w14:paraId="27576A54" w14:textId="05A7CF9E" w:rsidR="00F73DDB" w:rsidRPr="00E42398" w:rsidRDefault="00F73DDB" w:rsidP="007277C6">
      <w:pPr>
        <w:spacing w:line="276" w:lineRule="auto"/>
        <w:ind w:left="11" w:right="126"/>
        <w:jc w:val="both"/>
        <w:rPr>
          <w:color w:val="000000"/>
        </w:rPr>
      </w:pPr>
      <w:r w:rsidRPr="00E42398">
        <w:rPr>
          <w:color w:val="000000"/>
        </w:rPr>
        <w:t>8.</w:t>
      </w:r>
      <w:r w:rsidR="008C0371" w:rsidRPr="00E42398">
        <w:rPr>
          <w:color w:val="000000"/>
        </w:rPr>
        <w:t>8</w:t>
      </w:r>
      <w:r w:rsidRPr="00E42398">
        <w:rPr>
          <w:color w:val="000000"/>
        </w:rPr>
        <w:t xml:space="preserve">. Все расходы Заказчика, связанные с удовлетворением претензий третьих лиц, предъявленных Заказчику в связи с некачественным или несвоевременным выполнением Подрядчиком его обязательств, предусмотренных </w:t>
      </w:r>
      <w:r w:rsidRPr="00E42398">
        <w:t>Договором</w:t>
      </w:r>
      <w:r w:rsidRPr="00E42398">
        <w:rPr>
          <w:color w:val="000000"/>
        </w:rPr>
        <w:t>, относятся на счет Подрядчика.</w:t>
      </w:r>
    </w:p>
    <w:p w14:paraId="5F96F354" w14:textId="77777777" w:rsidR="00F73DDB" w:rsidRPr="00E42398" w:rsidRDefault="00F73DDB" w:rsidP="00F73DDB">
      <w:pPr>
        <w:spacing w:line="276" w:lineRule="auto"/>
        <w:ind w:left="11" w:right="126" w:firstLine="529"/>
        <w:jc w:val="both"/>
        <w:rPr>
          <w:color w:val="000000"/>
        </w:rPr>
      </w:pPr>
    </w:p>
    <w:p w14:paraId="3D01BD0D" w14:textId="77777777" w:rsidR="00F73DDB" w:rsidRPr="00E42398" w:rsidRDefault="00F73DDB" w:rsidP="00F73DDB">
      <w:pPr>
        <w:spacing w:line="276" w:lineRule="auto"/>
        <w:jc w:val="center"/>
        <w:outlineLvl w:val="0"/>
        <w:rPr>
          <w:b/>
          <w:bCs/>
        </w:rPr>
      </w:pPr>
      <w:r w:rsidRPr="00E42398">
        <w:rPr>
          <w:b/>
          <w:bCs/>
        </w:rPr>
        <w:t xml:space="preserve">9. </w:t>
      </w:r>
      <w:r w:rsidRPr="00E42398">
        <w:rPr>
          <w:b/>
          <w:bCs/>
          <w:color w:val="000000"/>
        </w:rPr>
        <w:t xml:space="preserve">ВНЕСЕНИЕ ИЗМЕНЕНИЙ И </w:t>
      </w:r>
      <w:r w:rsidRPr="00E42398">
        <w:rPr>
          <w:b/>
          <w:bCs/>
        </w:rPr>
        <w:t>РАСТОРЖЕНИЕ ДОГОВОРА</w:t>
      </w:r>
    </w:p>
    <w:p w14:paraId="06BE65E8" w14:textId="77777777" w:rsidR="00F73DDB" w:rsidRPr="00E42398" w:rsidRDefault="00F73DDB" w:rsidP="00F73DDB">
      <w:pPr>
        <w:spacing w:line="276" w:lineRule="auto"/>
        <w:jc w:val="center"/>
        <w:outlineLvl w:val="0"/>
        <w:rPr>
          <w:b/>
          <w:bCs/>
        </w:rPr>
      </w:pPr>
    </w:p>
    <w:p w14:paraId="51582203" w14:textId="0699EF9D" w:rsidR="00F73DDB" w:rsidRPr="00E42398" w:rsidRDefault="00F73DDB" w:rsidP="007277C6">
      <w:pPr>
        <w:spacing w:line="276" w:lineRule="auto"/>
        <w:ind w:left="11" w:right="-1"/>
        <w:jc w:val="both"/>
      </w:pPr>
      <w:r w:rsidRPr="00E42398">
        <w:rPr>
          <w:color w:val="000000"/>
        </w:rPr>
        <w:t>9.1. </w:t>
      </w:r>
      <w:r w:rsidRPr="00E42398">
        <w:t>Любая договорённость между Сторонами, влекущая за собой новые обязательства, которые не вытекают из Договора, либо влечёт изменение обязательств (условий), должна быть подтверждена Сторонами в форме дополнительного соглашения к Договору.</w:t>
      </w:r>
    </w:p>
    <w:p w14:paraId="3D1DB7CA" w14:textId="36F4EF62" w:rsidR="00F73DDB" w:rsidRPr="00E42398" w:rsidRDefault="00F73DDB" w:rsidP="007277C6">
      <w:pPr>
        <w:spacing w:line="276" w:lineRule="auto"/>
        <w:ind w:left="11" w:right="-1"/>
        <w:jc w:val="both"/>
        <w:rPr>
          <w:color w:val="000000"/>
        </w:rPr>
      </w:pPr>
      <w:r w:rsidRPr="00E42398">
        <w:rPr>
          <w:color w:val="000000"/>
        </w:rPr>
        <w:t xml:space="preserve">9.2. Расторжение настоящего </w:t>
      </w:r>
      <w:r w:rsidRPr="00E42398">
        <w:t>Договора</w:t>
      </w:r>
      <w:r w:rsidRPr="00E42398">
        <w:rPr>
          <w:color w:val="000000"/>
        </w:rPr>
        <w:t xml:space="preserve"> допускается по соглашению Сторон или по решению суда по основаниям, предусмотренным законодательством Российской Федерации. При этом факт подписания Сторонами соглашения о расторжении настоящего </w:t>
      </w:r>
      <w:r w:rsidRPr="00E42398">
        <w:t>Договора</w:t>
      </w:r>
      <w:r w:rsidRPr="00E42398">
        <w:rPr>
          <w:color w:val="000000"/>
        </w:rPr>
        <w:t xml:space="preserve"> не освобождает Стороны от обязанности урегулирования взаимных расчетов.</w:t>
      </w:r>
    </w:p>
    <w:p w14:paraId="38208D09" w14:textId="4E04D106" w:rsidR="00F73DDB" w:rsidRPr="00E42398" w:rsidRDefault="00F73DDB" w:rsidP="007277C6">
      <w:pPr>
        <w:spacing w:line="276" w:lineRule="auto"/>
        <w:ind w:left="11" w:right="-1"/>
        <w:jc w:val="both"/>
        <w:rPr>
          <w:color w:val="000000"/>
        </w:rPr>
      </w:pPr>
      <w:r w:rsidRPr="00E42398">
        <w:rPr>
          <w:color w:val="000000"/>
        </w:rPr>
        <w:t xml:space="preserve">9.3. Если в ходе выполнения Работ, обнаруживается невозможность исполнения Сторонами обязательств по </w:t>
      </w:r>
      <w:r w:rsidRPr="00E42398">
        <w:t>Договору</w:t>
      </w:r>
      <w:r w:rsidRPr="00E42398">
        <w:rPr>
          <w:color w:val="000000"/>
        </w:rPr>
        <w:t xml:space="preserve"> вследствие обстоятельств непреодолимой силы (стихийные бедствия, массовые беспорядки и военные действия, а также запретительные меры государства и др.), </w:t>
      </w:r>
      <w:r w:rsidRPr="00E42398">
        <w:rPr>
          <w:color w:val="000000"/>
        </w:rPr>
        <w:lastRenderedPageBreak/>
        <w:t xml:space="preserve">которые Стороны не могли предвидеть и неблагоприятные последствия которых не могут предотвратить в предусмотренные </w:t>
      </w:r>
      <w:r w:rsidRPr="00E42398">
        <w:t>Договором</w:t>
      </w:r>
      <w:r w:rsidRPr="00E42398">
        <w:rPr>
          <w:color w:val="000000"/>
        </w:rPr>
        <w:t xml:space="preserve"> сроки, Стороны обязаны в трехдневный срок письменно известить друг друга о наступлении таких обстоятельств, принять все возможные меры по уменьшению их неблагоприятных последствий на выполнение обязательств по  </w:t>
      </w:r>
      <w:r w:rsidRPr="00E42398">
        <w:t>Договору</w:t>
      </w:r>
      <w:r w:rsidRPr="00E42398">
        <w:rPr>
          <w:color w:val="000000"/>
        </w:rPr>
        <w:t xml:space="preserve"> и вступить в переговоры о продлении или прекращении действия </w:t>
      </w:r>
      <w:r w:rsidRPr="00E42398">
        <w:t>Договора</w:t>
      </w:r>
      <w:r w:rsidRPr="00E42398">
        <w:rPr>
          <w:color w:val="000000"/>
        </w:rPr>
        <w:t>, либо об изменении его условий. В результате переговоров составляется двухсторонний акт, подписанный Сторонами.</w:t>
      </w:r>
    </w:p>
    <w:p w14:paraId="53CF6524" w14:textId="0FEEDDE0" w:rsidR="00F73DDB" w:rsidRPr="00E42398" w:rsidRDefault="00F73DDB" w:rsidP="007277C6">
      <w:pPr>
        <w:spacing w:line="276" w:lineRule="auto"/>
        <w:ind w:left="11" w:right="-1"/>
        <w:jc w:val="both"/>
        <w:rPr>
          <w:color w:val="000000"/>
        </w:rPr>
      </w:pPr>
      <w:r w:rsidRPr="00E42398">
        <w:rPr>
          <w:color w:val="000000"/>
        </w:rPr>
        <w:t xml:space="preserve">9.4. Работа, прекращенная Подрядчиком без согласования с Заказчиком, не оплачивается, </w:t>
      </w:r>
      <w:r w:rsidRPr="00E42398">
        <w:t>Договор</w:t>
      </w:r>
      <w:r w:rsidRPr="00E42398">
        <w:rPr>
          <w:color w:val="000000"/>
        </w:rPr>
        <w:t xml:space="preserve"> расторгается, а произведенные Заказчиком выплаты по </w:t>
      </w:r>
      <w:r w:rsidRPr="00E42398">
        <w:t>Договору</w:t>
      </w:r>
      <w:r w:rsidRPr="00E42398">
        <w:rPr>
          <w:color w:val="000000"/>
        </w:rPr>
        <w:t xml:space="preserve"> возмещаются Подрядчиком Заказчику в полном объеме в месячный срок с даты получения предписания о возврате денежных средств. </w:t>
      </w:r>
    </w:p>
    <w:p w14:paraId="5667EBDF" w14:textId="77777777" w:rsidR="00F73DDB" w:rsidRPr="00E42398" w:rsidRDefault="00F73DDB" w:rsidP="00F73DDB">
      <w:pPr>
        <w:spacing w:line="276" w:lineRule="auto"/>
        <w:ind w:left="11" w:right="-1" w:firstLine="529"/>
        <w:jc w:val="both"/>
        <w:rPr>
          <w:color w:val="000000"/>
        </w:rPr>
      </w:pPr>
    </w:p>
    <w:p w14:paraId="3E0B154A" w14:textId="02235989" w:rsidR="00F73DDB" w:rsidRPr="00E42398" w:rsidRDefault="00F73DDB" w:rsidP="00EB71B6">
      <w:pPr>
        <w:spacing w:line="276" w:lineRule="auto"/>
        <w:jc w:val="center"/>
        <w:rPr>
          <w:b/>
          <w:bCs/>
        </w:rPr>
      </w:pPr>
      <w:r w:rsidRPr="00E42398">
        <w:rPr>
          <w:b/>
          <w:bCs/>
        </w:rPr>
        <w:t>10. СРОК ДЕЙСТВИЯ ДОГОВОРА</w:t>
      </w:r>
    </w:p>
    <w:p w14:paraId="11AC2C80" w14:textId="10743F3C" w:rsidR="00F73DDB" w:rsidRPr="00E42398" w:rsidRDefault="00F73DDB" w:rsidP="00EB71B6">
      <w:pPr>
        <w:jc w:val="both"/>
      </w:pPr>
      <w:r w:rsidRPr="00E42398">
        <w:t xml:space="preserve">10.1. </w:t>
      </w:r>
      <w:r w:rsidR="00EB71B6" w:rsidRPr="00E42398">
        <w:t xml:space="preserve">6.1. Договор вступает в силу с момента подписания договора и действует до полного его исполнения Сторонами. </w:t>
      </w:r>
    </w:p>
    <w:p w14:paraId="1533F282" w14:textId="77777777" w:rsidR="00F73DDB" w:rsidRPr="00E42398" w:rsidRDefault="00F73DDB" w:rsidP="00F73DDB">
      <w:pPr>
        <w:pStyle w:val="ConsPlusNormal"/>
        <w:suppressAutoHyphens w:val="0"/>
        <w:spacing w:line="276" w:lineRule="auto"/>
        <w:ind w:firstLine="0"/>
        <w:jc w:val="both"/>
        <w:rPr>
          <w:rFonts w:ascii="Times New Roman" w:hAnsi="Times New Roman" w:cs="Times New Roman"/>
          <w:sz w:val="24"/>
          <w:szCs w:val="24"/>
        </w:rPr>
      </w:pPr>
    </w:p>
    <w:p w14:paraId="4D52BE34" w14:textId="212E98F0" w:rsidR="00F73DDB" w:rsidRPr="00E42398" w:rsidRDefault="00F73DDB" w:rsidP="00EB71B6">
      <w:pPr>
        <w:spacing w:line="276" w:lineRule="auto"/>
        <w:jc w:val="center"/>
        <w:outlineLvl w:val="0"/>
        <w:rPr>
          <w:b/>
          <w:bCs/>
        </w:rPr>
      </w:pPr>
      <w:r w:rsidRPr="00E42398">
        <w:rPr>
          <w:b/>
          <w:bCs/>
        </w:rPr>
        <w:t>11. ОБСТОЯТЕЛЬСТВА НЕПРЕОДОЛИМОЙ СИЛЫ</w:t>
      </w:r>
    </w:p>
    <w:p w14:paraId="7A57B90A" w14:textId="77777777" w:rsidR="00F73DDB" w:rsidRPr="00E42398" w:rsidRDefault="00F73DDB" w:rsidP="007277C6">
      <w:pPr>
        <w:spacing w:line="276" w:lineRule="auto"/>
        <w:jc w:val="both"/>
      </w:pPr>
      <w:r w:rsidRPr="00E42398">
        <w:t>11.1.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войны, пожара, наводнения, землетрясения и т.п. и их последствий, если эти обстоятельства непосредственно повлияли на исполнение настоящего Договора.</w:t>
      </w:r>
    </w:p>
    <w:p w14:paraId="1262A0E8" w14:textId="77777777" w:rsidR="00F73DDB" w:rsidRPr="00E42398" w:rsidRDefault="00F73DDB" w:rsidP="007277C6">
      <w:pPr>
        <w:spacing w:line="276" w:lineRule="auto"/>
        <w:jc w:val="both"/>
      </w:pPr>
      <w:r w:rsidRPr="00E42398">
        <w:t>11.2. Под обстоятельствами непреодолимой силы понимаются обстоятельства, возникшие после заключения настоящего Договора в результате непредвиденных и неотвратимых Стороной событий. В этих случаях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14:paraId="29595FDA" w14:textId="6D905D0A" w:rsidR="00F73DDB" w:rsidRPr="00E42398" w:rsidRDefault="00F73DDB" w:rsidP="001C0A15">
      <w:pPr>
        <w:spacing w:line="276" w:lineRule="auto"/>
        <w:jc w:val="both"/>
      </w:pPr>
      <w:r w:rsidRPr="00E42398">
        <w:t>11.3. В случае возникновения обстоятельств непреодолимой силы, Стороны вправе расторгнуть настоящий Договор, и в этом случае ни одна из Сторон не вправе требовать возмещения убытков.</w:t>
      </w:r>
    </w:p>
    <w:p w14:paraId="0F989376" w14:textId="351E3046" w:rsidR="00F73DDB" w:rsidRPr="00E42398" w:rsidRDefault="00F73DDB" w:rsidP="008C0371">
      <w:pPr>
        <w:spacing w:line="276" w:lineRule="auto"/>
        <w:jc w:val="center"/>
        <w:rPr>
          <w:b/>
          <w:bCs/>
        </w:rPr>
      </w:pPr>
      <w:r w:rsidRPr="00E42398">
        <w:rPr>
          <w:b/>
          <w:bCs/>
        </w:rPr>
        <w:t>12. ПОРЯДОК РАЗРЕШЕНИЯ СПОРОВ</w:t>
      </w:r>
    </w:p>
    <w:p w14:paraId="0A692AF8" w14:textId="2E43ADC5" w:rsidR="00F73DDB" w:rsidRPr="00E42398" w:rsidRDefault="00F73DDB" w:rsidP="00F73DDB">
      <w:pPr>
        <w:spacing w:line="276" w:lineRule="auto"/>
        <w:jc w:val="both"/>
      </w:pPr>
      <w:r w:rsidRPr="00E42398">
        <w:t>12.1. Все разногласия, возникшие в результате исполнения данного Договора, должны быть, по возможности, урегулированы путём переговоров</w:t>
      </w:r>
      <w:r w:rsidR="007277C6" w:rsidRPr="00E42398">
        <w:t xml:space="preserve"> </w:t>
      </w:r>
      <w:r w:rsidRPr="00E42398">
        <w:t>между Сторонами. Срок ответа на претензию 30 дней.</w:t>
      </w:r>
    </w:p>
    <w:p w14:paraId="7FA21F91" w14:textId="17463771" w:rsidR="00F73DDB" w:rsidRPr="00E42398" w:rsidRDefault="00F73DDB" w:rsidP="008C0371">
      <w:pPr>
        <w:spacing w:line="276" w:lineRule="auto"/>
        <w:jc w:val="both"/>
      </w:pPr>
      <w:r w:rsidRPr="00E42398">
        <w:t xml:space="preserve">12.2. В случае, если Стороны не пришли ни к какому соглашению, то такие споры будут решаться в Арбитражном суде </w:t>
      </w:r>
      <w:r w:rsidR="008C0371" w:rsidRPr="00E42398">
        <w:t>Краснодарского края</w:t>
      </w:r>
      <w:r w:rsidRPr="00E42398">
        <w:t xml:space="preserve"> в соответствии с действующим законодательством на основании условий Договора.</w:t>
      </w:r>
    </w:p>
    <w:p w14:paraId="255C20A9" w14:textId="7BC9B2E1" w:rsidR="00F73DDB" w:rsidRPr="00E42398" w:rsidRDefault="00F73DDB" w:rsidP="008C0371">
      <w:pPr>
        <w:spacing w:line="276" w:lineRule="auto"/>
        <w:jc w:val="center"/>
        <w:outlineLvl w:val="0"/>
        <w:rPr>
          <w:b/>
          <w:bCs/>
        </w:rPr>
      </w:pPr>
      <w:r w:rsidRPr="00E42398">
        <w:rPr>
          <w:b/>
          <w:bCs/>
        </w:rPr>
        <w:t>13. ПРОЧИЕ УСЛОВИЯ</w:t>
      </w:r>
    </w:p>
    <w:p w14:paraId="5A5DA931" w14:textId="77777777" w:rsidR="00F73DDB" w:rsidRPr="00E42398" w:rsidRDefault="00F73DDB" w:rsidP="008C0371">
      <w:pPr>
        <w:spacing w:line="276" w:lineRule="auto"/>
        <w:jc w:val="both"/>
      </w:pPr>
      <w:r w:rsidRPr="00E42398">
        <w:t>13.1. Любая договорённость между Сторонами, влекущая за собой новые обязательства, которые не вытекают из Договора, либо влечёт изменение обязательств (условий), должна быть подтверждена Сторонами в форме дополнительного соглашения к Договору.</w:t>
      </w:r>
    </w:p>
    <w:p w14:paraId="5630A6AC" w14:textId="77777777" w:rsidR="00F73DDB" w:rsidRPr="00E42398" w:rsidRDefault="00F73DDB" w:rsidP="008C0371">
      <w:pPr>
        <w:spacing w:line="276" w:lineRule="auto"/>
        <w:jc w:val="both"/>
      </w:pPr>
      <w:r w:rsidRPr="00E42398">
        <w:t>13.2. Подрядчик гарантирует освобождение Заказчика от всех претензий и судебных исков в случае нарушения Подрядчиком патентных прав, товарных знаков, авторских прав, а также неправомерного использования торговой марки, названия, материалов, используемых при производстве Работ.</w:t>
      </w:r>
    </w:p>
    <w:p w14:paraId="23770794" w14:textId="77777777" w:rsidR="00F73DDB" w:rsidRPr="00E42398" w:rsidRDefault="00F73DDB" w:rsidP="008C0371">
      <w:pPr>
        <w:pStyle w:val="a6"/>
        <w:suppressAutoHyphens w:val="0"/>
        <w:spacing w:after="0" w:line="276" w:lineRule="auto"/>
        <w:jc w:val="both"/>
      </w:pPr>
      <w:r w:rsidRPr="00E42398">
        <w:t xml:space="preserve">13.3. Все извещения, требования и иные договорённости между Сторонами должны быть </w:t>
      </w:r>
      <w:r w:rsidRPr="00E42398">
        <w:lastRenderedPageBreak/>
        <w:t>совершены в письменной форме и надлежащим образом переданы по последнему известному адресу Стороны, которой адресуется данное извещение, требование или договорённость.</w:t>
      </w:r>
    </w:p>
    <w:p w14:paraId="286A6C3E" w14:textId="3A0568F8" w:rsidR="00F73DDB" w:rsidRPr="00E42398" w:rsidRDefault="00F73DDB" w:rsidP="008C0371">
      <w:pPr>
        <w:spacing w:line="276" w:lineRule="auto"/>
        <w:ind w:left="11" w:right="125"/>
        <w:jc w:val="both"/>
        <w:rPr>
          <w:color w:val="000000"/>
        </w:rPr>
      </w:pPr>
      <w:r w:rsidRPr="00E42398">
        <w:rPr>
          <w:color w:val="000000"/>
        </w:rPr>
        <w:t>13.</w:t>
      </w:r>
      <w:r w:rsidR="008C0371" w:rsidRPr="00E42398">
        <w:rPr>
          <w:color w:val="000000"/>
        </w:rPr>
        <w:t>4</w:t>
      </w:r>
      <w:r w:rsidRPr="00E42398">
        <w:rPr>
          <w:color w:val="000000"/>
        </w:rPr>
        <w:t xml:space="preserve">. Стороны обязуются сохранять конфиденциальность информации, полученной в процессе исполнения обязательств по настоящему </w:t>
      </w:r>
      <w:r w:rsidRPr="00E42398">
        <w:t>Договору</w:t>
      </w:r>
      <w:r w:rsidRPr="00E42398">
        <w:rPr>
          <w:color w:val="000000"/>
        </w:rPr>
        <w:t>.</w:t>
      </w:r>
      <w:r w:rsidRPr="00E42398">
        <w:rPr>
          <w:i/>
          <w:iCs/>
          <w:color w:val="000000"/>
        </w:rPr>
        <w:t xml:space="preserve"> </w:t>
      </w:r>
      <w:r w:rsidRPr="00E42398">
        <w:rPr>
          <w:color w:val="000000"/>
        </w:rPr>
        <w:t>Стороны обязуются не передавать третьим лицам конфиденциальную информацию, а также не публиковать и иным образом не разглашать полученные результаты в соответствии с действующим законодательством Российской Федерации в области защиты государственной тайны.</w:t>
      </w:r>
    </w:p>
    <w:p w14:paraId="63EBC8CF" w14:textId="220BBA40" w:rsidR="00F73DDB" w:rsidRPr="00E42398" w:rsidRDefault="00F73DDB" w:rsidP="008C0371">
      <w:pPr>
        <w:pStyle w:val="a6"/>
        <w:suppressAutoHyphens w:val="0"/>
        <w:spacing w:line="276" w:lineRule="auto"/>
        <w:jc w:val="both"/>
      </w:pPr>
      <w:r w:rsidRPr="00E42398">
        <w:t>13.</w:t>
      </w:r>
      <w:r w:rsidR="008C0371" w:rsidRPr="00E42398">
        <w:t>5</w:t>
      </w:r>
      <w:r w:rsidRPr="00E42398">
        <w:t xml:space="preserve">. Настоящий Договор составлен в двух экземплярах – один экземпляр для Подрядчика и один экземпляр для Заказчика, </w:t>
      </w:r>
      <w:r w:rsidR="001C0A15">
        <w:t>оба</w:t>
      </w:r>
      <w:r w:rsidRPr="00E42398">
        <w:t xml:space="preserve"> экземпляра имеют равную юридическую силу. </w:t>
      </w:r>
    </w:p>
    <w:p w14:paraId="3F83B267" w14:textId="1C3332BC" w:rsidR="00F73DDB" w:rsidRPr="00E42398" w:rsidRDefault="00F73DDB" w:rsidP="008C0371">
      <w:pPr>
        <w:pStyle w:val="a6"/>
        <w:suppressAutoHyphens w:val="0"/>
        <w:spacing w:after="0" w:line="276" w:lineRule="auto"/>
        <w:ind w:left="1416" w:firstLine="708"/>
        <w:outlineLvl w:val="0"/>
        <w:rPr>
          <w:b/>
          <w:bCs/>
        </w:rPr>
      </w:pPr>
      <w:r w:rsidRPr="00E42398">
        <w:rPr>
          <w:b/>
          <w:bCs/>
        </w:rPr>
        <w:t xml:space="preserve">14. </w:t>
      </w:r>
      <w:proofErr w:type="gramStart"/>
      <w:r w:rsidRPr="00E42398">
        <w:rPr>
          <w:b/>
          <w:bCs/>
        </w:rPr>
        <w:t>ПРИЛОЖЕНИЯ  К</w:t>
      </w:r>
      <w:proofErr w:type="gramEnd"/>
      <w:r w:rsidRPr="00E42398">
        <w:rPr>
          <w:b/>
          <w:bCs/>
        </w:rPr>
        <w:t xml:space="preserve">  ДОГОВОРУ</w:t>
      </w:r>
    </w:p>
    <w:p w14:paraId="3A5FFA4D" w14:textId="77777777" w:rsidR="00F73DDB" w:rsidRPr="00E42398" w:rsidRDefault="00F73DDB" w:rsidP="008C0371">
      <w:pPr>
        <w:spacing w:line="276" w:lineRule="auto"/>
      </w:pPr>
      <w:r w:rsidRPr="00E42398">
        <w:t>14.1. Приложение № 1 – Техническое задание;</w:t>
      </w:r>
    </w:p>
    <w:p w14:paraId="4BC10DCD" w14:textId="57B35B91" w:rsidR="008C0371" w:rsidRPr="00E42398" w:rsidRDefault="008C0371" w:rsidP="008C0371">
      <w:pPr>
        <w:spacing w:line="276" w:lineRule="auto"/>
      </w:pPr>
      <w:r w:rsidRPr="00E42398">
        <w:t>14. 2. Приложение № 2 – Локально сметный расчет;</w:t>
      </w:r>
    </w:p>
    <w:p w14:paraId="47DB276B" w14:textId="45A3B9DD" w:rsidR="00F73DDB" w:rsidRPr="00E42398" w:rsidRDefault="00F73DDB" w:rsidP="008C0371">
      <w:pPr>
        <w:spacing w:line="276" w:lineRule="auto"/>
      </w:pPr>
      <w:r w:rsidRPr="00E42398">
        <w:t>14.</w:t>
      </w:r>
      <w:r w:rsidR="008C0371" w:rsidRPr="00E42398">
        <w:t>3</w:t>
      </w:r>
      <w:r w:rsidRPr="00E42398">
        <w:t xml:space="preserve">. Все приложения, упомянутые в Договоре, являются его </w:t>
      </w:r>
    </w:p>
    <w:p w14:paraId="3D83FEF3" w14:textId="77777777" w:rsidR="00F73DDB" w:rsidRPr="00E42398" w:rsidRDefault="00F73DDB" w:rsidP="00F73DDB">
      <w:pPr>
        <w:spacing w:line="276" w:lineRule="auto"/>
      </w:pPr>
      <w:r w:rsidRPr="00E42398">
        <w:t>неотъемлемой частью.</w:t>
      </w:r>
    </w:p>
    <w:p w14:paraId="0D3D3251" w14:textId="77777777" w:rsidR="00F73DDB" w:rsidRPr="00E42398" w:rsidRDefault="00F73DDB" w:rsidP="00F73DDB">
      <w:pPr>
        <w:spacing w:line="276" w:lineRule="auto"/>
      </w:pPr>
    </w:p>
    <w:p w14:paraId="7FBFF835" w14:textId="77777777" w:rsidR="00F73DDB" w:rsidRPr="00E42398" w:rsidRDefault="00F73DDB" w:rsidP="00F73DDB">
      <w:pPr>
        <w:autoSpaceDE w:val="0"/>
        <w:autoSpaceDN w:val="0"/>
        <w:adjustRightInd w:val="0"/>
        <w:spacing w:line="276" w:lineRule="auto"/>
        <w:ind w:firstLine="540"/>
        <w:jc w:val="both"/>
        <w:rPr>
          <w:b/>
          <w:bCs/>
        </w:rPr>
      </w:pPr>
      <w:r w:rsidRPr="00E42398">
        <w:rPr>
          <w:b/>
          <w:bCs/>
        </w:rPr>
        <w:t>15. АДРЕСА СТОРОН И БАНКОВСКИЕ РЕКВИЗИТЫ:</w:t>
      </w:r>
    </w:p>
    <w:p w14:paraId="02A1FE98" w14:textId="77777777" w:rsidR="00F73DDB" w:rsidRPr="00E42398" w:rsidRDefault="00F73DDB" w:rsidP="00F73DDB">
      <w:pPr>
        <w:autoSpaceDE w:val="0"/>
        <w:autoSpaceDN w:val="0"/>
        <w:adjustRightInd w:val="0"/>
        <w:spacing w:line="276" w:lineRule="auto"/>
        <w:ind w:firstLine="540"/>
        <w:jc w:val="both"/>
        <w:rPr>
          <w:b/>
          <w:bCs/>
        </w:rPr>
      </w:pPr>
    </w:p>
    <w:p w14:paraId="4AFD3FB4" w14:textId="22DC47E3" w:rsidR="008C0371" w:rsidRPr="00E42398" w:rsidRDefault="00F73DDB" w:rsidP="008C0371">
      <w:pPr>
        <w:pStyle w:val="a6"/>
        <w:rPr>
          <w:rStyle w:val="a7"/>
          <w:rFonts w:eastAsia="Times New Roman"/>
          <w:b/>
          <w:color w:val="000000"/>
        </w:rPr>
      </w:pPr>
      <w:proofErr w:type="gramStart"/>
      <w:r w:rsidRPr="00E42398">
        <w:rPr>
          <w:b/>
        </w:rPr>
        <w:t>ЗАКАЗЧИК:</w:t>
      </w:r>
      <w:r w:rsidRPr="00E42398">
        <w:t xml:space="preserve">  </w:t>
      </w:r>
      <w:r w:rsidR="007C5990">
        <w:tab/>
      </w:r>
      <w:proofErr w:type="gramEnd"/>
      <w:r w:rsidR="007C5990">
        <w:tab/>
      </w:r>
      <w:r w:rsidR="008C0371" w:rsidRPr="00E42398">
        <w:rPr>
          <w:rStyle w:val="1"/>
          <w:color w:val="000000"/>
          <w:sz w:val="24"/>
          <w:szCs w:val="24"/>
        </w:rPr>
        <w:t xml:space="preserve">                                                        ПОДРЯДЧИК: </w:t>
      </w:r>
    </w:p>
    <w:p w14:paraId="658C485F" w14:textId="51C15953" w:rsidR="007C5990" w:rsidRDefault="007C5990" w:rsidP="008C0371">
      <w:pPr>
        <w:rPr>
          <w:shd w:val="clear" w:color="auto" w:fill="FFFFFF"/>
        </w:rPr>
      </w:pPr>
      <w:r w:rsidRPr="00E42398">
        <w:t>ООО «ТТК»</w:t>
      </w:r>
      <w:r w:rsidRPr="00E42398">
        <w:rPr>
          <w:rStyle w:val="1"/>
          <w:color w:val="000000"/>
          <w:sz w:val="24"/>
          <w:szCs w:val="24"/>
        </w:rPr>
        <w:t xml:space="preserve">  </w:t>
      </w:r>
    </w:p>
    <w:p w14:paraId="7BC49CDA" w14:textId="77BE95F8" w:rsidR="008C0371" w:rsidRPr="00E42398" w:rsidRDefault="008C0371" w:rsidP="008C0371">
      <w:r w:rsidRPr="00E42398">
        <w:rPr>
          <w:shd w:val="clear" w:color="auto" w:fill="FFFFFF"/>
        </w:rPr>
        <w:t>350038</w:t>
      </w:r>
      <w:r w:rsidRPr="00E42398">
        <w:t xml:space="preserve">, РФ г. Краснодар, пр. Мирный, </w:t>
      </w:r>
    </w:p>
    <w:p w14:paraId="40C24723" w14:textId="77777777" w:rsidR="008C0371" w:rsidRPr="00E42398" w:rsidRDefault="008C0371" w:rsidP="008C0371">
      <w:r w:rsidRPr="00E42398">
        <w:t>дом 4/1, офис 201</w:t>
      </w:r>
    </w:p>
    <w:p w14:paraId="782FF1F0" w14:textId="77777777" w:rsidR="008C0371" w:rsidRPr="00E42398" w:rsidRDefault="008C0371" w:rsidP="008C0371">
      <w:r w:rsidRPr="00E42398">
        <w:t>ИНН 2311305369 КПП 231101001</w:t>
      </w:r>
    </w:p>
    <w:p w14:paraId="6261776D" w14:textId="77777777" w:rsidR="008C0371" w:rsidRPr="00E42398" w:rsidRDefault="008C0371" w:rsidP="008C0371">
      <w:r w:rsidRPr="00E42398">
        <w:t>ОГРН 1202300025234</w:t>
      </w:r>
    </w:p>
    <w:p w14:paraId="502F7886" w14:textId="77777777" w:rsidR="008C0371" w:rsidRPr="00E42398" w:rsidRDefault="008C0371" w:rsidP="008C0371">
      <w:r w:rsidRPr="00E42398">
        <w:t>р/с 40702810900020046038</w:t>
      </w:r>
    </w:p>
    <w:p w14:paraId="482F840C" w14:textId="77777777" w:rsidR="008C0371" w:rsidRPr="00E42398" w:rsidRDefault="008C0371" w:rsidP="008C0371">
      <w:r w:rsidRPr="00E42398">
        <w:t>в ООО КБ «ГТ банк»</w:t>
      </w:r>
    </w:p>
    <w:p w14:paraId="61E99241" w14:textId="77777777" w:rsidR="008C0371" w:rsidRPr="00E42398" w:rsidRDefault="008C0371" w:rsidP="008C0371">
      <w:pPr>
        <w:pStyle w:val="aa"/>
        <w:rPr>
          <w:rFonts w:ascii="Times New Roman" w:hAnsi="Times New Roman"/>
          <w:sz w:val="24"/>
          <w:szCs w:val="24"/>
        </w:rPr>
      </w:pPr>
      <w:r w:rsidRPr="00E42398">
        <w:rPr>
          <w:rFonts w:ascii="Times New Roman" w:hAnsi="Times New Roman"/>
          <w:sz w:val="24"/>
          <w:szCs w:val="24"/>
        </w:rPr>
        <w:t>БИК 040349789</w:t>
      </w:r>
    </w:p>
    <w:p w14:paraId="589CB5E8" w14:textId="77777777" w:rsidR="008C0371" w:rsidRPr="00E42398" w:rsidRDefault="008C0371" w:rsidP="008C0371">
      <w:pPr>
        <w:pStyle w:val="aa"/>
        <w:rPr>
          <w:rFonts w:ascii="Times New Roman" w:hAnsi="Times New Roman"/>
          <w:sz w:val="24"/>
          <w:szCs w:val="24"/>
        </w:rPr>
      </w:pPr>
      <w:r w:rsidRPr="00E42398">
        <w:rPr>
          <w:rFonts w:ascii="Times New Roman" w:hAnsi="Times New Roman"/>
          <w:sz w:val="24"/>
          <w:szCs w:val="24"/>
        </w:rPr>
        <w:t>к/с 30101810303490000789</w:t>
      </w:r>
    </w:p>
    <w:p w14:paraId="0EFB6D83" w14:textId="77777777" w:rsidR="008C0371" w:rsidRPr="00E42398" w:rsidRDefault="008C0371" w:rsidP="008C0371">
      <w:pPr>
        <w:spacing w:line="260" w:lineRule="exact"/>
        <w:rPr>
          <w:bCs/>
        </w:rPr>
      </w:pPr>
    </w:p>
    <w:p w14:paraId="5EA4E11A" w14:textId="77777777" w:rsidR="008C0371" w:rsidRPr="00E42398" w:rsidRDefault="008C0371" w:rsidP="008C0371">
      <w:pPr>
        <w:spacing w:line="260" w:lineRule="exact"/>
        <w:rPr>
          <w:bCs/>
        </w:rPr>
      </w:pPr>
      <w:r w:rsidRPr="00E42398">
        <w:rPr>
          <w:bCs/>
        </w:rPr>
        <w:t>Генеральный директор</w:t>
      </w:r>
    </w:p>
    <w:p w14:paraId="765C8A38" w14:textId="77777777" w:rsidR="008C0371" w:rsidRPr="00E42398" w:rsidRDefault="008C0371" w:rsidP="008C0371">
      <w:pPr>
        <w:spacing w:line="260" w:lineRule="exact"/>
        <w:rPr>
          <w:bCs/>
        </w:rPr>
      </w:pPr>
    </w:p>
    <w:p w14:paraId="572F7623" w14:textId="5F135103" w:rsidR="008C0371" w:rsidRPr="00E42398" w:rsidRDefault="008C0371" w:rsidP="008C0371">
      <w:r w:rsidRPr="00E42398">
        <w:rPr>
          <w:bCs/>
        </w:rPr>
        <w:t xml:space="preserve">___________________ </w:t>
      </w:r>
      <w:r w:rsidR="007C5990">
        <w:t>М.Г. Караваев</w:t>
      </w:r>
    </w:p>
    <w:p w14:paraId="52F1F118" w14:textId="77777777" w:rsidR="00F73DDB" w:rsidRPr="00E42398" w:rsidRDefault="00F73DDB" w:rsidP="00F73DDB">
      <w:pPr>
        <w:pStyle w:val="a6"/>
        <w:rPr>
          <w:rStyle w:val="a7"/>
          <w:rFonts w:eastAsia="Times New Roman"/>
          <w:b/>
          <w:color w:val="000000"/>
        </w:rPr>
      </w:pPr>
    </w:p>
    <w:p w14:paraId="26BAFAD7" w14:textId="77777777" w:rsidR="00F73DDB" w:rsidRPr="00E42398" w:rsidRDefault="00F73DDB" w:rsidP="00F73DDB">
      <w:pPr>
        <w:pStyle w:val="a6"/>
        <w:rPr>
          <w:rStyle w:val="a7"/>
          <w:rFonts w:eastAsia="Times New Roman"/>
          <w:color w:val="000000"/>
        </w:rPr>
      </w:pPr>
    </w:p>
    <w:p w14:paraId="6E35CAC4" w14:textId="311839DF" w:rsidR="00F73DDB" w:rsidRPr="00E42398" w:rsidRDefault="00F73DDB" w:rsidP="00F73DDB">
      <w:pPr>
        <w:pStyle w:val="a6"/>
        <w:tabs>
          <w:tab w:val="left" w:leader="underscore" w:pos="5866"/>
        </w:tabs>
        <w:jc w:val="both"/>
        <w:rPr>
          <w:rStyle w:val="a7"/>
          <w:rFonts w:eastAsia="Times New Roman"/>
          <w:color w:val="000000"/>
        </w:rPr>
      </w:pPr>
      <w:r w:rsidRPr="00E42398">
        <w:rPr>
          <w:rStyle w:val="1"/>
          <w:color w:val="000000"/>
          <w:sz w:val="24"/>
          <w:szCs w:val="24"/>
        </w:rPr>
        <w:t xml:space="preserve">  </w:t>
      </w:r>
    </w:p>
    <w:p w14:paraId="20B0B80B" w14:textId="77777777" w:rsidR="00F73DDB" w:rsidRPr="00E42398" w:rsidRDefault="00F73DDB" w:rsidP="00F73DDB"/>
    <w:p w14:paraId="0D0A6A2C" w14:textId="3AF28927" w:rsidR="007C5990" w:rsidRDefault="007C5990" w:rsidP="006C0B77">
      <w:pPr>
        <w:ind w:firstLine="709"/>
        <w:jc w:val="both"/>
      </w:pPr>
    </w:p>
    <w:p w14:paraId="0584761D" w14:textId="77777777" w:rsidR="007C5990" w:rsidRDefault="007C5990">
      <w:pPr>
        <w:spacing w:after="160" w:line="259" w:lineRule="auto"/>
      </w:pPr>
      <w:r>
        <w:br w:type="page"/>
      </w:r>
    </w:p>
    <w:p w14:paraId="3DD98D8D" w14:textId="42F28EC3" w:rsidR="007C5990" w:rsidRPr="007C5990" w:rsidRDefault="007C5990" w:rsidP="007C5990">
      <w:pPr>
        <w:ind w:left="6372" w:firstLine="708"/>
        <w:jc w:val="right"/>
        <w:rPr>
          <w:bCs/>
          <w:sz w:val="18"/>
          <w:szCs w:val="18"/>
        </w:rPr>
      </w:pPr>
      <w:r w:rsidRPr="007C5990">
        <w:rPr>
          <w:bCs/>
          <w:sz w:val="18"/>
          <w:szCs w:val="18"/>
        </w:rPr>
        <w:lastRenderedPageBreak/>
        <w:t xml:space="preserve">Приложение № 1 к договору на выполнение работ по ремонту </w:t>
      </w:r>
      <w:r w:rsidR="007F31DE">
        <w:rPr>
          <w:bCs/>
          <w:sz w:val="18"/>
          <w:szCs w:val="18"/>
        </w:rPr>
        <w:t>тепловой камеры</w:t>
      </w:r>
      <w:r>
        <w:rPr>
          <w:bCs/>
          <w:sz w:val="18"/>
          <w:szCs w:val="18"/>
        </w:rPr>
        <w:t xml:space="preserve"> от «____</w:t>
      </w:r>
      <w:proofErr w:type="gramStart"/>
      <w:r>
        <w:rPr>
          <w:bCs/>
          <w:sz w:val="18"/>
          <w:szCs w:val="18"/>
        </w:rPr>
        <w:t>_»_</w:t>
      </w:r>
      <w:proofErr w:type="gramEnd"/>
      <w:r>
        <w:rPr>
          <w:bCs/>
          <w:sz w:val="18"/>
          <w:szCs w:val="18"/>
        </w:rPr>
        <w:t xml:space="preserve">__________ 2025г. </w:t>
      </w:r>
    </w:p>
    <w:p w14:paraId="331C96D1" w14:textId="77777777" w:rsidR="007C5990" w:rsidRDefault="007C5990" w:rsidP="007C5990">
      <w:pPr>
        <w:jc w:val="center"/>
        <w:rPr>
          <w:b/>
        </w:rPr>
      </w:pPr>
    </w:p>
    <w:p w14:paraId="2F996C6F" w14:textId="77777777" w:rsidR="007C5990" w:rsidRDefault="007C5990" w:rsidP="007C5990">
      <w:pPr>
        <w:jc w:val="center"/>
        <w:rPr>
          <w:b/>
        </w:rPr>
      </w:pPr>
    </w:p>
    <w:p w14:paraId="6B21C2CE" w14:textId="6AD2AF3B" w:rsidR="007C5990" w:rsidRDefault="007C5990" w:rsidP="007C5990">
      <w:pPr>
        <w:jc w:val="center"/>
        <w:rPr>
          <w:b/>
        </w:rPr>
      </w:pPr>
      <w:r w:rsidRPr="00BB714B">
        <w:rPr>
          <w:b/>
        </w:rPr>
        <w:t>Техническое задание</w:t>
      </w:r>
      <w:r>
        <w:rPr>
          <w:b/>
        </w:rPr>
        <w:t xml:space="preserve"> на выполнение работ</w:t>
      </w:r>
    </w:p>
    <w:p w14:paraId="4546A135" w14:textId="220F7589" w:rsidR="007C5990" w:rsidRDefault="007F31DE" w:rsidP="007C5990">
      <w:pPr>
        <w:jc w:val="center"/>
      </w:pPr>
      <w:r w:rsidRPr="007F31DE">
        <w:t>Капитальный ремонт тепловой камеры УТ 1 на ул. Героя Хабибуллина, 15 котельной «1-й пр. Лиговский»</w:t>
      </w:r>
      <w:r w:rsidR="007C5990" w:rsidRPr="007C5990">
        <w:t xml:space="preserve">  </w:t>
      </w:r>
    </w:p>
    <w:p w14:paraId="0E3D6B1B" w14:textId="77777777" w:rsidR="007C5990" w:rsidRPr="00BB714B" w:rsidRDefault="007C5990" w:rsidP="007C5990">
      <w:pPr>
        <w:jc w:val="center"/>
        <w:rPr>
          <w:rFonts w:eastAsia="Bliss Pro Medium"/>
          <w:color w:val="000000"/>
        </w:rPr>
      </w:pPr>
    </w:p>
    <w:tbl>
      <w:tblPr>
        <w:tblW w:w="9952" w:type="dxa"/>
        <w:tblInd w:w="108" w:type="dxa"/>
        <w:tblLayout w:type="fixed"/>
        <w:tblLook w:val="0000" w:firstRow="0" w:lastRow="0" w:firstColumn="0" w:lastColumn="0" w:noHBand="0" w:noVBand="0"/>
      </w:tblPr>
      <w:tblGrid>
        <w:gridCol w:w="666"/>
        <w:gridCol w:w="3332"/>
        <w:gridCol w:w="5954"/>
      </w:tblGrid>
      <w:tr w:rsidR="007C5990" w:rsidRPr="00BB714B" w14:paraId="641806E3" w14:textId="77777777" w:rsidTr="007C5990">
        <w:tc>
          <w:tcPr>
            <w:tcW w:w="666" w:type="dxa"/>
            <w:tcBorders>
              <w:top w:val="single" w:sz="4" w:space="0" w:color="000000"/>
              <w:left w:val="single" w:sz="4" w:space="0" w:color="000000"/>
              <w:bottom w:val="single" w:sz="4" w:space="0" w:color="000000"/>
            </w:tcBorders>
            <w:shd w:val="clear" w:color="auto" w:fill="auto"/>
            <w:vAlign w:val="center"/>
          </w:tcPr>
          <w:p w14:paraId="41A34339" w14:textId="77777777" w:rsidR="007C5990" w:rsidRPr="00BB714B" w:rsidRDefault="007C5990" w:rsidP="00B66652">
            <w:pPr>
              <w:ind w:left="-142" w:right="-76"/>
              <w:jc w:val="center"/>
              <w:rPr>
                <w:b/>
                <w:sz w:val="22"/>
                <w:szCs w:val="22"/>
              </w:rPr>
            </w:pPr>
            <w:r w:rsidRPr="00BB714B">
              <w:rPr>
                <w:b/>
                <w:sz w:val="22"/>
                <w:szCs w:val="22"/>
              </w:rPr>
              <w:t>№ п/п</w:t>
            </w:r>
          </w:p>
        </w:tc>
        <w:tc>
          <w:tcPr>
            <w:tcW w:w="3332" w:type="dxa"/>
            <w:tcBorders>
              <w:top w:val="single" w:sz="4" w:space="0" w:color="000000"/>
              <w:left w:val="single" w:sz="4" w:space="0" w:color="000000"/>
              <w:bottom w:val="single" w:sz="4" w:space="0" w:color="000000"/>
            </w:tcBorders>
            <w:shd w:val="clear" w:color="auto" w:fill="auto"/>
            <w:vAlign w:val="center"/>
          </w:tcPr>
          <w:p w14:paraId="2F56BACC" w14:textId="77777777" w:rsidR="007C5990" w:rsidRPr="00BB714B" w:rsidRDefault="007C5990" w:rsidP="00B66652">
            <w:pPr>
              <w:jc w:val="center"/>
              <w:rPr>
                <w:b/>
                <w:sz w:val="22"/>
                <w:szCs w:val="22"/>
              </w:rPr>
            </w:pPr>
            <w:r w:rsidRPr="00BB714B">
              <w:rPr>
                <w:b/>
                <w:sz w:val="22"/>
                <w:szCs w:val="22"/>
              </w:rPr>
              <w:t>Основные положение для выполнения работ</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8FCD3" w14:textId="77777777" w:rsidR="007C5990" w:rsidRPr="00BB714B" w:rsidRDefault="007C5990" w:rsidP="00B66652">
            <w:pPr>
              <w:jc w:val="center"/>
            </w:pPr>
            <w:r w:rsidRPr="00BB714B">
              <w:rPr>
                <w:b/>
                <w:sz w:val="22"/>
                <w:szCs w:val="22"/>
              </w:rPr>
              <w:t>Состав работ</w:t>
            </w:r>
          </w:p>
        </w:tc>
      </w:tr>
      <w:tr w:rsidR="007C5990" w:rsidRPr="00BB714B" w14:paraId="40D0564E" w14:textId="77777777" w:rsidTr="007C5990">
        <w:tc>
          <w:tcPr>
            <w:tcW w:w="9952" w:type="dxa"/>
            <w:gridSpan w:val="3"/>
            <w:tcBorders>
              <w:top w:val="single" w:sz="4" w:space="0" w:color="000000"/>
              <w:left w:val="single" w:sz="4" w:space="0" w:color="000000"/>
              <w:bottom w:val="single" w:sz="4" w:space="0" w:color="000000"/>
              <w:right w:val="single" w:sz="4" w:space="0" w:color="000000"/>
            </w:tcBorders>
            <w:shd w:val="clear" w:color="auto" w:fill="auto"/>
          </w:tcPr>
          <w:p w14:paraId="08CD234F" w14:textId="77777777" w:rsidR="007C5990" w:rsidRPr="00BB714B" w:rsidRDefault="007C5990" w:rsidP="00B66652">
            <w:pPr>
              <w:jc w:val="center"/>
            </w:pPr>
            <w:r w:rsidRPr="00BB714B">
              <w:rPr>
                <w:sz w:val="22"/>
                <w:szCs w:val="22"/>
              </w:rPr>
              <w:t>1.ОБЩИЕ ДАННЫЕ</w:t>
            </w:r>
          </w:p>
        </w:tc>
      </w:tr>
      <w:tr w:rsidR="007C5990" w:rsidRPr="00BB714B" w14:paraId="15DFDDA5" w14:textId="77777777" w:rsidTr="007C5990">
        <w:tc>
          <w:tcPr>
            <w:tcW w:w="666" w:type="dxa"/>
            <w:tcBorders>
              <w:top w:val="single" w:sz="4" w:space="0" w:color="000000"/>
              <w:left w:val="single" w:sz="4" w:space="0" w:color="000000"/>
              <w:bottom w:val="single" w:sz="4" w:space="0" w:color="000000"/>
            </w:tcBorders>
            <w:shd w:val="clear" w:color="auto" w:fill="auto"/>
          </w:tcPr>
          <w:p w14:paraId="138BC88D" w14:textId="77777777" w:rsidR="007C5990" w:rsidRPr="00BB714B" w:rsidRDefault="007C5990" w:rsidP="00B66652">
            <w:pPr>
              <w:jc w:val="center"/>
              <w:rPr>
                <w:sz w:val="22"/>
                <w:szCs w:val="22"/>
              </w:rPr>
            </w:pPr>
            <w:r w:rsidRPr="00BB714B">
              <w:rPr>
                <w:sz w:val="22"/>
                <w:szCs w:val="22"/>
              </w:rPr>
              <w:t>1.1</w:t>
            </w:r>
          </w:p>
        </w:tc>
        <w:tc>
          <w:tcPr>
            <w:tcW w:w="3332" w:type="dxa"/>
            <w:tcBorders>
              <w:top w:val="single" w:sz="4" w:space="0" w:color="000000"/>
              <w:left w:val="single" w:sz="4" w:space="0" w:color="000000"/>
              <w:bottom w:val="single" w:sz="4" w:space="0" w:color="000000"/>
            </w:tcBorders>
            <w:shd w:val="clear" w:color="auto" w:fill="auto"/>
          </w:tcPr>
          <w:p w14:paraId="7499975F" w14:textId="77777777" w:rsidR="007C5990" w:rsidRPr="00BB714B" w:rsidRDefault="007C5990" w:rsidP="00B66652">
            <w:pPr>
              <w:rPr>
                <w:sz w:val="22"/>
                <w:szCs w:val="22"/>
              </w:rPr>
            </w:pPr>
            <w:r w:rsidRPr="00BB714B">
              <w:rPr>
                <w:sz w:val="22"/>
                <w:szCs w:val="22"/>
              </w:rPr>
              <w:t>Основание для выполнения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35102A9" w14:textId="77777777" w:rsidR="007C5990" w:rsidRPr="00BB714B" w:rsidRDefault="007C5990" w:rsidP="00B66652">
            <w:r>
              <w:rPr>
                <w:sz w:val="22"/>
                <w:szCs w:val="22"/>
              </w:rPr>
              <w:t>Дефектный акт.</w:t>
            </w:r>
          </w:p>
        </w:tc>
      </w:tr>
      <w:tr w:rsidR="007C5990" w:rsidRPr="00BB714B" w14:paraId="673D8B73" w14:textId="77777777" w:rsidTr="007C5990">
        <w:tc>
          <w:tcPr>
            <w:tcW w:w="666" w:type="dxa"/>
            <w:tcBorders>
              <w:top w:val="single" w:sz="4" w:space="0" w:color="000000"/>
              <w:left w:val="single" w:sz="4" w:space="0" w:color="000000"/>
              <w:bottom w:val="single" w:sz="4" w:space="0" w:color="000000"/>
            </w:tcBorders>
            <w:shd w:val="clear" w:color="auto" w:fill="auto"/>
          </w:tcPr>
          <w:p w14:paraId="4846CB06" w14:textId="77777777" w:rsidR="007C5990" w:rsidRPr="00BB714B" w:rsidRDefault="007C5990" w:rsidP="00B66652">
            <w:pPr>
              <w:jc w:val="center"/>
              <w:rPr>
                <w:sz w:val="22"/>
                <w:szCs w:val="22"/>
              </w:rPr>
            </w:pPr>
            <w:r w:rsidRPr="00BB714B">
              <w:rPr>
                <w:sz w:val="22"/>
                <w:szCs w:val="22"/>
              </w:rPr>
              <w:t>1.2</w:t>
            </w:r>
          </w:p>
        </w:tc>
        <w:tc>
          <w:tcPr>
            <w:tcW w:w="3332" w:type="dxa"/>
            <w:tcBorders>
              <w:top w:val="single" w:sz="4" w:space="0" w:color="000000"/>
              <w:left w:val="single" w:sz="4" w:space="0" w:color="000000"/>
              <w:bottom w:val="single" w:sz="4" w:space="0" w:color="000000"/>
            </w:tcBorders>
            <w:shd w:val="clear" w:color="auto" w:fill="auto"/>
          </w:tcPr>
          <w:p w14:paraId="5EE774FA" w14:textId="77777777" w:rsidR="007C5990" w:rsidRPr="00BB714B" w:rsidRDefault="007C5990" w:rsidP="00B66652">
            <w:pPr>
              <w:rPr>
                <w:sz w:val="22"/>
                <w:szCs w:val="22"/>
              </w:rPr>
            </w:pPr>
            <w:r w:rsidRPr="00BB714B">
              <w:rPr>
                <w:sz w:val="22"/>
                <w:szCs w:val="22"/>
              </w:rPr>
              <w:t>Место выполнения работ</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07F85D1" w14:textId="77777777" w:rsidR="007C5990" w:rsidRPr="00BB714B" w:rsidRDefault="007C5990" w:rsidP="00B66652">
            <w:r w:rsidRPr="00BB714B">
              <w:rPr>
                <w:sz w:val="22"/>
                <w:szCs w:val="22"/>
              </w:rPr>
              <w:t>г. Краснодар,</w:t>
            </w:r>
            <w:r>
              <w:rPr>
                <w:sz w:val="22"/>
                <w:szCs w:val="22"/>
              </w:rPr>
              <w:t xml:space="preserve"> </w:t>
            </w:r>
            <w:r w:rsidRPr="00483BEC">
              <w:rPr>
                <w:sz w:val="22"/>
                <w:szCs w:val="22"/>
              </w:rPr>
              <w:t>ЖИЛОЙ КОМПЛЕКС "НЕМЕЦКАЯ ДЕРЕВНЯ" (2-Я ОЧЕРЕДЬ) В ПРИКУБАНСКОМ ВНУТРИГОРОДСКОМ ОКРУГЕ Г. КРАСНОДАРА ЗАПАДНЕЕ УЛИЦЫ СРЕДНЕЙ</w:t>
            </w:r>
            <w:r>
              <w:rPr>
                <w:sz w:val="22"/>
                <w:szCs w:val="22"/>
              </w:rPr>
              <w:t>»</w:t>
            </w:r>
          </w:p>
        </w:tc>
      </w:tr>
      <w:tr w:rsidR="007C5990" w:rsidRPr="00BB714B" w14:paraId="1F0C777E" w14:textId="77777777" w:rsidTr="007C5990">
        <w:tc>
          <w:tcPr>
            <w:tcW w:w="666" w:type="dxa"/>
            <w:tcBorders>
              <w:top w:val="single" w:sz="4" w:space="0" w:color="000000"/>
              <w:left w:val="single" w:sz="4" w:space="0" w:color="000000"/>
              <w:bottom w:val="single" w:sz="4" w:space="0" w:color="000000"/>
            </w:tcBorders>
            <w:shd w:val="clear" w:color="auto" w:fill="auto"/>
          </w:tcPr>
          <w:p w14:paraId="3F1BA39A" w14:textId="77777777" w:rsidR="007C5990" w:rsidRPr="00BB714B" w:rsidRDefault="007C5990" w:rsidP="00B66652">
            <w:pPr>
              <w:jc w:val="center"/>
              <w:rPr>
                <w:sz w:val="22"/>
                <w:szCs w:val="22"/>
              </w:rPr>
            </w:pPr>
            <w:r w:rsidRPr="00BB714B">
              <w:rPr>
                <w:sz w:val="22"/>
                <w:szCs w:val="22"/>
              </w:rPr>
              <w:t>1.3</w:t>
            </w:r>
          </w:p>
        </w:tc>
        <w:tc>
          <w:tcPr>
            <w:tcW w:w="3332" w:type="dxa"/>
            <w:tcBorders>
              <w:top w:val="single" w:sz="4" w:space="0" w:color="000000"/>
              <w:left w:val="single" w:sz="4" w:space="0" w:color="000000"/>
              <w:bottom w:val="single" w:sz="4" w:space="0" w:color="000000"/>
            </w:tcBorders>
            <w:shd w:val="clear" w:color="auto" w:fill="auto"/>
          </w:tcPr>
          <w:p w14:paraId="5E199D0F" w14:textId="24DE1A9D" w:rsidR="007C5990" w:rsidRPr="007C5990" w:rsidRDefault="007C5990" w:rsidP="00B66652">
            <w:pPr>
              <w:rPr>
                <w:i/>
                <w:sz w:val="22"/>
                <w:szCs w:val="22"/>
              </w:rPr>
            </w:pPr>
            <w:r w:rsidRPr="00BB714B">
              <w:rPr>
                <w:sz w:val="22"/>
                <w:szCs w:val="22"/>
              </w:rPr>
              <w:t>Вид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7AB3B3E" w14:textId="77777777" w:rsidR="007C5990" w:rsidRPr="00BB714B" w:rsidRDefault="007C5990" w:rsidP="00B66652">
            <w:r>
              <w:rPr>
                <w:sz w:val="22"/>
                <w:szCs w:val="22"/>
              </w:rPr>
              <w:t>Капитальный ремонт</w:t>
            </w:r>
          </w:p>
        </w:tc>
      </w:tr>
      <w:tr w:rsidR="007C5990" w:rsidRPr="00BB714B" w14:paraId="69D574E7" w14:textId="77777777" w:rsidTr="007C5990">
        <w:tc>
          <w:tcPr>
            <w:tcW w:w="666" w:type="dxa"/>
            <w:tcBorders>
              <w:top w:val="single" w:sz="4" w:space="0" w:color="000000"/>
              <w:left w:val="single" w:sz="4" w:space="0" w:color="000000"/>
              <w:bottom w:val="single" w:sz="4" w:space="0" w:color="000000"/>
            </w:tcBorders>
            <w:shd w:val="clear" w:color="auto" w:fill="auto"/>
          </w:tcPr>
          <w:p w14:paraId="3C50D891" w14:textId="77777777" w:rsidR="007C5990" w:rsidRPr="00BB714B" w:rsidRDefault="007C5990" w:rsidP="00B66652">
            <w:pPr>
              <w:jc w:val="center"/>
              <w:rPr>
                <w:sz w:val="22"/>
                <w:szCs w:val="22"/>
              </w:rPr>
            </w:pPr>
            <w:r w:rsidRPr="00BB714B">
              <w:rPr>
                <w:sz w:val="22"/>
                <w:szCs w:val="22"/>
              </w:rPr>
              <w:t>1.4</w:t>
            </w:r>
          </w:p>
        </w:tc>
        <w:tc>
          <w:tcPr>
            <w:tcW w:w="3332" w:type="dxa"/>
            <w:tcBorders>
              <w:top w:val="single" w:sz="4" w:space="0" w:color="000000"/>
              <w:left w:val="single" w:sz="4" w:space="0" w:color="000000"/>
              <w:bottom w:val="single" w:sz="4" w:space="0" w:color="000000"/>
            </w:tcBorders>
            <w:shd w:val="clear" w:color="auto" w:fill="auto"/>
          </w:tcPr>
          <w:p w14:paraId="04910A92" w14:textId="77777777" w:rsidR="007C5990" w:rsidRPr="00BB714B" w:rsidRDefault="007C5990" w:rsidP="00B66652">
            <w:pPr>
              <w:rPr>
                <w:i/>
                <w:sz w:val="22"/>
                <w:szCs w:val="22"/>
              </w:rPr>
            </w:pPr>
            <w:r w:rsidRPr="00BB714B">
              <w:rPr>
                <w:sz w:val="22"/>
                <w:szCs w:val="22"/>
              </w:rPr>
              <w:t>Стадийность проектирования</w:t>
            </w:r>
          </w:p>
          <w:p w14:paraId="4B4F38FD" w14:textId="77777777" w:rsidR="007C5990" w:rsidRPr="00BB714B" w:rsidRDefault="007C5990" w:rsidP="00B66652">
            <w:pPr>
              <w:rPr>
                <w:sz w:val="22"/>
                <w:szCs w:val="22"/>
              </w:rPr>
            </w:pPr>
            <w:r w:rsidRPr="00BB714B">
              <w:rPr>
                <w:i/>
                <w:sz w:val="22"/>
                <w:szCs w:val="22"/>
              </w:rPr>
              <w:t>Проектная/рабочая документация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94A135C" w14:textId="77777777" w:rsidR="007C5990" w:rsidRPr="00BB714B" w:rsidRDefault="007C5990" w:rsidP="00B66652">
            <w:r w:rsidRPr="00BB714B">
              <w:rPr>
                <w:sz w:val="22"/>
                <w:szCs w:val="22"/>
              </w:rPr>
              <w:t>Нет</w:t>
            </w:r>
          </w:p>
        </w:tc>
      </w:tr>
      <w:tr w:rsidR="007C5990" w:rsidRPr="00BB714B" w14:paraId="431B603C" w14:textId="77777777" w:rsidTr="007C5990">
        <w:tc>
          <w:tcPr>
            <w:tcW w:w="666" w:type="dxa"/>
            <w:tcBorders>
              <w:top w:val="single" w:sz="4" w:space="0" w:color="000000"/>
              <w:left w:val="single" w:sz="4" w:space="0" w:color="000000"/>
              <w:bottom w:val="single" w:sz="4" w:space="0" w:color="000000"/>
            </w:tcBorders>
            <w:shd w:val="clear" w:color="auto" w:fill="auto"/>
          </w:tcPr>
          <w:p w14:paraId="3CF2C2DF" w14:textId="77777777" w:rsidR="007C5990" w:rsidRPr="00BB714B" w:rsidRDefault="007C5990" w:rsidP="00B66652">
            <w:pPr>
              <w:jc w:val="center"/>
              <w:rPr>
                <w:sz w:val="22"/>
                <w:szCs w:val="22"/>
              </w:rPr>
            </w:pPr>
            <w:r w:rsidRPr="00BB714B">
              <w:rPr>
                <w:sz w:val="22"/>
                <w:szCs w:val="22"/>
              </w:rPr>
              <w:t>1.5</w:t>
            </w:r>
          </w:p>
        </w:tc>
        <w:tc>
          <w:tcPr>
            <w:tcW w:w="3332" w:type="dxa"/>
            <w:tcBorders>
              <w:top w:val="single" w:sz="4" w:space="0" w:color="000000"/>
              <w:left w:val="single" w:sz="4" w:space="0" w:color="000000"/>
              <w:bottom w:val="single" w:sz="4" w:space="0" w:color="000000"/>
            </w:tcBorders>
            <w:shd w:val="clear" w:color="auto" w:fill="auto"/>
          </w:tcPr>
          <w:p w14:paraId="482AAFA4" w14:textId="77777777" w:rsidR="007C5990" w:rsidRPr="00BB714B" w:rsidRDefault="007C5990" w:rsidP="00B66652">
            <w:pPr>
              <w:rPr>
                <w:sz w:val="22"/>
                <w:szCs w:val="22"/>
              </w:rPr>
            </w:pPr>
            <w:r w:rsidRPr="00BB714B">
              <w:rPr>
                <w:sz w:val="22"/>
                <w:szCs w:val="22"/>
              </w:rPr>
              <w:t>Указания о выделении очередей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8A0FD1F" w14:textId="77777777" w:rsidR="007C5990" w:rsidRPr="00BB714B" w:rsidRDefault="007C5990" w:rsidP="00B66652">
            <w:r w:rsidRPr="00BB714B">
              <w:rPr>
                <w:sz w:val="22"/>
                <w:szCs w:val="22"/>
              </w:rPr>
              <w:t>Нет</w:t>
            </w:r>
          </w:p>
        </w:tc>
      </w:tr>
      <w:tr w:rsidR="007C5990" w:rsidRPr="00BB714B" w14:paraId="47E8FBE6" w14:textId="77777777" w:rsidTr="007C5990">
        <w:tc>
          <w:tcPr>
            <w:tcW w:w="666" w:type="dxa"/>
            <w:tcBorders>
              <w:top w:val="single" w:sz="4" w:space="0" w:color="000000"/>
              <w:left w:val="single" w:sz="4" w:space="0" w:color="000000"/>
              <w:bottom w:val="single" w:sz="4" w:space="0" w:color="000000"/>
            </w:tcBorders>
            <w:shd w:val="clear" w:color="auto" w:fill="auto"/>
          </w:tcPr>
          <w:p w14:paraId="0C47ACB3" w14:textId="77777777" w:rsidR="007C5990" w:rsidRPr="00BB714B" w:rsidRDefault="007C5990" w:rsidP="00B66652">
            <w:pPr>
              <w:jc w:val="center"/>
              <w:rPr>
                <w:sz w:val="22"/>
                <w:szCs w:val="22"/>
              </w:rPr>
            </w:pPr>
            <w:r w:rsidRPr="00BB714B">
              <w:rPr>
                <w:sz w:val="22"/>
                <w:szCs w:val="22"/>
              </w:rPr>
              <w:t>1.6</w:t>
            </w:r>
          </w:p>
        </w:tc>
        <w:tc>
          <w:tcPr>
            <w:tcW w:w="3332" w:type="dxa"/>
            <w:tcBorders>
              <w:top w:val="single" w:sz="4" w:space="0" w:color="000000"/>
              <w:left w:val="single" w:sz="4" w:space="0" w:color="000000"/>
              <w:bottom w:val="single" w:sz="4" w:space="0" w:color="000000"/>
            </w:tcBorders>
            <w:shd w:val="clear" w:color="auto" w:fill="auto"/>
          </w:tcPr>
          <w:p w14:paraId="34B90CC5" w14:textId="77777777" w:rsidR="007C5990" w:rsidRPr="00BB714B" w:rsidRDefault="007C5990" w:rsidP="00B66652">
            <w:pPr>
              <w:rPr>
                <w:sz w:val="22"/>
                <w:szCs w:val="22"/>
              </w:rPr>
            </w:pPr>
            <w:r w:rsidRPr="00BB714B">
              <w:rPr>
                <w:sz w:val="22"/>
                <w:szCs w:val="22"/>
              </w:rPr>
              <w:t>Заказчик</w:t>
            </w:r>
          </w:p>
          <w:p w14:paraId="3A2BAED1" w14:textId="77777777" w:rsidR="007C5990" w:rsidRPr="00BB714B" w:rsidRDefault="007C5990" w:rsidP="00B66652">
            <w:pPr>
              <w:rPr>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8DE6C2E" w14:textId="77777777" w:rsidR="007C5990" w:rsidRPr="00BB714B" w:rsidRDefault="007C5990" w:rsidP="00B66652">
            <w:r w:rsidRPr="00BB714B">
              <w:rPr>
                <w:sz w:val="22"/>
                <w:szCs w:val="22"/>
              </w:rPr>
              <w:t>ООО «</w:t>
            </w:r>
            <w:r>
              <w:rPr>
                <w:sz w:val="22"/>
                <w:szCs w:val="22"/>
              </w:rPr>
              <w:t>ТТК</w:t>
            </w:r>
            <w:r w:rsidRPr="00BB714B">
              <w:rPr>
                <w:sz w:val="22"/>
                <w:szCs w:val="22"/>
              </w:rPr>
              <w:t>»</w:t>
            </w:r>
          </w:p>
        </w:tc>
      </w:tr>
      <w:tr w:rsidR="007C5990" w:rsidRPr="00BB714B" w14:paraId="381229DB" w14:textId="77777777" w:rsidTr="007C5990">
        <w:trPr>
          <w:trHeight w:val="597"/>
        </w:trPr>
        <w:tc>
          <w:tcPr>
            <w:tcW w:w="666" w:type="dxa"/>
            <w:tcBorders>
              <w:top w:val="single" w:sz="4" w:space="0" w:color="000000"/>
              <w:left w:val="single" w:sz="4" w:space="0" w:color="000000"/>
              <w:bottom w:val="single" w:sz="4" w:space="0" w:color="000000"/>
            </w:tcBorders>
            <w:shd w:val="clear" w:color="auto" w:fill="auto"/>
          </w:tcPr>
          <w:p w14:paraId="50148291" w14:textId="77777777" w:rsidR="007C5990" w:rsidRPr="00BB714B" w:rsidRDefault="007C5990" w:rsidP="00B66652">
            <w:pPr>
              <w:jc w:val="center"/>
              <w:rPr>
                <w:sz w:val="22"/>
                <w:szCs w:val="22"/>
              </w:rPr>
            </w:pPr>
            <w:r w:rsidRPr="00BB714B">
              <w:rPr>
                <w:sz w:val="22"/>
                <w:szCs w:val="22"/>
              </w:rPr>
              <w:t>1.7</w:t>
            </w:r>
          </w:p>
        </w:tc>
        <w:tc>
          <w:tcPr>
            <w:tcW w:w="3332" w:type="dxa"/>
            <w:tcBorders>
              <w:top w:val="single" w:sz="4" w:space="0" w:color="000000"/>
              <w:left w:val="single" w:sz="4" w:space="0" w:color="000000"/>
              <w:bottom w:val="single" w:sz="4" w:space="0" w:color="000000"/>
            </w:tcBorders>
            <w:shd w:val="clear" w:color="auto" w:fill="auto"/>
          </w:tcPr>
          <w:p w14:paraId="3DE1D09D" w14:textId="77777777" w:rsidR="007C5990" w:rsidRPr="00BB714B" w:rsidRDefault="007C5990" w:rsidP="00B66652">
            <w:pPr>
              <w:rPr>
                <w:sz w:val="22"/>
                <w:szCs w:val="22"/>
              </w:rPr>
            </w:pPr>
            <w:r w:rsidRPr="00BB714B">
              <w:rPr>
                <w:sz w:val="22"/>
                <w:szCs w:val="22"/>
              </w:rPr>
              <w:t>Срок выполнения строительно-монтажных работ</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B0CEC02" w14:textId="77777777" w:rsidR="007C5990" w:rsidRPr="00BB714B" w:rsidRDefault="007C5990" w:rsidP="00B66652">
            <w:pPr>
              <w:spacing w:line="276" w:lineRule="auto"/>
              <w:jc w:val="both"/>
              <w:rPr>
                <w:sz w:val="22"/>
                <w:szCs w:val="22"/>
                <w:lang w:eastAsia="zh-CN"/>
              </w:rPr>
            </w:pPr>
            <w:r w:rsidRPr="00BB714B">
              <w:rPr>
                <w:sz w:val="22"/>
                <w:szCs w:val="22"/>
                <w:lang w:eastAsia="zh-CN"/>
              </w:rPr>
              <w:t>Начальный срок: с даты заключения договора.</w:t>
            </w:r>
          </w:p>
          <w:p w14:paraId="59C6BB74" w14:textId="77777777" w:rsidR="007C5990" w:rsidRPr="00BB714B" w:rsidRDefault="007C5990" w:rsidP="00B66652">
            <w:pPr>
              <w:jc w:val="both"/>
            </w:pPr>
            <w:r w:rsidRPr="00BB714B">
              <w:rPr>
                <w:sz w:val="22"/>
                <w:szCs w:val="22"/>
              </w:rPr>
              <w:t xml:space="preserve">Конечный срок: </w:t>
            </w:r>
            <w:r>
              <w:rPr>
                <w:sz w:val="22"/>
                <w:szCs w:val="22"/>
              </w:rPr>
              <w:t>14 рабочих дней</w:t>
            </w:r>
          </w:p>
        </w:tc>
      </w:tr>
      <w:tr w:rsidR="007C5990" w:rsidRPr="00BB714B" w14:paraId="47F86697" w14:textId="77777777" w:rsidTr="007C5990">
        <w:tc>
          <w:tcPr>
            <w:tcW w:w="9952" w:type="dxa"/>
            <w:gridSpan w:val="3"/>
            <w:tcBorders>
              <w:top w:val="single" w:sz="4" w:space="0" w:color="000000"/>
              <w:left w:val="single" w:sz="4" w:space="0" w:color="000000"/>
              <w:bottom w:val="single" w:sz="4" w:space="0" w:color="000000"/>
              <w:right w:val="single" w:sz="4" w:space="0" w:color="000000"/>
            </w:tcBorders>
            <w:shd w:val="clear" w:color="auto" w:fill="auto"/>
          </w:tcPr>
          <w:p w14:paraId="2BDC92CC" w14:textId="77777777" w:rsidR="007C5990" w:rsidRPr="00BB714B" w:rsidRDefault="007C5990" w:rsidP="00B66652">
            <w:pPr>
              <w:jc w:val="center"/>
            </w:pPr>
            <w:r w:rsidRPr="00BB714B">
              <w:rPr>
                <w:sz w:val="22"/>
                <w:szCs w:val="22"/>
              </w:rPr>
              <w:t>2. ОСНОВНЫЕ ТРЕБОВАНИЯ</w:t>
            </w:r>
          </w:p>
        </w:tc>
      </w:tr>
      <w:tr w:rsidR="007C5990" w:rsidRPr="00BB714B" w14:paraId="4A9AAAA2" w14:textId="77777777" w:rsidTr="007C5990">
        <w:tc>
          <w:tcPr>
            <w:tcW w:w="666" w:type="dxa"/>
            <w:tcBorders>
              <w:left w:val="single" w:sz="4" w:space="0" w:color="000000"/>
              <w:bottom w:val="single" w:sz="4" w:space="0" w:color="000000"/>
            </w:tcBorders>
            <w:shd w:val="clear" w:color="auto" w:fill="auto"/>
          </w:tcPr>
          <w:p w14:paraId="1F847777" w14:textId="77777777" w:rsidR="007C5990" w:rsidRPr="00BB714B" w:rsidRDefault="007C5990" w:rsidP="00B66652">
            <w:pPr>
              <w:jc w:val="center"/>
              <w:rPr>
                <w:sz w:val="22"/>
                <w:szCs w:val="22"/>
              </w:rPr>
            </w:pPr>
            <w:r w:rsidRPr="00BB714B">
              <w:rPr>
                <w:sz w:val="22"/>
                <w:szCs w:val="22"/>
              </w:rPr>
              <w:t>2.1</w:t>
            </w:r>
          </w:p>
        </w:tc>
        <w:tc>
          <w:tcPr>
            <w:tcW w:w="3332" w:type="dxa"/>
            <w:tcBorders>
              <w:left w:val="single" w:sz="4" w:space="0" w:color="000000"/>
              <w:bottom w:val="single" w:sz="4" w:space="0" w:color="000000"/>
            </w:tcBorders>
            <w:shd w:val="clear" w:color="auto" w:fill="auto"/>
          </w:tcPr>
          <w:p w14:paraId="37E7C415" w14:textId="77777777" w:rsidR="007C5990" w:rsidRPr="00BB714B" w:rsidRDefault="007C5990" w:rsidP="00B66652">
            <w:pPr>
              <w:rPr>
                <w:sz w:val="22"/>
                <w:szCs w:val="22"/>
              </w:rPr>
            </w:pPr>
            <w:r w:rsidRPr="00BB714B">
              <w:rPr>
                <w:sz w:val="22"/>
                <w:szCs w:val="22"/>
              </w:rPr>
              <w:t>Требования к выполнению строительно-монтажных работ</w:t>
            </w:r>
          </w:p>
        </w:tc>
        <w:tc>
          <w:tcPr>
            <w:tcW w:w="5954" w:type="dxa"/>
            <w:tcBorders>
              <w:left w:val="single" w:sz="4" w:space="0" w:color="000000"/>
              <w:bottom w:val="single" w:sz="4" w:space="0" w:color="000000"/>
              <w:right w:val="single" w:sz="4" w:space="0" w:color="000000"/>
            </w:tcBorders>
            <w:shd w:val="clear" w:color="auto" w:fill="auto"/>
          </w:tcPr>
          <w:p w14:paraId="515A27C7" w14:textId="77777777" w:rsidR="007C5990" w:rsidRPr="00483BEC" w:rsidRDefault="007C5990" w:rsidP="00B66652">
            <w:pPr>
              <w:rPr>
                <w:sz w:val="22"/>
                <w:szCs w:val="22"/>
              </w:rPr>
            </w:pPr>
            <w:r w:rsidRPr="00BB714B">
              <w:rPr>
                <w:sz w:val="22"/>
                <w:szCs w:val="22"/>
              </w:rPr>
              <w:t xml:space="preserve">Из материала Подрядчика выполнить </w:t>
            </w:r>
            <w:r>
              <w:rPr>
                <w:sz w:val="22"/>
                <w:szCs w:val="22"/>
              </w:rPr>
              <w:t>Капитальный ремонт</w:t>
            </w:r>
            <w:r w:rsidRPr="00BB714B">
              <w:rPr>
                <w:sz w:val="22"/>
                <w:szCs w:val="22"/>
              </w:rPr>
              <w:t xml:space="preserve"> в части замены </w:t>
            </w:r>
            <w:r>
              <w:rPr>
                <w:sz w:val="22"/>
                <w:szCs w:val="22"/>
              </w:rPr>
              <w:t>поврежденных участков газохода котла №1</w:t>
            </w:r>
            <w:r w:rsidRPr="00483BEC">
              <w:rPr>
                <w:sz w:val="22"/>
                <w:szCs w:val="22"/>
              </w:rPr>
              <w:t>, силами специализированной организации, имеющей допуски и практический опыт для выполнения данного типа работ;</w:t>
            </w:r>
          </w:p>
          <w:p w14:paraId="0AB4E872" w14:textId="77777777" w:rsidR="007C5990" w:rsidRPr="00BB714B" w:rsidRDefault="007C5990" w:rsidP="00B66652">
            <w:pPr>
              <w:rPr>
                <w:sz w:val="22"/>
                <w:szCs w:val="22"/>
              </w:rPr>
            </w:pPr>
            <w:r w:rsidRPr="00BB714B">
              <w:rPr>
                <w:sz w:val="22"/>
                <w:szCs w:val="22"/>
              </w:rPr>
              <w:t xml:space="preserve">2. До начала строительно-монтажных работ предоставить </w:t>
            </w:r>
          </w:p>
          <w:p w14:paraId="59460726" w14:textId="77777777" w:rsidR="007C5990" w:rsidRPr="00BB714B" w:rsidRDefault="007C5990" w:rsidP="00B66652">
            <w:pPr>
              <w:rPr>
                <w:sz w:val="22"/>
                <w:szCs w:val="22"/>
              </w:rPr>
            </w:pPr>
            <w:r w:rsidRPr="00BB714B">
              <w:rPr>
                <w:sz w:val="22"/>
                <w:szCs w:val="22"/>
              </w:rPr>
              <w:t>Заказчику на согласование проект производства работ (ППР) или технологические карты;</w:t>
            </w:r>
          </w:p>
          <w:p w14:paraId="6E8D1D4F" w14:textId="77777777" w:rsidR="007C5990" w:rsidRPr="00BB714B" w:rsidRDefault="007C5990" w:rsidP="00B66652">
            <w:pPr>
              <w:rPr>
                <w:sz w:val="22"/>
                <w:szCs w:val="22"/>
              </w:rPr>
            </w:pPr>
            <w:r w:rsidRPr="00BB714B">
              <w:rPr>
                <w:sz w:val="22"/>
                <w:szCs w:val="22"/>
              </w:rPr>
              <w:t>3. При выполнении работ Подрядчик должен руководствоваться действующими 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действующими на территории Российской Федерации, и обеспечивающие безопасную для жизни и здоровья людей эксплуатацию объектов;</w:t>
            </w:r>
          </w:p>
          <w:p w14:paraId="36AA5E1B" w14:textId="77777777" w:rsidR="007C5990" w:rsidRPr="00BB714B" w:rsidRDefault="007C5990" w:rsidP="00B66652">
            <w:pPr>
              <w:rPr>
                <w:sz w:val="22"/>
                <w:szCs w:val="22"/>
              </w:rPr>
            </w:pPr>
            <w:r w:rsidRPr="00BB714B">
              <w:rPr>
                <w:sz w:val="22"/>
                <w:szCs w:val="22"/>
              </w:rPr>
              <w:t>4. Подрядчик несёт ответственность за соблюдение правил пожарной безопасности, правил охраны труда и технику безопасности при проведении работ;</w:t>
            </w:r>
          </w:p>
          <w:p w14:paraId="40E8F5C5" w14:textId="77777777" w:rsidR="007C5990" w:rsidRPr="00BB714B" w:rsidRDefault="007C5990" w:rsidP="00B66652">
            <w:pPr>
              <w:tabs>
                <w:tab w:val="left" w:pos="4710"/>
              </w:tabs>
              <w:rPr>
                <w:sz w:val="22"/>
                <w:szCs w:val="22"/>
              </w:rPr>
            </w:pPr>
            <w:r w:rsidRPr="00BB714B">
              <w:rPr>
                <w:sz w:val="22"/>
                <w:szCs w:val="22"/>
              </w:rPr>
              <w:t>5. Подрядчик приказом назначает ответственного руководителя и производителя строительно-монтажных работ. Копия приказа направляется Заказчику;</w:t>
            </w:r>
          </w:p>
          <w:p w14:paraId="442956BD" w14:textId="77777777" w:rsidR="007C5990" w:rsidRPr="00BB714B" w:rsidRDefault="007C5990" w:rsidP="00B66652">
            <w:pPr>
              <w:tabs>
                <w:tab w:val="left" w:pos="4710"/>
              </w:tabs>
              <w:rPr>
                <w:sz w:val="22"/>
                <w:szCs w:val="22"/>
              </w:rPr>
            </w:pPr>
            <w:r w:rsidRPr="00BB714B">
              <w:rPr>
                <w:sz w:val="22"/>
                <w:szCs w:val="22"/>
              </w:rPr>
              <w:t xml:space="preserve">6. После выполнения СМР, ПНР и ввода оборудования в эксплуатацию, гарантийный период на все виды выполненных работ в соответствии с договором, но не менее 5 лет с момента подписания акта приемки объекта в эксплуатацию, кроме оборудования, поставленного Подрядчиком. Срок гарантии оборудования соответствует </w:t>
            </w:r>
            <w:r w:rsidRPr="00BB714B">
              <w:rPr>
                <w:sz w:val="22"/>
                <w:szCs w:val="22"/>
              </w:rPr>
              <w:lastRenderedPageBreak/>
              <w:t>сроку гарантии для данного оборудования указанного в технической документации завода-изготовителя;</w:t>
            </w:r>
          </w:p>
          <w:p w14:paraId="00F17824" w14:textId="77777777" w:rsidR="007C5990" w:rsidRPr="00BB714B" w:rsidRDefault="007C5990" w:rsidP="00B66652">
            <w:pPr>
              <w:tabs>
                <w:tab w:val="left" w:pos="4710"/>
              </w:tabs>
              <w:rPr>
                <w:sz w:val="22"/>
                <w:szCs w:val="22"/>
              </w:rPr>
            </w:pPr>
            <w:r w:rsidRPr="00BB714B">
              <w:rPr>
                <w:sz w:val="22"/>
                <w:szCs w:val="22"/>
              </w:rPr>
              <w:t>7. Работы должны быть выполнены качественно в соответствии с техническим заданием и нормативными документами для указанных видов работ и в установленные сроки. Подрядчик гарантирует своевременное устранение недостатков и дефектов, выявленных при приёмке работ</w:t>
            </w:r>
          </w:p>
        </w:tc>
      </w:tr>
      <w:tr w:rsidR="007C5990" w:rsidRPr="00BB714B" w14:paraId="13D4600F" w14:textId="77777777" w:rsidTr="007C5990">
        <w:tc>
          <w:tcPr>
            <w:tcW w:w="666" w:type="dxa"/>
            <w:tcBorders>
              <w:left w:val="single" w:sz="4" w:space="0" w:color="000000"/>
              <w:bottom w:val="single" w:sz="4" w:space="0" w:color="000000"/>
            </w:tcBorders>
            <w:shd w:val="clear" w:color="auto" w:fill="auto"/>
          </w:tcPr>
          <w:p w14:paraId="2A90F37A" w14:textId="77777777" w:rsidR="007C5990" w:rsidRPr="00BB714B" w:rsidRDefault="007C5990" w:rsidP="00B66652">
            <w:pPr>
              <w:jc w:val="center"/>
              <w:rPr>
                <w:sz w:val="22"/>
                <w:szCs w:val="22"/>
              </w:rPr>
            </w:pPr>
            <w:r w:rsidRPr="00BB714B">
              <w:rPr>
                <w:sz w:val="22"/>
                <w:szCs w:val="22"/>
              </w:rPr>
              <w:lastRenderedPageBreak/>
              <w:t>2.2</w:t>
            </w:r>
          </w:p>
        </w:tc>
        <w:tc>
          <w:tcPr>
            <w:tcW w:w="3332" w:type="dxa"/>
            <w:tcBorders>
              <w:left w:val="single" w:sz="4" w:space="0" w:color="000000"/>
              <w:bottom w:val="single" w:sz="4" w:space="0" w:color="000000"/>
            </w:tcBorders>
            <w:shd w:val="clear" w:color="auto" w:fill="auto"/>
          </w:tcPr>
          <w:p w14:paraId="15D96078" w14:textId="77777777" w:rsidR="007C5990" w:rsidRPr="00BB714B" w:rsidRDefault="007C5990" w:rsidP="00B66652">
            <w:pPr>
              <w:rPr>
                <w:sz w:val="22"/>
                <w:szCs w:val="22"/>
              </w:rPr>
            </w:pPr>
            <w:r w:rsidRPr="00BB714B">
              <w:rPr>
                <w:sz w:val="22"/>
                <w:szCs w:val="22"/>
              </w:rPr>
              <w:t xml:space="preserve">Перечень основных видов работ и объемы </w:t>
            </w:r>
          </w:p>
        </w:tc>
        <w:tc>
          <w:tcPr>
            <w:tcW w:w="5954" w:type="dxa"/>
            <w:tcBorders>
              <w:left w:val="single" w:sz="4" w:space="0" w:color="000000"/>
              <w:bottom w:val="single" w:sz="4" w:space="0" w:color="000000"/>
              <w:right w:val="single" w:sz="4" w:space="0" w:color="000000"/>
            </w:tcBorders>
            <w:shd w:val="clear" w:color="auto" w:fill="auto"/>
          </w:tcPr>
          <w:p w14:paraId="4F56AA91" w14:textId="77777777" w:rsidR="007C5990" w:rsidRPr="00BB714B" w:rsidRDefault="007C5990" w:rsidP="00B66652">
            <w:pPr>
              <w:rPr>
                <w:sz w:val="22"/>
                <w:szCs w:val="22"/>
              </w:rPr>
            </w:pPr>
            <w:r w:rsidRPr="00BB714B">
              <w:rPr>
                <w:sz w:val="22"/>
                <w:szCs w:val="22"/>
              </w:rPr>
              <w:t>1. Состав и объем работ определяются локально-сметным расчетом.</w:t>
            </w:r>
          </w:p>
          <w:p w14:paraId="4ADA67BF" w14:textId="77777777" w:rsidR="007C5990" w:rsidRDefault="007C5990" w:rsidP="00B66652">
            <w:pPr>
              <w:rPr>
                <w:sz w:val="22"/>
                <w:szCs w:val="22"/>
              </w:rPr>
            </w:pPr>
            <w:r w:rsidRPr="00BB714B">
              <w:rPr>
                <w:sz w:val="22"/>
                <w:szCs w:val="22"/>
              </w:rPr>
              <w:t>2. Перечень основных видов работ и объемы:</w:t>
            </w:r>
          </w:p>
          <w:p w14:paraId="37CAF9E1" w14:textId="77777777" w:rsidR="007C5990" w:rsidRPr="007C5990" w:rsidRDefault="007C5990" w:rsidP="00B66652">
            <w:pPr>
              <w:rPr>
                <w:b/>
                <w:bCs/>
                <w:sz w:val="22"/>
                <w:szCs w:val="22"/>
              </w:rPr>
            </w:pPr>
            <w:r w:rsidRPr="00EA2A56">
              <w:rPr>
                <w:b/>
                <w:bCs/>
                <w:sz w:val="22"/>
                <w:szCs w:val="22"/>
              </w:rPr>
              <w:t>Демонтаж</w:t>
            </w:r>
            <w:r w:rsidRPr="007C5990">
              <w:rPr>
                <w:b/>
                <w:bCs/>
                <w:sz w:val="22"/>
                <w:szCs w:val="22"/>
              </w:rPr>
              <w:t>:</w:t>
            </w:r>
          </w:p>
          <w:p w14:paraId="00E1115F" w14:textId="77777777" w:rsidR="007C5990" w:rsidRPr="00EA2A56" w:rsidRDefault="007C5990" w:rsidP="00B66652">
            <w:pPr>
              <w:rPr>
                <w:sz w:val="22"/>
                <w:szCs w:val="22"/>
              </w:rPr>
            </w:pPr>
            <w:r w:rsidRPr="00EA2A56">
              <w:rPr>
                <w:sz w:val="22"/>
                <w:szCs w:val="22"/>
              </w:rPr>
              <w:t xml:space="preserve">- Листовые конструкции массой свыше 0,5 т (бункеры, сборники, отстойники, мерники без внутренних устройств и др.), сборка с помощью: крана на автомобильном ходу </w:t>
            </w:r>
            <w:r>
              <w:rPr>
                <w:sz w:val="22"/>
                <w:szCs w:val="22"/>
              </w:rPr>
              <w:t xml:space="preserve">- </w:t>
            </w:r>
          </w:p>
          <w:p w14:paraId="55641AD0" w14:textId="77777777" w:rsidR="007C5990" w:rsidRPr="00EA2A56" w:rsidRDefault="007C5990" w:rsidP="00B66652">
            <w:pPr>
              <w:rPr>
                <w:sz w:val="22"/>
                <w:szCs w:val="22"/>
              </w:rPr>
            </w:pPr>
            <w:r w:rsidRPr="00EA2A56">
              <w:rPr>
                <w:sz w:val="22"/>
                <w:szCs w:val="22"/>
              </w:rPr>
              <w:t>1,486 т</w:t>
            </w:r>
          </w:p>
          <w:p w14:paraId="7C658B55" w14:textId="77777777" w:rsidR="007C5990" w:rsidRPr="00EA2A56" w:rsidRDefault="007C5990" w:rsidP="00B66652">
            <w:pPr>
              <w:rPr>
                <w:b/>
                <w:bCs/>
                <w:sz w:val="22"/>
                <w:szCs w:val="22"/>
              </w:rPr>
            </w:pPr>
            <w:r w:rsidRPr="00EA2A56">
              <w:rPr>
                <w:b/>
                <w:bCs/>
                <w:sz w:val="22"/>
                <w:szCs w:val="22"/>
              </w:rPr>
              <w:t>Монтаж:</w:t>
            </w:r>
          </w:p>
          <w:p w14:paraId="5E9F2527" w14:textId="77777777" w:rsidR="007C5990" w:rsidRDefault="007C5990" w:rsidP="00B66652">
            <w:pPr>
              <w:rPr>
                <w:sz w:val="22"/>
                <w:szCs w:val="22"/>
              </w:rPr>
            </w:pPr>
            <w:r>
              <w:rPr>
                <w:sz w:val="22"/>
                <w:szCs w:val="22"/>
              </w:rPr>
              <w:t xml:space="preserve">- </w:t>
            </w:r>
            <w:r w:rsidRPr="00EA2A56">
              <w:rPr>
                <w:sz w:val="22"/>
                <w:szCs w:val="22"/>
              </w:rPr>
              <w:t>Листовые конструкции массой свыше 0,5 т (бункеры, сборники, отстойники, мерники без внутренних устройств и др.), сборка с помощью: крана на автомобильном ходу</w:t>
            </w:r>
            <w:r>
              <w:rPr>
                <w:sz w:val="22"/>
                <w:szCs w:val="22"/>
              </w:rPr>
              <w:t xml:space="preserve"> - </w:t>
            </w:r>
            <w:r w:rsidRPr="00EA2A56">
              <w:rPr>
                <w:sz w:val="22"/>
                <w:szCs w:val="22"/>
              </w:rPr>
              <w:t>1,486 т</w:t>
            </w:r>
          </w:p>
          <w:p w14:paraId="1A612AF4" w14:textId="77777777" w:rsidR="007C5990" w:rsidRPr="00C02998" w:rsidRDefault="007C5990" w:rsidP="00B66652">
            <w:pPr>
              <w:rPr>
                <w:sz w:val="22"/>
                <w:szCs w:val="22"/>
              </w:rPr>
            </w:pPr>
            <w:r>
              <w:rPr>
                <w:sz w:val="22"/>
                <w:szCs w:val="22"/>
              </w:rPr>
              <w:t xml:space="preserve">- </w:t>
            </w:r>
            <w:r w:rsidRPr="00EA2A56">
              <w:rPr>
                <w:sz w:val="22"/>
                <w:szCs w:val="22"/>
              </w:rPr>
              <w:t>Прокат листовой горячекатаный, марки стали Ст3сп, Ст3пс, ширина 1200-3000 мм, толщина 1-8 мм</w:t>
            </w:r>
            <w:r>
              <w:rPr>
                <w:sz w:val="22"/>
                <w:szCs w:val="22"/>
              </w:rPr>
              <w:t xml:space="preserve"> - </w:t>
            </w:r>
            <w:r w:rsidRPr="0008480B">
              <w:rPr>
                <w:sz w:val="22"/>
                <w:szCs w:val="22"/>
              </w:rPr>
              <w:t>1,109 т</w:t>
            </w:r>
          </w:p>
          <w:p w14:paraId="1CB987B1" w14:textId="77777777" w:rsidR="007C5990" w:rsidRPr="00C02998" w:rsidRDefault="007C5990" w:rsidP="00B66652">
            <w:pPr>
              <w:rPr>
                <w:sz w:val="22"/>
                <w:szCs w:val="22"/>
              </w:rPr>
            </w:pPr>
            <w:r>
              <w:rPr>
                <w:sz w:val="22"/>
                <w:szCs w:val="22"/>
              </w:rPr>
              <w:t xml:space="preserve">- </w:t>
            </w:r>
            <w:r w:rsidRPr="00EA2A56">
              <w:rPr>
                <w:sz w:val="22"/>
                <w:szCs w:val="22"/>
              </w:rPr>
              <w:t>Уголок стальной горячекатаный равнополочный, марки стали Ст3сп, Ст3пс, ширина полок 35-56 мм, толщина полки 3-5 мм</w:t>
            </w:r>
            <w:r>
              <w:rPr>
                <w:sz w:val="22"/>
                <w:szCs w:val="22"/>
              </w:rPr>
              <w:t xml:space="preserve"> - </w:t>
            </w:r>
            <w:r w:rsidRPr="0008480B">
              <w:rPr>
                <w:sz w:val="22"/>
                <w:szCs w:val="22"/>
              </w:rPr>
              <w:t>0,377 т</w:t>
            </w:r>
          </w:p>
          <w:p w14:paraId="14975BDB" w14:textId="77777777" w:rsidR="007C5990" w:rsidRPr="00C02998" w:rsidRDefault="007C5990" w:rsidP="00B66652">
            <w:pPr>
              <w:rPr>
                <w:sz w:val="22"/>
                <w:szCs w:val="22"/>
              </w:rPr>
            </w:pPr>
            <w:r>
              <w:rPr>
                <w:sz w:val="22"/>
                <w:szCs w:val="22"/>
              </w:rPr>
              <w:t xml:space="preserve">- </w:t>
            </w:r>
            <w:r w:rsidRPr="00EA2A56">
              <w:rPr>
                <w:sz w:val="22"/>
                <w:szCs w:val="22"/>
              </w:rPr>
              <w:t>Прокладка воздуховодов для АЭС и ТЭС из листовой углеродистой стали толщиной: 3,0 мм, периметром до 3200 мм</w:t>
            </w:r>
            <w:r>
              <w:rPr>
                <w:sz w:val="22"/>
                <w:szCs w:val="22"/>
              </w:rPr>
              <w:t xml:space="preserve"> - </w:t>
            </w:r>
            <w:r w:rsidRPr="0008480B">
              <w:rPr>
                <w:sz w:val="22"/>
                <w:szCs w:val="22"/>
              </w:rPr>
              <w:t>0,4284 т</w:t>
            </w:r>
          </w:p>
          <w:p w14:paraId="0DABB023" w14:textId="77777777" w:rsidR="007C5990" w:rsidRPr="00C02998" w:rsidRDefault="007C5990" w:rsidP="00B66652">
            <w:pPr>
              <w:rPr>
                <w:sz w:val="22"/>
                <w:szCs w:val="22"/>
              </w:rPr>
            </w:pPr>
            <w:r w:rsidRPr="00EA2A56">
              <w:rPr>
                <w:sz w:val="22"/>
                <w:szCs w:val="22"/>
              </w:rPr>
              <w:t>- Прокат листовой холоднокатаный, марка стали 08Ю, ширина 1200-3000 мм, толщина 0,5-3,0 мм</w:t>
            </w:r>
            <w:r>
              <w:rPr>
                <w:sz w:val="22"/>
                <w:szCs w:val="22"/>
              </w:rPr>
              <w:t xml:space="preserve"> - </w:t>
            </w:r>
            <w:r w:rsidRPr="0008480B">
              <w:rPr>
                <w:sz w:val="22"/>
                <w:szCs w:val="22"/>
              </w:rPr>
              <w:t>0,1683612 т</w:t>
            </w:r>
          </w:p>
          <w:p w14:paraId="0E90DE73" w14:textId="77777777" w:rsidR="007C5990" w:rsidRPr="00EA2A56" w:rsidRDefault="007C5990" w:rsidP="00B66652">
            <w:pPr>
              <w:rPr>
                <w:sz w:val="22"/>
                <w:szCs w:val="22"/>
              </w:rPr>
            </w:pPr>
            <w:r w:rsidRPr="00EA2A56">
              <w:rPr>
                <w:sz w:val="22"/>
                <w:szCs w:val="22"/>
              </w:rPr>
              <w:t>- Маты прошивные теплоизоляционные из минеральной ваты, без обкладок, марка 100</w:t>
            </w:r>
            <w:r>
              <w:rPr>
                <w:sz w:val="22"/>
                <w:szCs w:val="22"/>
              </w:rPr>
              <w:t xml:space="preserve"> - </w:t>
            </w:r>
            <w:r w:rsidRPr="0008480B">
              <w:rPr>
                <w:sz w:val="22"/>
                <w:szCs w:val="22"/>
              </w:rPr>
              <w:t>3,78 м3</w:t>
            </w:r>
          </w:p>
          <w:p w14:paraId="66B289F0" w14:textId="77777777" w:rsidR="007C5990" w:rsidRPr="00EA2A56" w:rsidRDefault="007C5990" w:rsidP="00B66652">
            <w:pPr>
              <w:rPr>
                <w:b/>
                <w:bCs/>
                <w:sz w:val="22"/>
                <w:szCs w:val="22"/>
              </w:rPr>
            </w:pPr>
            <w:r w:rsidRPr="00EA2A56">
              <w:rPr>
                <w:b/>
                <w:bCs/>
                <w:sz w:val="22"/>
                <w:szCs w:val="22"/>
              </w:rPr>
              <w:t>Прочее:</w:t>
            </w:r>
          </w:p>
          <w:p w14:paraId="6A62A3D0" w14:textId="77777777" w:rsidR="007C5990" w:rsidRPr="00C02998" w:rsidRDefault="007C5990" w:rsidP="00B66652">
            <w:pPr>
              <w:rPr>
                <w:sz w:val="22"/>
                <w:szCs w:val="22"/>
              </w:rPr>
            </w:pPr>
            <w:r w:rsidRPr="00EA2A56">
              <w:rPr>
                <w:sz w:val="22"/>
                <w:szCs w:val="22"/>
              </w:rPr>
              <w:t>- Очистка поверхности щетками</w:t>
            </w:r>
            <w:r>
              <w:rPr>
                <w:sz w:val="22"/>
                <w:szCs w:val="22"/>
              </w:rPr>
              <w:t xml:space="preserve"> - </w:t>
            </w:r>
            <w:r w:rsidRPr="0008480B">
              <w:rPr>
                <w:sz w:val="22"/>
                <w:szCs w:val="22"/>
              </w:rPr>
              <w:t>42,84 м2</w:t>
            </w:r>
          </w:p>
          <w:p w14:paraId="6533446B" w14:textId="77777777" w:rsidR="007C5990" w:rsidRPr="00C02998" w:rsidRDefault="007C5990" w:rsidP="00B66652">
            <w:pPr>
              <w:rPr>
                <w:sz w:val="22"/>
                <w:szCs w:val="22"/>
              </w:rPr>
            </w:pPr>
            <w:r w:rsidRPr="00EA2A56">
              <w:rPr>
                <w:sz w:val="22"/>
                <w:szCs w:val="22"/>
              </w:rPr>
              <w:t>- Обеспыливание поверхности</w:t>
            </w:r>
            <w:r>
              <w:rPr>
                <w:sz w:val="22"/>
                <w:szCs w:val="22"/>
              </w:rPr>
              <w:t xml:space="preserve"> - </w:t>
            </w:r>
            <w:r w:rsidRPr="0008480B">
              <w:rPr>
                <w:sz w:val="22"/>
                <w:szCs w:val="22"/>
              </w:rPr>
              <w:t>42,84 м2</w:t>
            </w:r>
          </w:p>
          <w:p w14:paraId="7AD49F40" w14:textId="77777777" w:rsidR="007C5990" w:rsidRPr="00C02998" w:rsidRDefault="007C5990" w:rsidP="00B66652">
            <w:pPr>
              <w:rPr>
                <w:sz w:val="22"/>
                <w:szCs w:val="22"/>
              </w:rPr>
            </w:pPr>
            <w:r w:rsidRPr="00EA2A56">
              <w:rPr>
                <w:sz w:val="22"/>
                <w:szCs w:val="22"/>
              </w:rPr>
              <w:t xml:space="preserve">- Обезжиривание поверхностей аппаратов и трубопроводов диаметром до 500 мм: </w:t>
            </w:r>
            <w:proofErr w:type="spellStart"/>
            <w:r w:rsidRPr="00EA2A56">
              <w:rPr>
                <w:sz w:val="22"/>
                <w:szCs w:val="22"/>
              </w:rPr>
              <w:t>уайт</w:t>
            </w:r>
            <w:proofErr w:type="spellEnd"/>
            <w:r w:rsidRPr="00EA2A56">
              <w:rPr>
                <w:sz w:val="22"/>
                <w:szCs w:val="22"/>
              </w:rPr>
              <w:t>-спиритом</w:t>
            </w:r>
            <w:r>
              <w:rPr>
                <w:sz w:val="22"/>
                <w:szCs w:val="22"/>
              </w:rPr>
              <w:t xml:space="preserve"> - </w:t>
            </w:r>
            <w:r w:rsidRPr="0008480B">
              <w:rPr>
                <w:sz w:val="22"/>
                <w:szCs w:val="22"/>
              </w:rPr>
              <w:t>42,84 м2</w:t>
            </w:r>
          </w:p>
          <w:p w14:paraId="49EE470C" w14:textId="77777777" w:rsidR="007C5990" w:rsidRPr="00EA2A56" w:rsidRDefault="007C5990" w:rsidP="00B66652">
            <w:pPr>
              <w:rPr>
                <w:sz w:val="22"/>
                <w:szCs w:val="22"/>
              </w:rPr>
            </w:pPr>
            <w:r w:rsidRPr="00EA2A56">
              <w:rPr>
                <w:sz w:val="22"/>
                <w:szCs w:val="22"/>
              </w:rPr>
              <w:t xml:space="preserve">- </w:t>
            </w:r>
            <w:proofErr w:type="spellStart"/>
            <w:r w:rsidRPr="00EA2A56">
              <w:rPr>
                <w:sz w:val="22"/>
                <w:szCs w:val="22"/>
              </w:rPr>
              <w:t>Огрунтовка</w:t>
            </w:r>
            <w:proofErr w:type="spellEnd"/>
            <w:r w:rsidRPr="00EA2A56">
              <w:rPr>
                <w:sz w:val="22"/>
                <w:szCs w:val="22"/>
              </w:rPr>
              <w:t xml:space="preserve"> металлических поверхностей за один раз: грунтовкой ГФ-021</w:t>
            </w:r>
            <w:r>
              <w:rPr>
                <w:sz w:val="22"/>
                <w:szCs w:val="22"/>
              </w:rPr>
              <w:t xml:space="preserve"> - </w:t>
            </w:r>
          </w:p>
          <w:p w14:paraId="5528674F" w14:textId="77777777" w:rsidR="007C5990" w:rsidRPr="0008480B" w:rsidRDefault="007C5990" w:rsidP="00B66652">
            <w:pPr>
              <w:rPr>
                <w:sz w:val="22"/>
                <w:szCs w:val="22"/>
              </w:rPr>
            </w:pPr>
            <w:r w:rsidRPr="0008480B">
              <w:rPr>
                <w:sz w:val="22"/>
                <w:szCs w:val="22"/>
              </w:rPr>
              <w:t>42,84 м2</w:t>
            </w:r>
          </w:p>
          <w:p w14:paraId="0A101446" w14:textId="77777777" w:rsidR="007C5990" w:rsidRPr="00EA2A56" w:rsidRDefault="007C5990" w:rsidP="00B66652">
            <w:pPr>
              <w:rPr>
                <w:sz w:val="22"/>
                <w:szCs w:val="22"/>
              </w:rPr>
            </w:pPr>
            <w:r w:rsidRPr="00EA2A56">
              <w:rPr>
                <w:sz w:val="22"/>
                <w:szCs w:val="22"/>
              </w:rPr>
              <w:t>- Изоляция трубопроводов: матами минераловатными, плитами минераловатными на синтетическом связующем</w:t>
            </w:r>
            <w:r>
              <w:rPr>
                <w:sz w:val="22"/>
                <w:szCs w:val="22"/>
              </w:rPr>
              <w:t xml:space="preserve"> – 3,5 м3</w:t>
            </w:r>
          </w:p>
          <w:p w14:paraId="25E67B5A" w14:textId="77777777" w:rsidR="007C5990" w:rsidRPr="0008480B" w:rsidRDefault="007C5990" w:rsidP="00B66652">
            <w:pPr>
              <w:rPr>
                <w:sz w:val="22"/>
                <w:szCs w:val="22"/>
              </w:rPr>
            </w:pPr>
            <w:r w:rsidRPr="00EA2A56">
              <w:rPr>
                <w:sz w:val="22"/>
                <w:szCs w:val="22"/>
              </w:rPr>
              <w:t>- Покрытие поверхности изоляции трубопроводов: сталью оцинкованной</w:t>
            </w:r>
            <w:r>
              <w:rPr>
                <w:sz w:val="22"/>
                <w:szCs w:val="22"/>
              </w:rPr>
              <w:t xml:space="preserve"> – </w:t>
            </w:r>
            <w:r w:rsidRPr="0008480B">
              <w:rPr>
                <w:sz w:val="22"/>
                <w:szCs w:val="22"/>
              </w:rPr>
              <w:t>42,84 м2</w:t>
            </w:r>
          </w:p>
          <w:p w14:paraId="1616EED5" w14:textId="77777777" w:rsidR="007C5990" w:rsidRPr="00BB714B" w:rsidRDefault="007C5990" w:rsidP="00B66652">
            <w:pPr>
              <w:rPr>
                <w:sz w:val="22"/>
                <w:szCs w:val="22"/>
              </w:rPr>
            </w:pPr>
            <w:r w:rsidRPr="00BB714B">
              <w:rPr>
                <w:sz w:val="22"/>
                <w:szCs w:val="22"/>
              </w:rPr>
              <w:t xml:space="preserve">3. </w:t>
            </w:r>
            <w:r>
              <w:rPr>
                <w:sz w:val="22"/>
                <w:szCs w:val="22"/>
              </w:rPr>
              <w:t>проводить ремонтные работы</w:t>
            </w:r>
            <w:r w:rsidRPr="00BB714B">
              <w:rPr>
                <w:sz w:val="22"/>
                <w:szCs w:val="22"/>
              </w:rPr>
              <w:t xml:space="preserve"> согласно утверждённой схеме, с точным соблюдением </w:t>
            </w:r>
            <w:r>
              <w:rPr>
                <w:sz w:val="22"/>
                <w:szCs w:val="22"/>
              </w:rPr>
              <w:t>всех размеров и диаметров</w:t>
            </w:r>
            <w:r w:rsidRPr="00BB714B">
              <w:rPr>
                <w:sz w:val="22"/>
                <w:szCs w:val="22"/>
              </w:rPr>
              <w:t xml:space="preserve">. </w:t>
            </w:r>
          </w:p>
          <w:p w14:paraId="08D531A1" w14:textId="77777777" w:rsidR="007C5990" w:rsidRPr="00BB714B" w:rsidRDefault="007C5990" w:rsidP="00B66652">
            <w:pPr>
              <w:rPr>
                <w:rFonts w:eastAsia="Calibri"/>
                <w:sz w:val="22"/>
                <w:szCs w:val="22"/>
              </w:rPr>
            </w:pPr>
            <w:r w:rsidRPr="00BB714B">
              <w:rPr>
                <w:rFonts w:eastAsia="Calibri"/>
                <w:sz w:val="22"/>
                <w:szCs w:val="22"/>
              </w:rPr>
              <w:t>4. Запорная арматура - в соответствии с дефектным актом, сводным сметным расчетом, и должна соответствовать требованиям ГОСТ.</w:t>
            </w:r>
          </w:p>
          <w:p w14:paraId="75DDB591" w14:textId="77777777" w:rsidR="007C5990" w:rsidRPr="00BB714B" w:rsidRDefault="007C5990" w:rsidP="00B66652">
            <w:pPr>
              <w:rPr>
                <w:rFonts w:eastAsia="Calibri"/>
                <w:sz w:val="22"/>
                <w:szCs w:val="22"/>
              </w:rPr>
            </w:pPr>
            <w:r w:rsidRPr="00BB714B">
              <w:rPr>
                <w:rFonts w:eastAsia="Calibri"/>
                <w:sz w:val="22"/>
                <w:szCs w:val="22"/>
              </w:rPr>
              <w:t>5. Фасонные части трубопроводов (фланцы, стальные штуцера, резьбы, переходы, отводы, заглушки) принять в соответствие с дефектным актом и сводным сметным расчётом.</w:t>
            </w:r>
          </w:p>
          <w:p w14:paraId="558B71D6" w14:textId="77777777" w:rsidR="007C5990" w:rsidRPr="00BB714B" w:rsidRDefault="007C5990" w:rsidP="00B66652">
            <w:pPr>
              <w:rPr>
                <w:rFonts w:eastAsia="Calibri"/>
                <w:kern w:val="1"/>
                <w:sz w:val="22"/>
                <w:szCs w:val="22"/>
              </w:rPr>
            </w:pPr>
            <w:r w:rsidRPr="00BB714B">
              <w:rPr>
                <w:rFonts w:eastAsia="Calibri"/>
                <w:sz w:val="22"/>
                <w:szCs w:val="22"/>
              </w:rPr>
              <w:t xml:space="preserve">6. </w:t>
            </w:r>
            <w:r w:rsidRPr="00BB714B">
              <w:rPr>
                <w:rFonts w:eastAsia="Calibri"/>
                <w:kern w:val="1"/>
                <w:sz w:val="22"/>
                <w:szCs w:val="22"/>
              </w:rPr>
              <w:t xml:space="preserve">Подрядчик принимает на себя обязанность обеспечения объекта материалами и оборудованием в соответствии с технической документацией. В случае производственной </w:t>
            </w:r>
            <w:r w:rsidRPr="00BB714B">
              <w:rPr>
                <w:rFonts w:eastAsia="Calibri"/>
                <w:kern w:val="1"/>
                <w:sz w:val="22"/>
                <w:szCs w:val="22"/>
              </w:rPr>
              <w:lastRenderedPageBreak/>
              <w:t xml:space="preserve">необходимости, работы по данному титулу могут выполняться с использованием материалов и оборудования Заказчика; </w:t>
            </w:r>
          </w:p>
          <w:p w14:paraId="619B09D0" w14:textId="77777777" w:rsidR="007C5990" w:rsidRPr="00BB714B" w:rsidRDefault="007C5990" w:rsidP="00B66652">
            <w:r w:rsidRPr="00BB714B">
              <w:rPr>
                <w:rFonts w:eastAsia="Calibri"/>
                <w:kern w:val="1"/>
                <w:sz w:val="22"/>
                <w:szCs w:val="22"/>
              </w:rPr>
              <w:t>7. М</w:t>
            </w:r>
            <w:r w:rsidRPr="00BB714B">
              <w:rPr>
                <w:rFonts w:eastAsia="Calibri"/>
                <w:sz w:val="22"/>
                <w:szCs w:val="22"/>
              </w:rPr>
              <w:t>атериалы и оборудование должны иметь соответствующие сертификаты, технические паспорта и другие документы, подтверждающие их качество и соответствовать проектно-сметной документации.</w:t>
            </w:r>
          </w:p>
        </w:tc>
      </w:tr>
      <w:tr w:rsidR="007C5990" w:rsidRPr="00BB714B" w14:paraId="25C78D26" w14:textId="77777777" w:rsidTr="007C5990">
        <w:tc>
          <w:tcPr>
            <w:tcW w:w="9952" w:type="dxa"/>
            <w:gridSpan w:val="3"/>
            <w:tcBorders>
              <w:top w:val="single" w:sz="4" w:space="0" w:color="000000"/>
              <w:left w:val="single" w:sz="4" w:space="0" w:color="000000"/>
              <w:bottom w:val="single" w:sz="4" w:space="0" w:color="000000"/>
              <w:right w:val="single" w:sz="4" w:space="0" w:color="000000"/>
            </w:tcBorders>
            <w:shd w:val="clear" w:color="auto" w:fill="auto"/>
          </w:tcPr>
          <w:p w14:paraId="5575DDB7" w14:textId="77777777" w:rsidR="007C5990" w:rsidRPr="00BB714B" w:rsidRDefault="007C5990" w:rsidP="00B66652">
            <w:pPr>
              <w:jc w:val="center"/>
            </w:pPr>
            <w:r w:rsidRPr="00BB714B">
              <w:rPr>
                <w:sz w:val="22"/>
                <w:szCs w:val="22"/>
              </w:rPr>
              <w:lastRenderedPageBreak/>
              <w:t>3. ТРЕБОВАНИЯ К ДОКУМЕНТАЦИИ</w:t>
            </w:r>
          </w:p>
        </w:tc>
      </w:tr>
      <w:tr w:rsidR="007C5990" w:rsidRPr="00BB714B" w14:paraId="45F1E8F1" w14:textId="77777777" w:rsidTr="007C5990">
        <w:trPr>
          <w:trHeight w:val="673"/>
        </w:trPr>
        <w:tc>
          <w:tcPr>
            <w:tcW w:w="666" w:type="dxa"/>
            <w:tcBorders>
              <w:top w:val="single" w:sz="4" w:space="0" w:color="000000"/>
              <w:left w:val="single" w:sz="4" w:space="0" w:color="000000"/>
              <w:bottom w:val="single" w:sz="4" w:space="0" w:color="000000"/>
            </w:tcBorders>
            <w:shd w:val="clear" w:color="auto" w:fill="auto"/>
          </w:tcPr>
          <w:p w14:paraId="737EB235" w14:textId="77777777" w:rsidR="007C5990" w:rsidRPr="00BB714B" w:rsidRDefault="007C5990" w:rsidP="00B66652">
            <w:pPr>
              <w:jc w:val="center"/>
              <w:rPr>
                <w:sz w:val="22"/>
                <w:szCs w:val="22"/>
              </w:rPr>
            </w:pPr>
            <w:r w:rsidRPr="00BB714B">
              <w:rPr>
                <w:sz w:val="22"/>
                <w:szCs w:val="22"/>
              </w:rPr>
              <w:t>3.1</w:t>
            </w:r>
          </w:p>
        </w:tc>
        <w:tc>
          <w:tcPr>
            <w:tcW w:w="3332" w:type="dxa"/>
            <w:tcBorders>
              <w:top w:val="single" w:sz="4" w:space="0" w:color="000000"/>
              <w:left w:val="single" w:sz="4" w:space="0" w:color="000000"/>
              <w:bottom w:val="single" w:sz="4" w:space="0" w:color="000000"/>
            </w:tcBorders>
            <w:shd w:val="clear" w:color="auto" w:fill="auto"/>
          </w:tcPr>
          <w:p w14:paraId="5E879F6D" w14:textId="77777777" w:rsidR="007C5990" w:rsidRPr="00BB714B" w:rsidRDefault="007C5990" w:rsidP="00B66652">
            <w:pPr>
              <w:rPr>
                <w:sz w:val="22"/>
                <w:szCs w:val="22"/>
              </w:rPr>
            </w:pPr>
            <w:r w:rsidRPr="00BB714B">
              <w:rPr>
                <w:sz w:val="22"/>
                <w:szCs w:val="22"/>
              </w:rPr>
              <w:t>Требования по составу и содержанию проектной документации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3FC0253" w14:textId="77777777" w:rsidR="007C5990" w:rsidRPr="00BB714B" w:rsidRDefault="007C5990" w:rsidP="00B66652">
            <w:r w:rsidRPr="00BB714B">
              <w:rPr>
                <w:sz w:val="22"/>
                <w:szCs w:val="22"/>
              </w:rPr>
              <w:t>Нет</w:t>
            </w:r>
          </w:p>
        </w:tc>
      </w:tr>
      <w:tr w:rsidR="007C5990" w:rsidRPr="00BB714B" w14:paraId="75C7D5ED" w14:textId="77777777" w:rsidTr="007C5990">
        <w:trPr>
          <w:trHeight w:val="673"/>
        </w:trPr>
        <w:tc>
          <w:tcPr>
            <w:tcW w:w="666" w:type="dxa"/>
            <w:tcBorders>
              <w:left w:val="single" w:sz="4" w:space="0" w:color="000000"/>
              <w:bottom w:val="single" w:sz="4" w:space="0" w:color="000000"/>
            </w:tcBorders>
            <w:shd w:val="clear" w:color="auto" w:fill="auto"/>
          </w:tcPr>
          <w:p w14:paraId="6C8247A1" w14:textId="77777777" w:rsidR="007C5990" w:rsidRPr="00BB714B" w:rsidRDefault="007C5990" w:rsidP="00B66652">
            <w:pPr>
              <w:jc w:val="center"/>
              <w:rPr>
                <w:sz w:val="22"/>
                <w:szCs w:val="22"/>
              </w:rPr>
            </w:pPr>
            <w:r w:rsidRPr="00BB714B">
              <w:rPr>
                <w:sz w:val="22"/>
                <w:szCs w:val="22"/>
              </w:rPr>
              <w:t>3.2</w:t>
            </w:r>
          </w:p>
        </w:tc>
        <w:tc>
          <w:tcPr>
            <w:tcW w:w="3332" w:type="dxa"/>
            <w:tcBorders>
              <w:left w:val="single" w:sz="4" w:space="0" w:color="000000"/>
              <w:bottom w:val="single" w:sz="4" w:space="0" w:color="000000"/>
            </w:tcBorders>
            <w:shd w:val="clear" w:color="auto" w:fill="auto"/>
          </w:tcPr>
          <w:p w14:paraId="5D02E2C6" w14:textId="77777777" w:rsidR="007C5990" w:rsidRPr="00BB714B" w:rsidRDefault="007C5990" w:rsidP="00B66652">
            <w:pPr>
              <w:rPr>
                <w:sz w:val="22"/>
                <w:szCs w:val="22"/>
              </w:rPr>
            </w:pPr>
            <w:r w:rsidRPr="00BB714B">
              <w:rPr>
                <w:sz w:val="22"/>
                <w:szCs w:val="22"/>
              </w:rPr>
              <w:t>Требования к разработке сметы</w:t>
            </w:r>
          </w:p>
        </w:tc>
        <w:tc>
          <w:tcPr>
            <w:tcW w:w="5954" w:type="dxa"/>
            <w:tcBorders>
              <w:left w:val="single" w:sz="4" w:space="0" w:color="000000"/>
              <w:bottom w:val="single" w:sz="4" w:space="0" w:color="000000"/>
              <w:right w:val="single" w:sz="4" w:space="0" w:color="000000"/>
            </w:tcBorders>
            <w:shd w:val="clear" w:color="auto" w:fill="auto"/>
          </w:tcPr>
          <w:p w14:paraId="52C2A65D" w14:textId="77777777" w:rsidR="007C5990" w:rsidRPr="00BB714B" w:rsidRDefault="007C5990" w:rsidP="00B66652">
            <w:pPr>
              <w:rPr>
                <w:sz w:val="22"/>
                <w:szCs w:val="22"/>
              </w:rPr>
            </w:pPr>
            <w:r w:rsidRPr="00BB714B">
              <w:rPr>
                <w:sz w:val="22"/>
                <w:szCs w:val="22"/>
              </w:rPr>
              <w:t>Сметную стоимость строительства определить ресурсно-индексным методом (РИМ) с переводом в текущие цены и на основании исходных данных.</w:t>
            </w:r>
          </w:p>
          <w:p w14:paraId="10750EDC" w14:textId="77777777" w:rsidR="007C5990" w:rsidRPr="00BB714B" w:rsidRDefault="007C5990" w:rsidP="00B66652">
            <w:r w:rsidRPr="00BB714B">
              <w:rPr>
                <w:sz w:val="22"/>
                <w:szCs w:val="22"/>
              </w:rPr>
              <w:t>Исходные данные и стоимость по прайс-листам согласовать с заказчиком.</w:t>
            </w:r>
          </w:p>
        </w:tc>
      </w:tr>
      <w:tr w:rsidR="007C5990" w:rsidRPr="00BB714B" w14:paraId="6D3D6D72" w14:textId="77777777" w:rsidTr="007C5990">
        <w:trPr>
          <w:trHeight w:val="1374"/>
        </w:trPr>
        <w:tc>
          <w:tcPr>
            <w:tcW w:w="666" w:type="dxa"/>
            <w:tcBorders>
              <w:top w:val="single" w:sz="4" w:space="0" w:color="000000"/>
              <w:left w:val="single" w:sz="4" w:space="0" w:color="000000"/>
              <w:bottom w:val="single" w:sz="4" w:space="0" w:color="000000"/>
            </w:tcBorders>
            <w:shd w:val="clear" w:color="auto" w:fill="auto"/>
          </w:tcPr>
          <w:p w14:paraId="0E66D44B" w14:textId="77777777" w:rsidR="007C5990" w:rsidRPr="00BB714B" w:rsidRDefault="007C5990" w:rsidP="00B66652">
            <w:pPr>
              <w:jc w:val="center"/>
              <w:rPr>
                <w:sz w:val="22"/>
                <w:szCs w:val="22"/>
              </w:rPr>
            </w:pPr>
            <w:r w:rsidRPr="00BB714B">
              <w:rPr>
                <w:sz w:val="22"/>
                <w:szCs w:val="22"/>
              </w:rPr>
              <w:t>3.3</w:t>
            </w:r>
          </w:p>
          <w:p w14:paraId="19EB0A01" w14:textId="77777777" w:rsidR="007C5990" w:rsidRPr="00BB714B" w:rsidRDefault="007C5990" w:rsidP="00B66652">
            <w:pPr>
              <w:jc w:val="center"/>
              <w:rPr>
                <w:sz w:val="22"/>
                <w:szCs w:val="22"/>
              </w:rPr>
            </w:pPr>
          </w:p>
          <w:p w14:paraId="68EB8A26" w14:textId="77777777" w:rsidR="007C5990" w:rsidRPr="00BB714B" w:rsidRDefault="007C5990" w:rsidP="00B66652">
            <w:pPr>
              <w:jc w:val="center"/>
              <w:rPr>
                <w:sz w:val="22"/>
                <w:szCs w:val="22"/>
              </w:rPr>
            </w:pPr>
          </w:p>
          <w:p w14:paraId="2F1FC014" w14:textId="77777777" w:rsidR="007C5990" w:rsidRPr="00BB714B" w:rsidRDefault="007C5990" w:rsidP="00B66652">
            <w:pPr>
              <w:jc w:val="center"/>
              <w:rPr>
                <w:sz w:val="22"/>
                <w:szCs w:val="22"/>
              </w:rPr>
            </w:pPr>
          </w:p>
        </w:tc>
        <w:tc>
          <w:tcPr>
            <w:tcW w:w="3332" w:type="dxa"/>
            <w:tcBorders>
              <w:top w:val="single" w:sz="4" w:space="0" w:color="000000"/>
              <w:left w:val="single" w:sz="4" w:space="0" w:color="000000"/>
              <w:bottom w:val="single" w:sz="4" w:space="0" w:color="000000"/>
            </w:tcBorders>
            <w:shd w:val="clear" w:color="auto" w:fill="auto"/>
          </w:tcPr>
          <w:p w14:paraId="701884CC" w14:textId="77777777" w:rsidR="007C5990" w:rsidRPr="00BB714B" w:rsidRDefault="007C5990" w:rsidP="00B66652">
            <w:pPr>
              <w:rPr>
                <w:sz w:val="22"/>
                <w:szCs w:val="22"/>
              </w:rPr>
            </w:pPr>
            <w:r w:rsidRPr="00BB714B">
              <w:rPr>
                <w:sz w:val="22"/>
                <w:szCs w:val="22"/>
              </w:rPr>
              <w:t>Согласование документации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7AB7586" w14:textId="77777777" w:rsidR="007C5990" w:rsidRPr="00BB714B" w:rsidRDefault="007C5990" w:rsidP="00B66652">
            <w:pPr>
              <w:rPr>
                <w:sz w:val="22"/>
                <w:szCs w:val="22"/>
              </w:rPr>
            </w:pPr>
            <w:r w:rsidRPr="00BB714B">
              <w:rPr>
                <w:sz w:val="22"/>
                <w:szCs w:val="22"/>
              </w:rPr>
              <w:t>Перед выполнением строительно-монтажных работ Подрядчик должен оформить проект производства работ (ППР) и согласовать:</w:t>
            </w:r>
          </w:p>
          <w:p w14:paraId="07C899C8" w14:textId="77777777" w:rsidR="007C5990" w:rsidRPr="00BB714B" w:rsidRDefault="007C5990" w:rsidP="00B66652">
            <w:pPr>
              <w:rPr>
                <w:sz w:val="22"/>
                <w:szCs w:val="22"/>
              </w:rPr>
            </w:pPr>
            <w:r w:rsidRPr="00BB714B">
              <w:rPr>
                <w:sz w:val="22"/>
                <w:szCs w:val="22"/>
              </w:rPr>
              <w:t>-  с Заказчиком;</w:t>
            </w:r>
          </w:p>
          <w:p w14:paraId="35C04A20" w14:textId="77777777" w:rsidR="007C5990" w:rsidRPr="00BB714B" w:rsidRDefault="007C5990" w:rsidP="00B66652">
            <w:pPr>
              <w:rPr>
                <w:sz w:val="22"/>
                <w:szCs w:val="22"/>
              </w:rPr>
            </w:pPr>
            <w:r w:rsidRPr="00BB714B">
              <w:rPr>
                <w:sz w:val="22"/>
                <w:szCs w:val="22"/>
              </w:rPr>
              <w:t>- с заинтересованными городскими организациями;</w:t>
            </w:r>
          </w:p>
          <w:p w14:paraId="2CE87781" w14:textId="77777777" w:rsidR="007C5990" w:rsidRPr="00BB714B" w:rsidRDefault="007C5990" w:rsidP="00B66652">
            <w:r w:rsidRPr="00BB714B">
              <w:rPr>
                <w:sz w:val="22"/>
                <w:szCs w:val="22"/>
              </w:rPr>
              <w:t>Подрядчик проводит согласование сметной документации с Заказчиком. Сметы на согласование направляются в электронном виде в формате программы ГРАНД Сметы.</w:t>
            </w:r>
          </w:p>
        </w:tc>
      </w:tr>
      <w:tr w:rsidR="007C5990" w:rsidRPr="00BB714B" w14:paraId="6287C156" w14:textId="77777777" w:rsidTr="007C5990">
        <w:trPr>
          <w:trHeight w:val="1721"/>
        </w:trPr>
        <w:tc>
          <w:tcPr>
            <w:tcW w:w="666" w:type="dxa"/>
            <w:tcBorders>
              <w:left w:val="single" w:sz="4" w:space="0" w:color="000000"/>
              <w:bottom w:val="single" w:sz="4" w:space="0" w:color="000000"/>
            </w:tcBorders>
            <w:shd w:val="clear" w:color="auto" w:fill="auto"/>
          </w:tcPr>
          <w:p w14:paraId="689CA998" w14:textId="77777777" w:rsidR="007C5990" w:rsidRPr="00BB714B" w:rsidRDefault="007C5990" w:rsidP="00B66652">
            <w:pPr>
              <w:jc w:val="center"/>
              <w:rPr>
                <w:sz w:val="22"/>
                <w:szCs w:val="22"/>
              </w:rPr>
            </w:pPr>
            <w:r w:rsidRPr="00BB714B">
              <w:rPr>
                <w:sz w:val="22"/>
                <w:szCs w:val="22"/>
              </w:rPr>
              <w:t>3.4</w:t>
            </w:r>
          </w:p>
        </w:tc>
        <w:tc>
          <w:tcPr>
            <w:tcW w:w="3332" w:type="dxa"/>
            <w:tcBorders>
              <w:left w:val="single" w:sz="4" w:space="0" w:color="000000"/>
              <w:bottom w:val="single" w:sz="4" w:space="0" w:color="000000"/>
            </w:tcBorders>
            <w:shd w:val="clear" w:color="auto" w:fill="auto"/>
          </w:tcPr>
          <w:p w14:paraId="5D231DBC" w14:textId="77777777" w:rsidR="007C5990" w:rsidRPr="00BB714B" w:rsidRDefault="007C5990" w:rsidP="00B66652">
            <w:pPr>
              <w:rPr>
                <w:sz w:val="22"/>
                <w:szCs w:val="22"/>
              </w:rPr>
            </w:pPr>
            <w:r w:rsidRPr="00BB714B">
              <w:rPr>
                <w:sz w:val="22"/>
                <w:szCs w:val="22"/>
              </w:rPr>
              <w:t>Требования к передаваемой документации</w:t>
            </w:r>
          </w:p>
        </w:tc>
        <w:tc>
          <w:tcPr>
            <w:tcW w:w="5954" w:type="dxa"/>
            <w:tcBorders>
              <w:left w:val="single" w:sz="4" w:space="0" w:color="000000"/>
              <w:bottom w:val="single" w:sz="4" w:space="0" w:color="000000"/>
              <w:right w:val="single" w:sz="4" w:space="0" w:color="000000"/>
            </w:tcBorders>
            <w:shd w:val="clear" w:color="auto" w:fill="auto"/>
          </w:tcPr>
          <w:p w14:paraId="27389642" w14:textId="77777777" w:rsidR="007C5990" w:rsidRPr="00BB714B" w:rsidRDefault="007C5990" w:rsidP="00B66652">
            <w:pPr>
              <w:rPr>
                <w:sz w:val="22"/>
                <w:szCs w:val="22"/>
              </w:rPr>
            </w:pPr>
            <w:r w:rsidRPr="00BB714B">
              <w:rPr>
                <w:sz w:val="22"/>
                <w:szCs w:val="22"/>
              </w:rPr>
              <w:t>Подрядчик предоставляет Заказчику:</w:t>
            </w:r>
          </w:p>
          <w:p w14:paraId="40E9171A" w14:textId="77777777" w:rsidR="007C5990" w:rsidRPr="00BB714B" w:rsidRDefault="007C5990" w:rsidP="00B66652">
            <w:pPr>
              <w:rPr>
                <w:sz w:val="22"/>
                <w:szCs w:val="22"/>
              </w:rPr>
            </w:pPr>
            <w:r w:rsidRPr="00BB714B">
              <w:rPr>
                <w:sz w:val="22"/>
                <w:szCs w:val="22"/>
              </w:rPr>
              <w:t>- журнал учета выполненных работ (Форма КС-6а);</w:t>
            </w:r>
          </w:p>
          <w:p w14:paraId="492811F8" w14:textId="77777777" w:rsidR="007C5990" w:rsidRPr="00BB714B" w:rsidRDefault="007C5990" w:rsidP="00B66652">
            <w:pPr>
              <w:rPr>
                <w:sz w:val="22"/>
                <w:szCs w:val="22"/>
              </w:rPr>
            </w:pPr>
            <w:r w:rsidRPr="00BB714B">
              <w:rPr>
                <w:sz w:val="22"/>
                <w:szCs w:val="22"/>
              </w:rPr>
              <w:t xml:space="preserve">- акт о приемке выполненных работ, (Форма КС-2); </w:t>
            </w:r>
          </w:p>
          <w:p w14:paraId="2146228C" w14:textId="77777777" w:rsidR="007C5990" w:rsidRPr="00BB714B" w:rsidRDefault="007C5990" w:rsidP="00B66652">
            <w:pPr>
              <w:rPr>
                <w:sz w:val="22"/>
                <w:szCs w:val="22"/>
              </w:rPr>
            </w:pPr>
            <w:r w:rsidRPr="00BB714B">
              <w:rPr>
                <w:sz w:val="22"/>
                <w:szCs w:val="22"/>
              </w:rPr>
              <w:t>- справку о стоимости выполненных работ и затрат (Форма КС-3);</w:t>
            </w:r>
          </w:p>
          <w:p w14:paraId="1AA82B54" w14:textId="77777777" w:rsidR="007C5990" w:rsidRPr="00BB714B" w:rsidRDefault="007C5990" w:rsidP="00B66652">
            <w:pPr>
              <w:rPr>
                <w:sz w:val="22"/>
                <w:szCs w:val="22"/>
              </w:rPr>
            </w:pPr>
            <w:r w:rsidRPr="00BB714B">
              <w:rPr>
                <w:sz w:val="22"/>
                <w:szCs w:val="22"/>
              </w:rPr>
              <w:t>- исполнительную документацию в полном объёме, оформленную в соответствии со строительными нормами и правилами, и подписанную ответственными лицами;</w:t>
            </w:r>
          </w:p>
          <w:p w14:paraId="40930085" w14:textId="77777777" w:rsidR="007C5990" w:rsidRPr="00BB714B" w:rsidRDefault="007C5990" w:rsidP="00B66652">
            <w:r w:rsidRPr="00BB714B">
              <w:rPr>
                <w:sz w:val="22"/>
                <w:szCs w:val="22"/>
              </w:rPr>
              <w:t>- отчет о расходе давальческих материалов (в случае их применения).</w:t>
            </w:r>
          </w:p>
        </w:tc>
      </w:tr>
      <w:tr w:rsidR="007C5990" w:rsidRPr="00BB714B" w14:paraId="29D1B7B0" w14:textId="77777777" w:rsidTr="007C5990">
        <w:trPr>
          <w:trHeight w:val="1408"/>
        </w:trPr>
        <w:tc>
          <w:tcPr>
            <w:tcW w:w="666" w:type="dxa"/>
            <w:tcBorders>
              <w:top w:val="single" w:sz="4" w:space="0" w:color="000000"/>
              <w:left w:val="single" w:sz="4" w:space="0" w:color="000000"/>
              <w:bottom w:val="single" w:sz="4" w:space="0" w:color="000000"/>
            </w:tcBorders>
            <w:shd w:val="clear" w:color="auto" w:fill="auto"/>
          </w:tcPr>
          <w:p w14:paraId="0D10E3FA" w14:textId="77777777" w:rsidR="007C5990" w:rsidRPr="00BB714B" w:rsidRDefault="007C5990" w:rsidP="00B66652">
            <w:pPr>
              <w:jc w:val="center"/>
              <w:rPr>
                <w:sz w:val="22"/>
                <w:szCs w:val="22"/>
              </w:rPr>
            </w:pPr>
            <w:r w:rsidRPr="00BB714B">
              <w:rPr>
                <w:sz w:val="22"/>
                <w:szCs w:val="22"/>
              </w:rPr>
              <w:t>3.5</w:t>
            </w:r>
          </w:p>
          <w:p w14:paraId="5C06983A" w14:textId="77777777" w:rsidR="007C5990" w:rsidRPr="00BB714B" w:rsidRDefault="007C5990" w:rsidP="00B66652">
            <w:pPr>
              <w:jc w:val="center"/>
              <w:rPr>
                <w:sz w:val="22"/>
                <w:szCs w:val="22"/>
              </w:rPr>
            </w:pPr>
          </w:p>
          <w:p w14:paraId="040AE1EF" w14:textId="77777777" w:rsidR="007C5990" w:rsidRPr="00BB714B" w:rsidRDefault="007C5990" w:rsidP="00B66652">
            <w:pPr>
              <w:jc w:val="center"/>
              <w:rPr>
                <w:sz w:val="22"/>
                <w:szCs w:val="22"/>
              </w:rPr>
            </w:pPr>
          </w:p>
          <w:p w14:paraId="308A40C7" w14:textId="77777777" w:rsidR="007C5990" w:rsidRPr="00BB714B" w:rsidRDefault="007C5990" w:rsidP="00B66652">
            <w:pPr>
              <w:jc w:val="center"/>
              <w:rPr>
                <w:sz w:val="22"/>
                <w:szCs w:val="22"/>
              </w:rPr>
            </w:pPr>
          </w:p>
          <w:p w14:paraId="42E3D98D" w14:textId="77777777" w:rsidR="007C5990" w:rsidRPr="00BB714B" w:rsidRDefault="007C5990" w:rsidP="00B66652">
            <w:pPr>
              <w:jc w:val="center"/>
              <w:rPr>
                <w:sz w:val="22"/>
                <w:szCs w:val="22"/>
              </w:rPr>
            </w:pPr>
          </w:p>
          <w:p w14:paraId="3A1DC619" w14:textId="77777777" w:rsidR="007C5990" w:rsidRPr="00BB714B" w:rsidRDefault="007C5990" w:rsidP="00B66652">
            <w:pPr>
              <w:jc w:val="center"/>
              <w:rPr>
                <w:sz w:val="22"/>
                <w:szCs w:val="22"/>
              </w:rPr>
            </w:pPr>
          </w:p>
        </w:tc>
        <w:tc>
          <w:tcPr>
            <w:tcW w:w="3332" w:type="dxa"/>
            <w:tcBorders>
              <w:top w:val="single" w:sz="4" w:space="0" w:color="000000"/>
              <w:left w:val="single" w:sz="4" w:space="0" w:color="000000"/>
              <w:bottom w:val="single" w:sz="4" w:space="0" w:color="000000"/>
            </w:tcBorders>
            <w:shd w:val="clear" w:color="auto" w:fill="auto"/>
          </w:tcPr>
          <w:p w14:paraId="234578B0" w14:textId="77777777" w:rsidR="007C5990" w:rsidRPr="00BB714B" w:rsidRDefault="007C5990" w:rsidP="00B66652">
            <w:pPr>
              <w:rPr>
                <w:sz w:val="22"/>
                <w:szCs w:val="22"/>
              </w:rPr>
            </w:pPr>
            <w:r w:rsidRPr="00BB714B">
              <w:rPr>
                <w:sz w:val="22"/>
                <w:szCs w:val="22"/>
              </w:rPr>
              <w:t>Количество передаваемой Заказчику документации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B33B5FB" w14:textId="77777777" w:rsidR="007C5990" w:rsidRPr="00BB714B" w:rsidRDefault="007C5990" w:rsidP="00B66652">
            <w:pPr>
              <w:rPr>
                <w:sz w:val="22"/>
                <w:szCs w:val="22"/>
              </w:rPr>
            </w:pPr>
            <w:r w:rsidRPr="00BB714B">
              <w:rPr>
                <w:sz w:val="22"/>
                <w:szCs w:val="22"/>
              </w:rPr>
              <w:t>Сметы в электронном виде в формате программы ГРАНД Сметы.</w:t>
            </w:r>
          </w:p>
          <w:p w14:paraId="49D920F2" w14:textId="77777777" w:rsidR="007C5990" w:rsidRPr="00BB714B" w:rsidRDefault="007C5990" w:rsidP="00B66652">
            <w:pPr>
              <w:jc w:val="both"/>
            </w:pPr>
            <w:r w:rsidRPr="00BB714B">
              <w:rPr>
                <w:sz w:val="22"/>
                <w:szCs w:val="22"/>
              </w:rPr>
              <w:t xml:space="preserve">Исполнительная документация в 2-х (двух) экземплярах на бумажном носителе и 1 (один) экземпляр в электронном виде в формате </w:t>
            </w:r>
            <w:proofErr w:type="spellStart"/>
            <w:r w:rsidRPr="00BB714B">
              <w:rPr>
                <w:sz w:val="22"/>
                <w:szCs w:val="22"/>
              </w:rPr>
              <w:t>pdf</w:t>
            </w:r>
            <w:proofErr w:type="spellEnd"/>
            <w:r w:rsidRPr="00BB714B">
              <w:rPr>
                <w:sz w:val="22"/>
                <w:szCs w:val="22"/>
              </w:rPr>
              <w:t>.</w:t>
            </w:r>
          </w:p>
        </w:tc>
      </w:tr>
      <w:tr w:rsidR="007C5990" w:rsidRPr="00BB714B" w14:paraId="2DB81121" w14:textId="77777777" w:rsidTr="007C5990">
        <w:tc>
          <w:tcPr>
            <w:tcW w:w="666" w:type="dxa"/>
            <w:tcBorders>
              <w:top w:val="single" w:sz="4" w:space="0" w:color="000000"/>
              <w:left w:val="single" w:sz="4" w:space="0" w:color="000000"/>
              <w:bottom w:val="single" w:sz="4" w:space="0" w:color="000000"/>
            </w:tcBorders>
            <w:shd w:val="clear" w:color="auto" w:fill="auto"/>
          </w:tcPr>
          <w:p w14:paraId="6D809142" w14:textId="77777777" w:rsidR="007C5990" w:rsidRPr="00BB714B" w:rsidRDefault="007C5990" w:rsidP="00B66652">
            <w:pPr>
              <w:jc w:val="center"/>
              <w:rPr>
                <w:sz w:val="22"/>
                <w:szCs w:val="22"/>
              </w:rPr>
            </w:pPr>
            <w:r w:rsidRPr="00BB714B">
              <w:rPr>
                <w:sz w:val="22"/>
                <w:szCs w:val="22"/>
              </w:rPr>
              <w:t>3.6</w:t>
            </w:r>
          </w:p>
        </w:tc>
        <w:tc>
          <w:tcPr>
            <w:tcW w:w="3332" w:type="dxa"/>
            <w:tcBorders>
              <w:top w:val="single" w:sz="4" w:space="0" w:color="000000"/>
              <w:left w:val="single" w:sz="4" w:space="0" w:color="000000"/>
              <w:bottom w:val="single" w:sz="4" w:space="0" w:color="000000"/>
            </w:tcBorders>
            <w:shd w:val="clear" w:color="auto" w:fill="auto"/>
          </w:tcPr>
          <w:p w14:paraId="78518543" w14:textId="77777777" w:rsidR="007C5990" w:rsidRPr="00BB714B" w:rsidRDefault="007C5990" w:rsidP="00B66652">
            <w:pPr>
              <w:rPr>
                <w:rFonts w:eastAsia="Calibri"/>
                <w:sz w:val="22"/>
                <w:szCs w:val="22"/>
              </w:rPr>
            </w:pPr>
            <w:r w:rsidRPr="00BB714B">
              <w:rPr>
                <w:sz w:val="22"/>
                <w:szCs w:val="22"/>
              </w:rPr>
              <w:t>Сопроводительная документация к техническому заданию</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A7257F1" w14:textId="77777777" w:rsidR="007C5990" w:rsidRPr="00BB714B" w:rsidRDefault="007C5990" w:rsidP="00B66652">
            <w:pPr>
              <w:rPr>
                <w:rFonts w:eastAsia="Calibri"/>
                <w:sz w:val="22"/>
                <w:szCs w:val="22"/>
              </w:rPr>
            </w:pPr>
            <w:r w:rsidRPr="00BB714B">
              <w:rPr>
                <w:rFonts w:eastAsia="Calibri"/>
                <w:sz w:val="22"/>
                <w:szCs w:val="22"/>
              </w:rPr>
              <w:t xml:space="preserve">Приложение: </w:t>
            </w:r>
          </w:p>
          <w:p w14:paraId="3FA4BB73" w14:textId="77777777" w:rsidR="007C5990" w:rsidRPr="00890A0B" w:rsidRDefault="007C5990" w:rsidP="00B66652">
            <w:pPr>
              <w:rPr>
                <w:rFonts w:eastAsia="Calibri"/>
                <w:sz w:val="22"/>
                <w:szCs w:val="22"/>
              </w:rPr>
            </w:pPr>
            <w:r w:rsidRPr="00BB714B">
              <w:rPr>
                <w:rFonts w:eastAsia="Calibri"/>
                <w:sz w:val="22"/>
                <w:szCs w:val="22"/>
              </w:rPr>
              <w:t xml:space="preserve">1) Дефектный акт на </w:t>
            </w:r>
            <w:r>
              <w:rPr>
                <w:rFonts w:eastAsia="Calibri"/>
                <w:sz w:val="22"/>
                <w:szCs w:val="22"/>
              </w:rPr>
              <w:t>капитальный ремонт газохода котла №1</w:t>
            </w:r>
            <w:r w:rsidRPr="00BB714B">
              <w:rPr>
                <w:rFonts w:eastAsia="Calibri"/>
                <w:sz w:val="22"/>
                <w:szCs w:val="22"/>
              </w:rPr>
              <w:t xml:space="preserve">. Котельная по адресу: г. Краснодар, </w:t>
            </w:r>
            <w:r w:rsidRPr="00483BEC">
              <w:rPr>
                <w:sz w:val="22"/>
                <w:szCs w:val="22"/>
              </w:rPr>
              <w:t>ЖИЛОЙ КОМПЛЕКС "НЕМЕЦКАЯ ДЕРЕВНЯ" (2-Я ОЧЕРЕДЬ) В ПРИКУБАНСКОМ ВНУТРИГОРОДСКОМ ОКРУГЕ Г. КРАСНОДАРА ЗАПАДНЕЕ УЛИЦЫ СРЕДНЕЙ</w:t>
            </w:r>
            <w:r>
              <w:rPr>
                <w:sz w:val="22"/>
                <w:szCs w:val="22"/>
              </w:rPr>
              <w:t>»</w:t>
            </w:r>
            <w:r w:rsidRPr="00BB714B">
              <w:rPr>
                <w:rFonts w:eastAsia="Calibri"/>
                <w:sz w:val="22"/>
                <w:szCs w:val="22"/>
              </w:rPr>
              <w:t>;</w:t>
            </w:r>
          </w:p>
        </w:tc>
      </w:tr>
    </w:tbl>
    <w:p w14:paraId="0975FD7A" w14:textId="77777777" w:rsidR="007C5990" w:rsidRDefault="007C5990" w:rsidP="007C5990">
      <w:pPr>
        <w:rPr>
          <w:rFonts w:ascii="Bliss Pro Medium" w:hAnsi="Bliss Pro Medium" w:cs="Bliss Pro Medium"/>
        </w:rPr>
      </w:pPr>
    </w:p>
    <w:p w14:paraId="44E57454" w14:textId="77777777" w:rsidR="007C5990" w:rsidRPr="00E42398" w:rsidRDefault="007C5990" w:rsidP="007C5990">
      <w:pPr>
        <w:pStyle w:val="a6"/>
        <w:rPr>
          <w:rStyle w:val="a7"/>
          <w:rFonts w:eastAsia="Times New Roman"/>
          <w:b/>
          <w:color w:val="000000"/>
        </w:rPr>
      </w:pPr>
      <w:proofErr w:type="gramStart"/>
      <w:r w:rsidRPr="00E42398">
        <w:rPr>
          <w:b/>
        </w:rPr>
        <w:t>ЗАКАЗЧИК:</w:t>
      </w:r>
      <w:r w:rsidRPr="00E42398">
        <w:t xml:space="preserve">  </w:t>
      </w:r>
      <w:r>
        <w:tab/>
      </w:r>
      <w:proofErr w:type="gramEnd"/>
      <w:r>
        <w:tab/>
      </w:r>
      <w:r w:rsidRPr="00E42398">
        <w:rPr>
          <w:rStyle w:val="1"/>
          <w:color w:val="000000"/>
          <w:sz w:val="24"/>
          <w:szCs w:val="24"/>
        </w:rPr>
        <w:t xml:space="preserve">                                                        ПОДРЯДЧИК: </w:t>
      </w:r>
    </w:p>
    <w:p w14:paraId="31AC975A" w14:textId="77777777" w:rsidR="007C5990" w:rsidRDefault="007C5990" w:rsidP="007C5990">
      <w:pPr>
        <w:rPr>
          <w:shd w:val="clear" w:color="auto" w:fill="FFFFFF"/>
        </w:rPr>
      </w:pPr>
      <w:r w:rsidRPr="00E42398">
        <w:t>ООО «ТТК»</w:t>
      </w:r>
      <w:r w:rsidRPr="00E42398">
        <w:rPr>
          <w:rStyle w:val="1"/>
          <w:color w:val="000000"/>
          <w:sz w:val="24"/>
          <w:szCs w:val="24"/>
        </w:rPr>
        <w:t xml:space="preserve">  </w:t>
      </w:r>
    </w:p>
    <w:p w14:paraId="68F9C020" w14:textId="77777777" w:rsidR="007C5990" w:rsidRPr="00E42398" w:rsidRDefault="007C5990" w:rsidP="007C5990">
      <w:pPr>
        <w:spacing w:line="260" w:lineRule="exact"/>
        <w:rPr>
          <w:bCs/>
        </w:rPr>
      </w:pPr>
    </w:p>
    <w:p w14:paraId="504C6D68" w14:textId="77777777" w:rsidR="007C5990" w:rsidRPr="00E42398" w:rsidRDefault="007C5990" w:rsidP="007C5990">
      <w:pPr>
        <w:spacing w:line="260" w:lineRule="exact"/>
        <w:rPr>
          <w:bCs/>
        </w:rPr>
      </w:pPr>
      <w:r w:rsidRPr="00E42398">
        <w:rPr>
          <w:bCs/>
        </w:rPr>
        <w:t>Генеральный директор</w:t>
      </w:r>
    </w:p>
    <w:p w14:paraId="1F0E0A32" w14:textId="77777777" w:rsidR="007C5990" w:rsidRPr="00E42398" w:rsidRDefault="007C5990" w:rsidP="007C5990">
      <w:pPr>
        <w:spacing w:line="260" w:lineRule="exact"/>
        <w:rPr>
          <w:bCs/>
        </w:rPr>
      </w:pPr>
    </w:p>
    <w:p w14:paraId="78A9EAB7" w14:textId="77777777" w:rsidR="007C5990" w:rsidRPr="00E42398" w:rsidRDefault="007C5990" w:rsidP="007C5990">
      <w:r w:rsidRPr="00E42398">
        <w:rPr>
          <w:bCs/>
        </w:rPr>
        <w:t xml:space="preserve">___________________ </w:t>
      </w:r>
      <w:r>
        <w:t>М.Г. Караваев</w:t>
      </w:r>
    </w:p>
    <w:p w14:paraId="299E646B" w14:textId="77777777" w:rsidR="007C5990" w:rsidRPr="00E42398" w:rsidRDefault="007C5990" w:rsidP="007C5990">
      <w:pPr>
        <w:pStyle w:val="a6"/>
        <w:rPr>
          <w:rStyle w:val="a7"/>
          <w:rFonts w:eastAsia="Times New Roman"/>
          <w:b/>
          <w:color w:val="000000"/>
        </w:rPr>
      </w:pPr>
    </w:p>
    <w:p w14:paraId="74D6F9A2" w14:textId="77777777" w:rsidR="007C5990" w:rsidRDefault="007C5990" w:rsidP="007C5990">
      <w:pPr>
        <w:ind w:left="5664" w:firstLine="709"/>
        <w:jc w:val="right"/>
        <w:rPr>
          <w:bCs/>
          <w:sz w:val="18"/>
          <w:szCs w:val="18"/>
        </w:rPr>
      </w:pPr>
      <w:r w:rsidRPr="007C5990">
        <w:rPr>
          <w:sz w:val="18"/>
          <w:szCs w:val="18"/>
        </w:rPr>
        <w:t xml:space="preserve">Приложение № 2 </w:t>
      </w:r>
      <w:r w:rsidRPr="007C5990">
        <w:rPr>
          <w:bCs/>
          <w:sz w:val="18"/>
          <w:szCs w:val="18"/>
        </w:rPr>
        <w:t xml:space="preserve">к договору на выполнение работ по ремонту газохода котла </w:t>
      </w:r>
    </w:p>
    <w:p w14:paraId="275D221D" w14:textId="53D0303A" w:rsidR="00F12C76" w:rsidRDefault="007C5990" w:rsidP="007C5990">
      <w:pPr>
        <w:ind w:left="5664" w:firstLine="709"/>
        <w:jc w:val="right"/>
        <w:rPr>
          <w:bCs/>
          <w:sz w:val="18"/>
          <w:szCs w:val="18"/>
        </w:rPr>
      </w:pPr>
      <w:r w:rsidRPr="007C5990">
        <w:rPr>
          <w:bCs/>
          <w:sz w:val="18"/>
          <w:szCs w:val="18"/>
        </w:rPr>
        <w:lastRenderedPageBreak/>
        <w:t>от «____</w:t>
      </w:r>
      <w:proofErr w:type="gramStart"/>
      <w:r w:rsidRPr="007C5990">
        <w:rPr>
          <w:bCs/>
          <w:sz w:val="18"/>
          <w:szCs w:val="18"/>
        </w:rPr>
        <w:t>_»_</w:t>
      </w:r>
      <w:proofErr w:type="gramEnd"/>
      <w:r w:rsidRPr="007C5990">
        <w:rPr>
          <w:bCs/>
          <w:sz w:val="18"/>
          <w:szCs w:val="18"/>
        </w:rPr>
        <w:t>__________ 2025г.</w:t>
      </w:r>
    </w:p>
    <w:p w14:paraId="38078AC0" w14:textId="77777777" w:rsidR="007C5990" w:rsidRDefault="007C5990" w:rsidP="007C5990">
      <w:pPr>
        <w:ind w:left="5664" w:firstLine="709"/>
        <w:jc w:val="right"/>
        <w:rPr>
          <w:bCs/>
          <w:sz w:val="18"/>
          <w:szCs w:val="18"/>
        </w:rPr>
      </w:pPr>
    </w:p>
    <w:p w14:paraId="2A05E269" w14:textId="77777777" w:rsidR="007C5990" w:rsidRDefault="007C5990" w:rsidP="007C5990">
      <w:pPr>
        <w:ind w:left="5664" w:firstLine="709"/>
        <w:jc w:val="right"/>
        <w:rPr>
          <w:bCs/>
          <w:sz w:val="18"/>
          <w:szCs w:val="18"/>
        </w:rPr>
      </w:pPr>
    </w:p>
    <w:p w14:paraId="379E6E56" w14:textId="77777777" w:rsidR="007C5990" w:rsidRDefault="007C5990" w:rsidP="007C5990">
      <w:pPr>
        <w:jc w:val="center"/>
        <w:rPr>
          <w:b/>
        </w:rPr>
      </w:pPr>
      <w:r w:rsidRPr="007C5990">
        <w:rPr>
          <w:b/>
          <w:sz w:val="22"/>
          <w:szCs w:val="22"/>
        </w:rPr>
        <w:t>Локальный сметный расчет</w:t>
      </w:r>
      <w:r>
        <w:rPr>
          <w:b/>
          <w:sz w:val="22"/>
          <w:szCs w:val="22"/>
        </w:rPr>
        <w:t xml:space="preserve"> </w:t>
      </w:r>
      <w:r>
        <w:rPr>
          <w:b/>
        </w:rPr>
        <w:t>на выполнение работ</w:t>
      </w:r>
    </w:p>
    <w:p w14:paraId="53FBA42B" w14:textId="55BD5FC5" w:rsidR="007C5990" w:rsidRDefault="007F31DE" w:rsidP="007C5990">
      <w:pPr>
        <w:jc w:val="center"/>
      </w:pPr>
      <w:r w:rsidRPr="007F31DE">
        <w:t>Капитальный ремонт тепловой камеры УТ 1 на ул. Героя Хабибуллина, 15 котельной «1-й пр. Лиговский»</w:t>
      </w:r>
      <w:r w:rsidR="007C5990" w:rsidRPr="007C5990">
        <w:t xml:space="preserve">  </w:t>
      </w:r>
    </w:p>
    <w:p w14:paraId="25483DF3" w14:textId="77D5F809" w:rsidR="007C5990" w:rsidRPr="007C5990" w:rsidRDefault="007C5990" w:rsidP="007C5990">
      <w:pPr>
        <w:jc w:val="center"/>
        <w:rPr>
          <w:b/>
          <w:sz w:val="22"/>
          <w:szCs w:val="22"/>
        </w:rPr>
      </w:pPr>
    </w:p>
    <w:sectPr w:rsidR="007C5990" w:rsidRPr="007C5990" w:rsidSect="007C599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liss Pro Medium">
    <w:altName w:val="Times New Roman"/>
    <w:charset w:val="CC"/>
    <w:family w:val="auto"/>
    <w:pitch w:val="variable"/>
    <w:sig w:usb0="A00002EF" w:usb1="4000205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81EFC"/>
    <w:multiLevelType w:val="multilevel"/>
    <w:tmpl w:val="AE8E03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315103"/>
    <w:multiLevelType w:val="hybridMultilevel"/>
    <w:tmpl w:val="A70849B6"/>
    <w:lvl w:ilvl="0" w:tplc="BE8C9C9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 w15:restartNumberingAfterBreak="0">
    <w:nsid w:val="13B42794"/>
    <w:multiLevelType w:val="multilevel"/>
    <w:tmpl w:val="43B6F1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0E044B3"/>
    <w:multiLevelType w:val="multilevel"/>
    <w:tmpl w:val="7D34CBC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4710302"/>
    <w:multiLevelType w:val="multilevel"/>
    <w:tmpl w:val="94B42A6E"/>
    <w:lvl w:ilvl="0">
      <w:start w:val="9"/>
      <w:numFmt w:val="decimal"/>
      <w:lvlText w:val="%1"/>
      <w:lvlJc w:val="left"/>
      <w:pPr>
        <w:ind w:left="1506" w:hanging="360"/>
      </w:pPr>
    </w:lvl>
    <w:lvl w:ilvl="1">
      <w:start w:val="1"/>
      <w:numFmt w:val="decimal"/>
      <w:isLgl/>
      <w:lvlText w:val="%1.%2"/>
      <w:lvlJc w:val="left"/>
      <w:pPr>
        <w:ind w:left="1506" w:hanging="360"/>
      </w:pPr>
    </w:lvl>
    <w:lvl w:ilvl="2">
      <w:start w:val="1"/>
      <w:numFmt w:val="decimal"/>
      <w:isLgl/>
      <w:lvlText w:val="%1.%2.%3"/>
      <w:lvlJc w:val="left"/>
      <w:pPr>
        <w:ind w:left="1866" w:hanging="720"/>
      </w:pPr>
    </w:lvl>
    <w:lvl w:ilvl="3">
      <w:start w:val="1"/>
      <w:numFmt w:val="decimal"/>
      <w:isLgl/>
      <w:lvlText w:val="%1.%2.%3.%4"/>
      <w:lvlJc w:val="left"/>
      <w:pPr>
        <w:ind w:left="1866" w:hanging="720"/>
      </w:pPr>
    </w:lvl>
    <w:lvl w:ilvl="4">
      <w:start w:val="1"/>
      <w:numFmt w:val="decimal"/>
      <w:isLgl/>
      <w:lvlText w:val="%1.%2.%3.%4.%5"/>
      <w:lvlJc w:val="left"/>
      <w:pPr>
        <w:ind w:left="2226" w:hanging="1080"/>
      </w:pPr>
    </w:lvl>
    <w:lvl w:ilvl="5">
      <w:start w:val="1"/>
      <w:numFmt w:val="decimal"/>
      <w:isLgl/>
      <w:lvlText w:val="%1.%2.%3.%4.%5.%6"/>
      <w:lvlJc w:val="left"/>
      <w:pPr>
        <w:ind w:left="2226" w:hanging="1080"/>
      </w:pPr>
    </w:lvl>
    <w:lvl w:ilvl="6">
      <w:start w:val="1"/>
      <w:numFmt w:val="decimal"/>
      <w:isLgl/>
      <w:lvlText w:val="%1.%2.%3.%4.%5.%6.%7"/>
      <w:lvlJc w:val="left"/>
      <w:pPr>
        <w:ind w:left="2586" w:hanging="1440"/>
      </w:pPr>
    </w:lvl>
    <w:lvl w:ilvl="7">
      <w:start w:val="1"/>
      <w:numFmt w:val="decimal"/>
      <w:isLgl/>
      <w:lvlText w:val="%1.%2.%3.%4.%5.%6.%7.%8"/>
      <w:lvlJc w:val="left"/>
      <w:pPr>
        <w:ind w:left="2586" w:hanging="1440"/>
      </w:pPr>
    </w:lvl>
    <w:lvl w:ilvl="8">
      <w:start w:val="1"/>
      <w:numFmt w:val="decimal"/>
      <w:isLgl/>
      <w:lvlText w:val="%1.%2.%3.%4.%5.%6.%7.%8.%9"/>
      <w:lvlJc w:val="left"/>
      <w:pPr>
        <w:ind w:left="2946" w:hanging="1800"/>
      </w:pPr>
    </w:lvl>
  </w:abstractNum>
  <w:abstractNum w:abstractNumId="5" w15:restartNumberingAfterBreak="0">
    <w:nsid w:val="36767DE5"/>
    <w:multiLevelType w:val="hybridMultilevel"/>
    <w:tmpl w:val="8E3C34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DF13DB"/>
    <w:multiLevelType w:val="multilevel"/>
    <w:tmpl w:val="2A2E94FC"/>
    <w:lvl w:ilvl="0">
      <w:start w:val="3"/>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7D56BAC"/>
    <w:multiLevelType w:val="hybridMultilevel"/>
    <w:tmpl w:val="D0CCA1B0"/>
    <w:lvl w:ilvl="0" w:tplc="7F28C6D4">
      <w:start w:val="1"/>
      <w:numFmt w:val="bullet"/>
      <w:lvlText w:val=""/>
      <w:lvlJc w:val="left"/>
      <w:pPr>
        <w:ind w:left="928" w:hanging="360"/>
      </w:pPr>
      <w:rPr>
        <w:rFonts w:ascii="Symbol" w:hAnsi="Symbol" w:hint="default"/>
      </w:rPr>
    </w:lvl>
    <w:lvl w:ilvl="1" w:tplc="04190003">
      <w:start w:val="1"/>
      <w:numFmt w:val="bullet"/>
      <w:lvlText w:val="o"/>
      <w:lvlJc w:val="left"/>
      <w:pPr>
        <w:ind w:left="1941" w:hanging="360"/>
      </w:pPr>
      <w:rPr>
        <w:rFonts w:ascii="Courier New" w:hAnsi="Courier New" w:cs="Courier New" w:hint="default"/>
      </w:rPr>
    </w:lvl>
    <w:lvl w:ilvl="2" w:tplc="04190005">
      <w:start w:val="1"/>
      <w:numFmt w:val="bullet"/>
      <w:lvlText w:val=""/>
      <w:lvlJc w:val="left"/>
      <w:pPr>
        <w:ind w:left="2661" w:hanging="360"/>
      </w:pPr>
      <w:rPr>
        <w:rFonts w:ascii="Wingdings" w:hAnsi="Wingdings" w:hint="default"/>
      </w:rPr>
    </w:lvl>
    <w:lvl w:ilvl="3" w:tplc="04190001">
      <w:start w:val="1"/>
      <w:numFmt w:val="bullet"/>
      <w:lvlText w:val=""/>
      <w:lvlJc w:val="left"/>
      <w:pPr>
        <w:ind w:left="3381" w:hanging="360"/>
      </w:pPr>
      <w:rPr>
        <w:rFonts w:ascii="Symbol" w:hAnsi="Symbol" w:hint="default"/>
      </w:rPr>
    </w:lvl>
    <w:lvl w:ilvl="4" w:tplc="04190003">
      <w:start w:val="1"/>
      <w:numFmt w:val="bullet"/>
      <w:lvlText w:val="o"/>
      <w:lvlJc w:val="left"/>
      <w:pPr>
        <w:ind w:left="4101" w:hanging="360"/>
      </w:pPr>
      <w:rPr>
        <w:rFonts w:ascii="Courier New" w:hAnsi="Courier New" w:cs="Courier New" w:hint="default"/>
      </w:rPr>
    </w:lvl>
    <w:lvl w:ilvl="5" w:tplc="04190005">
      <w:start w:val="1"/>
      <w:numFmt w:val="bullet"/>
      <w:lvlText w:val=""/>
      <w:lvlJc w:val="left"/>
      <w:pPr>
        <w:ind w:left="4821" w:hanging="360"/>
      </w:pPr>
      <w:rPr>
        <w:rFonts w:ascii="Wingdings" w:hAnsi="Wingdings" w:hint="default"/>
      </w:rPr>
    </w:lvl>
    <w:lvl w:ilvl="6" w:tplc="04190001">
      <w:start w:val="1"/>
      <w:numFmt w:val="bullet"/>
      <w:lvlText w:val=""/>
      <w:lvlJc w:val="left"/>
      <w:pPr>
        <w:ind w:left="5541" w:hanging="360"/>
      </w:pPr>
      <w:rPr>
        <w:rFonts w:ascii="Symbol" w:hAnsi="Symbol" w:hint="default"/>
      </w:rPr>
    </w:lvl>
    <w:lvl w:ilvl="7" w:tplc="04190003">
      <w:start w:val="1"/>
      <w:numFmt w:val="bullet"/>
      <w:lvlText w:val="o"/>
      <w:lvlJc w:val="left"/>
      <w:pPr>
        <w:ind w:left="6261" w:hanging="360"/>
      </w:pPr>
      <w:rPr>
        <w:rFonts w:ascii="Courier New" w:hAnsi="Courier New" w:cs="Courier New" w:hint="default"/>
      </w:rPr>
    </w:lvl>
    <w:lvl w:ilvl="8" w:tplc="04190005">
      <w:start w:val="1"/>
      <w:numFmt w:val="bullet"/>
      <w:lvlText w:val=""/>
      <w:lvlJc w:val="left"/>
      <w:pPr>
        <w:ind w:left="6981" w:hanging="360"/>
      </w:pPr>
      <w:rPr>
        <w:rFonts w:ascii="Wingdings" w:hAnsi="Wingdings" w:hint="default"/>
      </w:rPr>
    </w:lvl>
  </w:abstractNum>
  <w:abstractNum w:abstractNumId="8" w15:restartNumberingAfterBreak="0">
    <w:nsid w:val="571F0710"/>
    <w:multiLevelType w:val="multilevel"/>
    <w:tmpl w:val="6E7A9FF2"/>
    <w:lvl w:ilvl="0">
      <w:start w:val="3"/>
      <w:numFmt w:val="decimal"/>
      <w:lvlText w:val="%1"/>
      <w:lvlJc w:val="left"/>
      <w:pPr>
        <w:ind w:left="480" w:hanging="480"/>
      </w:pPr>
    </w:lvl>
    <w:lvl w:ilvl="1">
      <w:start w:val="5"/>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7E41E9E"/>
    <w:multiLevelType w:val="hybridMultilevel"/>
    <w:tmpl w:val="D180A3DE"/>
    <w:lvl w:ilvl="0" w:tplc="AB5E9E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61B81AEB"/>
    <w:multiLevelType w:val="multilevel"/>
    <w:tmpl w:val="785033EA"/>
    <w:lvl w:ilvl="0">
      <w:start w:val="3"/>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1" w15:restartNumberingAfterBreak="0">
    <w:nsid w:val="79E05825"/>
    <w:multiLevelType w:val="multilevel"/>
    <w:tmpl w:val="9342BECE"/>
    <w:lvl w:ilvl="0">
      <w:start w:val="1"/>
      <w:numFmt w:val="decimal"/>
      <w:lvlText w:val="%1."/>
      <w:lvlJc w:val="left"/>
      <w:pPr>
        <w:ind w:left="1410" w:hanging="1410"/>
      </w:pPr>
      <w:rPr>
        <w:rFonts w:hint="default"/>
      </w:rPr>
    </w:lvl>
    <w:lvl w:ilvl="1">
      <w:start w:val="1"/>
      <w:numFmt w:val="decimal"/>
      <w:lvlText w:val="%1.%2."/>
      <w:lvlJc w:val="left"/>
      <w:pPr>
        <w:ind w:left="2118" w:hanging="1410"/>
      </w:pPr>
      <w:rPr>
        <w:rFonts w:hint="default"/>
      </w:rPr>
    </w:lvl>
    <w:lvl w:ilvl="2">
      <w:start w:val="1"/>
      <w:numFmt w:val="decimal"/>
      <w:lvlText w:val="%1.%2.%3."/>
      <w:lvlJc w:val="left"/>
      <w:pPr>
        <w:ind w:left="2826" w:hanging="1410"/>
      </w:pPr>
      <w:rPr>
        <w:rFonts w:hint="default"/>
      </w:rPr>
    </w:lvl>
    <w:lvl w:ilvl="3">
      <w:start w:val="1"/>
      <w:numFmt w:val="decimal"/>
      <w:lvlText w:val="%1.%2.%3.%4."/>
      <w:lvlJc w:val="left"/>
      <w:pPr>
        <w:ind w:left="3534" w:hanging="1410"/>
      </w:pPr>
      <w:rPr>
        <w:rFonts w:hint="default"/>
      </w:rPr>
    </w:lvl>
    <w:lvl w:ilvl="4">
      <w:start w:val="1"/>
      <w:numFmt w:val="decimal"/>
      <w:lvlText w:val="%1.%2.%3.%4.%5."/>
      <w:lvlJc w:val="left"/>
      <w:pPr>
        <w:ind w:left="4242" w:hanging="141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1970356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49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972314">
    <w:abstractNumId w:val="7"/>
  </w:num>
  <w:num w:numId="4" w16cid:durableId="121866676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933469">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2018742">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925300">
    <w:abstractNumId w:val="8"/>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04025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5829879">
    <w:abstractNumId w:val="0"/>
  </w:num>
  <w:num w:numId="10" w16cid:durableId="1554926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070888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7973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03"/>
    <w:rsid w:val="0003477B"/>
    <w:rsid w:val="00063E6E"/>
    <w:rsid w:val="000708A5"/>
    <w:rsid w:val="000C5648"/>
    <w:rsid w:val="0010095B"/>
    <w:rsid w:val="0010676C"/>
    <w:rsid w:val="001119EE"/>
    <w:rsid w:val="001C0A15"/>
    <w:rsid w:val="00315059"/>
    <w:rsid w:val="00380D20"/>
    <w:rsid w:val="00456C21"/>
    <w:rsid w:val="005205F5"/>
    <w:rsid w:val="0064180C"/>
    <w:rsid w:val="006C0B77"/>
    <w:rsid w:val="007277C6"/>
    <w:rsid w:val="007C5990"/>
    <w:rsid w:val="007F31DE"/>
    <w:rsid w:val="008242FF"/>
    <w:rsid w:val="00870751"/>
    <w:rsid w:val="00886445"/>
    <w:rsid w:val="008C0371"/>
    <w:rsid w:val="00922C48"/>
    <w:rsid w:val="009633D8"/>
    <w:rsid w:val="00990797"/>
    <w:rsid w:val="00A60503"/>
    <w:rsid w:val="00B234E8"/>
    <w:rsid w:val="00B915B7"/>
    <w:rsid w:val="00C90290"/>
    <w:rsid w:val="00E06518"/>
    <w:rsid w:val="00E42398"/>
    <w:rsid w:val="00E707BE"/>
    <w:rsid w:val="00E866ED"/>
    <w:rsid w:val="00EA59DF"/>
    <w:rsid w:val="00EB71B6"/>
    <w:rsid w:val="00EE4070"/>
    <w:rsid w:val="00F12C76"/>
    <w:rsid w:val="00F73DDB"/>
    <w:rsid w:val="00F85137"/>
    <w:rsid w:val="00FF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6B92"/>
  <w15:chartTrackingRefBased/>
  <w15:docId w15:val="{D4D63CFA-BF28-4377-80D8-E55297DA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60503"/>
    <w:rPr>
      <w:color w:val="0000FF"/>
      <w:u w:val="single"/>
    </w:rPr>
  </w:style>
  <w:style w:type="paragraph" w:styleId="a4">
    <w:name w:val="List Paragraph"/>
    <w:basedOn w:val="a"/>
    <w:uiPriority w:val="34"/>
    <w:qFormat/>
    <w:rsid w:val="00A60503"/>
    <w:pPr>
      <w:spacing w:after="60"/>
      <w:ind w:left="720"/>
      <w:contextualSpacing/>
      <w:jc w:val="both"/>
    </w:pPr>
  </w:style>
  <w:style w:type="character" w:customStyle="1" w:styleId="apple-converted-space">
    <w:name w:val="apple-converted-space"/>
    <w:basedOn w:val="a0"/>
    <w:rsid w:val="00A60503"/>
  </w:style>
  <w:style w:type="table" w:styleId="a5">
    <w:name w:val="Table Grid"/>
    <w:basedOn w:val="a1"/>
    <w:uiPriority w:val="59"/>
    <w:rsid w:val="00A60503"/>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rsid w:val="0010676C"/>
    <w:pPr>
      <w:widowControl w:val="0"/>
      <w:suppressAutoHyphens/>
      <w:spacing w:after="120"/>
    </w:pPr>
    <w:rPr>
      <w:rFonts w:eastAsia="Calibri"/>
      <w:lang w:eastAsia="ar-SA"/>
    </w:rPr>
  </w:style>
  <w:style w:type="character" w:customStyle="1" w:styleId="a7">
    <w:name w:val="Основной текст Знак"/>
    <w:basedOn w:val="a0"/>
    <w:link w:val="a6"/>
    <w:uiPriority w:val="99"/>
    <w:rsid w:val="0010676C"/>
    <w:rPr>
      <w:rFonts w:ascii="Times New Roman" w:eastAsia="Calibri" w:hAnsi="Times New Roman" w:cs="Times New Roman"/>
      <w:sz w:val="24"/>
      <w:szCs w:val="24"/>
      <w:lang w:eastAsia="ar-SA"/>
    </w:rPr>
  </w:style>
  <w:style w:type="character" w:customStyle="1" w:styleId="1">
    <w:name w:val="Основной текст + Полужирный1"/>
    <w:rsid w:val="0010676C"/>
    <w:rPr>
      <w:rFonts w:ascii="Times New Roman" w:hAnsi="Times New Roman" w:cs="Times New Roman"/>
      <w:b/>
      <w:bCs/>
      <w:sz w:val="23"/>
      <w:szCs w:val="23"/>
      <w:u w:val="none"/>
    </w:rPr>
  </w:style>
  <w:style w:type="character" w:customStyle="1" w:styleId="wmi-callto">
    <w:name w:val="wmi-callto"/>
    <w:basedOn w:val="a0"/>
    <w:rsid w:val="00886445"/>
  </w:style>
  <w:style w:type="paragraph" w:customStyle="1" w:styleId="ConsPlusNormal">
    <w:name w:val="ConsPlusNormal"/>
    <w:uiPriority w:val="99"/>
    <w:rsid w:val="00F73DDB"/>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8">
    <w:name w:val="Title"/>
    <w:basedOn w:val="a"/>
    <w:next w:val="a"/>
    <w:link w:val="a9"/>
    <w:uiPriority w:val="99"/>
    <w:qFormat/>
    <w:rsid w:val="00F73DDB"/>
    <w:pPr>
      <w:widowControl w:val="0"/>
      <w:suppressAutoHyphens/>
      <w:spacing w:before="240"/>
      <w:jc w:val="center"/>
    </w:pPr>
    <w:rPr>
      <w:rFonts w:ascii="Arial" w:eastAsia="Calibri" w:hAnsi="Arial" w:cs="Arial"/>
      <w:b/>
      <w:bCs/>
      <w:kern w:val="1"/>
      <w:sz w:val="20"/>
      <w:szCs w:val="20"/>
      <w:lang w:eastAsia="ar-SA"/>
    </w:rPr>
  </w:style>
  <w:style w:type="character" w:customStyle="1" w:styleId="a9">
    <w:name w:val="Заголовок Знак"/>
    <w:basedOn w:val="a0"/>
    <w:link w:val="a8"/>
    <w:uiPriority w:val="99"/>
    <w:rsid w:val="00F73DDB"/>
    <w:rPr>
      <w:rFonts w:ascii="Arial" w:eastAsia="Calibri" w:hAnsi="Arial" w:cs="Arial"/>
      <w:b/>
      <w:bCs/>
      <w:kern w:val="1"/>
      <w:sz w:val="20"/>
      <w:szCs w:val="20"/>
      <w:lang w:eastAsia="ar-SA"/>
    </w:rPr>
  </w:style>
  <w:style w:type="paragraph" w:styleId="3">
    <w:name w:val="Body Text Indent 3"/>
    <w:basedOn w:val="a"/>
    <w:link w:val="30"/>
    <w:uiPriority w:val="99"/>
    <w:semiHidden/>
    <w:unhideWhenUsed/>
    <w:rsid w:val="00F73DDB"/>
    <w:pPr>
      <w:suppressAutoHyphens/>
      <w:spacing w:after="120"/>
      <w:ind w:left="283"/>
    </w:pPr>
    <w:rPr>
      <w:sz w:val="16"/>
      <w:szCs w:val="16"/>
      <w:lang w:eastAsia="ar-SA"/>
    </w:rPr>
  </w:style>
  <w:style w:type="character" w:customStyle="1" w:styleId="30">
    <w:name w:val="Основной текст с отступом 3 Знак"/>
    <w:basedOn w:val="a0"/>
    <w:link w:val="3"/>
    <w:uiPriority w:val="99"/>
    <w:semiHidden/>
    <w:rsid w:val="00F73DDB"/>
    <w:rPr>
      <w:rFonts w:ascii="Times New Roman" w:eastAsia="Times New Roman" w:hAnsi="Times New Roman" w:cs="Times New Roman"/>
      <w:sz w:val="16"/>
      <w:szCs w:val="16"/>
      <w:lang w:eastAsia="ar-SA"/>
    </w:rPr>
  </w:style>
  <w:style w:type="paragraph" w:styleId="aa">
    <w:name w:val="No Spacing"/>
    <w:uiPriority w:val="1"/>
    <w:qFormat/>
    <w:rsid w:val="008C037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316823">
      <w:bodyDiv w:val="1"/>
      <w:marLeft w:val="0"/>
      <w:marRight w:val="0"/>
      <w:marTop w:val="0"/>
      <w:marBottom w:val="0"/>
      <w:divBdr>
        <w:top w:val="none" w:sz="0" w:space="0" w:color="auto"/>
        <w:left w:val="none" w:sz="0" w:space="0" w:color="auto"/>
        <w:bottom w:val="none" w:sz="0" w:space="0" w:color="auto"/>
        <w:right w:val="none" w:sz="0" w:space="0" w:color="auto"/>
      </w:divBdr>
      <w:divsChild>
        <w:div w:id="1250459336">
          <w:marLeft w:val="0"/>
          <w:marRight w:val="0"/>
          <w:marTop w:val="0"/>
          <w:marBottom w:val="0"/>
          <w:divBdr>
            <w:top w:val="none" w:sz="0" w:space="0" w:color="auto"/>
            <w:left w:val="none" w:sz="0" w:space="0" w:color="auto"/>
            <w:bottom w:val="none" w:sz="0" w:space="0" w:color="auto"/>
            <w:right w:val="none" w:sz="0" w:space="0" w:color="auto"/>
          </w:divBdr>
        </w:div>
        <w:div w:id="1751729207">
          <w:marLeft w:val="0"/>
          <w:marRight w:val="0"/>
          <w:marTop w:val="0"/>
          <w:marBottom w:val="0"/>
          <w:divBdr>
            <w:top w:val="none" w:sz="0" w:space="0" w:color="auto"/>
            <w:left w:val="none" w:sz="0" w:space="0" w:color="auto"/>
            <w:bottom w:val="none" w:sz="0" w:space="0" w:color="auto"/>
            <w:right w:val="none" w:sz="0" w:space="0" w:color="auto"/>
          </w:divBdr>
        </w:div>
        <w:div w:id="25162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4000</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tpk region</dc:creator>
  <cp:keywords/>
  <dc:description/>
  <cp:lastModifiedBy>user</cp:lastModifiedBy>
  <cp:revision>3</cp:revision>
  <dcterms:created xsi:type="dcterms:W3CDTF">2025-05-15T09:41:00Z</dcterms:created>
  <dcterms:modified xsi:type="dcterms:W3CDTF">2025-05-15T10:24:00Z</dcterms:modified>
</cp:coreProperties>
</file>