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20" w:rsidRPr="00D81B02" w:rsidRDefault="007D2B20">
      <w:pPr>
        <w:pStyle w:val="211112"/>
        <w:ind w:firstLine="709"/>
        <w:jc w:val="center"/>
        <w:outlineLvl w:val="0"/>
        <w:rPr>
          <w:rFonts w:ascii="Times New Roman" w:hAnsi="Times New Roman" w:cs="Times New Roman"/>
          <w:b/>
          <w:bCs/>
          <w:szCs w:val="24"/>
        </w:rPr>
      </w:pPr>
    </w:p>
    <w:p w:rsidR="006E2C69" w:rsidRPr="00D81B02" w:rsidRDefault="00D03113" w:rsidP="006E2C69">
      <w:pPr>
        <w:widowControl w:val="0"/>
        <w:ind w:left="5580" w:right="-54"/>
        <w:jc w:val="right"/>
        <w:outlineLvl w:val="0"/>
        <w:rPr>
          <w:rFonts w:cs="Times New Roman"/>
          <w:b/>
        </w:rPr>
      </w:pPr>
      <w:r w:rsidRPr="00D81B02">
        <w:rPr>
          <w:rFonts w:cs="Times New Roman"/>
          <w:b/>
        </w:rPr>
        <w:t>УТВЕРЖДАЮ</w:t>
      </w:r>
    </w:p>
    <w:p w:rsidR="006E2C69" w:rsidRPr="00D81B02" w:rsidRDefault="000C55BC" w:rsidP="006E2C69">
      <w:pPr>
        <w:widowControl w:val="0"/>
        <w:ind w:left="5580" w:right="-54"/>
        <w:jc w:val="right"/>
        <w:outlineLvl w:val="0"/>
        <w:rPr>
          <w:rFonts w:cs="Times New Roman"/>
        </w:rPr>
      </w:pPr>
      <w:r>
        <w:rPr>
          <w:rFonts w:cs="Times New Roman"/>
        </w:rPr>
        <w:t xml:space="preserve"> директор ОО</w:t>
      </w:r>
      <w:r w:rsidR="006E2C69" w:rsidRPr="00D81B02">
        <w:rPr>
          <w:rFonts w:cs="Times New Roman"/>
        </w:rPr>
        <w:t>О</w:t>
      </w:r>
      <w:r w:rsidR="00807613" w:rsidRPr="00D81B02">
        <w:rPr>
          <w:rFonts w:cs="Times New Roman"/>
        </w:rPr>
        <w:t xml:space="preserve"> «</w:t>
      </w:r>
      <w:r>
        <w:rPr>
          <w:rFonts w:cs="Times New Roman"/>
        </w:rPr>
        <w:t>Водоканал</w:t>
      </w:r>
      <w:r w:rsidR="006E2C69" w:rsidRPr="00D81B02">
        <w:rPr>
          <w:rFonts w:cs="Times New Roman"/>
        </w:rPr>
        <w:t xml:space="preserve">» </w:t>
      </w:r>
    </w:p>
    <w:p w:rsidR="006E2C69" w:rsidRPr="00D81B02" w:rsidRDefault="006E2C69" w:rsidP="006E2C69">
      <w:pPr>
        <w:widowControl w:val="0"/>
        <w:ind w:left="5580" w:right="-54"/>
        <w:jc w:val="right"/>
        <w:outlineLvl w:val="0"/>
        <w:rPr>
          <w:rFonts w:cs="Times New Roman"/>
        </w:rPr>
      </w:pPr>
    </w:p>
    <w:p w:rsidR="00D03113" w:rsidRPr="00D81B02" w:rsidRDefault="006E2C69" w:rsidP="006E2C69">
      <w:pPr>
        <w:widowControl w:val="0"/>
        <w:ind w:left="5580" w:right="-54"/>
        <w:jc w:val="right"/>
        <w:outlineLvl w:val="0"/>
        <w:rPr>
          <w:rFonts w:cs="Times New Roman"/>
          <w:b/>
        </w:rPr>
      </w:pPr>
      <w:r w:rsidRPr="00D81B02">
        <w:rPr>
          <w:rFonts w:cs="Times New Roman"/>
        </w:rPr>
        <w:t>____________</w:t>
      </w:r>
      <w:r w:rsidR="00D03113" w:rsidRPr="00D81B02">
        <w:rPr>
          <w:rFonts w:cs="Times New Roman"/>
        </w:rPr>
        <w:t>/</w:t>
      </w:r>
      <w:r w:rsidR="000C55BC" w:rsidRPr="000C55BC">
        <w:rPr>
          <w:sz w:val="28"/>
          <w:szCs w:val="28"/>
        </w:rPr>
        <w:t xml:space="preserve"> </w:t>
      </w:r>
      <w:r w:rsidR="000C55BC">
        <w:rPr>
          <w:sz w:val="28"/>
          <w:szCs w:val="28"/>
        </w:rPr>
        <w:t>А.В. Бойко</w:t>
      </w:r>
      <w:r w:rsidRPr="00D81B02">
        <w:rPr>
          <w:rFonts w:cs="Times New Roman"/>
        </w:rPr>
        <w:t xml:space="preserve"> </w:t>
      </w:r>
      <w:r w:rsidR="00D03113" w:rsidRPr="00D81B02">
        <w:rPr>
          <w:rFonts w:cs="Times New Roman"/>
        </w:rPr>
        <w:t>/</w:t>
      </w:r>
    </w:p>
    <w:p w:rsidR="006E2C69" w:rsidRPr="00D81B02" w:rsidRDefault="006E2C69" w:rsidP="006E2C69">
      <w:pPr>
        <w:widowControl w:val="0"/>
        <w:tabs>
          <w:tab w:val="left" w:pos="6237"/>
          <w:tab w:val="left" w:pos="6804"/>
        </w:tabs>
        <w:ind w:left="5580" w:right="-54"/>
        <w:jc w:val="right"/>
        <w:outlineLvl w:val="0"/>
        <w:rPr>
          <w:rFonts w:cs="Times New Roman"/>
        </w:rPr>
      </w:pPr>
    </w:p>
    <w:p w:rsidR="00D03113" w:rsidRPr="00D81B02" w:rsidRDefault="00D03113" w:rsidP="006E2C69">
      <w:pPr>
        <w:widowControl w:val="0"/>
        <w:tabs>
          <w:tab w:val="left" w:pos="6237"/>
          <w:tab w:val="left" w:pos="6804"/>
        </w:tabs>
        <w:ind w:left="5580" w:right="-54"/>
        <w:jc w:val="right"/>
        <w:outlineLvl w:val="0"/>
        <w:rPr>
          <w:rFonts w:cs="Times New Roman"/>
        </w:rPr>
      </w:pPr>
      <w:r w:rsidRPr="00D81B02">
        <w:rPr>
          <w:rFonts w:cs="Times New Roman"/>
        </w:rPr>
        <w:t>«</w:t>
      </w:r>
      <w:r w:rsidR="00E643DE">
        <w:rPr>
          <w:rFonts w:cs="Times New Roman"/>
        </w:rPr>
        <w:t>22</w:t>
      </w:r>
      <w:r w:rsidRPr="00D81B02">
        <w:rPr>
          <w:rFonts w:cs="Times New Roman"/>
        </w:rPr>
        <w:t>»</w:t>
      </w:r>
      <w:r w:rsidR="000C55BC">
        <w:rPr>
          <w:rFonts w:cs="Times New Roman"/>
        </w:rPr>
        <w:t xml:space="preserve"> </w:t>
      </w:r>
      <w:r w:rsidR="000E6B6C">
        <w:rPr>
          <w:rFonts w:cs="Times New Roman"/>
        </w:rPr>
        <w:t>мая</w:t>
      </w:r>
      <w:r w:rsidR="006256B6" w:rsidRPr="00D81B02">
        <w:rPr>
          <w:rFonts w:cs="Times New Roman"/>
        </w:rPr>
        <w:t xml:space="preserve"> </w:t>
      </w:r>
      <w:r w:rsidRPr="00D81B02">
        <w:rPr>
          <w:rFonts w:cs="Times New Roman"/>
        </w:rPr>
        <w:t>20</w:t>
      </w:r>
      <w:r w:rsidR="000C55BC">
        <w:rPr>
          <w:rFonts w:cs="Times New Roman"/>
        </w:rPr>
        <w:t>25</w:t>
      </w:r>
      <w:r w:rsidRPr="00D81B02">
        <w:rPr>
          <w:rFonts w:cs="Times New Roman"/>
        </w:rPr>
        <w:t xml:space="preserve"> г.</w:t>
      </w:r>
    </w:p>
    <w:p w:rsidR="007D2B20" w:rsidRPr="00D81B02" w:rsidRDefault="007D2B20" w:rsidP="003E6527">
      <w:pPr>
        <w:pStyle w:val="211112"/>
        <w:ind w:firstLine="709"/>
        <w:jc w:val="right"/>
        <w:outlineLvl w:val="0"/>
        <w:rPr>
          <w:rFonts w:ascii="Times New Roman" w:hAnsi="Times New Roman" w:cs="Times New Roman"/>
          <w:b/>
          <w:bCs/>
          <w:szCs w:val="24"/>
          <w:lang w:val="ru-RU"/>
        </w:rPr>
      </w:pPr>
    </w:p>
    <w:p w:rsidR="007D2B20" w:rsidRPr="00D81B02" w:rsidRDefault="007D2B20">
      <w:pPr>
        <w:pStyle w:val="211112"/>
        <w:ind w:firstLine="709"/>
        <w:jc w:val="center"/>
        <w:outlineLvl w:val="0"/>
        <w:rPr>
          <w:rFonts w:ascii="Times New Roman" w:hAnsi="Times New Roman" w:cs="Times New Roman"/>
          <w:b/>
          <w:bCs/>
          <w:szCs w:val="24"/>
          <w:lang w:val="ru-RU"/>
        </w:rPr>
      </w:pPr>
    </w:p>
    <w:p w:rsidR="007D2B20" w:rsidRPr="00D81B02" w:rsidRDefault="007D2B20">
      <w:pPr>
        <w:tabs>
          <w:tab w:val="left" w:pos="5442"/>
        </w:tabs>
        <w:jc w:val="both"/>
        <w:rPr>
          <w:rFonts w:cs="Times New Roman"/>
          <w:b/>
          <w:spacing w:val="1"/>
        </w:rPr>
      </w:pPr>
    </w:p>
    <w:p w:rsidR="007D2B20" w:rsidRPr="00D81B02" w:rsidRDefault="007D2B20">
      <w:pPr>
        <w:tabs>
          <w:tab w:val="left" w:pos="5442"/>
        </w:tabs>
        <w:jc w:val="center"/>
        <w:rPr>
          <w:rFonts w:cs="Times New Roman"/>
          <w:b/>
          <w:spacing w:val="1"/>
        </w:rPr>
      </w:pPr>
    </w:p>
    <w:p w:rsidR="003E6527" w:rsidRPr="00D81B02" w:rsidRDefault="003E6527">
      <w:pPr>
        <w:tabs>
          <w:tab w:val="left" w:pos="5442"/>
        </w:tabs>
        <w:jc w:val="center"/>
        <w:rPr>
          <w:rFonts w:cs="Times New Roman"/>
          <w:b/>
          <w:spacing w:val="1"/>
        </w:rPr>
      </w:pPr>
    </w:p>
    <w:p w:rsidR="003E6527" w:rsidRPr="00D81B02" w:rsidRDefault="003E6527">
      <w:pPr>
        <w:tabs>
          <w:tab w:val="left" w:pos="5442"/>
        </w:tabs>
        <w:jc w:val="center"/>
        <w:rPr>
          <w:rFonts w:cs="Times New Roman"/>
          <w:b/>
          <w:spacing w:val="1"/>
        </w:rPr>
      </w:pPr>
    </w:p>
    <w:p w:rsidR="00D03113" w:rsidRPr="00D81B02" w:rsidRDefault="00D03113">
      <w:pPr>
        <w:tabs>
          <w:tab w:val="left" w:pos="5442"/>
        </w:tabs>
        <w:jc w:val="center"/>
        <w:rPr>
          <w:rFonts w:cs="Times New Roman"/>
          <w:b/>
          <w:spacing w:val="1"/>
        </w:rPr>
      </w:pPr>
    </w:p>
    <w:p w:rsidR="00D03113" w:rsidRPr="00D81B02" w:rsidRDefault="00D03113">
      <w:pPr>
        <w:tabs>
          <w:tab w:val="left" w:pos="5442"/>
        </w:tabs>
        <w:jc w:val="center"/>
        <w:rPr>
          <w:rFonts w:cs="Times New Roman"/>
          <w:b/>
          <w:spacing w:val="1"/>
        </w:rPr>
      </w:pPr>
    </w:p>
    <w:p w:rsidR="00D03113" w:rsidRPr="00D81B02" w:rsidRDefault="00D03113">
      <w:pPr>
        <w:tabs>
          <w:tab w:val="left" w:pos="5442"/>
        </w:tabs>
        <w:jc w:val="center"/>
        <w:rPr>
          <w:rFonts w:cs="Times New Roman"/>
          <w:b/>
          <w:spacing w:val="1"/>
        </w:rPr>
      </w:pPr>
    </w:p>
    <w:p w:rsidR="00D03113" w:rsidRPr="00D81B02" w:rsidRDefault="00D03113">
      <w:pPr>
        <w:tabs>
          <w:tab w:val="left" w:pos="5442"/>
        </w:tabs>
        <w:jc w:val="center"/>
        <w:rPr>
          <w:rFonts w:cs="Times New Roman"/>
          <w:b/>
          <w:spacing w:val="1"/>
        </w:rPr>
      </w:pPr>
    </w:p>
    <w:p w:rsidR="003E6527" w:rsidRPr="00D81B02" w:rsidRDefault="003E6527">
      <w:pPr>
        <w:tabs>
          <w:tab w:val="left" w:pos="5442"/>
        </w:tabs>
        <w:jc w:val="center"/>
        <w:rPr>
          <w:rFonts w:cs="Times New Roman"/>
          <w:b/>
          <w:spacing w:val="1"/>
        </w:rPr>
      </w:pPr>
    </w:p>
    <w:p w:rsidR="003E6527" w:rsidRPr="00D81B02" w:rsidRDefault="003E6527">
      <w:pPr>
        <w:tabs>
          <w:tab w:val="left" w:pos="5442"/>
        </w:tabs>
        <w:jc w:val="center"/>
        <w:rPr>
          <w:rFonts w:cs="Times New Roman"/>
          <w:b/>
          <w:spacing w:val="1"/>
        </w:rPr>
      </w:pPr>
    </w:p>
    <w:p w:rsidR="007D2B20" w:rsidRPr="00D81B02" w:rsidRDefault="007D2B20">
      <w:pPr>
        <w:tabs>
          <w:tab w:val="left" w:pos="5442"/>
        </w:tabs>
        <w:jc w:val="center"/>
        <w:rPr>
          <w:rFonts w:cs="Times New Roman"/>
          <w:b/>
          <w:spacing w:val="1"/>
        </w:rPr>
      </w:pPr>
    </w:p>
    <w:p w:rsidR="007D2B20" w:rsidRPr="00D81B02" w:rsidRDefault="00D55A89">
      <w:pPr>
        <w:tabs>
          <w:tab w:val="left" w:pos="5442"/>
        </w:tabs>
        <w:jc w:val="center"/>
        <w:rPr>
          <w:rFonts w:cs="Times New Roman"/>
          <w:b/>
          <w:spacing w:val="1"/>
        </w:rPr>
      </w:pPr>
      <w:r w:rsidRPr="00D81B02">
        <w:rPr>
          <w:rFonts w:cs="Times New Roman"/>
          <w:b/>
          <w:spacing w:val="1"/>
        </w:rPr>
        <w:t>ДОКУМЕНТАЦИЯ</w:t>
      </w:r>
    </w:p>
    <w:p w:rsidR="007D2B20" w:rsidRPr="00D81B02" w:rsidRDefault="008D1DEA">
      <w:pPr>
        <w:tabs>
          <w:tab w:val="left" w:pos="5442"/>
        </w:tabs>
        <w:jc w:val="center"/>
        <w:rPr>
          <w:rFonts w:cs="Times New Roman"/>
          <w:b/>
          <w:i/>
        </w:rPr>
      </w:pPr>
      <w:r w:rsidRPr="00D81B02">
        <w:rPr>
          <w:rFonts w:cs="Times New Roman"/>
          <w:b/>
          <w:spacing w:val="1"/>
        </w:rPr>
        <w:t xml:space="preserve">О ПРОВЕДЕНИИ </w:t>
      </w:r>
      <w:r w:rsidR="00F11F3D" w:rsidRPr="00D81B02">
        <w:rPr>
          <w:rFonts w:cs="Times New Roman"/>
          <w:b/>
          <w:spacing w:val="1"/>
        </w:rPr>
        <w:t>КОМПЛЕКСНОЙ ЗАКУПКИ</w:t>
      </w:r>
    </w:p>
    <w:p w:rsidR="006F0A31" w:rsidRDefault="00D55A89" w:rsidP="00DF4CEA">
      <w:pPr>
        <w:widowControl w:val="0"/>
        <w:tabs>
          <w:tab w:val="left" w:pos="0"/>
        </w:tabs>
        <w:ind w:hanging="567"/>
        <w:jc w:val="center"/>
        <w:rPr>
          <w:rFonts w:cs="Times New Roman"/>
          <w:b/>
          <w:spacing w:val="1"/>
        </w:rPr>
      </w:pPr>
      <w:r w:rsidRPr="00D81B02">
        <w:rPr>
          <w:rFonts w:cs="Times New Roman"/>
          <w:b/>
          <w:spacing w:val="1"/>
        </w:rPr>
        <w:t>на право заключения договора</w:t>
      </w:r>
      <w:r w:rsidR="00C15AD0">
        <w:rPr>
          <w:rFonts w:cs="Times New Roman"/>
          <w:b/>
          <w:spacing w:val="1"/>
        </w:rPr>
        <w:t xml:space="preserve"> на выполнение к</w:t>
      </w:r>
      <w:r w:rsidR="000E6B6C">
        <w:rPr>
          <w:rFonts w:cs="Times New Roman"/>
          <w:b/>
          <w:spacing w:val="1"/>
        </w:rPr>
        <w:t>апитального</w:t>
      </w:r>
      <w:r w:rsidR="00C15AD0" w:rsidRPr="00C15AD0">
        <w:rPr>
          <w:rFonts w:cs="Times New Roman"/>
          <w:b/>
          <w:spacing w:val="1"/>
        </w:rPr>
        <w:t xml:space="preserve"> ремонт</w:t>
      </w:r>
      <w:r w:rsidR="000E6B6C">
        <w:rPr>
          <w:rFonts w:cs="Times New Roman"/>
          <w:b/>
          <w:spacing w:val="1"/>
        </w:rPr>
        <w:t>а</w:t>
      </w:r>
      <w:r w:rsidR="00C15AD0" w:rsidRPr="00C15AD0">
        <w:rPr>
          <w:rFonts w:cs="Times New Roman"/>
          <w:b/>
          <w:spacing w:val="1"/>
        </w:rPr>
        <w:t xml:space="preserve"> 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p w:rsidR="00E643DE" w:rsidRPr="00D81B02" w:rsidRDefault="00E643DE" w:rsidP="00E643DE">
      <w:pPr>
        <w:pStyle w:val="afb"/>
        <w:widowControl w:val="0"/>
        <w:ind w:firstLine="317"/>
        <w:jc w:val="both"/>
        <w:rPr>
          <w:rFonts w:cs="Times New Roman"/>
          <w:szCs w:val="24"/>
        </w:rPr>
      </w:pPr>
      <w:r>
        <w:rPr>
          <w:rFonts w:cs="Times New Roman"/>
          <w:b/>
          <w:color w:val="FF0000"/>
          <w:spacing w:val="1"/>
        </w:rPr>
        <w:t>(Для субъектов малого и среднего предпринимательства</w:t>
      </w:r>
      <w:r w:rsidRPr="00EB5640">
        <w:rPr>
          <w:rFonts w:cs="Times New Roman"/>
          <w:b/>
          <w:szCs w:val="24"/>
        </w:rPr>
        <w:t>.</w:t>
      </w:r>
    </w:p>
    <w:p w:rsidR="00E643DE" w:rsidRPr="00D81B02" w:rsidRDefault="00E643DE" w:rsidP="00DF4CEA">
      <w:pPr>
        <w:widowControl w:val="0"/>
        <w:tabs>
          <w:tab w:val="left" w:pos="0"/>
        </w:tabs>
        <w:ind w:hanging="567"/>
        <w:jc w:val="center"/>
        <w:rPr>
          <w:rFonts w:cs="Times New Roman"/>
          <w:b/>
          <w:spacing w:val="1"/>
        </w:rPr>
      </w:pPr>
    </w:p>
    <w:p w:rsidR="00DF4CEA" w:rsidRDefault="00C15AD0" w:rsidP="00DF4CEA">
      <w:pPr>
        <w:widowControl w:val="0"/>
        <w:tabs>
          <w:tab w:val="left" w:pos="0"/>
        </w:tabs>
        <w:ind w:hanging="567"/>
        <w:jc w:val="center"/>
        <w:rPr>
          <w:rFonts w:cs="Times New Roman"/>
          <w:b/>
          <w:spacing w:val="1"/>
        </w:rPr>
      </w:pPr>
      <w:r>
        <w:rPr>
          <w:rFonts w:cs="Times New Roman"/>
          <w:b/>
          <w:spacing w:val="1"/>
        </w:rPr>
        <w:t>\</w:t>
      </w:r>
      <w:r w:rsidR="00947DE4" w:rsidRPr="00947DE4">
        <w:rPr>
          <w:rFonts w:cs="Times New Roman"/>
          <w:b/>
          <w:spacing w:val="1"/>
        </w:rPr>
        <w:t>.</w:t>
      </w:r>
    </w:p>
    <w:p w:rsidR="007D2B20" w:rsidRDefault="007D2B20">
      <w:pPr>
        <w:tabs>
          <w:tab w:val="left" w:pos="5442"/>
        </w:tabs>
        <w:jc w:val="center"/>
        <w:rPr>
          <w:rFonts w:cs="Times New Roman"/>
          <w:b/>
          <w:color w:val="FF0000"/>
          <w:spacing w:val="1"/>
        </w:rPr>
      </w:pPr>
    </w:p>
    <w:p w:rsidR="00167582" w:rsidRPr="00D81B02" w:rsidRDefault="000C55BC">
      <w:pPr>
        <w:tabs>
          <w:tab w:val="left" w:pos="5442"/>
        </w:tabs>
        <w:jc w:val="center"/>
        <w:rPr>
          <w:rFonts w:cs="Times New Roman"/>
          <w:b/>
          <w:color w:val="FF0000"/>
          <w:spacing w:val="1"/>
        </w:rPr>
      </w:pPr>
      <w:r>
        <w:rPr>
          <w:rFonts w:cs="Times New Roman"/>
          <w:b/>
          <w:color w:val="FF0000"/>
          <w:spacing w:val="1"/>
        </w:rPr>
        <w:t xml:space="preserve">Ред. </w:t>
      </w:r>
    </w:p>
    <w:p w:rsidR="007D2B20" w:rsidRPr="00D81B02" w:rsidRDefault="007D2B20">
      <w:pPr>
        <w:tabs>
          <w:tab w:val="left" w:pos="5442"/>
        </w:tabs>
        <w:jc w:val="center"/>
        <w:rPr>
          <w:rFonts w:cs="Times New Roman"/>
          <w:b/>
          <w:spacing w:val="1"/>
        </w:rPr>
      </w:pPr>
    </w:p>
    <w:p w:rsidR="007D2B20" w:rsidRPr="00D81B02" w:rsidRDefault="007D2B20">
      <w:pPr>
        <w:tabs>
          <w:tab w:val="left" w:pos="5442"/>
        </w:tabs>
        <w:jc w:val="center"/>
        <w:rPr>
          <w:rFonts w:cs="Times New Roman"/>
          <w:i/>
          <w:color w:val="000000"/>
        </w:rPr>
      </w:pPr>
    </w:p>
    <w:p w:rsidR="007D2B20" w:rsidRPr="00D81B02" w:rsidRDefault="007D2B20">
      <w:pPr>
        <w:tabs>
          <w:tab w:val="left" w:pos="5442"/>
        </w:tabs>
        <w:jc w:val="center"/>
        <w:rPr>
          <w:rFonts w:cs="Times New Roman"/>
          <w:bCs/>
          <w:iCs/>
          <w:lang w:eastAsia="en-US"/>
        </w:rPr>
      </w:pPr>
    </w:p>
    <w:p w:rsidR="007D2B20" w:rsidRPr="00D81B02" w:rsidRDefault="007D2B20">
      <w:pPr>
        <w:autoSpaceDE w:val="0"/>
        <w:autoSpaceDN w:val="0"/>
        <w:spacing w:line="276" w:lineRule="auto"/>
        <w:jc w:val="center"/>
        <w:outlineLvl w:val="0"/>
        <w:rPr>
          <w:rFonts w:cs="Times New Roman"/>
          <w:bCs/>
          <w:iCs/>
          <w:lang w:eastAsia="en-US"/>
        </w:rPr>
      </w:pPr>
    </w:p>
    <w:p w:rsidR="007D2B20" w:rsidRPr="00D81B02" w:rsidRDefault="007D2B20">
      <w:pPr>
        <w:autoSpaceDE w:val="0"/>
        <w:autoSpaceDN w:val="0"/>
        <w:spacing w:line="276" w:lineRule="auto"/>
        <w:jc w:val="center"/>
        <w:outlineLvl w:val="0"/>
        <w:rPr>
          <w:rFonts w:cs="Times New Roman"/>
          <w:bCs/>
          <w:iCs/>
          <w:lang w:eastAsia="en-US"/>
        </w:rPr>
      </w:pPr>
    </w:p>
    <w:p w:rsidR="007D2B20" w:rsidRPr="00D81B02" w:rsidRDefault="007D2B20">
      <w:pPr>
        <w:pStyle w:val="211112"/>
        <w:ind w:left="284"/>
        <w:rPr>
          <w:rFonts w:ascii="Times New Roman" w:hAnsi="Times New Roman" w:cs="Times New Roman"/>
          <w:b/>
          <w:szCs w:val="24"/>
          <w:lang w:val="ru-RU"/>
        </w:rPr>
      </w:pPr>
    </w:p>
    <w:p w:rsidR="007D2B20" w:rsidRPr="00D81B02" w:rsidRDefault="007D2B20">
      <w:pPr>
        <w:pStyle w:val="211112"/>
        <w:ind w:left="284"/>
        <w:rPr>
          <w:rFonts w:ascii="Times New Roman" w:hAnsi="Times New Roman" w:cs="Times New Roman"/>
          <w:b/>
          <w:szCs w:val="24"/>
          <w:lang w:val="ru-RU"/>
        </w:rPr>
      </w:pPr>
    </w:p>
    <w:p w:rsidR="007D2B20" w:rsidRPr="00D81B02" w:rsidRDefault="007D2B20">
      <w:pPr>
        <w:pStyle w:val="211112"/>
        <w:ind w:left="284"/>
        <w:rPr>
          <w:rFonts w:ascii="Times New Roman" w:hAnsi="Times New Roman" w:cs="Times New Roman"/>
          <w:b/>
          <w:szCs w:val="24"/>
          <w:lang w:val="ru-RU"/>
        </w:rPr>
      </w:pPr>
    </w:p>
    <w:p w:rsidR="007D2B20" w:rsidRPr="00D81B02" w:rsidRDefault="007D2B20">
      <w:pPr>
        <w:pStyle w:val="211112"/>
        <w:ind w:left="284"/>
        <w:rPr>
          <w:rFonts w:ascii="Times New Roman" w:hAnsi="Times New Roman" w:cs="Times New Roman"/>
          <w:b/>
          <w:szCs w:val="24"/>
          <w:lang w:val="ru-RU"/>
        </w:rPr>
      </w:pPr>
    </w:p>
    <w:p w:rsidR="007D2B20" w:rsidRPr="00D81B02" w:rsidRDefault="007D2B20">
      <w:pPr>
        <w:pStyle w:val="211112"/>
        <w:ind w:left="284"/>
        <w:rPr>
          <w:rFonts w:ascii="Times New Roman" w:hAnsi="Times New Roman" w:cs="Times New Roman"/>
          <w:b/>
          <w:szCs w:val="24"/>
          <w:lang w:val="ru-RU"/>
        </w:rPr>
      </w:pPr>
    </w:p>
    <w:p w:rsidR="007D2B20" w:rsidRPr="00D81B02" w:rsidRDefault="007D2B20">
      <w:pPr>
        <w:pStyle w:val="211112"/>
        <w:ind w:left="284"/>
        <w:rPr>
          <w:rFonts w:ascii="Times New Roman" w:hAnsi="Times New Roman" w:cs="Times New Roman"/>
          <w:b/>
          <w:szCs w:val="24"/>
          <w:lang w:val="ru-RU"/>
        </w:rPr>
      </w:pPr>
    </w:p>
    <w:p w:rsidR="007D2B20" w:rsidRPr="00D81B02" w:rsidRDefault="007D2B20">
      <w:pPr>
        <w:pStyle w:val="211112"/>
        <w:ind w:left="284"/>
        <w:rPr>
          <w:rFonts w:ascii="Times New Roman" w:hAnsi="Times New Roman" w:cs="Times New Roman"/>
          <w:szCs w:val="24"/>
          <w:lang w:val="ru-RU"/>
        </w:rPr>
      </w:pPr>
    </w:p>
    <w:p w:rsidR="007D2B20" w:rsidRPr="00D81B02" w:rsidRDefault="007D2B20">
      <w:pPr>
        <w:jc w:val="center"/>
        <w:rPr>
          <w:rFonts w:cs="Times New Roman"/>
        </w:rPr>
      </w:pPr>
    </w:p>
    <w:p w:rsidR="007D2B20" w:rsidRPr="00D81B02" w:rsidRDefault="007D2B20">
      <w:pPr>
        <w:jc w:val="center"/>
        <w:rPr>
          <w:rFonts w:cs="Times New Roman"/>
        </w:rPr>
      </w:pPr>
    </w:p>
    <w:p w:rsidR="007D2B20" w:rsidRPr="00D81B02" w:rsidRDefault="007D2B20">
      <w:pPr>
        <w:jc w:val="center"/>
        <w:rPr>
          <w:rFonts w:cs="Times New Roman"/>
        </w:rPr>
      </w:pPr>
    </w:p>
    <w:p w:rsidR="007D2B20" w:rsidRPr="00D81B02" w:rsidRDefault="007D2B20">
      <w:pPr>
        <w:jc w:val="center"/>
        <w:rPr>
          <w:rFonts w:cs="Times New Roman"/>
        </w:rPr>
      </w:pPr>
    </w:p>
    <w:p w:rsidR="007D2B20" w:rsidRPr="00D81B02" w:rsidRDefault="007D2B20">
      <w:pPr>
        <w:jc w:val="center"/>
        <w:rPr>
          <w:rFonts w:cs="Times New Roman"/>
        </w:rPr>
      </w:pPr>
    </w:p>
    <w:p w:rsidR="00776EDA" w:rsidRPr="00D81B02" w:rsidRDefault="00776EDA" w:rsidP="00776EDA">
      <w:pPr>
        <w:ind w:firstLine="709"/>
        <w:jc w:val="center"/>
        <w:rPr>
          <w:rFonts w:cs="Times New Roman"/>
          <w:b/>
        </w:rPr>
      </w:pPr>
    </w:p>
    <w:p w:rsidR="00D03113" w:rsidRPr="00D81B02" w:rsidRDefault="00D03113" w:rsidP="00776EDA">
      <w:pPr>
        <w:ind w:firstLine="709"/>
        <w:jc w:val="center"/>
        <w:rPr>
          <w:rFonts w:cs="Times New Roman"/>
          <w:b/>
        </w:rPr>
      </w:pPr>
    </w:p>
    <w:p w:rsidR="00D03113" w:rsidRPr="00D81B02" w:rsidRDefault="00D03113" w:rsidP="00776EDA">
      <w:pPr>
        <w:ind w:firstLine="709"/>
        <w:jc w:val="center"/>
        <w:rPr>
          <w:rFonts w:cs="Times New Roman"/>
          <w:b/>
        </w:rPr>
      </w:pPr>
    </w:p>
    <w:p w:rsidR="007D2B20" w:rsidRPr="00D81B02" w:rsidRDefault="000C55BC" w:rsidP="00776EDA">
      <w:pPr>
        <w:ind w:firstLine="709"/>
        <w:jc w:val="center"/>
        <w:rPr>
          <w:rFonts w:cs="Times New Roman"/>
          <w:b/>
          <w:bCs/>
        </w:rPr>
      </w:pPr>
      <w:r>
        <w:rPr>
          <w:rFonts w:cs="Times New Roman"/>
          <w:b/>
        </w:rPr>
        <w:t>2025</w:t>
      </w:r>
      <w:r w:rsidR="00D55A89" w:rsidRPr="00D81B02">
        <w:rPr>
          <w:rFonts w:cs="Times New Roman"/>
          <w:b/>
          <w:bCs/>
        </w:rPr>
        <w:t xml:space="preserve"> г.</w:t>
      </w:r>
    </w:p>
    <w:p w:rsidR="007D2B20" w:rsidRPr="00D81B02" w:rsidRDefault="007D2B20">
      <w:pPr>
        <w:rPr>
          <w:rFonts w:cs="Times New Roman"/>
        </w:rPr>
      </w:pPr>
    </w:p>
    <w:p w:rsidR="00D03113" w:rsidRPr="00D81B02" w:rsidRDefault="00D03113">
      <w:pPr>
        <w:rPr>
          <w:rFonts w:cs="Times New Roman"/>
        </w:rPr>
      </w:pPr>
    </w:p>
    <w:tbl>
      <w:tblPr>
        <w:tblW w:w="9935" w:type="dxa"/>
        <w:tblInd w:w="9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732"/>
        <w:gridCol w:w="2360"/>
        <w:gridCol w:w="4004"/>
        <w:gridCol w:w="173"/>
        <w:gridCol w:w="2666"/>
      </w:tblGrid>
      <w:tr w:rsidR="007D2B20" w:rsidRPr="00D81B02" w:rsidTr="000E6B6C">
        <w:tc>
          <w:tcPr>
            <w:tcW w:w="9935" w:type="dxa"/>
            <w:gridSpan w:val="5"/>
            <w:shd w:val="clear" w:color="auto" w:fill="FFF2CC" w:themeFill="accent4" w:themeFillTint="33"/>
            <w:vAlign w:val="center"/>
          </w:tcPr>
          <w:p w:rsidR="007D2B20" w:rsidRPr="00D81B02" w:rsidRDefault="00D55A89" w:rsidP="005B407D">
            <w:pPr>
              <w:widowControl w:val="0"/>
              <w:shd w:val="clear" w:color="auto" w:fill="FFF2CC" w:themeFill="accent4" w:themeFillTint="33"/>
              <w:jc w:val="center"/>
              <w:rPr>
                <w:rFonts w:cs="Times New Roman"/>
                <w:b/>
                <w:bCs/>
              </w:rPr>
            </w:pPr>
            <w:r w:rsidRPr="00D81B02">
              <w:rPr>
                <w:rFonts w:cs="Times New Roman"/>
              </w:rPr>
              <w:br w:type="page"/>
            </w:r>
            <w:r w:rsidRPr="00D81B02">
              <w:rPr>
                <w:rFonts w:cs="Times New Roman"/>
              </w:rPr>
              <w:br w:type="page"/>
            </w:r>
            <w:r w:rsidRPr="00D81B02">
              <w:rPr>
                <w:rFonts w:cs="Times New Roman"/>
                <w:b/>
                <w:bCs/>
              </w:rPr>
              <w:t>Информационная карта</w:t>
            </w:r>
          </w:p>
          <w:p w:rsidR="007D2B20" w:rsidRPr="00D81B02" w:rsidRDefault="007D2B20" w:rsidP="005B407D">
            <w:pPr>
              <w:widowControl w:val="0"/>
              <w:shd w:val="clear" w:color="auto" w:fill="FFF2CC" w:themeFill="accent4" w:themeFillTint="33"/>
              <w:jc w:val="center"/>
              <w:rPr>
                <w:rFonts w:cs="Times New Roman"/>
                <w:b/>
                <w:bCs/>
              </w:rPr>
            </w:pPr>
          </w:p>
          <w:p w:rsidR="007D2B20" w:rsidRPr="00D81B02" w:rsidRDefault="005B46C2" w:rsidP="005B407D">
            <w:pPr>
              <w:shd w:val="clear" w:color="auto" w:fill="FFF2CC" w:themeFill="accent4" w:themeFillTint="33"/>
              <w:ind w:firstLine="567"/>
              <w:jc w:val="both"/>
              <w:rPr>
                <w:rFonts w:cs="Times New Roman"/>
              </w:rPr>
            </w:pPr>
            <w:r w:rsidRPr="00D81B02">
              <w:rPr>
                <w:rFonts w:cs="Times New Roman"/>
              </w:rPr>
              <w:t>Комплексная закупка</w:t>
            </w:r>
            <w:r w:rsidR="008D1DEA" w:rsidRPr="00D81B02">
              <w:rPr>
                <w:rFonts w:cs="Times New Roman"/>
              </w:rPr>
              <w:t xml:space="preserve"> - открытая неконкурентная процедура закупки, </w:t>
            </w:r>
            <w:r w:rsidR="00F11F3D" w:rsidRPr="00D81B02">
              <w:rPr>
                <w:rFonts w:cs="Times New Roman"/>
              </w:rPr>
              <w:t>при которо</w:t>
            </w:r>
            <w:r w:rsidR="00500E19" w:rsidRPr="00D81B02">
              <w:rPr>
                <w:rFonts w:cs="Times New Roman"/>
              </w:rPr>
              <w:t>й</w:t>
            </w:r>
            <w:r w:rsidR="00F11F3D" w:rsidRPr="00D81B02">
              <w:rPr>
                <w:rFonts w:cs="Times New Roman"/>
              </w:rPr>
              <w:t xml:space="preserve"> победителем признается участник закупки, заявка на участие в закупке и окончательное предложение которого соответствует требованиям, установленным документацией о закупке, и содержит лучшие условия исполнения договора на основании указанных в документации о такой закупке критериев оценки.</w:t>
            </w:r>
            <w:r w:rsidR="008D1DEA" w:rsidRPr="00D81B02">
              <w:rPr>
                <w:rFonts w:cs="Times New Roman"/>
              </w:rPr>
              <w:t xml:space="preserve"> Информация</w:t>
            </w:r>
            <w:r w:rsidR="00D55A89" w:rsidRPr="00D81B02">
              <w:rPr>
                <w:rFonts w:cs="Times New Roman"/>
              </w:rPr>
              <w:t xml:space="preserve"> о закупке сообщается Заказчиком путем размещения в ЕИС извещения о проведении </w:t>
            </w:r>
            <w:r w:rsidR="00F11F3D" w:rsidRPr="00D81B02">
              <w:rPr>
                <w:rFonts w:cs="Times New Roman"/>
              </w:rPr>
              <w:t>комплексной закупки</w:t>
            </w:r>
            <w:r w:rsidR="00D55A89" w:rsidRPr="00D81B02">
              <w:rPr>
                <w:rFonts w:cs="Times New Roman"/>
              </w:rPr>
              <w:t>, доступного неограниченному кругу лиц с приложением документации о закупке и проекта договора</w:t>
            </w:r>
            <w:r w:rsidR="00500E19" w:rsidRPr="00D81B02">
              <w:rPr>
                <w:rFonts w:cs="Times New Roman"/>
              </w:rPr>
              <w:t xml:space="preserve">. </w:t>
            </w:r>
          </w:p>
          <w:p w:rsidR="004C2F90" w:rsidRPr="00D81B02" w:rsidRDefault="00F11F3D" w:rsidP="005B407D">
            <w:pPr>
              <w:shd w:val="clear" w:color="auto" w:fill="FFF2CC" w:themeFill="accent4" w:themeFillTint="33"/>
              <w:ind w:firstLine="567"/>
              <w:jc w:val="both"/>
              <w:rPr>
                <w:rFonts w:cs="Times New Roman"/>
              </w:rPr>
            </w:pPr>
            <w:r w:rsidRPr="00D81B02">
              <w:rPr>
                <w:rFonts w:cs="Times New Roman"/>
              </w:rPr>
              <w:t>Комплексная закупка</w:t>
            </w:r>
            <w:r w:rsidR="004C2F90" w:rsidRPr="00D81B02">
              <w:rPr>
                <w:rFonts w:cs="Times New Roman"/>
              </w:rPr>
              <w:t xml:space="preserve"> не является торгами в соответствии с частью 4 статьи 477 ГК РФ.</w:t>
            </w:r>
          </w:p>
          <w:p w:rsidR="00CC3545" w:rsidRPr="00D81B02" w:rsidRDefault="006D12CD" w:rsidP="00CC3545">
            <w:pPr>
              <w:pStyle w:val="211112"/>
              <w:widowControl w:val="0"/>
              <w:shd w:val="clear" w:color="auto" w:fill="FFF2CC" w:themeFill="accent4" w:themeFillTint="33"/>
              <w:ind w:firstLine="560"/>
              <w:rPr>
                <w:rFonts w:ascii="Times New Roman" w:hAnsi="Times New Roman" w:cs="Times New Roman"/>
                <w:szCs w:val="24"/>
                <w:lang w:val="ru-RU" w:eastAsia="ru-RU"/>
              </w:rPr>
            </w:pPr>
            <w:r w:rsidRPr="00D81B02">
              <w:rPr>
                <w:rFonts w:ascii="Times New Roman" w:hAnsi="Times New Roman" w:cs="Times New Roman"/>
                <w:szCs w:val="24"/>
                <w:lang w:val="ru-RU" w:eastAsia="ru-RU"/>
              </w:rPr>
              <w:t xml:space="preserve">Участники </w:t>
            </w:r>
            <w:r w:rsidR="00F11F3D" w:rsidRPr="00D81B02">
              <w:rPr>
                <w:rFonts w:ascii="Times New Roman" w:hAnsi="Times New Roman" w:cs="Times New Roman"/>
                <w:szCs w:val="24"/>
                <w:lang w:val="ru-RU" w:eastAsia="ru-RU"/>
              </w:rPr>
              <w:t>закупки</w:t>
            </w:r>
            <w:r w:rsidRPr="00D81B02">
              <w:rPr>
                <w:rFonts w:ascii="Times New Roman" w:hAnsi="Times New Roman" w:cs="Times New Roman"/>
                <w:szCs w:val="24"/>
                <w:lang w:val="ru-RU" w:eastAsia="ru-RU"/>
              </w:rPr>
              <w:t xml:space="preserve"> подают заявку</w:t>
            </w:r>
            <w:r w:rsidR="00D55A89" w:rsidRPr="00D81B02">
              <w:rPr>
                <w:rFonts w:ascii="Times New Roman" w:hAnsi="Times New Roman" w:cs="Times New Roman"/>
                <w:szCs w:val="24"/>
                <w:lang w:val="ru-RU" w:eastAsia="ru-RU"/>
              </w:rPr>
              <w:t xml:space="preserve">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r w:rsidR="00CC3545" w:rsidRPr="00D81B02">
              <w:rPr>
                <w:rFonts w:ascii="Times New Roman" w:hAnsi="Times New Roman" w:cs="Times New Roman"/>
                <w:szCs w:val="24"/>
                <w:lang w:val="ru-RU" w:eastAsia="ru-RU"/>
              </w:rPr>
              <w:t xml:space="preserve">Данное уведомление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заказчика Документация о конкурентной </w:t>
            </w:r>
            <w:r w:rsidR="000C55BC">
              <w:rPr>
                <w:rFonts w:ascii="Times New Roman" w:hAnsi="Times New Roman" w:cs="Times New Roman"/>
                <w:szCs w:val="24"/>
                <w:lang w:val="ru-RU" w:eastAsia="ru-RU"/>
              </w:rPr>
              <w:t xml:space="preserve">закупке утверждается </w:t>
            </w:r>
            <w:r w:rsidR="00CC3545" w:rsidRPr="00D81B02">
              <w:rPr>
                <w:rFonts w:ascii="Times New Roman" w:hAnsi="Times New Roman" w:cs="Times New Roman"/>
                <w:szCs w:val="24"/>
                <w:lang w:val="ru-RU" w:eastAsia="ru-RU"/>
              </w:rPr>
              <w:t xml:space="preserve"> директором </w:t>
            </w:r>
            <w:r w:rsidR="000C55BC" w:rsidRPr="000C55BC">
              <w:rPr>
                <w:rFonts w:cs="Times New Roman"/>
                <w:lang w:val="ru-RU"/>
              </w:rPr>
              <w:t>ООО «Водоканал»</w:t>
            </w:r>
            <w:r w:rsidR="000C55BC">
              <w:rPr>
                <w:rFonts w:cs="Times New Roman"/>
                <w:lang w:val="ru-RU"/>
              </w:rPr>
              <w:t xml:space="preserve"> </w:t>
            </w:r>
            <w:r w:rsidR="00CC3545" w:rsidRPr="00D81B02">
              <w:rPr>
                <w:rFonts w:ascii="Times New Roman" w:hAnsi="Times New Roman" w:cs="Times New Roman"/>
                <w:szCs w:val="24"/>
                <w:lang w:val="ru-RU" w:eastAsia="ru-RU"/>
              </w:rPr>
              <w:t>руководителем Заказчика. Лицо, утвердившее документацию о конкурентной закупке, несет ответственность за сведения, содержащиеся в ней, за их соответствие Положению, Закону №223-ФЗ.</w:t>
            </w:r>
          </w:p>
          <w:p w:rsidR="007D2B20" w:rsidRPr="00D81B02" w:rsidRDefault="00CC3545" w:rsidP="00CC3545">
            <w:pPr>
              <w:pStyle w:val="211112"/>
              <w:widowControl w:val="0"/>
              <w:shd w:val="clear" w:color="auto" w:fill="FFF2CC" w:themeFill="accent4" w:themeFillTint="33"/>
              <w:ind w:firstLine="560"/>
              <w:rPr>
                <w:rFonts w:ascii="Times New Roman" w:hAnsi="Times New Roman" w:cs="Times New Roman"/>
                <w:szCs w:val="24"/>
                <w:lang w:val="ru-RU" w:eastAsia="ru-RU"/>
              </w:rPr>
            </w:pPr>
            <w:r w:rsidRPr="00D81B02">
              <w:rPr>
                <w:rFonts w:ascii="Times New Roman" w:hAnsi="Times New Roman" w:cs="Times New Roman"/>
                <w:szCs w:val="24"/>
                <w:lang w:val="ru-RU" w:eastAsia="ru-RU"/>
              </w:rPr>
              <w:t>Документация о закупке должна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№223-ФЗ</w:t>
            </w:r>
          </w:p>
        </w:tc>
      </w:tr>
      <w:tr w:rsidR="007D2B20" w:rsidRPr="00D81B02" w:rsidTr="000E6B6C">
        <w:tc>
          <w:tcPr>
            <w:tcW w:w="9935" w:type="dxa"/>
            <w:gridSpan w:val="5"/>
            <w:shd w:val="clear" w:color="auto" w:fill="FFF2CC" w:themeFill="accent4" w:themeFillTint="33"/>
            <w:noWrap/>
            <w:vAlign w:val="center"/>
          </w:tcPr>
          <w:p w:rsidR="007D2B20" w:rsidRPr="00D81B02" w:rsidRDefault="00D55A89">
            <w:pPr>
              <w:widowControl w:val="0"/>
              <w:jc w:val="both"/>
              <w:rPr>
                <w:rFonts w:cs="Times New Roman"/>
                <w:b/>
              </w:rPr>
            </w:pPr>
            <w:r w:rsidRPr="00D81B02">
              <w:rPr>
                <w:rFonts w:cs="Times New Roman"/>
                <w:b/>
              </w:rPr>
              <w:t xml:space="preserve">1. Сведения о заказчике </w:t>
            </w:r>
          </w:p>
        </w:tc>
      </w:tr>
      <w:tr w:rsidR="00E51999" w:rsidRPr="00D81B02" w:rsidTr="000E6B6C">
        <w:tc>
          <w:tcPr>
            <w:tcW w:w="732" w:type="dxa"/>
            <w:vMerge w:val="restart"/>
            <w:vAlign w:val="center"/>
          </w:tcPr>
          <w:p w:rsidR="00E51999" w:rsidRPr="00D81B02" w:rsidRDefault="00E51999" w:rsidP="00E51999">
            <w:pPr>
              <w:widowControl w:val="0"/>
              <w:jc w:val="center"/>
              <w:rPr>
                <w:rFonts w:cs="Times New Roman"/>
                <w:bCs/>
              </w:rPr>
            </w:pPr>
            <w:r w:rsidRPr="00D81B02">
              <w:rPr>
                <w:rFonts w:cs="Times New Roman"/>
                <w:bCs/>
              </w:rPr>
              <w:t>1.1.</w:t>
            </w:r>
          </w:p>
        </w:tc>
        <w:tc>
          <w:tcPr>
            <w:tcW w:w="2360" w:type="dxa"/>
          </w:tcPr>
          <w:p w:rsidR="00E51999" w:rsidRPr="00D81B02" w:rsidRDefault="00E51999" w:rsidP="00E51999">
            <w:pPr>
              <w:widowControl w:val="0"/>
              <w:rPr>
                <w:rFonts w:cs="Times New Roman"/>
                <w:b/>
                <w:bCs/>
              </w:rPr>
            </w:pPr>
            <w:r w:rsidRPr="00D81B02">
              <w:rPr>
                <w:rFonts w:cs="Times New Roman"/>
              </w:rPr>
              <w:t>Наименование заказчика</w:t>
            </w:r>
          </w:p>
        </w:tc>
        <w:tc>
          <w:tcPr>
            <w:tcW w:w="6843" w:type="dxa"/>
            <w:gridSpan w:val="3"/>
            <w:vAlign w:val="center"/>
          </w:tcPr>
          <w:p w:rsidR="00E51999" w:rsidRPr="00D81B02" w:rsidRDefault="000C55BC" w:rsidP="00E51999">
            <w:pPr>
              <w:widowControl w:val="0"/>
              <w:jc w:val="both"/>
              <w:rPr>
                <w:rFonts w:cs="Times New Roman"/>
                <w:highlight w:val="yellow"/>
              </w:rPr>
            </w:pPr>
            <w:r>
              <w:rPr>
                <w:rFonts w:cs="Times New Roman"/>
              </w:rPr>
              <w:t>ОО</w:t>
            </w:r>
            <w:r w:rsidR="00B0400B" w:rsidRPr="00D81B02">
              <w:rPr>
                <w:rFonts w:cs="Times New Roman"/>
              </w:rPr>
              <w:t xml:space="preserve">О </w:t>
            </w:r>
            <w:r>
              <w:rPr>
                <w:rFonts w:cs="Times New Roman"/>
              </w:rPr>
              <w:t>«Водоканал</w:t>
            </w:r>
            <w:r w:rsidR="00B0400B" w:rsidRPr="00D81B02">
              <w:rPr>
                <w:rFonts w:cs="Times New Roman"/>
              </w:rPr>
              <w:t>»</w:t>
            </w:r>
          </w:p>
        </w:tc>
      </w:tr>
      <w:tr w:rsidR="00E51999" w:rsidRPr="00D81B02" w:rsidTr="000E6B6C">
        <w:tc>
          <w:tcPr>
            <w:tcW w:w="732" w:type="dxa"/>
            <w:vMerge/>
            <w:vAlign w:val="center"/>
          </w:tcPr>
          <w:p w:rsidR="00E51999" w:rsidRPr="00D81B02" w:rsidRDefault="00E51999" w:rsidP="00E51999">
            <w:pPr>
              <w:widowControl w:val="0"/>
              <w:jc w:val="center"/>
              <w:rPr>
                <w:rFonts w:cs="Times New Roman"/>
                <w:bCs/>
              </w:rPr>
            </w:pPr>
          </w:p>
        </w:tc>
        <w:tc>
          <w:tcPr>
            <w:tcW w:w="2360" w:type="dxa"/>
          </w:tcPr>
          <w:p w:rsidR="00E51999" w:rsidRPr="00D81B02" w:rsidRDefault="00E51999" w:rsidP="00E51999">
            <w:pPr>
              <w:widowControl w:val="0"/>
              <w:rPr>
                <w:rFonts w:cs="Times New Roman"/>
                <w:b/>
                <w:bCs/>
              </w:rPr>
            </w:pPr>
            <w:r w:rsidRPr="00D81B02">
              <w:rPr>
                <w:rFonts w:cs="Times New Roman"/>
              </w:rPr>
              <w:t>Место нахождения заказчика</w:t>
            </w:r>
          </w:p>
        </w:tc>
        <w:tc>
          <w:tcPr>
            <w:tcW w:w="6843" w:type="dxa"/>
            <w:gridSpan w:val="3"/>
            <w:vAlign w:val="center"/>
          </w:tcPr>
          <w:p w:rsidR="000C55BC" w:rsidRPr="00090A20" w:rsidRDefault="000C55BC" w:rsidP="000C55BC">
            <w:pPr>
              <w:pStyle w:val="aff5"/>
              <w:snapToGrid w:val="0"/>
              <w:spacing w:line="100" w:lineRule="atLeast"/>
              <w:rPr>
                <w:sz w:val="28"/>
                <w:szCs w:val="28"/>
              </w:rPr>
            </w:pPr>
            <w:r w:rsidRPr="00090A20">
              <w:rPr>
                <w:rFonts w:eastAsia="Lucida Sans Unicode" w:cs="Tahoma"/>
                <w:kern w:val="1"/>
                <w:sz w:val="28"/>
                <w:szCs w:val="28"/>
              </w:rPr>
              <w:t>Россия, Ростовская обл.,</w:t>
            </w:r>
          </w:p>
          <w:p w:rsidR="000C55BC" w:rsidRPr="00090A20" w:rsidRDefault="000C55BC" w:rsidP="000C55BC">
            <w:pPr>
              <w:pStyle w:val="aff5"/>
              <w:snapToGrid w:val="0"/>
              <w:spacing w:line="100" w:lineRule="atLeast"/>
              <w:rPr>
                <w:sz w:val="28"/>
                <w:szCs w:val="28"/>
              </w:rPr>
            </w:pPr>
            <w:r w:rsidRPr="00090A20">
              <w:rPr>
                <w:rFonts w:eastAsia="Lucida Sans Unicode" w:cs="Tahoma"/>
                <w:kern w:val="1"/>
                <w:sz w:val="28"/>
                <w:szCs w:val="28"/>
              </w:rPr>
              <w:t>г. Каменск-Шахтинский,</w:t>
            </w:r>
          </w:p>
          <w:p w:rsidR="000C55BC" w:rsidRPr="00090A20" w:rsidRDefault="000C55BC" w:rsidP="000C55BC">
            <w:pPr>
              <w:pStyle w:val="aff5"/>
              <w:snapToGrid w:val="0"/>
              <w:spacing w:line="100" w:lineRule="atLeast"/>
              <w:rPr>
                <w:sz w:val="28"/>
                <w:szCs w:val="28"/>
              </w:rPr>
            </w:pPr>
            <w:r w:rsidRPr="00090A20">
              <w:rPr>
                <w:rFonts w:eastAsia="Lucida Sans Unicode" w:cs="Tahoma"/>
                <w:kern w:val="1"/>
                <w:sz w:val="28"/>
                <w:szCs w:val="28"/>
              </w:rPr>
              <w:t>пер. Станционный, д. 2,</w:t>
            </w:r>
          </w:p>
          <w:p w:rsidR="00E51999" w:rsidRPr="00D81B02" w:rsidRDefault="00E51999" w:rsidP="00E51999">
            <w:pPr>
              <w:widowControl w:val="0"/>
              <w:jc w:val="both"/>
              <w:rPr>
                <w:rFonts w:cs="Times New Roman"/>
                <w:highlight w:val="yellow"/>
              </w:rPr>
            </w:pPr>
          </w:p>
        </w:tc>
      </w:tr>
      <w:tr w:rsidR="00E51999" w:rsidRPr="00D81B02" w:rsidTr="000E6B6C">
        <w:tc>
          <w:tcPr>
            <w:tcW w:w="732" w:type="dxa"/>
            <w:vMerge/>
            <w:vAlign w:val="center"/>
          </w:tcPr>
          <w:p w:rsidR="00E51999" w:rsidRPr="00D81B02" w:rsidRDefault="00E51999" w:rsidP="00E51999">
            <w:pPr>
              <w:widowControl w:val="0"/>
              <w:jc w:val="center"/>
              <w:rPr>
                <w:rFonts w:cs="Times New Roman"/>
                <w:bCs/>
              </w:rPr>
            </w:pPr>
          </w:p>
        </w:tc>
        <w:tc>
          <w:tcPr>
            <w:tcW w:w="2360" w:type="dxa"/>
          </w:tcPr>
          <w:p w:rsidR="00E51999" w:rsidRPr="00D81B02" w:rsidRDefault="00E51999" w:rsidP="00E51999">
            <w:pPr>
              <w:widowControl w:val="0"/>
              <w:rPr>
                <w:rFonts w:cs="Times New Roman"/>
                <w:b/>
                <w:bCs/>
              </w:rPr>
            </w:pPr>
            <w:r w:rsidRPr="00D81B02">
              <w:rPr>
                <w:rFonts w:cs="Times New Roman"/>
              </w:rPr>
              <w:t>Почтовый адрес заказчика</w:t>
            </w:r>
          </w:p>
        </w:tc>
        <w:tc>
          <w:tcPr>
            <w:tcW w:w="6843" w:type="dxa"/>
            <w:gridSpan w:val="3"/>
            <w:vAlign w:val="center"/>
          </w:tcPr>
          <w:p w:rsidR="000C55BC" w:rsidRPr="00090A20" w:rsidRDefault="000C55BC" w:rsidP="000C55BC">
            <w:pPr>
              <w:pStyle w:val="aff5"/>
              <w:snapToGrid w:val="0"/>
              <w:spacing w:line="100" w:lineRule="atLeast"/>
              <w:rPr>
                <w:sz w:val="28"/>
                <w:szCs w:val="28"/>
              </w:rPr>
            </w:pPr>
            <w:r w:rsidRPr="00090A20">
              <w:rPr>
                <w:rFonts w:eastAsia="Lucida Sans Unicode" w:cs="Tahoma"/>
                <w:kern w:val="1"/>
                <w:sz w:val="28"/>
                <w:szCs w:val="28"/>
              </w:rPr>
              <w:t>Россия, Ростовская обл.,</w:t>
            </w:r>
          </w:p>
          <w:p w:rsidR="000C55BC" w:rsidRPr="00090A20" w:rsidRDefault="000C55BC" w:rsidP="000C55BC">
            <w:pPr>
              <w:pStyle w:val="aff5"/>
              <w:snapToGrid w:val="0"/>
              <w:spacing w:line="100" w:lineRule="atLeast"/>
              <w:rPr>
                <w:sz w:val="28"/>
                <w:szCs w:val="28"/>
              </w:rPr>
            </w:pPr>
            <w:r w:rsidRPr="00090A20">
              <w:rPr>
                <w:rFonts w:eastAsia="Lucida Sans Unicode" w:cs="Tahoma"/>
                <w:kern w:val="1"/>
                <w:sz w:val="28"/>
                <w:szCs w:val="28"/>
              </w:rPr>
              <w:t>г. Каменск-Шахтинский,</w:t>
            </w:r>
          </w:p>
          <w:p w:rsidR="000C55BC" w:rsidRPr="00090A20" w:rsidRDefault="000C55BC" w:rsidP="000C55BC">
            <w:pPr>
              <w:pStyle w:val="aff5"/>
              <w:snapToGrid w:val="0"/>
              <w:spacing w:line="100" w:lineRule="atLeast"/>
              <w:rPr>
                <w:sz w:val="28"/>
                <w:szCs w:val="28"/>
              </w:rPr>
            </w:pPr>
            <w:r w:rsidRPr="00090A20">
              <w:rPr>
                <w:rFonts w:eastAsia="Lucida Sans Unicode" w:cs="Tahoma"/>
                <w:kern w:val="1"/>
                <w:sz w:val="28"/>
                <w:szCs w:val="28"/>
              </w:rPr>
              <w:t>пер. Станционный, д. 2,</w:t>
            </w:r>
          </w:p>
          <w:p w:rsidR="00E51999" w:rsidRPr="00D81B02" w:rsidRDefault="00E51999" w:rsidP="00E51999">
            <w:pPr>
              <w:widowControl w:val="0"/>
              <w:jc w:val="both"/>
              <w:rPr>
                <w:rFonts w:cs="Times New Roman"/>
                <w:highlight w:val="yellow"/>
              </w:rPr>
            </w:pPr>
          </w:p>
        </w:tc>
      </w:tr>
      <w:tr w:rsidR="00E51999" w:rsidRPr="00D81B02" w:rsidTr="000E6B6C">
        <w:tc>
          <w:tcPr>
            <w:tcW w:w="732" w:type="dxa"/>
            <w:vMerge/>
            <w:vAlign w:val="center"/>
          </w:tcPr>
          <w:p w:rsidR="00E51999" w:rsidRPr="00D81B02" w:rsidRDefault="00E51999" w:rsidP="00E51999">
            <w:pPr>
              <w:widowControl w:val="0"/>
              <w:jc w:val="center"/>
              <w:rPr>
                <w:rFonts w:cs="Times New Roman"/>
                <w:bCs/>
              </w:rPr>
            </w:pPr>
          </w:p>
        </w:tc>
        <w:tc>
          <w:tcPr>
            <w:tcW w:w="2360" w:type="dxa"/>
          </w:tcPr>
          <w:p w:rsidR="00E51999" w:rsidRPr="00D81B02" w:rsidRDefault="00E51999" w:rsidP="00E51999">
            <w:pPr>
              <w:widowControl w:val="0"/>
              <w:rPr>
                <w:rFonts w:cs="Times New Roman"/>
                <w:b/>
                <w:bCs/>
              </w:rPr>
            </w:pPr>
            <w:r w:rsidRPr="00D81B02">
              <w:rPr>
                <w:rFonts w:cs="Times New Roman"/>
              </w:rPr>
              <w:t>Адрес электронной почты заказчика</w:t>
            </w:r>
          </w:p>
        </w:tc>
        <w:tc>
          <w:tcPr>
            <w:tcW w:w="6843" w:type="dxa"/>
            <w:gridSpan w:val="3"/>
            <w:vAlign w:val="center"/>
          </w:tcPr>
          <w:p w:rsidR="00E51999" w:rsidRPr="00D81B02" w:rsidRDefault="00B0400B" w:rsidP="00E51999">
            <w:pPr>
              <w:widowControl w:val="0"/>
              <w:jc w:val="both"/>
              <w:rPr>
                <w:rFonts w:cs="Times New Roman"/>
                <w:lang w:val="en-US"/>
              </w:rPr>
            </w:pPr>
            <w:r w:rsidRPr="00D81B02">
              <w:rPr>
                <w:rFonts w:cs="Times New Roman"/>
              </w:rPr>
              <w:t>92862</w:t>
            </w:r>
            <w:r w:rsidR="00E643DE">
              <w:rPr>
                <w:rFonts w:cs="Times New Roman"/>
              </w:rPr>
              <w:t>28463@mail.</w:t>
            </w:r>
            <w:r w:rsidRPr="00D81B02">
              <w:rPr>
                <w:rFonts w:cs="Times New Roman"/>
              </w:rPr>
              <w:t>ru</w:t>
            </w:r>
          </w:p>
        </w:tc>
      </w:tr>
      <w:tr w:rsidR="00E51999" w:rsidRPr="00D81B02" w:rsidTr="000E6B6C">
        <w:tc>
          <w:tcPr>
            <w:tcW w:w="732" w:type="dxa"/>
            <w:vMerge/>
            <w:vAlign w:val="center"/>
          </w:tcPr>
          <w:p w:rsidR="00E51999" w:rsidRPr="00D81B02" w:rsidRDefault="00E51999" w:rsidP="00E51999">
            <w:pPr>
              <w:widowControl w:val="0"/>
              <w:jc w:val="center"/>
              <w:rPr>
                <w:rFonts w:cs="Times New Roman"/>
                <w:bCs/>
              </w:rPr>
            </w:pPr>
          </w:p>
        </w:tc>
        <w:tc>
          <w:tcPr>
            <w:tcW w:w="2360" w:type="dxa"/>
          </w:tcPr>
          <w:p w:rsidR="00E51999" w:rsidRPr="00D81B02" w:rsidRDefault="00E51999" w:rsidP="00E51999">
            <w:pPr>
              <w:widowControl w:val="0"/>
              <w:rPr>
                <w:rFonts w:cs="Times New Roman"/>
                <w:b/>
                <w:bCs/>
              </w:rPr>
            </w:pPr>
            <w:r w:rsidRPr="00D81B02">
              <w:rPr>
                <w:rFonts w:cs="Times New Roman"/>
              </w:rPr>
              <w:t xml:space="preserve">Номер контактного телефона заказчика </w:t>
            </w:r>
          </w:p>
        </w:tc>
        <w:tc>
          <w:tcPr>
            <w:tcW w:w="6843" w:type="dxa"/>
            <w:gridSpan w:val="3"/>
            <w:vAlign w:val="center"/>
          </w:tcPr>
          <w:p w:rsidR="00E51999" w:rsidRPr="00D81B02" w:rsidRDefault="00B0400B" w:rsidP="00E51999">
            <w:pPr>
              <w:widowControl w:val="0"/>
              <w:jc w:val="both"/>
              <w:rPr>
                <w:rFonts w:cs="Times New Roman"/>
                <w:lang w:val="en-US"/>
              </w:rPr>
            </w:pPr>
            <w:r w:rsidRPr="00D81B02">
              <w:rPr>
                <w:rFonts w:cs="Times New Roman"/>
                <w:lang w:val="en-US"/>
              </w:rPr>
              <w:t>89286228463</w:t>
            </w:r>
          </w:p>
        </w:tc>
      </w:tr>
      <w:tr w:rsidR="00E51999" w:rsidRPr="00D81B02" w:rsidTr="000E6B6C">
        <w:tc>
          <w:tcPr>
            <w:tcW w:w="732" w:type="dxa"/>
            <w:vMerge/>
            <w:vAlign w:val="center"/>
          </w:tcPr>
          <w:p w:rsidR="00E51999" w:rsidRPr="00D81B02" w:rsidRDefault="00E51999" w:rsidP="00E51999">
            <w:pPr>
              <w:widowControl w:val="0"/>
              <w:jc w:val="center"/>
              <w:rPr>
                <w:rFonts w:cs="Times New Roman"/>
                <w:bCs/>
              </w:rPr>
            </w:pPr>
          </w:p>
        </w:tc>
        <w:tc>
          <w:tcPr>
            <w:tcW w:w="2360" w:type="dxa"/>
          </w:tcPr>
          <w:p w:rsidR="00E51999" w:rsidRPr="00D81B02" w:rsidRDefault="0057211C" w:rsidP="0057211C">
            <w:pPr>
              <w:widowControl w:val="0"/>
              <w:rPr>
                <w:rFonts w:cs="Times New Roman"/>
                <w:b/>
                <w:bCs/>
              </w:rPr>
            </w:pPr>
            <w:r w:rsidRPr="00D81B02">
              <w:rPr>
                <w:rFonts w:cs="Times New Roman"/>
              </w:rPr>
              <w:t>Контактное лицо, ответственное</w:t>
            </w:r>
            <w:r w:rsidR="00E51999" w:rsidRPr="00D81B02">
              <w:rPr>
                <w:rFonts w:cs="Times New Roman"/>
              </w:rPr>
              <w:t xml:space="preserve"> за осуществление </w:t>
            </w:r>
            <w:r w:rsidR="00E51999" w:rsidRPr="00D81B02">
              <w:rPr>
                <w:rFonts w:cs="Times New Roman"/>
              </w:rPr>
              <w:lastRenderedPageBreak/>
              <w:t>закупки</w:t>
            </w:r>
          </w:p>
        </w:tc>
        <w:tc>
          <w:tcPr>
            <w:tcW w:w="6843" w:type="dxa"/>
            <w:gridSpan w:val="3"/>
          </w:tcPr>
          <w:p w:rsidR="00E51999" w:rsidRPr="00D81B02" w:rsidRDefault="00B0400B" w:rsidP="00E51999">
            <w:pPr>
              <w:widowControl w:val="0"/>
              <w:jc w:val="both"/>
              <w:rPr>
                <w:rFonts w:cs="Times New Roman"/>
              </w:rPr>
            </w:pPr>
            <w:r w:rsidRPr="00D81B02">
              <w:rPr>
                <w:rFonts w:cs="Times New Roman"/>
              </w:rPr>
              <w:lastRenderedPageBreak/>
              <w:t>89286228463 Никонов А.Н.</w:t>
            </w:r>
          </w:p>
        </w:tc>
      </w:tr>
      <w:tr w:rsidR="00B0400B" w:rsidRPr="00D81B02" w:rsidTr="000E6B6C">
        <w:tc>
          <w:tcPr>
            <w:tcW w:w="732" w:type="dxa"/>
            <w:vAlign w:val="center"/>
          </w:tcPr>
          <w:p w:rsidR="00B0400B" w:rsidRPr="00D81B02" w:rsidRDefault="00B0400B" w:rsidP="00E51999">
            <w:pPr>
              <w:widowControl w:val="0"/>
              <w:jc w:val="center"/>
              <w:rPr>
                <w:rFonts w:cs="Times New Roman"/>
                <w:bCs/>
              </w:rPr>
            </w:pPr>
          </w:p>
        </w:tc>
        <w:tc>
          <w:tcPr>
            <w:tcW w:w="2360" w:type="dxa"/>
          </w:tcPr>
          <w:p w:rsidR="00B0400B" w:rsidRPr="00D81B02" w:rsidRDefault="00265A5D" w:rsidP="00E51999">
            <w:pPr>
              <w:widowControl w:val="0"/>
              <w:rPr>
                <w:rFonts w:cs="Times New Roman"/>
              </w:rPr>
            </w:pPr>
            <w:r w:rsidRPr="00D81B02">
              <w:rPr>
                <w:rFonts w:cs="Times New Roman"/>
              </w:rPr>
              <w:t>Контактное лицо</w:t>
            </w:r>
            <w:r w:rsidR="0057211C" w:rsidRPr="00D81B02">
              <w:rPr>
                <w:rFonts w:cs="Times New Roman"/>
              </w:rPr>
              <w:t>, ответственное</w:t>
            </w:r>
            <w:r w:rsidR="00560713" w:rsidRPr="00D81B02">
              <w:rPr>
                <w:rFonts w:cs="Times New Roman"/>
              </w:rPr>
              <w:t xml:space="preserve"> </w:t>
            </w:r>
            <w:r w:rsidR="00B0400B" w:rsidRPr="00D81B02">
              <w:rPr>
                <w:rFonts w:cs="Times New Roman"/>
              </w:rPr>
              <w:t>за осуществление закупки по</w:t>
            </w:r>
            <w:r w:rsidR="00CC3545" w:rsidRPr="00D81B02">
              <w:rPr>
                <w:rFonts w:cs="Times New Roman"/>
              </w:rPr>
              <w:t xml:space="preserve"> Техническом</w:t>
            </w:r>
            <w:r w:rsidR="00B0400B" w:rsidRPr="00D81B02">
              <w:rPr>
                <w:rFonts w:cs="Times New Roman"/>
              </w:rPr>
              <w:t>у заданию</w:t>
            </w:r>
          </w:p>
        </w:tc>
        <w:tc>
          <w:tcPr>
            <w:tcW w:w="6843" w:type="dxa"/>
            <w:gridSpan w:val="3"/>
          </w:tcPr>
          <w:p w:rsidR="00B0400B" w:rsidRPr="00D81B02" w:rsidRDefault="000C55BC" w:rsidP="00E51999">
            <w:pPr>
              <w:widowControl w:val="0"/>
              <w:jc w:val="both"/>
              <w:rPr>
                <w:rFonts w:cs="Times New Roman"/>
              </w:rPr>
            </w:pPr>
            <w:r>
              <w:rPr>
                <w:rFonts w:cs="Times New Roman"/>
              </w:rPr>
              <w:t xml:space="preserve">Кравцов М.А. 8 928 213 66 64 </w:t>
            </w:r>
          </w:p>
        </w:tc>
      </w:tr>
      <w:tr w:rsidR="00E51999" w:rsidRPr="00D81B02" w:rsidTr="000E6B6C">
        <w:tc>
          <w:tcPr>
            <w:tcW w:w="9935" w:type="dxa"/>
            <w:gridSpan w:val="5"/>
            <w:shd w:val="clear" w:color="auto" w:fill="FFF2CC" w:themeFill="accent4" w:themeFillTint="33"/>
            <w:noWrap/>
            <w:vAlign w:val="center"/>
          </w:tcPr>
          <w:p w:rsidR="00E51999" w:rsidRPr="00D81B02" w:rsidRDefault="00E51999" w:rsidP="00E51999">
            <w:pPr>
              <w:widowControl w:val="0"/>
              <w:rPr>
                <w:rFonts w:cs="Times New Roman"/>
                <w:b/>
              </w:rPr>
            </w:pPr>
            <w:r w:rsidRPr="00D81B02">
              <w:rPr>
                <w:rFonts w:cs="Times New Roman"/>
                <w:b/>
              </w:rPr>
              <w:t>2. Сведения о закупке</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2.1.</w:t>
            </w:r>
          </w:p>
        </w:tc>
        <w:tc>
          <w:tcPr>
            <w:tcW w:w="2360" w:type="dxa"/>
            <w:vAlign w:val="center"/>
          </w:tcPr>
          <w:p w:rsidR="00E51999" w:rsidRPr="00D81B02" w:rsidRDefault="00E51999" w:rsidP="00E51999">
            <w:pPr>
              <w:widowControl w:val="0"/>
              <w:rPr>
                <w:rFonts w:cs="Times New Roman"/>
                <w:b/>
              </w:rPr>
            </w:pPr>
            <w:r w:rsidRPr="00D81B02">
              <w:rPr>
                <w:rFonts w:cs="Times New Roman"/>
                <w:b/>
              </w:rPr>
              <w:t>Способ закупки</w:t>
            </w:r>
          </w:p>
        </w:tc>
        <w:tc>
          <w:tcPr>
            <w:tcW w:w="6843" w:type="dxa"/>
            <w:gridSpan w:val="3"/>
          </w:tcPr>
          <w:p w:rsidR="00E643DE" w:rsidRPr="00D81B02" w:rsidRDefault="00F11F3D" w:rsidP="00E643DE">
            <w:pPr>
              <w:pStyle w:val="afb"/>
              <w:widowControl w:val="0"/>
              <w:ind w:firstLine="317"/>
              <w:jc w:val="both"/>
              <w:rPr>
                <w:rFonts w:cs="Times New Roman"/>
                <w:szCs w:val="24"/>
              </w:rPr>
            </w:pPr>
            <w:r w:rsidRPr="00D81B02">
              <w:rPr>
                <w:rFonts w:cs="Times New Roman"/>
              </w:rPr>
              <w:t>Комплексная закупка</w:t>
            </w:r>
            <w:r w:rsidR="008E5F05" w:rsidRPr="00D81B02">
              <w:rPr>
                <w:rFonts w:cs="Times New Roman"/>
              </w:rPr>
              <w:t xml:space="preserve"> </w:t>
            </w:r>
            <w:r w:rsidR="00E643DE">
              <w:rPr>
                <w:rFonts w:cs="Times New Roman"/>
                <w:b/>
                <w:color w:val="FF0000"/>
                <w:spacing w:val="1"/>
              </w:rPr>
              <w:t>(Для субъектов малого и среднего предпринимательства</w:t>
            </w:r>
            <w:r w:rsidR="00E643DE" w:rsidRPr="00EB5640">
              <w:rPr>
                <w:rFonts w:cs="Times New Roman"/>
                <w:b/>
                <w:szCs w:val="24"/>
              </w:rPr>
              <w:t>.</w:t>
            </w:r>
          </w:p>
          <w:p w:rsidR="00E51999" w:rsidRPr="00D81B02" w:rsidRDefault="00E51999" w:rsidP="000C55BC">
            <w:pPr>
              <w:widowControl w:val="0"/>
              <w:jc w:val="both"/>
              <w:rPr>
                <w:rFonts w:cs="Times New Roman"/>
              </w:rPr>
            </w:pP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2.2.</w:t>
            </w:r>
          </w:p>
        </w:tc>
        <w:tc>
          <w:tcPr>
            <w:tcW w:w="2360" w:type="dxa"/>
            <w:vAlign w:val="center"/>
          </w:tcPr>
          <w:p w:rsidR="00E51999" w:rsidRPr="00D81B02" w:rsidRDefault="00E51999" w:rsidP="00E51999">
            <w:pPr>
              <w:widowControl w:val="0"/>
              <w:rPr>
                <w:rFonts w:cs="Times New Roman"/>
                <w:b/>
              </w:rPr>
            </w:pPr>
            <w:r w:rsidRPr="00D81B02">
              <w:rPr>
                <w:rFonts w:cs="Times New Roman"/>
                <w:b/>
              </w:rPr>
              <w:t xml:space="preserve">Форма проведения </w:t>
            </w:r>
          </w:p>
        </w:tc>
        <w:tc>
          <w:tcPr>
            <w:tcW w:w="6843" w:type="dxa"/>
            <w:gridSpan w:val="3"/>
          </w:tcPr>
          <w:p w:rsidR="00E51999" w:rsidRPr="00D81B02" w:rsidRDefault="00E51999" w:rsidP="00E51999">
            <w:pPr>
              <w:widowControl w:val="0"/>
              <w:jc w:val="both"/>
              <w:rPr>
                <w:rFonts w:cs="Times New Roman"/>
              </w:rPr>
            </w:pPr>
            <w:r w:rsidRPr="00D81B02">
              <w:rPr>
                <w:rFonts w:cs="Times New Roman"/>
              </w:rPr>
              <w:t xml:space="preserve">Электронная торговая площадка </w:t>
            </w:r>
            <w:r w:rsidR="000E6B6C">
              <w:rPr>
                <w:rFonts w:cs="Times New Roman"/>
              </w:rPr>
              <w:t xml:space="preserve">Электронные торги России </w:t>
            </w:r>
            <w:hyperlink r:id="rId8" w:history="1">
              <w:r w:rsidR="000E6B6C">
                <w:rPr>
                  <w:rStyle w:val="ab"/>
                  <w:rFonts w:cs="Times New Roman"/>
                </w:rPr>
                <w:t>https://torgi82.ru/</w:t>
              </w:r>
            </w:hyperlink>
          </w:p>
          <w:p w:rsidR="00E51999" w:rsidRPr="00D81B02" w:rsidRDefault="00E51999" w:rsidP="00C15AD0">
            <w:pPr>
              <w:widowControl w:val="0"/>
              <w:jc w:val="both"/>
              <w:rPr>
                <w:rFonts w:cs="Times New Roman"/>
              </w:rPr>
            </w:pPr>
            <w:r w:rsidRPr="00D81B02">
              <w:rPr>
                <w:rFonts w:cs="Times New Roman"/>
              </w:rPr>
              <w:t xml:space="preserve">Адрес электронной площадки в сети Интернет: </w:t>
            </w:r>
            <w:r w:rsidR="00C15AD0">
              <w:rPr>
                <w:rFonts w:cs="Times New Roman"/>
              </w:rPr>
              <w:t xml:space="preserve">Электронные торги России </w:t>
            </w:r>
            <w:r w:rsidR="00C15AD0" w:rsidRPr="00C15AD0">
              <w:rPr>
                <w:rFonts w:cs="Times New Roman"/>
              </w:rPr>
              <w:t>https://torgi82.ru/</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2.3.</w:t>
            </w:r>
          </w:p>
        </w:tc>
        <w:tc>
          <w:tcPr>
            <w:tcW w:w="2360" w:type="dxa"/>
            <w:vAlign w:val="center"/>
          </w:tcPr>
          <w:p w:rsidR="00E51999" w:rsidRPr="00D81B02" w:rsidRDefault="00E51999" w:rsidP="00E51999">
            <w:pPr>
              <w:widowControl w:val="0"/>
              <w:rPr>
                <w:rFonts w:cs="Times New Roman"/>
                <w:b/>
                <w:bCs/>
                <w:color w:val="000000"/>
              </w:rPr>
            </w:pPr>
            <w:r w:rsidRPr="00D81B02">
              <w:rPr>
                <w:rFonts w:cs="Times New Roman"/>
                <w:b/>
                <w:bCs/>
                <w:color w:val="000000"/>
              </w:rPr>
              <w:t>Наименование закупки</w:t>
            </w:r>
          </w:p>
        </w:tc>
        <w:tc>
          <w:tcPr>
            <w:tcW w:w="6843" w:type="dxa"/>
            <w:gridSpan w:val="3"/>
          </w:tcPr>
          <w:p w:rsidR="00E51999" w:rsidRPr="00D81B02" w:rsidRDefault="00C15AD0" w:rsidP="000C55BC">
            <w:pPr>
              <w:widowControl w:val="0"/>
              <w:tabs>
                <w:tab w:val="left" w:pos="23"/>
              </w:tabs>
              <w:ind w:firstLine="165"/>
              <w:rPr>
                <w:rFonts w:cs="Times New Roman"/>
                <w:b/>
              </w:rPr>
            </w:pPr>
            <w:r>
              <w:t xml:space="preserve"> проведение к</w:t>
            </w:r>
            <w:r>
              <w:rPr>
                <w:rFonts w:cs="Times New Roman"/>
                <w:b/>
                <w:spacing w:val="1"/>
              </w:rPr>
              <w:t>апитального ремонт 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2.4.</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 xml:space="preserve"> Начальная (максимальная) цена договора</w:t>
            </w:r>
          </w:p>
        </w:tc>
        <w:tc>
          <w:tcPr>
            <w:tcW w:w="6843" w:type="dxa"/>
            <w:gridSpan w:val="3"/>
            <w:vAlign w:val="center"/>
          </w:tcPr>
          <w:p w:rsidR="008E5F05" w:rsidRPr="00A43F4D" w:rsidRDefault="00176C07" w:rsidP="00D81B02">
            <w:pPr>
              <w:rPr>
                <w:rFonts w:cs="Times New Roman"/>
                <w:b/>
                <w:color w:val="000000"/>
              </w:rPr>
            </w:pPr>
            <w:r w:rsidRPr="00176C07">
              <w:rPr>
                <w:rFonts w:cs="Times New Roman"/>
                <w:b/>
                <w:color w:val="000000"/>
              </w:rPr>
              <w:t>6300355 руб. (Шесть миллионов триста тысяч триста пятьдесят пять рублей 00 копеек), в т.ч. НДС (20%) 1050059.17 руб. (Один миллион пятьдесят тысяч пятьдесят девять рублей 17 копеек)</w:t>
            </w:r>
            <w:r w:rsidR="00C15AD0" w:rsidRPr="00C15AD0">
              <w:rPr>
                <w:rFonts w:cs="Times New Roman"/>
                <w:b/>
                <w:color w:val="000000"/>
              </w:rPr>
              <w:t>)</w:t>
            </w:r>
            <w:r w:rsidR="00E643DE">
              <w:rPr>
                <w:rFonts w:cs="Times New Roman"/>
                <w:b/>
                <w:color w:val="000000"/>
              </w:rPr>
              <w:t xml:space="preserve"> </w:t>
            </w:r>
            <w:r w:rsidR="00CC1222" w:rsidRPr="00A43F4D">
              <w:rPr>
                <w:rFonts w:cs="Times New Roman"/>
                <w:b/>
                <w:color w:val="000000"/>
              </w:rPr>
              <w:t>определена локально-сметным методом</w:t>
            </w:r>
          </w:p>
          <w:p w:rsidR="00E51999" w:rsidRPr="00D81B02" w:rsidRDefault="00E51999" w:rsidP="00B0400B">
            <w:pPr>
              <w:widowControl w:val="0"/>
              <w:jc w:val="both"/>
              <w:rPr>
                <w:rFonts w:cs="Times New Roman"/>
                <w:color w:val="000000"/>
              </w:rPr>
            </w:pPr>
            <w:r w:rsidRPr="00D81B02">
              <w:rPr>
                <w:rFonts w:cs="Times New Roman"/>
                <w:color w:val="000000"/>
              </w:rPr>
              <w:t xml:space="preserve">Обоснование начальной максимальной цены договора в соответствии с Приложением № 3 к документации </w:t>
            </w:r>
            <w:r w:rsidR="00A95372" w:rsidRPr="00D81B02">
              <w:rPr>
                <w:rFonts w:cs="Times New Roman"/>
                <w:color w:val="000000"/>
              </w:rPr>
              <w:t xml:space="preserve">о </w:t>
            </w:r>
            <w:r w:rsidR="005B46C2" w:rsidRPr="00D81B02">
              <w:rPr>
                <w:rFonts w:cs="Times New Roman"/>
                <w:color w:val="000000"/>
              </w:rPr>
              <w:t>комплексной закупке</w:t>
            </w:r>
            <w:r w:rsidRPr="00D81B02">
              <w:rPr>
                <w:rFonts w:cs="Times New Roman"/>
                <w:color w:val="000000"/>
              </w:rPr>
              <w:t xml:space="preserve"> «Обоснование начальной максимальной цены договора».</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2.5.</w:t>
            </w:r>
          </w:p>
        </w:tc>
        <w:tc>
          <w:tcPr>
            <w:tcW w:w="2360" w:type="dxa"/>
            <w:vAlign w:val="center"/>
          </w:tcPr>
          <w:p w:rsidR="00E51999" w:rsidRPr="00D81B02" w:rsidRDefault="00E51999" w:rsidP="00E51999">
            <w:pPr>
              <w:widowControl w:val="0"/>
              <w:rPr>
                <w:rFonts w:cs="Times New Roman"/>
                <w:b/>
                <w:bCs/>
                <w:color w:val="000000"/>
              </w:rPr>
            </w:pPr>
            <w:r w:rsidRPr="00D81B02">
              <w:rPr>
                <w:rFonts w:cs="Times New Roman"/>
                <w:b/>
                <w:bCs/>
                <w:color w:val="000000"/>
              </w:rPr>
              <w:t>Предмет договора</w:t>
            </w:r>
          </w:p>
        </w:tc>
        <w:tc>
          <w:tcPr>
            <w:tcW w:w="6843" w:type="dxa"/>
            <w:gridSpan w:val="3"/>
          </w:tcPr>
          <w:p w:rsidR="00E51999" w:rsidRPr="00D81B02" w:rsidRDefault="00C15AD0" w:rsidP="00735DE8">
            <w:pPr>
              <w:widowControl w:val="0"/>
              <w:tabs>
                <w:tab w:val="left" w:pos="0"/>
              </w:tabs>
              <w:ind w:firstLine="303"/>
              <w:rPr>
                <w:rFonts w:cs="Times New Roman"/>
                <w:i/>
                <w:iCs/>
              </w:rPr>
            </w:pPr>
            <w:r w:rsidRPr="00C15AD0">
              <w:rPr>
                <w:rFonts w:cs="Times New Roman"/>
                <w:i/>
                <w:iCs/>
              </w:rPr>
              <w:t>Капитальный ремонт 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2.6.</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Количество товара</w:t>
            </w:r>
          </w:p>
        </w:tc>
        <w:tc>
          <w:tcPr>
            <w:tcW w:w="6843" w:type="dxa"/>
            <w:gridSpan w:val="3"/>
            <w:vAlign w:val="center"/>
          </w:tcPr>
          <w:p w:rsidR="00E51999" w:rsidRPr="00D81B02" w:rsidRDefault="00E51999" w:rsidP="00E51999">
            <w:pPr>
              <w:widowControl w:val="0"/>
              <w:jc w:val="both"/>
              <w:rPr>
                <w:rFonts w:cs="Times New Roman"/>
              </w:rPr>
            </w:pPr>
            <w:r w:rsidRPr="00D81B02">
              <w:rPr>
                <w:rFonts w:cs="Times New Roman"/>
              </w:rPr>
              <w:t xml:space="preserve">Согласно техническому заданию </w:t>
            </w:r>
            <w:r w:rsidRPr="00D81B02">
              <w:rPr>
                <w:rFonts w:cs="Times New Roman"/>
                <w:bCs/>
                <w:lang w:val="ba-RU" w:eastAsia="en-US"/>
              </w:rPr>
              <w:t>(приложение №1)</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2.7.</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Требования к качеству товара, технические, функциональные, эксплуатационные характеристики</w:t>
            </w:r>
          </w:p>
        </w:tc>
        <w:tc>
          <w:tcPr>
            <w:tcW w:w="6843" w:type="dxa"/>
            <w:gridSpan w:val="3"/>
            <w:vAlign w:val="center"/>
          </w:tcPr>
          <w:p w:rsidR="00E51999" w:rsidRPr="00D81B02" w:rsidRDefault="00E51999" w:rsidP="00E51999">
            <w:pPr>
              <w:rPr>
                <w:rFonts w:cs="Times New Roman"/>
              </w:rPr>
            </w:pPr>
            <w:r w:rsidRPr="00D81B02">
              <w:rPr>
                <w:rFonts w:cs="Times New Roman"/>
              </w:rPr>
              <w:t xml:space="preserve">Согласно техническому заданию </w:t>
            </w:r>
            <w:r w:rsidRPr="00D81B02">
              <w:rPr>
                <w:rFonts w:cs="Times New Roman"/>
                <w:bCs/>
                <w:lang w:val="ba-RU" w:eastAsia="en-US"/>
              </w:rPr>
              <w:t>(приложение №1)</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 xml:space="preserve">2.8. </w:t>
            </w:r>
          </w:p>
        </w:tc>
        <w:tc>
          <w:tcPr>
            <w:tcW w:w="2360" w:type="dxa"/>
          </w:tcPr>
          <w:p w:rsidR="00E51999" w:rsidRPr="00D81B02" w:rsidRDefault="00E51999" w:rsidP="00E51999">
            <w:pPr>
              <w:widowControl w:val="0"/>
              <w:rPr>
                <w:rFonts w:cs="Times New Roman"/>
                <w:b/>
                <w:bCs/>
              </w:rPr>
            </w:pPr>
            <w:r w:rsidRPr="00D81B02">
              <w:rPr>
                <w:rFonts w:cs="Times New Roman"/>
                <w:b/>
                <w:bCs/>
              </w:rPr>
              <w:t>Источник финансирования</w:t>
            </w:r>
          </w:p>
        </w:tc>
        <w:tc>
          <w:tcPr>
            <w:tcW w:w="6843" w:type="dxa"/>
            <w:gridSpan w:val="3"/>
          </w:tcPr>
          <w:p w:rsidR="00D36777" w:rsidRPr="00D81B02" w:rsidRDefault="000C55BC" w:rsidP="000C55BC">
            <w:pPr>
              <w:widowControl w:val="0"/>
              <w:tabs>
                <w:tab w:val="left" w:pos="0"/>
              </w:tabs>
              <w:rPr>
                <w:rFonts w:cs="Times New Roman"/>
                <w:i/>
                <w:iCs/>
              </w:rPr>
            </w:pPr>
            <w:r>
              <w:rPr>
                <w:rFonts w:cs="Times New Roman"/>
              </w:rPr>
              <w:t>Денежные средства ООО «Водоканал»</w:t>
            </w:r>
            <w:r w:rsidR="00C15AD0">
              <w:rPr>
                <w:rFonts w:cs="Times New Roman"/>
              </w:rPr>
              <w:t xml:space="preserve"> производственная программа 2025 год</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 xml:space="preserve">2.9. </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Срок поставки, выполнения работ, оказания услуг</w:t>
            </w:r>
          </w:p>
        </w:tc>
        <w:tc>
          <w:tcPr>
            <w:tcW w:w="6843" w:type="dxa"/>
            <w:gridSpan w:val="3"/>
            <w:vAlign w:val="center"/>
          </w:tcPr>
          <w:p w:rsidR="00E51999" w:rsidRPr="00D81B02" w:rsidRDefault="00CC3545" w:rsidP="000E6B6C">
            <w:pPr>
              <w:widowControl w:val="0"/>
              <w:shd w:val="clear" w:color="auto" w:fill="FFFFFF"/>
              <w:tabs>
                <w:tab w:val="left" w:leader="underscore" w:pos="8774"/>
              </w:tabs>
              <w:jc w:val="both"/>
              <w:rPr>
                <w:rFonts w:cs="Times New Roman"/>
                <w:i/>
                <w:iCs/>
                <w:lang w:eastAsia="en-US"/>
              </w:rPr>
            </w:pPr>
            <w:r w:rsidRPr="00735DE8">
              <w:rPr>
                <w:rFonts w:cs="Times New Roman"/>
                <w:i/>
                <w:iCs/>
              </w:rPr>
              <w:t>Сроки выполнения</w:t>
            </w:r>
            <w:r w:rsidR="00427BAF" w:rsidRPr="00735DE8">
              <w:rPr>
                <w:rFonts w:cs="Times New Roman"/>
                <w:i/>
                <w:iCs/>
              </w:rPr>
              <w:t>:</w:t>
            </w:r>
            <w:r w:rsidR="00735DE8">
              <w:rPr>
                <w:rFonts w:cs="Times New Roman"/>
                <w:i/>
                <w:iCs/>
              </w:rPr>
              <w:t xml:space="preserve"> </w:t>
            </w:r>
            <w:r w:rsidR="00E25D97" w:rsidRPr="00735DE8">
              <w:rPr>
                <w:rFonts w:cs="Times New Roman"/>
                <w:i/>
                <w:iCs/>
              </w:rPr>
              <w:t>с момента подписания договора</w:t>
            </w:r>
            <w:r w:rsidR="000E6B6C">
              <w:rPr>
                <w:rFonts w:cs="Times New Roman"/>
                <w:i/>
                <w:iCs/>
              </w:rPr>
              <w:t xml:space="preserve"> 45 дней</w:t>
            </w:r>
            <w:r w:rsidR="00DF75DE" w:rsidRPr="00D81B02">
              <w:rPr>
                <w:rFonts w:cs="Times New Roman"/>
              </w:rPr>
              <w:t>.</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 xml:space="preserve">2.10. </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Место поставки, выполнения работ, оказания услуг</w:t>
            </w:r>
          </w:p>
        </w:tc>
        <w:tc>
          <w:tcPr>
            <w:tcW w:w="6843" w:type="dxa"/>
            <w:gridSpan w:val="3"/>
            <w:vAlign w:val="center"/>
          </w:tcPr>
          <w:p w:rsidR="00E51999" w:rsidRPr="00D81B02" w:rsidRDefault="00C15AD0" w:rsidP="00735DE8">
            <w:pPr>
              <w:widowControl w:val="0"/>
              <w:jc w:val="both"/>
              <w:rPr>
                <w:rFonts w:cs="Times New Roman"/>
                <w:i/>
                <w:iCs/>
              </w:rPr>
            </w:pPr>
            <w:r w:rsidRPr="00C15AD0">
              <w:rPr>
                <w:rFonts w:cs="Times New Roman"/>
                <w:i/>
                <w:iCs/>
              </w:rPr>
              <w:t>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2.11.</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Условия поставки товара, выполнения работ, оказания услуг</w:t>
            </w:r>
          </w:p>
        </w:tc>
        <w:tc>
          <w:tcPr>
            <w:tcW w:w="6843" w:type="dxa"/>
            <w:gridSpan w:val="3"/>
            <w:vAlign w:val="center"/>
          </w:tcPr>
          <w:p w:rsidR="00E51999" w:rsidRPr="00D81B02" w:rsidRDefault="00E51999" w:rsidP="00E51999">
            <w:pPr>
              <w:widowControl w:val="0"/>
              <w:rPr>
                <w:rFonts w:cs="Times New Roman"/>
              </w:rPr>
            </w:pPr>
            <w:r w:rsidRPr="00D81B02">
              <w:rPr>
                <w:rFonts w:cs="Times New Roman"/>
              </w:rPr>
              <w:t xml:space="preserve">В соответствии с проектом договора </w:t>
            </w:r>
            <w:r w:rsidRPr="00D81B02">
              <w:rPr>
                <w:rFonts w:cs="Times New Roman"/>
                <w:bCs/>
                <w:lang w:val="ba-RU" w:eastAsia="en-US"/>
              </w:rPr>
              <w:t>(приложение №2)</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lastRenderedPageBreak/>
              <w:t>2.12.</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Форма, сроки и порядок оплаты товара</w:t>
            </w:r>
          </w:p>
        </w:tc>
        <w:tc>
          <w:tcPr>
            <w:tcW w:w="6843" w:type="dxa"/>
            <w:gridSpan w:val="3"/>
            <w:vAlign w:val="center"/>
          </w:tcPr>
          <w:p w:rsidR="00E51999" w:rsidRPr="00D81B02" w:rsidRDefault="00E51999" w:rsidP="00B0400B">
            <w:pPr>
              <w:widowControl w:val="0"/>
              <w:jc w:val="both"/>
              <w:rPr>
                <w:rFonts w:cs="Times New Roman"/>
                <w:color w:val="000000"/>
              </w:rPr>
            </w:pPr>
            <w:r w:rsidRPr="00D81B02">
              <w:rPr>
                <w:rFonts w:cs="Times New Roman"/>
                <w:color w:val="000000"/>
              </w:rPr>
              <w:t xml:space="preserve">Оплата осуществляется по безналичному расчету путем перечисления Заказчиком денежных средств на расчетный счет Поставщика по факту поставки товара (выполнения работ, оказания услуг) Заказчику в течение </w:t>
            </w:r>
            <w:bookmarkStart w:id="0" w:name="_Hlk121742197"/>
            <w:r w:rsidR="00B0400B" w:rsidRPr="00D81B02">
              <w:rPr>
                <w:rFonts w:cs="Times New Roman"/>
              </w:rPr>
              <w:t>7</w:t>
            </w:r>
            <w:r w:rsidRPr="00D81B02">
              <w:rPr>
                <w:rFonts w:cs="Times New Roman"/>
              </w:rPr>
              <w:t xml:space="preserve"> рабочих дней </w:t>
            </w:r>
            <w:bookmarkEnd w:id="0"/>
            <w:r w:rsidRPr="00D81B02">
              <w:rPr>
                <w:rFonts w:cs="Times New Roman"/>
                <w:color w:val="000000"/>
              </w:rPr>
              <w:t>со дня подписания Заказчиком документа о приемке поставленного товара (выполненных работ, оказанных услуг) по договору (отдельному этапу договора).</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2.13</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Порядок формирования цены договора</w:t>
            </w:r>
          </w:p>
        </w:tc>
        <w:tc>
          <w:tcPr>
            <w:tcW w:w="6843" w:type="dxa"/>
            <w:gridSpan w:val="3"/>
            <w:vAlign w:val="center"/>
          </w:tcPr>
          <w:p w:rsidR="00EE2E4C" w:rsidRPr="00D81B02" w:rsidRDefault="00D25BD6" w:rsidP="00A91269">
            <w:pPr>
              <w:rPr>
                <w:rFonts w:cs="Times New Roman"/>
                <w:lang w:eastAsia="zh-CN"/>
              </w:rPr>
            </w:pPr>
            <w:r w:rsidRPr="00D81B02">
              <w:rPr>
                <w:rFonts w:cs="Times New Roman"/>
              </w:rPr>
              <w:t xml:space="preserve">Цена включают в себя </w:t>
            </w:r>
            <w:r w:rsidRPr="00D81B02">
              <w:rPr>
                <w:rFonts w:cs="Times New Roman"/>
                <w:lang w:eastAsia="zh-CN"/>
              </w:rPr>
              <w:t>все возможные расходы Подрядчика, связанные с исполнением Договора, иные возможные расходы, а также все налоговые платежи, сборы, отчисления и иные платежи, которые подлежат уплате Подрядчиком в соответствии с законодательством Российской Федерации.</w:t>
            </w:r>
          </w:p>
          <w:p w:rsidR="00A91269" w:rsidRDefault="00D25BD6" w:rsidP="00A91269">
            <w:pPr>
              <w:rPr>
                <w:rFonts w:cs="Times New Roman"/>
              </w:rPr>
            </w:pPr>
            <w:r w:rsidRPr="00D81B02">
              <w:rPr>
                <w:rFonts w:cs="Times New Roman"/>
              </w:rPr>
              <w:t>Договор заключается по цене, предложенной участником закупки, с которым заключается договор</w:t>
            </w:r>
            <w:r w:rsidR="00265A5D" w:rsidRPr="00D81B02">
              <w:rPr>
                <w:rFonts w:cs="Times New Roman"/>
              </w:rPr>
              <w:t>.</w:t>
            </w:r>
          </w:p>
          <w:p w:rsidR="00A91269" w:rsidRDefault="00A91269" w:rsidP="00CC1222">
            <w:pPr>
              <w:jc w:val="center"/>
              <w:rPr>
                <w:rFonts w:cs="Times New Roman"/>
                <w:color w:val="000000"/>
              </w:rPr>
            </w:pPr>
          </w:p>
          <w:p w:rsidR="00CC1222" w:rsidRPr="00D81B02" w:rsidRDefault="00CC1222" w:rsidP="00CC1222">
            <w:pPr>
              <w:jc w:val="center"/>
              <w:rPr>
                <w:rFonts w:cs="Times New Roman"/>
                <w:b/>
                <w:bCs/>
              </w:rPr>
            </w:pPr>
            <w:r w:rsidRPr="00D81B02">
              <w:rPr>
                <w:rFonts w:cs="Times New Roman"/>
                <w:color w:val="000000"/>
              </w:rPr>
              <w:t xml:space="preserve"> Начальная (максимальная) цена договора определена локально-сметным методом</w:t>
            </w:r>
          </w:p>
          <w:p w:rsidR="00E51999" w:rsidRPr="00D81B02" w:rsidRDefault="00E51999" w:rsidP="00EE2E4C">
            <w:pPr>
              <w:jc w:val="both"/>
              <w:rPr>
                <w:rFonts w:cs="Times New Roman"/>
              </w:rPr>
            </w:pP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2.14.</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Информация о валюте, используемой для формирования цены договора и расчетов с поставщиками (подрядчиками, исполнителями)</w:t>
            </w:r>
          </w:p>
        </w:tc>
        <w:tc>
          <w:tcPr>
            <w:tcW w:w="6843" w:type="dxa"/>
            <w:gridSpan w:val="3"/>
            <w:vAlign w:val="center"/>
          </w:tcPr>
          <w:p w:rsidR="00E51999" w:rsidRPr="00D81B02" w:rsidRDefault="00E51999" w:rsidP="00E51999">
            <w:pPr>
              <w:widowControl w:val="0"/>
              <w:rPr>
                <w:rFonts w:cs="Times New Roman"/>
              </w:rPr>
            </w:pPr>
            <w:r w:rsidRPr="00D81B02">
              <w:rPr>
                <w:rFonts w:cs="Times New Roman"/>
              </w:rPr>
              <w:t>Рубль Российской Федерации</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2.15</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843" w:type="dxa"/>
            <w:gridSpan w:val="3"/>
            <w:vAlign w:val="center"/>
          </w:tcPr>
          <w:p w:rsidR="00E51999" w:rsidRPr="00D81B02" w:rsidRDefault="00E51999" w:rsidP="00E51999">
            <w:pPr>
              <w:widowControl w:val="0"/>
              <w:rPr>
                <w:rFonts w:cs="Times New Roman"/>
              </w:rPr>
            </w:pPr>
            <w:r w:rsidRPr="00D81B02">
              <w:rPr>
                <w:rFonts w:cs="Times New Roman"/>
              </w:rPr>
              <w:t>НЕ ПРИМЕНЯЕТСЯ</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2.16.</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Требования к гарантии качества товара</w:t>
            </w:r>
          </w:p>
        </w:tc>
        <w:tc>
          <w:tcPr>
            <w:tcW w:w="6843" w:type="dxa"/>
            <w:gridSpan w:val="3"/>
            <w:vAlign w:val="center"/>
          </w:tcPr>
          <w:p w:rsidR="00E51999" w:rsidRPr="00D81B02" w:rsidRDefault="00E51999" w:rsidP="00E51999">
            <w:pPr>
              <w:widowControl w:val="0"/>
              <w:jc w:val="both"/>
              <w:rPr>
                <w:rFonts w:cs="Times New Roman"/>
                <w:highlight w:val="yellow"/>
              </w:rPr>
            </w:pPr>
            <w:r w:rsidRPr="00D81B02">
              <w:rPr>
                <w:rFonts w:cs="Times New Roman"/>
              </w:rPr>
              <w:t xml:space="preserve">Согласно техническому заданию </w:t>
            </w:r>
            <w:r w:rsidRPr="00D81B02">
              <w:rPr>
                <w:rFonts w:cs="Times New Roman"/>
                <w:bCs/>
                <w:lang w:val="ba-RU" w:eastAsia="en-US"/>
              </w:rPr>
              <w:t>(приложение №1)</w:t>
            </w:r>
          </w:p>
        </w:tc>
      </w:tr>
      <w:tr w:rsidR="00E51999" w:rsidRPr="00D81B02" w:rsidTr="000E6B6C">
        <w:tc>
          <w:tcPr>
            <w:tcW w:w="9935" w:type="dxa"/>
            <w:gridSpan w:val="5"/>
            <w:shd w:val="clear" w:color="auto" w:fill="FFF2CC" w:themeFill="accent4" w:themeFillTint="33"/>
            <w:vAlign w:val="center"/>
          </w:tcPr>
          <w:p w:rsidR="00E51999" w:rsidRPr="00D81B02" w:rsidRDefault="00E51999" w:rsidP="00E51999">
            <w:pPr>
              <w:widowControl w:val="0"/>
              <w:jc w:val="both"/>
              <w:rPr>
                <w:rFonts w:cs="Times New Roman"/>
              </w:rPr>
            </w:pPr>
            <w:r w:rsidRPr="00D81B02">
              <w:rPr>
                <w:rFonts w:cs="Times New Roman"/>
                <w:b/>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3.1.</w:t>
            </w:r>
          </w:p>
        </w:tc>
        <w:tc>
          <w:tcPr>
            <w:tcW w:w="2360" w:type="dxa"/>
            <w:vAlign w:val="center"/>
          </w:tcPr>
          <w:p w:rsidR="00E51999" w:rsidRPr="00D81B02" w:rsidRDefault="00E51999" w:rsidP="00E51999">
            <w:pPr>
              <w:widowControl w:val="0"/>
              <w:rPr>
                <w:rFonts w:cs="Times New Roman"/>
              </w:rPr>
            </w:pPr>
            <w:r w:rsidRPr="00D81B02">
              <w:rPr>
                <w:rFonts w:cs="Times New Roman"/>
                <w:b/>
                <w:bCs/>
              </w:rPr>
              <w:t xml:space="preserve">Участники процедуры закупки должны соответствовать требованиям, предъявляемым в соответствии с </w:t>
            </w:r>
            <w:r w:rsidRPr="00D81B02">
              <w:rPr>
                <w:rFonts w:cs="Times New Roman"/>
                <w:b/>
                <w:bCs/>
              </w:rPr>
              <w:lastRenderedPageBreak/>
              <w:t>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6843" w:type="dxa"/>
            <w:gridSpan w:val="3"/>
          </w:tcPr>
          <w:p w:rsidR="00E51999" w:rsidRPr="00D81B02" w:rsidRDefault="00E51999" w:rsidP="00E51999">
            <w:pPr>
              <w:pStyle w:val="afb"/>
              <w:widowControl w:val="0"/>
              <w:ind w:firstLine="317"/>
              <w:jc w:val="both"/>
              <w:rPr>
                <w:rFonts w:cs="Times New Roman"/>
                <w:szCs w:val="24"/>
              </w:rPr>
            </w:pPr>
            <w:r w:rsidRPr="00D81B02">
              <w:rPr>
                <w:rFonts w:cs="Times New Roman"/>
                <w:b/>
                <w:szCs w:val="24"/>
              </w:rPr>
              <w:lastRenderedPageBreak/>
              <w:t>Требования к участникам закупки:</w:t>
            </w:r>
            <w:r w:rsidR="00EB5640">
              <w:t xml:space="preserve"> </w:t>
            </w:r>
            <w:r w:rsidR="00EB5640">
              <w:rPr>
                <w:rFonts w:cs="Times New Roman"/>
                <w:b/>
                <w:color w:val="FF0000"/>
                <w:spacing w:val="1"/>
              </w:rPr>
              <w:t>(Для субъектов малого и среднего предпринимательства</w:t>
            </w:r>
            <w:r w:rsidR="00EB5640" w:rsidRPr="00EB5640">
              <w:rPr>
                <w:rFonts w:cs="Times New Roman"/>
                <w:b/>
                <w:szCs w:val="24"/>
              </w:rPr>
              <w:t>.</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Участником закуп</w:t>
            </w:r>
            <w:r w:rsidR="00265A5D" w:rsidRPr="00D81B02">
              <w:rPr>
                <w:rFonts w:ascii="Times New Roman" w:hAnsi="Times New Roman" w:cs="Times New Roman"/>
                <w:color w:val="000000" w:themeColor="text1"/>
                <w:sz w:val="24"/>
                <w:szCs w:val="24"/>
              </w:rPr>
              <w:t xml:space="preserve">ки могут быть </w:t>
            </w:r>
            <w:r w:rsidR="000C55BC">
              <w:rPr>
                <w:rFonts w:ascii="Times New Roman" w:hAnsi="Times New Roman" w:cs="Times New Roman"/>
                <w:color w:val="000000" w:themeColor="text1"/>
                <w:sz w:val="24"/>
                <w:szCs w:val="24"/>
              </w:rPr>
              <w:t xml:space="preserve">все </w:t>
            </w:r>
            <w:r w:rsidRPr="00D81B02">
              <w:rPr>
                <w:rFonts w:ascii="Times New Roman" w:hAnsi="Times New Roman" w:cs="Times New Roman"/>
                <w:color w:val="000000" w:themeColor="text1"/>
                <w:sz w:val="24"/>
                <w:szCs w:val="24"/>
              </w:rPr>
              <w:t xml:space="preserve">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влиянием1. К участникам закупки предъявляются </w:t>
            </w:r>
            <w:r w:rsidRPr="00D81B02">
              <w:rPr>
                <w:rFonts w:ascii="Times New Roman" w:hAnsi="Times New Roman" w:cs="Times New Roman"/>
                <w:color w:val="000000" w:themeColor="text1"/>
                <w:sz w:val="24"/>
                <w:szCs w:val="24"/>
              </w:rPr>
              <w:lastRenderedPageBreak/>
              <w:t>следующие обязательные требования:</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265A5D" w:rsidRPr="00D81B02">
              <w:rPr>
                <w:rFonts w:ascii="Times New Roman" w:hAnsi="Times New Roman" w:cs="Times New Roman"/>
                <w:i/>
                <w:color w:val="000000" w:themeColor="text1"/>
                <w:sz w:val="24"/>
                <w:szCs w:val="24"/>
                <w:highlight w:val="magenta"/>
              </w:rPr>
              <w:t>не</w:t>
            </w:r>
            <w:r w:rsidRPr="00D81B02">
              <w:rPr>
                <w:rFonts w:ascii="Times New Roman" w:hAnsi="Times New Roman" w:cs="Times New Roman"/>
                <w:i/>
                <w:color w:val="000000" w:themeColor="text1"/>
                <w:sz w:val="24"/>
                <w:szCs w:val="24"/>
                <w:highlight w:val="magenta"/>
              </w:rPr>
              <w:t>установлено</w:t>
            </w:r>
            <w:r w:rsidR="00265A5D" w:rsidRPr="00D81B02">
              <w:rPr>
                <w:rFonts w:ascii="Times New Roman" w:hAnsi="Times New Roman" w:cs="Times New Roman"/>
                <w:i/>
                <w:color w:val="000000" w:themeColor="text1"/>
                <w:sz w:val="24"/>
                <w:szCs w:val="24"/>
              </w:rPr>
              <w:t>;</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1.3) неприостановление деятельности участника закупки в порядке, предусмотренном </w:t>
            </w:r>
            <w:hyperlink r:id="rId9" w:history="1">
              <w:r w:rsidRPr="00D81B02">
                <w:rPr>
                  <w:rFonts w:ascii="Times New Roman" w:hAnsi="Times New Roman" w:cs="Times New Roman"/>
                  <w:color w:val="000000" w:themeColor="text1"/>
                  <w:sz w:val="24"/>
                  <w:szCs w:val="24"/>
                </w:rPr>
                <w:t>Кодексом</w:t>
              </w:r>
            </w:hyperlink>
            <w:r w:rsidRPr="00D81B02">
              <w:rPr>
                <w:rFonts w:ascii="Times New Roman" w:hAnsi="Times New Roman" w:cs="Times New Roman"/>
                <w:color w:val="000000" w:themeColor="text1"/>
                <w:sz w:val="24"/>
                <w:szCs w:val="24"/>
              </w:rPr>
              <w:t xml:space="preserve"> Российской Федерации об административных правонарушениях;</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w:t>
            </w:r>
            <w:r w:rsidRPr="00D81B02">
              <w:rPr>
                <w:rFonts w:ascii="Times New Roman" w:hAnsi="Times New Roman" w:cs="Times New Roman"/>
                <w:color w:val="000000" w:themeColor="text1"/>
                <w:sz w:val="24"/>
                <w:szCs w:val="24"/>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1.7) участник не должен являться лицом, в отношении которого введены специальные экономические меры (действует до отмены установленных им специальных экономических мер);</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1.8) участник не должен являться иностранным агентом.</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1.9) отсутствие сведений об участнике закупки в реестре недобросовестных поставщиков, предусмотренном Федеральным законом № 223-ФЗ;</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1.10) отсутствие сведений об участнике закупки в реестре недобросовестных поставщиков, предусмотренном Федеральным </w:t>
            </w:r>
            <w:hyperlink r:id="rId10" w:history="1">
              <w:r w:rsidRPr="00D81B02">
                <w:rPr>
                  <w:rFonts w:ascii="Times New Roman" w:hAnsi="Times New Roman" w:cs="Times New Roman"/>
                  <w:color w:val="000000" w:themeColor="text1"/>
                  <w:sz w:val="24"/>
                  <w:szCs w:val="24"/>
                </w:rPr>
                <w:t>законом</w:t>
              </w:r>
            </w:hyperlink>
            <w:r w:rsidRPr="00D81B02">
              <w:rPr>
                <w:rFonts w:ascii="Times New Roman" w:hAnsi="Times New Roman" w:cs="Times New Roman"/>
                <w:color w:val="000000" w:themeColor="text1"/>
                <w:sz w:val="24"/>
                <w:szCs w:val="24"/>
              </w:rPr>
              <w:t xml:space="preserve"> № 44-ФЗ, </w:t>
            </w:r>
          </w:p>
          <w:p w:rsidR="00EE2E4C"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1.11)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w:t>
            </w:r>
            <w:r w:rsidRPr="00D81B02">
              <w:rPr>
                <w:rFonts w:ascii="Times New Roman" w:hAnsi="Times New Roman" w:cs="Times New Roman"/>
                <w:i/>
                <w:color w:val="000000" w:themeColor="text1"/>
                <w:sz w:val="24"/>
                <w:szCs w:val="24"/>
              </w:rPr>
              <w:t>не установлено</w:t>
            </w:r>
            <w:r w:rsidRPr="00D81B02">
              <w:rPr>
                <w:rFonts w:ascii="Times New Roman" w:hAnsi="Times New Roman" w:cs="Times New Roman"/>
                <w:color w:val="000000" w:themeColor="text1"/>
                <w:sz w:val="24"/>
                <w:szCs w:val="24"/>
              </w:rPr>
              <w:t>).</w:t>
            </w:r>
          </w:p>
          <w:p w:rsidR="00265A5D" w:rsidRPr="00D81B02" w:rsidRDefault="00EB5640" w:rsidP="000E6B6C">
            <w:pPr>
              <w:pStyle w:val="ConsPlusNormal"/>
              <w:tabs>
                <w:tab w:val="left" w:pos="0"/>
              </w:tabs>
              <w:ind w:firstLine="313"/>
              <w:jc w:val="both"/>
              <w:rPr>
                <w:rFonts w:cs="Times New Roman"/>
                <w:color w:val="000000" w:themeColor="text1"/>
              </w:rPr>
            </w:pPr>
            <w:r>
              <w:rPr>
                <w:rFonts w:ascii="Times New Roman" w:hAnsi="Times New Roman" w:cs="Times New Roman"/>
                <w:color w:val="000000" w:themeColor="text1"/>
                <w:sz w:val="24"/>
                <w:szCs w:val="24"/>
              </w:rPr>
              <w:t>1.12</w:t>
            </w:r>
            <w:r w:rsidR="00265A5D" w:rsidRPr="00D81B02">
              <w:rPr>
                <w:rFonts w:cs="Times New Roman"/>
                <w:color w:val="000000" w:themeColor="text1"/>
              </w:rPr>
              <w:t>Требования предъявляются в равной степени ко всем участникам закупки.</w:t>
            </w:r>
          </w:p>
          <w:p w:rsidR="00265A5D" w:rsidRPr="00D81B02" w:rsidRDefault="00265A5D" w:rsidP="00265A5D">
            <w:pPr>
              <w:widowControl w:val="0"/>
              <w:tabs>
                <w:tab w:val="left" w:pos="851"/>
              </w:tabs>
              <w:ind w:firstLine="317"/>
              <w:jc w:val="both"/>
              <w:rPr>
                <w:rFonts w:cs="Times New Roman"/>
                <w:highlight w:val="yellow"/>
              </w:rPr>
            </w:pPr>
          </w:p>
        </w:tc>
      </w:tr>
      <w:tr w:rsidR="00DF7925" w:rsidRPr="00D81B02" w:rsidTr="000E6B6C">
        <w:tc>
          <w:tcPr>
            <w:tcW w:w="732" w:type="dxa"/>
            <w:vAlign w:val="center"/>
          </w:tcPr>
          <w:p w:rsidR="00DF7925" w:rsidRPr="00D81B02" w:rsidRDefault="00886804" w:rsidP="00E51999">
            <w:pPr>
              <w:widowControl w:val="0"/>
              <w:jc w:val="center"/>
              <w:rPr>
                <w:rFonts w:cs="Times New Roman"/>
              </w:rPr>
            </w:pPr>
            <w:r w:rsidRPr="00D81B02">
              <w:rPr>
                <w:rFonts w:cs="Times New Roman"/>
              </w:rPr>
              <w:lastRenderedPageBreak/>
              <w:t xml:space="preserve">3.2. </w:t>
            </w:r>
          </w:p>
        </w:tc>
        <w:tc>
          <w:tcPr>
            <w:tcW w:w="2360" w:type="dxa"/>
            <w:vAlign w:val="center"/>
          </w:tcPr>
          <w:p w:rsidR="00DF7925" w:rsidRPr="00D81B02" w:rsidRDefault="00886804" w:rsidP="00E51999">
            <w:pPr>
              <w:widowControl w:val="0"/>
              <w:rPr>
                <w:rFonts w:cs="Times New Roman"/>
                <w:b/>
                <w:bCs/>
              </w:rPr>
            </w:pPr>
            <w:r w:rsidRPr="00D81B02">
              <w:rPr>
                <w:rFonts w:cs="Times New Roman"/>
                <w:b/>
                <w:bCs/>
              </w:rPr>
              <w:t xml:space="preserve">Критерии оценки и сопоставления заявок </w:t>
            </w:r>
          </w:p>
        </w:tc>
        <w:tc>
          <w:tcPr>
            <w:tcW w:w="6843" w:type="dxa"/>
            <w:gridSpan w:val="3"/>
          </w:tcPr>
          <w:p w:rsidR="00886804" w:rsidRPr="00D81B02" w:rsidRDefault="00886804" w:rsidP="00886804">
            <w:pPr>
              <w:pStyle w:val="afb"/>
              <w:widowControl w:val="0"/>
              <w:jc w:val="both"/>
              <w:rPr>
                <w:rFonts w:cs="Times New Roman"/>
                <w:bCs/>
                <w:i/>
                <w:iCs/>
                <w:szCs w:val="24"/>
              </w:rPr>
            </w:pPr>
          </w:p>
          <w:p w:rsidR="00C94575" w:rsidRPr="00C94575" w:rsidRDefault="0057211C" w:rsidP="00C94575">
            <w:pPr>
              <w:widowControl w:val="0"/>
              <w:jc w:val="both"/>
              <w:rPr>
                <w:rFonts w:cs="Times New Roman"/>
                <w:b/>
                <w:color w:val="000000"/>
              </w:rPr>
            </w:pPr>
            <w:r w:rsidRPr="00241EC7">
              <w:rPr>
                <w:rFonts w:cs="Times New Roman"/>
                <w:b/>
                <w:bCs/>
                <w:i/>
                <w:iCs/>
                <w:highlight w:val="yellow"/>
              </w:rPr>
              <w:t>Е</w:t>
            </w:r>
            <w:r w:rsidR="00886804" w:rsidRPr="00241EC7">
              <w:rPr>
                <w:rFonts w:cs="Times New Roman"/>
                <w:b/>
                <w:bCs/>
                <w:i/>
                <w:iCs/>
                <w:highlight w:val="yellow"/>
              </w:rPr>
              <w:t>динственным критерием является цена</w:t>
            </w:r>
            <w:r w:rsidR="00886804" w:rsidRPr="00241EC7">
              <w:rPr>
                <w:rFonts w:cs="Times New Roman"/>
                <w:bCs/>
                <w:i/>
                <w:iCs/>
                <w:highlight w:val="yellow"/>
              </w:rPr>
              <w:t xml:space="preserve">, </w:t>
            </w:r>
            <w:r w:rsidR="00EE2E4C" w:rsidRPr="00241EC7">
              <w:rPr>
                <w:rFonts w:cs="Times New Roman"/>
                <w:b/>
                <w:color w:val="000000"/>
                <w:highlight w:val="yellow"/>
              </w:rPr>
              <w:t>п</w:t>
            </w:r>
            <w:r w:rsidR="001B2826" w:rsidRPr="00241EC7">
              <w:rPr>
                <w:rFonts w:cs="Times New Roman"/>
                <w:b/>
                <w:color w:val="000000"/>
                <w:highlight w:val="yellow"/>
              </w:rPr>
              <w:t>обедителем признается участник, подавший заявку на участие которая соответствует всем требованиям, установленным в извещении, и которая содержит наименьшую цену договора.</w:t>
            </w:r>
            <w:r w:rsidR="00C94575">
              <w:t xml:space="preserve"> </w:t>
            </w:r>
            <w:r w:rsidR="00C94575" w:rsidRPr="00C94575">
              <w:rPr>
                <w:rFonts w:cs="Times New Roman"/>
                <w:b/>
                <w:color w:val="000000"/>
              </w:rPr>
              <w:t>(с учетом требований ПОСТАНОВЛЕНИЕ</w:t>
            </w:r>
          </w:p>
          <w:p w:rsidR="00C94575" w:rsidRPr="00C94575" w:rsidRDefault="00C94575" w:rsidP="00C94575">
            <w:pPr>
              <w:widowControl w:val="0"/>
              <w:jc w:val="both"/>
              <w:rPr>
                <w:rFonts w:cs="Times New Roman"/>
                <w:b/>
                <w:color w:val="000000"/>
              </w:rPr>
            </w:pPr>
            <w:r w:rsidRPr="00C94575">
              <w:rPr>
                <w:rFonts w:cs="Times New Roman"/>
                <w:b/>
                <w:color w:val="000000"/>
              </w:rPr>
              <w:t>от 23 декабря 2024 г. N 1875  О МЕРАХ</w:t>
            </w:r>
          </w:p>
          <w:p w:rsidR="001B2826" w:rsidRPr="00241EC7" w:rsidRDefault="00C94575" w:rsidP="00C94575">
            <w:pPr>
              <w:widowControl w:val="0"/>
              <w:jc w:val="both"/>
              <w:rPr>
                <w:rFonts w:cs="Times New Roman"/>
                <w:color w:val="000000"/>
                <w:highlight w:val="yellow"/>
              </w:rPr>
            </w:pPr>
            <w:r w:rsidRPr="00C94575">
              <w:rPr>
                <w:rFonts w:cs="Times New Roman"/>
                <w:b/>
                <w:color w:val="000000"/>
              </w:rPr>
              <w:t xml:space="preserve">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и соответствие заявки участника </w:t>
            </w:r>
            <w:r w:rsidRPr="00C94575">
              <w:rPr>
                <w:rFonts w:cs="Times New Roman"/>
                <w:b/>
                <w:color w:val="000000"/>
              </w:rPr>
              <w:lastRenderedPageBreak/>
              <w:t>закупки  требованиям извещения</w:t>
            </w:r>
          </w:p>
          <w:p w:rsidR="00DF7925" w:rsidRPr="00D81B02" w:rsidRDefault="001B2826" w:rsidP="00886804">
            <w:pPr>
              <w:pStyle w:val="afb"/>
              <w:widowControl w:val="0"/>
              <w:jc w:val="both"/>
              <w:rPr>
                <w:rFonts w:cs="Times New Roman"/>
                <w:bCs/>
                <w:i/>
                <w:iCs/>
                <w:szCs w:val="24"/>
              </w:rPr>
            </w:pPr>
            <w:r w:rsidRPr="00241EC7">
              <w:rPr>
                <w:rFonts w:cs="Times New Roman"/>
                <w:color w:val="000000"/>
                <w:szCs w:val="24"/>
                <w:highlight w:val="yellow"/>
                <w:lang w:eastAsia="ru-RU"/>
              </w:rPr>
              <w:t>При наличии двух заявок с одинаково низкой ценой победителем признается участник, чья заявка поступила раньше</w:t>
            </w:r>
            <w:r w:rsidRPr="00D81B02">
              <w:rPr>
                <w:rFonts w:cs="Times New Roman"/>
                <w:color w:val="000000"/>
                <w:szCs w:val="24"/>
                <w:lang w:eastAsia="ru-RU"/>
              </w:rPr>
              <w:t>.</w:t>
            </w:r>
          </w:p>
        </w:tc>
      </w:tr>
      <w:tr w:rsidR="00E51999" w:rsidRPr="00D81B02" w:rsidTr="000E6B6C">
        <w:tc>
          <w:tcPr>
            <w:tcW w:w="9935" w:type="dxa"/>
            <w:gridSpan w:val="5"/>
            <w:shd w:val="clear" w:color="auto" w:fill="FFF2CC" w:themeFill="accent4" w:themeFillTint="33"/>
            <w:noWrap/>
            <w:vAlign w:val="bottom"/>
          </w:tcPr>
          <w:p w:rsidR="00E51999" w:rsidRPr="00D81B02" w:rsidRDefault="00E51999" w:rsidP="00E51999">
            <w:pPr>
              <w:widowControl w:val="0"/>
              <w:ind w:firstLine="330"/>
              <w:jc w:val="both"/>
              <w:rPr>
                <w:rFonts w:cs="Times New Roman"/>
                <w:b/>
              </w:rPr>
            </w:pPr>
            <w:r w:rsidRPr="00D81B02">
              <w:rPr>
                <w:rFonts w:cs="Times New Roman"/>
                <w:b/>
              </w:rPr>
              <w:lastRenderedPageBreak/>
              <w:t xml:space="preserve">4.Требования к содержанию и составу заявки на участие в </w:t>
            </w:r>
            <w:r w:rsidR="005B46C2" w:rsidRPr="00D81B02">
              <w:rPr>
                <w:rFonts w:cs="Times New Roman"/>
                <w:b/>
              </w:rPr>
              <w:t>комплексной закупке</w:t>
            </w:r>
          </w:p>
          <w:p w:rsidR="00E51999" w:rsidRPr="00D81B02" w:rsidRDefault="00E51999" w:rsidP="00E51999">
            <w:pPr>
              <w:widowControl w:val="0"/>
              <w:ind w:firstLine="330"/>
              <w:jc w:val="both"/>
              <w:rPr>
                <w:rFonts w:cs="Times New Roman"/>
              </w:rPr>
            </w:pPr>
            <w:r w:rsidRPr="00D81B02">
              <w:rPr>
                <w:rFonts w:cs="Times New Roman"/>
              </w:rPr>
              <w:t xml:space="preserve">Участник </w:t>
            </w:r>
            <w:r w:rsidR="005B46C2" w:rsidRPr="00D81B02">
              <w:rPr>
                <w:rFonts w:cs="Times New Roman"/>
              </w:rPr>
              <w:t>комплексной закупки</w:t>
            </w:r>
            <w:r w:rsidRPr="00D81B02">
              <w:rPr>
                <w:rFonts w:cs="Times New Roman"/>
              </w:rPr>
              <w:t xml:space="preserve"> формирует заявку на участие в </w:t>
            </w:r>
            <w:r w:rsidR="00AC57B2" w:rsidRPr="00D81B02">
              <w:rPr>
                <w:rFonts w:cs="Times New Roman"/>
              </w:rPr>
              <w:t xml:space="preserve">закупке </w:t>
            </w:r>
            <w:r w:rsidRPr="00D81B02">
              <w:rPr>
                <w:rFonts w:cs="Times New Roman"/>
              </w:rPr>
              <w:t xml:space="preserve">в соответствии с регламентом электронной площадки, определенной для проведения </w:t>
            </w:r>
            <w:r w:rsidR="005B46C2" w:rsidRPr="00D81B02">
              <w:rPr>
                <w:rFonts w:cs="Times New Roman"/>
              </w:rPr>
              <w:t>настоящей закупки</w:t>
            </w:r>
            <w:r w:rsidRPr="00D81B02">
              <w:rPr>
                <w:rFonts w:cs="Times New Roman"/>
              </w:rPr>
              <w:t>, требованиями Федерального закона № 223-ФЗ, Положения, а также требованиями настоящей документации.</w:t>
            </w:r>
          </w:p>
          <w:p w:rsidR="00E51999" w:rsidRPr="00D81B02" w:rsidRDefault="00E51999" w:rsidP="005B46C2">
            <w:pPr>
              <w:widowControl w:val="0"/>
              <w:ind w:firstLine="330"/>
              <w:jc w:val="both"/>
              <w:rPr>
                <w:rFonts w:cs="Times New Roman"/>
              </w:rPr>
            </w:pPr>
            <w:r w:rsidRPr="00D81B02">
              <w:rPr>
                <w:rFonts w:cs="Times New Roman"/>
              </w:rPr>
              <w:t xml:space="preserve">При описании условий и предложений участником </w:t>
            </w:r>
            <w:r w:rsidR="005B46C2" w:rsidRPr="00D81B02">
              <w:rPr>
                <w:rFonts w:cs="Times New Roman"/>
              </w:rPr>
              <w:t>закупки</w:t>
            </w:r>
            <w:r w:rsidRPr="00D81B02">
              <w:rPr>
                <w:rFonts w:cs="Times New Roman"/>
              </w:rPr>
              <w:t xml:space="preserve">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не должны допускать двусмысленных толкований.</w:t>
            </w:r>
          </w:p>
          <w:p w:rsidR="00E51999" w:rsidRPr="00D81B02" w:rsidRDefault="00E51999" w:rsidP="00E51999">
            <w:pPr>
              <w:widowControl w:val="0"/>
              <w:ind w:firstLine="330"/>
              <w:jc w:val="both"/>
              <w:rPr>
                <w:rFonts w:cs="Times New Roman"/>
              </w:rPr>
            </w:pPr>
            <w:r w:rsidRPr="00D81B02">
              <w:rPr>
                <w:rFonts w:cs="Times New Roman"/>
              </w:rPr>
              <w:t>Электронные документы, входящие в состав заявки должны иметь один из распространенных форматов документов: с расширением (*.doc), (*.docx), (*.xls), (*.xlsx), (*.txt), (*.pdf), (*.jpg),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E51999" w:rsidRPr="00D81B02" w:rsidRDefault="00E51999" w:rsidP="00E51999">
            <w:pPr>
              <w:widowControl w:val="0"/>
              <w:ind w:firstLine="330"/>
              <w:jc w:val="both"/>
              <w:rPr>
                <w:rFonts w:cs="Times New Roman"/>
              </w:rPr>
            </w:pPr>
            <w:r w:rsidRPr="00D81B02">
              <w:rPr>
                <w:rFonts w:cs="Times New Roman"/>
              </w:rPr>
              <w:t xml:space="preserve">Документы, подписанные электронной подписью (далее – ЭП) участника </w:t>
            </w:r>
            <w:r w:rsidR="005B46C2" w:rsidRPr="00D81B02">
              <w:rPr>
                <w:rFonts w:cs="Times New Roman"/>
              </w:rPr>
              <w:t>закупки</w:t>
            </w:r>
            <w:r w:rsidRPr="00D81B02">
              <w:rPr>
                <w:rFonts w:cs="Times New Roman"/>
              </w:rPr>
              <w:t xml:space="preserve">, лица, имеющего право действовать от имени участника </w:t>
            </w:r>
            <w:r w:rsidR="005B46C2" w:rsidRPr="00D81B02">
              <w:rPr>
                <w:rFonts w:cs="Times New Roman"/>
              </w:rPr>
              <w:t>закупки</w:t>
            </w:r>
            <w:r w:rsidRPr="00D81B02">
              <w:rPr>
                <w:rFonts w:cs="Times New Roman"/>
              </w:rPr>
              <w:t xml:space="preserve">, признаются документами, подписанными собственноручной подписью участника </w:t>
            </w:r>
            <w:r w:rsidR="005B46C2" w:rsidRPr="00D81B02">
              <w:rPr>
                <w:rFonts w:cs="Times New Roman"/>
              </w:rPr>
              <w:t>закупки</w:t>
            </w:r>
            <w:r w:rsidRPr="00D81B02">
              <w:rPr>
                <w:rFonts w:cs="Times New Roman"/>
              </w:rPr>
              <w:t xml:space="preserve"> в электронной форме, лица имеющего право действовать от имени участника, заверенные печатью организации.</w:t>
            </w:r>
          </w:p>
          <w:p w:rsidR="00E51999" w:rsidRPr="00D81B02" w:rsidRDefault="00E51999" w:rsidP="00E51999">
            <w:pPr>
              <w:widowControl w:val="0"/>
              <w:ind w:firstLine="330"/>
              <w:jc w:val="both"/>
              <w:rPr>
                <w:rFonts w:cs="Times New Roman"/>
              </w:rPr>
            </w:pPr>
            <w:r w:rsidRPr="00D81B02">
              <w:rPr>
                <w:rFonts w:cs="Times New Roman"/>
              </w:rPr>
              <w:t xml:space="preserve">Наличие ЭП участника </w:t>
            </w:r>
            <w:r w:rsidR="005B46C2" w:rsidRPr="00D81B02">
              <w:rPr>
                <w:rFonts w:cs="Times New Roman"/>
              </w:rPr>
              <w:t>закупки</w:t>
            </w:r>
            <w:r w:rsidRPr="00D81B02">
              <w:rPr>
                <w:rFonts w:cs="Times New Roman"/>
              </w:rPr>
              <w:t xml:space="preserve"> подтверждает, что документ отправлен от имени участника </w:t>
            </w:r>
            <w:r w:rsidR="005B46C2" w:rsidRPr="00D81B02">
              <w:rPr>
                <w:rFonts w:cs="Times New Roman"/>
              </w:rPr>
              <w:t>закупки</w:t>
            </w:r>
            <w:r w:rsidRPr="00D81B02">
              <w:rPr>
                <w:rFonts w:cs="Times New Roman"/>
              </w:rPr>
              <w:t xml:space="preserve"> и является точной цифровой копией документа-оригинала. </w:t>
            </w:r>
          </w:p>
          <w:p w:rsidR="00E51999" w:rsidRPr="00D81B02" w:rsidRDefault="00E51999" w:rsidP="00E51999">
            <w:pPr>
              <w:widowControl w:val="0"/>
              <w:ind w:firstLine="330"/>
              <w:jc w:val="both"/>
              <w:rPr>
                <w:rFonts w:cs="Times New Roman"/>
              </w:rPr>
            </w:pPr>
            <w:r w:rsidRPr="00D81B02">
              <w:rPr>
                <w:rFonts w:cs="Times New Roman"/>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E51999" w:rsidRPr="00D81B02" w:rsidRDefault="00E51999" w:rsidP="00E51999">
            <w:pPr>
              <w:widowControl w:val="0"/>
              <w:ind w:firstLine="330"/>
              <w:jc w:val="both"/>
              <w:rPr>
                <w:rFonts w:cs="Times New Roman"/>
              </w:rPr>
            </w:pPr>
            <w:r w:rsidRPr="00D81B02">
              <w:rPr>
                <w:rFonts w:cs="Times New Roman"/>
              </w:rPr>
              <w:t xml:space="preserve">Все файлы не должны иметь защиты от их открытия, изменения, копирования их содержимого или их печати. </w:t>
            </w:r>
          </w:p>
          <w:p w:rsidR="00E51999" w:rsidRPr="00D81B02" w:rsidRDefault="00E51999" w:rsidP="00E51999">
            <w:pPr>
              <w:widowControl w:val="0"/>
              <w:ind w:firstLine="330"/>
              <w:jc w:val="both"/>
              <w:rPr>
                <w:rFonts w:cs="Times New Roman"/>
              </w:rPr>
            </w:pPr>
            <w:r w:rsidRPr="00D81B02">
              <w:rPr>
                <w:rFonts w:cs="Times New Roman"/>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5B46C2" w:rsidRPr="00D81B02">
              <w:rPr>
                <w:rFonts w:cs="Times New Roman"/>
              </w:rPr>
              <w:t>закупки</w:t>
            </w:r>
            <w:r w:rsidRPr="00D81B02">
              <w:rPr>
                <w:rFonts w:cs="Times New Roman"/>
              </w:rPr>
              <w:t>.</w:t>
            </w:r>
          </w:p>
          <w:p w:rsidR="00E51999" w:rsidRPr="00D81B02" w:rsidRDefault="00E51999" w:rsidP="00E51999">
            <w:pPr>
              <w:widowControl w:val="0"/>
              <w:ind w:firstLine="330"/>
              <w:jc w:val="both"/>
              <w:rPr>
                <w:rFonts w:cs="Times New Roman"/>
                <w:b/>
              </w:rPr>
            </w:pPr>
            <w:r w:rsidRPr="00D81B02">
              <w:rPr>
                <w:rFonts w:cs="Times New Roman"/>
                <w:b/>
              </w:rPr>
              <w:t>Каждый потенциальный участник закупки вправе подать только одну заявку на участие.</w:t>
            </w:r>
          </w:p>
          <w:p w:rsidR="00E51999" w:rsidRPr="00D81B02" w:rsidRDefault="00E51999" w:rsidP="00E51999">
            <w:pPr>
              <w:widowControl w:val="0"/>
              <w:ind w:firstLine="330"/>
              <w:jc w:val="both"/>
              <w:rPr>
                <w:rFonts w:cs="Times New Roman"/>
              </w:rPr>
            </w:pPr>
          </w:p>
        </w:tc>
      </w:tr>
      <w:tr w:rsidR="0046469F" w:rsidRPr="00D81B02" w:rsidTr="000E6B6C">
        <w:tc>
          <w:tcPr>
            <w:tcW w:w="732" w:type="dxa"/>
            <w:vMerge w:val="restart"/>
          </w:tcPr>
          <w:p w:rsidR="0046469F" w:rsidRPr="00D81B02" w:rsidRDefault="0046469F" w:rsidP="00E51999">
            <w:pPr>
              <w:widowControl w:val="0"/>
              <w:rPr>
                <w:rFonts w:cs="Times New Roman"/>
                <w:lang w:val="en-US" w:eastAsia="en-US"/>
              </w:rPr>
            </w:pPr>
            <w:r w:rsidRPr="00D81B02">
              <w:rPr>
                <w:rFonts w:cs="Times New Roman"/>
              </w:rPr>
              <w:t>4.1.</w:t>
            </w:r>
          </w:p>
        </w:tc>
        <w:tc>
          <w:tcPr>
            <w:tcW w:w="9203" w:type="dxa"/>
            <w:gridSpan w:val="4"/>
          </w:tcPr>
          <w:p w:rsidR="0046469F" w:rsidRPr="00D81B02" w:rsidRDefault="0046469F" w:rsidP="00E51999">
            <w:pPr>
              <w:widowControl w:val="0"/>
              <w:jc w:val="both"/>
              <w:rPr>
                <w:rFonts w:cs="Times New Roman"/>
                <w:highlight w:val="yellow"/>
                <w:lang w:eastAsia="en-US"/>
              </w:rPr>
            </w:pPr>
            <w:r w:rsidRPr="00D81B02">
              <w:rPr>
                <w:rFonts w:cs="Times New Roman"/>
                <w:b/>
                <w:bCs/>
              </w:rPr>
              <w:t xml:space="preserve">Заявка на участие в закупке должна содержать предложение участника закупки в отношении предмета такой закупки, в том числе следующую информацию: </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364" w:type="dxa"/>
            <w:gridSpan w:val="2"/>
          </w:tcPr>
          <w:p w:rsidR="0046469F" w:rsidRPr="00D81B02" w:rsidRDefault="0046469F" w:rsidP="00E51999">
            <w:pPr>
              <w:widowControl w:val="0"/>
              <w:autoSpaceDE w:val="0"/>
              <w:autoSpaceDN w:val="0"/>
              <w:jc w:val="both"/>
              <w:rPr>
                <w:rFonts w:cs="Times New Roman"/>
              </w:rPr>
            </w:pPr>
            <w:r w:rsidRPr="00D81B02">
              <w:rPr>
                <w:rFonts w:cs="Times New Roman"/>
              </w:rPr>
              <w:t>1) согласие участника закупки на поставку товара, выполнение работ или оказание услуг на условиях, предусмотренных документацией закупки и не подлежащих изменению по результатам проведения закупки</w:t>
            </w:r>
          </w:p>
        </w:tc>
        <w:tc>
          <w:tcPr>
            <w:tcW w:w="2839" w:type="dxa"/>
            <w:gridSpan w:val="2"/>
          </w:tcPr>
          <w:p w:rsidR="0046469F" w:rsidRPr="00D81B02" w:rsidRDefault="0046469F" w:rsidP="00E51999">
            <w:pPr>
              <w:widowControl w:val="0"/>
              <w:rPr>
                <w:rFonts w:cs="Times New Roman"/>
                <w:bCs/>
                <w:lang w:eastAsia="en-US"/>
              </w:rPr>
            </w:pPr>
            <w:r w:rsidRPr="00D81B02">
              <w:rPr>
                <w:rFonts w:cs="Times New Roman"/>
              </w:rPr>
              <w:t xml:space="preserve">ПРИМЕНЯЕТСЯ </w:t>
            </w:r>
          </w:p>
        </w:tc>
      </w:tr>
      <w:tr w:rsidR="0046469F" w:rsidRPr="00D81B02" w:rsidTr="000E6B6C">
        <w:tc>
          <w:tcPr>
            <w:tcW w:w="732" w:type="dxa"/>
            <w:vMerge/>
            <w:vAlign w:val="center"/>
          </w:tcPr>
          <w:p w:rsidR="0046469F" w:rsidRPr="00D81B02" w:rsidRDefault="0046469F" w:rsidP="00E51999">
            <w:pPr>
              <w:widowControl w:val="0"/>
              <w:rPr>
                <w:rFonts w:cs="Times New Roman"/>
                <w:lang w:val="en-US" w:eastAsia="en-US"/>
              </w:rPr>
            </w:pPr>
          </w:p>
        </w:tc>
        <w:tc>
          <w:tcPr>
            <w:tcW w:w="9203" w:type="dxa"/>
            <w:gridSpan w:val="4"/>
          </w:tcPr>
          <w:p w:rsidR="0046469F" w:rsidRPr="00D81B02" w:rsidRDefault="0046469F" w:rsidP="00E51999">
            <w:pPr>
              <w:widowControl w:val="0"/>
              <w:jc w:val="both"/>
              <w:rPr>
                <w:rFonts w:cs="Times New Roman"/>
                <w:bCs/>
                <w:lang w:eastAsia="en-US"/>
              </w:rPr>
            </w:pPr>
            <w:r w:rsidRPr="00D81B02">
              <w:rPr>
                <w:rFonts w:cs="Times New Roman"/>
              </w:rPr>
              <w:t>2) при осуществлении закупки товаров, а также работ, услуг, для выполнения, оказания которых используется товар:</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364" w:type="dxa"/>
            <w:gridSpan w:val="2"/>
          </w:tcPr>
          <w:p w:rsidR="0046469F" w:rsidRPr="00D81B02" w:rsidRDefault="0046469F" w:rsidP="00E51999">
            <w:pPr>
              <w:widowControl w:val="0"/>
              <w:jc w:val="both"/>
              <w:rPr>
                <w:rFonts w:cs="Times New Roman"/>
                <w:lang w:eastAsia="en-US"/>
              </w:rPr>
            </w:pPr>
            <w:r w:rsidRPr="00D81B02">
              <w:rPr>
                <w:rFonts w:cs="Times New Roman"/>
              </w:rPr>
              <w:t xml:space="preserve">а) наименование страны происхождения товара </w:t>
            </w:r>
          </w:p>
        </w:tc>
        <w:tc>
          <w:tcPr>
            <w:tcW w:w="2839" w:type="dxa"/>
            <w:gridSpan w:val="2"/>
          </w:tcPr>
          <w:p w:rsidR="0046469F" w:rsidRPr="00D81B02" w:rsidRDefault="0046469F" w:rsidP="00E51999">
            <w:pPr>
              <w:widowControl w:val="0"/>
              <w:jc w:val="both"/>
              <w:rPr>
                <w:rFonts w:cs="Times New Roman"/>
                <w:bCs/>
                <w:lang w:eastAsia="en-US"/>
              </w:rPr>
            </w:pPr>
            <w:r w:rsidRPr="00D81B02">
              <w:rPr>
                <w:rFonts w:cs="Times New Roman"/>
              </w:rPr>
              <w:t>ПРИМЕНЯЕТСЯ</w:t>
            </w:r>
          </w:p>
        </w:tc>
      </w:tr>
      <w:tr w:rsidR="0046469F" w:rsidRPr="00D81B02" w:rsidTr="000E6B6C">
        <w:tc>
          <w:tcPr>
            <w:tcW w:w="732" w:type="dxa"/>
            <w:vMerge/>
            <w:vAlign w:val="center"/>
          </w:tcPr>
          <w:p w:rsidR="0046469F" w:rsidRPr="00D81B02" w:rsidRDefault="0046469F" w:rsidP="00E51999">
            <w:pPr>
              <w:widowControl w:val="0"/>
              <w:rPr>
                <w:rFonts w:cs="Times New Roman"/>
                <w:lang w:val="en-US" w:eastAsia="en-US"/>
              </w:rPr>
            </w:pPr>
          </w:p>
        </w:tc>
        <w:tc>
          <w:tcPr>
            <w:tcW w:w="6364" w:type="dxa"/>
            <w:gridSpan w:val="2"/>
          </w:tcPr>
          <w:p w:rsidR="00C94575" w:rsidRDefault="0046469F" w:rsidP="00C94575">
            <w:pPr>
              <w:tabs>
                <w:tab w:val="left" w:pos="0"/>
                <w:tab w:val="left" w:pos="567"/>
                <w:tab w:val="left" w:pos="709"/>
                <w:tab w:val="left" w:pos="851"/>
              </w:tabs>
              <w:jc w:val="both"/>
              <w:rPr>
                <w:b/>
              </w:rPr>
            </w:pPr>
            <w:bookmarkStart w:id="1" w:name="Par1322"/>
            <w:bookmarkEnd w:id="1"/>
            <w:r w:rsidRPr="00D81B02">
              <w:rPr>
                <w:rFonts w:cs="Times New Roman"/>
              </w:rPr>
              <w:t>б)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C94575">
              <w:rPr>
                <w:b/>
                <w:highlight w:val="yellow"/>
              </w:rPr>
              <w:t xml:space="preserve"> При этом должны быть указана </w:t>
            </w:r>
            <w:r w:rsidR="00C94575">
              <w:rPr>
                <w:b/>
                <w:highlight w:val="yellow"/>
              </w:rPr>
              <w:lastRenderedPageBreak/>
              <w:t xml:space="preserve">наименование товара, страна происхождения товара, </w:t>
            </w:r>
            <w:r w:rsidR="00C94575">
              <w:rPr>
                <w:b/>
                <w:sz w:val="22"/>
                <w:highlight w:val="yellow"/>
              </w:rPr>
              <w:t>для подтверждения происхождения товаров</w:t>
            </w:r>
            <w:r w:rsidR="00C94575">
              <w:rPr>
                <w:b/>
                <w:highlight w:val="yellow"/>
              </w:rPr>
              <w:t xml:space="preserve">  номер реестровой записи из реестров российской промышленной продукции и Евразийского экономического союза, товарный знак (его словесное обозначение), а в случае отсутствия товарного знака наименование производителя товара</w:t>
            </w:r>
            <w:r w:rsidR="00C94575">
              <w:rPr>
                <w:rStyle w:val="a9"/>
                <w:b/>
              </w:rPr>
              <w:footnoteReference w:id="2"/>
            </w:r>
            <w:r w:rsidR="00C94575">
              <w:rPr>
                <w:b/>
                <w:highlight w:val="yellow"/>
              </w:rPr>
              <w:t>, используемого при выполнении работ.</w:t>
            </w:r>
          </w:p>
          <w:p w:rsidR="0046469F" w:rsidRPr="00D81B02" w:rsidRDefault="0046469F" w:rsidP="00E51999">
            <w:pPr>
              <w:widowControl w:val="0"/>
              <w:jc w:val="both"/>
              <w:rPr>
                <w:rFonts w:cs="Times New Roman"/>
                <w:lang w:eastAsia="en-US"/>
              </w:rPr>
            </w:pPr>
          </w:p>
        </w:tc>
        <w:tc>
          <w:tcPr>
            <w:tcW w:w="2839" w:type="dxa"/>
            <w:gridSpan w:val="2"/>
          </w:tcPr>
          <w:p w:rsidR="0046469F" w:rsidRPr="00D81B02" w:rsidRDefault="0046469F" w:rsidP="00E51999">
            <w:pPr>
              <w:widowControl w:val="0"/>
              <w:jc w:val="both"/>
              <w:rPr>
                <w:rFonts w:cs="Times New Roman"/>
                <w:bCs/>
                <w:lang w:eastAsia="en-US"/>
              </w:rPr>
            </w:pPr>
            <w:r w:rsidRPr="00D81B02">
              <w:rPr>
                <w:rFonts w:cs="Times New Roman"/>
              </w:rPr>
              <w:lastRenderedPageBreak/>
              <w:t>ПРИМЕНЯЕТСЯ</w:t>
            </w:r>
          </w:p>
        </w:tc>
      </w:tr>
      <w:tr w:rsidR="0046469F" w:rsidRPr="00D81B02" w:rsidTr="000E6B6C">
        <w:tc>
          <w:tcPr>
            <w:tcW w:w="732" w:type="dxa"/>
            <w:vMerge/>
          </w:tcPr>
          <w:p w:rsidR="0046469F" w:rsidRPr="00D81B02" w:rsidRDefault="0046469F" w:rsidP="00E51999">
            <w:pPr>
              <w:widowControl w:val="0"/>
              <w:rPr>
                <w:rFonts w:cs="Times New Roman"/>
                <w:lang w:eastAsia="en-US"/>
              </w:rPr>
            </w:pPr>
          </w:p>
        </w:tc>
        <w:tc>
          <w:tcPr>
            <w:tcW w:w="9203" w:type="dxa"/>
            <w:gridSpan w:val="4"/>
          </w:tcPr>
          <w:p w:rsidR="0046469F" w:rsidRPr="00D81B02" w:rsidRDefault="0046469F" w:rsidP="00E51999">
            <w:pPr>
              <w:widowControl w:val="0"/>
              <w:jc w:val="both"/>
              <w:rPr>
                <w:rFonts w:cs="Times New Roman"/>
              </w:rPr>
            </w:pPr>
            <w:r w:rsidRPr="00D81B02">
              <w:rPr>
                <w:rFonts w:cs="Times New Roman"/>
              </w:rPr>
              <w:t>Заявки на участие в комплексной закупке должна содержать предложение участника закупк</w:t>
            </w:r>
            <w:r w:rsidR="00101B09" w:rsidRPr="00D81B02">
              <w:rPr>
                <w:rFonts w:cs="Times New Roman"/>
              </w:rPr>
              <w:t>и в отношении предмета закупки.</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widowControl w:val="0"/>
              <w:ind w:firstLine="317"/>
              <w:jc w:val="both"/>
              <w:rPr>
                <w:rFonts w:cs="Times New Roman"/>
                <w:highlight w:val="yellow"/>
                <w:lang w:eastAsia="en-US"/>
              </w:rPr>
            </w:pPr>
            <w:r w:rsidRPr="00D81B02">
              <w:rPr>
                <w:rFonts w:cs="Times New Roman"/>
              </w:rPr>
              <w:t>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tc>
        <w:tc>
          <w:tcPr>
            <w:tcW w:w="2666" w:type="dxa"/>
          </w:tcPr>
          <w:p w:rsidR="0046469F" w:rsidRPr="00D81B02" w:rsidRDefault="0046469F" w:rsidP="00E51999">
            <w:pPr>
              <w:widowControl w:val="0"/>
              <w:rPr>
                <w:rFonts w:cs="Times New Roman"/>
                <w:lang w:eastAsia="en-US"/>
              </w:rPr>
            </w:pPr>
            <w:r w:rsidRPr="00D81B02">
              <w:rPr>
                <w:rFonts w:cs="Times New Roman"/>
              </w:rPr>
              <w:t>ПРИМЕНЯЕТСЯ</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widowControl w:val="0"/>
              <w:ind w:firstLine="317"/>
              <w:jc w:val="both"/>
              <w:rPr>
                <w:rFonts w:cs="Times New Roman"/>
                <w:highlight w:val="yellow"/>
              </w:rPr>
            </w:pPr>
            <w:r w:rsidRPr="00D81B02">
              <w:rPr>
                <w:rFonts w:cs="Times New Roman"/>
              </w:rPr>
              <w:t>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2666" w:type="dxa"/>
          </w:tcPr>
          <w:p w:rsidR="0046469F" w:rsidRPr="00D81B02" w:rsidRDefault="0046469F" w:rsidP="00E51999">
            <w:pPr>
              <w:widowControl w:val="0"/>
              <w:rPr>
                <w:rFonts w:cs="Times New Roman"/>
              </w:rPr>
            </w:pPr>
            <w:r w:rsidRPr="00D81B02">
              <w:rPr>
                <w:rFonts w:cs="Times New Roman"/>
              </w:rPr>
              <w:t>ПРИМЕНЯЕТСЯ</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widowControl w:val="0"/>
              <w:ind w:firstLine="317"/>
              <w:jc w:val="both"/>
              <w:rPr>
                <w:rFonts w:cs="Times New Roman"/>
              </w:rPr>
            </w:pPr>
            <w:r w:rsidRPr="00D81B02">
              <w:rPr>
                <w:rFonts w:cs="Times New Roman"/>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2666" w:type="dxa"/>
          </w:tcPr>
          <w:p w:rsidR="0046469F" w:rsidRPr="00D81B02" w:rsidRDefault="0046469F" w:rsidP="00E51999">
            <w:pPr>
              <w:widowControl w:val="0"/>
              <w:rPr>
                <w:rFonts w:cs="Times New Roman"/>
              </w:rPr>
            </w:pPr>
            <w:r w:rsidRPr="00D81B02">
              <w:rPr>
                <w:rFonts w:cs="Times New Roman"/>
              </w:rPr>
              <w:t>ПРИМЕНЯЕТСЯ</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widowControl w:val="0"/>
              <w:ind w:firstLine="317"/>
              <w:jc w:val="both"/>
              <w:rPr>
                <w:rFonts w:cs="Times New Roman"/>
              </w:rPr>
            </w:pPr>
            <w:r w:rsidRPr="00D81B02">
              <w:rPr>
                <w:rFonts w:cs="Times New Roman"/>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2666" w:type="dxa"/>
          </w:tcPr>
          <w:p w:rsidR="0046469F" w:rsidRPr="00D81B02" w:rsidRDefault="0046469F" w:rsidP="00E51999">
            <w:pPr>
              <w:widowControl w:val="0"/>
              <w:rPr>
                <w:rFonts w:cs="Times New Roman"/>
              </w:rPr>
            </w:pPr>
            <w:r w:rsidRPr="00D81B02">
              <w:rPr>
                <w:rFonts w:cs="Times New Roman"/>
              </w:rPr>
              <w:t>ПРИМЕНЯЕТСЯ</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widowControl w:val="0"/>
              <w:ind w:firstLine="317"/>
              <w:jc w:val="both"/>
              <w:rPr>
                <w:rFonts w:cs="Times New Roman"/>
              </w:rPr>
            </w:pPr>
            <w:r w:rsidRPr="00D81B02">
              <w:rPr>
                <w:rFonts w:cs="Times New Roman"/>
              </w:rPr>
              <w:t>7) копия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46469F" w:rsidRPr="00D81B02" w:rsidRDefault="0046469F" w:rsidP="00E51999">
            <w:pPr>
              <w:widowControl w:val="0"/>
              <w:ind w:firstLine="317"/>
              <w:jc w:val="both"/>
              <w:rPr>
                <w:rFonts w:cs="Times New Roman"/>
              </w:rPr>
            </w:pPr>
            <w:r w:rsidRPr="00D81B02">
              <w:rPr>
                <w:rFonts w:cs="Times New Roman"/>
              </w:rPr>
              <w:t>а) индивидуальным предпринимателем, если участником такой закупки является индивидуальный предприниматель;</w:t>
            </w:r>
          </w:p>
          <w:p w:rsidR="0046469F" w:rsidRPr="00D81B02" w:rsidRDefault="0046469F" w:rsidP="00E51999">
            <w:pPr>
              <w:widowControl w:val="0"/>
              <w:ind w:firstLine="317"/>
              <w:jc w:val="both"/>
              <w:rPr>
                <w:rFonts w:cs="Times New Roman"/>
                <w:highlight w:val="yellow"/>
              </w:rPr>
            </w:pPr>
            <w:r w:rsidRPr="00D81B02">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2666" w:type="dxa"/>
          </w:tcPr>
          <w:p w:rsidR="0046469F" w:rsidRPr="00D81B02" w:rsidRDefault="0046469F" w:rsidP="00E51999">
            <w:pPr>
              <w:widowControl w:val="0"/>
              <w:rPr>
                <w:rFonts w:cs="Times New Roman"/>
              </w:rPr>
            </w:pPr>
            <w:r w:rsidRPr="00D81B02">
              <w:rPr>
                <w:rFonts w:cs="Times New Roman"/>
              </w:rPr>
              <w:t>ПРИМЕНЯЕТСЯ</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CC3545">
            <w:pPr>
              <w:pStyle w:val="afb"/>
              <w:widowControl w:val="0"/>
              <w:ind w:firstLine="317"/>
              <w:jc w:val="both"/>
              <w:rPr>
                <w:rFonts w:cs="Times New Roman"/>
                <w:szCs w:val="24"/>
                <w:highlight w:val="yellow"/>
                <w:lang w:eastAsia="ru-RU"/>
              </w:rPr>
            </w:pPr>
            <w:r w:rsidRPr="00D81B02">
              <w:rPr>
                <w:rFonts w:cs="Times New Roman"/>
                <w:szCs w:val="24"/>
                <w:lang w:eastAsia="ru-RU"/>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w:t>
            </w:r>
            <w:r w:rsidRPr="00D81B02">
              <w:rPr>
                <w:rFonts w:cs="Times New Roman"/>
                <w:szCs w:val="24"/>
                <w:lang w:eastAsia="ru-RU"/>
              </w:rPr>
              <w:lastRenderedPageBreak/>
              <w:t>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666" w:type="dxa"/>
          </w:tcPr>
          <w:p w:rsidR="0046469F" w:rsidRPr="00D81B02" w:rsidRDefault="001B2826" w:rsidP="00E51999">
            <w:pPr>
              <w:widowControl w:val="0"/>
              <w:rPr>
                <w:rFonts w:cs="Times New Roman"/>
              </w:rPr>
            </w:pPr>
            <w:r w:rsidRPr="00D81B02">
              <w:rPr>
                <w:rFonts w:cs="Times New Roman"/>
              </w:rPr>
              <w:lastRenderedPageBreak/>
              <w:t xml:space="preserve">НЕ </w:t>
            </w:r>
            <w:r w:rsidR="0046469F" w:rsidRPr="00D81B02">
              <w:rPr>
                <w:rFonts w:cs="Times New Roman"/>
              </w:rPr>
              <w:t>ПРИМЕНЯЕТСЯ</w:t>
            </w:r>
          </w:p>
          <w:p w:rsidR="0046469F" w:rsidRPr="00D81B02" w:rsidRDefault="0046469F" w:rsidP="001B2826">
            <w:pPr>
              <w:pStyle w:val="afb"/>
              <w:jc w:val="both"/>
              <w:rPr>
                <w:rFonts w:cs="Times New Roman"/>
                <w:szCs w:val="24"/>
              </w:rPr>
            </w:pP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pStyle w:val="afb"/>
              <w:widowControl w:val="0"/>
              <w:ind w:firstLine="317"/>
              <w:jc w:val="both"/>
              <w:rPr>
                <w:rFonts w:cs="Times New Roman"/>
                <w:szCs w:val="24"/>
                <w:lang w:eastAsia="ru-RU"/>
              </w:rPr>
            </w:pPr>
            <w:r w:rsidRPr="00D81B02">
              <w:rPr>
                <w:rFonts w:cs="Times New Roman"/>
                <w:szCs w:val="24"/>
                <w:lang w:eastAsia="ru-RU"/>
              </w:rPr>
              <w:t>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tc>
        <w:tc>
          <w:tcPr>
            <w:tcW w:w="2666" w:type="dxa"/>
          </w:tcPr>
          <w:p w:rsidR="0046469F" w:rsidRPr="00D81B02" w:rsidRDefault="0046469F" w:rsidP="00E51999">
            <w:pPr>
              <w:widowControl w:val="0"/>
              <w:rPr>
                <w:rFonts w:cs="Times New Roman"/>
              </w:rPr>
            </w:pPr>
            <w:r w:rsidRPr="00D81B02">
              <w:rPr>
                <w:rFonts w:cs="Times New Roman"/>
              </w:rPr>
              <w:t>ПРИМЕНЯЕТСЯ</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pStyle w:val="afb"/>
              <w:widowControl w:val="0"/>
              <w:ind w:firstLine="317"/>
              <w:jc w:val="both"/>
              <w:rPr>
                <w:rFonts w:cs="Times New Roman"/>
                <w:szCs w:val="24"/>
                <w:lang w:eastAsia="ru-RU"/>
              </w:rPr>
            </w:pPr>
            <w:r w:rsidRPr="00D81B02">
              <w:rPr>
                <w:rFonts w:cs="Times New Roman"/>
                <w:szCs w:val="24"/>
                <w:lang w:eastAsia="ru-RU"/>
              </w:rPr>
              <w:t>9)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46469F" w:rsidRPr="00D81B02" w:rsidRDefault="0046469F" w:rsidP="00E51999">
            <w:pPr>
              <w:pStyle w:val="afb"/>
              <w:widowControl w:val="0"/>
              <w:ind w:firstLine="317"/>
              <w:jc w:val="both"/>
              <w:rPr>
                <w:rFonts w:cs="Times New Roman"/>
                <w:szCs w:val="24"/>
                <w:lang w:eastAsia="ru-RU"/>
              </w:rPr>
            </w:pPr>
            <w:r w:rsidRPr="00D81B02">
              <w:rPr>
                <w:rFonts w:cs="Times New Roman"/>
                <w:szCs w:val="24"/>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rsidR="0046469F" w:rsidRDefault="0046469F" w:rsidP="00E51999">
            <w:pPr>
              <w:pStyle w:val="afb"/>
              <w:widowControl w:val="0"/>
              <w:ind w:firstLine="317"/>
              <w:jc w:val="both"/>
              <w:rPr>
                <w:rFonts w:cs="Times New Roman"/>
                <w:szCs w:val="24"/>
                <w:lang w:eastAsia="ru-RU"/>
              </w:rPr>
            </w:pPr>
            <w:r w:rsidRPr="00D81B02">
              <w:rPr>
                <w:rFonts w:cs="Times New Roman"/>
                <w:szCs w:val="24"/>
                <w:lang w:eastAsia="ru-RU"/>
              </w:rPr>
              <w:t>б) банковская гарантия или ее копия, если в качестве обеспечения заявки на участие в закупке участником такой закупки предоставляется банковская гарантия;</w:t>
            </w:r>
          </w:p>
          <w:p w:rsidR="00C94575" w:rsidRPr="00D81B02" w:rsidRDefault="00C94575" w:rsidP="00E51999">
            <w:pPr>
              <w:pStyle w:val="afb"/>
              <w:widowControl w:val="0"/>
              <w:ind w:firstLine="317"/>
              <w:jc w:val="both"/>
              <w:rPr>
                <w:rFonts w:cs="Times New Roman"/>
                <w:szCs w:val="24"/>
                <w:highlight w:val="yellow"/>
                <w:lang w:eastAsia="ru-RU"/>
              </w:rPr>
            </w:pPr>
          </w:p>
        </w:tc>
        <w:tc>
          <w:tcPr>
            <w:tcW w:w="2666" w:type="dxa"/>
          </w:tcPr>
          <w:p w:rsidR="0046469F" w:rsidRPr="00D81B02" w:rsidRDefault="0046469F" w:rsidP="00E51999">
            <w:pPr>
              <w:widowControl w:val="0"/>
              <w:rPr>
                <w:rFonts w:cs="Times New Roman"/>
              </w:rPr>
            </w:pPr>
            <w:r w:rsidRPr="00D81B02">
              <w:rPr>
                <w:rFonts w:cs="Times New Roman"/>
              </w:rPr>
              <w:t xml:space="preserve"> НЕ ПРИМЕНЯЕТСЯ</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pStyle w:val="afb"/>
              <w:widowControl w:val="0"/>
              <w:ind w:firstLine="317"/>
              <w:jc w:val="both"/>
              <w:rPr>
                <w:rFonts w:cs="Times New Roman"/>
                <w:szCs w:val="24"/>
                <w:lang w:eastAsia="ru-RU"/>
              </w:rPr>
            </w:pPr>
            <w:r w:rsidRPr="00D81B02">
              <w:rPr>
                <w:rFonts w:cs="Times New Roman"/>
                <w:szCs w:val="24"/>
                <w:lang w:eastAsia="ru-RU"/>
              </w:rPr>
              <w:t>10) декларация, подтверждающая на дату подачи заявки на участие в закупке:</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D81B02">
              <w:rPr>
                <w:rFonts w:ascii="Times New Roman" w:hAnsi="Times New Roman" w:cs="Times New Roman"/>
                <w:i/>
                <w:color w:val="000000" w:themeColor="text1"/>
                <w:sz w:val="24"/>
                <w:szCs w:val="24"/>
              </w:rPr>
              <w:t>неустановлено;</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1.3) неприостановление деятельности участника закупки в порядке, предусмотренном </w:t>
            </w:r>
            <w:hyperlink r:id="rId11" w:history="1">
              <w:r w:rsidRPr="00D81B02">
                <w:rPr>
                  <w:rFonts w:ascii="Times New Roman" w:hAnsi="Times New Roman" w:cs="Times New Roman"/>
                  <w:color w:val="000000" w:themeColor="text1"/>
                  <w:sz w:val="24"/>
                  <w:szCs w:val="24"/>
                </w:rPr>
                <w:t>Кодексом</w:t>
              </w:r>
            </w:hyperlink>
            <w:r w:rsidRPr="00D81B02">
              <w:rPr>
                <w:rFonts w:ascii="Times New Roman" w:hAnsi="Times New Roman" w:cs="Times New Roman"/>
                <w:color w:val="000000" w:themeColor="text1"/>
                <w:sz w:val="24"/>
                <w:szCs w:val="24"/>
              </w:rPr>
              <w:t xml:space="preserve"> Российской Федерации об административных правонарушениях;</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D81B02">
              <w:rPr>
                <w:rFonts w:ascii="Times New Roman" w:hAnsi="Times New Roman" w:cs="Times New Roman"/>
                <w:color w:val="000000" w:themeColor="text1"/>
                <w:sz w:val="24"/>
                <w:szCs w:val="24"/>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w:t>
            </w:r>
            <w:r w:rsidRPr="00D81B02">
              <w:rPr>
                <w:rFonts w:ascii="Times New Roman" w:hAnsi="Times New Roman" w:cs="Times New Roman"/>
                <w:color w:val="000000" w:themeColor="text1"/>
                <w:sz w:val="24"/>
                <w:szCs w:val="24"/>
              </w:rPr>
              <w:lastRenderedPageBreak/>
              <w:t>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1.7) участник не должен являться лицом, в отношении которого введены специальные экономические меры (действует до отмены установленных им специальных экономических мер);</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1.8) участник не должен являться иностранным агентом.</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1.9) отсутствие сведений об участнике закупки в реестре недобросовестных поставщиков, предусмотренном Федеральным законом № 223-ФЗ;</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1.10) отсутствие сведений об участнике закупки в реестре недобросовестных поставщиков, предусмотренном Федеральным </w:t>
            </w:r>
            <w:hyperlink r:id="rId12" w:history="1">
              <w:r w:rsidRPr="00D81B02">
                <w:rPr>
                  <w:rFonts w:ascii="Times New Roman" w:hAnsi="Times New Roman" w:cs="Times New Roman"/>
                  <w:color w:val="000000" w:themeColor="text1"/>
                  <w:sz w:val="24"/>
                  <w:szCs w:val="24"/>
                </w:rPr>
                <w:t>законом</w:t>
              </w:r>
            </w:hyperlink>
            <w:r w:rsidRPr="00D81B02">
              <w:rPr>
                <w:rFonts w:ascii="Times New Roman" w:hAnsi="Times New Roman" w:cs="Times New Roman"/>
                <w:color w:val="000000" w:themeColor="text1"/>
                <w:sz w:val="24"/>
                <w:szCs w:val="24"/>
              </w:rPr>
              <w:t xml:space="preserve"> № 44-ФЗ, </w:t>
            </w:r>
          </w:p>
          <w:p w:rsidR="0046469F"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1.11)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w:t>
            </w:r>
            <w:r w:rsidRPr="00D81B02">
              <w:rPr>
                <w:rFonts w:ascii="Times New Roman" w:hAnsi="Times New Roman" w:cs="Times New Roman"/>
                <w:i/>
                <w:color w:val="000000" w:themeColor="text1"/>
                <w:sz w:val="24"/>
                <w:szCs w:val="24"/>
              </w:rPr>
              <w:t>не установлено</w:t>
            </w:r>
            <w:r w:rsidRPr="00D81B02">
              <w:rPr>
                <w:rFonts w:ascii="Times New Roman" w:hAnsi="Times New Roman" w:cs="Times New Roman"/>
                <w:color w:val="000000" w:themeColor="text1"/>
                <w:sz w:val="24"/>
                <w:szCs w:val="24"/>
              </w:rPr>
              <w:t>).</w:t>
            </w:r>
          </w:p>
        </w:tc>
        <w:tc>
          <w:tcPr>
            <w:tcW w:w="2666" w:type="dxa"/>
          </w:tcPr>
          <w:p w:rsidR="0046469F" w:rsidRPr="00D81B02" w:rsidRDefault="0046469F" w:rsidP="00E51999">
            <w:pPr>
              <w:widowControl w:val="0"/>
              <w:jc w:val="both"/>
              <w:rPr>
                <w:rFonts w:cs="Times New Roman"/>
              </w:rPr>
            </w:pPr>
            <w:r w:rsidRPr="00D81B02">
              <w:rPr>
                <w:rFonts w:cs="Times New Roman"/>
              </w:rPr>
              <w:lastRenderedPageBreak/>
              <w:t>ПРИМЕНЯЕТСЯ</w:t>
            </w:r>
          </w:p>
          <w:p w:rsidR="0046469F" w:rsidRPr="00D81B02" w:rsidRDefault="0046469F" w:rsidP="00E51999">
            <w:pPr>
              <w:widowControl w:val="0"/>
              <w:jc w:val="both"/>
              <w:rPr>
                <w:rFonts w:cs="Times New Roman"/>
              </w:rPr>
            </w:pPr>
          </w:p>
          <w:p w:rsidR="0046469F" w:rsidRPr="00D81B02" w:rsidRDefault="0046469F" w:rsidP="00E51999">
            <w:pPr>
              <w:widowControl w:val="0"/>
              <w:jc w:val="both"/>
              <w:rPr>
                <w:rFonts w:cs="Times New Roman"/>
                <w:i/>
              </w:rPr>
            </w:pPr>
            <w:r w:rsidRPr="00D81B02">
              <w:rPr>
                <w:rFonts w:cs="Times New Roman"/>
                <w:i/>
              </w:rPr>
              <w:t>(может представляться в составе заявки участником закупки с использованием программно-аппаратных средств электронной площадки)</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pStyle w:val="afb"/>
              <w:widowControl w:val="0"/>
              <w:ind w:firstLine="317"/>
              <w:jc w:val="both"/>
              <w:rPr>
                <w:rFonts w:cs="Times New Roman"/>
                <w:szCs w:val="24"/>
                <w:lang w:eastAsia="ru-RU"/>
              </w:rPr>
            </w:pPr>
            <w:r w:rsidRPr="00D81B02">
              <w:rPr>
                <w:rFonts w:cs="Times New Roman"/>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w:t>
            </w:r>
            <w:r w:rsidRPr="00D81B02">
              <w:rPr>
                <w:rFonts w:cs="Times New Roman"/>
                <w:i/>
                <w:szCs w:val="24"/>
                <w:lang w:eastAsia="ru-RU"/>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2666" w:type="dxa"/>
          </w:tcPr>
          <w:p w:rsidR="0046469F" w:rsidRPr="00D81B02" w:rsidRDefault="00DF75DE" w:rsidP="00101B09">
            <w:pPr>
              <w:widowControl w:val="0"/>
              <w:rPr>
                <w:rFonts w:cs="Times New Roman"/>
              </w:rPr>
            </w:pPr>
            <w:r w:rsidRPr="00D81B02">
              <w:rPr>
                <w:rFonts w:cs="Times New Roman"/>
              </w:rPr>
              <w:t xml:space="preserve">НЕ </w:t>
            </w:r>
            <w:r w:rsidR="00101B09" w:rsidRPr="00D81B02">
              <w:rPr>
                <w:rFonts w:cs="Times New Roman"/>
              </w:rPr>
              <w:t>ПРИМЕНЯЕТСЯ</w:t>
            </w:r>
          </w:p>
          <w:p w:rsidR="0046469F" w:rsidRPr="00D81B02" w:rsidRDefault="0046469F" w:rsidP="00E51999">
            <w:pPr>
              <w:widowControl w:val="0"/>
              <w:rPr>
                <w:rFonts w:cs="Times New Roman"/>
              </w:rPr>
            </w:pPr>
          </w:p>
        </w:tc>
      </w:tr>
      <w:tr w:rsidR="0046469F" w:rsidRPr="00D81B02" w:rsidTr="000E6B6C">
        <w:trPr>
          <w:trHeight w:val="2778"/>
        </w:trPr>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xml:space="preserve">  В соответствии со статьей 3.1-4 Закона № 223-ФЗ при осуществлении закупок Заказчик предоставляет национальный режим, обеспечивающий происходящему из иностранного государства товару, работе, услуге, соответственно выполняемой, оказываемой иностранным лицом, равные условия с товаром российского происхождения, работой, услугой, соответственно выполняемой, оказываемой российским лицом, за исключением случаев принятия Правительством Российской Федерации мер, предусмотренных пунктом 1 части 2 статьи 3.1-4 Закона № 223-ФЗ.</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xml:space="preserve">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w:t>
            </w:r>
            <w:r w:rsidRPr="00C94575">
              <w:rPr>
                <w:rFonts w:cs="Times New Roman"/>
                <w:szCs w:val="24"/>
                <w:lang w:val="ru-RU" w:eastAsia="ru-RU"/>
              </w:rPr>
              <w:lastRenderedPageBreak/>
              <w:t>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11.2. При осуществлении закупки товара:</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а) если Правительством Российской Федерации установлен запрет закупок товара (в том числе поставляемого при выполнении закупаемых работ, оказании закупаемых услуг), происходящего из иностранного государства, не допускаются: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заключение договора на поставку товара, происходящего из иностранного государства;</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б) если Правительством Российской Федерации установлено ограничение закупок товара (в том числе поставляемого при выполнении закупаемых работ, оказании закупаемых услуг), происходящего из иностранного государства, не допускаются: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в) если Правительством Российской Федерации установлено преимущество в отношении товара российского происхождения (в том числе поставляемого при выполнении закупаемых работ, оказании закупаемых услуг):</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xml:space="preserve">- при рассмотрении, оценке, сопоставлении заявок на участие в закупке, окончательных предложений осуществляется снижение на 15 процентов ценового </w:t>
            </w:r>
            <w:r w:rsidRPr="00C94575">
              <w:rPr>
                <w:rFonts w:cs="Times New Roman"/>
                <w:szCs w:val="24"/>
                <w:lang w:val="ru-RU" w:eastAsia="ru-RU"/>
              </w:rPr>
              <w:lastRenderedPageBreak/>
              <w:t>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 Договор с участником закупки заключается без учета снижения либо увеличения ценового предложения;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11.3. При осуществлении закупки работы, услуги:</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а) если Правительством Российской Федерации установлен запрет закупки работ, услуг, соответственно выполняемых, оказываемых иностранными лицами, не допускаются: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заключение договора на выполнение такой работы, оказание такой услуги с подрядчиком (исполнителем), являющимся иностранным лицом;</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б) если Правительством Российской Федерации установлено ограничение закупки работ, услуг, соответственно выполняемых, оказываемых иностранными лицами, не допускаются: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и документации о конкурентной закупке (в случае проведения конкурентной закупки);</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lastRenderedPageBreak/>
              <w:t>в) 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процентов ценового предложения, поданного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11.4.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или группы иностранных государств (далее - иностранное государство), работ, услуг, соответственно выполняемых, оказываемых иностранными гражданами или иностранными юридическими лицами (далее - иностранное лицо),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гражданами или российскими юридическими лицами (далее - российское лицо), в случае, если такие запрет, ограничение, преимущество установлены Правительством Российской Федерации в отношении товара, работы, услуги, являющихся предметом закупки:</w:t>
            </w:r>
          </w:p>
          <w:p w:rsidR="0046469F" w:rsidRPr="00D81B02" w:rsidRDefault="0046469F" w:rsidP="00E51999">
            <w:pPr>
              <w:pStyle w:val="BulletListFooterTextnumberedTable-NormalRSHBTable-NormalUseCaseListParagraphParagraphedeliste1lp1"/>
              <w:widowControl w:val="0"/>
              <w:spacing w:after="0"/>
              <w:ind w:left="0" w:firstLine="317"/>
              <w:rPr>
                <w:rFonts w:cs="Times New Roman"/>
                <w:szCs w:val="24"/>
                <w:lang w:val="ru-RU" w:eastAsia="ru-RU"/>
              </w:rPr>
            </w:pPr>
          </w:p>
        </w:tc>
        <w:tc>
          <w:tcPr>
            <w:tcW w:w="2666" w:type="dxa"/>
          </w:tcPr>
          <w:p w:rsidR="0046469F" w:rsidRPr="00D81B02" w:rsidRDefault="0046469F" w:rsidP="00E51999">
            <w:pPr>
              <w:widowControl w:val="0"/>
              <w:rPr>
                <w:rFonts w:cs="Times New Roman"/>
              </w:rPr>
            </w:pPr>
            <w:r w:rsidRPr="00D81B02">
              <w:rPr>
                <w:rFonts w:cs="Times New Roman"/>
              </w:rPr>
              <w:lastRenderedPageBreak/>
              <w:t>ПРИМЕНЯЕТСЯ</w:t>
            </w:r>
          </w:p>
        </w:tc>
      </w:tr>
      <w:tr w:rsidR="0046469F" w:rsidRPr="00D81B02" w:rsidTr="000E6B6C">
        <w:trPr>
          <w:trHeight w:val="1101"/>
        </w:trPr>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Borders>
              <w:bottom w:val="single" w:sz="4" w:space="0" w:color="auto"/>
            </w:tcBorders>
          </w:tcPr>
          <w:p w:rsidR="0046469F" w:rsidRPr="00D81B02" w:rsidRDefault="0046469F" w:rsidP="00E51999">
            <w:pPr>
              <w:pStyle w:val="BulletListFooterTextnumberedTable-NormalRSHBTable-NormalUseCaseListParagraphParagraphedeliste1lp1"/>
              <w:widowControl w:val="0"/>
              <w:spacing w:after="0"/>
              <w:ind w:left="0" w:firstLine="317"/>
              <w:rPr>
                <w:rFonts w:cs="Times New Roman"/>
                <w:szCs w:val="24"/>
                <w:lang w:val="ru-RU" w:eastAsia="ru-RU"/>
              </w:rPr>
            </w:pPr>
            <w:r w:rsidRPr="00D81B02">
              <w:rPr>
                <w:rFonts w:cs="Times New Roman"/>
                <w:szCs w:val="24"/>
                <w:lang w:val="ru-RU" w:eastAsia="ru-RU"/>
              </w:rPr>
              <w:t>13) Копии документов в отношении критериев и порядка оценки и сопоставления заявок на участие в закупке, применяемых к участникам закупки</w:t>
            </w:r>
            <w:r w:rsidR="00DF4CEA" w:rsidRPr="00D81B02">
              <w:rPr>
                <w:rFonts w:cs="Times New Roman"/>
                <w:szCs w:val="24"/>
                <w:lang w:val="ru-RU" w:eastAsia="ru-RU"/>
              </w:rPr>
              <w:t xml:space="preserve">. </w:t>
            </w:r>
          </w:p>
          <w:p w:rsidR="00DF75DE" w:rsidRPr="00D81B02" w:rsidRDefault="00101B09" w:rsidP="00E51999">
            <w:pPr>
              <w:pStyle w:val="BulletListFooterTextnumberedTable-NormalRSHBTable-NormalUseCaseListParagraphParagraphedeliste1lp1"/>
              <w:widowControl w:val="0"/>
              <w:spacing w:after="0"/>
              <w:ind w:left="0" w:firstLine="317"/>
              <w:rPr>
                <w:rFonts w:cs="Times New Roman"/>
                <w:b/>
                <w:bCs/>
                <w:szCs w:val="24"/>
                <w:lang w:val="ru-RU"/>
              </w:rPr>
            </w:pPr>
            <w:r w:rsidRPr="00D81B02">
              <w:rPr>
                <w:rFonts w:cs="Times New Roman"/>
                <w:b/>
                <w:bCs/>
                <w:szCs w:val="24"/>
                <w:lang w:val="ru-RU"/>
              </w:rPr>
              <w:t>Критерии:</w:t>
            </w:r>
          </w:p>
          <w:p w:rsidR="0046469F" w:rsidRPr="00D81B02" w:rsidRDefault="00EE2E4C" w:rsidP="00E51999">
            <w:pPr>
              <w:pStyle w:val="BulletListFooterTextnumberedTable-NormalRSHBTable-NormalUseCaseListParagraphParagraphedeliste1lp1"/>
              <w:widowControl w:val="0"/>
              <w:spacing w:after="0"/>
              <w:ind w:left="0" w:firstLine="317"/>
              <w:rPr>
                <w:rFonts w:cs="Times New Roman"/>
                <w:szCs w:val="24"/>
                <w:lang w:val="ru-RU" w:eastAsia="ru-RU"/>
              </w:rPr>
            </w:pPr>
            <w:r w:rsidRPr="00D81B02">
              <w:rPr>
                <w:rFonts w:cs="Times New Roman"/>
                <w:b/>
                <w:bCs/>
                <w:szCs w:val="24"/>
                <w:lang w:val="ru-RU"/>
              </w:rPr>
              <w:t>1.</w:t>
            </w:r>
            <w:r w:rsidR="0046469F" w:rsidRPr="00D81B02">
              <w:rPr>
                <w:rFonts w:cs="Times New Roman"/>
                <w:b/>
                <w:bCs/>
                <w:szCs w:val="24"/>
              </w:rPr>
              <w:t>Ценовое предложение</w:t>
            </w:r>
          </w:p>
          <w:p w:rsidR="0046469F" w:rsidRPr="00D81B02" w:rsidRDefault="0046469F" w:rsidP="00186638">
            <w:pPr>
              <w:pStyle w:val="BulletListFooterTextnumberedTable-NormalRSHBTable-NormalUseCaseListParagraphParagraphedeliste1lp1"/>
              <w:widowControl w:val="0"/>
              <w:spacing w:after="0"/>
              <w:ind w:left="0"/>
              <w:rPr>
                <w:rFonts w:cs="Times New Roman"/>
                <w:i/>
                <w:iCs/>
                <w:szCs w:val="24"/>
                <w:lang w:val="ru-RU" w:eastAsia="ru-RU"/>
              </w:rPr>
            </w:pPr>
          </w:p>
        </w:tc>
        <w:tc>
          <w:tcPr>
            <w:tcW w:w="2666" w:type="dxa"/>
            <w:tcBorders>
              <w:bottom w:val="single" w:sz="4" w:space="0" w:color="auto"/>
            </w:tcBorders>
          </w:tcPr>
          <w:p w:rsidR="0046469F" w:rsidRPr="00D81B02" w:rsidRDefault="0046469F" w:rsidP="0046469F">
            <w:pPr>
              <w:rPr>
                <w:rFonts w:cs="Times New Roman"/>
                <w:b/>
              </w:rPr>
            </w:pPr>
          </w:p>
          <w:p w:rsidR="0046469F" w:rsidRPr="00D81B02" w:rsidRDefault="0046469F" w:rsidP="0046469F">
            <w:pPr>
              <w:rPr>
                <w:rFonts w:cs="Times New Roman"/>
                <w:b/>
              </w:rPr>
            </w:pPr>
          </w:p>
          <w:p w:rsidR="0046469F" w:rsidRPr="00D81B02" w:rsidRDefault="0046469F" w:rsidP="0046469F">
            <w:pPr>
              <w:tabs>
                <w:tab w:val="left" w:pos="615"/>
              </w:tabs>
              <w:rPr>
                <w:rFonts w:cs="Times New Roman"/>
                <w:iCs/>
              </w:rPr>
            </w:pPr>
            <w:r w:rsidRPr="00D81B02">
              <w:rPr>
                <w:rFonts w:cs="Times New Roman"/>
                <w:iCs/>
              </w:rPr>
              <w:t>Участник закупки должен указать цену до</w:t>
            </w:r>
            <w:r w:rsidR="00DF75DE" w:rsidRPr="00D81B02">
              <w:rPr>
                <w:rFonts w:cs="Times New Roman"/>
                <w:iCs/>
              </w:rPr>
              <w:t xml:space="preserve">говора в соответствии с Формой </w:t>
            </w:r>
            <w:r w:rsidRPr="00D81B02">
              <w:rPr>
                <w:rFonts w:cs="Times New Roman"/>
                <w:iCs/>
              </w:rPr>
              <w:t xml:space="preserve">  настоящей документации. </w:t>
            </w:r>
          </w:p>
          <w:p w:rsidR="00C94575" w:rsidRDefault="0046469F" w:rsidP="00C94575">
            <w:pPr>
              <w:widowControl w:val="0"/>
              <w:tabs>
                <w:tab w:val="left" w:pos="0"/>
              </w:tabs>
              <w:autoSpaceDE w:val="0"/>
              <w:autoSpaceDN w:val="0"/>
              <w:adjustRightInd w:val="0"/>
              <w:jc w:val="both"/>
            </w:pPr>
            <w:r w:rsidRPr="00D81B02">
              <w:rPr>
                <w:rFonts w:cs="Times New Roman"/>
                <w:iCs/>
              </w:rPr>
              <w:t xml:space="preserve">Правила открытия </w:t>
            </w:r>
            <w:r w:rsidRPr="00D81B02">
              <w:rPr>
                <w:rFonts w:cs="Times New Roman"/>
                <w:iCs/>
              </w:rPr>
              <w:lastRenderedPageBreak/>
              <w:t>Заказчику, а также Участникам закупки доступа к ценовым предложениям Участников определяются Регламентом, с использованием которой проводится закупка.</w:t>
            </w:r>
            <w:r w:rsidR="00C94575">
              <w:t xml:space="preserve"> (с учетом требований ПОСТАНОВЛЕНИЕ</w:t>
            </w:r>
          </w:p>
          <w:p w:rsidR="00C94575" w:rsidRDefault="00C94575" w:rsidP="00C94575">
            <w:pPr>
              <w:widowControl w:val="0"/>
              <w:tabs>
                <w:tab w:val="left" w:pos="0"/>
              </w:tabs>
              <w:autoSpaceDE w:val="0"/>
              <w:autoSpaceDN w:val="0"/>
              <w:adjustRightInd w:val="0"/>
              <w:jc w:val="both"/>
              <w:rPr>
                <w:sz w:val="18"/>
                <w:szCs w:val="18"/>
              </w:rPr>
            </w:pPr>
            <w:r>
              <w:t xml:space="preserve">от 23 декабря 2024 г. N </w:t>
            </w:r>
            <w:r>
              <w:rPr>
                <w:sz w:val="18"/>
                <w:szCs w:val="18"/>
              </w:rPr>
              <w:t>1875  О МЕРАХ</w:t>
            </w:r>
          </w:p>
          <w:p w:rsidR="0046469F" w:rsidRPr="00D81B02" w:rsidRDefault="00C94575" w:rsidP="00C94575">
            <w:pPr>
              <w:rPr>
                <w:rFonts w:cs="Times New Roman"/>
                <w:b/>
              </w:rPr>
            </w:pPr>
            <w:r>
              <w:rPr>
                <w:sz w:val="18"/>
                <w:szCs w:val="18"/>
              </w:rPr>
              <w:t>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t>) и соответствие заявки участника закупки  требованиям извещения</w:t>
            </w:r>
          </w:p>
          <w:p w:rsidR="0046469F" w:rsidRPr="00D81B02" w:rsidRDefault="0046469F" w:rsidP="0046469F">
            <w:pPr>
              <w:rPr>
                <w:rFonts w:cs="Times New Roman"/>
                <w:b/>
              </w:rPr>
            </w:pPr>
          </w:p>
          <w:p w:rsidR="0046469F" w:rsidRPr="00D81B02" w:rsidRDefault="0046469F" w:rsidP="00E51999">
            <w:pPr>
              <w:widowControl w:val="0"/>
              <w:rPr>
                <w:rFonts w:cs="Times New Roman"/>
                <w:i/>
                <w:iCs/>
              </w:rPr>
            </w:pPr>
          </w:p>
        </w:tc>
      </w:tr>
      <w:tr w:rsidR="00E51999" w:rsidRPr="00D81B02" w:rsidTr="000E6B6C">
        <w:tc>
          <w:tcPr>
            <w:tcW w:w="9935" w:type="dxa"/>
            <w:gridSpan w:val="5"/>
            <w:shd w:val="clear" w:color="auto" w:fill="FFF2CC" w:themeFill="accent4" w:themeFillTint="33"/>
            <w:vAlign w:val="center"/>
          </w:tcPr>
          <w:p w:rsidR="00E51999" w:rsidRPr="00D81B02" w:rsidRDefault="00E51999" w:rsidP="00E51999">
            <w:pPr>
              <w:widowControl w:val="0"/>
              <w:jc w:val="both"/>
              <w:rPr>
                <w:rFonts w:cs="Times New Roman"/>
                <w:b/>
              </w:rPr>
            </w:pPr>
            <w:r w:rsidRPr="00D81B02">
              <w:rPr>
                <w:rFonts w:cs="Times New Roman"/>
                <w:b/>
              </w:rPr>
              <w:lastRenderedPageBreak/>
              <w:t>5. Порядок подачи заявок</w:t>
            </w:r>
          </w:p>
          <w:p w:rsidR="00E51999" w:rsidRPr="00D81B02" w:rsidRDefault="00E51999" w:rsidP="00E51999">
            <w:pPr>
              <w:widowControl w:val="0"/>
              <w:ind w:firstLine="613"/>
              <w:jc w:val="both"/>
              <w:rPr>
                <w:rFonts w:cs="Times New Roman"/>
              </w:rPr>
            </w:pPr>
            <w:r w:rsidRPr="00D81B02">
              <w:rPr>
                <w:rFonts w:cs="Times New Roman"/>
              </w:rPr>
              <w:t>Порядок подачи Заявок на электронной торговой площадке определяется правилами и инструкциями Электронной торговой площадки</w:t>
            </w:r>
            <w:r w:rsidR="00C15AD0">
              <w:rPr>
                <w:rFonts w:cs="Times New Roman"/>
              </w:rPr>
              <w:t xml:space="preserve"> Электронные торги России</w:t>
            </w:r>
            <w:r w:rsidRPr="00D81B02">
              <w:rPr>
                <w:rFonts w:cs="Times New Roman"/>
              </w:rPr>
              <w:t xml:space="preserve"> </w:t>
            </w:r>
            <w:hyperlink r:id="rId13" w:history="1">
              <w:r w:rsidR="00C15AD0" w:rsidRPr="009F3AFB">
                <w:rPr>
                  <w:rStyle w:val="ab"/>
                  <w:rFonts w:cs="Times New Roman"/>
                </w:rPr>
                <w:t>https://torgi82.ru/</w:t>
              </w:r>
            </w:hyperlink>
            <w:r w:rsidR="00C15AD0">
              <w:rPr>
                <w:rFonts w:cs="Times New Roman"/>
              </w:rPr>
              <w:t xml:space="preserve"> </w:t>
            </w:r>
            <w:r w:rsidRPr="00D81B02">
              <w:rPr>
                <w:rFonts w:cs="Times New Roman"/>
              </w:rPr>
              <w:t xml:space="preserve">адрес электронной площадки в сети Интернет: </w:t>
            </w:r>
            <w:r w:rsidR="00C15AD0">
              <w:rPr>
                <w:rFonts w:cs="Times New Roman"/>
              </w:rPr>
              <w:t xml:space="preserve">Электронные торги России </w:t>
            </w:r>
            <w:hyperlink r:id="rId14" w:history="1">
              <w:r w:rsidR="00C15AD0">
                <w:rPr>
                  <w:rStyle w:val="ab"/>
                  <w:rFonts w:cs="Times New Roman"/>
                </w:rPr>
                <w:t>https://torgi82.ru/</w:t>
              </w:r>
            </w:hyperlink>
          </w:p>
          <w:p w:rsidR="00E51999" w:rsidRPr="00D81B02" w:rsidRDefault="00E51999" w:rsidP="00E51999">
            <w:pPr>
              <w:widowControl w:val="0"/>
              <w:ind w:firstLine="613"/>
              <w:jc w:val="both"/>
              <w:rPr>
                <w:rFonts w:cs="Times New Roman"/>
              </w:rPr>
            </w:pPr>
            <w:r w:rsidRPr="00D81B02">
              <w:rPr>
                <w:rFonts w:cs="Times New Roman"/>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rsidR="00E51999" w:rsidRPr="00D81B02" w:rsidRDefault="00E51999" w:rsidP="00E51999">
            <w:pPr>
              <w:widowControl w:val="0"/>
              <w:ind w:firstLine="613"/>
              <w:jc w:val="both"/>
              <w:rPr>
                <w:rFonts w:cs="Times New Roman"/>
              </w:rPr>
            </w:pPr>
            <w:r w:rsidRPr="00D81B02">
              <w:rPr>
                <w:rFonts w:cs="Times New Roman"/>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C94575" w:rsidRPr="00D552DD" w:rsidRDefault="00E51999" w:rsidP="00C94575">
            <w:pPr>
              <w:tabs>
                <w:tab w:val="left" w:pos="426"/>
                <w:tab w:val="left" w:pos="993"/>
              </w:tabs>
              <w:jc w:val="both"/>
              <w:rPr>
                <w:b/>
              </w:rPr>
            </w:pPr>
            <w:r w:rsidRPr="00D81B02">
              <w:rPr>
                <w:rFonts w:cs="Times New Roman"/>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r w:rsidR="00C94575" w:rsidRPr="009E3450">
              <w:t>Комиссия по закупкам не рассматривает и отклоняет заявки, если они не соответствуют требованиям, установленным в извещении о проведении запроса котировок, или предложенная в заявках цена товаров, работ, услуг превышает начальную (максимальную) цену, указанную в извещении о проведении запроса котировок</w:t>
            </w:r>
            <w:r w:rsidR="00C94575" w:rsidRPr="00D552DD">
              <w:rPr>
                <w:b/>
              </w:rPr>
              <w:t xml:space="preserve">, с учетом требований ПП РФ от 23.12.2024 года </w:t>
            </w:r>
            <w:r w:rsidR="00C94575">
              <w:rPr>
                <w:b/>
              </w:rPr>
              <w:t>№</w:t>
            </w:r>
            <w:r w:rsidR="00C94575" w:rsidRPr="00D552DD">
              <w:rPr>
                <w:b/>
              </w:rPr>
              <w:t xml:space="preserve">1875 </w:t>
            </w:r>
          </w:p>
          <w:p w:rsidR="00E51999" w:rsidRPr="00D81B02" w:rsidRDefault="00E51999" w:rsidP="00E51999">
            <w:pPr>
              <w:widowControl w:val="0"/>
              <w:ind w:firstLine="613"/>
              <w:jc w:val="both"/>
              <w:rPr>
                <w:rFonts w:cs="Times New Roman"/>
              </w:rPr>
            </w:pPr>
          </w:p>
          <w:p w:rsidR="00E51999" w:rsidRPr="00D81B02" w:rsidRDefault="00E51999" w:rsidP="00E51999">
            <w:pPr>
              <w:widowControl w:val="0"/>
              <w:ind w:firstLine="567"/>
              <w:jc w:val="both"/>
              <w:rPr>
                <w:rFonts w:cs="Times New Roman"/>
              </w:rPr>
            </w:pPr>
            <w:r w:rsidRPr="00D81B02">
              <w:rPr>
                <w:rFonts w:cs="Times New Roman"/>
              </w:rPr>
              <w:t>Участник закупки не допускается Закупочной комиссией к дальнейшему участию в закупке в случаях:</w:t>
            </w:r>
          </w:p>
          <w:p w:rsidR="00E51999" w:rsidRPr="00D81B02" w:rsidRDefault="00E51999" w:rsidP="00E51999">
            <w:pPr>
              <w:widowControl w:val="0"/>
              <w:jc w:val="both"/>
              <w:rPr>
                <w:rFonts w:cs="Times New Roman"/>
              </w:rPr>
            </w:pPr>
            <w:r w:rsidRPr="00D81B02">
              <w:rPr>
                <w:rFonts w:cs="Times New Roman"/>
              </w:rPr>
              <w:t>-непредставления соответствующих этапу закупки документов, или предоставления их с нарушением условий</w:t>
            </w:r>
            <w:r w:rsidR="00F652FF" w:rsidRPr="00D81B02">
              <w:rPr>
                <w:rFonts w:cs="Times New Roman"/>
              </w:rPr>
              <w:t>,</w:t>
            </w:r>
            <w:r w:rsidRPr="00D81B02">
              <w:rPr>
                <w:rFonts w:cs="Times New Roman"/>
              </w:rPr>
              <w:t xml:space="preserve"> указанных в настоящей закупочной документации; </w:t>
            </w:r>
          </w:p>
          <w:p w:rsidR="00E51999" w:rsidRPr="00E643DE" w:rsidRDefault="00E51999" w:rsidP="00E51999">
            <w:pPr>
              <w:widowControl w:val="0"/>
              <w:jc w:val="both"/>
              <w:rPr>
                <w:rFonts w:cs="Times New Roman"/>
                <w:b/>
              </w:rPr>
            </w:pPr>
            <w:r w:rsidRPr="00D81B02">
              <w:rPr>
                <w:rFonts w:cs="Times New Roman"/>
              </w:rPr>
              <w:lastRenderedPageBreak/>
              <w:t>-несоответствия Спецификации технической части, технического предложения (технических характеристик продукции, технических условий продукции, сроков поставки/выполнения работ/оказания услуг) требованиям настоящей закупочной документации (если данные технические требования</w:t>
            </w:r>
            <w:r w:rsidRPr="00E643DE">
              <w:rPr>
                <w:rFonts w:cs="Times New Roman"/>
                <w:b/>
              </w:rPr>
              <w:t>, условия, определены как обязательные);</w:t>
            </w:r>
          </w:p>
          <w:p w:rsidR="00EB5640" w:rsidRPr="001F7F62" w:rsidRDefault="00EB5640" w:rsidP="00E51999">
            <w:pPr>
              <w:widowControl w:val="0"/>
              <w:jc w:val="both"/>
              <w:rPr>
                <w:rFonts w:cs="Times New Roman"/>
              </w:rPr>
            </w:pPr>
            <w:r w:rsidRPr="001F7F62">
              <w:rPr>
                <w:rFonts w:cs="Times New Roman"/>
                <w:spacing w:val="1"/>
                <w:highlight w:val="yellow"/>
              </w:rPr>
              <w:t>Участник не является  субъектом малого и среднего предпринимательства</w:t>
            </w:r>
          </w:p>
          <w:p w:rsidR="00C94575" w:rsidRDefault="00E51999" w:rsidP="00C94575">
            <w:pPr>
              <w:tabs>
                <w:tab w:val="left" w:pos="426"/>
                <w:tab w:val="left" w:pos="993"/>
              </w:tabs>
              <w:jc w:val="both"/>
            </w:pPr>
            <w:r w:rsidRPr="00D81B02">
              <w:rPr>
                <w:rFonts w:cs="Times New Roman"/>
              </w:rPr>
              <w:t>- несоответствие требованиям закупочной документации для данной закупки.</w:t>
            </w:r>
            <w:r w:rsidR="00C94575" w:rsidRPr="009E3450">
              <w:t xml:space="preserve"> </w:t>
            </w:r>
          </w:p>
          <w:p w:rsidR="00C94575" w:rsidRPr="00D552DD" w:rsidRDefault="00C94575" w:rsidP="00C94575">
            <w:pPr>
              <w:tabs>
                <w:tab w:val="left" w:pos="426"/>
                <w:tab w:val="left" w:pos="993"/>
              </w:tabs>
              <w:jc w:val="both"/>
              <w:rPr>
                <w:b/>
              </w:rPr>
            </w:pPr>
            <w:r w:rsidRPr="009E3450">
              <w:t>Комиссия по закупкам не рассматривает и отклоняет заявки, если они не соответствуют требованиям, установленным в извещении о проведении запроса котировок, или предложенная в заявках цена товаров, работ, услуг превышает начальную (максимальную) цену, указанную в извещении о проведении запроса котировок</w:t>
            </w:r>
            <w:r w:rsidRPr="00D552DD">
              <w:rPr>
                <w:b/>
              </w:rPr>
              <w:t xml:space="preserve">, с учетом требований ПП РФ от 23.12.2024 года </w:t>
            </w:r>
            <w:r>
              <w:rPr>
                <w:b/>
              </w:rPr>
              <w:t>№</w:t>
            </w:r>
            <w:r w:rsidRPr="00D552DD">
              <w:rPr>
                <w:b/>
              </w:rPr>
              <w:t xml:space="preserve">1875 </w:t>
            </w:r>
          </w:p>
          <w:p w:rsidR="00E51999" w:rsidRPr="00D81B02" w:rsidRDefault="00E51999" w:rsidP="00E51999">
            <w:pPr>
              <w:widowControl w:val="0"/>
              <w:jc w:val="both"/>
              <w:rPr>
                <w:rFonts w:cs="Times New Roman"/>
                <w:b/>
                <w:bCs/>
                <w:highlight w:val="yellow"/>
              </w:rPr>
            </w:pPr>
          </w:p>
        </w:tc>
      </w:tr>
      <w:tr w:rsidR="00E51999" w:rsidRPr="00D81B02" w:rsidTr="000E6B6C">
        <w:tc>
          <w:tcPr>
            <w:tcW w:w="9935" w:type="dxa"/>
            <w:gridSpan w:val="5"/>
            <w:shd w:val="clear" w:color="auto" w:fill="FFF2CC" w:themeFill="accent4" w:themeFillTint="33"/>
            <w:noWrap/>
            <w:vAlign w:val="center"/>
          </w:tcPr>
          <w:p w:rsidR="00E51999" w:rsidRPr="00D81B02" w:rsidRDefault="00E51999" w:rsidP="00E51999">
            <w:pPr>
              <w:widowControl w:val="0"/>
              <w:jc w:val="both"/>
              <w:rPr>
                <w:rFonts w:cs="Times New Roman"/>
                <w:b/>
              </w:rPr>
            </w:pPr>
            <w:r w:rsidRPr="00D81B02">
              <w:rPr>
                <w:rFonts w:cs="Times New Roman"/>
                <w:b/>
              </w:rPr>
              <w:lastRenderedPageBreak/>
              <w:t>6. Внесение изменений в документацию о закупке.</w:t>
            </w:r>
          </w:p>
          <w:p w:rsidR="00E51999" w:rsidRPr="00D81B02" w:rsidRDefault="00E51999" w:rsidP="00E51999">
            <w:pPr>
              <w:widowControl w:val="0"/>
              <w:jc w:val="both"/>
              <w:rPr>
                <w:rFonts w:cs="Times New Roman"/>
                <w:b/>
              </w:rPr>
            </w:pPr>
            <w:r w:rsidRPr="00D81B02">
              <w:rPr>
                <w:rFonts w:cs="Times New Roman"/>
                <w:b/>
              </w:rPr>
              <w:t>Разъяснение положений закупочной документации.</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6.1.</w:t>
            </w:r>
          </w:p>
        </w:tc>
        <w:tc>
          <w:tcPr>
            <w:tcW w:w="2360" w:type="dxa"/>
            <w:vAlign w:val="center"/>
          </w:tcPr>
          <w:p w:rsidR="00E51999" w:rsidRPr="00D81B02" w:rsidRDefault="00E51999" w:rsidP="00E51999">
            <w:pPr>
              <w:widowControl w:val="0"/>
              <w:rPr>
                <w:rFonts w:cs="Times New Roman"/>
                <w:b/>
                <w:bCs/>
              </w:rPr>
            </w:pPr>
            <w:r w:rsidRPr="00D81B02">
              <w:rPr>
                <w:rFonts w:cs="Times New Roman"/>
                <w:b/>
              </w:rPr>
              <w:t>Внесение изменений в извещение</w:t>
            </w:r>
          </w:p>
        </w:tc>
        <w:tc>
          <w:tcPr>
            <w:tcW w:w="6843" w:type="dxa"/>
            <w:gridSpan w:val="3"/>
            <w:vAlign w:val="center"/>
          </w:tcPr>
          <w:p w:rsidR="001A2A97" w:rsidRPr="00D81B02" w:rsidRDefault="001A2A97" w:rsidP="00E25D97">
            <w:pPr>
              <w:ind w:firstLine="194"/>
              <w:contextualSpacing/>
              <w:jc w:val="both"/>
              <w:rPr>
                <w:rFonts w:cs="Times New Roman"/>
              </w:rPr>
            </w:pPr>
            <w:r w:rsidRPr="00D81B02">
              <w:rPr>
                <w:rFonts w:cs="Times New Roman"/>
              </w:rPr>
              <w:t xml:space="preserve">Заказчик вправе принять решение о внесении изменений в извещение о проведении </w:t>
            </w:r>
            <w:r w:rsidR="00AC57B2" w:rsidRPr="00D81B02">
              <w:rPr>
                <w:rFonts w:cs="Times New Roman"/>
              </w:rPr>
              <w:t>комплексной закупки</w:t>
            </w:r>
            <w:r w:rsidRPr="00D81B02">
              <w:rPr>
                <w:rFonts w:cs="Times New Roman"/>
              </w:rPr>
              <w:t xml:space="preserve"> в любой момент до даты окончания приема заявок. Изменение предмета закупки не допускается.</w:t>
            </w:r>
          </w:p>
          <w:p w:rsidR="001A2A97" w:rsidRPr="00D81B02" w:rsidRDefault="001A2A97" w:rsidP="00E25D97">
            <w:pPr>
              <w:ind w:firstLine="194"/>
              <w:contextualSpacing/>
              <w:jc w:val="both"/>
              <w:rPr>
                <w:rFonts w:cs="Times New Roman"/>
              </w:rPr>
            </w:pPr>
            <w:r w:rsidRPr="00D81B02">
              <w:rPr>
                <w:rFonts w:cs="Times New Roman"/>
              </w:rPr>
              <w:t>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многолотовой закупки, по всем лотам подана только одна заявка, или не было подано ни одной заявки ни по одному из лотов.</w:t>
            </w:r>
          </w:p>
          <w:p w:rsidR="00E51999" w:rsidRPr="00D81B02" w:rsidRDefault="00E51999" w:rsidP="00E25D97">
            <w:pPr>
              <w:widowControl w:val="0"/>
              <w:ind w:firstLine="194"/>
              <w:jc w:val="both"/>
              <w:rPr>
                <w:rFonts w:cs="Times New Roman"/>
              </w:rPr>
            </w:pPr>
            <w:r w:rsidRPr="00D81B02">
              <w:rPr>
                <w:rFonts w:cs="Times New Roman"/>
              </w:rPr>
              <w:t xml:space="preserve"> Изменения, вносимые в извещение о проведении </w:t>
            </w:r>
            <w:r w:rsidR="00AC57B2" w:rsidRPr="00D81B02">
              <w:rPr>
                <w:rFonts w:cs="Times New Roman"/>
              </w:rPr>
              <w:t>комплексной закупки</w:t>
            </w:r>
            <w:r w:rsidRPr="00D81B02">
              <w:rPr>
                <w:rFonts w:cs="Times New Roman"/>
              </w:rPr>
              <w:t>, документацию о закупке размещаются в ЕИС не позднее чем в течение 3-х дней со дня принятия решения о внесении указанных изменений, в том числе о продлении срока подачи заявок.</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6.2.</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Форма разъяснений</w:t>
            </w:r>
          </w:p>
        </w:tc>
        <w:tc>
          <w:tcPr>
            <w:tcW w:w="6843" w:type="dxa"/>
            <w:gridSpan w:val="3"/>
            <w:vAlign w:val="center"/>
          </w:tcPr>
          <w:p w:rsidR="00E51999" w:rsidRPr="00D81B02" w:rsidRDefault="00E51999" w:rsidP="00E25D97">
            <w:pPr>
              <w:widowControl w:val="0"/>
              <w:ind w:firstLine="194"/>
              <w:jc w:val="both"/>
              <w:rPr>
                <w:rFonts w:cs="Times New Roman"/>
              </w:rPr>
            </w:pPr>
            <w:r w:rsidRPr="00D81B02">
              <w:rPr>
                <w:rFonts w:cs="Times New Roman"/>
              </w:rPr>
              <w:t xml:space="preserve">Разъяснения размещаются Заказчиком электронной форме на основании поступившего электронного обращения посредством функционала ЭТП </w:t>
            </w:r>
            <w:r w:rsidR="00DB616A" w:rsidRPr="00D81B02">
              <w:rPr>
                <w:rFonts w:cs="Times New Roman"/>
              </w:rPr>
              <w:t>Торги 223</w:t>
            </w:r>
            <w:r w:rsidRPr="00D81B02">
              <w:rPr>
                <w:rFonts w:cs="Times New Roman"/>
              </w:rPr>
              <w:t xml:space="preserve"> Адрес электронной площадки в сети Интернет: </w:t>
            </w:r>
            <w:r w:rsidR="00034A84" w:rsidRPr="00D81B02">
              <w:rPr>
                <w:rFonts w:cs="Times New Roman"/>
              </w:rPr>
              <w:t>https://torgi223.ru/</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6.3.</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Порядок разъяснений</w:t>
            </w:r>
          </w:p>
        </w:tc>
        <w:tc>
          <w:tcPr>
            <w:tcW w:w="6843" w:type="dxa"/>
            <w:gridSpan w:val="3"/>
            <w:vAlign w:val="center"/>
          </w:tcPr>
          <w:p w:rsidR="00E51999" w:rsidRPr="00D81B02" w:rsidRDefault="00E51999" w:rsidP="00E25D97">
            <w:pPr>
              <w:widowControl w:val="0"/>
              <w:ind w:right="-25" w:firstLine="194"/>
              <w:jc w:val="both"/>
              <w:rPr>
                <w:rFonts w:cs="Times New Roman"/>
                <w:lang w:eastAsia="en-US"/>
              </w:rPr>
            </w:pPr>
            <w:r w:rsidRPr="00D81B02">
              <w:rPr>
                <w:rFonts w:cs="Times New Roman"/>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rsidR="00E51999" w:rsidRPr="00D81B02" w:rsidRDefault="00E51999" w:rsidP="00E25D97">
            <w:pPr>
              <w:widowControl w:val="0"/>
              <w:ind w:right="-25" w:firstLine="194"/>
              <w:jc w:val="both"/>
              <w:rPr>
                <w:rFonts w:cs="Times New Roman"/>
                <w:lang w:eastAsia="en-US"/>
              </w:rPr>
            </w:pPr>
            <w:r w:rsidRPr="00D81B02">
              <w:rPr>
                <w:rFonts w:cs="Times New Roman"/>
                <w:lang w:eastAsia="en-US"/>
              </w:rPr>
              <w:t>Ответ на запрос разъяснений (с указанием предмета запроса, но не его автора)</w:t>
            </w:r>
            <w:r w:rsidR="00DF4CEA" w:rsidRPr="00D81B02">
              <w:rPr>
                <w:rFonts w:cs="Times New Roman"/>
                <w:lang w:eastAsia="en-US"/>
              </w:rPr>
              <w:t xml:space="preserve"> - размещается в ЕИС в течение 1 (ОДНОГО</w:t>
            </w:r>
            <w:r w:rsidRPr="00D81B02">
              <w:rPr>
                <w:rFonts w:cs="Times New Roman"/>
                <w:lang w:eastAsia="en-US"/>
              </w:rPr>
              <w:t>) дней со дня предоставления разъяснения положений закупочной документации.</w:t>
            </w:r>
          </w:p>
        </w:tc>
      </w:tr>
      <w:tr w:rsidR="00E51999" w:rsidRPr="00D81B02" w:rsidTr="000E6B6C">
        <w:tc>
          <w:tcPr>
            <w:tcW w:w="9935" w:type="dxa"/>
            <w:gridSpan w:val="5"/>
            <w:shd w:val="clear" w:color="auto" w:fill="FFF2CC" w:themeFill="accent4" w:themeFillTint="33"/>
            <w:noWrap/>
            <w:vAlign w:val="bottom"/>
          </w:tcPr>
          <w:p w:rsidR="00E51999" w:rsidRPr="00D81B02" w:rsidRDefault="00E51999" w:rsidP="00E51999">
            <w:pPr>
              <w:widowControl w:val="0"/>
              <w:jc w:val="both"/>
              <w:rPr>
                <w:rFonts w:cs="Times New Roman"/>
                <w:b/>
              </w:rPr>
            </w:pPr>
            <w:r w:rsidRPr="00D81B02">
              <w:rPr>
                <w:rFonts w:cs="Times New Roman"/>
                <w:b/>
              </w:rPr>
              <w:t>7. Обеспечение исполнения обязательств в связи с подачей заявок на участие</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7.1.</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Обеспечение заявки</w:t>
            </w:r>
          </w:p>
        </w:tc>
        <w:tc>
          <w:tcPr>
            <w:tcW w:w="6843" w:type="dxa"/>
            <w:gridSpan w:val="3"/>
            <w:vAlign w:val="center"/>
          </w:tcPr>
          <w:p w:rsidR="00E51999" w:rsidRPr="00D81B02" w:rsidRDefault="00E51999" w:rsidP="00E51999">
            <w:pPr>
              <w:widowControl w:val="0"/>
              <w:jc w:val="both"/>
              <w:rPr>
                <w:rFonts w:cs="Times New Roman"/>
                <w:i/>
                <w:iCs/>
              </w:rPr>
            </w:pPr>
            <w:r w:rsidRPr="00D81B02">
              <w:rPr>
                <w:rFonts w:cs="Times New Roman"/>
                <w:i/>
                <w:iCs/>
              </w:rPr>
              <w:t>Не установлено</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7.2.</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Обеспечение исполнения договора</w:t>
            </w:r>
          </w:p>
        </w:tc>
        <w:tc>
          <w:tcPr>
            <w:tcW w:w="6843" w:type="dxa"/>
            <w:gridSpan w:val="3"/>
            <w:vAlign w:val="center"/>
          </w:tcPr>
          <w:p w:rsidR="00E51999" w:rsidRPr="00D81B02" w:rsidRDefault="0087309D" w:rsidP="00E51999">
            <w:pPr>
              <w:widowControl w:val="0"/>
              <w:jc w:val="both"/>
              <w:rPr>
                <w:rFonts w:cs="Times New Roman"/>
                <w:i/>
                <w:iCs/>
              </w:rPr>
            </w:pPr>
            <w:r w:rsidRPr="00D81B02">
              <w:rPr>
                <w:rFonts w:cs="Times New Roman"/>
                <w:i/>
                <w:iCs/>
              </w:rPr>
              <w:t>Не установлено</w:t>
            </w:r>
          </w:p>
        </w:tc>
      </w:tr>
      <w:tr w:rsidR="00E51999" w:rsidRPr="00D81B02" w:rsidTr="000E6B6C">
        <w:trPr>
          <w:trHeight w:val="913"/>
        </w:trPr>
        <w:tc>
          <w:tcPr>
            <w:tcW w:w="732" w:type="dxa"/>
            <w:tcBorders>
              <w:bottom w:val="single" w:sz="4" w:space="0" w:color="auto"/>
            </w:tcBorders>
            <w:vAlign w:val="center"/>
          </w:tcPr>
          <w:p w:rsidR="00E51999" w:rsidRPr="00D81B02" w:rsidRDefault="00E51999" w:rsidP="00E51999">
            <w:pPr>
              <w:widowControl w:val="0"/>
              <w:jc w:val="center"/>
              <w:rPr>
                <w:rFonts w:cs="Times New Roman"/>
              </w:rPr>
            </w:pPr>
            <w:r w:rsidRPr="00D81B02">
              <w:rPr>
                <w:rFonts w:cs="Times New Roman"/>
              </w:rPr>
              <w:t>7.3.</w:t>
            </w:r>
          </w:p>
        </w:tc>
        <w:tc>
          <w:tcPr>
            <w:tcW w:w="2360" w:type="dxa"/>
            <w:tcBorders>
              <w:bottom w:val="single" w:sz="4" w:space="0" w:color="auto"/>
            </w:tcBorders>
            <w:vAlign w:val="center"/>
          </w:tcPr>
          <w:p w:rsidR="00E51999" w:rsidRPr="00D81B02" w:rsidRDefault="00E51999" w:rsidP="00E51999">
            <w:pPr>
              <w:widowControl w:val="0"/>
              <w:rPr>
                <w:rFonts w:cs="Times New Roman"/>
                <w:b/>
                <w:bCs/>
              </w:rPr>
            </w:pPr>
            <w:r w:rsidRPr="00D81B02">
              <w:rPr>
                <w:rFonts w:cs="Times New Roman"/>
                <w:b/>
                <w:bCs/>
              </w:rPr>
              <w:t>Обеспечение гарантийных обязательств</w:t>
            </w:r>
          </w:p>
        </w:tc>
        <w:tc>
          <w:tcPr>
            <w:tcW w:w="6843" w:type="dxa"/>
            <w:gridSpan w:val="3"/>
            <w:tcBorders>
              <w:bottom w:val="single" w:sz="4" w:space="0" w:color="auto"/>
            </w:tcBorders>
            <w:vAlign w:val="center"/>
          </w:tcPr>
          <w:p w:rsidR="00E51999" w:rsidRPr="00D81B02" w:rsidRDefault="00E51999" w:rsidP="00E51999">
            <w:pPr>
              <w:widowControl w:val="0"/>
              <w:jc w:val="both"/>
              <w:rPr>
                <w:rFonts w:cs="Times New Roman"/>
                <w:i/>
                <w:iCs/>
              </w:rPr>
            </w:pPr>
            <w:r w:rsidRPr="00D81B02">
              <w:rPr>
                <w:rFonts w:cs="Times New Roman"/>
                <w:i/>
                <w:iCs/>
              </w:rPr>
              <w:t>Не установлено</w:t>
            </w:r>
          </w:p>
        </w:tc>
      </w:tr>
      <w:tr w:rsidR="00E51999" w:rsidRPr="00D81B02" w:rsidTr="000E6B6C">
        <w:trPr>
          <w:trHeight w:val="285"/>
        </w:trPr>
        <w:tc>
          <w:tcPr>
            <w:tcW w:w="732" w:type="dxa"/>
            <w:tcBorders>
              <w:top w:val="single" w:sz="4" w:space="0" w:color="auto"/>
              <w:bottom w:val="single" w:sz="4" w:space="0" w:color="auto"/>
            </w:tcBorders>
            <w:vAlign w:val="center"/>
          </w:tcPr>
          <w:p w:rsidR="00E51999" w:rsidRPr="00D81B02" w:rsidRDefault="00E51999" w:rsidP="00E51999">
            <w:pPr>
              <w:widowControl w:val="0"/>
              <w:jc w:val="center"/>
              <w:rPr>
                <w:rFonts w:cs="Times New Roman"/>
              </w:rPr>
            </w:pPr>
            <w:r w:rsidRPr="00D81B02">
              <w:rPr>
                <w:rFonts w:cs="Times New Roman"/>
              </w:rPr>
              <w:lastRenderedPageBreak/>
              <w:t>7.4.</w:t>
            </w:r>
          </w:p>
        </w:tc>
        <w:tc>
          <w:tcPr>
            <w:tcW w:w="2360" w:type="dxa"/>
            <w:tcBorders>
              <w:top w:val="single" w:sz="4" w:space="0" w:color="auto"/>
              <w:bottom w:val="single" w:sz="4" w:space="0" w:color="auto"/>
            </w:tcBorders>
            <w:vAlign w:val="center"/>
          </w:tcPr>
          <w:p w:rsidR="00E51999" w:rsidRPr="00D81B02" w:rsidRDefault="00E51999" w:rsidP="00E51999">
            <w:pPr>
              <w:widowControl w:val="0"/>
              <w:rPr>
                <w:rFonts w:cs="Times New Roman"/>
                <w:b/>
                <w:bCs/>
              </w:rPr>
            </w:pPr>
            <w:r w:rsidRPr="00D81B02">
              <w:rPr>
                <w:rFonts w:cs="Times New Roman"/>
                <w:b/>
                <w:bCs/>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p w:rsidR="00E51999" w:rsidRPr="00D81B02" w:rsidRDefault="00E51999" w:rsidP="00E51999">
            <w:pPr>
              <w:widowControl w:val="0"/>
              <w:rPr>
                <w:rFonts w:cs="Times New Roman"/>
                <w:b/>
                <w:bCs/>
              </w:rPr>
            </w:pPr>
          </w:p>
        </w:tc>
        <w:tc>
          <w:tcPr>
            <w:tcW w:w="6843" w:type="dxa"/>
            <w:gridSpan w:val="3"/>
            <w:tcBorders>
              <w:top w:val="single" w:sz="4" w:space="0" w:color="auto"/>
              <w:bottom w:val="single" w:sz="4" w:space="0" w:color="auto"/>
            </w:tcBorders>
            <w:vAlign w:val="center"/>
          </w:tcPr>
          <w:p w:rsidR="00E51999" w:rsidRPr="00D81B02" w:rsidRDefault="00034A84" w:rsidP="00034A84">
            <w:pPr>
              <w:widowControl w:val="0"/>
              <w:tabs>
                <w:tab w:val="left" w:pos="540"/>
                <w:tab w:val="left" w:pos="900"/>
              </w:tabs>
              <w:jc w:val="both"/>
              <w:rPr>
                <w:rFonts w:cs="Times New Roman"/>
                <w:i/>
                <w:iCs/>
              </w:rPr>
            </w:pPr>
            <w:r w:rsidRPr="00D81B02">
              <w:rPr>
                <w:rFonts w:cs="Times New Roman"/>
                <w:i/>
                <w:iCs/>
              </w:rPr>
              <w:t xml:space="preserve">Не применяется </w:t>
            </w:r>
          </w:p>
        </w:tc>
      </w:tr>
      <w:tr w:rsidR="00E51999" w:rsidRPr="00D81B02" w:rsidTr="000E6B6C">
        <w:trPr>
          <w:trHeight w:val="285"/>
        </w:trPr>
        <w:tc>
          <w:tcPr>
            <w:tcW w:w="732" w:type="dxa"/>
            <w:tcBorders>
              <w:top w:val="single" w:sz="4" w:space="0" w:color="auto"/>
              <w:bottom w:val="single" w:sz="4" w:space="0" w:color="auto"/>
            </w:tcBorders>
            <w:vAlign w:val="center"/>
          </w:tcPr>
          <w:p w:rsidR="00E51999" w:rsidRPr="00D81B02" w:rsidRDefault="00E51999" w:rsidP="00E51999">
            <w:pPr>
              <w:widowControl w:val="0"/>
              <w:jc w:val="center"/>
              <w:rPr>
                <w:rFonts w:cs="Times New Roman"/>
              </w:rPr>
            </w:pPr>
            <w:r w:rsidRPr="00D81B02">
              <w:rPr>
                <w:rFonts w:cs="Times New Roman"/>
              </w:rPr>
              <w:t>7.5.</w:t>
            </w:r>
          </w:p>
        </w:tc>
        <w:tc>
          <w:tcPr>
            <w:tcW w:w="2360" w:type="dxa"/>
            <w:tcBorders>
              <w:top w:val="single" w:sz="4" w:space="0" w:color="auto"/>
              <w:bottom w:val="single" w:sz="4" w:space="0" w:color="auto"/>
            </w:tcBorders>
            <w:vAlign w:val="center"/>
          </w:tcPr>
          <w:p w:rsidR="00E51999" w:rsidRPr="00D81B02" w:rsidRDefault="00E51999" w:rsidP="00E51999">
            <w:pPr>
              <w:pStyle w:val="3a"/>
              <w:rPr>
                <w:rFonts w:ascii="Times New Roman" w:hAnsi="Times New Roman" w:cs="Times New Roman"/>
                <w:b/>
                <w:bCs/>
              </w:rPr>
            </w:pPr>
            <w:r w:rsidRPr="00D81B02">
              <w:rPr>
                <w:rFonts w:ascii="Times New Roman" w:hAnsi="Times New Roman" w:cs="Times New Roman"/>
                <w:b/>
                <w:bCs/>
              </w:rPr>
              <w:t>Порядок и срок предоставления обеспечения исполнения договора, в том числе условия банковской гарантии (если такой способ обеспечения исполнения договора предусмотрен) и возврата такого обеспечения</w:t>
            </w:r>
          </w:p>
        </w:tc>
        <w:tc>
          <w:tcPr>
            <w:tcW w:w="6843" w:type="dxa"/>
            <w:gridSpan w:val="3"/>
            <w:tcBorders>
              <w:top w:val="single" w:sz="4" w:space="0" w:color="auto"/>
              <w:bottom w:val="single" w:sz="4" w:space="0" w:color="auto"/>
            </w:tcBorders>
            <w:vAlign w:val="center"/>
          </w:tcPr>
          <w:p w:rsidR="00E51999" w:rsidRPr="00D81B02" w:rsidRDefault="00034A84" w:rsidP="00E51999">
            <w:pPr>
              <w:jc w:val="both"/>
              <w:rPr>
                <w:rFonts w:eastAsia="Calibri" w:cs="Times New Roman"/>
                <w:i/>
                <w:iCs/>
                <w:lang w:eastAsia="en-US"/>
              </w:rPr>
            </w:pPr>
            <w:r w:rsidRPr="00D81B02">
              <w:rPr>
                <w:rFonts w:eastAsia="Calibri" w:cs="Times New Roman"/>
                <w:i/>
                <w:iCs/>
                <w:lang w:eastAsia="en-US"/>
              </w:rPr>
              <w:t xml:space="preserve">Не применяется </w:t>
            </w:r>
          </w:p>
        </w:tc>
      </w:tr>
      <w:tr w:rsidR="00E51999" w:rsidRPr="00D81B02" w:rsidTr="000E6B6C">
        <w:trPr>
          <w:trHeight w:val="270"/>
        </w:trPr>
        <w:tc>
          <w:tcPr>
            <w:tcW w:w="732" w:type="dxa"/>
            <w:tcBorders>
              <w:top w:val="single" w:sz="4" w:space="0" w:color="auto"/>
            </w:tcBorders>
            <w:vAlign w:val="center"/>
          </w:tcPr>
          <w:p w:rsidR="00E51999" w:rsidRPr="00D81B02" w:rsidRDefault="00E51999" w:rsidP="00E51999">
            <w:pPr>
              <w:widowControl w:val="0"/>
              <w:jc w:val="center"/>
              <w:rPr>
                <w:rFonts w:cs="Times New Roman"/>
              </w:rPr>
            </w:pPr>
            <w:r w:rsidRPr="00D81B02">
              <w:rPr>
                <w:rFonts w:cs="Times New Roman"/>
              </w:rPr>
              <w:t>7.6.</w:t>
            </w:r>
          </w:p>
        </w:tc>
        <w:tc>
          <w:tcPr>
            <w:tcW w:w="2360" w:type="dxa"/>
            <w:tcBorders>
              <w:top w:val="single" w:sz="4" w:space="0" w:color="auto"/>
            </w:tcBorders>
            <w:vAlign w:val="center"/>
          </w:tcPr>
          <w:p w:rsidR="00E51999" w:rsidRPr="00D81B02" w:rsidRDefault="00E51999" w:rsidP="00E51999">
            <w:pPr>
              <w:pStyle w:val="3a"/>
              <w:rPr>
                <w:rFonts w:ascii="Times New Roman" w:hAnsi="Times New Roman" w:cs="Times New Roman"/>
                <w:b/>
                <w:bCs/>
              </w:rPr>
            </w:pPr>
            <w:r w:rsidRPr="00D81B02">
              <w:rPr>
                <w:rFonts w:ascii="Times New Roman" w:hAnsi="Times New Roman" w:cs="Times New Roman"/>
                <w:b/>
                <w:bCs/>
              </w:rPr>
              <w:t>Банковские реквизиты для внесения обеспечения исполнения договора</w:t>
            </w:r>
          </w:p>
          <w:p w:rsidR="00E51999" w:rsidRPr="00D81B02" w:rsidRDefault="00E51999" w:rsidP="00E51999">
            <w:pPr>
              <w:widowControl w:val="0"/>
              <w:rPr>
                <w:rFonts w:cs="Times New Roman"/>
                <w:b/>
                <w:bCs/>
              </w:rPr>
            </w:pPr>
          </w:p>
        </w:tc>
        <w:tc>
          <w:tcPr>
            <w:tcW w:w="6843" w:type="dxa"/>
            <w:gridSpan w:val="3"/>
            <w:tcBorders>
              <w:top w:val="single" w:sz="4" w:space="0" w:color="auto"/>
            </w:tcBorders>
            <w:vAlign w:val="center"/>
          </w:tcPr>
          <w:p w:rsidR="00E51999" w:rsidRPr="00D81B02" w:rsidRDefault="0087309D" w:rsidP="00E51999">
            <w:pPr>
              <w:jc w:val="both"/>
              <w:rPr>
                <w:rFonts w:cs="Times New Roman"/>
                <w:i/>
                <w:iCs/>
              </w:rPr>
            </w:pPr>
            <w:r w:rsidRPr="00D81B02">
              <w:rPr>
                <w:rFonts w:cs="Times New Roman"/>
                <w:i/>
                <w:iCs/>
              </w:rPr>
              <w:t>Не установлено</w:t>
            </w:r>
          </w:p>
        </w:tc>
      </w:tr>
      <w:tr w:rsidR="00E51999" w:rsidRPr="00D81B02" w:rsidTr="000E6B6C">
        <w:tc>
          <w:tcPr>
            <w:tcW w:w="9935" w:type="dxa"/>
            <w:gridSpan w:val="5"/>
            <w:shd w:val="clear" w:color="auto" w:fill="FFF2CC" w:themeFill="accent4" w:themeFillTint="33"/>
            <w:noWrap/>
            <w:vAlign w:val="bottom"/>
          </w:tcPr>
          <w:p w:rsidR="00E51999" w:rsidRPr="00D81B02" w:rsidRDefault="00E51999" w:rsidP="00E51999">
            <w:pPr>
              <w:widowControl w:val="0"/>
              <w:rPr>
                <w:rFonts w:cs="Times New Roman"/>
                <w:b/>
              </w:rPr>
            </w:pPr>
            <w:r w:rsidRPr="00D81B02">
              <w:rPr>
                <w:rFonts w:cs="Times New Roman"/>
                <w:b/>
              </w:rPr>
              <w:t>8. Место, дата начала и дата окончания срока подачи заявок на участие и их рассмотрения</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8.1.</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 xml:space="preserve">Место, дата начала приема заявок </w:t>
            </w:r>
          </w:p>
        </w:tc>
        <w:tc>
          <w:tcPr>
            <w:tcW w:w="6843" w:type="dxa"/>
            <w:gridSpan w:val="3"/>
            <w:vAlign w:val="center"/>
          </w:tcPr>
          <w:p w:rsidR="00E51999" w:rsidRPr="00D81B02" w:rsidRDefault="00E51999" w:rsidP="00E51999">
            <w:pPr>
              <w:widowControl w:val="0"/>
              <w:rPr>
                <w:rFonts w:cs="Times New Roman"/>
              </w:rPr>
            </w:pPr>
            <w:r w:rsidRPr="00D81B02">
              <w:rPr>
                <w:rFonts w:cs="Times New Roman"/>
              </w:rPr>
              <w:t xml:space="preserve">Электронная торговая площадка </w:t>
            </w:r>
            <w:r w:rsidR="000E6B6C">
              <w:rPr>
                <w:rFonts w:cs="Times New Roman"/>
              </w:rPr>
              <w:t xml:space="preserve">Электронные торги России </w:t>
            </w:r>
            <w:hyperlink r:id="rId15" w:history="1">
              <w:r w:rsidR="000E6B6C">
                <w:rPr>
                  <w:rStyle w:val="ab"/>
                  <w:rFonts w:cs="Times New Roman"/>
                </w:rPr>
                <w:t>https://torgi82.ru/</w:t>
              </w:r>
            </w:hyperlink>
          </w:p>
          <w:p w:rsidR="00034A84" w:rsidRPr="00D81B02" w:rsidRDefault="00E51999" w:rsidP="00E51999">
            <w:pPr>
              <w:widowControl w:val="0"/>
              <w:rPr>
                <w:rFonts w:cs="Times New Roman"/>
              </w:rPr>
            </w:pPr>
            <w:r w:rsidRPr="00D81B02">
              <w:rPr>
                <w:rFonts w:cs="Times New Roman"/>
              </w:rPr>
              <w:t>Адрес электронной площадки в сети Интернет:</w:t>
            </w:r>
            <w:r w:rsidR="00C15AD0">
              <w:rPr>
                <w:rFonts w:cs="Times New Roman"/>
              </w:rPr>
              <w:t xml:space="preserve"> Электронные торги России </w:t>
            </w:r>
            <w:hyperlink r:id="rId16" w:history="1">
              <w:r w:rsidR="00C15AD0">
                <w:rPr>
                  <w:rStyle w:val="ab"/>
                  <w:rFonts w:cs="Times New Roman"/>
                </w:rPr>
                <w:t>https://torgi82.ru/</w:t>
              </w:r>
            </w:hyperlink>
            <w:r w:rsidR="00C15AD0" w:rsidRPr="00D81B02">
              <w:rPr>
                <w:rFonts w:cs="Times New Roman"/>
              </w:rPr>
              <w:t xml:space="preserve"> </w:t>
            </w:r>
          </w:p>
          <w:p w:rsidR="00E51999" w:rsidRPr="00D81B02" w:rsidRDefault="00E51999" w:rsidP="00E51999">
            <w:pPr>
              <w:widowControl w:val="0"/>
              <w:rPr>
                <w:rFonts w:cs="Times New Roman"/>
              </w:rPr>
            </w:pPr>
            <w:r w:rsidRPr="00D81B02">
              <w:rPr>
                <w:rFonts w:cs="Times New Roman"/>
              </w:rPr>
              <w:t>С момента публикации извещения на электронной площадке</w:t>
            </w:r>
            <w:r w:rsidR="00B01231" w:rsidRPr="00D81B02">
              <w:rPr>
                <w:rFonts w:cs="Times New Roman"/>
              </w:rPr>
              <w:fldChar w:fldCharType="begin">
                <w:ffData>
                  <w:name w:val="ДатаНачалаПриёмаЦП"/>
                  <w:enabled/>
                  <w:calcOnExit w:val="0"/>
                  <w:textInput>
                    <w:maxLength w:val="1"/>
                  </w:textInput>
                </w:ffData>
              </w:fldChar>
            </w:r>
            <w:r w:rsidRPr="00D81B02">
              <w:rPr>
                <w:rFonts w:cs="Times New Roman"/>
              </w:rPr>
              <w:instrText xml:space="preserve"> FORMTEXT </w:instrText>
            </w:r>
            <w:r w:rsidR="00B01231" w:rsidRPr="00D81B02">
              <w:rPr>
                <w:rFonts w:cs="Times New Roman"/>
              </w:rPr>
            </w:r>
            <w:r w:rsidR="00B01231" w:rsidRPr="00D81B02">
              <w:rPr>
                <w:rFonts w:cs="Times New Roman"/>
              </w:rPr>
              <w:fldChar w:fldCharType="end"/>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8.2.</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 xml:space="preserve">Место, дата и время окончания срока подачи заявок </w:t>
            </w:r>
          </w:p>
        </w:tc>
        <w:tc>
          <w:tcPr>
            <w:tcW w:w="6843" w:type="dxa"/>
            <w:gridSpan w:val="3"/>
            <w:vAlign w:val="center"/>
          </w:tcPr>
          <w:p w:rsidR="00034A84" w:rsidRPr="00D81B02" w:rsidRDefault="00034A84" w:rsidP="00034A84">
            <w:pPr>
              <w:widowControl w:val="0"/>
              <w:rPr>
                <w:rFonts w:cs="Times New Roman"/>
              </w:rPr>
            </w:pPr>
            <w:r w:rsidRPr="00D81B02">
              <w:rPr>
                <w:rFonts w:cs="Times New Roman"/>
              </w:rPr>
              <w:t xml:space="preserve">Электронная торговая площадка </w:t>
            </w:r>
            <w:r w:rsidR="00C15AD0">
              <w:rPr>
                <w:rFonts w:cs="Times New Roman"/>
              </w:rPr>
              <w:t xml:space="preserve">Электронные торги России </w:t>
            </w:r>
            <w:hyperlink r:id="rId17" w:history="1">
              <w:r w:rsidR="00C15AD0">
                <w:rPr>
                  <w:rStyle w:val="ab"/>
                  <w:rFonts w:cs="Times New Roman"/>
                </w:rPr>
                <w:t>https://torgi82.ru/</w:t>
              </w:r>
            </w:hyperlink>
          </w:p>
          <w:p w:rsidR="00034A84" w:rsidRPr="00D81B02" w:rsidRDefault="00034A84" w:rsidP="00034A84">
            <w:pPr>
              <w:widowControl w:val="0"/>
              <w:rPr>
                <w:rFonts w:cs="Times New Roman"/>
              </w:rPr>
            </w:pPr>
            <w:r w:rsidRPr="00D81B02">
              <w:rPr>
                <w:rFonts w:cs="Times New Roman"/>
              </w:rPr>
              <w:t xml:space="preserve">Адрес электронной площадки в сети Интернет: </w:t>
            </w:r>
            <w:r w:rsidR="00C15AD0">
              <w:rPr>
                <w:rFonts w:cs="Times New Roman"/>
              </w:rPr>
              <w:t xml:space="preserve">Электронные торги России </w:t>
            </w:r>
            <w:hyperlink r:id="rId18" w:history="1">
              <w:r w:rsidR="00C15AD0">
                <w:rPr>
                  <w:rStyle w:val="ab"/>
                  <w:rFonts w:cs="Times New Roman"/>
                </w:rPr>
                <w:t>https://torgi82.ru/</w:t>
              </w:r>
            </w:hyperlink>
          </w:p>
          <w:p w:rsidR="00E51999" w:rsidRPr="00D81B02" w:rsidRDefault="00E51999" w:rsidP="000E6B6C">
            <w:pPr>
              <w:widowControl w:val="0"/>
              <w:rPr>
                <w:rFonts w:cs="Times New Roman"/>
              </w:rPr>
            </w:pPr>
            <w:r w:rsidRPr="00D81B02">
              <w:rPr>
                <w:rFonts w:cs="Times New Roman"/>
              </w:rPr>
              <w:t>«</w:t>
            </w:r>
            <w:r w:rsidR="00AE11A7">
              <w:rPr>
                <w:rFonts w:cs="Times New Roman"/>
              </w:rPr>
              <w:t>30</w:t>
            </w:r>
            <w:r w:rsidRPr="00D81B02">
              <w:rPr>
                <w:rFonts w:cs="Times New Roman"/>
                <w:highlight w:val="yellow"/>
              </w:rPr>
              <w:t xml:space="preserve">» </w:t>
            </w:r>
            <w:r w:rsidR="000E6B6C">
              <w:rPr>
                <w:rFonts w:cs="Times New Roman"/>
                <w:highlight w:val="yellow"/>
              </w:rPr>
              <w:t>мая</w:t>
            </w:r>
            <w:r w:rsidR="00A43F4D">
              <w:rPr>
                <w:rFonts w:cs="Times New Roman"/>
                <w:highlight w:val="yellow"/>
              </w:rPr>
              <w:t xml:space="preserve"> </w:t>
            </w:r>
            <w:r w:rsidR="000C55BC">
              <w:rPr>
                <w:rFonts w:cs="Times New Roman"/>
                <w:highlight w:val="yellow"/>
              </w:rPr>
              <w:t>2025</w:t>
            </w:r>
            <w:r w:rsidR="000E6B6C">
              <w:rPr>
                <w:rFonts w:cs="Times New Roman"/>
                <w:highlight w:val="yellow"/>
              </w:rPr>
              <w:t xml:space="preserve"> года, 09</w:t>
            </w:r>
            <w:r w:rsidRPr="00D81B02">
              <w:rPr>
                <w:rFonts w:cs="Times New Roman"/>
                <w:highlight w:val="yellow"/>
              </w:rPr>
              <w:t>:00</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8.3.</w:t>
            </w:r>
          </w:p>
        </w:tc>
        <w:tc>
          <w:tcPr>
            <w:tcW w:w="2360" w:type="dxa"/>
            <w:vAlign w:val="center"/>
          </w:tcPr>
          <w:p w:rsidR="00E51999" w:rsidRPr="00D81B02" w:rsidRDefault="00E51999" w:rsidP="00E51999">
            <w:pPr>
              <w:widowControl w:val="0"/>
              <w:rPr>
                <w:rFonts w:cs="Times New Roman"/>
                <w:b/>
                <w:bCs/>
              </w:rPr>
            </w:pPr>
            <w:r w:rsidRPr="00D81B02">
              <w:rPr>
                <w:rFonts w:cs="Times New Roman"/>
                <w:b/>
                <w:color w:val="000000"/>
              </w:rPr>
              <w:t xml:space="preserve">Место, дата рассмотрения заявок </w:t>
            </w:r>
            <w:r w:rsidR="00AC57B2" w:rsidRPr="00D81B02">
              <w:rPr>
                <w:rFonts w:cs="Times New Roman"/>
                <w:b/>
                <w:color w:val="000000"/>
              </w:rPr>
              <w:t>и подведения итогов</w:t>
            </w:r>
          </w:p>
        </w:tc>
        <w:tc>
          <w:tcPr>
            <w:tcW w:w="6843" w:type="dxa"/>
            <w:gridSpan w:val="3"/>
            <w:vAlign w:val="center"/>
          </w:tcPr>
          <w:p w:rsidR="0087309D" w:rsidRPr="00D81B02" w:rsidRDefault="00E51999" w:rsidP="00E51999">
            <w:pPr>
              <w:widowControl w:val="0"/>
              <w:rPr>
                <w:rFonts w:cs="Times New Roman"/>
              </w:rPr>
            </w:pPr>
            <w:r w:rsidRPr="00D81B02">
              <w:rPr>
                <w:rFonts w:cs="Times New Roman"/>
              </w:rPr>
              <w:t xml:space="preserve">По месту нахождения Заказчика: </w:t>
            </w:r>
          </w:p>
          <w:p w:rsidR="00E51999" w:rsidRPr="00D81B02" w:rsidRDefault="00DB616A" w:rsidP="000E6B6C">
            <w:pPr>
              <w:widowControl w:val="0"/>
              <w:rPr>
                <w:rFonts w:cs="Times New Roman"/>
              </w:rPr>
            </w:pPr>
            <w:r w:rsidRPr="00D81B02">
              <w:rPr>
                <w:rFonts w:cs="Times New Roman"/>
              </w:rPr>
              <w:t>«</w:t>
            </w:r>
            <w:r w:rsidR="00AE11A7">
              <w:rPr>
                <w:rFonts w:cs="Times New Roman"/>
              </w:rPr>
              <w:t>30</w:t>
            </w:r>
            <w:r w:rsidR="00C94575">
              <w:rPr>
                <w:rFonts w:cs="Times New Roman"/>
              </w:rPr>
              <w:t xml:space="preserve">» </w:t>
            </w:r>
            <w:r w:rsidR="000E6B6C">
              <w:rPr>
                <w:rFonts w:cs="Times New Roman"/>
              </w:rPr>
              <w:t>мая</w:t>
            </w:r>
            <w:r w:rsidR="00C21C4E" w:rsidRPr="00D81B02">
              <w:rPr>
                <w:rFonts w:cs="Times New Roman"/>
              </w:rPr>
              <w:t xml:space="preserve"> </w:t>
            </w:r>
            <w:r w:rsidR="000C55BC">
              <w:rPr>
                <w:rFonts w:cs="Times New Roman"/>
              </w:rPr>
              <w:t>2025</w:t>
            </w:r>
            <w:r w:rsidRPr="00D81B02">
              <w:rPr>
                <w:rFonts w:cs="Times New Roman"/>
              </w:rPr>
              <w:t xml:space="preserve"> года</w:t>
            </w:r>
          </w:p>
        </w:tc>
      </w:tr>
      <w:tr w:rsidR="00E51999" w:rsidRPr="00D81B02" w:rsidTr="000E6B6C">
        <w:tc>
          <w:tcPr>
            <w:tcW w:w="9935" w:type="dxa"/>
            <w:gridSpan w:val="5"/>
            <w:shd w:val="clear" w:color="auto" w:fill="FFF2CC" w:themeFill="accent4" w:themeFillTint="33"/>
            <w:vAlign w:val="center"/>
          </w:tcPr>
          <w:p w:rsidR="00E51999" w:rsidRPr="00D81B02" w:rsidRDefault="00E51999" w:rsidP="00E51999">
            <w:pPr>
              <w:widowControl w:val="0"/>
              <w:jc w:val="both"/>
              <w:rPr>
                <w:rFonts w:cs="Times New Roman"/>
                <w:b/>
              </w:rPr>
            </w:pPr>
            <w:r w:rsidRPr="00D81B02">
              <w:rPr>
                <w:rFonts w:cs="Times New Roman"/>
                <w:b/>
              </w:rPr>
              <w:lastRenderedPageBreak/>
              <w:t>9. Порядок рассмотрения, критерии оценки и сопоставления заявок</w:t>
            </w:r>
          </w:p>
        </w:tc>
      </w:tr>
      <w:tr w:rsidR="00E51999" w:rsidRPr="00D81B02" w:rsidTr="000E6B6C">
        <w:tc>
          <w:tcPr>
            <w:tcW w:w="9935" w:type="dxa"/>
            <w:gridSpan w:val="5"/>
            <w:vAlign w:val="center"/>
          </w:tcPr>
          <w:p w:rsidR="008844BD" w:rsidRPr="00D81B02" w:rsidRDefault="008844BD" w:rsidP="008844BD">
            <w:pPr>
              <w:ind w:firstLine="567"/>
              <w:contextualSpacing/>
              <w:jc w:val="both"/>
              <w:rPr>
                <w:rFonts w:cs="Times New Roman"/>
              </w:rPr>
            </w:pPr>
            <w:r w:rsidRPr="00D81B02">
              <w:rPr>
                <w:rFonts w:cs="Times New Roman"/>
              </w:rPr>
              <w:t xml:space="preserve">Участник </w:t>
            </w:r>
            <w:r w:rsidR="00AC57B2" w:rsidRPr="00D81B02">
              <w:rPr>
                <w:rFonts w:cs="Times New Roman"/>
              </w:rPr>
              <w:t>комплексной закупки</w:t>
            </w:r>
            <w:r w:rsidRPr="00D81B02">
              <w:rPr>
                <w:rFonts w:cs="Times New Roman"/>
              </w:rPr>
              <w:t xml:space="preserve"> должен быть зарегистрирован на электронной площадке в соответствии с регламентом электронной площадки.</w:t>
            </w:r>
          </w:p>
          <w:p w:rsidR="008844BD" w:rsidRPr="00D81B02" w:rsidRDefault="008844BD" w:rsidP="008844BD">
            <w:pPr>
              <w:ind w:firstLine="567"/>
              <w:contextualSpacing/>
              <w:jc w:val="both"/>
              <w:rPr>
                <w:rFonts w:cs="Times New Roman"/>
              </w:rPr>
            </w:pPr>
            <w:r w:rsidRPr="00D81B02">
              <w:rPr>
                <w:rFonts w:cs="Times New Roman"/>
              </w:rPr>
              <w:t xml:space="preserve">9.1. Для участия в закупке участник подает на электронную площадку заявку на участие в </w:t>
            </w:r>
            <w:r w:rsidR="00AC57B2" w:rsidRPr="00D81B02">
              <w:rPr>
                <w:rFonts w:cs="Times New Roman"/>
              </w:rPr>
              <w:t>комплексной закупке</w:t>
            </w:r>
            <w:r w:rsidRPr="00D81B02">
              <w:rPr>
                <w:rFonts w:cs="Times New Roman"/>
              </w:rPr>
              <w:t xml:space="preserve">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rsidR="008844BD" w:rsidRPr="00D81B02" w:rsidRDefault="008844BD" w:rsidP="008844BD">
            <w:pPr>
              <w:ind w:firstLine="567"/>
              <w:contextualSpacing/>
              <w:jc w:val="both"/>
              <w:rPr>
                <w:rFonts w:cs="Times New Roman"/>
              </w:rPr>
            </w:pPr>
            <w:r w:rsidRPr="00D81B02">
              <w:rPr>
                <w:rFonts w:cs="Times New Roman"/>
              </w:rPr>
              <w:t xml:space="preserve">9.2. Участник закупки вправе подать только одну заявку на участие в </w:t>
            </w:r>
            <w:r w:rsidR="005B46C2" w:rsidRPr="00D81B02">
              <w:rPr>
                <w:rFonts w:cs="Times New Roman"/>
              </w:rPr>
              <w:t>закупке</w:t>
            </w:r>
            <w:r w:rsidRPr="00D81B02">
              <w:rPr>
                <w:rFonts w:cs="Times New Roman"/>
              </w:rPr>
              <w:t xml:space="preserve"> в отношении каждого предмета закупки</w:t>
            </w:r>
          </w:p>
          <w:p w:rsidR="008844BD" w:rsidRPr="00D81B02" w:rsidRDefault="008844BD" w:rsidP="008844BD">
            <w:pPr>
              <w:ind w:firstLine="567"/>
              <w:jc w:val="both"/>
              <w:rPr>
                <w:rFonts w:cs="Times New Roman"/>
              </w:rPr>
            </w:pPr>
            <w:r w:rsidRPr="00D81B02">
              <w:rPr>
                <w:rFonts w:cs="Times New Roman"/>
              </w:rPr>
              <w:t xml:space="preserve">9.3. Единая комиссия в течение одного рабочего дня, следующего за днём окончания срока подачи заявок на участие в </w:t>
            </w:r>
            <w:r w:rsidR="00DF7925" w:rsidRPr="00D81B02">
              <w:rPr>
                <w:rFonts w:cs="Times New Roman"/>
              </w:rPr>
              <w:t>закупке</w:t>
            </w:r>
            <w:r w:rsidRPr="00D81B02">
              <w:rPr>
                <w:rFonts w:cs="Times New Roman"/>
              </w:rPr>
              <w:t xml:space="preserve">, рассматривает заявки на соответствие их требованиям, установленным в извещении и документации о проведении </w:t>
            </w:r>
            <w:r w:rsidR="00DF7925" w:rsidRPr="00D81B02">
              <w:rPr>
                <w:rFonts w:cs="Times New Roman"/>
              </w:rPr>
              <w:t>закупки</w:t>
            </w:r>
            <w:r w:rsidR="00886804" w:rsidRPr="00D81B02">
              <w:rPr>
                <w:rFonts w:cs="Times New Roman"/>
              </w:rPr>
              <w:t>, а также осуществляет оценку и сопоставление заявок участников в соответствии с порядком и критериями, установленными документацией о закупке. При этом отсутствие во второй части заявки информации и документов, подлежащих представлению для осуществления ее оценки по соответствующим критериям, не является основанием для отклонения заявки.</w:t>
            </w:r>
          </w:p>
          <w:p w:rsidR="008844BD" w:rsidRPr="00D81B02" w:rsidRDefault="008844BD" w:rsidP="008844BD">
            <w:pPr>
              <w:ind w:firstLine="567"/>
              <w:contextualSpacing/>
              <w:jc w:val="both"/>
              <w:rPr>
                <w:rFonts w:cs="Times New Roman"/>
              </w:rPr>
            </w:pPr>
            <w:r w:rsidRPr="00D81B02">
              <w:rPr>
                <w:rFonts w:cs="Times New Roman"/>
              </w:rPr>
              <w:t xml:space="preserve">9.4. </w:t>
            </w:r>
            <w:r w:rsidR="00AC57B2" w:rsidRPr="00D81B02">
              <w:rPr>
                <w:rFonts w:cs="Times New Roman"/>
              </w:rPr>
              <w:t>Р</w:t>
            </w:r>
            <w:r w:rsidRPr="00D81B02">
              <w:rPr>
                <w:rFonts w:cs="Times New Roman"/>
              </w:rPr>
              <w:t xml:space="preserve">езультаты рассмотрения заявок на участие в </w:t>
            </w:r>
            <w:r w:rsidR="00AC57B2" w:rsidRPr="00D81B02">
              <w:rPr>
                <w:rFonts w:cs="Times New Roman"/>
              </w:rPr>
              <w:t>комплексной закупке</w:t>
            </w:r>
            <w:r w:rsidRPr="00D81B02">
              <w:rPr>
                <w:rFonts w:cs="Times New Roman"/>
              </w:rPr>
              <w:t xml:space="preserve"> оформляются протоколом, который размещается Заказчиком в ЕИС не позднее чем через три дня со дня подписания такого протокола.</w:t>
            </w:r>
          </w:p>
          <w:p w:rsidR="00E51999" w:rsidRPr="00D81B02" w:rsidRDefault="00E51999" w:rsidP="00AC57B2">
            <w:pPr>
              <w:ind w:firstLine="567"/>
              <w:contextualSpacing/>
              <w:jc w:val="both"/>
              <w:rPr>
                <w:rFonts w:cs="Times New Roman"/>
              </w:rPr>
            </w:pPr>
          </w:p>
        </w:tc>
      </w:tr>
      <w:tr w:rsidR="00E51999" w:rsidRPr="00D81B02" w:rsidTr="000E6B6C">
        <w:tc>
          <w:tcPr>
            <w:tcW w:w="9935" w:type="dxa"/>
            <w:gridSpan w:val="5"/>
            <w:shd w:val="clear" w:color="auto" w:fill="FFF2CC" w:themeFill="accent4" w:themeFillTint="33"/>
            <w:vAlign w:val="center"/>
          </w:tcPr>
          <w:p w:rsidR="00E51999" w:rsidRPr="00D81B02" w:rsidRDefault="00E51999" w:rsidP="00E51999">
            <w:pPr>
              <w:widowControl w:val="0"/>
              <w:jc w:val="both"/>
              <w:rPr>
                <w:rFonts w:cs="Times New Roman"/>
                <w:b/>
                <w:lang w:eastAsia="en-US"/>
              </w:rPr>
            </w:pPr>
            <w:r w:rsidRPr="00D81B02">
              <w:rPr>
                <w:rFonts w:cs="Times New Roman"/>
                <w:b/>
                <w:lang w:eastAsia="en-US"/>
              </w:rPr>
              <w:t>10. Завершение процедуры закупки</w:t>
            </w:r>
          </w:p>
        </w:tc>
      </w:tr>
      <w:tr w:rsidR="00E51999" w:rsidRPr="00D81B02" w:rsidTr="000E6B6C">
        <w:tc>
          <w:tcPr>
            <w:tcW w:w="732" w:type="dxa"/>
            <w:vAlign w:val="center"/>
          </w:tcPr>
          <w:p w:rsidR="00E51999" w:rsidRPr="00D81B02" w:rsidRDefault="00E51999" w:rsidP="00E51999">
            <w:pPr>
              <w:widowControl w:val="0"/>
              <w:jc w:val="both"/>
              <w:rPr>
                <w:rFonts w:cs="Times New Roman"/>
              </w:rPr>
            </w:pPr>
            <w:r w:rsidRPr="00D81B02">
              <w:rPr>
                <w:rFonts w:cs="Times New Roman"/>
              </w:rPr>
              <w:t>10.1.</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 xml:space="preserve">Рассмотрение заявок </w:t>
            </w:r>
          </w:p>
        </w:tc>
        <w:tc>
          <w:tcPr>
            <w:tcW w:w="6843" w:type="dxa"/>
            <w:gridSpan w:val="3"/>
            <w:vAlign w:val="center"/>
          </w:tcPr>
          <w:p w:rsidR="00E51999" w:rsidRPr="00D81B02" w:rsidRDefault="00760A9D" w:rsidP="009358F8">
            <w:pPr>
              <w:contextualSpacing/>
              <w:jc w:val="both"/>
              <w:rPr>
                <w:rFonts w:cs="Times New Roman"/>
              </w:rPr>
            </w:pPr>
            <w:r w:rsidRPr="00D81B02">
              <w:rPr>
                <w:rFonts w:cs="Times New Roman"/>
              </w:rPr>
              <w:t xml:space="preserve">Протокол подведения итогов </w:t>
            </w:r>
            <w:r w:rsidR="00DF7925" w:rsidRPr="00D81B02">
              <w:rPr>
                <w:rFonts w:cs="Times New Roman"/>
              </w:rPr>
              <w:t>комплексной закупки</w:t>
            </w:r>
            <w:r w:rsidRPr="00D81B02">
              <w:rPr>
                <w:rFonts w:cs="Times New Roman"/>
              </w:rPr>
              <w:t xml:space="preserve"> размещается Заказчиком в ЕИС не позднее чем через три дня со д</w:t>
            </w:r>
            <w:r w:rsidR="009358F8" w:rsidRPr="00D81B02">
              <w:rPr>
                <w:rFonts w:cs="Times New Roman"/>
              </w:rPr>
              <w:t>ня подписания такого протокола.</w:t>
            </w:r>
          </w:p>
        </w:tc>
      </w:tr>
      <w:tr w:rsidR="00E51999" w:rsidRPr="00D81B02" w:rsidTr="000E6B6C">
        <w:tc>
          <w:tcPr>
            <w:tcW w:w="732" w:type="dxa"/>
            <w:vAlign w:val="center"/>
          </w:tcPr>
          <w:p w:rsidR="00E51999" w:rsidRPr="00D81B02" w:rsidRDefault="00E51999" w:rsidP="00E51999">
            <w:pPr>
              <w:widowControl w:val="0"/>
              <w:jc w:val="both"/>
              <w:rPr>
                <w:rFonts w:cs="Times New Roman"/>
              </w:rPr>
            </w:pPr>
            <w:r w:rsidRPr="00D81B02">
              <w:rPr>
                <w:rFonts w:cs="Times New Roman"/>
              </w:rPr>
              <w:t>10.2.</w:t>
            </w:r>
          </w:p>
        </w:tc>
        <w:tc>
          <w:tcPr>
            <w:tcW w:w="2360" w:type="dxa"/>
          </w:tcPr>
          <w:p w:rsidR="00E51999" w:rsidRPr="00D81B02" w:rsidRDefault="00E51999" w:rsidP="00E51999">
            <w:pPr>
              <w:widowControl w:val="0"/>
              <w:jc w:val="both"/>
              <w:rPr>
                <w:rFonts w:cs="Times New Roman"/>
                <w:b/>
                <w:bCs/>
              </w:rPr>
            </w:pPr>
            <w:r w:rsidRPr="00D81B02">
              <w:rPr>
                <w:rFonts w:cs="Times New Roman"/>
                <w:b/>
                <w:bCs/>
              </w:rPr>
              <w:t>Срок отказа от проведения закупочной процедуры</w:t>
            </w:r>
          </w:p>
        </w:tc>
        <w:tc>
          <w:tcPr>
            <w:tcW w:w="6843" w:type="dxa"/>
            <w:gridSpan w:val="3"/>
          </w:tcPr>
          <w:p w:rsidR="00E51999" w:rsidRPr="00D81B02" w:rsidRDefault="008844BD" w:rsidP="00E51999">
            <w:pPr>
              <w:widowControl w:val="0"/>
              <w:jc w:val="both"/>
              <w:rPr>
                <w:rFonts w:cs="Times New Roman"/>
                <w:highlight w:val="red"/>
              </w:rPr>
            </w:pPr>
            <w:r w:rsidRPr="00D81B02">
              <w:rPr>
                <w:rFonts w:cs="Times New Roman"/>
              </w:rPr>
              <w:t xml:space="preserve">Заказчик вправе отказаться от проведения </w:t>
            </w:r>
            <w:r w:rsidR="00DF7925" w:rsidRPr="00D81B02">
              <w:rPr>
                <w:rFonts w:cs="Times New Roman"/>
              </w:rPr>
              <w:t>закупки</w:t>
            </w:r>
            <w:r w:rsidRPr="00D81B02">
              <w:rPr>
                <w:rFonts w:cs="Times New Roman"/>
              </w:rPr>
              <w:t xml:space="preserve">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D81B02" w:rsidTr="000E6B6C">
        <w:tc>
          <w:tcPr>
            <w:tcW w:w="732" w:type="dxa"/>
            <w:vAlign w:val="center"/>
          </w:tcPr>
          <w:p w:rsidR="00E51999" w:rsidRPr="00D81B02" w:rsidRDefault="00E51999" w:rsidP="00E51999">
            <w:pPr>
              <w:widowControl w:val="0"/>
              <w:jc w:val="both"/>
              <w:rPr>
                <w:rFonts w:cs="Times New Roman"/>
              </w:rPr>
            </w:pPr>
            <w:r w:rsidRPr="00D81B02">
              <w:rPr>
                <w:rFonts w:cs="Times New Roman"/>
              </w:rPr>
              <w:t>10.3.</w:t>
            </w:r>
          </w:p>
        </w:tc>
        <w:tc>
          <w:tcPr>
            <w:tcW w:w="2360" w:type="dxa"/>
            <w:vAlign w:val="center"/>
          </w:tcPr>
          <w:p w:rsidR="00E51999" w:rsidRPr="00D81B02" w:rsidRDefault="00E51999" w:rsidP="00E51999">
            <w:pPr>
              <w:widowControl w:val="0"/>
              <w:jc w:val="both"/>
              <w:rPr>
                <w:rFonts w:cs="Times New Roman"/>
                <w:b/>
                <w:bCs/>
              </w:rPr>
            </w:pPr>
            <w:r w:rsidRPr="00D81B02">
              <w:rPr>
                <w:rFonts w:cs="Times New Roman"/>
                <w:b/>
                <w:bCs/>
              </w:rPr>
              <w:t>Условия заключения договора</w:t>
            </w:r>
          </w:p>
        </w:tc>
        <w:tc>
          <w:tcPr>
            <w:tcW w:w="6843" w:type="dxa"/>
            <w:gridSpan w:val="3"/>
            <w:vAlign w:val="center"/>
          </w:tcPr>
          <w:p w:rsidR="00E51999" w:rsidRPr="00D81B02" w:rsidRDefault="00E51999" w:rsidP="00034A84">
            <w:pPr>
              <w:widowControl w:val="0"/>
              <w:autoSpaceDE w:val="0"/>
              <w:autoSpaceDN w:val="0"/>
              <w:jc w:val="both"/>
              <w:rPr>
                <w:rFonts w:cs="Times New Roman"/>
              </w:rPr>
            </w:pPr>
            <w:r w:rsidRPr="00D81B02">
              <w:rPr>
                <w:rFonts w:cs="Times New Roman"/>
              </w:rPr>
              <w:t xml:space="preserve">Договор составляется путем включения условий исполнения договора, предложенных победителем </w:t>
            </w:r>
            <w:r w:rsidR="00DF7925" w:rsidRPr="00D81B02">
              <w:rPr>
                <w:rFonts w:cs="Times New Roman"/>
              </w:rPr>
              <w:t>комплексной закупки</w:t>
            </w:r>
            <w:r w:rsidRPr="00D81B02">
              <w:rPr>
                <w:rFonts w:cs="Times New Roman"/>
              </w:rPr>
              <w:t xml:space="preserve"> в составе заявки, а также предложенной в ходе проведения </w:t>
            </w:r>
            <w:r w:rsidR="00DF7925" w:rsidRPr="00D81B02">
              <w:rPr>
                <w:rFonts w:cs="Times New Roman"/>
              </w:rPr>
              <w:t>комплексной закупки</w:t>
            </w:r>
            <w:r w:rsidRPr="00D81B02">
              <w:rPr>
                <w:rFonts w:cs="Times New Roman"/>
              </w:rPr>
              <w:t xml:space="preserve">цены договора / начальной (максимальной) цены договора или иной согласованной с единственным участником </w:t>
            </w:r>
            <w:r w:rsidR="00872C34" w:rsidRPr="00D81B02">
              <w:rPr>
                <w:rFonts w:cs="Times New Roman"/>
              </w:rPr>
              <w:t>закупки</w:t>
            </w:r>
            <w:r w:rsidRPr="00D81B02">
              <w:rPr>
                <w:rFonts w:cs="Times New Roman"/>
              </w:rPr>
              <w:t xml:space="preserve"> цены, не превышающей начальную (максимальную) цену договора, в проект договора, прилагаемый к документации о закупке. </w:t>
            </w:r>
          </w:p>
          <w:p w:rsidR="00E51999" w:rsidRPr="00D81B02" w:rsidRDefault="00760A9D" w:rsidP="009358F8">
            <w:pPr>
              <w:contextualSpacing/>
              <w:jc w:val="both"/>
              <w:rPr>
                <w:rFonts w:cs="Times New Roman"/>
              </w:rPr>
            </w:pPr>
            <w:r w:rsidRPr="00D81B02">
              <w:rPr>
                <w:rFonts w:cs="Times New Roman"/>
              </w:rPr>
              <w:t xml:space="preserve">Заказчик не имеет обязанности заключения договора по результатам </w:t>
            </w:r>
            <w:r w:rsidR="00DF7925" w:rsidRPr="00D81B02">
              <w:rPr>
                <w:rFonts w:cs="Times New Roman"/>
              </w:rPr>
              <w:t>комплексной закупки</w:t>
            </w:r>
            <w:r w:rsidR="009358F8" w:rsidRPr="00D81B02">
              <w:rPr>
                <w:rFonts w:cs="Times New Roman"/>
              </w:rPr>
              <w:t>.</w:t>
            </w:r>
          </w:p>
        </w:tc>
      </w:tr>
      <w:tr w:rsidR="00E51999" w:rsidRPr="00D81B02" w:rsidTr="000E6B6C">
        <w:tc>
          <w:tcPr>
            <w:tcW w:w="732" w:type="dxa"/>
            <w:vAlign w:val="center"/>
          </w:tcPr>
          <w:p w:rsidR="00E51999" w:rsidRPr="00D81B02" w:rsidRDefault="00E51999" w:rsidP="00E51999">
            <w:pPr>
              <w:widowControl w:val="0"/>
              <w:jc w:val="both"/>
              <w:rPr>
                <w:rFonts w:cs="Times New Roman"/>
              </w:rPr>
            </w:pPr>
            <w:r w:rsidRPr="00D81B02">
              <w:rPr>
                <w:rFonts w:cs="Times New Roman"/>
              </w:rPr>
              <w:t>10.4.</w:t>
            </w:r>
          </w:p>
        </w:tc>
        <w:tc>
          <w:tcPr>
            <w:tcW w:w="2360" w:type="dxa"/>
            <w:vAlign w:val="center"/>
          </w:tcPr>
          <w:p w:rsidR="00E51999" w:rsidRPr="00D81B02" w:rsidRDefault="00E51999" w:rsidP="00E51999">
            <w:pPr>
              <w:widowControl w:val="0"/>
              <w:jc w:val="both"/>
              <w:rPr>
                <w:rFonts w:cs="Times New Roman"/>
                <w:b/>
                <w:bCs/>
              </w:rPr>
            </w:pPr>
            <w:r w:rsidRPr="00D81B02">
              <w:rPr>
                <w:rFonts w:cs="Times New Roman"/>
                <w:b/>
                <w:bCs/>
              </w:rPr>
              <w:t>Срок заключения договора</w:t>
            </w:r>
          </w:p>
        </w:tc>
        <w:tc>
          <w:tcPr>
            <w:tcW w:w="6843" w:type="dxa"/>
            <w:gridSpan w:val="3"/>
            <w:vAlign w:val="center"/>
          </w:tcPr>
          <w:p w:rsidR="00E51999" w:rsidRPr="00D81B02" w:rsidRDefault="00E51999" w:rsidP="00034A84">
            <w:pPr>
              <w:widowControl w:val="0"/>
              <w:autoSpaceDE w:val="0"/>
              <w:autoSpaceDN w:val="0"/>
              <w:jc w:val="both"/>
              <w:rPr>
                <w:rFonts w:cs="Times New Roman"/>
                <w:bCs/>
                <w:lang w:eastAsia="en-US"/>
              </w:rPr>
            </w:pPr>
            <w:r w:rsidRPr="00D81B02">
              <w:rPr>
                <w:rFonts w:cs="Times New Roman"/>
                <w:bCs/>
                <w:lang w:eastAsia="en-US"/>
              </w:rPr>
              <w:t xml:space="preserve">Договор по результатам </w:t>
            </w:r>
            <w:r w:rsidR="00DF7925" w:rsidRPr="00D81B02">
              <w:rPr>
                <w:rFonts w:cs="Times New Roman"/>
                <w:bCs/>
                <w:lang w:eastAsia="en-US"/>
              </w:rPr>
              <w:t>комплексной закупки</w:t>
            </w:r>
            <w:r w:rsidRPr="00D81B02">
              <w:rPr>
                <w:rFonts w:cs="Times New Roman"/>
                <w:bCs/>
                <w:lang w:eastAsia="en-US"/>
              </w:rPr>
              <w:t xml:space="preserve"> заключается не позднее чем через 20 (двадцать) дней с даты размещения в ЕИС итогового протокола, составленного по результатам </w:t>
            </w:r>
            <w:r w:rsidR="00DF7925" w:rsidRPr="00D81B02">
              <w:rPr>
                <w:rFonts w:cs="Times New Roman"/>
              </w:rPr>
              <w:t>закупки</w:t>
            </w:r>
            <w:r w:rsidRPr="00D81B02">
              <w:rPr>
                <w:rFonts w:cs="Times New Roman"/>
                <w:bCs/>
                <w:lang w:eastAsia="en-US"/>
              </w:rPr>
              <w:t xml:space="preserve">. </w:t>
            </w:r>
          </w:p>
          <w:p w:rsidR="00E51999" w:rsidRPr="00D81B02" w:rsidRDefault="00E51999" w:rsidP="00034A84">
            <w:pPr>
              <w:widowControl w:val="0"/>
              <w:autoSpaceDE w:val="0"/>
              <w:autoSpaceDN w:val="0"/>
              <w:jc w:val="both"/>
              <w:rPr>
                <w:rFonts w:cs="Times New Roman"/>
              </w:rPr>
            </w:pPr>
            <w:r w:rsidRPr="00D81B02">
              <w:rPr>
                <w:rFonts w:cs="Times New Roman"/>
                <w:bCs/>
                <w:lang w:eastAsia="en-US"/>
              </w:rPr>
              <w:t xml:space="preserve">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w:t>
            </w:r>
            <w:r w:rsidRPr="00D81B02">
              <w:rPr>
                <w:rFonts w:cs="Times New Roman"/>
                <w:bCs/>
                <w:lang w:eastAsia="en-US"/>
              </w:rPr>
              <w:lastRenderedPageBreak/>
              <w:t>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E51999" w:rsidRPr="00D81B02" w:rsidTr="000E6B6C">
        <w:tc>
          <w:tcPr>
            <w:tcW w:w="732" w:type="dxa"/>
            <w:vAlign w:val="center"/>
          </w:tcPr>
          <w:p w:rsidR="00E51999" w:rsidRPr="00D81B02" w:rsidRDefault="00E51999" w:rsidP="00E51999">
            <w:pPr>
              <w:widowControl w:val="0"/>
              <w:jc w:val="both"/>
              <w:rPr>
                <w:rFonts w:cs="Times New Roman"/>
              </w:rPr>
            </w:pPr>
            <w:r w:rsidRPr="00D81B02">
              <w:rPr>
                <w:rFonts w:cs="Times New Roman"/>
              </w:rPr>
              <w:lastRenderedPageBreak/>
              <w:t>10.5.</w:t>
            </w:r>
          </w:p>
        </w:tc>
        <w:tc>
          <w:tcPr>
            <w:tcW w:w="2360" w:type="dxa"/>
            <w:vAlign w:val="center"/>
          </w:tcPr>
          <w:p w:rsidR="00E51999" w:rsidRPr="00D81B02" w:rsidRDefault="00E51999" w:rsidP="00E51999">
            <w:pPr>
              <w:widowControl w:val="0"/>
              <w:jc w:val="both"/>
              <w:rPr>
                <w:rFonts w:cs="Times New Roman"/>
                <w:b/>
                <w:bCs/>
              </w:rPr>
            </w:pPr>
            <w:r w:rsidRPr="00D81B02">
              <w:rPr>
                <w:rFonts w:cs="Times New Roman"/>
                <w:b/>
                <w:bCs/>
              </w:rPr>
              <w:t>Обязанность участника отслеживать информацию о закупке</w:t>
            </w:r>
          </w:p>
        </w:tc>
        <w:tc>
          <w:tcPr>
            <w:tcW w:w="6843" w:type="dxa"/>
            <w:gridSpan w:val="3"/>
            <w:vAlign w:val="center"/>
          </w:tcPr>
          <w:p w:rsidR="00E51999" w:rsidRPr="00D81B02" w:rsidRDefault="00E51999" w:rsidP="00E51999">
            <w:pPr>
              <w:widowControl w:val="0"/>
              <w:tabs>
                <w:tab w:val="left" w:pos="1985"/>
              </w:tabs>
              <w:autoSpaceDE w:val="0"/>
              <w:autoSpaceDN w:val="0"/>
              <w:jc w:val="both"/>
              <w:rPr>
                <w:rFonts w:cs="Times New Roman"/>
              </w:rPr>
            </w:pPr>
            <w:r w:rsidRPr="00D81B02">
              <w:rPr>
                <w:rFonts w:cs="Times New Roman"/>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E51999" w:rsidRPr="00D81B02" w:rsidTr="000E6B6C">
        <w:trPr>
          <w:trHeight w:val="638"/>
        </w:trPr>
        <w:tc>
          <w:tcPr>
            <w:tcW w:w="732" w:type="dxa"/>
            <w:vAlign w:val="center"/>
          </w:tcPr>
          <w:p w:rsidR="00E51999" w:rsidRPr="00D81B02" w:rsidRDefault="00E51999" w:rsidP="00E51999">
            <w:pPr>
              <w:widowControl w:val="0"/>
              <w:jc w:val="center"/>
              <w:rPr>
                <w:rFonts w:cs="Times New Roman"/>
              </w:rPr>
            </w:pPr>
            <w:r w:rsidRPr="00D81B02">
              <w:rPr>
                <w:rFonts w:cs="Times New Roman"/>
              </w:rPr>
              <w:t>10.6.</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Возможность заказчика изменить условия договора</w:t>
            </w:r>
          </w:p>
        </w:tc>
        <w:tc>
          <w:tcPr>
            <w:tcW w:w="6843" w:type="dxa"/>
            <w:gridSpan w:val="3"/>
            <w:vAlign w:val="center"/>
          </w:tcPr>
          <w:p w:rsidR="00E51999" w:rsidRPr="00D81B02" w:rsidRDefault="00E51999" w:rsidP="00E51999">
            <w:pPr>
              <w:widowControl w:val="0"/>
              <w:jc w:val="both"/>
              <w:rPr>
                <w:rFonts w:cs="Times New Roman"/>
              </w:rPr>
            </w:pPr>
            <w:r w:rsidRPr="00D81B02">
              <w:rPr>
                <w:rFonts w:cs="Times New Roman"/>
              </w:rPr>
              <w:t xml:space="preserve">ПРЕДУСМОТРЕНО: </w:t>
            </w:r>
          </w:p>
          <w:p w:rsidR="00E51999" w:rsidRPr="00D81B02" w:rsidRDefault="00C94575" w:rsidP="00C94575">
            <w:pPr>
              <w:widowControl w:val="0"/>
              <w:jc w:val="both"/>
              <w:rPr>
                <w:rFonts w:cs="Times New Roman"/>
              </w:rPr>
            </w:pPr>
            <w:r>
              <w:rPr>
                <w:rFonts w:cs="Times New Roman"/>
              </w:rPr>
              <w:t xml:space="preserve">В порядке, предусмотрено в порядке </w:t>
            </w:r>
            <w:r w:rsidR="003A20A7" w:rsidRPr="00A43F4D">
              <w:rPr>
                <w:rFonts w:cs="Times New Roman"/>
              </w:rPr>
              <w:t>Положения о закупках.</w:t>
            </w:r>
          </w:p>
        </w:tc>
      </w:tr>
      <w:tr w:rsidR="00E51999" w:rsidRPr="00D81B02" w:rsidTr="000E6B6C">
        <w:tc>
          <w:tcPr>
            <w:tcW w:w="732" w:type="dxa"/>
            <w:vAlign w:val="center"/>
          </w:tcPr>
          <w:p w:rsidR="00E51999" w:rsidRPr="00D81B02" w:rsidRDefault="00E51999" w:rsidP="00E51999">
            <w:pPr>
              <w:widowControl w:val="0"/>
              <w:jc w:val="both"/>
              <w:rPr>
                <w:rFonts w:cs="Times New Roman"/>
              </w:rPr>
            </w:pPr>
            <w:r w:rsidRPr="00D81B02">
              <w:rPr>
                <w:rFonts w:cs="Times New Roman"/>
              </w:rPr>
              <w:t>10.7.</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Последствия уклонения участника от заключения договора</w:t>
            </w:r>
          </w:p>
        </w:tc>
        <w:tc>
          <w:tcPr>
            <w:tcW w:w="6843" w:type="dxa"/>
            <w:gridSpan w:val="3"/>
            <w:vAlign w:val="center"/>
          </w:tcPr>
          <w:p w:rsidR="00E51999" w:rsidRPr="00D81B02" w:rsidRDefault="00E51999" w:rsidP="00E51999">
            <w:pPr>
              <w:widowControl w:val="0"/>
              <w:ind w:firstLine="335"/>
              <w:jc w:val="both"/>
              <w:rPr>
                <w:rFonts w:cs="Times New Roman"/>
              </w:rPr>
            </w:pPr>
            <w:r w:rsidRPr="00D81B02">
              <w:rPr>
                <w:rFonts w:cs="Times New Roman"/>
              </w:rPr>
              <w:t>Победитель закупки признан уклонившимся от заключения договора в следующих случаях:</w:t>
            </w:r>
          </w:p>
          <w:p w:rsidR="00E51999" w:rsidRPr="00D81B02" w:rsidRDefault="00E51999" w:rsidP="00E51999">
            <w:pPr>
              <w:widowControl w:val="0"/>
              <w:ind w:firstLine="335"/>
              <w:jc w:val="both"/>
              <w:rPr>
                <w:rFonts w:cs="Times New Roman"/>
              </w:rPr>
            </w:pPr>
            <w:r w:rsidRPr="00D81B02">
              <w:rPr>
                <w:rFonts w:cs="Times New Roman"/>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rsidR="00E51999" w:rsidRPr="00D81B02" w:rsidRDefault="00E51999" w:rsidP="00E51999">
            <w:pPr>
              <w:widowControl w:val="0"/>
              <w:ind w:firstLine="335"/>
              <w:jc w:val="both"/>
              <w:rPr>
                <w:rFonts w:cs="Times New Roman"/>
              </w:rPr>
            </w:pPr>
            <w:r w:rsidRPr="00D81B02">
              <w:rPr>
                <w:rFonts w:cs="Times New Roman"/>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о</w:t>
            </w:r>
            <w:r w:rsidR="00947DE4">
              <w:rPr>
                <w:rFonts w:cs="Times New Roman"/>
              </w:rPr>
              <w:t xml:space="preserve"> </w:t>
            </w:r>
            <w:r w:rsidR="00DF7925" w:rsidRPr="00D81B02">
              <w:rPr>
                <w:rFonts w:cs="Times New Roman"/>
              </w:rPr>
              <w:t>закупки</w:t>
            </w:r>
            <w:r w:rsidR="00947DE4">
              <w:rPr>
                <w:rFonts w:cs="Times New Roman"/>
              </w:rPr>
              <w:t xml:space="preserve"> </w:t>
            </w:r>
            <w:r w:rsidRPr="00D81B02">
              <w:rPr>
                <w:rFonts w:cs="Times New Roman"/>
              </w:rPr>
              <w:t>и проектом договора.</w:t>
            </w:r>
          </w:p>
          <w:p w:rsidR="00E51999" w:rsidRPr="00D81B02" w:rsidRDefault="00E51999" w:rsidP="00E51999">
            <w:pPr>
              <w:widowControl w:val="0"/>
              <w:ind w:firstLine="335"/>
              <w:jc w:val="both"/>
              <w:rPr>
                <w:rFonts w:cs="Times New Roman"/>
              </w:rPr>
            </w:pPr>
            <w:r w:rsidRPr="00D81B02">
              <w:rPr>
                <w:rFonts w:cs="Times New Roman"/>
              </w:rPr>
              <w:t xml:space="preserve">3. Не внес денежные средства в размере предложенной участником закупки цены за право заключения договора (если при проведении </w:t>
            </w:r>
            <w:r w:rsidR="00DF7925" w:rsidRPr="00D81B02">
              <w:rPr>
                <w:rFonts w:cs="Times New Roman"/>
              </w:rPr>
              <w:t>закупки</w:t>
            </w:r>
            <w:r w:rsidR="00947DE4">
              <w:rPr>
                <w:rFonts w:cs="Times New Roman"/>
              </w:rPr>
              <w:t xml:space="preserve"> </w:t>
            </w:r>
            <w:r w:rsidR="003A20A7" w:rsidRPr="00D81B02">
              <w:rPr>
                <w:rFonts w:cs="Times New Roman"/>
              </w:rPr>
              <w:t xml:space="preserve">цена договора снижена до нуля, </w:t>
            </w:r>
            <w:r w:rsidRPr="00D81B02">
              <w:rPr>
                <w:rFonts w:cs="Times New Roman"/>
              </w:rPr>
              <w:t xml:space="preserve">и </w:t>
            </w:r>
            <w:r w:rsidR="00DF7925" w:rsidRPr="00D81B02">
              <w:rPr>
                <w:rFonts w:cs="Times New Roman"/>
              </w:rPr>
              <w:t>закупка</w:t>
            </w:r>
            <w:r w:rsidR="00947DE4">
              <w:rPr>
                <w:rFonts w:cs="Times New Roman"/>
              </w:rPr>
              <w:t xml:space="preserve"> </w:t>
            </w:r>
            <w:r w:rsidRPr="00D81B02">
              <w:rPr>
                <w:rFonts w:cs="Times New Roman"/>
              </w:rPr>
              <w:t>проводил</w:t>
            </w:r>
            <w:r w:rsidR="00947DE4">
              <w:rPr>
                <w:rFonts w:cs="Times New Roman"/>
              </w:rPr>
              <w:t>ась</w:t>
            </w:r>
            <w:r w:rsidRPr="00D81B02">
              <w:rPr>
                <w:rFonts w:cs="Times New Roman"/>
              </w:rPr>
              <w:t xml:space="preserve"> на право заключить договор).</w:t>
            </w:r>
          </w:p>
          <w:p w:rsidR="00E51999" w:rsidRPr="00D81B02" w:rsidRDefault="00E51999" w:rsidP="00E51999">
            <w:pPr>
              <w:widowControl w:val="0"/>
              <w:ind w:firstLine="335"/>
              <w:jc w:val="both"/>
              <w:rPr>
                <w:rFonts w:cs="Times New Roman"/>
              </w:rPr>
            </w:pPr>
            <w:r w:rsidRPr="00D81B02">
              <w:rPr>
                <w:rFonts w:cs="Times New Roman"/>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rsidR="00E51999" w:rsidRPr="00D81B02" w:rsidRDefault="00E51999" w:rsidP="00E51999">
            <w:pPr>
              <w:widowControl w:val="0"/>
              <w:ind w:firstLine="335"/>
              <w:jc w:val="both"/>
              <w:rPr>
                <w:rFonts w:cs="Times New Roman"/>
              </w:rPr>
            </w:pPr>
            <w:r w:rsidRPr="00D81B02">
              <w:rPr>
                <w:rFonts w:cs="Times New Roman"/>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sidR="00DF7925" w:rsidRPr="00D81B02">
              <w:rPr>
                <w:rFonts w:cs="Times New Roman"/>
              </w:rPr>
              <w:t>закупки</w:t>
            </w:r>
            <w:r w:rsidRPr="00D81B02">
              <w:rPr>
                <w:rFonts w:cs="Times New Roman"/>
              </w:rPr>
              <w:t>, заявке которого присвоен второй номер.</w:t>
            </w:r>
          </w:p>
        </w:tc>
      </w:tr>
      <w:tr w:rsidR="00E51999" w:rsidRPr="00D81B02" w:rsidTr="000E6B6C">
        <w:tc>
          <w:tcPr>
            <w:tcW w:w="9935" w:type="dxa"/>
            <w:gridSpan w:val="5"/>
            <w:shd w:val="clear" w:color="auto" w:fill="FFF2CC" w:themeFill="accent4" w:themeFillTint="33"/>
            <w:vAlign w:val="center"/>
          </w:tcPr>
          <w:p w:rsidR="00C94575" w:rsidRPr="00CC3F8B" w:rsidRDefault="00E51999" w:rsidP="00C94575">
            <w:pPr>
              <w:ind w:firstLine="709"/>
              <w:contextualSpacing/>
              <w:jc w:val="both"/>
              <w:outlineLvl w:val="0"/>
              <w:rPr>
                <w:u w:val="single"/>
              </w:rPr>
            </w:pPr>
            <w:r w:rsidRPr="00D81B02">
              <w:rPr>
                <w:rFonts w:cs="Times New Roman"/>
              </w:rPr>
              <w:t>.</w:t>
            </w:r>
            <w:r w:rsidR="00C94575" w:rsidRPr="009E3450">
              <w:rPr>
                <w:rFonts w:eastAsia="Calibri"/>
                <w:b/>
                <w:lang w:eastAsia="en-US"/>
              </w:rPr>
              <w:t xml:space="preserve"> </w:t>
            </w:r>
            <w:r w:rsidR="00C94575" w:rsidRPr="009277C0">
              <w:t xml:space="preserve"> </w:t>
            </w:r>
            <w:r w:rsidR="00C94575" w:rsidRPr="00CC3F8B">
              <w:rPr>
                <w:u w:val="single"/>
              </w:rPr>
              <w:t>В соответствии со статьей 3.1-4 Закона № 223-ФЗ при осуществлении закупок Заказчик предоставляет национальный режим, обеспечивающий происходящему из иностранного государства товару, работе, услуге, соответственно выполняемой, оказываемой иностранным лицом, равные условия с товаром российского происхождения, работой, услугой, соответственно выполняемой, оказываемой российским лицом, за исключением случаев принятия Правительством Российской Федерации мер, предусмотренных пунктом 1 части 2 статьи 3.1-4 Закона № 223-ФЗ.</w:t>
            </w:r>
          </w:p>
          <w:p w:rsidR="00C94575" w:rsidRPr="00CC3F8B" w:rsidRDefault="00C94575" w:rsidP="00C94575">
            <w:pPr>
              <w:tabs>
                <w:tab w:val="left" w:pos="851"/>
              </w:tabs>
              <w:ind w:firstLine="851"/>
              <w:jc w:val="both"/>
              <w:rPr>
                <w:u w:val="single"/>
              </w:rPr>
            </w:pPr>
            <w:r w:rsidRPr="00CC3F8B">
              <w:rPr>
                <w:u w:val="single"/>
              </w:rPr>
              <w:t xml:space="preserve">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w:t>
            </w:r>
            <w:r w:rsidRPr="00CC3F8B">
              <w:rPr>
                <w:u w:val="single"/>
              </w:rPr>
              <w:lastRenderedPageBreak/>
              <w:t>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C94575" w:rsidRPr="00CC3F8B" w:rsidRDefault="00C94575" w:rsidP="00C94575">
            <w:pPr>
              <w:tabs>
                <w:tab w:val="left" w:pos="851"/>
              </w:tabs>
              <w:ind w:firstLine="851"/>
              <w:jc w:val="both"/>
              <w:rPr>
                <w:u w:val="single"/>
              </w:rPr>
            </w:pPr>
            <w:r w:rsidRPr="00CC3F8B">
              <w:rPr>
                <w:u w:val="single"/>
              </w:rPr>
              <w:t>11.2. При осуществлении закупки товара:</w:t>
            </w:r>
          </w:p>
          <w:p w:rsidR="00C94575" w:rsidRPr="00CC3F8B" w:rsidRDefault="00C94575" w:rsidP="00C94575">
            <w:pPr>
              <w:tabs>
                <w:tab w:val="left" w:pos="851"/>
              </w:tabs>
              <w:ind w:firstLine="851"/>
              <w:jc w:val="both"/>
              <w:rPr>
                <w:u w:val="single"/>
              </w:rPr>
            </w:pPr>
            <w:r w:rsidRPr="00CC3F8B">
              <w:rPr>
                <w:u w:val="single"/>
              </w:rPr>
              <w:t>а) если Правительством Российской Федерации установлен запрет закупок товара (в том числе поставляемого при выполнении закупаемых работ, оказании закупаемых услуг), происходящего из иностранного государства, не допускаются:</w:t>
            </w:r>
          </w:p>
          <w:p w:rsidR="00C94575" w:rsidRPr="00CC3F8B" w:rsidRDefault="00C94575" w:rsidP="00C94575">
            <w:pPr>
              <w:tabs>
                <w:tab w:val="left" w:pos="851"/>
              </w:tabs>
              <w:ind w:firstLine="851"/>
              <w:jc w:val="both"/>
              <w:rPr>
                <w:u w:val="single"/>
              </w:rPr>
            </w:pPr>
            <w:r w:rsidRPr="00CC3F8B">
              <w:rPr>
                <w:u w:val="single"/>
              </w:rPr>
              <w:t>- заключение договора на поставку товара, происходящего из иностранного государства;</w:t>
            </w:r>
          </w:p>
          <w:p w:rsidR="00C94575" w:rsidRPr="00CC3F8B" w:rsidRDefault="00C94575" w:rsidP="00C94575">
            <w:pPr>
              <w:tabs>
                <w:tab w:val="left" w:pos="851"/>
              </w:tabs>
              <w:ind w:firstLine="851"/>
              <w:jc w:val="both"/>
              <w:rPr>
                <w:u w:val="single"/>
              </w:rPr>
            </w:pPr>
            <w:r w:rsidRPr="00CC3F8B">
              <w:rPr>
                <w:u w:val="single"/>
              </w:rPr>
              <w:t>-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C94575" w:rsidRPr="00CC3F8B" w:rsidRDefault="00C94575" w:rsidP="00C94575">
            <w:pPr>
              <w:tabs>
                <w:tab w:val="left" w:pos="851"/>
              </w:tabs>
              <w:ind w:firstLine="851"/>
              <w:jc w:val="both"/>
              <w:rPr>
                <w:u w:val="single"/>
              </w:rPr>
            </w:pPr>
            <w:r w:rsidRPr="00CC3F8B">
              <w:rPr>
                <w:u w:val="single"/>
              </w:rPr>
              <w:t>б) если Правительством Российской Федерации установлено ограничение закупок товара (в том числе поставляемого при выполнении закупаемых работ, оказании закупаемых услуг), происходящего из иностранного государства, не допускаются:</w:t>
            </w:r>
          </w:p>
          <w:p w:rsidR="00C94575" w:rsidRPr="00CC3F8B" w:rsidRDefault="00C94575" w:rsidP="00C94575">
            <w:pPr>
              <w:tabs>
                <w:tab w:val="left" w:pos="851"/>
              </w:tabs>
              <w:ind w:firstLine="851"/>
              <w:jc w:val="both"/>
              <w:rPr>
                <w:u w:val="single"/>
              </w:rPr>
            </w:pPr>
            <w:r w:rsidRPr="00CC3F8B">
              <w:rPr>
                <w:u w:val="single"/>
              </w:rPr>
              <w:t>-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C94575" w:rsidRPr="00CC3F8B" w:rsidRDefault="00C94575" w:rsidP="00C94575">
            <w:pPr>
              <w:tabs>
                <w:tab w:val="left" w:pos="851"/>
              </w:tabs>
              <w:ind w:firstLine="851"/>
              <w:jc w:val="both"/>
              <w:rPr>
                <w:u w:val="single"/>
              </w:rPr>
            </w:pPr>
            <w:r w:rsidRPr="00CC3F8B">
              <w:rPr>
                <w:u w:val="single"/>
              </w:rPr>
              <w:t>-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C94575" w:rsidRPr="00CC3F8B" w:rsidRDefault="00C94575" w:rsidP="00C94575">
            <w:pPr>
              <w:tabs>
                <w:tab w:val="left" w:pos="851"/>
              </w:tabs>
              <w:ind w:firstLine="851"/>
              <w:jc w:val="both"/>
              <w:rPr>
                <w:u w:val="single"/>
              </w:rPr>
            </w:pPr>
            <w:r w:rsidRPr="00CC3F8B">
              <w:rPr>
                <w:u w:val="single"/>
              </w:rPr>
              <w:t>в) если Правительством Российской Федерации установлено преимущество в отношении товара российского происхождения (в том числе поставляемого при выполнении закупаемых работ, оказании закупаемых услуг):</w:t>
            </w:r>
          </w:p>
          <w:p w:rsidR="00C94575" w:rsidRPr="00CC3F8B" w:rsidRDefault="00C94575" w:rsidP="00C94575">
            <w:pPr>
              <w:tabs>
                <w:tab w:val="left" w:pos="851"/>
              </w:tabs>
              <w:ind w:firstLine="851"/>
              <w:jc w:val="both"/>
              <w:rPr>
                <w:u w:val="single"/>
              </w:rPr>
            </w:pPr>
            <w:r w:rsidRPr="00CC3F8B">
              <w:rPr>
                <w:u w:val="single"/>
              </w:rPr>
              <w:t>-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 Договор с участником закупки заключается без учета снижения либо увеличения ценового предложения;</w:t>
            </w:r>
          </w:p>
          <w:p w:rsidR="00C94575" w:rsidRPr="00CC3F8B" w:rsidRDefault="00C94575" w:rsidP="00C94575">
            <w:pPr>
              <w:tabs>
                <w:tab w:val="left" w:pos="851"/>
              </w:tabs>
              <w:ind w:firstLine="851"/>
              <w:jc w:val="both"/>
              <w:rPr>
                <w:u w:val="single"/>
              </w:rPr>
            </w:pPr>
            <w:r w:rsidRPr="00CC3F8B">
              <w:rPr>
                <w:u w:val="single"/>
              </w:rPr>
              <w:t>-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C94575" w:rsidRPr="00CC3F8B" w:rsidRDefault="00C94575" w:rsidP="00C94575">
            <w:pPr>
              <w:tabs>
                <w:tab w:val="left" w:pos="851"/>
              </w:tabs>
              <w:ind w:firstLine="851"/>
              <w:jc w:val="both"/>
              <w:rPr>
                <w:u w:val="single"/>
              </w:rPr>
            </w:pPr>
            <w:r w:rsidRPr="00CC3F8B">
              <w:rPr>
                <w:u w:val="single"/>
              </w:rPr>
              <w:t>11.3. При осуществлении закупки работы, услуги:</w:t>
            </w:r>
          </w:p>
          <w:p w:rsidR="00C94575" w:rsidRPr="00CC3F8B" w:rsidRDefault="00C94575" w:rsidP="00C94575">
            <w:pPr>
              <w:tabs>
                <w:tab w:val="left" w:pos="851"/>
              </w:tabs>
              <w:ind w:firstLine="851"/>
              <w:jc w:val="both"/>
              <w:rPr>
                <w:u w:val="single"/>
              </w:rPr>
            </w:pPr>
            <w:r w:rsidRPr="00CC3F8B">
              <w:rPr>
                <w:u w:val="single"/>
              </w:rPr>
              <w:t>а) если Правительством Российской Федерации установлен запрет закупки работ, услуг, соответственно выполняемых, оказываемых иностранными лицами, не допускаются:</w:t>
            </w:r>
          </w:p>
          <w:p w:rsidR="00C94575" w:rsidRPr="00CC3F8B" w:rsidRDefault="00C94575" w:rsidP="00C94575">
            <w:pPr>
              <w:tabs>
                <w:tab w:val="left" w:pos="851"/>
              </w:tabs>
              <w:ind w:firstLine="851"/>
              <w:jc w:val="both"/>
              <w:rPr>
                <w:u w:val="single"/>
              </w:rPr>
            </w:pPr>
            <w:r w:rsidRPr="00CC3F8B">
              <w:rPr>
                <w:u w:val="single"/>
              </w:rPr>
              <w:t>- заключение договора на выполнение такой работы, оказание такой услуги с подрядчиком (исполнителем), являющимся иностранным лицом;</w:t>
            </w:r>
          </w:p>
          <w:p w:rsidR="00C94575" w:rsidRPr="00CC3F8B" w:rsidRDefault="00C94575" w:rsidP="00C94575">
            <w:pPr>
              <w:tabs>
                <w:tab w:val="left" w:pos="851"/>
              </w:tabs>
              <w:ind w:firstLine="851"/>
              <w:jc w:val="both"/>
              <w:rPr>
                <w:u w:val="single"/>
              </w:rPr>
            </w:pPr>
            <w:r w:rsidRPr="00CC3F8B">
              <w:rPr>
                <w:u w:val="single"/>
              </w:rPr>
              <w:t>-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C94575" w:rsidRPr="00CC3F8B" w:rsidRDefault="00C94575" w:rsidP="00C94575">
            <w:pPr>
              <w:tabs>
                <w:tab w:val="left" w:pos="851"/>
              </w:tabs>
              <w:ind w:firstLine="851"/>
              <w:jc w:val="both"/>
              <w:rPr>
                <w:u w:val="single"/>
              </w:rPr>
            </w:pPr>
            <w:r w:rsidRPr="00CC3F8B">
              <w:rPr>
                <w:u w:val="single"/>
              </w:rPr>
              <w:t>б) если Правительством Российской Федерации установлено ограничение закупки работ, услуг, соответственно выполняемых, оказываемых иностранными лицами, не допускаются:</w:t>
            </w:r>
          </w:p>
          <w:p w:rsidR="00C94575" w:rsidRPr="00CC3F8B" w:rsidRDefault="00C94575" w:rsidP="00C94575">
            <w:pPr>
              <w:tabs>
                <w:tab w:val="left" w:pos="851"/>
              </w:tabs>
              <w:ind w:firstLine="851"/>
              <w:jc w:val="both"/>
              <w:rPr>
                <w:u w:val="single"/>
              </w:rPr>
            </w:pPr>
            <w:r w:rsidRPr="00CC3F8B">
              <w:rPr>
                <w:u w:val="single"/>
              </w:rPr>
              <w:t xml:space="preserve">-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и документации о </w:t>
            </w:r>
            <w:r w:rsidRPr="00CC3F8B">
              <w:rPr>
                <w:u w:val="single"/>
              </w:rPr>
              <w:lastRenderedPageBreak/>
              <w:t>конкурентной закупке (в случае проведения конкурентной закупки);</w:t>
            </w:r>
          </w:p>
          <w:p w:rsidR="00C94575" w:rsidRPr="00CC3F8B" w:rsidRDefault="00C94575" w:rsidP="00C94575">
            <w:pPr>
              <w:tabs>
                <w:tab w:val="left" w:pos="851"/>
              </w:tabs>
              <w:ind w:firstLine="851"/>
              <w:jc w:val="both"/>
              <w:rPr>
                <w:u w:val="single"/>
              </w:rPr>
            </w:pPr>
            <w:r w:rsidRPr="00CC3F8B">
              <w:rPr>
                <w:u w:val="single"/>
              </w:rPr>
              <w:t>-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C94575" w:rsidRPr="00CC3F8B" w:rsidRDefault="00C94575" w:rsidP="00C94575">
            <w:pPr>
              <w:tabs>
                <w:tab w:val="left" w:pos="851"/>
              </w:tabs>
              <w:ind w:firstLine="851"/>
              <w:jc w:val="both"/>
              <w:rPr>
                <w:u w:val="single"/>
              </w:rPr>
            </w:pPr>
            <w:r w:rsidRPr="00CC3F8B">
              <w:rPr>
                <w:u w:val="single"/>
              </w:rPr>
              <w:t>в) 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w:t>
            </w:r>
          </w:p>
          <w:p w:rsidR="00C94575" w:rsidRPr="00CC3F8B" w:rsidRDefault="00C94575" w:rsidP="00C94575">
            <w:pPr>
              <w:tabs>
                <w:tab w:val="left" w:pos="851"/>
              </w:tabs>
              <w:ind w:firstLine="851"/>
              <w:jc w:val="both"/>
              <w:rPr>
                <w:u w:val="single"/>
              </w:rPr>
            </w:pPr>
            <w:r w:rsidRPr="00CC3F8B">
              <w:rPr>
                <w:u w:val="single"/>
              </w:rPr>
              <w:t>-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процентов ценового предложения, поданного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rsidR="00C94575" w:rsidRPr="00CC3F8B" w:rsidRDefault="00C94575" w:rsidP="00C94575">
            <w:pPr>
              <w:tabs>
                <w:tab w:val="left" w:pos="851"/>
              </w:tabs>
              <w:ind w:firstLine="851"/>
              <w:jc w:val="both"/>
              <w:rPr>
                <w:u w:val="single"/>
              </w:rPr>
            </w:pPr>
            <w:r w:rsidRPr="00CC3F8B">
              <w:rPr>
                <w:u w:val="single"/>
              </w:rPr>
              <w:t>-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C94575" w:rsidRPr="00CC3F8B" w:rsidRDefault="00C94575" w:rsidP="00C94575">
            <w:pPr>
              <w:tabs>
                <w:tab w:val="left" w:pos="851"/>
              </w:tabs>
              <w:ind w:firstLine="851"/>
              <w:jc w:val="both"/>
              <w:rPr>
                <w:u w:val="single"/>
              </w:rPr>
            </w:pPr>
            <w:r w:rsidRPr="00CC3F8B">
              <w:rPr>
                <w:u w:val="single"/>
              </w:rPr>
              <w:t>11.4.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или группы иностранных государств (далее - иностранное государство), работ, услуг, соответственно выполняемых, оказываемых иностранными гражданами или иностранными юридическими лицами (далее - иностранное лицо),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гражданами или российскими юридическими лицами (далее - российское лицо), в случае, если такие запрет, ограничение, преимущество установлены Правительством Российской Федерации в отношении товара, работы, услуги, являющихся предметом закупки:</w:t>
            </w:r>
          </w:p>
          <w:tbl>
            <w:tblPr>
              <w:tblStyle w:val="afa"/>
              <w:tblW w:w="10456" w:type="dxa"/>
              <w:tblInd w:w="5" w:type="dxa"/>
              <w:tblLayout w:type="fixed"/>
              <w:tblLook w:val="04A0"/>
            </w:tblPr>
            <w:tblGrid>
              <w:gridCol w:w="7650"/>
              <w:gridCol w:w="2806"/>
            </w:tblGrid>
            <w:tr w:rsidR="00C94575" w:rsidRPr="00D552DD" w:rsidTr="000E6B6C">
              <w:tc>
                <w:tcPr>
                  <w:tcW w:w="7650" w:type="dxa"/>
                  <w:tcBorders>
                    <w:left w:val="nil"/>
                  </w:tcBorders>
                </w:tcPr>
                <w:p w:rsidR="00C94575" w:rsidRPr="009277C0" w:rsidRDefault="00C94575" w:rsidP="00947DE4">
                  <w:pPr>
                    <w:tabs>
                      <w:tab w:val="left" w:pos="851"/>
                    </w:tabs>
                    <w:jc w:val="both"/>
                  </w:pPr>
                  <w:r w:rsidRPr="00BF1C01">
                    <w:rPr>
                      <w:b/>
                      <w:bCs/>
                    </w:rPr>
                    <w:t>Запрет</w:t>
                  </w:r>
                  <w:r w:rsidRPr="00306D7E">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r>
                    <w:t>П</w:t>
                  </w:r>
                  <w:r w:rsidRPr="00306D7E">
                    <w:t xml:space="preserve">риложению </w:t>
                  </w:r>
                  <w:r>
                    <w:t xml:space="preserve">№ </w:t>
                  </w:r>
                  <w:r w:rsidRPr="00306D7E">
                    <w:t>1</w:t>
                  </w:r>
                  <w:r>
                    <w:t xml:space="preserve"> Постановления Правительства № 1875</w:t>
                  </w:r>
                  <w:r w:rsidRPr="00306D7E">
                    <w:t>,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товаров, происходящих из иностранных государств, работ, услуг, соответственно выполняемых, оказываемых иностранными лицами</w:t>
                  </w:r>
                </w:p>
              </w:tc>
              <w:tc>
                <w:tcPr>
                  <w:tcW w:w="2806" w:type="dxa"/>
                </w:tcPr>
                <w:p w:rsidR="00C94575" w:rsidRPr="00D552DD" w:rsidRDefault="00C94575" w:rsidP="00947DE4">
                  <w:pPr>
                    <w:tabs>
                      <w:tab w:val="left" w:pos="851"/>
                    </w:tabs>
                  </w:pPr>
                  <w:r w:rsidRPr="00D552DD">
                    <w:t>Не установлено</w:t>
                  </w:r>
                </w:p>
              </w:tc>
            </w:tr>
            <w:tr w:rsidR="00C94575" w:rsidRPr="00D552DD" w:rsidTr="000E6B6C">
              <w:tc>
                <w:tcPr>
                  <w:tcW w:w="7650" w:type="dxa"/>
                  <w:tcBorders>
                    <w:left w:val="nil"/>
                  </w:tcBorders>
                </w:tcPr>
                <w:p w:rsidR="00C94575" w:rsidRPr="009277C0" w:rsidRDefault="00C94575" w:rsidP="00947DE4">
                  <w:pPr>
                    <w:tabs>
                      <w:tab w:val="left" w:pos="851"/>
                    </w:tabs>
                    <w:jc w:val="both"/>
                  </w:pPr>
                  <w:r w:rsidRPr="00BF1C01">
                    <w:rPr>
                      <w:b/>
                      <w:bCs/>
                    </w:rPr>
                    <w:t>Ограничение</w:t>
                  </w:r>
                  <w:r w:rsidRPr="00306D7E">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w:t>
                  </w:r>
                  <w:r>
                    <w:t>№</w:t>
                  </w:r>
                  <w:r w:rsidRPr="00306D7E">
                    <w:t xml:space="preserve"> 2</w:t>
                  </w:r>
                  <w:r>
                    <w:t xml:space="preserve"> Постановления Правительства № 1875</w:t>
                  </w:r>
                </w:p>
              </w:tc>
              <w:tc>
                <w:tcPr>
                  <w:tcW w:w="2806" w:type="dxa"/>
                </w:tcPr>
                <w:p w:rsidR="00C94575" w:rsidRDefault="00C94575" w:rsidP="00947DE4">
                  <w:pPr>
                    <w:tabs>
                      <w:tab w:val="left" w:pos="851"/>
                    </w:tabs>
                    <w:rPr>
                      <w:b/>
                    </w:rPr>
                  </w:pPr>
                  <w:r>
                    <w:rPr>
                      <w:b/>
                    </w:rPr>
                    <w:t xml:space="preserve"> </w:t>
                  </w:r>
                  <w:r w:rsidRPr="00D552DD">
                    <w:rPr>
                      <w:b/>
                    </w:rPr>
                    <w:t>Установлено</w:t>
                  </w:r>
                  <w:r>
                    <w:rPr>
                      <w:b/>
                    </w:rPr>
                    <w:t xml:space="preserve"> </w:t>
                  </w:r>
                </w:p>
                <w:p w:rsidR="00C94575" w:rsidRPr="00D552DD" w:rsidRDefault="00C94575" w:rsidP="00947DE4">
                  <w:pPr>
                    <w:tabs>
                      <w:tab w:val="left" w:pos="851"/>
                    </w:tabs>
                    <w:rPr>
                      <w:b/>
                    </w:rPr>
                  </w:pPr>
                </w:p>
              </w:tc>
            </w:tr>
            <w:tr w:rsidR="00C94575" w:rsidRPr="00D552DD" w:rsidTr="000E6B6C">
              <w:tc>
                <w:tcPr>
                  <w:tcW w:w="7650" w:type="dxa"/>
                  <w:tcBorders>
                    <w:left w:val="nil"/>
                  </w:tcBorders>
                </w:tcPr>
                <w:p w:rsidR="00C94575" w:rsidRPr="009277C0" w:rsidRDefault="00C94575" w:rsidP="00947DE4">
                  <w:pPr>
                    <w:tabs>
                      <w:tab w:val="left" w:pos="851"/>
                    </w:tabs>
                    <w:jc w:val="both"/>
                  </w:pPr>
                  <w:r w:rsidRPr="00124F85">
                    <w:rPr>
                      <w:b/>
                      <w:bCs/>
                    </w:rPr>
                    <w:t>Преимущество</w:t>
                  </w:r>
                  <w:r w:rsidRPr="00306D7E">
                    <w:t xml:space="preserve"> в отношении товаров российского происхождения (в том числе поставляемых при выполнении закупаемых работ, оказании закупаемых услуг)</w:t>
                  </w:r>
                </w:p>
              </w:tc>
              <w:tc>
                <w:tcPr>
                  <w:tcW w:w="2806" w:type="dxa"/>
                </w:tcPr>
                <w:p w:rsidR="00B012F0" w:rsidRDefault="00C94575" w:rsidP="00947DE4">
                  <w:pPr>
                    <w:tabs>
                      <w:tab w:val="left" w:pos="851"/>
                    </w:tabs>
                  </w:pPr>
                  <w:r w:rsidRPr="00D552DD">
                    <w:t xml:space="preserve"> </w:t>
                  </w:r>
                  <w:r w:rsidR="00B012F0" w:rsidRPr="00D552DD">
                    <w:t>У</w:t>
                  </w:r>
                  <w:r w:rsidRPr="00D552DD">
                    <w:t>становлено</w:t>
                  </w:r>
                </w:p>
                <w:p w:rsidR="00C94575" w:rsidRPr="00D552DD" w:rsidRDefault="00C94575" w:rsidP="00947DE4">
                  <w:pPr>
                    <w:tabs>
                      <w:tab w:val="left" w:pos="851"/>
                    </w:tabs>
                  </w:pPr>
                </w:p>
              </w:tc>
            </w:tr>
          </w:tbl>
          <w:p w:rsidR="00C94575" w:rsidRPr="00CC3F8B" w:rsidRDefault="00B012F0" w:rsidP="00C94575">
            <w:pPr>
              <w:tabs>
                <w:tab w:val="left" w:pos="851"/>
              </w:tabs>
              <w:ind w:firstLine="851"/>
              <w:jc w:val="both"/>
              <w:rPr>
                <w:u w:val="single"/>
              </w:rPr>
            </w:pPr>
            <w:r>
              <w:rPr>
                <w:u w:val="single"/>
              </w:rPr>
              <w:t xml:space="preserve">   </w:t>
            </w:r>
          </w:p>
          <w:p w:rsidR="00E51999" w:rsidRPr="00D81B02" w:rsidRDefault="00E51999" w:rsidP="00E51999">
            <w:pPr>
              <w:widowControl w:val="0"/>
              <w:autoSpaceDE w:val="0"/>
              <w:autoSpaceDN w:val="0"/>
              <w:ind w:firstLine="613"/>
              <w:jc w:val="both"/>
              <w:rPr>
                <w:rFonts w:cs="Times New Roman"/>
                <w:highlight w:val="magenta"/>
              </w:rPr>
            </w:pPr>
          </w:p>
        </w:tc>
      </w:tr>
    </w:tbl>
    <w:p w:rsidR="007D2B20" w:rsidRPr="00D81B02" w:rsidRDefault="007D2B20">
      <w:pPr>
        <w:rPr>
          <w:rFonts w:cs="Times New Roman"/>
        </w:rPr>
      </w:pPr>
      <w:bookmarkStart w:id="2" w:name="_Toc536454773"/>
      <w:bookmarkStart w:id="3" w:name="_Ref314161369"/>
      <w:bookmarkStart w:id="4" w:name="_Ref414291069"/>
      <w:bookmarkStart w:id="5" w:name="_Ref414276712"/>
      <w:bookmarkStart w:id="6" w:name="_Toc415874697"/>
    </w:p>
    <w:p w:rsidR="00807613" w:rsidRPr="00D81B02" w:rsidRDefault="00807613" w:rsidP="00807613">
      <w:pPr>
        <w:widowControl w:val="0"/>
        <w:jc w:val="both"/>
        <w:rPr>
          <w:rFonts w:cs="Times New Roman"/>
        </w:rPr>
      </w:pPr>
      <w:r w:rsidRPr="00D81B02">
        <w:rPr>
          <w:rFonts w:cs="Times New Roman"/>
        </w:rPr>
        <w:lastRenderedPageBreak/>
        <w:t>Приложения:</w:t>
      </w:r>
    </w:p>
    <w:p w:rsidR="009E34C0" w:rsidRPr="00D81B02" w:rsidRDefault="009E34C0" w:rsidP="009E34C0">
      <w:pPr>
        <w:widowControl w:val="0"/>
        <w:jc w:val="both"/>
        <w:rPr>
          <w:rFonts w:cs="Times New Roman"/>
        </w:rPr>
      </w:pPr>
      <w:r w:rsidRPr="00D81B02">
        <w:rPr>
          <w:rFonts w:cs="Times New Roman"/>
        </w:rPr>
        <w:t>№ 1 – Описание предмета закупки (Техническое задание)</w:t>
      </w:r>
    </w:p>
    <w:p w:rsidR="009E34C0" w:rsidRPr="00D81B02" w:rsidRDefault="009E34C0" w:rsidP="009E34C0">
      <w:pPr>
        <w:widowControl w:val="0"/>
        <w:jc w:val="both"/>
        <w:rPr>
          <w:rFonts w:cs="Times New Roman"/>
        </w:rPr>
      </w:pPr>
      <w:r w:rsidRPr="00D81B02">
        <w:rPr>
          <w:rFonts w:cs="Times New Roman"/>
        </w:rPr>
        <w:t>№ 2 – Проект договора</w:t>
      </w:r>
    </w:p>
    <w:p w:rsidR="009E34C0" w:rsidRDefault="009E34C0" w:rsidP="009E34C0">
      <w:pPr>
        <w:widowControl w:val="0"/>
        <w:jc w:val="both"/>
        <w:rPr>
          <w:rFonts w:cs="Times New Roman"/>
        </w:rPr>
      </w:pPr>
      <w:r w:rsidRPr="00D81B02">
        <w:rPr>
          <w:rFonts w:cs="Times New Roman"/>
        </w:rPr>
        <w:t>№ 3 – Обоснование начальной максимальной цены договора</w:t>
      </w:r>
    </w:p>
    <w:p w:rsidR="00E643DE" w:rsidRPr="00D81B02" w:rsidRDefault="00E643DE" w:rsidP="009E34C0">
      <w:pPr>
        <w:widowControl w:val="0"/>
        <w:jc w:val="both"/>
        <w:rPr>
          <w:rFonts w:cs="Times New Roman"/>
        </w:rPr>
      </w:pPr>
      <w:r>
        <w:rPr>
          <w:rFonts w:cs="Times New Roman"/>
        </w:rPr>
        <w:t>№4 -</w:t>
      </w:r>
      <w:r w:rsidRPr="00E643DE">
        <w:rPr>
          <w:rFonts w:cs="Times New Roman"/>
        </w:rPr>
        <w:t>ЛОКАЛЬНЫЙ СМЕТНЫЙ РАСЧЕТ (СМЕТА) № ЛСР №1-25 от 21.05.2025г.</w:t>
      </w:r>
      <w:r>
        <w:rPr>
          <w:rFonts w:cs="Times New Roman"/>
        </w:rPr>
        <w:t xml:space="preserve"> </w:t>
      </w:r>
    </w:p>
    <w:p w:rsidR="00807613" w:rsidRPr="00D81B02" w:rsidRDefault="00E643DE" w:rsidP="00807613">
      <w:pPr>
        <w:widowControl w:val="0"/>
        <w:jc w:val="both"/>
        <w:rPr>
          <w:rFonts w:cs="Times New Roman"/>
        </w:rPr>
      </w:pPr>
      <w:r>
        <w:rPr>
          <w:rFonts w:cs="Times New Roman"/>
        </w:rPr>
        <w:t>№ 5</w:t>
      </w:r>
      <w:r w:rsidR="00807613" w:rsidRPr="00D81B02">
        <w:rPr>
          <w:rFonts w:cs="Times New Roman"/>
        </w:rPr>
        <w:t>– Рекомендуемые формы документов</w:t>
      </w:r>
    </w:p>
    <w:p w:rsidR="00807613" w:rsidRPr="00D81B02" w:rsidRDefault="00807613" w:rsidP="00807613">
      <w:pPr>
        <w:widowControl w:val="0"/>
        <w:ind w:left="6521"/>
        <w:jc w:val="right"/>
        <w:rPr>
          <w:rFonts w:cs="Times New Roman"/>
          <w:b/>
        </w:rPr>
      </w:pPr>
      <w:bookmarkStart w:id="7" w:name="_GoBack"/>
      <w:bookmarkEnd w:id="7"/>
    </w:p>
    <w:p w:rsidR="007D2B20" w:rsidRPr="00D81B02" w:rsidRDefault="007D2B20">
      <w:pPr>
        <w:jc w:val="right"/>
        <w:rPr>
          <w:rFonts w:cs="Times New Roman"/>
        </w:rPr>
      </w:pPr>
    </w:p>
    <w:p w:rsidR="00D86FD3" w:rsidRPr="00D81B02" w:rsidRDefault="00E643DE">
      <w:pPr>
        <w:jc w:val="right"/>
        <w:rPr>
          <w:rFonts w:cs="Times New Roman"/>
        </w:rPr>
      </w:pPr>
      <w:r>
        <w:rPr>
          <w:rFonts w:cs="Times New Roman"/>
        </w:rPr>
        <w:t>Приложение 1</w:t>
      </w:r>
    </w:p>
    <w:p w:rsidR="00D86FD3" w:rsidRPr="00D81B02" w:rsidRDefault="00C15AD0" w:rsidP="00C15AD0">
      <w:pPr>
        <w:jc w:val="center"/>
        <w:rPr>
          <w:rFonts w:cs="Times New Roman"/>
        </w:rPr>
      </w:pPr>
      <w:r>
        <w:rPr>
          <w:rFonts w:cs="Times New Roman"/>
        </w:rPr>
        <w:t>Техническое задание</w:t>
      </w:r>
    </w:p>
    <w:p w:rsidR="00D86FD3" w:rsidRPr="00D81B02" w:rsidRDefault="00D86FD3">
      <w:pPr>
        <w:jc w:val="right"/>
        <w:rPr>
          <w:rFonts w:cs="Times New Roman"/>
        </w:rPr>
      </w:pPr>
    </w:p>
    <w:p w:rsidR="00C15AD0" w:rsidRDefault="00C15AD0" w:rsidP="00C15AD0">
      <w:pPr>
        <w:widowControl w:val="0"/>
        <w:tabs>
          <w:tab w:val="left" w:pos="0"/>
        </w:tabs>
        <w:ind w:hanging="567"/>
        <w:jc w:val="center"/>
        <w:rPr>
          <w:rFonts w:cs="Times New Roman"/>
          <w:b/>
        </w:rPr>
      </w:pPr>
      <w:r w:rsidRPr="00C15AD0">
        <w:rPr>
          <w:rFonts w:cs="Times New Roman"/>
          <w:b/>
        </w:rPr>
        <w:t>Капитальный ремонт 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
        <w:gridCol w:w="540"/>
        <w:gridCol w:w="2371"/>
        <w:gridCol w:w="32"/>
        <w:gridCol w:w="7088"/>
        <w:gridCol w:w="283"/>
      </w:tblGrid>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w:t>
            </w:r>
          </w:p>
          <w:p w:rsidR="00C15AD0" w:rsidRDefault="00C15AD0" w:rsidP="00C15AD0">
            <w:pPr>
              <w:widowControl w:val="0"/>
              <w:jc w:val="center"/>
              <w:rPr>
                <w:rFonts w:cs="Times New Roman"/>
              </w:rPr>
            </w:pPr>
            <w:r>
              <w:rPr>
                <w:rFonts w:cs="Times New Roman"/>
              </w:rPr>
              <w:t>п/п</w:t>
            </w:r>
          </w:p>
        </w:tc>
        <w:tc>
          <w:tcPr>
            <w:tcW w:w="2371"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 xml:space="preserve">Наименование основных данных и требований </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Состав основных данных и требований</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1</w:t>
            </w:r>
          </w:p>
        </w:tc>
        <w:tc>
          <w:tcPr>
            <w:tcW w:w="2371"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2</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3</w:t>
            </w:r>
          </w:p>
        </w:tc>
      </w:tr>
      <w:tr w:rsidR="00C15AD0" w:rsidTr="0035154B">
        <w:trPr>
          <w:gridBefore w:val="1"/>
          <w:gridAfter w:val="1"/>
          <w:wBefore w:w="34" w:type="dxa"/>
          <w:wAfter w:w="283" w:type="dxa"/>
          <w:trHeight w:val="784"/>
        </w:trPr>
        <w:tc>
          <w:tcPr>
            <w:tcW w:w="540"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1</w:t>
            </w:r>
          </w:p>
        </w:tc>
        <w:tc>
          <w:tcPr>
            <w:tcW w:w="2371"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rPr>
                <w:rFonts w:cs="Times New Roman"/>
              </w:rPr>
            </w:pPr>
            <w:r>
              <w:rPr>
                <w:rFonts w:cs="Times New Roman"/>
              </w:rPr>
              <w:t>Заказчик</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Pr="00E87DD6" w:rsidRDefault="00C15AD0" w:rsidP="00C15AD0">
            <w:pPr>
              <w:widowControl w:val="0"/>
              <w:jc w:val="both"/>
              <w:rPr>
                <w:rFonts w:cs="Times New Roman"/>
                <w:color w:val="FF0000"/>
              </w:rPr>
            </w:pPr>
            <w:r w:rsidRPr="00E87DD6">
              <w:rPr>
                <w:rFonts w:cs="Times New Roman"/>
              </w:rPr>
              <w:t>ООО «Водоканал»</w:t>
            </w:r>
          </w:p>
        </w:tc>
      </w:tr>
      <w:tr w:rsidR="00C15AD0" w:rsidTr="0035154B">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2</w:t>
            </w:r>
          </w:p>
        </w:tc>
        <w:tc>
          <w:tcPr>
            <w:tcW w:w="2371"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rPr>
                <w:rFonts w:cs="Times New Roman"/>
              </w:rPr>
            </w:pPr>
            <w:r>
              <w:rPr>
                <w:rFonts w:cs="Times New Roman"/>
              </w:rPr>
              <w:t>Адрес строительства</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both"/>
              <w:rPr>
                <w:rFonts w:cs="Times New Roman"/>
                <w:b/>
              </w:rPr>
            </w:pPr>
            <w:r w:rsidRPr="00C15AD0">
              <w:rPr>
                <w:rFonts w:cs="Times New Roman"/>
                <w:b/>
              </w:rPr>
              <w:t>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3</w:t>
            </w:r>
          </w:p>
        </w:tc>
        <w:tc>
          <w:tcPr>
            <w:tcW w:w="2371"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ind w:left="27" w:right="-252"/>
              <w:rPr>
                <w:rFonts w:cs="Times New Roman"/>
              </w:rPr>
            </w:pPr>
            <w:r>
              <w:rPr>
                <w:rFonts w:cs="Times New Roman"/>
              </w:rPr>
              <w:t>Источник финансирования</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both"/>
              <w:rPr>
                <w:rFonts w:cs="Times New Roman"/>
              </w:rPr>
            </w:pPr>
            <w:r>
              <w:rPr>
                <w:rFonts w:cs="Times New Roman"/>
              </w:rPr>
              <w:t>Производственная программа ООО «Водоканал» на 2025 г.</w:t>
            </w:r>
          </w:p>
        </w:tc>
      </w:tr>
      <w:tr w:rsidR="00C15AD0" w:rsidTr="0035154B">
        <w:trPr>
          <w:gridBefore w:val="1"/>
          <w:gridAfter w:val="1"/>
          <w:wBefore w:w="34" w:type="dxa"/>
          <w:wAfter w:w="283" w:type="dxa"/>
          <w:trHeight w:val="658"/>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4</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Предмет договора</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both"/>
              <w:rPr>
                <w:rFonts w:cs="Times New Roman"/>
                <w:b/>
              </w:rPr>
            </w:pPr>
            <w:r>
              <w:t>на проведение к</w:t>
            </w:r>
            <w:r>
              <w:rPr>
                <w:rFonts w:cs="Times New Roman"/>
                <w:b/>
                <w:spacing w:val="1"/>
              </w:rPr>
              <w:t>апитального ремонт 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c>
      </w:tr>
      <w:tr w:rsidR="00C15AD0" w:rsidTr="0035154B">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5</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Вид работ</w:t>
            </w:r>
          </w:p>
        </w:tc>
        <w:tc>
          <w:tcPr>
            <w:tcW w:w="71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15AD0" w:rsidRDefault="00C15AD0" w:rsidP="00C15AD0">
            <w:pPr>
              <w:widowControl w:val="0"/>
              <w:rPr>
                <w:rFonts w:cs="Times New Roman"/>
              </w:rPr>
            </w:pPr>
            <w:r>
              <w:rPr>
                <w:rFonts w:cs="Times New Roman"/>
              </w:rPr>
              <w:t>Капитальный ремонт</w:t>
            </w:r>
          </w:p>
        </w:tc>
      </w:tr>
      <w:tr w:rsidR="00C15AD0" w:rsidTr="0035154B">
        <w:trPr>
          <w:gridBefore w:val="1"/>
          <w:gridAfter w:val="1"/>
          <w:wBefore w:w="34" w:type="dxa"/>
          <w:wAfter w:w="283" w:type="dxa"/>
          <w:trHeight w:val="131"/>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6</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Способ выполнения мероприятия</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rPr>
                <w:rFonts w:cs="Times New Roman"/>
              </w:rPr>
            </w:pPr>
            <w:r>
              <w:rPr>
                <w:rFonts w:cs="Times New Roman"/>
              </w:rPr>
              <w:t xml:space="preserve">Подрядный </w:t>
            </w:r>
          </w:p>
        </w:tc>
      </w:tr>
      <w:tr w:rsidR="00C15AD0" w:rsidTr="0035154B">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7</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Наличие проектно-сметной документации</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Default="00C15AD0" w:rsidP="004262A7">
            <w:pPr>
              <w:widowControl w:val="0"/>
              <w:rPr>
                <w:rFonts w:cs="Times New Roman"/>
              </w:rPr>
            </w:pPr>
            <w:r>
              <w:rPr>
                <w:rFonts w:cs="Times New Roman"/>
              </w:rPr>
              <w:t>Смета</w:t>
            </w:r>
            <w:r w:rsidR="0035154B">
              <w:rPr>
                <w:rFonts w:cs="Times New Roman"/>
              </w:rPr>
              <w:t xml:space="preserve"> -</w:t>
            </w:r>
            <w:r w:rsidR="0035154B">
              <w:t xml:space="preserve"> </w:t>
            </w:r>
            <w:r w:rsidR="0035154B" w:rsidRPr="0035154B">
              <w:rPr>
                <w:rFonts w:cs="Times New Roman"/>
              </w:rPr>
              <w:t xml:space="preserve">ЛОКАЛЬНЫЙ СМЕТНЫЙ РАСЧЕТ (СМЕТА) № </w:t>
            </w:r>
            <w:r w:rsidR="004262A7" w:rsidRPr="004262A7">
              <w:rPr>
                <w:rFonts w:cs="Times New Roman"/>
              </w:rPr>
              <w:t>ЛОКАЛЬНЫЙ СМЕТНЫЙ РАСЧЕТ (СМЕТА) № ЛСР №1-25 от 21.05.2025г.</w:t>
            </w:r>
            <w:r w:rsidR="004262A7">
              <w:rPr>
                <w:rFonts w:cs="Times New Roman"/>
              </w:rPr>
              <w:t xml:space="preserve">Ведомость объема работ </w:t>
            </w:r>
          </w:p>
        </w:tc>
      </w:tr>
      <w:tr w:rsidR="00C15AD0" w:rsidTr="0035154B">
        <w:trPr>
          <w:gridBefore w:val="1"/>
          <w:gridAfter w:val="1"/>
          <w:wBefore w:w="34" w:type="dxa"/>
          <w:wAfter w:w="283" w:type="dxa"/>
          <w:trHeight w:val="1122"/>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8</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color w:val="000000"/>
              </w:rPr>
              <w:t>Основные технико-экономические показатели и характеристики объекта</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Сведения</w:t>
            </w:r>
          </w:p>
          <w:p w:rsidR="00C15AD0" w:rsidRDefault="00C15AD0" w:rsidP="00C15AD0">
            <w:pPr>
              <w:widowControl w:val="0"/>
              <w:jc w:val="center"/>
              <w:rPr>
                <w:rFonts w:cs="Times New Roman"/>
                <w:b/>
              </w:rPr>
            </w:pPr>
            <w:r>
              <w:rPr>
                <w:rFonts w:cs="Times New Roman"/>
              </w:rPr>
              <w:t xml:space="preserve">о существующем объекте: </w:t>
            </w:r>
            <w:r w:rsidR="0035154B">
              <w:rPr>
                <w:rFonts w:cs="Times New Roman"/>
              </w:rPr>
              <w:t>участок</w:t>
            </w:r>
            <w:r w:rsidR="0035154B" w:rsidRPr="0035154B">
              <w:rPr>
                <w:rFonts w:cs="Times New Roman"/>
              </w:rPr>
              <w:t xml:space="preserve">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p w:rsidR="00C15AD0" w:rsidRDefault="00C15AD0" w:rsidP="00C15AD0">
            <w:pPr>
              <w:widowControl w:val="0"/>
              <w:jc w:val="center"/>
              <w:rPr>
                <w:rFonts w:cs="Times New Roman"/>
                <w:i/>
                <w:iCs/>
              </w:rPr>
            </w:pPr>
            <w:r>
              <w:rPr>
                <w:rFonts w:cs="Times New Roman"/>
              </w:rPr>
              <w:t>состояние - аварийное</w:t>
            </w:r>
          </w:p>
        </w:tc>
      </w:tr>
      <w:tr w:rsidR="00C15AD0" w:rsidTr="0035154B">
        <w:trPr>
          <w:gridBefore w:val="1"/>
          <w:gridAfter w:val="1"/>
          <w:wBefore w:w="34" w:type="dxa"/>
          <w:wAfter w:w="283" w:type="dxa"/>
          <w:trHeight w:val="932"/>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9</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Особые условия</w:t>
            </w:r>
          </w:p>
        </w:tc>
        <w:tc>
          <w:tcPr>
            <w:tcW w:w="7120" w:type="dxa"/>
            <w:gridSpan w:val="2"/>
            <w:tcBorders>
              <w:top w:val="single" w:sz="4" w:space="0" w:color="auto"/>
              <w:left w:val="single" w:sz="4" w:space="0" w:color="auto"/>
              <w:bottom w:val="single" w:sz="4" w:space="0" w:color="auto"/>
              <w:right w:val="single" w:sz="4" w:space="0" w:color="auto"/>
            </w:tcBorders>
          </w:tcPr>
          <w:p w:rsidR="00C15AD0" w:rsidRDefault="00C15AD0" w:rsidP="00C15AD0">
            <w:pPr>
              <w:widowControl w:val="0"/>
              <w:jc w:val="both"/>
              <w:rPr>
                <w:rFonts w:cs="Times New Roman"/>
              </w:rPr>
            </w:pPr>
          </w:p>
        </w:tc>
      </w:tr>
      <w:tr w:rsidR="00C15AD0" w:rsidTr="0035154B">
        <w:trPr>
          <w:gridBefore w:val="1"/>
          <w:gridAfter w:val="1"/>
          <w:wBefore w:w="34" w:type="dxa"/>
          <w:wAfter w:w="283" w:type="dxa"/>
          <w:trHeight w:val="5093"/>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lastRenderedPageBreak/>
              <w:t>10</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Перечень работ. Технологическая последовательность выполнения работ</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bCs/>
                <w:spacing w:val="-2"/>
              </w:rPr>
            </w:pPr>
            <w:r>
              <w:rPr>
                <w:rFonts w:cs="Times New Roman"/>
                <w:bCs/>
                <w:spacing w:val="-2"/>
              </w:rPr>
              <w:t xml:space="preserve">Капитальный ремонт сети водопроводной линии открытым способом. </w:t>
            </w:r>
          </w:p>
          <w:p w:rsidR="00C15AD0" w:rsidRDefault="00C15AD0" w:rsidP="00C15AD0">
            <w:pPr>
              <w:widowControl w:val="0"/>
              <w:jc w:val="both"/>
              <w:rPr>
                <w:rFonts w:cs="Times New Roman"/>
                <w:bCs/>
                <w:spacing w:val="-2"/>
              </w:rPr>
            </w:pPr>
            <w:r>
              <w:rPr>
                <w:rFonts w:cs="Times New Roman"/>
                <w:bCs/>
                <w:spacing w:val="-2"/>
              </w:rPr>
              <w:t xml:space="preserve">Одновременное выполнение на строительной площадке монтажных, строительных и специальных строительных работ (при обеспечении фронтов работ) допускается в соответствии с календарным графиком производства работ, разрабатываемым Подрядной организацией и согласованным с Заказчиком. Ответственность за соблюдение графика совмещенных работ лежит на Подрядчике. </w:t>
            </w:r>
          </w:p>
          <w:p w:rsidR="00C15AD0" w:rsidRDefault="00C15AD0" w:rsidP="00C15AD0">
            <w:pPr>
              <w:widowControl w:val="0"/>
              <w:jc w:val="both"/>
              <w:rPr>
                <w:rFonts w:cs="Times New Roman"/>
                <w:bCs/>
                <w:spacing w:val="-2"/>
              </w:rPr>
            </w:pPr>
            <w:r>
              <w:rPr>
                <w:rFonts w:cs="Times New Roman"/>
                <w:bCs/>
                <w:spacing w:val="-2"/>
              </w:rPr>
              <w:t>До начала строительно-монтажных работ Подрядчик должен организовать:</w:t>
            </w:r>
          </w:p>
          <w:p w:rsidR="00C15AD0" w:rsidRDefault="00C15AD0" w:rsidP="00B44561">
            <w:pPr>
              <w:pStyle w:val="aff7"/>
              <w:widowControl w:val="0"/>
              <w:numPr>
                <w:ilvl w:val="0"/>
                <w:numId w:val="10"/>
              </w:numPr>
              <w:jc w:val="both"/>
              <w:rPr>
                <w:bCs/>
                <w:spacing w:val="-2"/>
              </w:rPr>
            </w:pPr>
            <w:r>
              <w:rPr>
                <w:bCs/>
                <w:spacing w:val="-2"/>
              </w:rPr>
              <w:t>контейнер для временного хранения отходов;</w:t>
            </w:r>
          </w:p>
          <w:p w:rsidR="00C15AD0" w:rsidRDefault="00C15AD0" w:rsidP="00B44561">
            <w:pPr>
              <w:pStyle w:val="aff7"/>
              <w:widowControl w:val="0"/>
              <w:numPr>
                <w:ilvl w:val="0"/>
                <w:numId w:val="10"/>
              </w:numPr>
              <w:jc w:val="both"/>
              <w:rPr>
                <w:bCs/>
                <w:spacing w:val="-2"/>
              </w:rPr>
            </w:pPr>
            <w:r>
              <w:rPr>
                <w:bCs/>
                <w:spacing w:val="-2"/>
              </w:rPr>
              <w:t>площадки складирования материалов.</w:t>
            </w:r>
          </w:p>
          <w:p w:rsidR="00C15AD0" w:rsidRDefault="00C15AD0" w:rsidP="00C15AD0">
            <w:pPr>
              <w:widowControl w:val="0"/>
              <w:jc w:val="both"/>
              <w:rPr>
                <w:rFonts w:cs="Times New Roman"/>
                <w:bCs/>
                <w:spacing w:val="-2"/>
              </w:rPr>
            </w:pPr>
            <w:r>
              <w:rPr>
                <w:rFonts w:cs="Times New Roman"/>
                <w:bCs/>
                <w:spacing w:val="-2"/>
              </w:rPr>
              <w:t>Работы должны проводиться согласно графику и срокам выполнения работ, согласованным на основании заключенного договора подряда.</w:t>
            </w:r>
          </w:p>
          <w:p w:rsidR="00C15AD0" w:rsidRDefault="00C15AD0" w:rsidP="00C15AD0">
            <w:pPr>
              <w:widowControl w:val="0"/>
              <w:spacing w:line="260" w:lineRule="exact"/>
              <w:jc w:val="both"/>
              <w:rPr>
                <w:rFonts w:cs="Times New Roman"/>
              </w:rPr>
            </w:pPr>
            <w:r>
              <w:rPr>
                <w:rFonts w:cs="Times New Roman"/>
                <w:bCs/>
                <w:spacing w:val="-2"/>
              </w:rPr>
              <w:t>Все производимые строительно-монтажные работы в обязательном порядке согласовывать с заказчиком и иными организациями, эксплуатирующими коммуникации в зоне производства работ. Работы должны быть выполнены согласно нормативно-технической документации (СП, СНиП, ГОСТ).</w:t>
            </w:r>
          </w:p>
        </w:tc>
      </w:tr>
      <w:tr w:rsidR="00C15AD0" w:rsidTr="0035154B">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11</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Сроки выполнения работ</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rPr>
            </w:pPr>
            <w:r>
              <w:rPr>
                <w:rFonts w:cs="Times New Roman"/>
              </w:rPr>
              <w:t>- Начало работ – с момента подписания договора.</w:t>
            </w:r>
          </w:p>
          <w:p w:rsidR="00C15AD0" w:rsidRDefault="00C15AD0" w:rsidP="000E6B6C">
            <w:pPr>
              <w:widowControl w:val="0"/>
              <w:jc w:val="both"/>
              <w:rPr>
                <w:rFonts w:cs="Times New Roman"/>
              </w:rPr>
            </w:pPr>
            <w:r>
              <w:rPr>
                <w:rFonts w:cs="Times New Roman"/>
              </w:rPr>
              <w:t>-–</w:t>
            </w:r>
            <w:r w:rsidR="000E6B6C">
              <w:rPr>
                <w:rFonts w:cs="Times New Roman"/>
                <w:i/>
                <w:iCs/>
              </w:rPr>
              <w:t xml:space="preserve"> Сроки выполнения: с момента подписания договора 45 дней</w:t>
            </w:r>
            <w:r>
              <w:rPr>
                <w:rFonts w:cs="Times New Roman"/>
              </w:rPr>
              <w:t>.</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12</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Основные требования к выполнению работ</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rPr>
            </w:pPr>
            <w:r>
              <w:rPr>
                <w:rFonts w:cs="Times New Roman"/>
              </w:rPr>
              <w:t>- В течение 10-ти рабочих дней с момента подписания договора получить разрешение на выполнение земляных работ (ордер), а в случае необходимости продлить его;</w:t>
            </w:r>
          </w:p>
          <w:p w:rsidR="00C15AD0" w:rsidRDefault="00C15AD0" w:rsidP="00C15AD0">
            <w:pPr>
              <w:widowControl w:val="0"/>
              <w:jc w:val="both"/>
              <w:rPr>
                <w:rFonts w:cs="Times New Roman"/>
              </w:rPr>
            </w:pPr>
            <w:r>
              <w:rPr>
                <w:rFonts w:cs="Times New Roman"/>
              </w:rPr>
              <w:t>- Не позднее 3-х рабочих дней до начала строительно-монтажных работ на данном объекте, согласно графику выполнения комплекса работ, предоставить приказы на ответственное лицо, осуществляющее строительство, осуществляющее работу по вопросам строительного контроля, а также список людей и техники, необходимых для осуществления СМР. К приказам и спискам обязательно прикладываются заверенные копии квалификационных удостоверений, соответствующих выполняемым работам, копии документов на технику, удостоверения по проверке знаний требований охраны труда персонала, копии страховки персонала.</w:t>
            </w:r>
          </w:p>
          <w:p w:rsidR="00C15AD0" w:rsidRDefault="00C15AD0" w:rsidP="00C15AD0">
            <w:pPr>
              <w:widowControl w:val="0"/>
              <w:jc w:val="both"/>
              <w:rPr>
                <w:rFonts w:cs="Times New Roman"/>
              </w:rPr>
            </w:pPr>
            <w:r>
              <w:rPr>
                <w:rFonts w:cs="Times New Roman"/>
              </w:rPr>
              <w:t>- Обеспечить соответствие всего персонала и техники Подрядчика заявленным спискам, документам и служебным запискам. В случае замены персонала или техники на строительной площадке, необходимо уведомить об этом заказчика с предоставлением вышеуказанных документов;</w:t>
            </w:r>
          </w:p>
          <w:p w:rsidR="00C15AD0" w:rsidRDefault="00C15AD0" w:rsidP="00C15AD0">
            <w:pPr>
              <w:pStyle w:val="affe"/>
              <w:spacing w:before="0" w:beforeAutospacing="0" w:after="0" w:afterAutospacing="0" w:line="288" w:lineRule="atLeast"/>
              <w:jc w:val="both"/>
            </w:pPr>
            <w:r>
              <w:rPr>
                <w:spacing w:val="-2"/>
              </w:rPr>
              <w:t xml:space="preserve">- Обеспечить соблюдение всеми работниками, задействованными при выполнении работ, техники безопасности и охраны труда в соответствии с требованиями нормативных документов, а также соблюдение «Межотраслевых правил труда при эксплуатации электроустановок» (Приказ Минтруда России подписан </w:t>
            </w:r>
            <w:r>
              <w:t>24.07.2013 N 328н)</w:t>
            </w:r>
            <w:r>
              <w:rPr>
                <w:spacing w:val="-2"/>
              </w:rPr>
              <w:t>, «Правил технической эксплуатации электроустановок потребителей электрической энергии» (</w:t>
            </w:r>
            <w:r>
              <w:t>Приказ Минэнерго России от 12.08.2022 N 811)</w:t>
            </w:r>
            <w:r>
              <w:rPr>
                <w:spacing w:val="-2"/>
              </w:rPr>
              <w:t xml:space="preserve">, </w:t>
            </w:r>
            <w:r>
              <w:t xml:space="preserve">Постановления Правительства РФ от 24.02.2009 N 160 "О порядке установления охранных зон объектов электросетевого хозяйства и особых условий использования </w:t>
            </w:r>
            <w:r>
              <w:lastRenderedPageBreak/>
              <w:t>земельных участков, расположенных в границах таких зон"</w:t>
            </w:r>
            <w:r>
              <w:rPr>
                <w:spacing w:val="-2"/>
              </w:rPr>
              <w:t>;</w:t>
            </w:r>
          </w:p>
          <w:p w:rsidR="00C15AD0" w:rsidRDefault="00C15AD0" w:rsidP="00C15AD0">
            <w:pPr>
              <w:widowControl w:val="0"/>
              <w:jc w:val="both"/>
              <w:rPr>
                <w:rFonts w:cs="Times New Roman"/>
              </w:rPr>
            </w:pPr>
            <w:r>
              <w:rPr>
                <w:rFonts w:cs="Times New Roman"/>
              </w:rPr>
              <w:t>- Обеспечить представителям Заказчика беспрепятственный доступ ко всем видам СМР, возможность контроля выполнения работ, присутствие при проведении проверок и испытаний;</w:t>
            </w:r>
          </w:p>
          <w:p w:rsidR="00C15AD0" w:rsidRDefault="00C15AD0" w:rsidP="00C15AD0">
            <w:pPr>
              <w:widowControl w:val="0"/>
              <w:jc w:val="both"/>
              <w:rPr>
                <w:rFonts w:cs="Times New Roman"/>
              </w:rPr>
            </w:pPr>
            <w:r>
              <w:rPr>
                <w:rFonts w:cs="Times New Roman"/>
              </w:rPr>
              <w:t>- Организовать выезд на объект представителей специализированных организаций, согласование с которыми необходимо для работы на данном объекте (электросетей, связи, газовой службы и т. д.);</w:t>
            </w:r>
          </w:p>
          <w:p w:rsidR="00C15AD0" w:rsidRDefault="00C15AD0" w:rsidP="00C15AD0">
            <w:pPr>
              <w:widowControl w:val="0"/>
              <w:jc w:val="both"/>
              <w:rPr>
                <w:rFonts w:cs="Times New Roman"/>
              </w:rPr>
            </w:pPr>
            <w:r>
              <w:rPr>
                <w:rFonts w:cs="Times New Roman"/>
              </w:rPr>
              <w:t xml:space="preserve">- </w:t>
            </w:r>
            <w:r>
              <w:rPr>
                <w:rFonts w:cs="Times New Roman"/>
                <w:u w:val="single"/>
              </w:rPr>
              <w:t>В случае необходимости получить разрешение на производство работ на данном объекте в органах власти осуществляющих организацию дорожного движения;</w:t>
            </w:r>
          </w:p>
          <w:p w:rsidR="00C15AD0" w:rsidRDefault="00C15AD0" w:rsidP="00C15AD0">
            <w:pPr>
              <w:widowControl w:val="0"/>
              <w:jc w:val="both"/>
              <w:rPr>
                <w:rFonts w:cs="Times New Roman"/>
              </w:rPr>
            </w:pPr>
            <w:r>
              <w:rPr>
                <w:rFonts w:cs="Times New Roman"/>
              </w:rPr>
              <w:t xml:space="preserve">- В случае необходимости получить в администрации г. Каменск-Шахтинский разрешение на вырубку (повреждение) зелёных насаждений. Оплата возмещения причиненного материального ущерба возлагается на Подрядчика; </w:t>
            </w:r>
          </w:p>
          <w:p w:rsidR="00C15AD0" w:rsidRDefault="00C15AD0" w:rsidP="00C15AD0">
            <w:pPr>
              <w:widowControl w:val="0"/>
              <w:jc w:val="both"/>
              <w:rPr>
                <w:rFonts w:cs="Times New Roman"/>
              </w:rPr>
            </w:pPr>
            <w:r>
              <w:rPr>
                <w:rFonts w:cs="Times New Roman"/>
              </w:rPr>
              <w:t>- Подрядчику запрещается предоставлять Заказчику акты выполненных работ с завышенными объемами работ и материалов;</w:t>
            </w:r>
          </w:p>
          <w:p w:rsidR="00C15AD0" w:rsidRDefault="00C15AD0" w:rsidP="00C15AD0">
            <w:pPr>
              <w:widowControl w:val="0"/>
              <w:jc w:val="both"/>
              <w:rPr>
                <w:rFonts w:cs="Times New Roman"/>
              </w:rPr>
            </w:pPr>
            <w:r>
              <w:rPr>
                <w:rFonts w:cs="Times New Roman"/>
              </w:rPr>
              <w:t>Строительство/реконструкцию выполнить в соответствии с положениями и требованиями нормативно-технической, технологической, рабочей документации, действующими государственными нормами и правилами.</w:t>
            </w:r>
          </w:p>
          <w:p w:rsidR="00C15AD0" w:rsidRDefault="00C15AD0" w:rsidP="00C15AD0">
            <w:pPr>
              <w:widowControl w:val="0"/>
              <w:jc w:val="both"/>
              <w:rPr>
                <w:rFonts w:cs="Times New Roman"/>
              </w:rPr>
            </w:pPr>
            <w:r>
              <w:rPr>
                <w:rFonts w:cs="Times New Roman"/>
              </w:rPr>
              <w:t>Перед началом работ работники обязаны пройти необходимые инструктажи, обучение и проверку знаний по охране труда.</w:t>
            </w:r>
          </w:p>
          <w:p w:rsidR="00C15AD0" w:rsidRDefault="00C15AD0" w:rsidP="00C15AD0">
            <w:pPr>
              <w:widowControl w:val="0"/>
              <w:jc w:val="both"/>
              <w:rPr>
                <w:rFonts w:cs="Times New Roman"/>
              </w:rPr>
            </w:pPr>
            <w:r>
              <w:rPr>
                <w:rFonts w:cs="Times New Roman"/>
              </w:rPr>
              <w:t>Наличие и использование в обязательном порядке работниками подрядной организации специальной одежды, специальной обуви и СИЗ.</w:t>
            </w:r>
          </w:p>
          <w:p w:rsidR="00C15AD0" w:rsidRDefault="00C15AD0" w:rsidP="00C15AD0">
            <w:pPr>
              <w:widowControl w:val="0"/>
              <w:jc w:val="both"/>
              <w:rPr>
                <w:rFonts w:cs="Times New Roman"/>
              </w:rPr>
            </w:pPr>
            <w:r>
              <w:rPr>
                <w:rFonts w:cs="Times New Roman"/>
              </w:rPr>
              <w:t>Проведение работ с повышенной опасностью, сварочные или другие работы, связанные с применением открытого огня, проводятся по наряду-допуску.</w:t>
            </w:r>
          </w:p>
          <w:p w:rsidR="00C15AD0" w:rsidRDefault="00C15AD0" w:rsidP="00C15AD0">
            <w:pPr>
              <w:widowControl w:val="0"/>
              <w:jc w:val="both"/>
              <w:rPr>
                <w:rFonts w:cs="Times New Roman"/>
              </w:rPr>
            </w:pPr>
            <w:r>
              <w:rPr>
                <w:rFonts w:cs="Times New Roman"/>
                <w:i/>
                <w:u w:val="single"/>
              </w:rPr>
              <w:t xml:space="preserve">    В целях получения допуска на строительную площадку для производства СМР, подрядчик предоставляет Заказчику следующие документы, в соответствии с условиями и видами работ (общий перечень)</w:t>
            </w:r>
            <w:r>
              <w:rPr>
                <w:rFonts w:cs="Times New Roman"/>
              </w:rPr>
              <w:t xml:space="preserve">: </w:t>
            </w:r>
          </w:p>
          <w:p w:rsidR="00C15AD0" w:rsidRDefault="00C15AD0" w:rsidP="00C15AD0">
            <w:pPr>
              <w:widowControl w:val="0"/>
              <w:jc w:val="both"/>
              <w:rPr>
                <w:rFonts w:cs="Times New Roman"/>
              </w:rPr>
            </w:pPr>
            <w:r>
              <w:rPr>
                <w:rFonts w:cs="Times New Roman"/>
              </w:rPr>
              <w:t>1.  Договор на выполнение СМР.</w:t>
            </w:r>
          </w:p>
          <w:p w:rsidR="00C15AD0" w:rsidRDefault="00C15AD0" w:rsidP="00C15AD0">
            <w:pPr>
              <w:widowControl w:val="0"/>
              <w:jc w:val="both"/>
              <w:rPr>
                <w:rFonts w:cs="Times New Roman"/>
              </w:rPr>
            </w:pPr>
            <w:r>
              <w:rPr>
                <w:rFonts w:cs="Times New Roman"/>
              </w:rPr>
              <w:t>2. Договор на выполнение работ по видам с субподрядными организациями (в том числе на лабораторный контроль).</w:t>
            </w:r>
          </w:p>
          <w:p w:rsidR="00C15AD0" w:rsidRDefault="00C15AD0" w:rsidP="00C15AD0">
            <w:pPr>
              <w:widowControl w:val="0"/>
              <w:jc w:val="both"/>
              <w:rPr>
                <w:rFonts w:cs="Times New Roman"/>
              </w:rPr>
            </w:pPr>
            <w:r>
              <w:rPr>
                <w:rFonts w:cs="Times New Roman"/>
              </w:rPr>
              <w:t xml:space="preserve">3. Акт приема-передачи рабочей документации. </w:t>
            </w:r>
          </w:p>
          <w:p w:rsidR="00C15AD0" w:rsidRDefault="00C15AD0" w:rsidP="00C15AD0">
            <w:pPr>
              <w:widowControl w:val="0"/>
              <w:jc w:val="both"/>
              <w:rPr>
                <w:rFonts w:cs="Times New Roman"/>
              </w:rPr>
            </w:pPr>
            <w:r>
              <w:rPr>
                <w:rFonts w:cs="Times New Roman"/>
              </w:rPr>
              <w:t>4.  Технологические карты на основные виды работ, в том числе на входной контроль применяемых материалов и производственный контроль качества работ.</w:t>
            </w:r>
          </w:p>
          <w:p w:rsidR="00C15AD0" w:rsidRDefault="00C15AD0" w:rsidP="00C15AD0">
            <w:pPr>
              <w:widowControl w:val="0"/>
              <w:jc w:val="both"/>
              <w:rPr>
                <w:rFonts w:cs="Times New Roman"/>
              </w:rPr>
            </w:pPr>
            <w:r>
              <w:rPr>
                <w:rFonts w:cs="Times New Roman"/>
              </w:rPr>
              <w:t>5.  Приказ о назначении ИТР ответственных за подготовку объекта, безопасность и качество проведения работ со стороны подрядчика (п. 10 ВСН 31-81; п.5.5 СНиП 12-03-2001).</w:t>
            </w:r>
          </w:p>
          <w:p w:rsidR="00C15AD0" w:rsidRDefault="00C15AD0" w:rsidP="00C15AD0">
            <w:pPr>
              <w:pStyle w:val="affe"/>
              <w:spacing w:before="0" w:beforeAutospacing="0" w:after="0" w:afterAutospacing="0" w:line="288" w:lineRule="atLeast"/>
              <w:jc w:val="both"/>
            </w:pPr>
            <w:r>
              <w:t>6. Приказ на лицо, ответственное за производство работ с грузоподъемными кранами и механизмами (п. 23ж «Правила безопасности опасных производственных объектов, на которых используются подъемные сооружения» Приказ Ростехнадзора от 26.11.2020 N 461).</w:t>
            </w:r>
          </w:p>
          <w:p w:rsidR="00C15AD0" w:rsidRDefault="00C15AD0" w:rsidP="00C15AD0">
            <w:pPr>
              <w:widowControl w:val="0"/>
              <w:jc w:val="both"/>
              <w:rPr>
                <w:rFonts w:cs="Times New Roman"/>
              </w:rPr>
            </w:pPr>
            <w:r>
              <w:rPr>
                <w:rFonts w:cs="Times New Roman"/>
              </w:rPr>
              <w:t>7. Оформленный акт-допуск (п.4.6, приложение В, СНиП 12-03-01).</w:t>
            </w:r>
          </w:p>
          <w:p w:rsidR="00C15AD0" w:rsidRDefault="00C15AD0" w:rsidP="00C15AD0">
            <w:pPr>
              <w:widowControl w:val="0"/>
              <w:jc w:val="both"/>
              <w:rPr>
                <w:rFonts w:cs="Times New Roman"/>
              </w:rPr>
            </w:pPr>
            <w:r>
              <w:rPr>
                <w:rFonts w:cs="Times New Roman"/>
              </w:rPr>
              <w:t xml:space="preserve">8. Копия Акта геодезической разбивки осей объекта на местности. </w:t>
            </w:r>
          </w:p>
          <w:p w:rsidR="00C15AD0" w:rsidRDefault="00C15AD0" w:rsidP="00C15AD0">
            <w:pPr>
              <w:widowControl w:val="0"/>
              <w:jc w:val="both"/>
              <w:rPr>
                <w:rFonts w:cs="Times New Roman"/>
              </w:rPr>
            </w:pPr>
            <w:r>
              <w:rPr>
                <w:rFonts w:cs="Times New Roman"/>
              </w:rPr>
              <w:lastRenderedPageBreak/>
              <w:t xml:space="preserve">9. Разрешение на выполнение земляных работ </w:t>
            </w:r>
          </w:p>
          <w:p w:rsidR="00C15AD0" w:rsidRDefault="00C15AD0" w:rsidP="00C15AD0">
            <w:pPr>
              <w:widowControl w:val="0"/>
              <w:jc w:val="both"/>
              <w:rPr>
                <w:rFonts w:cs="Times New Roman"/>
              </w:rPr>
            </w:pPr>
            <w:r>
              <w:rPr>
                <w:rFonts w:cs="Times New Roman"/>
              </w:rPr>
              <w:t>10. Наличие Актов допуска (нарядов) сторонних организаций при работе в охранной зоне иных сооружений.</w:t>
            </w:r>
          </w:p>
          <w:p w:rsidR="00C15AD0" w:rsidRDefault="00C15AD0" w:rsidP="00C15AD0">
            <w:pPr>
              <w:widowControl w:val="0"/>
              <w:jc w:val="both"/>
              <w:rPr>
                <w:rFonts w:cs="Times New Roman"/>
              </w:rPr>
            </w:pPr>
            <w:r>
              <w:rPr>
                <w:rFonts w:cs="Times New Roman"/>
              </w:rPr>
              <w:t>11. Список лиц, участвующих в производстве работ (п.2.4.2, форма 1.1 ВСН 012-88, ч.II).</w:t>
            </w:r>
          </w:p>
          <w:p w:rsidR="00C15AD0" w:rsidRDefault="00C15AD0" w:rsidP="00C15AD0">
            <w:pPr>
              <w:widowControl w:val="0"/>
              <w:jc w:val="both"/>
              <w:rPr>
                <w:rFonts w:cs="Times New Roman"/>
              </w:rPr>
            </w:pPr>
            <w:r>
              <w:rPr>
                <w:rFonts w:cs="Times New Roman"/>
              </w:rPr>
              <w:t>12. Наличие квалификационных удостоверений по профессиям у ИТР и рабочего персонала, в соответствии с приказом о закреплении за работами, а также копии квалификационных удостоверений стропальщиков (в случае необходимости).</w:t>
            </w:r>
          </w:p>
          <w:p w:rsidR="00C15AD0" w:rsidRDefault="00C15AD0" w:rsidP="00C15AD0">
            <w:pPr>
              <w:widowControl w:val="0"/>
              <w:jc w:val="both"/>
              <w:rPr>
                <w:rFonts w:cs="Times New Roman"/>
              </w:rPr>
            </w:pPr>
            <w:r>
              <w:rPr>
                <w:rFonts w:cs="Times New Roman"/>
              </w:rPr>
              <w:t>13. Наличие и копии удостоверений у руководителя, ответственных ИТР по охране труда.</w:t>
            </w:r>
          </w:p>
          <w:p w:rsidR="00C15AD0" w:rsidRDefault="00C15AD0" w:rsidP="00C15AD0">
            <w:pPr>
              <w:widowControl w:val="0"/>
              <w:jc w:val="both"/>
              <w:rPr>
                <w:rFonts w:cs="Times New Roman"/>
              </w:rPr>
            </w:pPr>
            <w:r>
              <w:rPr>
                <w:rFonts w:cs="Times New Roman"/>
              </w:rPr>
              <w:t>14. Журнал входного контроля (произвольная форма).</w:t>
            </w:r>
          </w:p>
          <w:p w:rsidR="00C15AD0" w:rsidRDefault="00C15AD0" w:rsidP="00C15AD0">
            <w:pPr>
              <w:widowControl w:val="0"/>
              <w:jc w:val="both"/>
              <w:rPr>
                <w:rFonts w:cs="Times New Roman"/>
              </w:rPr>
            </w:pPr>
            <w:r>
              <w:rPr>
                <w:rFonts w:cs="Times New Roman"/>
              </w:rPr>
              <w:t>15. Журнал бетонных работ (Приложение Х СП 70.13330.2012 (в случае необходимости).</w:t>
            </w:r>
          </w:p>
          <w:p w:rsidR="00C15AD0" w:rsidRDefault="00C15AD0" w:rsidP="00C15AD0">
            <w:pPr>
              <w:widowControl w:val="0"/>
              <w:ind w:left="34"/>
              <w:jc w:val="both"/>
              <w:rPr>
                <w:rFonts w:cs="Times New Roman"/>
                <w:bCs/>
              </w:rPr>
            </w:pPr>
            <w:r>
              <w:rPr>
                <w:rFonts w:cs="Times New Roman"/>
                <w:bCs/>
              </w:rPr>
              <w:t>16. Журнал производства изоляционно-укладочных работ и ремонта изоляции (форма 2.14 ВСН 012-88, ч.II (в случае необходимости)).</w:t>
            </w:r>
          </w:p>
          <w:p w:rsidR="00C15AD0" w:rsidRDefault="00C15AD0" w:rsidP="00C15AD0">
            <w:pPr>
              <w:widowControl w:val="0"/>
              <w:ind w:left="34"/>
              <w:jc w:val="both"/>
              <w:rPr>
                <w:rFonts w:cs="Times New Roman"/>
                <w:bCs/>
              </w:rPr>
            </w:pPr>
            <w:r>
              <w:rPr>
                <w:rFonts w:cs="Times New Roman"/>
                <w:bCs/>
              </w:rPr>
              <w:t>17. Журнал учета выполненных работ КС-6а (при продолжительности производства СМР более 2-х месяцев).</w:t>
            </w:r>
          </w:p>
          <w:p w:rsidR="00C15AD0" w:rsidRDefault="00C15AD0" w:rsidP="00C15AD0">
            <w:pPr>
              <w:widowControl w:val="0"/>
              <w:ind w:left="-80" w:firstLine="283"/>
              <w:jc w:val="both"/>
              <w:rPr>
                <w:rFonts w:cs="Times New Roman"/>
                <w:b/>
              </w:rPr>
            </w:pPr>
            <w:r>
              <w:rPr>
                <w:rFonts w:cs="Times New Roman"/>
                <w:b/>
              </w:rPr>
              <w:t>Приемка выполненных работ.</w:t>
            </w:r>
          </w:p>
          <w:p w:rsidR="00C15AD0" w:rsidRDefault="00C15AD0" w:rsidP="00C15AD0">
            <w:pPr>
              <w:widowControl w:val="0"/>
              <w:ind w:firstLine="12"/>
              <w:jc w:val="both"/>
              <w:rPr>
                <w:rFonts w:cs="Times New Roman"/>
              </w:rPr>
            </w:pPr>
            <w:r>
              <w:rPr>
                <w:rFonts w:cs="Times New Roman"/>
              </w:rPr>
              <w:t>Работа будет считаться выполненной:</w:t>
            </w:r>
          </w:p>
          <w:p w:rsidR="00C15AD0" w:rsidRDefault="00C15AD0" w:rsidP="00C15AD0">
            <w:pPr>
              <w:widowControl w:val="0"/>
              <w:ind w:firstLine="12"/>
              <w:jc w:val="both"/>
              <w:rPr>
                <w:rFonts w:cs="Times New Roman"/>
              </w:rPr>
            </w:pPr>
            <w:r>
              <w:rPr>
                <w:rFonts w:cs="Times New Roman"/>
              </w:rPr>
              <w:t>- В случае 100 % завершения строительно-монтажных работ, предусмотренных сметным расчетом, настоящим техническим заданием и выполнения всех работ необходимых для нормальной эксплуатации объекта.</w:t>
            </w:r>
          </w:p>
          <w:p w:rsidR="00C15AD0" w:rsidRDefault="00C15AD0" w:rsidP="00C15AD0">
            <w:pPr>
              <w:widowControl w:val="0"/>
              <w:ind w:firstLine="12"/>
              <w:jc w:val="both"/>
              <w:rPr>
                <w:rFonts w:cs="Times New Roman"/>
              </w:rPr>
            </w:pPr>
            <w:r>
              <w:rPr>
                <w:rFonts w:cs="Times New Roman"/>
              </w:rPr>
              <w:t>- Предоставления всей исполнительной документации предусмотренной договором.</w:t>
            </w:r>
          </w:p>
          <w:p w:rsidR="00C15AD0" w:rsidRDefault="00C15AD0" w:rsidP="00C15AD0">
            <w:pPr>
              <w:widowControl w:val="0"/>
              <w:jc w:val="both"/>
              <w:rPr>
                <w:rFonts w:cs="Times New Roman"/>
              </w:rPr>
            </w:pPr>
            <w:r>
              <w:rPr>
                <w:rFonts w:cs="Times New Roman"/>
              </w:rPr>
              <w:t>По результатам приемки работ Стороны составляют и подписывают:</w:t>
            </w:r>
          </w:p>
          <w:p w:rsidR="00C15AD0" w:rsidRDefault="00C15AD0" w:rsidP="00C15AD0">
            <w:pPr>
              <w:widowControl w:val="0"/>
              <w:jc w:val="both"/>
              <w:rPr>
                <w:rFonts w:cs="Times New Roman"/>
              </w:rPr>
            </w:pPr>
            <w:r>
              <w:rPr>
                <w:rFonts w:cs="Times New Roman"/>
              </w:rPr>
              <w:t>- Акт о приемке выполненных работ по форме КС-2;</w:t>
            </w:r>
          </w:p>
          <w:p w:rsidR="00C15AD0" w:rsidRDefault="00C15AD0" w:rsidP="00C15AD0">
            <w:pPr>
              <w:widowControl w:val="0"/>
              <w:jc w:val="both"/>
              <w:rPr>
                <w:rFonts w:cs="Times New Roman"/>
              </w:rPr>
            </w:pPr>
            <w:r>
              <w:rPr>
                <w:rFonts w:cs="Times New Roman"/>
              </w:rPr>
              <w:t>-  Справка о стоимости выполненных работ и затрат по форме КС-3.</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lastRenderedPageBreak/>
              <w:t>13</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Требования к применяемым материалам и изделиям</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rPr>
            </w:pPr>
            <w:r>
              <w:rPr>
                <w:rFonts w:cs="Times New Roman"/>
              </w:rPr>
              <w:t>- Применяемые строительные конструкции, детали, изделия, оборудование и материалы должны соответствовать ГОСТ, стандартам, иметь сертификаты соответствия и разрешения на использование в системе водоотведения.</w:t>
            </w:r>
          </w:p>
          <w:p w:rsidR="00C15AD0" w:rsidRDefault="00C15AD0" w:rsidP="00C15AD0">
            <w:pPr>
              <w:widowControl w:val="0"/>
              <w:jc w:val="both"/>
              <w:rPr>
                <w:rFonts w:cs="Times New Roman"/>
              </w:rPr>
            </w:pPr>
            <w:r>
              <w:rPr>
                <w:rFonts w:cs="Times New Roman"/>
              </w:rPr>
              <w:t>- Подрядчик обязан заблаговременно представить Заказчику данные о выбранных им материалах (включая соответствующие паспорта, сертификаты соответствия нормам РФ, сертификаты соответствия экологическим нормам), получить его одобрение на их применение и использование. В случае отклонения Заказчиком использования материалов из-за их несоответствия стандартам качества, Подрядчик обязан за свой счет и своими силами произвести их замену.</w:t>
            </w:r>
          </w:p>
          <w:p w:rsidR="00C15AD0" w:rsidRDefault="00C15AD0" w:rsidP="00C15AD0">
            <w:pPr>
              <w:widowControl w:val="0"/>
              <w:jc w:val="both"/>
              <w:rPr>
                <w:rFonts w:cs="Times New Roman"/>
              </w:rPr>
            </w:pPr>
            <w:r>
              <w:rPr>
                <w:rFonts w:cs="Times New Roman"/>
              </w:rPr>
              <w:t xml:space="preserve">- Применяемые материалы должны быть новыми, не просроченными и ранее не используемыми. </w:t>
            </w:r>
          </w:p>
          <w:p w:rsidR="00C15AD0" w:rsidRDefault="00C15AD0" w:rsidP="00C15AD0">
            <w:pPr>
              <w:widowControl w:val="0"/>
              <w:jc w:val="both"/>
              <w:rPr>
                <w:rFonts w:cs="Times New Roman"/>
              </w:rPr>
            </w:pPr>
            <w:r>
              <w:rPr>
                <w:rFonts w:cs="Times New Roman"/>
              </w:rPr>
              <w:t>- Количество материалов должно соответствовать объему выполняемых работ.</w:t>
            </w:r>
          </w:p>
          <w:p w:rsidR="00C15AD0" w:rsidRDefault="00C15AD0" w:rsidP="00C15AD0">
            <w:pPr>
              <w:widowControl w:val="0"/>
              <w:jc w:val="both"/>
              <w:rPr>
                <w:rFonts w:cs="Times New Roman"/>
              </w:rPr>
            </w:pPr>
            <w:r>
              <w:rPr>
                <w:rFonts w:cs="Times New Roman"/>
              </w:rPr>
              <w:t>- Используемые технологическая оснастка и инструменты должны соответствовать техническим требованиям, паспортам, сертификатам.</w:t>
            </w:r>
          </w:p>
          <w:p w:rsidR="00C15AD0" w:rsidRDefault="00C15AD0" w:rsidP="00C15AD0">
            <w:pPr>
              <w:widowControl w:val="0"/>
              <w:jc w:val="both"/>
              <w:rPr>
                <w:rFonts w:cs="Times New Roman"/>
              </w:rPr>
            </w:pPr>
            <w:r>
              <w:rPr>
                <w:rFonts w:cs="Times New Roman"/>
              </w:rPr>
              <w:t xml:space="preserve">- Количественный состав инструментов и приспособлений должен </w:t>
            </w:r>
            <w:r>
              <w:rPr>
                <w:rFonts w:cs="Times New Roman"/>
              </w:rPr>
              <w:lastRenderedPageBreak/>
              <w:t>соответствовать выполняемым работам.</w:t>
            </w:r>
          </w:p>
          <w:p w:rsidR="00C15AD0" w:rsidRDefault="00C15AD0" w:rsidP="00C15AD0">
            <w:pPr>
              <w:widowControl w:val="0"/>
              <w:jc w:val="both"/>
              <w:rPr>
                <w:rFonts w:cs="Times New Roman"/>
              </w:rPr>
            </w:pPr>
            <w:r>
              <w:rPr>
                <w:rFonts w:cs="Times New Roman"/>
              </w:rPr>
              <w:t>- При выполнении работ Подрядчик использует собственную технику и транспорт;</w:t>
            </w:r>
          </w:p>
          <w:p w:rsidR="00C15AD0" w:rsidRDefault="00C15AD0" w:rsidP="00C15AD0">
            <w:pPr>
              <w:widowControl w:val="0"/>
              <w:ind w:firstLine="12"/>
              <w:jc w:val="both"/>
              <w:rPr>
                <w:rFonts w:cs="Times New Roman"/>
              </w:rPr>
            </w:pPr>
            <w:r>
              <w:rPr>
                <w:rFonts w:cs="Times New Roman"/>
              </w:rPr>
              <w:t>- Материалы Подрядчик приобретает самостоятельно, без необходимости внепланового финансирования.</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lastRenderedPageBreak/>
              <w:t>14</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rPr>
            </w:pPr>
            <w:r>
              <w:rPr>
                <w:rFonts w:cs="Times New Roman"/>
              </w:rPr>
              <w:t>Объем выполняемых работ</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B44561">
            <w:pPr>
              <w:widowControl w:val="0"/>
              <w:numPr>
                <w:ilvl w:val="0"/>
                <w:numId w:val="9"/>
              </w:numPr>
              <w:ind w:left="0"/>
              <w:jc w:val="both"/>
              <w:rPr>
                <w:rFonts w:cs="Times New Roman"/>
              </w:rPr>
            </w:pPr>
            <w:r>
              <w:rPr>
                <w:rFonts w:cs="Times New Roman"/>
              </w:rPr>
              <w:t xml:space="preserve">   Выполнить работы в соответствии со сметой  и договором в полном объеме.</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15</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 xml:space="preserve">Требования к благоустройству </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rPr>
            </w:pPr>
            <w:r>
              <w:rPr>
                <w:rFonts w:cs="Times New Roman"/>
              </w:rPr>
              <w:t xml:space="preserve">   Выполнить благоустройство площадки с вывозом строительного мусора, предоставить талоны за весь объем вывезенного строительного мусора, произвести восстановление территории, нарушенной при производстве СМР, уборку строительного мусора производить регулярно, сжигать его на площадке запрещается.</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16</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Выполнение экологических и санитарно-эпидемиологических условий к объекту</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rPr>
            </w:pPr>
            <w:r>
              <w:rPr>
                <w:rFonts w:cs="Times New Roman"/>
              </w:rPr>
              <w:t xml:space="preserve">    В соответствии с действующими нормативными документами.</w:t>
            </w:r>
          </w:p>
          <w:p w:rsidR="00C15AD0" w:rsidRDefault="00C15AD0" w:rsidP="00C15AD0">
            <w:pPr>
              <w:widowControl w:val="0"/>
              <w:jc w:val="both"/>
              <w:rPr>
                <w:rFonts w:cs="Times New Roman"/>
              </w:rPr>
            </w:pPr>
            <w:r>
              <w:rPr>
                <w:rFonts w:cs="Times New Roman"/>
              </w:rPr>
              <w:t>При выполнении работ должна быть обеспечена экологическая защита окружающей среды и территории производства работ.</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17</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Требования охраны труда</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pStyle w:val="affe"/>
              <w:spacing w:before="0" w:beforeAutospacing="0" w:after="0" w:afterAutospacing="0" w:line="288" w:lineRule="atLeast"/>
              <w:jc w:val="both"/>
            </w:pPr>
            <w:r>
              <w:t>Подрядчик обязан соблюдать правила действующего законодательства РФ в области охраны труда, в том числе, Приказ Минтруда России от 15.12.2020 N 902н "Об утверждении Правил по охране труда при работе в ограниченных и замкнутых пространствах", Приказ Минтруда России от 11.12.2020 N 883н "Об утверждении Правил по охране труда при строительстве, реконструкции и ремонте":</w:t>
            </w:r>
          </w:p>
          <w:p w:rsidR="00C15AD0" w:rsidRDefault="00C15AD0" w:rsidP="00C15AD0">
            <w:pPr>
              <w:pStyle w:val="affe"/>
              <w:spacing w:before="0" w:beforeAutospacing="0" w:after="0" w:afterAutospacing="0" w:line="288" w:lineRule="atLeast"/>
              <w:jc w:val="both"/>
            </w:pPr>
            <w:r>
              <w:t>- перед началом работ работники обязаны пройти необходимые инструктажи, обучение и проверку знаний по охране труда, по безопасным методам и приемам при выполнении работ;</w:t>
            </w:r>
          </w:p>
          <w:p w:rsidR="00C15AD0" w:rsidRDefault="00C15AD0" w:rsidP="00C15AD0">
            <w:pPr>
              <w:widowControl w:val="0"/>
              <w:jc w:val="both"/>
              <w:rPr>
                <w:rFonts w:cs="Times New Roman"/>
              </w:rPr>
            </w:pPr>
            <w:r>
              <w:rPr>
                <w:rFonts w:cs="Times New Roman"/>
              </w:rPr>
              <w:t>- наличие и использование работниками специальной одежды, и СИЗ (предохранительные пояса, страховочные веревки, СИЗ для защиты рук, глаз, каски, шланговый или кислородно-изолирующий противогаз в положении «наготове» для каждого работающего и наблюдающего и др.);</w:t>
            </w:r>
          </w:p>
          <w:p w:rsidR="00C15AD0" w:rsidRDefault="00C15AD0" w:rsidP="00C15AD0">
            <w:pPr>
              <w:widowControl w:val="0"/>
              <w:jc w:val="both"/>
              <w:rPr>
                <w:rFonts w:cs="Times New Roman"/>
              </w:rPr>
            </w:pPr>
            <w:r>
              <w:rPr>
                <w:rFonts w:cs="Times New Roman"/>
              </w:rPr>
              <w:t>- наличие ограждений, знаков безопасности, переносных лестниц;</w:t>
            </w:r>
          </w:p>
          <w:p w:rsidR="00C15AD0" w:rsidRDefault="00C15AD0" w:rsidP="00C15AD0">
            <w:pPr>
              <w:widowControl w:val="0"/>
              <w:jc w:val="both"/>
              <w:rPr>
                <w:rFonts w:cs="Times New Roman"/>
              </w:rPr>
            </w:pPr>
            <w:r>
              <w:rPr>
                <w:rFonts w:cs="Times New Roman"/>
              </w:rPr>
              <w:t>- наличие вблизи места проведения работ средств сигнализации и связи (световой, звуковой, радиотелефонной);</w:t>
            </w:r>
          </w:p>
          <w:p w:rsidR="00C15AD0" w:rsidRDefault="00C15AD0" w:rsidP="00C15AD0">
            <w:pPr>
              <w:widowControl w:val="0"/>
              <w:jc w:val="both"/>
              <w:rPr>
                <w:rFonts w:cs="Times New Roman"/>
              </w:rPr>
            </w:pPr>
            <w:r>
              <w:rPr>
                <w:rFonts w:cs="Times New Roman"/>
              </w:rPr>
              <w:t>- курение и пользование открытым огнем запрещается;</w:t>
            </w:r>
          </w:p>
          <w:p w:rsidR="00C15AD0" w:rsidRDefault="00C15AD0" w:rsidP="00C15AD0">
            <w:pPr>
              <w:widowControl w:val="0"/>
              <w:jc w:val="both"/>
              <w:rPr>
                <w:rFonts w:cs="Times New Roman"/>
              </w:rPr>
            </w:pPr>
            <w:r>
              <w:rPr>
                <w:rFonts w:cs="Times New Roman"/>
              </w:rPr>
              <w:t>- проведение работ с повышенной опасностью, сварочные или другие работы, связанные с применением открытого огня, проводятся по наряду-допуску;</w:t>
            </w:r>
          </w:p>
          <w:p w:rsidR="00C15AD0" w:rsidRDefault="00C15AD0" w:rsidP="00C15AD0">
            <w:pPr>
              <w:widowControl w:val="0"/>
              <w:jc w:val="both"/>
              <w:rPr>
                <w:rFonts w:cs="Times New Roman"/>
              </w:rPr>
            </w:pPr>
            <w:r>
              <w:rPr>
                <w:rFonts w:cs="Times New Roman"/>
              </w:rPr>
              <w:t>- места производства работ в условиях уличного движения следует ограждать. В зависимости от характера и вида работ ограждающие устройства могут быть в виде щитов, штакетных барьеров, сигнальных направляющих стоек, конусов, сигнальных флажков, фонарей и других средств;</w:t>
            </w:r>
          </w:p>
          <w:p w:rsidR="00C15AD0" w:rsidRDefault="00C15AD0" w:rsidP="00C15AD0">
            <w:pPr>
              <w:widowControl w:val="0"/>
              <w:jc w:val="both"/>
              <w:rPr>
                <w:rFonts w:cs="Times New Roman"/>
              </w:rPr>
            </w:pPr>
            <w:r>
              <w:rPr>
                <w:rFonts w:cs="Times New Roman"/>
              </w:rPr>
              <w:t>- 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и с дополнительной ограждающей планкой на высоте 0,5 м от настила;</w:t>
            </w:r>
          </w:p>
          <w:p w:rsidR="00C15AD0" w:rsidRDefault="00C15AD0" w:rsidP="00C15AD0">
            <w:pPr>
              <w:widowControl w:val="0"/>
              <w:jc w:val="both"/>
              <w:rPr>
                <w:rFonts w:cs="Times New Roman"/>
              </w:rPr>
            </w:pPr>
            <w:r>
              <w:rPr>
                <w:rFonts w:cs="Times New Roman"/>
              </w:rPr>
              <w:t xml:space="preserve">- в ночное время у опасных мест необходимо вывешивать светоотражающие знаки безопасности или обычные знаки </w:t>
            </w:r>
            <w:r>
              <w:rPr>
                <w:rFonts w:cs="Times New Roman"/>
              </w:rPr>
              <w:lastRenderedPageBreak/>
              <w:t>безопасности с устройством освещения места работ.</w:t>
            </w:r>
          </w:p>
        </w:tc>
      </w:tr>
      <w:tr w:rsidR="00C15AD0" w:rsidTr="0035154B">
        <w:trPr>
          <w:gridBefore w:val="1"/>
          <w:gridAfter w:val="1"/>
          <w:wBefore w:w="34" w:type="dxa"/>
          <w:wAfter w:w="283" w:type="dxa"/>
          <w:trHeight w:val="575"/>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lastRenderedPageBreak/>
              <w:t>18</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 xml:space="preserve">Строительный контроль </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rPr>
            </w:pPr>
            <w:r>
              <w:rPr>
                <w:rFonts w:cs="Times New Roman"/>
              </w:rPr>
              <w:t>ООО «Водоканал»</w:t>
            </w:r>
          </w:p>
        </w:tc>
      </w:tr>
      <w:tr w:rsidR="00C15AD0" w:rsidTr="0035154B">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19</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 xml:space="preserve">Авторский надзор </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rPr>
                <w:rFonts w:cs="Times New Roman"/>
              </w:rPr>
            </w:pPr>
            <w:r>
              <w:rPr>
                <w:rFonts w:cs="Times New Roman"/>
              </w:rPr>
              <w:t>При необходимости</w:t>
            </w:r>
          </w:p>
        </w:tc>
      </w:tr>
      <w:tr w:rsidR="00C15AD0" w:rsidTr="0035154B">
        <w:trPr>
          <w:gridBefore w:val="1"/>
          <w:gridAfter w:val="1"/>
          <w:wBefore w:w="34" w:type="dxa"/>
          <w:wAfter w:w="283" w:type="dxa"/>
          <w:trHeight w:val="278"/>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20</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Гарантийные обязательства</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rPr>
            </w:pPr>
            <w:r>
              <w:rPr>
                <w:rFonts w:cs="Times New Roman"/>
              </w:rPr>
              <w:t>Гарантийные обязательства на выполненные работы не менее 5 лет.</w:t>
            </w:r>
          </w:p>
          <w:p w:rsidR="00C15AD0" w:rsidRDefault="00C15AD0" w:rsidP="00C15AD0">
            <w:pPr>
              <w:widowControl w:val="0"/>
              <w:jc w:val="both"/>
              <w:rPr>
                <w:rFonts w:cs="Times New Roman"/>
              </w:rPr>
            </w:pPr>
            <w:r>
              <w:rPr>
                <w:rFonts w:cs="Times New Roman"/>
              </w:rPr>
              <w:t>Если в период гарантийной эксплуатации обнаружатся дефекты, допущенные по вине Подрядчика, то Подрядчик обязан их устранить за свой счет в согласованные с Заказчиком сроки.</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21</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Субподрядчики</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ind w:firstLine="34"/>
              <w:jc w:val="both"/>
              <w:rPr>
                <w:rFonts w:cs="Times New Roman"/>
                <w:snapToGrid w:val="0"/>
                <w:highlight w:val="yellow"/>
              </w:rPr>
            </w:pPr>
            <w:r>
              <w:rPr>
                <w:rFonts w:cs="Times New Roman"/>
              </w:rPr>
              <w:t>Привлечение субподрядных организаций для выполнения работ: размер (процент) привлечения подрядчиком для выполнения работ субподрядчиков не ограничен.</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22</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Ответственность</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snapToGrid w:val="0"/>
              </w:rPr>
            </w:pPr>
            <w:r>
              <w:rPr>
                <w:rFonts w:cs="Times New Roman"/>
                <w:snapToGrid w:val="0"/>
              </w:rPr>
              <w:t>Подрядчик несет финансовую ответственность за нарушение технологического процесса и режима работы действующих установок и оборудования в процессе выполнения строительно-монтажных работ.</w:t>
            </w:r>
          </w:p>
        </w:tc>
      </w:tr>
      <w:tr w:rsidR="0035154B" w:rsidRPr="009056A9" w:rsidTr="0035154B">
        <w:trPr>
          <w:trHeight w:val="20"/>
        </w:trPr>
        <w:tc>
          <w:tcPr>
            <w:tcW w:w="2977" w:type="dxa"/>
            <w:gridSpan w:val="4"/>
          </w:tcPr>
          <w:p w:rsidR="0035154B" w:rsidRPr="009056A9" w:rsidRDefault="0035154B" w:rsidP="000E6B6C">
            <w:pPr>
              <w:widowControl w:val="0"/>
              <w:rPr>
                <w:rFonts w:cs="Times New Roman"/>
              </w:rPr>
            </w:pPr>
            <w:r>
              <w:rPr>
                <w:rFonts w:cs="Times New Roman"/>
              </w:rPr>
              <w:t xml:space="preserve">Приложение к ТЗ </w:t>
            </w:r>
          </w:p>
        </w:tc>
        <w:tc>
          <w:tcPr>
            <w:tcW w:w="7371" w:type="dxa"/>
            <w:gridSpan w:val="2"/>
          </w:tcPr>
          <w:p w:rsidR="0035154B" w:rsidRPr="009056A9" w:rsidRDefault="0035154B" w:rsidP="000E6B6C">
            <w:pPr>
              <w:spacing w:before="100" w:beforeAutospacing="1" w:after="100" w:afterAutospacing="1" w:line="273" w:lineRule="auto"/>
              <w:jc w:val="center"/>
              <w:rPr>
                <w:rFonts w:cs="Times New Roman"/>
                <w:b/>
                <w:bCs/>
                <w:i/>
                <w:iCs/>
                <w:color w:val="FF0000"/>
              </w:rPr>
            </w:pPr>
            <w:r>
              <w:rPr>
                <w:rFonts w:cs="Times New Roman"/>
                <w:snapToGrid w:val="0"/>
              </w:rPr>
              <w:t>Смета</w:t>
            </w:r>
            <w:r w:rsidRPr="0035154B">
              <w:rPr>
                <w:rFonts w:cs="Times New Roman"/>
                <w:snapToGrid w:val="0"/>
              </w:rPr>
              <w:t xml:space="preserve">ЛОКАЛЬНЫЙ СМЕТНЫЙ РАСЧЕТ (СМЕТА) </w:t>
            </w:r>
            <w:r w:rsidR="004262A7" w:rsidRPr="004262A7">
              <w:rPr>
                <w:rFonts w:cs="Times New Roman"/>
                <w:snapToGrid w:val="0"/>
              </w:rPr>
              <w:t>ЛОКАЛЬНЫЙ СМЕТНЫЙ РАСЧЕТ (СМЕТА) № ЛСР №1-25 от 21.05.2025г.</w:t>
            </w:r>
            <w:r w:rsidR="004262A7">
              <w:rPr>
                <w:rFonts w:cs="Times New Roman"/>
                <w:snapToGrid w:val="0"/>
              </w:rPr>
              <w:t xml:space="preserve"> Ведомость объема работ </w:t>
            </w:r>
            <w:r w:rsidRPr="009056A9">
              <w:rPr>
                <w:rFonts w:cs="Times New Roman"/>
                <w:b/>
                <w:bCs/>
                <w:i/>
                <w:iCs/>
                <w:color w:val="FF0000"/>
              </w:rPr>
              <w:t>Прилагается отдельным файлом</w:t>
            </w:r>
          </w:p>
          <w:p w:rsidR="0035154B" w:rsidRPr="009056A9" w:rsidRDefault="0035154B" w:rsidP="000E6B6C">
            <w:pPr>
              <w:widowControl w:val="0"/>
              <w:jc w:val="both"/>
              <w:rPr>
                <w:rFonts w:cs="Times New Roman"/>
                <w:snapToGrid w:val="0"/>
              </w:rPr>
            </w:pPr>
          </w:p>
        </w:tc>
      </w:tr>
      <w:tr w:rsidR="0035154B" w:rsidTr="0035154B">
        <w:trPr>
          <w:trHeight w:val="20"/>
        </w:trPr>
        <w:tc>
          <w:tcPr>
            <w:tcW w:w="2977" w:type="dxa"/>
            <w:gridSpan w:val="4"/>
          </w:tcPr>
          <w:p w:rsidR="0035154B" w:rsidRDefault="0035154B" w:rsidP="000E6B6C">
            <w:pPr>
              <w:widowControl w:val="0"/>
              <w:rPr>
                <w:rFonts w:cs="Times New Roman"/>
              </w:rPr>
            </w:pPr>
            <w:r>
              <w:rPr>
                <w:rFonts w:cs="Times New Roman"/>
              </w:rPr>
              <w:t>Вид закупки</w:t>
            </w:r>
          </w:p>
        </w:tc>
        <w:tc>
          <w:tcPr>
            <w:tcW w:w="7371" w:type="dxa"/>
            <w:gridSpan w:val="2"/>
          </w:tcPr>
          <w:p w:rsidR="0035154B" w:rsidRDefault="0035154B" w:rsidP="000E6B6C">
            <w:pPr>
              <w:spacing w:before="100" w:beforeAutospacing="1" w:after="100" w:afterAutospacing="1" w:line="273" w:lineRule="auto"/>
              <w:jc w:val="center"/>
              <w:rPr>
                <w:rFonts w:cs="Times New Roman"/>
                <w:snapToGrid w:val="0"/>
              </w:rPr>
            </w:pPr>
            <w:r>
              <w:rPr>
                <w:rFonts w:cs="Times New Roman"/>
                <w:snapToGrid w:val="0"/>
              </w:rPr>
              <w:t>Срочная комплексная закупка</w:t>
            </w:r>
          </w:p>
        </w:tc>
      </w:tr>
    </w:tbl>
    <w:p w:rsidR="00C15AD0" w:rsidRDefault="00C15AD0" w:rsidP="00C15AD0">
      <w:pPr>
        <w:pStyle w:val="afb"/>
        <w:tabs>
          <w:tab w:val="left" w:pos="284"/>
        </w:tabs>
        <w:rPr>
          <w:rFonts w:cs="Times New Roman"/>
          <w:szCs w:val="24"/>
        </w:rPr>
      </w:pPr>
    </w:p>
    <w:p w:rsidR="00C15AD0" w:rsidRDefault="00C15AD0" w:rsidP="00C15AD0">
      <w:pPr>
        <w:tabs>
          <w:tab w:val="left" w:pos="284"/>
        </w:tabs>
        <w:rPr>
          <w:rFonts w:cs="Times New Roman"/>
        </w:rPr>
      </w:pPr>
    </w:p>
    <w:p w:rsidR="00620DDA" w:rsidRPr="00D81B02" w:rsidRDefault="00620DDA" w:rsidP="00620DDA">
      <w:pPr>
        <w:pStyle w:val="aff7"/>
        <w:rPr>
          <w:b/>
        </w:rPr>
      </w:pPr>
      <w:r w:rsidRPr="00D81B02">
        <w:rPr>
          <w:b/>
        </w:rPr>
        <w:t>Перечень нормативной документации</w:t>
      </w:r>
    </w:p>
    <w:p w:rsidR="00620DDA" w:rsidRPr="00D81B02" w:rsidRDefault="00620DDA" w:rsidP="00620DDA">
      <w:pPr>
        <w:pStyle w:val="aff7"/>
        <w:rPr>
          <w:b/>
        </w:rPr>
      </w:pPr>
    </w:p>
    <w:p w:rsidR="00620DDA" w:rsidRPr="00D81B02" w:rsidRDefault="00A01A94" w:rsidP="00B44561">
      <w:pPr>
        <w:pStyle w:val="aff7"/>
        <w:numPr>
          <w:ilvl w:val="0"/>
          <w:numId w:val="8"/>
        </w:numPr>
      </w:pPr>
      <w:r w:rsidRPr="00D81B02">
        <w:t>СВОД ПРАВИЛ ОРГАНИЗАЦИЯ СТРОИТЕЛЬСТВА СНиП 12-01-2004</w:t>
      </w:r>
    </w:p>
    <w:p w:rsidR="00620DDA" w:rsidRPr="00D81B02" w:rsidRDefault="00620DDA" w:rsidP="00B44561">
      <w:pPr>
        <w:pStyle w:val="aff7"/>
        <w:numPr>
          <w:ilvl w:val="0"/>
          <w:numId w:val="8"/>
        </w:numPr>
      </w:pPr>
      <w:r w:rsidRPr="00D81B02">
        <w:t>СП 40-102-2000 «Проектирование и монтаж трубопроводов систем водоснабжение и канализации из полимерных материалов. Общие требования»;</w:t>
      </w:r>
    </w:p>
    <w:p w:rsidR="00620DDA" w:rsidRPr="00D81B02" w:rsidRDefault="00620DDA" w:rsidP="00B44561">
      <w:pPr>
        <w:pStyle w:val="aff7"/>
        <w:numPr>
          <w:ilvl w:val="0"/>
          <w:numId w:val="8"/>
        </w:numPr>
      </w:pPr>
      <w:r w:rsidRPr="00D81B02">
        <w:t>СП 129.13330.2019 «Наружные сети и сооружения водоснабжения и канализации» Актуализированная редакция СНиП 3.05.04-85*;</w:t>
      </w:r>
    </w:p>
    <w:p w:rsidR="00620DDA" w:rsidRPr="00D81B02" w:rsidRDefault="00620DDA" w:rsidP="00B44561">
      <w:pPr>
        <w:pStyle w:val="aff7"/>
        <w:numPr>
          <w:ilvl w:val="0"/>
          <w:numId w:val="8"/>
        </w:numPr>
      </w:pPr>
      <w:r w:rsidRPr="00D81B02">
        <w:t xml:space="preserve"> СП 34.13330.2021«СНиП 2.05.02-85* Автомобильные дороги.02-85*»;</w:t>
      </w:r>
    </w:p>
    <w:p w:rsidR="00620DDA" w:rsidRPr="00D81B02" w:rsidRDefault="00620DDA" w:rsidP="00B44561">
      <w:pPr>
        <w:pStyle w:val="aff7"/>
        <w:numPr>
          <w:ilvl w:val="0"/>
          <w:numId w:val="8"/>
        </w:numPr>
      </w:pPr>
      <w:r w:rsidRPr="00D81B02">
        <w:t>СП 68.13330.2017 Свод правил. «Приемка в эксплуатацию законченных строительством объектов. Основные положения». Актуализированная редакция СНиП 3.01.04-87;</w:t>
      </w:r>
    </w:p>
    <w:p w:rsidR="00620DDA" w:rsidRPr="00D81B02" w:rsidRDefault="00620DDA" w:rsidP="00B44561">
      <w:pPr>
        <w:pStyle w:val="aff7"/>
        <w:numPr>
          <w:ilvl w:val="0"/>
          <w:numId w:val="8"/>
        </w:numPr>
      </w:pPr>
      <w:r w:rsidRPr="00D81B02">
        <w:t>СП 45.13330.2017. Свод правил. «Земляные сооружения, основания и фундаменты». Актуализированная редакция СНиП 3.02.01-87*;</w:t>
      </w:r>
    </w:p>
    <w:p w:rsidR="00620DDA" w:rsidRPr="00D81B02" w:rsidRDefault="00620DDA" w:rsidP="00B44561">
      <w:pPr>
        <w:pStyle w:val="aff7"/>
        <w:numPr>
          <w:ilvl w:val="0"/>
          <w:numId w:val="8"/>
        </w:numPr>
      </w:pPr>
      <w:r w:rsidRPr="00D81B02">
        <w:t>СП 48.13330.2019. Свод правил. «Организация строительства». СНиП 12-01-2004;</w:t>
      </w:r>
    </w:p>
    <w:p w:rsidR="00620DDA" w:rsidRPr="00D81B02" w:rsidRDefault="00620DDA" w:rsidP="00B44561">
      <w:pPr>
        <w:pStyle w:val="aff7"/>
        <w:numPr>
          <w:ilvl w:val="0"/>
          <w:numId w:val="8"/>
        </w:numPr>
      </w:pPr>
      <w:r w:rsidRPr="00D81B02">
        <w:t>СНиП 12-03-2001 «Безопасность труда в строительстве. Часть 1. Общие требования»;</w:t>
      </w:r>
    </w:p>
    <w:p w:rsidR="00620DDA" w:rsidRPr="00D81B02" w:rsidRDefault="00620DDA" w:rsidP="00B44561">
      <w:pPr>
        <w:pStyle w:val="aff7"/>
        <w:numPr>
          <w:ilvl w:val="0"/>
          <w:numId w:val="8"/>
        </w:numPr>
      </w:pPr>
      <w:r w:rsidRPr="00D81B02">
        <w:t>СНиП 12-04-2002 «Безопасность труда в строительстве. Часть 2. Строительное производство»;</w:t>
      </w:r>
    </w:p>
    <w:p w:rsidR="00620DDA" w:rsidRPr="00D81B02" w:rsidRDefault="00620DDA" w:rsidP="00B44561">
      <w:pPr>
        <w:pStyle w:val="aff7"/>
        <w:numPr>
          <w:ilvl w:val="0"/>
          <w:numId w:val="8"/>
        </w:numPr>
      </w:pPr>
      <w:r w:rsidRPr="00D81B02">
        <w:t>СП 2.2.3670-20 «Санитарно-эпидемиологические требования к условиям труда»;</w:t>
      </w:r>
    </w:p>
    <w:p w:rsidR="00407758" w:rsidRPr="001509D0" w:rsidRDefault="00620DDA" w:rsidP="00B44561">
      <w:pPr>
        <w:pStyle w:val="aff7"/>
        <w:numPr>
          <w:ilvl w:val="0"/>
          <w:numId w:val="8"/>
        </w:numPr>
      </w:pPr>
      <w:r w:rsidRPr="00D81B02">
        <w:t>СП 12-136-2002 «Решения по охране труда и промышленной безопасности в проектах организации строительства и проектах производства работ»;</w:t>
      </w:r>
      <w:r w:rsidR="00407758" w:rsidRPr="001509D0">
        <w:rPr>
          <w:highlight w:val="magenta"/>
        </w:rPr>
        <w:t xml:space="preserve">" </w:t>
      </w:r>
    </w:p>
    <w:p w:rsidR="00620DDA" w:rsidRPr="00D81B02" w:rsidRDefault="00620DDA" w:rsidP="00B44561">
      <w:pPr>
        <w:pStyle w:val="aff7"/>
        <w:numPr>
          <w:ilvl w:val="0"/>
          <w:numId w:val="8"/>
        </w:numPr>
      </w:pPr>
      <w:r w:rsidRPr="00D81B02">
        <w:t>Правила технической эксплуатации систем и сооружений коммунального водоснабжения и канализации МДК 3-02.2001 (утв. приказом Госстроя РФ от 30 декабря 1999 г. N 168);</w:t>
      </w:r>
    </w:p>
    <w:p w:rsidR="00620DDA" w:rsidRPr="00D81B02" w:rsidRDefault="00620DDA" w:rsidP="00B44561">
      <w:pPr>
        <w:pStyle w:val="aff7"/>
        <w:numPr>
          <w:ilvl w:val="0"/>
          <w:numId w:val="8"/>
        </w:numPr>
      </w:pPr>
      <w:r w:rsidRPr="00D81B02">
        <w:t>Приказ Минтруда России от 15.12.2020 N 902н "Об утверждении Правил по охране труда при работе в ограниченных и замкнутых пространствах";</w:t>
      </w:r>
    </w:p>
    <w:p w:rsidR="00620DDA" w:rsidRPr="00D81B02" w:rsidRDefault="00620DDA" w:rsidP="00B44561">
      <w:pPr>
        <w:pStyle w:val="aff7"/>
        <w:numPr>
          <w:ilvl w:val="0"/>
          <w:numId w:val="8"/>
        </w:numPr>
      </w:pPr>
      <w:r w:rsidRPr="00D81B02">
        <w:lastRenderedPageBreak/>
        <w:t>Приказ Минтруда России от 15.12.2020 № 903н «Об утверждении Правил по охране труда при эксплуатации электроустановок»;</w:t>
      </w:r>
    </w:p>
    <w:p w:rsidR="00620DDA" w:rsidRPr="00D81B02" w:rsidRDefault="00620DDA" w:rsidP="00B44561">
      <w:pPr>
        <w:pStyle w:val="aff7"/>
        <w:numPr>
          <w:ilvl w:val="0"/>
          <w:numId w:val="8"/>
        </w:numPr>
      </w:pPr>
      <w:r w:rsidRPr="00D81B02">
        <w:t>Приказ МинэнергоРоссии от 12.08.2022 №  811 «Обтверждении Правил технической эксплуатации электроустановок потребителей»;</w:t>
      </w:r>
    </w:p>
    <w:p w:rsidR="00620DDA" w:rsidRPr="00D81B02" w:rsidRDefault="00620DDA" w:rsidP="00B44561">
      <w:pPr>
        <w:pStyle w:val="aff7"/>
        <w:numPr>
          <w:ilvl w:val="0"/>
          <w:numId w:val="8"/>
        </w:numPr>
      </w:pPr>
      <w:r w:rsidRPr="00D81B02">
        <w:t>Постановление Правительства РФ от 16.09.2020 № 1479 «Об утверждении Правил противопожарного режима в Российской Федерации»;</w:t>
      </w:r>
    </w:p>
    <w:p w:rsidR="00620DDA" w:rsidRPr="00D81B02" w:rsidRDefault="00620DDA" w:rsidP="00B44561">
      <w:pPr>
        <w:pStyle w:val="aff7"/>
        <w:numPr>
          <w:ilvl w:val="0"/>
          <w:numId w:val="8"/>
        </w:numPr>
      </w:pPr>
      <w:r w:rsidRPr="00D81B02">
        <w:t>Федеральный закон от 22.07.2008 № 123-ФЗ «Технический регламент о требованиях пожарной безопасности»;</w:t>
      </w:r>
    </w:p>
    <w:p w:rsidR="00620DDA" w:rsidRPr="00D81B02" w:rsidRDefault="00620DDA" w:rsidP="00B44561">
      <w:pPr>
        <w:pStyle w:val="aff7"/>
        <w:numPr>
          <w:ilvl w:val="0"/>
          <w:numId w:val="8"/>
        </w:numPr>
        <w:jc w:val="both"/>
      </w:pPr>
      <w:r w:rsidRPr="00D81B02">
        <w:t>Федеральный закон от 10.01.2002 № 7-ФЗ «Об охране окружающей среды»;</w:t>
      </w:r>
    </w:p>
    <w:p w:rsidR="00620DDA" w:rsidRPr="00D81B02" w:rsidRDefault="00B01231" w:rsidP="00B44561">
      <w:pPr>
        <w:pStyle w:val="aff7"/>
        <w:numPr>
          <w:ilvl w:val="0"/>
          <w:numId w:val="8"/>
        </w:numPr>
        <w:jc w:val="both"/>
      </w:pPr>
      <w:hyperlink r:id="rId19" w:history="1">
        <w:r w:rsidR="00620DDA" w:rsidRPr="00D81B02">
          <w:rPr>
            <w:rStyle w:val="ab"/>
          </w:rPr>
          <w:t>СТО НОСТРОЙ 2.33.51-2011</w:t>
        </w:r>
      </w:hyperlink>
      <w:r w:rsidR="00620DDA" w:rsidRPr="00D81B02">
        <w:t xml:space="preserve"> «Организация строительного производства. Подготовка и производство строительных и монтажных работ»;</w:t>
      </w:r>
    </w:p>
    <w:p w:rsidR="00620DDA" w:rsidRPr="00D81B02" w:rsidRDefault="00B01231" w:rsidP="00B44561">
      <w:pPr>
        <w:pStyle w:val="aff7"/>
        <w:numPr>
          <w:ilvl w:val="0"/>
          <w:numId w:val="8"/>
        </w:numPr>
        <w:jc w:val="both"/>
      </w:pPr>
      <w:hyperlink r:id="rId20" w:history="1">
        <w:r w:rsidR="00620DDA" w:rsidRPr="00D81B02">
          <w:rPr>
            <w:rStyle w:val="ab"/>
          </w:rPr>
          <w:t>СТО НОСТРОЙ 2.33.14-2011</w:t>
        </w:r>
      </w:hyperlink>
      <w:r w:rsidR="00620DDA" w:rsidRPr="00D81B02">
        <w:t xml:space="preserve"> «Организация строительного производства. Общие положения»;</w:t>
      </w:r>
    </w:p>
    <w:p w:rsidR="00620DDA" w:rsidRPr="00D81B02" w:rsidRDefault="00620DDA" w:rsidP="00B44561">
      <w:pPr>
        <w:pStyle w:val="aff7"/>
        <w:numPr>
          <w:ilvl w:val="0"/>
          <w:numId w:val="8"/>
        </w:numPr>
        <w:jc w:val="both"/>
      </w:pPr>
      <w:r w:rsidRPr="00D81B02">
        <w:t>Приказ Минтруда России от 11.12.2020 N 883н «Об утверждении Правил по охране труда при строительстве, реконструкции и ремонте»;</w:t>
      </w:r>
    </w:p>
    <w:p w:rsidR="00620DDA" w:rsidRPr="00D81B02" w:rsidRDefault="00B01231" w:rsidP="00B44561">
      <w:pPr>
        <w:pStyle w:val="aff7"/>
        <w:numPr>
          <w:ilvl w:val="0"/>
          <w:numId w:val="8"/>
        </w:numPr>
      </w:pPr>
      <w:hyperlink r:id="rId21" w:history="1">
        <w:r w:rsidR="00620DDA" w:rsidRPr="00D81B02">
          <w:rPr>
            <w:rStyle w:val="ab"/>
          </w:rPr>
          <w:t>СТО НОСТРОЙ 2.35.122-2013</w:t>
        </w:r>
      </w:hyperlink>
      <w:r w:rsidR="00620DDA" w:rsidRPr="00D81B02">
        <w:t xml:space="preserve"> «Система контроля качества «НОСТРОЙ». Требования и руководство по применению в строительных организациях»;</w:t>
      </w:r>
    </w:p>
    <w:p w:rsidR="00620DDA" w:rsidRPr="00D81B02" w:rsidRDefault="00620DDA" w:rsidP="00B44561">
      <w:pPr>
        <w:pStyle w:val="aff7"/>
        <w:numPr>
          <w:ilvl w:val="0"/>
          <w:numId w:val="8"/>
        </w:numPr>
      </w:pPr>
      <w:r w:rsidRPr="00D81B02">
        <w:t>СП 129.13330.2019. Свод правил. «Наружные сети и сооружения водоснабжения и канализации». Актуализированная редакция СНиП 3.05.04-85;</w:t>
      </w:r>
    </w:p>
    <w:p w:rsidR="00620DDA" w:rsidRPr="00D81B02" w:rsidRDefault="00620DDA" w:rsidP="00B44561">
      <w:pPr>
        <w:pStyle w:val="aff7"/>
        <w:numPr>
          <w:ilvl w:val="0"/>
          <w:numId w:val="8"/>
        </w:numPr>
      </w:pPr>
      <w:r w:rsidRPr="00D81B02">
        <w:t>ГОСТ Р 12.3.048-2002 «Производство земляных работ способом гидромеханизации»;</w:t>
      </w:r>
    </w:p>
    <w:p w:rsidR="00620DDA" w:rsidRPr="00D81B02" w:rsidRDefault="00620DDA" w:rsidP="00B44561">
      <w:pPr>
        <w:pStyle w:val="aff7"/>
        <w:numPr>
          <w:ilvl w:val="0"/>
          <w:numId w:val="8"/>
        </w:numPr>
      </w:pPr>
      <w:r w:rsidRPr="00D81B02">
        <w:t>СП 63.13330.2018. Свод правил. «Бетонные и железобетонные конструкции. Основные положения». СНиП 52-01-2003;</w:t>
      </w:r>
    </w:p>
    <w:p w:rsidR="00620DDA" w:rsidRPr="00D81B02" w:rsidRDefault="00B01231" w:rsidP="00B44561">
      <w:pPr>
        <w:pStyle w:val="aff7"/>
        <w:numPr>
          <w:ilvl w:val="0"/>
          <w:numId w:val="8"/>
        </w:numPr>
      </w:pPr>
      <w:hyperlink r:id="rId22" w:history="1">
        <w:r w:rsidR="00620DDA" w:rsidRPr="00D81B02">
          <w:rPr>
            <w:rStyle w:val="ab"/>
          </w:rPr>
          <w:t>СТО НОСТРОЙ 2.6.54-2011</w:t>
        </w:r>
      </w:hyperlink>
      <w:r w:rsidR="00620DDA" w:rsidRPr="00D81B02">
        <w:t xml:space="preserve"> «Конструкции монолитные бетонные и железобетонные.  Технические требования к производству работ, правила и методы контроля (с изменением №1 от 19.09.2013г.)»;</w:t>
      </w:r>
    </w:p>
    <w:p w:rsidR="00620DDA" w:rsidRPr="00D81B02" w:rsidRDefault="00620DDA" w:rsidP="00B44561">
      <w:pPr>
        <w:pStyle w:val="aff7"/>
        <w:numPr>
          <w:ilvl w:val="0"/>
          <w:numId w:val="8"/>
        </w:numPr>
      </w:pPr>
      <w:r w:rsidRPr="00D81B02">
        <w:t>Постановление Правительства РФ от 16.02.2008 №87 «О составе разделов проектной документации и требования к их содержанию»;</w:t>
      </w:r>
    </w:p>
    <w:p w:rsidR="00620DDA" w:rsidRPr="00D81B02" w:rsidRDefault="00620DDA" w:rsidP="00B44561">
      <w:pPr>
        <w:pStyle w:val="aff7"/>
        <w:numPr>
          <w:ilvl w:val="0"/>
          <w:numId w:val="8"/>
        </w:numPr>
      </w:pPr>
      <w:r w:rsidRPr="00D81B02">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r w:rsidRPr="00D81B02">
        <w:rPr>
          <w:bCs/>
        </w:rPr>
        <w:t>;</w:t>
      </w:r>
    </w:p>
    <w:p w:rsidR="00620DDA" w:rsidRPr="00D81B02" w:rsidRDefault="00620DDA" w:rsidP="00B44561">
      <w:pPr>
        <w:pStyle w:val="aff7"/>
        <w:numPr>
          <w:ilvl w:val="0"/>
          <w:numId w:val="8"/>
        </w:numPr>
      </w:pPr>
      <w:r w:rsidRPr="00D81B02">
        <w:t>СП 42.13330.2016 Свод правил. «Градостроительство. Планировка и застройка городских и сельских поселений».Актуализированная редакция СНиП 2.07.01-89*;</w:t>
      </w:r>
    </w:p>
    <w:p w:rsidR="00620DDA" w:rsidRPr="00D81B02" w:rsidRDefault="00620DDA" w:rsidP="00B44561">
      <w:pPr>
        <w:pStyle w:val="aff7"/>
        <w:numPr>
          <w:ilvl w:val="0"/>
          <w:numId w:val="8"/>
        </w:numPr>
      </w:pPr>
      <w:r w:rsidRPr="00D81B02">
        <w:t>СП 131.13330.2020. Свод правил. «Строительная климатология»СНиП 23-01-99* ;</w:t>
      </w:r>
    </w:p>
    <w:p w:rsidR="00620DDA" w:rsidRPr="00D81B02" w:rsidRDefault="00620DDA" w:rsidP="00B44561">
      <w:pPr>
        <w:pStyle w:val="aff7"/>
        <w:numPr>
          <w:ilvl w:val="0"/>
          <w:numId w:val="8"/>
        </w:numPr>
      </w:pPr>
      <w:r w:rsidRPr="00D81B02">
        <w:t>СП 11-104-97 «Свод правил инженерных изысканий для строительства. Инженерно-геодезические изыскания для строительства»;</w:t>
      </w:r>
    </w:p>
    <w:p w:rsidR="00620DDA" w:rsidRPr="00D81B02" w:rsidRDefault="00620DDA" w:rsidP="00B44561">
      <w:pPr>
        <w:pStyle w:val="aff7"/>
        <w:numPr>
          <w:ilvl w:val="0"/>
          <w:numId w:val="8"/>
        </w:numPr>
      </w:pPr>
      <w:r w:rsidRPr="00D81B02">
        <w:t>СТО НОСТРОЙ 2.6.15-2011 «Конструкции сборно-монтажные железобетонные. Элементы сборные железобетонные стен и перекрытий с пространственным арматурным каркасом. Технические условия»;</w:t>
      </w:r>
    </w:p>
    <w:p w:rsidR="00620DDA" w:rsidRDefault="00620DDA" w:rsidP="00B44561">
      <w:pPr>
        <w:pStyle w:val="aff7"/>
        <w:numPr>
          <w:ilvl w:val="0"/>
          <w:numId w:val="8"/>
        </w:numPr>
      </w:pPr>
      <w:r w:rsidRPr="00D81B02">
        <w:t>ГОСТ Р 54475-2011 Национальный стандарт РФ. Трубы полимерные со структурированной стенкой и фасонные части к ним для систем наружной канализации. Технические условия.</w:t>
      </w:r>
    </w:p>
    <w:p w:rsidR="000E6B6C" w:rsidRDefault="000E6B6C" w:rsidP="000E6B6C">
      <w:pPr>
        <w:pStyle w:val="aff7"/>
        <w:tabs>
          <w:tab w:val="left" w:pos="284"/>
        </w:tabs>
      </w:pPr>
    </w:p>
    <w:p w:rsidR="000E6B6C" w:rsidRPr="000E6B6C" w:rsidRDefault="000E6B6C" w:rsidP="000E6B6C">
      <w:pPr>
        <w:pStyle w:val="aff7"/>
        <w:tabs>
          <w:tab w:val="left" w:pos="284"/>
        </w:tabs>
      </w:pPr>
      <w:r w:rsidRPr="000E6B6C">
        <w:t>ООО «Водоканал»</w:t>
      </w:r>
    </w:p>
    <w:p w:rsidR="000E6B6C" w:rsidRPr="000E6B6C" w:rsidRDefault="000E6B6C" w:rsidP="000E6B6C">
      <w:pPr>
        <w:pStyle w:val="aff7"/>
        <w:tabs>
          <w:tab w:val="left" w:pos="284"/>
        </w:tabs>
      </w:pPr>
      <w:r w:rsidRPr="000E6B6C">
        <w:t>_______________А.В. Бойко</w:t>
      </w:r>
    </w:p>
    <w:p w:rsidR="000E6B6C" w:rsidRPr="00D81B02" w:rsidRDefault="000E6B6C" w:rsidP="000E6B6C"/>
    <w:tbl>
      <w:tblPr>
        <w:tblpPr w:leftFromText="180" w:rightFromText="180" w:vertAnchor="text" w:horzAnchor="page" w:tblpX="1548" w:tblpY="1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0"/>
        <w:gridCol w:w="236"/>
        <w:gridCol w:w="2577"/>
        <w:gridCol w:w="2128"/>
        <w:gridCol w:w="619"/>
      </w:tblGrid>
      <w:tr w:rsidR="00620DDA" w:rsidRPr="00D81B02" w:rsidTr="009E6567">
        <w:trPr>
          <w:trHeight w:val="360"/>
        </w:trPr>
        <w:tc>
          <w:tcPr>
            <w:tcW w:w="4500" w:type="dxa"/>
            <w:tcBorders>
              <w:top w:val="nil"/>
              <w:left w:val="nil"/>
              <w:bottom w:val="nil"/>
              <w:right w:val="nil"/>
            </w:tcBorders>
            <w:noWrap/>
            <w:vAlign w:val="center"/>
          </w:tcPr>
          <w:p w:rsidR="00620DDA" w:rsidRPr="00D81B02" w:rsidRDefault="00620DDA" w:rsidP="00620DDA">
            <w:pPr>
              <w:pStyle w:val="aff7"/>
              <w:rPr>
                <w:b/>
                <w:bCs/>
              </w:rPr>
            </w:pPr>
            <w:r w:rsidRPr="00D81B02">
              <w:rPr>
                <w:b/>
                <w:bCs/>
              </w:rPr>
              <w:t>ЗАКАЗЧИК:</w:t>
            </w:r>
          </w:p>
        </w:tc>
        <w:tc>
          <w:tcPr>
            <w:tcW w:w="236" w:type="dxa"/>
            <w:tcBorders>
              <w:top w:val="nil"/>
              <w:left w:val="nil"/>
              <w:bottom w:val="nil"/>
              <w:right w:val="nil"/>
            </w:tcBorders>
            <w:noWrap/>
            <w:vAlign w:val="center"/>
          </w:tcPr>
          <w:p w:rsidR="00620DDA" w:rsidRPr="00D81B02" w:rsidRDefault="00620DDA" w:rsidP="00620DDA">
            <w:pPr>
              <w:pStyle w:val="aff7"/>
            </w:pPr>
          </w:p>
        </w:tc>
        <w:tc>
          <w:tcPr>
            <w:tcW w:w="2264" w:type="dxa"/>
            <w:tcBorders>
              <w:top w:val="nil"/>
              <w:left w:val="nil"/>
              <w:bottom w:val="nil"/>
              <w:right w:val="nil"/>
            </w:tcBorders>
            <w:noWrap/>
            <w:vAlign w:val="center"/>
          </w:tcPr>
          <w:p w:rsidR="00620DDA" w:rsidRPr="00D81B02" w:rsidRDefault="00620DDA" w:rsidP="00620DDA">
            <w:pPr>
              <w:pStyle w:val="aff7"/>
              <w:rPr>
                <w:b/>
                <w:bCs/>
              </w:rPr>
            </w:pPr>
            <w:r w:rsidRPr="00D81B02">
              <w:rPr>
                <w:b/>
                <w:bCs/>
              </w:rPr>
              <w:t>ПОДРЯДЧИК:</w:t>
            </w:r>
          </w:p>
        </w:tc>
        <w:tc>
          <w:tcPr>
            <w:tcW w:w="2128" w:type="dxa"/>
            <w:tcBorders>
              <w:top w:val="nil"/>
              <w:left w:val="nil"/>
              <w:bottom w:val="nil"/>
              <w:right w:val="nil"/>
            </w:tcBorders>
            <w:noWrap/>
            <w:vAlign w:val="center"/>
          </w:tcPr>
          <w:p w:rsidR="00620DDA" w:rsidRPr="00D81B02" w:rsidRDefault="00620DDA" w:rsidP="00620DDA">
            <w:pPr>
              <w:pStyle w:val="aff7"/>
              <w:rPr>
                <w:b/>
                <w:bCs/>
              </w:rPr>
            </w:pPr>
          </w:p>
        </w:tc>
        <w:tc>
          <w:tcPr>
            <w:tcW w:w="619" w:type="dxa"/>
            <w:tcBorders>
              <w:top w:val="nil"/>
              <w:left w:val="nil"/>
              <w:bottom w:val="nil"/>
              <w:right w:val="nil"/>
            </w:tcBorders>
            <w:noWrap/>
            <w:vAlign w:val="center"/>
          </w:tcPr>
          <w:p w:rsidR="00620DDA" w:rsidRPr="00D81B02" w:rsidRDefault="00620DDA" w:rsidP="00620DDA">
            <w:pPr>
              <w:pStyle w:val="aff7"/>
              <w:rPr>
                <w:b/>
                <w:bCs/>
              </w:rPr>
            </w:pPr>
          </w:p>
        </w:tc>
      </w:tr>
      <w:tr w:rsidR="00620DDA" w:rsidRPr="00D81B02" w:rsidTr="009E6567">
        <w:trPr>
          <w:trHeight w:val="357"/>
        </w:trPr>
        <w:tc>
          <w:tcPr>
            <w:tcW w:w="4500" w:type="dxa"/>
            <w:tcBorders>
              <w:top w:val="nil"/>
              <w:left w:val="nil"/>
              <w:bottom w:val="nil"/>
              <w:right w:val="nil"/>
            </w:tcBorders>
            <w:noWrap/>
            <w:vAlign w:val="bottom"/>
          </w:tcPr>
          <w:p w:rsidR="00620DDA" w:rsidRPr="00D81B02" w:rsidRDefault="00620DDA" w:rsidP="00620DDA">
            <w:pPr>
              <w:pStyle w:val="aff7"/>
              <w:rPr>
                <w:b/>
                <w:bCs/>
              </w:rPr>
            </w:pPr>
            <w:r w:rsidRPr="00D81B02">
              <w:rPr>
                <w:b/>
                <w:bCs/>
              </w:rPr>
              <w:t>______________/____________</w:t>
            </w:r>
          </w:p>
        </w:tc>
        <w:tc>
          <w:tcPr>
            <w:tcW w:w="236" w:type="dxa"/>
            <w:tcBorders>
              <w:top w:val="nil"/>
              <w:left w:val="nil"/>
              <w:bottom w:val="nil"/>
              <w:right w:val="nil"/>
            </w:tcBorders>
            <w:noWrap/>
            <w:vAlign w:val="bottom"/>
          </w:tcPr>
          <w:p w:rsidR="00620DDA" w:rsidRPr="00D81B02" w:rsidRDefault="00620DDA" w:rsidP="00620DDA">
            <w:pPr>
              <w:pStyle w:val="aff7"/>
            </w:pPr>
          </w:p>
        </w:tc>
        <w:tc>
          <w:tcPr>
            <w:tcW w:w="5011" w:type="dxa"/>
            <w:gridSpan w:val="3"/>
            <w:tcBorders>
              <w:top w:val="nil"/>
              <w:left w:val="nil"/>
              <w:bottom w:val="nil"/>
              <w:right w:val="nil"/>
            </w:tcBorders>
            <w:noWrap/>
            <w:vAlign w:val="bottom"/>
          </w:tcPr>
          <w:p w:rsidR="00620DDA" w:rsidRPr="00D81B02" w:rsidRDefault="00620DDA" w:rsidP="00620DDA">
            <w:pPr>
              <w:pStyle w:val="aff7"/>
              <w:rPr>
                <w:b/>
                <w:bCs/>
              </w:rPr>
            </w:pPr>
            <w:r w:rsidRPr="00D81B02">
              <w:rPr>
                <w:b/>
                <w:bCs/>
              </w:rPr>
              <w:t>_______________/__________________</w:t>
            </w:r>
          </w:p>
        </w:tc>
      </w:tr>
    </w:tbl>
    <w:p w:rsidR="00E01456" w:rsidRPr="00D81B02" w:rsidRDefault="00E01456">
      <w:pPr>
        <w:jc w:val="right"/>
        <w:rPr>
          <w:rFonts w:cs="Times New Roman"/>
        </w:rPr>
      </w:pPr>
    </w:p>
    <w:p w:rsidR="007D2B20" w:rsidRPr="00D81B02" w:rsidRDefault="00D55A89">
      <w:pPr>
        <w:jc w:val="right"/>
        <w:rPr>
          <w:rFonts w:cs="Times New Roman"/>
        </w:rPr>
      </w:pPr>
      <w:r w:rsidRPr="00D81B02">
        <w:rPr>
          <w:rFonts w:cs="Times New Roman"/>
        </w:rPr>
        <w:t>Приложение №2</w:t>
      </w:r>
    </w:p>
    <w:p w:rsidR="007D2B20" w:rsidRPr="00D81B02" w:rsidRDefault="00D55A89">
      <w:pPr>
        <w:jc w:val="right"/>
        <w:rPr>
          <w:rFonts w:cs="Times New Roman"/>
        </w:rPr>
      </w:pPr>
      <w:r w:rsidRPr="00D81B02">
        <w:rPr>
          <w:rFonts w:cs="Times New Roman"/>
        </w:rPr>
        <w:lastRenderedPageBreak/>
        <w:t xml:space="preserve"> к документации о проведении </w:t>
      </w:r>
    </w:p>
    <w:p w:rsidR="007D2B20" w:rsidRPr="00D81B02" w:rsidRDefault="00AC57B2">
      <w:pPr>
        <w:jc w:val="right"/>
        <w:rPr>
          <w:rFonts w:cs="Times New Roman"/>
        </w:rPr>
      </w:pPr>
      <w:r w:rsidRPr="00D81B02">
        <w:rPr>
          <w:rFonts w:cs="Times New Roman"/>
        </w:rPr>
        <w:t xml:space="preserve">комплексной закупки </w:t>
      </w:r>
    </w:p>
    <w:p w:rsidR="00261475" w:rsidRDefault="00261475" w:rsidP="00620DDA">
      <w:pPr>
        <w:ind w:right="-6"/>
        <w:jc w:val="center"/>
        <w:rPr>
          <w:rFonts w:cs="Times New Roman"/>
          <w:b/>
        </w:rPr>
      </w:pPr>
    </w:p>
    <w:p w:rsidR="00261475" w:rsidRDefault="00261475" w:rsidP="00620DDA">
      <w:pPr>
        <w:ind w:right="-6"/>
        <w:jc w:val="center"/>
        <w:rPr>
          <w:rFonts w:cs="Times New Roman"/>
          <w:b/>
        </w:rPr>
      </w:pPr>
    </w:p>
    <w:p w:rsidR="00261475" w:rsidRDefault="00261475" w:rsidP="00620DDA">
      <w:pPr>
        <w:ind w:right="-6"/>
        <w:jc w:val="center"/>
        <w:rPr>
          <w:rFonts w:cs="Times New Roman"/>
          <w:b/>
        </w:rPr>
      </w:pPr>
    </w:p>
    <w:p w:rsidR="00261475" w:rsidRDefault="00261475" w:rsidP="00620DDA">
      <w:pPr>
        <w:ind w:right="-6"/>
        <w:jc w:val="center"/>
        <w:rPr>
          <w:rFonts w:cs="Times New Roman"/>
          <w:b/>
        </w:rPr>
      </w:pPr>
    </w:p>
    <w:p w:rsidR="0035154B" w:rsidRDefault="0035154B" w:rsidP="0035154B">
      <w:pPr>
        <w:tabs>
          <w:tab w:val="left" w:pos="284"/>
        </w:tabs>
        <w:ind w:right="-6"/>
        <w:jc w:val="center"/>
        <w:rPr>
          <w:rFonts w:asciiTheme="majorBidi" w:hAnsiTheme="majorBidi" w:cstheme="majorBidi"/>
          <w:b/>
        </w:rPr>
      </w:pPr>
      <w:r w:rsidRPr="00F408C0">
        <w:rPr>
          <w:rFonts w:asciiTheme="majorBidi" w:hAnsiTheme="majorBidi" w:cstheme="majorBidi"/>
          <w:b/>
        </w:rPr>
        <w:t>ДОГОВОР</w:t>
      </w:r>
    </w:p>
    <w:p w:rsidR="0035154B" w:rsidRPr="00323245" w:rsidRDefault="0035154B" w:rsidP="0035154B">
      <w:pPr>
        <w:tabs>
          <w:tab w:val="left" w:pos="284"/>
        </w:tabs>
      </w:pPr>
      <w:r>
        <w:t>г. Каменск-Шахтинский</w:t>
      </w:r>
      <w:r w:rsidRPr="00323245">
        <w:t xml:space="preserve">                             </w:t>
      </w:r>
      <w:r>
        <w:t xml:space="preserve">            </w:t>
      </w:r>
      <w:r w:rsidRPr="00323245">
        <w:t xml:space="preserve">          </w:t>
      </w:r>
      <w:r>
        <w:t xml:space="preserve">              </w:t>
      </w:r>
      <w:r w:rsidR="000E6B6C">
        <w:t xml:space="preserve">              «   »      2025</w:t>
      </w:r>
      <w:r w:rsidRPr="00323245">
        <w:t xml:space="preserve"> г.</w:t>
      </w:r>
    </w:p>
    <w:p w:rsidR="0035154B" w:rsidRPr="00323245" w:rsidRDefault="0035154B" w:rsidP="0035154B">
      <w:pPr>
        <w:tabs>
          <w:tab w:val="left" w:pos="284"/>
          <w:tab w:val="num" w:pos="502"/>
        </w:tabs>
        <w:jc w:val="both"/>
      </w:pPr>
      <w:r w:rsidRPr="00323245">
        <w:tab/>
      </w:r>
    </w:p>
    <w:p w:rsidR="0035154B" w:rsidRPr="00590E4D" w:rsidRDefault="0035154B" w:rsidP="0035154B">
      <w:pPr>
        <w:tabs>
          <w:tab w:val="left" w:pos="284"/>
        </w:tabs>
        <w:snapToGrid w:val="0"/>
        <w:ind w:firstLine="567"/>
        <w:rPr>
          <w:rFonts w:cs="Times New Roman"/>
        </w:rPr>
      </w:pPr>
      <w:r w:rsidRPr="00323245">
        <w:tab/>
      </w:r>
      <w:r w:rsidRPr="00EC2596">
        <w:rPr>
          <w:rFonts w:cs="Times New Roman"/>
        </w:rPr>
        <w:tab/>
      </w:r>
      <w:r w:rsidRPr="00590E4D">
        <w:rPr>
          <w:rFonts w:cs="Times New Roman"/>
        </w:rPr>
        <w:t xml:space="preserve">ООО « Водоканал» (далее – «Заказчик»), в лице директора  Бойко А.В. , действующего на основании </w:t>
      </w:r>
      <w:r w:rsidRPr="00590E4D">
        <w:rPr>
          <w:rFonts w:cs="Times New Roman"/>
          <w:color w:val="000000"/>
        </w:rPr>
        <w:t>Устава</w:t>
      </w:r>
      <w:r w:rsidRPr="00590E4D">
        <w:rPr>
          <w:rFonts w:cs="Times New Roman"/>
        </w:rPr>
        <w:t>, с одной стороны, и</w:t>
      </w:r>
      <w:r w:rsidRPr="00590E4D">
        <w:rPr>
          <w:rFonts w:cs="Times New Roman"/>
          <w:color w:val="000000"/>
        </w:rPr>
        <w:t xml:space="preserve"> </w:t>
      </w:r>
      <w:r w:rsidR="000E6B6C">
        <w:rPr>
          <w:rFonts w:cs="Times New Roman"/>
        </w:rPr>
        <w:t>_________</w:t>
      </w:r>
      <w:r w:rsidRPr="00590E4D">
        <w:rPr>
          <w:rFonts w:cs="Times New Roman"/>
          <w:color w:val="000000"/>
        </w:rPr>
        <w:t xml:space="preserve">победитель </w:t>
      </w:r>
      <w:r w:rsidR="000E6B6C">
        <w:rPr>
          <w:rFonts w:cs="Times New Roman"/>
        </w:rPr>
        <w:t xml:space="preserve">закупки </w:t>
      </w:r>
      <w:r>
        <w:rPr>
          <w:rFonts w:cs="Times New Roman"/>
          <w:color w:val="000000"/>
        </w:rPr>
        <w:t>н</w:t>
      </w:r>
      <w:r w:rsidRPr="00590E4D">
        <w:rPr>
          <w:rFonts w:cs="Times New Roman"/>
        </w:rPr>
        <w:t>омер извещения в ЕИС</w:t>
      </w:r>
      <w:r w:rsidRPr="007E39BE">
        <w:rPr>
          <w:rFonts w:cs="Times New Roman"/>
          <w:color w:val="000000" w:themeColor="text1"/>
        </w:rPr>
        <w:t>:</w:t>
      </w:r>
      <w:r w:rsidRPr="007E39BE">
        <w:rPr>
          <w:rFonts w:cs="Times New Roman"/>
          <w:b/>
          <w:snapToGrid w:val="0"/>
          <w:color w:val="000000" w:themeColor="text1"/>
          <w:lang w:eastAsia="zh-CN" w:bidi="hi-IN"/>
        </w:rPr>
        <w:t xml:space="preserve"> 32414209622</w:t>
      </w:r>
      <w:r>
        <w:rPr>
          <w:rFonts w:cs="Times New Roman"/>
          <w:b/>
          <w:snapToGrid w:val="0"/>
          <w:color w:val="FF0000"/>
          <w:lang w:eastAsia="zh-CN" w:bidi="hi-IN"/>
        </w:rPr>
        <w:t xml:space="preserve"> </w:t>
      </w:r>
      <w:r w:rsidRPr="00590E4D">
        <w:rPr>
          <w:rFonts w:cs="Times New Roman"/>
          <w:color w:val="FF0000"/>
        </w:rPr>
        <w:t xml:space="preserve"> </w:t>
      </w:r>
      <w:r w:rsidRPr="00590E4D">
        <w:rPr>
          <w:rFonts w:cs="Times New Roman"/>
          <w:b/>
          <w:color w:val="000000" w:themeColor="text1"/>
        </w:rPr>
        <w:t>(</w:t>
      </w:r>
      <w:r w:rsidRPr="00590E4D">
        <w:rPr>
          <w:rFonts w:cs="Times New Roman"/>
          <w:b/>
          <w:bCs/>
          <w:color w:val="000000" w:themeColor="text1"/>
          <w:kern w:val="36"/>
        </w:rPr>
        <w:t xml:space="preserve">Протокол рассмотрения предложений  № </w:t>
      </w:r>
      <w:r w:rsidRPr="00590E4D">
        <w:rPr>
          <w:rFonts w:cs="Times New Roman"/>
          <w:b/>
          <w:color w:val="000000" w:themeColor="text1"/>
          <w:lang w:bidi="hi-IN"/>
        </w:rPr>
        <w:t xml:space="preserve"> </w:t>
      </w:r>
      <w:r w:rsidR="000E6B6C">
        <w:rPr>
          <w:rFonts w:cs="Times New Roman"/>
          <w:b/>
          <w:color w:val="000000" w:themeColor="text1"/>
          <w:lang w:bidi="hi-IN"/>
        </w:rPr>
        <w:t>__________</w:t>
      </w:r>
      <w:r w:rsidRPr="00590E4D">
        <w:rPr>
          <w:rFonts w:cs="Times New Roman"/>
          <w:color w:val="000000" w:themeColor="text1"/>
        </w:rPr>
        <w:t>)</w:t>
      </w:r>
      <w:r w:rsidRPr="00590E4D">
        <w:rPr>
          <w:rFonts w:cs="Times New Roman"/>
          <w:color w:val="000000"/>
        </w:rPr>
        <w:t xml:space="preserve"> </w:t>
      </w:r>
      <w:r w:rsidRPr="00590E4D">
        <w:rPr>
          <w:rFonts w:cs="Times New Roman"/>
        </w:rPr>
        <w:t xml:space="preserve"> зарегистрированный в ЕИС за основным государственным регистрационным номером  1</w:t>
      </w:r>
      <w:r w:rsidR="000E6B6C">
        <w:rPr>
          <w:rFonts w:cs="Times New Roman"/>
        </w:rPr>
        <w:t>_____ от 00.05.2025</w:t>
      </w:r>
      <w:r w:rsidRPr="00590E4D">
        <w:rPr>
          <w:rFonts w:cs="Times New Roman"/>
        </w:rPr>
        <w:t xml:space="preserve"> г. (далее – Подрядчик), в лице</w:t>
      </w:r>
      <w:r w:rsidR="000E6B6C">
        <w:rPr>
          <w:rFonts w:cs="Times New Roman"/>
        </w:rPr>
        <w:t xml:space="preserve"> ________</w:t>
      </w:r>
      <w:r w:rsidRPr="00590E4D">
        <w:rPr>
          <w:rFonts w:cs="Times New Roman"/>
        </w:rPr>
        <w:t xml:space="preserve">, действующего на основании Устава, с другой стороны, именуемые в дальнейшем «Стороны», </w:t>
      </w:r>
      <w:r>
        <w:rPr>
          <w:rFonts w:cs="Times New Roman"/>
        </w:rPr>
        <w:t xml:space="preserve">с </w:t>
      </w:r>
      <w:r w:rsidRPr="00590E4D">
        <w:rPr>
          <w:rFonts w:cs="Times New Roman"/>
        </w:rPr>
        <w:t>соблюдением  требований Федерального закона от 18.07.2011 №223-ФЗ «О закупках товаров, работ, услуг отдельными видами юридических лиц», Положения О закупках товаров, работ, услуг ООО «Водоканал»  заключили настоящий Договор о нижеследующем:</w:t>
      </w:r>
    </w:p>
    <w:p w:rsidR="0035154B" w:rsidRPr="00323245" w:rsidRDefault="0035154B" w:rsidP="0035154B">
      <w:pPr>
        <w:tabs>
          <w:tab w:val="left" w:pos="284"/>
        </w:tabs>
        <w:snapToGrid w:val="0"/>
        <w:ind w:firstLine="567"/>
      </w:pPr>
    </w:p>
    <w:p w:rsidR="0035154B" w:rsidRPr="00323245" w:rsidRDefault="0035154B" w:rsidP="00B44561">
      <w:pPr>
        <w:numPr>
          <w:ilvl w:val="0"/>
          <w:numId w:val="11"/>
        </w:numPr>
        <w:tabs>
          <w:tab w:val="left" w:pos="284"/>
        </w:tabs>
        <w:ind w:left="0" w:firstLine="567"/>
        <w:jc w:val="center"/>
        <w:rPr>
          <w:b/>
        </w:rPr>
      </w:pPr>
      <w:r w:rsidRPr="00323245">
        <w:rPr>
          <w:b/>
        </w:rPr>
        <w:t>Предмет Договора</w:t>
      </w:r>
    </w:p>
    <w:p w:rsidR="0035154B" w:rsidRDefault="0035154B" w:rsidP="0035154B">
      <w:pPr>
        <w:widowControl w:val="0"/>
        <w:tabs>
          <w:tab w:val="left" w:pos="0"/>
        </w:tabs>
        <w:ind w:firstLine="284"/>
        <w:rPr>
          <w:rFonts w:cs="Times New Roman"/>
          <w:b/>
        </w:rPr>
      </w:pPr>
      <w:r>
        <w:rPr>
          <w:bCs/>
        </w:rPr>
        <w:t xml:space="preserve">1.1 </w:t>
      </w:r>
      <w:r w:rsidRPr="00323245">
        <w:rPr>
          <w:bCs/>
        </w:rPr>
        <w:t>Заказчик поручает, а Подрядчик принимает на себя обязательства по выполнению следующих работ:</w:t>
      </w:r>
      <w:r w:rsidRPr="00A14EFF">
        <w:rPr>
          <w:b/>
        </w:rPr>
        <w:t xml:space="preserve"> </w:t>
      </w:r>
      <w:r w:rsidR="000E6B6C" w:rsidRPr="000E6B6C">
        <w:rPr>
          <w:b/>
        </w:rPr>
        <w:t>Капитальный ремонт 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p w:rsidR="0035154B" w:rsidRPr="00323245" w:rsidRDefault="0035154B" w:rsidP="0035154B">
      <w:pPr>
        <w:tabs>
          <w:tab w:val="left" w:pos="0"/>
          <w:tab w:val="left" w:pos="5442"/>
        </w:tabs>
        <w:ind w:firstLine="284"/>
      </w:pPr>
      <w:r w:rsidRPr="00323245">
        <w:rPr>
          <w:bCs/>
          <w:i/>
        </w:rPr>
        <w:t>,</w:t>
      </w:r>
      <w:r w:rsidRPr="00323245">
        <w:rPr>
          <w:bCs/>
        </w:rPr>
        <w:t xml:space="preserve"> (далее – Объект) и передаче результата работ Заказчику, в соответствии со </w:t>
      </w:r>
      <w:r w:rsidRPr="00D578BD">
        <w:rPr>
          <w:bCs/>
          <w:highlight w:val="yellow"/>
        </w:rPr>
        <w:t xml:space="preserve">сметной документацией (приложение № </w:t>
      </w:r>
      <w:r>
        <w:rPr>
          <w:bCs/>
          <w:highlight w:val="yellow"/>
        </w:rPr>
        <w:t>1</w:t>
      </w:r>
      <w:r w:rsidRPr="00D578BD">
        <w:rPr>
          <w:bCs/>
          <w:highlight w:val="yellow"/>
        </w:rPr>
        <w:t xml:space="preserve">, предоставляется Подрядчиком), </w:t>
      </w:r>
      <w:r w:rsidRPr="00323245">
        <w:rPr>
          <w:bCs/>
        </w:rPr>
        <w:t xml:space="preserve"> </w:t>
      </w:r>
      <w:r w:rsidRPr="00F408C0">
        <w:rPr>
          <w:bCs/>
        </w:rPr>
        <w:t xml:space="preserve">с требованиями к качеству и безопасности работ, с требованиями  к функциональным характеристикам материалов, с требованиями  к результатам работ и иными  показателями, связанными с определением соответствия выполняемых работ потребностям </w:t>
      </w:r>
      <w:r w:rsidRPr="00CA0E93">
        <w:rPr>
          <w:bCs/>
        </w:rPr>
        <w:t>заказчика), являющимися неотъемлемыми частями настоящего Договора.</w:t>
      </w:r>
    </w:p>
    <w:p w:rsidR="0035154B" w:rsidRPr="00CA0E93" w:rsidRDefault="0035154B" w:rsidP="00B44561">
      <w:pPr>
        <w:pStyle w:val="aff7"/>
        <w:numPr>
          <w:ilvl w:val="1"/>
          <w:numId w:val="14"/>
        </w:numPr>
        <w:tabs>
          <w:tab w:val="left" w:pos="284"/>
        </w:tabs>
        <w:ind w:left="0" w:firstLine="567"/>
        <w:jc w:val="both"/>
      </w:pPr>
      <w:r w:rsidRPr="00CA0E93">
        <w:t xml:space="preserve"> Заказчик обязуется принять и обеспечить оплату качественно выполненного результата работ, предусмотренных п. 1.1 настоящего Договора, в порядке и на условиях, предусмотренных настоящим Договором. </w:t>
      </w:r>
    </w:p>
    <w:p w:rsidR="0035154B" w:rsidRPr="00323245" w:rsidRDefault="0035154B" w:rsidP="0035154B">
      <w:pPr>
        <w:tabs>
          <w:tab w:val="left" w:pos="0"/>
          <w:tab w:val="left" w:pos="284"/>
          <w:tab w:val="left" w:pos="8364"/>
        </w:tabs>
        <w:ind w:firstLine="567"/>
        <w:jc w:val="both"/>
      </w:pPr>
      <w:r w:rsidRPr="00323245">
        <w:rPr>
          <w:bCs/>
        </w:rPr>
        <w:t>1.3. Подрядчик</w:t>
      </w:r>
      <w:r w:rsidRPr="00323245">
        <w:t xml:space="preserve"> обязуется выполнить все работы, указанные в п. 1.1 настоящего Договора, из своих материалов, собственными силами и средствами и передать результат работ Заказчику в соответствии с условиями настоящего Договора.</w:t>
      </w:r>
    </w:p>
    <w:p w:rsidR="0035154B" w:rsidRPr="00323245" w:rsidRDefault="0035154B" w:rsidP="0035154B">
      <w:pPr>
        <w:tabs>
          <w:tab w:val="left" w:pos="0"/>
          <w:tab w:val="left" w:pos="284"/>
          <w:tab w:val="left" w:pos="8364"/>
        </w:tabs>
        <w:ind w:firstLine="567"/>
        <w:jc w:val="both"/>
      </w:pPr>
    </w:p>
    <w:p w:rsidR="0035154B" w:rsidRPr="00CA0E93" w:rsidRDefault="0035154B" w:rsidP="00B44561">
      <w:pPr>
        <w:pStyle w:val="aff7"/>
        <w:numPr>
          <w:ilvl w:val="0"/>
          <w:numId w:val="11"/>
        </w:numPr>
        <w:tabs>
          <w:tab w:val="left" w:pos="284"/>
        </w:tabs>
        <w:ind w:firstLine="567"/>
        <w:contextualSpacing w:val="0"/>
        <w:jc w:val="center"/>
        <w:rPr>
          <w:b/>
        </w:rPr>
      </w:pPr>
      <w:r w:rsidRPr="00CA0E93">
        <w:rPr>
          <w:b/>
          <w:bCs/>
          <w:iCs/>
        </w:rPr>
        <w:t>Цена Договора</w:t>
      </w:r>
    </w:p>
    <w:p w:rsidR="0035154B" w:rsidRPr="00CA0E93" w:rsidRDefault="0035154B" w:rsidP="0035154B">
      <w:pPr>
        <w:pStyle w:val="aff7"/>
        <w:tabs>
          <w:tab w:val="left" w:pos="284"/>
        </w:tabs>
        <w:autoSpaceDE w:val="0"/>
        <w:autoSpaceDN w:val="0"/>
        <w:adjustRightInd w:val="0"/>
        <w:ind w:left="0" w:firstLine="567"/>
        <w:jc w:val="both"/>
        <w:rPr>
          <w:rFonts w:eastAsia="Calibri"/>
          <w:bCs/>
        </w:rPr>
      </w:pPr>
      <w:r>
        <w:rPr>
          <w:rFonts w:eastAsia="Calibri"/>
          <w:bCs/>
        </w:rPr>
        <w:t>2.1.</w:t>
      </w:r>
      <w:r w:rsidRPr="00CA0E93">
        <w:rPr>
          <w:rFonts w:eastAsia="Calibri"/>
          <w:bCs/>
        </w:rPr>
        <w:t xml:space="preserve">Стоимость работ (цена договора) </w:t>
      </w:r>
      <w:r w:rsidRPr="00295E9D">
        <w:rPr>
          <w:rFonts w:eastAsia="Calibri"/>
          <w:bCs/>
        </w:rPr>
        <w:t xml:space="preserve">составляет </w:t>
      </w:r>
      <w:r w:rsidR="000E6B6C">
        <w:rPr>
          <w:b/>
          <w:szCs w:val="20"/>
        </w:rPr>
        <w:t>_______________</w:t>
      </w:r>
      <w:r w:rsidRPr="00295E9D">
        <w:rPr>
          <w:b/>
          <w:szCs w:val="20"/>
        </w:rPr>
        <w:t>к,</w:t>
      </w:r>
      <w:r w:rsidRPr="00295E9D">
        <w:rPr>
          <w:szCs w:val="20"/>
        </w:rPr>
        <w:t xml:space="preserve"> </w:t>
      </w:r>
      <w:r w:rsidRPr="00295E9D">
        <w:rPr>
          <w:rFonts w:eastAsia="Calibri"/>
          <w:bCs/>
        </w:rPr>
        <w:t xml:space="preserve"> в т.ч. НДС 20</w:t>
      </w:r>
      <w:r w:rsidRPr="00CA0E93">
        <w:rPr>
          <w:rFonts w:eastAsia="Calibri"/>
          <w:bCs/>
        </w:rPr>
        <w:t>% .</w:t>
      </w:r>
    </w:p>
    <w:p w:rsidR="0035154B" w:rsidRPr="00323245" w:rsidRDefault="0035154B" w:rsidP="0035154B">
      <w:pPr>
        <w:tabs>
          <w:tab w:val="left" w:pos="284"/>
        </w:tabs>
        <w:autoSpaceDE w:val="0"/>
        <w:autoSpaceDN w:val="0"/>
        <w:adjustRightInd w:val="0"/>
        <w:ind w:firstLine="567"/>
        <w:jc w:val="both"/>
        <w:rPr>
          <w:bCs/>
        </w:rPr>
      </w:pPr>
      <w:r w:rsidRPr="00323245">
        <w:rPr>
          <w:bCs/>
        </w:rPr>
        <w:t xml:space="preserve">2.2. </w:t>
      </w:r>
      <w:bookmarkStart w:id="8" w:name="_Hlk54964036"/>
      <w:r w:rsidRPr="00323245">
        <w:rPr>
          <w:sz w:val="23"/>
          <w:szCs w:val="23"/>
        </w:rPr>
        <w:t>Форма оплаты работ – безналичных расчёт, путём перечисления денежных средств на расчётный счёт Подрядчика в следующем порядке</w:t>
      </w:r>
      <w:r w:rsidRPr="00323245">
        <w:t>:</w:t>
      </w:r>
    </w:p>
    <w:p w:rsidR="0035154B" w:rsidRDefault="0035154B" w:rsidP="0035154B">
      <w:pPr>
        <w:tabs>
          <w:tab w:val="left" w:pos="284"/>
        </w:tabs>
        <w:autoSpaceDE w:val="0"/>
        <w:autoSpaceDN w:val="0"/>
        <w:adjustRightInd w:val="0"/>
        <w:ind w:firstLine="567"/>
        <w:jc w:val="both"/>
      </w:pPr>
      <w:r w:rsidRPr="00295E9D">
        <w:t>-</w:t>
      </w:r>
      <w:bookmarkEnd w:id="8"/>
      <w:r w:rsidRPr="00295E9D">
        <w:t xml:space="preserve"> 100% по факту завершения работ согласно графику производства работ, Заказчик перечисляет на расчетный счет Подрядчика в течение 7 рабочих дней после подписания Сторонами акта о приемке всего результата выполненных работ (КС-2), справки о стоимости выполненных работ (КС-3) на основании счета, полученного</w:t>
      </w:r>
      <w:r w:rsidRPr="00323245">
        <w:t xml:space="preserve"> от Подрядчика,</w:t>
      </w:r>
    </w:p>
    <w:p w:rsidR="0035154B" w:rsidRPr="00910B6F" w:rsidRDefault="0035154B" w:rsidP="0035154B">
      <w:pPr>
        <w:tabs>
          <w:tab w:val="left" w:pos="284"/>
        </w:tabs>
        <w:autoSpaceDE w:val="0"/>
        <w:autoSpaceDN w:val="0"/>
        <w:adjustRightInd w:val="0"/>
        <w:ind w:firstLine="567"/>
        <w:jc w:val="both"/>
        <w:rPr>
          <w:b/>
        </w:rPr>
      </w:pPr>
      <w:r w:rsidRPr="00323245">
        <w:t xml:space="preserve"> </w:t>
      </w:r>
      <w:r w:rsidRPr="00910B6F">
        <w:rPr>
          <w:b/>
        </w:rPr>
        <w:t>Авансирование по договору не предусмотрено.</w:t>
      </w:r>
      <w:r w:rsidRPr="00910B6F">
        <w:rPr>
          <w:b/>
        </w:rPr>
        <w:tab/>
      </w:r>
      <w:r w:rsidRPr="00910B6F">
        <w:rPr>
          <w:b/>
        </w:rPr>
        <w:tab/>
      </w:r>
      <w:r w:rsidRPr="00910B6F">
        <w:rPr>
          <w:b/>
        </w:rPr>
        <w:tab/>
      </w:r>
    </w:p>
    <w:p w:rsidR="0035154B" w:rsidRPr="00323245" w:rsidRDefault="0035154B" w:rsidP="0035154B">
      <w:pPr>
        <w:tabs>
          <w:tab w:val="left" w:pos="284"/>
        </w:tabs>
        <w:autoSpaceDE w:val="0"/>
        <w:autoSpaceDN w:val="0"/>
        <w:adjustRightInd w:val="0"/>
        <w:ind w:firstLine="567"/>
        <w:jc w:val="both"/>
      </w:pPr>
      <w:r w:rsidRPr="00323245">
        <w:t xml:space="preserve">2.3. В стоимость работ включены затраты на соблюдение норм и правил технической и пожарной безопасности, соблюдение экологических и санитарных норм, охрану оборудования и материалов, стоимость материалов и оборудования с учетом транспортных и складских расходов, оплата труда рабочих, стоимость использования </w:t>
      </w:r>
      <w:r w:rsidRPr="00323245">
        <w:lastRenderedPageBreak/>
        <w:t xml:space="preserve">механизмов и транспорта, налоговые платежи, расходы на страхование, пошлины, сборы и другие обязательные платежи, а также другие затраты, связанные с исполнением договора.   </w:t>
      </w:r>
    </w:p>
    <w:p w:rsidR="0035154B" w:rsidRPr="00323245" w:rsidRDefault="0035154B" w:rsidP="0035154B">
      <w:pPr>
        <w:widowControl w:val="0"/>
        <w:tabs>
          <w:tab w:val="left" w:pos="284"/>
        </w:tabs>
        <w:suppressAutoHyphens/>
        <w:autoSpaceDE w:val="0"/>
        <w:ind w:firstLine="567"/>
        <w:jc w:val="both"/>
      </w:pPr>
      <w:r w:rsidRPr="00323245">
        <w:t>2.4. Заказчик</w:t>
      </w:r>
      <w:r>
        <w:t xml:space="preserve"> </w:t>
      </w:r>
      <w:r w:rsidRPr="00323245">
        <w:t>в ходе исполнения Договора вправе изменить общую стоимость работ пропорционально изменившемуся объему работ, а именно при уменьшении или увеличении потребности в работах, на выполнение,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Договором.</w:t>
      </w:r>
    </w:p>
    <w:p w:rsidR="0035154B" w:rsidRPr="00323245" w:rsidRDefault="0035154B" w:rsidP="0035154B">
      <w:pPr>
        <w:widowControl w:val="0"/>
        <w:tabs>
          <w:tab w:val="left" w:pos="284"/>
        </w:tabs>
        <w:autoSpaceDE w:val="0"/>
        <w:autoSpaceDN w:val="0"/>
        <w:adjustRightInd w:val="0"/>
        <w:ind w:firstLine="567"/>
        <w:jc w:val="both"/>
        <w:rPr>
          <w:rFonts w:eastAsia="Arial Unicode MS"/>
          <w:bCs/>
          <w:iCs/>
        </w:rPr>
      </w:pPr>
      <w:r w:rsidRPr="00323245">
        <w:t>2.5. Днем оплаты считается день списания денежных средств с расчетного счета Заказчика.</w:t>
      </w:r>
    </w:p>
    <w:p w:rsidR="0035154B" w:rsidRPr="00323245" w:rsidRDefault="0035154B" w:rsidP="0035154B">
      <w:pPr>
        <w:widowControl w:val="0"/>
        <w:tabs>
          <w:tab w:val="left" w:pos="284"/>
        </w:tabs>
        <w:autoSpaceDE w:val="0"/>
        <w:autoSpaceDN w:val="0"/>
        <w:adjustRightInd w:val="0"/>
        <w:ind w:firstLine="567"/>
        <w:jc w:val="both"/>
        <w:rPr>
          <w:rFonts w:eastAsia="Arial Unicode MS"/>
          <w:bCs/>
          <w:iCs/>
        </w:rPr>
      </w:pPr>
      <w:r w:rsidRPr="00323245">
        <w:rPr>
          <w:rFonts w:eastAsia="Arial Unicode MS"/>
          <w:bCs/>
          <w:iCs/>
        </w:rPr>
        <w:t xml:space="preserve">2.6. Отсутствие авансирования не является основанием для приостановления производства работ. </w:t>
      </w:r>
    </w:p>
    <w:p w:rsidR="0035154B" w:rsidRPr="00323245" w:rsidRDefault="0035154B" w:rsidP="0035154B">
      <w:pPr>
        <w:widowControl w:val="0"/>
        <w:tabs>
          <w:tab w:val="left" w:pos="284"/>
        </w:tabs>
        <w:autoSpaceDE w:val="0"/>
        <w:autoSpaceDN w:val="0"/>
        <w:adjustRightInd w:val="0"/>
        <w:ind w:firstLine="567"/>
        <w:jc w:val="both"/>
        <w:rPr>
          <w:rFonts w:eastAsia="Arial Unicode MS"/>
          <w:bCs/>
          <w:iCs/>
        </w:rPr>
      </w:pPr>
      <w:r w:rsidRPr="00323245">
        <w:rPr>
          <w:rFonts w:eastAsia="Arial Unicode MS"/>
          <w:bCs/>
          <w:iCs/>
        </w:rPr>
        <w:t>2.7. В случае неполучения Заказчиком каких-либо из перечисленных в настоящем разделе Договора документов или представления документов, оформленных с нарушением законодательства Российской Федерации и установленных Договором, Работы Подрядчику не оплачиваются до устранения причин.</w:t>
      </w:r>
    </w:p>
    <w:p w:rsidR="0035154B" w:rsidRPr="00323245" w:rsidRDefault="0035154B" w:rsidP="0035154B">
      <w:pPr>
        <w:tabs>
          <w:tab w:val="left" w:pos="284"/>
          <w:tab w:val="left" w:pos="426"/>
        </w:tabs>
        <w:ind w:firstLine="567"/>
        <w:jc w:val="both"/>
        <w:rPr>
          <w:rFonts w:eastAsia="Arial Unicode MS"/>
        </w:rPr>
      </w:pPr>
    </w:p>
    <w:p w:rsidR="0035154B" w:rsidRPr="00295E9D" w:rsidRDefault="0035154B" w:rsidP="00B44561">
      <w:pPr>
        <w:numPr>
          <w:ilvl w:val="0"/>
          <w:numId w:val="11"/>
        </w:numPr>
        <w:tabs>
          <w:tab w:val="left" w:pos="284"/>
          <w:tab w:val="left" w:pos="426"/>
        </w:tabs>
        <w:autoSpaceDN w:val="0"/>
        <w:ind w:left="284" w:firstLine="567"/>
        <w:jc w:val="center"/>
        <w:rPr>
          <w:rFonts w:eastAsia="Arial Unicode MS"/>
          <w:b/>
          <w:bCs/>
          <w:iCs/>
        </w:rPr>
      </w:pPr>
      <w:r w:rsidRPr="00295E9D">
        <w:rPr>
          <w:b/>
          <w:noProof/>
        </w:rPr>
        <w:t>Порядок выполнения и сдачи-приемки результата Работ</w:t>
      </w:r>
    </w:p>
    <w:p w:rsidR="0035154B" w:rsidRPr="00295E9D" w:rsidRDefault="0035154B" w:rsidP="00B44561">
      <w:pPr>
        <w:pStyle w:val="aff7"/>
        <w:numPr>
          <w:ilvl w:val="1"/>
          <w:numId w:val="15"/>
        </w:numPr>
        <w:tabs>
          <w:tab w:val="left" w:pos="284"/>
        </w:tabs>
        <w:autoSpaceDN w:val="0"/>
        <w:ind w:left="0" w:firstLine="567"/>
        <w:contextualSpacing w:val="0"/>
        <w:jc w:val="both"/>
      </w:pPr>
      <w:r w:rsidRPr="00295E9D">
        <w:t xml:space="preserve">Срок выполнения работ и сдачи результата  </w:t>
      </w:r>
      <w:r w:rsidR="000E6B6C">
        <w:rPr>
          <w:i/>
          <w:iCs/>
        </w:rPr>
        <w:t>с момента подписания договора 45 дней</w:t>
      </w:r>
      <w:r w:rsidR="000E6B6C">
        <w:t>.</w:t>
      </w:r>
      <w:r w:rsidRPr="00295E9D">
        <w:t xml:space="preserve"> Возможна досрочная сдача работ.</w:t>
      </w:r>
    </w:p>
    <w:p w:rsidR="0035154B" w:rsidRPr="00295E9D" w:rsidRDefault="0035154B" w:rsidP="00B44561">
      <w:pPr>
        <w:pStyle w:val="aff7"/>
        <w:numPr>
          <w:ilvl w:val="1"/>
          <w:numId w:val="16"/>
        </w:numPr>
        <w:tabs>
          <w:tab w:val="left" w:pos="284"/>
        </w:tabs>
        <w:autoSpaceDN w:val="0"/>
        <w:ind w:left="0" w:firstLine="567"/>
        <w:contextualSpacing w:val="0"/>
        <w:jc w:val="both"/>
        <w:rPr>
          <w:rFonts w:eastAsia="Arial Unicode MS"/>
          <w:bCs/>
          <w:iCs/>
        </w:rPr>
      </w:pPr>
      <w:r w:rsidRPr="00295E9D">
        <w:t>Работы должны быть выполнены (завершены).</w:t>
      </w:r>
      <w:r w:rsidRPr="00295E9D">
        <w:rPr>
          <w:bCs/>
        </w:rPr>
        <w:t xml:space="preserve"> Возможна досрочная сдача результатов работ.</w:t>
      </w:r>
    </w:p>
    <w:p w:rsidR="0035154B" w:rsidRPr="00CA0E93" w:rsidRDefault="0035154B" w:rsidP="00B44561">
      <w:pPr>
        <w:pStyle w:val="aff7"/>
        <w:numPr>
          <w:ilvl w:val="1"/>
          <w:numId w:val="16"/>
        </w:numPr>
        <w:tabs>
          <w:tab w:val="left" w:pos="284"/>
        </w:tabs>
        <w:autoSpaceDN w:val="0"/>
        <w:ind w:left="0" w:firstLine="567"/>
        <w:contextualSpacing w:val="0"/>
        <w:jc w:val="both"/>
        <w:rPr>
          <w:rFonts w:eastAsia="Arial Unicode MS"/>
          <w:bCs/>
          <w:iCs/>
        </w:rPr>
      </w:pPr>
      <w:r w:rsidRPr="00295E9D">
        <w:t xml:space="preserve">Подрядчик </w:t>
      </w:r>
      <w:r w:rsidRPr="00295E9D">
        <w:rPr>
          <w:bCs/>
        </w:rPr>
        <w:t>извещает Заказчика о готовности скрытых работ за 48 часов до начала приемки соответствующих работ путем направления уведомления посредством факсимильной связи либо непосредственного</w:t>
      </w:r>
      <w:r w:rsidRPr="00CA0E93">
        <w:rPr>
          <w:bCs/>
        </w:rPr>
        <w:t xml:space="preserve"> вручения Заказчику.</w:t>
      </w:r>
    </w:p>
    <w:p w:rsidR="0035154B" w:rsidRPr="00323245" w:rsidRDefault="0035154B" w:rsidP="00B44561">
      <w:pPr>
        <w:numPr>
          <w:ilvl w:val="1"/>
          <w:numId w:val="16"/>
        </w:numPr>
        <w:tabs>
          <w:tab w:val="left" w:pos="284"/>
        </w:tabs>
        <w:autoSpaceDN w:val="0"/>
        <w:ind w:left="0" w:firstLine="567"/>
        <w:jc w:val="both"/>
        <w:rPr>
          <w:rFonts w:eastAsia="Arial Unicode MS"/>
          <w:bCs/>
          <w:iCs/>
        </w:rPr>
      </w:pPr>
      <w:r w:rsidRPr="00323245">
        <w:rPr>
          <w:bCs/>
        </w:rPr>
        <w:t>Подрядчик вправе 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нарушением срока, установленного абзацем 1 настоящего пункта Договора, Подрядчик обязан по требованию Заказчика за свой счет вскрыть любую часть скрытых работ согласно указанию Заказчика, и после надлежащей приемки Подрядчик обязан восстановить в состояние, необходимое для эксплуатации.</w:t>
      </w:r>
    </w:p>
    <w:p w:rsidR="0035154B" w:rsidRPr="00323245" w:rsidRDefault="0035154B" w:rsidP="00B44561">
      <w:pPr>
        <w:numPr>
          <w:ilvl w:val="1"/>
          <w:numId w:val="16"/>
        </w:numPr>
        <w:tabs>
          <w:tab w:val="left" w:pos="284"/>
        </w:tabs>
        <w:autoSpaceDN w:val="0"/>
        <w:ind w:left="0" w:firstLine="567"/>
        <w:jc w:val="both"/>
        <w:rPr>
          <w:rFonts w:eastAsia="Arial Unicode MS"/>
          <w:bCs/>
          <w:iCs/>
        </w:rPr>
      </w:pPr>
      <w:r w:rsidRPr="00323245">
        <w:rPr>
          <w:rFonts w:eastAsia="Arial Unicode MS"/>
          <w:bCs/>
          <w:iCs/>
        </w:rPr>
        <w:t>Сдача-приемка выполненных строительно-монтажных работ за текущий (отчетный) месяц осуществляется по Журналу учета выполненных работ, Акту о приемке выполненных работ (форма КС-2), Справке о стоимости выполненных работ и затрат (форма КС-3).</w:t>
      </w:r>
    </w:p>
    <w:p w:rsidR="0035154B" w:rsidRPr="00323245" w:rsidRDefault="0035154B" w:rsidP="00B44561">
      <w:pPr>
        <w:numPr>
          <w:ilvl w:val="1"/>
          <w:numId w:val="16"/>
        </w:numPr>
        <w:tabs>
          <w:tab w:val="left" w:pos="284"/>
        </w:tabs>
        <w:autoSpaceDN w:val="0"/>
        <w:ind w:left="0" w:firstLine="567"/>
        <w:jc w:val="both"/>
        <w:rPr>
          <w:rFonts w:eastAsia="Arial Unicode MS"/>
          <w:bCs/>
          <w:iCs/>
        </w:rPr>
      </w:pPr>
      <w:r w:rsidRPr="00323245">
        <w:rPr>
          <w:rFonts w:eastAsia="Arial Unicode MS"/>
          <w:bCs/>
          <w:iCs/>
        </w:rPr>
        <w:t xml:space="preserve">Подрядчик предоставляет Заказчику первичные учетные документы, а также Исполнительную документацию на выполненные работы, оформленные должным образом, с сопроводительным письмом не позднее 7 (семи) рабочих дней с момента завершения работ (этапа работа). </w:t>
      </w:r>
    </w:p>
    <w:p w:rsidR="0035154B" w:rsidRPr="00323245" w:rsidRDefault="0035154B" w:rsidP="00B44561">
      <w:pPr>
        <w:numPr>
          <w:ilvl w:val="1"/>
          <w:numId w:val="16"/>
        </w:numPr>
        <w:tabs>
          <w:tab w:val="left" w:pos="284"/>
        </w:tabs>
        <w:autoSpaceDN w:val="0"/>
        <w:ind w:left="0" w:firstLine="567"/>
        <w:jc w:val="both"/>
        <w:rPr>
          <w:rFonts w:eastAsia="Arial Unicode MS"/>
          <w:bCs/>
          <w:iCs/>
        </w:rPr>
      </w:pPr>
      <w:r w:rsidRPr="00323245">
        <w:t>По результатам рассмотрения исполнения обязательств Подрядчиком по настоящему Договору комиссия Заказчика по техническому надзор</w:t>
      </w:r>
      <w:r>
        <w:t xml:space="preserve"> </w:t>
      </w:r>
      <w:r w:rsidRPr="00323245">
        <w:t>у</w:t>
      </w:r>
      <w:r>
        <w:t xml:space="preserve"> </w:t>
      </w:r>
      <w:r w:rsidRPr="00323245">
        <w:t xml:space="preserve">за выполнением Работ с учетом результатов экспертизы (если для проверки соответствия качества выполненных Работ требованиям, установленным Договором, Заказчик привлекал независимых экспертов), составляет мотивированное заключение о надлежащем исполнении или ненадлежащем исполнении Подрядчиком обязательств по Договору. По результатам заключения комиссии Заказчика по техническому надзору за выполнением Работ </w:t>
      </w:r>
      <w:r>
        <w:t>Заказчик не позднее, чем через 1</w:t>
      </w:r>
      <w:r w:rsidRPr="00323245">
        <w:t>0 рабочих дней с момента предоставления Подрядчиком отчетной документации, передает Подрядчику подписанный со своей стороны Акт сдачи-приемки выполненных работ по Договору или мотивированный отказ от подписания Акта сдачи-приемки выполненных работ</w:t>
      </w:r>
      <w:r w:rsidRPr="00323245">
        <w:rPr>
          <w:rFonts w:eastAsia="Arial Unicode MS"/>
          <w:bCs/>
          <w:iCs/>
        </w:rPr>
        <w:t>.</w:t>
      </w:r>
      <w:r w:rsidRPr="00323245">
        <w:t xml:space="preserve"> Для проверки соответствия </w:t>
      </w:r>
      <w:r w:rsidRPr="00323245">
        <w:lastRenderedPageBreak/>
        <w:t>качества выполненных Работ требованиям, установленным Договором, Заказчик вправе привлечь независимых экспертов</w:t>
      </w:r>
    </w:p>
    <w:p w:rsidR="0035154B" w:rsidRPr="00323245" w:rsidRDefault="0035154B" w:rsidP="00B44561">
      <w:pPr>
        <w:numPr>
          <w:ilvl w:val="1"/>
          <w:numId w:val="16"/>
        </w:numPr>
        <w:tabs>
          <w:tab w:val="left" w:pos="284"/>
        </w:tabs>
        <w:autoSpaceDN w:val="0"/>
        <w:ind w:left="0" w:firstLine="567"/>
        <w:jc w:val="both"/>
        <w:rPr>
          <w:rFonts w:eastAsia="Arial Unicode MS"/>
          <w:bCs/>
          <w:iCs/>
        </w:rPr>
      </w:pPr>
      <w:r w:rsidRPr="00323245">
        <w:t>В случае получения мотивированного отказа Заказчика от подписания Акта сдачи-приемки выполненных работ по Договору, Подрядчик обязан рассмотреть мотивированный отказ и устранить недостатки в срок, указанный Заказчиком в мотивированном отказе, а если срок не указан, то в течение 15 (пятнадцати) календарных дней с момента его получения. Доработанная Подрядчиком отчетная документация о выполненных Работах рассматривается Заказчиком в соответствии с п. 3.7. настоящего Договора.</w:t>
      </w:r>
    </w:p>
    <w:p w:rsidR="0035154B" w:rsidRPr="00323245" w:rsidRDefault="0035154B" w:rsidP="00B44561">
      <w:pPr>
        <w:numPr>
          <w:ilvl w:val="1"/>
          <w:numId w:val="16"/>
        </w:numPr>
        <w:tabs>
          <w:tab w:val="left" w:pos="284"/>
        </w:tabs>
        <w:autoSpaceDN w:val="0"/>
        <w:ind w:left="0" w:firstLine="567"/>
        <w:jc w:val="both"/>
        <w:rPr>
          <w:rFonts w:eastAsia="Arial Unicode MS"/>
          <w:bCs/>
          <w:iCs/>
        </w:rPr>
      </w:pPr>
      <w:r w:rsidRPr="00323245">
        <w:t>В течение 3 (трех) дней с момента получения подписанного Заказчиком Акта сдачи-приемки выполненных работ по Договору Подрядчик обязан подписать со своей стороны Акт сдачи-приемки выполненных работ по Договору и возвратить экземпляр Акта Заказчику.</w:t>
      </w:r>
    </w:p>
    <w:p w:rsidR="0035154B" w:rsidRPr="00323245" w:rsidRDefault="0035154B" w:rsidP="00B44561">
      <w:pPr>
        <w:numPr>
          <w:ilvl w:val="1"/>
          <w:numId w:val="16"/>
        </w:numPr>
        <w:tabs>
          <w:tab w:val="left" w:pos="284"/>
        </w:tabs>
        <w:ind w:left="0" w:firstLine="567"/>
        <w:jc w:val="both"/>
      </w:pPr>
      <w:r w:rsidRPr="00323245">
        <w:t>Дата подписания обеими Сторонами Акта сдачи-приемки выполненных работ по Договору является датой выполнения Подрядчиком Работ по Договору.</w:t>
      </w:r>
    </w:p>
    <w:p w:rsidR="0035154B" w:rsidRPr="00323245" w:rsidRDefault="0035154B" w:rsidP="00B44561">
      <w:pPr>
        <w:numPr>
          <w:ilvl w:val="1"/>
          <w:numId w:val="16"/>
        </w:numPr>
        <w:tabs>
          <w:tab w:val="left" w:pos="284"/>
        </w:tabs>
        <w:autoSpaceDN w:val="0"/>
        <w:ind w:left="0" w:firstLine="567"/>
        <w:jc w:val="both"/>
      </w:pPr>
      <w:r w:rsidRPr="00323245">
        <w:t>При досрочном выполнении Работ по любому из этапов Подрядчик обязан в письменной форме уведомить Заказчика о готовности результата выполненных Работ в соответствии с требованиями настоящего Договора.</w:t>
      </w:r>
    </w:p>
    <w:p w:rsidR="0035154B" w:rsidRPr="00323245" w:rsidRDefault="0035154B" w:rsidP="00B44561">
      <w:pPr>
        <w:numPr>
          <w:ilvl w:val="1"/>
          <w:numId w:val="16"/>
        </w:numPr>
        <w:tabs>
          <w:tab w:val="left" w:pos="284"/>
        </w:tabs>
        <w:autoSpaceDN w:val="0"/>
        <w:ind w:left="0" w:firstLine="567"/>
        <w:jc w:val="both"/>
      </w:pPr>
      <w:r w:rsidRPr="00323245">
        <w:t>В случае, если  Подрядчиком  одновременно с Актом по форме № КС-2 и Справкой по форме КС-3 не предоставлен Заказчику полный комплект исполнительной документации, подтверждающий количество и качество выполненных работ в соответствии с данным Актом по форме КС-2, либо у Заказчика имеются замечания к представленной исполнительной документации, Заказчик вправе по своему усмотрению либо отказать в приемке выполненных работ в порядке, предусмотренном п. 3.7 настоящего договора, либо  удержать 90% денежных средств из подлежащей оплате суммы, указанной в Акте по форме № КС-2, с учетом вычета ранее оплаченного аванса пропорционально стоимости выполненных Подрядчиком и принятых Заказчиком работ, если такой аванс выплачивался.</w:t>
      </w:r>
    </w:p>
    <w:p w:rsidR="0035154B" w:rsidRPr="00323245" w:rsidRDefault="0035154B" w:rsidP="0035154B">
      <w:pPr>
        <w:widowControl w:val="0"/>
        <w:tabs>
          <w:tab w:val="left" w:pos="284"/>
          <w:tab w:val="left" w:pos="567"/>
        </w:tabs>
        <w:ind w:firstLine="567"/>
        <w:contextualSpacing/>
        <w:jc w:val="both"/>
      </w:pPr>
      <w:r w:rsidRPr="00323245">
        <w:tab/>
        <w:t>Удержанные денежные средства от суммы, указанной в Акте по форме № КС-2, оплачиваются Заказчиком в течение 10 (десяти) банковских дней с даты предоставления Подрядчиком Заказчику по акту приема-передачи полного комплекта исполнительной документации, подтверждающего количество и качество выполненных работ в соответствии с данным Актом по форме КС-2, в отношении которой у Заказчика отсутствуют замечания.</w:t>
      </w:r>
    </w:p>
    <w:p w:rsidR="0035154B" w:rsidRPr="00323245" w:rsidRDefault="0035154B" w:rsidP="0035154B">
      <w:pPr>
        <w:tabs>
          <w:tab w:val="left" w:pos="284"/>
        </w:tabs>
        <w:autoSpaceDN w:val="0"/>
        <w:jc w:val="both"/>
        <w:rPr>
          <w:rFonts w:eastAsia="Arial Unicode MS"/>
          <w:bCs/>
          <w:iCs/>
        </w:rPr>
      </w:pPr>
    </w:p>
    <w:p w:rsidR="0035154B" w:rsidRPr="00323245" w:rsidRDefault="0035154B" w:rsidP="00B44561">
      <w:pPr>
        <w:numPr>
          <w:ilvl w:val="0"/>
          <w:numId w:val="16"/>
        </w:numPr>
        <w:tabs>
          <w:tab w:val="left" w:pos="284"/>
        </w:tabs>
        <w:ind w:left="0" w:firstLine="709"/>
        <w:jc w:val="center"/>
        <w:rPr>
          <w:rFonts w:eastAsia="Arial Unicode MS"/>
          <w:b/>
          <w:bCs/>
          <w:iCs/>
        </w:rPr>
      </w:pPr>
      <w:r w:rsidRPr="00323245">
        <w:rPr>
          <w:rFonts w:eastAsia="Arial Unicode MS"/>
          <w:b/>
          <w:bCs/>
          <w:iCs/>
        </w:rPr>
        <w:t>Права и обязанности Сторон</w:t>
      </w:r>
    </w:p>
    <w:p w:rsidR="0035154B" w:rsidRPr="00323245" w:rsidRDefault="0035154B" w:rsidP="00B44561">
      <w:pPr>
        <w:numPr>
          <w:ilvl w:val="1"/>
          <w:numId w:val="16"/>
        </w:numPr>
        <w:tabs>
          <w:tab w:val="left" w:pos="284"/>
        </w:tabs>
        <w:ind w:left="0" w:firstLine="709"/>
        <w:jc w:val="both"/>
      </w:pPr>
      <w:r w:rsidRPr="00323245">
        <w:t>Заказчик вправе:</w:t>
      </w:r>
    </w:p>
    <w:p w:rsidR="0035154B" w:rsidRPr="00323245" w:rsidRDefault="0035154B" w:rsidP="00B44561">
      <w:pPr>
        <w:numPr>
          <w:ilvl w:val="2"/>
          <w:numId w:val="16"/>
        </w:numPr>
        <w:tabs>
          <w:tab w:val="left" w:pos="284"/>
          <w:tab w:val="left" w:pos="709"/>
        </w:tabs>
        <w:ind w:left="0" w:firstLine="709"/>
        <w:jc w:val="both"/>
      </w:pPr>
      <w:r w:rsidRPr="00323245">
        <w:t>Требовать от Подрядчика надлежащего выполнения обязательств в соответствии с условиями настоящего Договора, а также требовать своевременного устранения выявленных недостатков.</w:t>
      </w:r>
    </w:p>
    <w:p w:rsidR="0035154B" w:rsidRPr="00323245" w:rsidRDefault="0035154B" w:rsidP="00B44561">
      <w:pPr>
        <w:numPr>
          <w:ilvl w:val="2"/>
          <w:numId w:val="16"/>
        </w:numPr>
        <w:tabs>
          <w:tab w:val="left" w:pos="284"/>
          <w:tab w:val="left" w:pos="709"/>
        </w:tabs>
        <w:ind w:left="0" w:firstLine="709"/>
        <w:jc w:val="both"/>
      </w:pPr>
      <w:r w:rsidRPr="00323245">
        <w:t xml:space="preserve">Удержать стоимость Работ, выполненных Подрядчиком ненадлежащим образом из сумм, подлежащих к оплате Подрядчику. </w:t>
      </w:r>
    </w:p>
    <w:p w:rsidR="0035154B" w:rsidRPr="00323245" w:rsidRDefault="0035154B" w:rsidP="00B44561">
      <w:pPr>
        <w:numPr>
          <w:ilvl w:val="2"/>
          <w:numId w:val="16"/>
        </w:numPr>
        <w:tabs>
          <w:tab w:val="left" w:pos="284"/>
        </w:tabs>
        <w:ind w:left="0" w:firstLine="709"/>
        <w:contextualSpacing/>
        <w:jc w:val="both"/>
        <w:rPr>
          <w:rFonts w:eastAsia="Calibri"/>
        </w:rPr>
      </w:pPr>
      <w:r w:rsidRPr="00323245">
        <w:rPr>
          <w:rFonts w:eastAsia="Calibri"/>
        </w:rPr>
        <w:t>Осуществлять контроль и технический надзор за выполнением строительно-монтажных Работ (объемами, качеством, стоимостью и сроками выполнения Работ), используя при этом качественные критерии, заложенные в существующих в Российской Федерации строительных нормах и правилах, технических условиях и стандартах, применяемых в строительстве, условиям Договора. При этом требования и предписания представителей Заказчика, выданные в рамках строительного контроля и технического надзора, являются для Подрядчика обязательными.</w:t>
      </w:r>
    </w:p>
    <w:p w:rsidR="0035154B" w:rsidRPr="00323245" w:rsidRDefault="0035154B" w:rsidP="00B44561">
      <w:pPr>
        <w:numPr>
          <w:ilvl w:val="2"/>
          <w:numId w:val="16"/>
        </w:numPr>
        <w:tabs>
          <w:tab w:val="left" w:pos="284"/>
          <w:tab w:val="left" w:pos="709"/>
        </w:tabs>
        <w:ind w:left="0" w:firstLine="709"/>
        <w:jc w:val="both"/>
      </w:pPr>
      <w:r w:rsidRPr="00323245">
        <w:t xml:space="preserve">  При не устранении обнаруженных недостатков в срок и (или) отказе Подрядчика от устранения недостатков, заключить договор подряда с другим подрядчиком для устранения недостатков в Работах, при этом расходы Заказчика на </w:t>
      </w:r>
      <w:r w:rsidRPr="00323245">
        <w:lastRenderedPageBreak/>
        <w:t>устранение недостатков в Работах другим подрядчиком относятся за счет Подрядчика, допустившего недостатки в Работе, путем удержания их из причитающейся Подрядчику по Договору суммы. При этом Подрядчик обязан без предъявления каких-либо требований, по указанию Заказчика, передать ему всю документацию, полученную от Заказчика и (или) разработанную Подрядчиком и оплаченную Заказчиком.</w:t>
      </w:r>
    </w:p>
    <w:p w:rsidR="0035154B" w:rsidRPr="00323245" w:rsidRDefault="0035154B" w:rsidP="00B44561">
      <w:pPr>
        <w:numPr>
          <w:ilvl w:val="1"/>
          <w:numId w:val="16"/>
        </w:numPr>
        <w:tabs>
          <w:tab w:val="left" w:pos="284"/>
        </w:tabs>
        <w:ind w:left="0" w:firstLine="709"/>
        <w:jc w:val="both"/>
      </w:pPr>
      <w:r w:rsidRPr="00323245">
        <w:t>Заказчик обязуется:</w:t>
      </w:r>
    </w:p>
    <w:p w:rsidR="0035154B" w:rsidRPr="00323245" w:rsidRDefault="0035154B" w:rsidP="00B44561">
      <w:pPr>
        <w:numPr>
          <w:ilvl w:val="2"/>
          <w:numId w:val="16"/>
        </w:numPr>
        <w:tabs>
          <w:tab w:val="left" w:pos="284"/>
        </w:tabs>
        <w:ind w:left="0" w:firstLine="709"/>
        <w:jc w:val="both"/>
      </w:pPr>
      <w:r w:rsidRPr="00323245">
        <w:t>Своевременно передать Подрядчику исходные данные, необходимые для выполнения работ.</w:t>
      </w:r>
    </w:p>
    <w:p w:rsidR="0035154B" w:rsidRPr="00323245" w:rsidRDefault="0035154B" w:rsidP="00B44561">
      <w:pPr>
        <w:numPr>
          <w:ilvl w:val="2"/>
          <w:numId w:val="16"/>
        </w:numPr>
        <w:tabs>
          <w:tab w:val="left" w:pos="284"/>
        </w:tabs>
        <w:ind w:left="0" w:firstLine="709"/>
        <w:jc w:val="both"/>
      </w:pPr>
      <w:r w:rsidRPr="00323245">
        <w:t>Своевременно принимать результаты Работы и обеспечить оплату надлежащим образом выполненных Работ в соответствии с условиями настоящего Договора.</w:t>
      </w:r>
    </w:p>
    <w:p w:rsidR="0035154B" w:rsidRPr="00323245" w:rsidRDefault="0035154B" w:rsidP="00B44561">
      <w:pPr>
        <w:numPr>
          <w:ilvl w:val="1"/>
          <w:numId w:val="16"/>
        </w:numPr>
        <w:tabs>
          <w:tab w:val="left" w:pos="284"/>
        </w:tabs>
        <w:ind w:left="0" w:firstLine="709"/>
        <w:jc w:val="both"/>
      </w:pPr>
      <w:r w:rsidRPr="00323245">
        <w:t>Подрядчик вправе:</w:t>
      </w:r>
    </w:p>
    <w:p w:rsidR="0035154B" w:rsidRPr="00323245" w:rsidRDefault="0035154B" w:rsidP="00B44561">
      <w:pPr>
        <w:numPr>
          <w:ilvl w:val="2"/>
          <w:numId w:val="16"/>
        </w:numPr>
        <w:tabs>
          <w:tab w:val="left" w:pos="142"/>
          <w:tab w:val="left" w:pos="284"/>
        </w:tabs>
        <w:ind w:left="0" w:firstLine="709"/>
        <w:jc w:val="both"/>
      </w:pPr>
      <w:r w:rsidRPr="00323245">
        <w:t xml:space="preserve">Требовать оплаты результата надлежащим образом выполненных Работ в соответствии с разделом 2 настоящего договора. </w:t>
      </w:r>
    </w:p>
    <w:p w:rsidR="0035154B" w:rsidRPr="00323245" w:rsidRDefault="0035154B" w:rsidP="00B44561">
      <w:pPr>
        <w:numPr>
          <w:ilvl w:val="1"/>
          <w:numId w:val="16"/>
        </w:numPr>
        <w:tabs>
          <w:tab w:val="left" w:pos="142"/>
          <w:tab w:val="left" w:pos="284"/>
        </w:tabs>
        <w:ind w:left="0" w:firstLine="709"/>
        <w:jc w:val="both"/>
        <w:rPr>
          <w:u w:val="single"/>
        </w:rPr>
      </w:pPr>
      <w:r w:rsidRPr="00323245">
        <w:rPr>
          <w:u w:val="single"/>
        </w:rPr>
        <w:t>Подрядчик обязуется:</w:t>
      </w:r>
    </w:p>
    <w:p w:rsidR="0035154B" w:rsidRPr="00323245" w:rsidRDefault="0035154B" w:rsidP="00B44561">
      <w:pPr>
        <w:numPr>
          <w:ilvl w:val="2"/>
          <w:numId w:val="16"/>
        </w:numPr>
        <w:tabs>
          <w:tab w:val="left" w:pos="284"/>
        </w:tabs>
        <w:ind w:left="0" w:firstLine="709"/>
        <w:jc w:val="both"/>
      </w:pPr>
      <w:r w:rsidRPr="00323245">
        <w:t>Представить Заказчику расчет стоимости выполнения работ, предусмотренных п. 1.1. настоящего договора (</w:t>
      </w:r>
      <w:r w:rsidRPr="00323245">
        <w:rPr>
          <w:i/>
        </w:rPr>
        <w:t>Приложение №</w:t>
      </w:r>
      <w:r w:rsidR="000E6B6C">
        <w:rPr>
          <w:i/>
        </w:rPr>
        <w:t>1,</w:t>
      </w:r>
      <w:r>
        <w:rPr>
          <w:i/>
        </w:rPr>
        <w:t xml:space="preserve"> </w:t>
      </w:r>
      <w:r w:rsidRPr="00323245">
        <w:t xml:space="preserve"> к настоящему Договору).</w:t>
      </w:r>
    </w:p>
    <w:p w:rsidR="0035154B" w:rsidRPr="00323245" w:rsidRDefault="0035154B" w:rsidP="00B44561">
      <w:pPr>
        <w:numPr>
          <w:ilvl w:val="2"/>
          <w:numId w:val="16"/>
        </w:numPr>
        <w:tabs>
          <w:tab w:val="left" w:pos="284"/>
        </w:tabs>
        <w:ind w:left="0" w:firstLine="709"/>
        <w:jc w:val="both"/>
      </w:pPr>
      <w:r w:rsidRPr="00323245">
        <w:t>В соответствии с требованиями нормативных документов разработать график производства работ.</w:t>
      </w:r>
    </w:p>
    <w:p w:rsidR="0035154B" w:rsidRPr="00323245" w:rsidRDefault="0035154B" w:rsidP="00B44561">
      <w:pPr>
        <w:numPr>
          <w:ilvl w:val="2"/>
          <w:numId w:val="16"/>
        </w:numPr>
        <w:tabs>
          <w:tab w:val="left" w:pos="284"/>
        </w:tabs>
        <w:ind w:left="0" w:firstLine="709"/>
        <w:jc w:val="both"/>
      </w:pPr>
      <w:r w:rsidRPr="00323245">
        <w:rPr>
          <w:bCs/>
        </w:rPr>
        <w:t>Представлять документы, подтверждающие качество используемых материалов (сертификаты качества и др.) непосредственно в день их завоза на Объект до начала выполнения работ с внесением соответствующих записей в Журнал входного контроля качества материалов (допуск на применение материалов).</w:t>
      </w:r>
    </w:p>
    <w:p w:rsidR="0035154B" w:rsidRPr="00323245" w:rsidRDefault="0035154B" w:rsidP="00B44561">
      <w:pPr>
        <w:numPr>
          <w:ilvl w:val="2"/>
          <w:numId w:val="16"/>
        </w:numPr>
        <w:tabs>
          <w:tab w:val="left" w:pos="284"/>
        </w:tabs>
        <w:ind w:left="0" w:firstLine="709"/>
        <w:jc w:val="both"/>
      </w:pPr>
      <w:r w:rsidRPr="00323245">
        <w:t>Обеспечить на объекте выполнение необходимых мероприятий по соблюдению техники безопасности, пожарной безопасности, санитарно-гигиенических норм, а также сохранность материалов, изделий, конструкций и оборудования.</w:t>
      </w:r>
    </w:p>
    <w:p w:rsidR="0035154B" w:rsidRPr="00323245" w:rsidRDefault="0035154B" w:rsidP="00B44561">
      <w:pPr>
        <w:numPr>
          <w:ilvl w:val="2"/>
          <w:numId w:val="16"/>
        </w:numPr>
        <w:tabs>
          <w:tab w:val="left" w:pos="284"/>
        </w:tabs>
        <w:ind w:left="0" w:firstLine="709"/>
        <w:jc w:val="both"/>
      </w:pPr>
      <w:r w:rsidRPr="00323245">
        <w:t xml:space="preserve">Гарантировать Заказчику качество результата </w:t>
      </w:r>
      <w:r w:rsidRPr="00323245">
        <w:rPr>
          <w:bCs/>
        </w:rPr>
        <w:t xml:space="preserve">всех выполненных работ, предусмотренных настоящим Договором, в том числе в соответствии с действующими нормами и техническими условиями, своевременное устранение недостатков и дефектов, выявленных при приемке работ, </w:t>
      </w:r>
      <w:r w:rsidRPr="00323245">
        <w:t>и эксплуатации объекта.</w:t>
      </w:r>
    </w:p>
    <w:p w:rsidR="0035154B" w:rsidRPr="00323245" w:rsidRDefault="0035154B" w:rsidP="00B44561">
      <w:pPr>
        <w:numPr>
          <w:ilvl w:val="2"/>
          <w:numId w:val="16"/>
        </w:numPr>
        <w:tabs>
          <w:tab w:val="left" w:pos="284"/>
        </w:tabs>
        <w:ind w:left="0" w:firstLine="709"/>
        <w:jc w:val="both"/>
      </w:pPr>
      <w:r w:rsidRPr="00323245">
        <w:t>Гарантии качества результата работ распространяются на все выполненные Подрядчиком работы в полном объёме. При выявлении недостатков в выполненных работах Подрядчик обеспечивает за свой счет незамедлительное устранение допущенных по его вине недостатков в выполненных работах, а также осуществляет полное (100%) возмещение убытков Заказчика (в форме реального ущерба и упущенной выгоды), в том числе, если объём возникших убытков превысит цену договора. Компенсации подлежат любые убытки Заказчика, возникшие в результате выполнения Подрядчиком некачественных работ.</w:t>
      </w:r>
    </w:p>
    <w:p w:rsidR="0035154B" w:rsidRPr="00323245" w:rsidRDefault="0035154B" w:rsidP="00B44561">
      <w:pPr>
        <w:numPr>
          <w:ilvl w:val="2"/>
          <w:numId w:val="16"/>
        </w:numPr>
        <w:tabs>
          <w:tab w:val="left" w:pos="284"/>
        </w:tabs>
        <w:ind w:left="0" w:firstLine="709"/>
        <w:jc w:val="both"/>
      </w:pPr>
      <w:r w:rsidRPr="00323245">
        <w:rPr>
          <w:spacing w:val="-6"/>
        </w:rPr>
        <w:t xml:space="preserve">Подрядчик обязан обеспечить </w:t>
      </w:r>
      <w:r w:rsidRPr="00323245">
        <w:t>устранение недостатков в работах, выявленных Заказчиком в ходе их выполнения, в течение 15 (пятнадцати) дней.</w:t>
      </w:r>
    </w:p>
    <w:p w:rsidR="0035154B" w:rsidRPr="00323245" w:rsidRDefault="0035154B" w:rsidP="00B44561">
      <w:pPr>
        <w:numPr>
          <w:ilvl w:val="2"/>
          <w:numId w:val="16"/>
        </w:numPr>
        <w:tabs>
          <w:tab w:val="left" w:pos="284"/>
        </w:tabs>
        <w:ind w:left="0" w:firstLine="709"/>
        <w:contextualSpacing/>
        <w:rPr>
          <w:rFonts w:eastAsia="Calibri"/>
        </w:rPr>
      </w:pPr>
      <w:r w:rsidRPr="00323245">
        <w:rPr>
          <w:rFonts w:eastAsia="Calibri"/>
        </w:rPr>
        <w:t>Разработать и согласовать в установленном порядке проект производства работ</w:t>
      </w:r>
    </w:p>
    <w:p w:rsidR="0035154B" w:rsidRPr="00323245" w:rsidRDefault="0035154B" w:rsidP="00B44561">
      <w:pPr>
        <w:numPr>
          <w:ilvl w:val="2"/>
          <w:numId w:val="16"/>
        </w:numPr>
        <w:tabs>
          <w:tab w:val="left" w:pos="284"/>
        </w:tabs>
        <w:ind w:left="0" w:firstLine="709"/>
        <w:jc w:val="both"/>
      </w:pPr>
      <w:r w:rsidRPr="00323245">
        <w:t>Не передавать результаты работ по Договору третьим лицам без согласия Заказчика.</w:t>
      </w:r>
    </w:p>
    <w:p w:rsidR="0035154B" w:rsidRPr="00323245" w:rsidRDefault="0035154B" w:rsidP="00B44561">
      <w:pPr>
        <w:numPr>
          <w:ilvl w:val="2"/>
          <w:numId w:val="16"/>
        </w:numPr>
        <w:tabs>
          <w:tab w:val="left" w:pos="284"/>
        </w:tabs>
        <w:ind w:left="0" w:firstLine="709"/>
        <w:jc w:val="both"/>
      </w:pPr>
      <w:r w:rsidRPr="00323245">
        <w:rPr>
          <w:bCs/>
        </w:rPr>
        <w:t>Вывезти в течение 10 дней с момента завершения работ по Договору, принадлежащие ему имущество.</w:t>
      </w:r>
    </w:p>
    <w:p w:rsidR="0035154B" w:rsidRPr="00323245" w:rsidRDefault="0035154B" w:rsidP="0035154B">
      <w:pPr>
        <w:tabs>
          <w:tab w:val="left" w:pos="284"/>
        </w:tabs>
        <w:ind w:firstLine="709"/>
        <w:jc w:val="both"/>
        <w:rPr>
          <w:bCs/>
        </w:rPr>
      </w:pPr>
      <w:r w:rsidRPr="00323245">
        <w:rPr>
          <w:bCs/>
        </w:rPr>
        <w:t>4.4.11. Запрещается складирование мусора.</w:t>
      </w:r>
    </w:p>
    <w:p w:rsidR="0035154B" w:rsidRPr="00323245" w:rsidRDefault="0035154B" w:rsidP="0035154B">
      <w:pPr>
        <w:tabs>
          <w:tab w:val="left" w:pos="284"/>
        </w:tabs>
        <w:ind w:firstLine="709"/>
        <w:jc w:val="both"/>
        <w:rPr>
          <w:bCs/>
        </w:rPr>
      </w:pPr>
      <w:r w:rsidRPr="00323245">
        <w:rPr>
          <w:bCs/>
        </w:rPr>
        <w:t>Подрядчик обязан: обустроить место (площадку) накопления строительного мусора (отходов), которое должно соответствовать требованиям законодательства Российской Федерации, обеспечить его своевременный вывоз и сдачу его на полигон для последующей утилизации.</w:t>
      </w:r>
    </w:p>
    <w:p w:rsidR="0035154B" w:rsidRPr="00323245" w:rsidRDefault="0035154B" w:rsidP="0035154B">
      <w:pPr>
        <w:tabs>
          <w:tab w:val="left" w:pos="284"/>
        </w:tabs>
        <w:ind w:firstLine="709"/>
        <w:jc w:val="both"/>
        <w:rPr>
          <w:bCs/>
        </w:rPr>
      </w:pPr>
      <w:r w:rsidRPr="00323245">
        <w:rPr>
          <w:bCs/>
        </w:rPr>
        <w:lastRenderedPageBreak/>
        <w:t>4.4.12. Подрядчик осуществляет подготовку объекта к сдаче после окончания ремонтных работ (уборка мусора, мытье полов, труб, дверей и окон).</w:t>
      </w:r>
    </w:p>
    <w:p w:rsidR="0035154B" w:rsidRPr="00323245" w:rsidRDefault="0035154B" w:rsidP="0035154B">
      <w:pPr>
        <w:tabs>
          <w:tab w:val="left" w:pos="284"/>
        </w:tabs>
        <w:ind w:firstLine="709"/>
        <w:jc w:val="both"/>
        <w:rPr>
          <w:bCs/>
        </w:rPr>
      </w:pPr>
      <w:r w:rsidRPr="00323245">
        <w:rPr>
          <w:bCs/>
        </w:rPr>
        <w:t>4.4.13. В ходе производства работ Подрядчик обязуется своими силами и за свой счет произвести демонтаж, монтаж и сохранность электрических, слаботочных сетей, систем СКС, охранно-пожарной сигнализации и систем пожаротушения (при необходимости).</w:t>
      </w:r>
    </w:p>
    <w:p w:rsidR="0035154B" w:rsidRPr="00323245" w:rsidRDefault="0035154B" w:rsidP="0035154B">
      <w:pPr>
        <w:tabs>
          <w:tab w:val="left" w:pos="284"/>
        </w:tabs>
        <w:ind w:firstLine="709"/>
        <w:jc w:val="both"/>
        <w:rPr>
          <w:bCs/>
        </w:rPr>
      </w:pPr>
      <w:r w:rsidRPr="00323245">
        <w:rPr>
          <w:bCs/>
        </w:rPr>
        <w:t>4.4.14. Исполнять полученные в ходе выполнения Работ указания Заказчика, в срок, установленный предписанием Заказчика, устранять обнаруженные им недостатки в выполненной работе и иные отступления от условий Договора.</w:t>
      </w:r>
    </w:p>
    <w:p w:rsidR="0035154B" w:rsidRPr="00323245" w:rsidRDefault="0035154B" w:rsidP="0035154B">
      <w:pPr>
        <w:tabs>
          <w:tab w:val="left" w:pos="284"/>
        </w:tabs>
        <w:ind w:firstLine="709"/>
        <w:jc w:val="both"/>
        <w:rPr>
          <w:bCs/>
        </w:rPr>
      </w:pPr>
      <w:r w:rsidRPr="00323245">
        <w:rPr>
          <w:bCs/>
        </w:rPr>
        <w:t>4.4.15.</w:t>
      </w:r>
      <w:r w:rsidRPr="00323245">
        <w:rPr>
          <w:bCs/>
        </w:rPr>
        <w:tab/>
        <w:t>Обеспечивать возможность осуществления Заказчиком контроля и надзора за ходом выполнения работ, качеством используемых материалов, изделий, конструкций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 исполнительную документацию.</w:t>
      </w:r>
    </w:p>
    <w:p w:rsidR="0035154B" w:rsidRPr="00323245" w:rsidRDefault="0035154B" w:rsidP="0035154B">
      <w:pPr>
        <w:tabs>
          <w:tab w:val="left" w:pos="284"/>
        </w:tabs>
        <w:ind w:firstLine="709"/>
        <w:jc w:val="both"/>
        <w:rPr>
          <w:bCs/>
        </w:rPr>
      </w:pPr>
      <w:r w:rsidRPr="00323245">
        <w:rPr>
          <w:bCs/>
        </w:rPr>
        <w:t>4.4.16. Постоянно вести журнал производства работ, своевременно оформлять Исполнительную документацию и акты на скрытые работы.</w:t>
      </w:r>
    </w:p>
    <w:p w:rsidR="0035154B" w:rsidRPr="00323245" w:rsidRDefault="0035154B" w:rsidP="0035154B">
      <w:pPr>
        <w:tabs>
          <w:tab w:val="left" w:pos="284"/>
        </w:tabs>
        <w:ind w:firstLine="709"/>
        <w:jc w:val="both"/>
        <w:rPr>
          <w:bCs/>
        </w:rPr>
      </w:pPr>
      <w:r w:rsidRPr="00323245">
        <w:rPr>
          <w:bCs/>
        </w:rPr>
        <w:t>4.4.17. В течение в течение 5 (пяти) рабочих дней после подписания Договора направить Заказчику копию приказа о назначении ответственных за производство Работ лиц.</w:t>
      </w:r>
    </w:p>
    <w:p w:rsidR="0035154B" w:rsidRPr="00323245" w:rsidRDefault="0035154B" w:rsidP="0035154B">
      <w:pPr>
        <w:tabs>
          <w:tab w:val="left" w:pos="284"/>
        </w:tabs>
        <w:ind w:firstLine="709"/>
        <w:jc w:val="both"/>
        <w:rPr>
          <w:bCs/>
        </w:rPr>
      </w:pPr>
      <w:r w:rsidRPr="00323245">
        <w:rPr>
          <w:bCs/>
        </w:rPr>
        <w:t>4.4.18. Нести полную ответственность за соблюдение требований охраны труда при выполнении всех видов Работ, за каждый случай травматизма, происшедший при производстве работ.</w:t>
      </w:r>
    </w:p>
    <w:p w:rsidR="0035154B" w:rsidRPr="00323245" w:rsidRDefault="0035154B" w:rsidP="0035154B">
      <w:pPr>
        <w:tabs>
          <w:tab w:val="left" w:pos="284"/>
        </w:tabs>
        <w:ind w:firstLine="709"/>
        <w:jc w:val="both"/>
      </w:pPr>
      <w:r w:rsidRPr="00323245">
        <w:rPr>
          <w:bCs/>
        </w:rPr>
        <w:t>4.4.19. Подрядчик на все время действия договора должен соответствовать требованиям статьи 52 Градостроительного кодекса Российской Федерации в области строительства, реконструкции, капитального ремонта объектов капитального строительства.</w:t>
      </w:r>
    </w:p>
    <w:p w:rsidR="0035154B" w:rsidRPr="00323245" w:rsidRDefault="0035154B" w:rsidP="00B44561">
      <w:pPr>
        <w:numPr>
          <w:ilvl w:val="0"/>
          <w:numId w:val="16"/>
        </w:numPr>
        <w:tabs>
          <w:tab w:val="left" w:pos="284"/>
        </w:tabs>
        <w:ind w:left="0" w:firstLine="709"/>
        <w:jc w:val="center"/>
        <w:rPr>
          <w:b/>
          <w:color w:val="000000"/>
        </w:rPr>
      </w:pPr>
      <w:r w:rsidRPr="00323245">
        <w:rPr>
          <w:b/>
          <w:color w:val="000000"/>
        </w:rPr>
        <w:t>Гарантийные обязательства</w:t>
      </w:r>
    </w:p>
    <w:p w:rsidR="0035154B" w:rsidRPr="00323245" w:rsidRDefault="0035154B" w:rsidP="00B44561">
      <w:pPr>
        <w:numPr>
          <w:ilvl w:val="1"/>
          <w:numId w:val="16"/>
        </w:numPr>
        <w:shd w:val="clear" w:color="auto" w:fill="FFFFFF"/>
        <w:tabs>
          <w:tab w:val="left" w:pos="284"/>
        </w:tabs>
        <w:ind w:left="0" w:firstLine="709"/>
        <w:jc w:val="both"/>
      </w:pPr>
      <w:r w:rsidRPr="00323245">
        <w:t xml:space="preserve">Подрядчик гарантирует Заказчику качество результата </w:t>
      </w:r>
      <w:r w:rsidRPr="00323245">
        <w:rPr>
          <w:shd w:val="clear" w:color="auto" w:fill="FFFFFF"/>
        </w:rPr>
        <w:t xml:space="preserve">работ </w:t>
      </w:r>
      <w:r w:rsidRPr="00323245">
        <w:rPr>
          <w:i/>
          <w:shd w:val="clear" w:color="auto" w:fill="FFFFFF"/>
        </w:rPr>
        <w:t xml:space="preserve">в течение </w:t>
      </w:r>
      <w:r>
        <w:rPr>
          <w:i/>
          <w:shd w:val="clear" w:color="auto" w:fill="FFFFFF"/>
        </w:rPr>
        <w:t>5</w:t>
      </w:r>
      <w:r w:rsidRPr="00323245">
        <w:rPr>
          <w:i/>
          <w:shd w:val="clear" w:color="auto" w:fill="FFFFFF"/>
        </w:rPr>
        <w:t xml:space="preserve"> (</w:t>
      </w:r>
      <w:r>
        <w:rPr>
          <w:i/>
          <w:shd w:val="clear" w:color="auto" w:fill="FFFFFF"/>
        </w:rPr>
        <w:t>пять</w:t>
      </w:r>
      <w:r w:rsidRPr="00323245">
        <w:rPr>
          <w:i/>
          <w:shd w:val="clear" w:color="auto" w:fill="FFFFFF"/>
        </w:rPr>
        <w:t xml:space="preserve">) </w:t>
      </w:r>
      <w:r>
        <w:rPr>
          <w:shd w:val="clear" w:color="auto" w:fill="FFFFFF"/>
        </w:rPr>
        <w:t>лет</w:t>
      </w:r>
      <w:r w:rsidRPr="00323245">
        <w:rPr>
          <w:shd w:val="clear" w:color="auto" w:fill="FFFFFF"/>
        </w:rPr>
        <w:t xml:space="preserve"> со дня</w:t>
      </w:r>
      <w:r w:rsidRPr="00323245">
        <w:t xml:space="preserve"> подписания Акта о приемке выполненных работ (форма КС-2).</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t>В случае если в период гарантийного срока обнаружатся дефекты скрытого характера в выполненных работах, материалах и (или) оборудовании, которые не позволяют продолжать нормальную эксплуатацию объекта до их устранения, то Подрядчик обязан устранить их без дополнительной платы, а гарантийный срок продлевается на период устранения дефектов.</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t>Подрядчик своевременно и за свой счет устраняет допущенные недоделки и дефекты.</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t xml:space="preserve">Если в течение гарантийного срока будут выявлены какие-либо несоответствия выполненных работ согласованным решениям, нормам и правилам, то Подрядчик безвозмездно устраняет выявившиеся несоответствия. </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t xml:space="preserve">О выявленных несоответствиях Заказчик совместно с представителем Подрядчика составляет рекламационный акт. </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t xml:space="preserve">Если представитель Подрядчика или лицо, уполномоченное им, не будет присутствовать при составлении рекламационного акта, то Заказчик в назначенный день составляет его в одностороннем порядке, и направляет Подрядчику в течение 3 (трех) рабочих дней. </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t xml:space="preserve">Соответствующий рекламационный акт о выявленных, в гарантийный срок, несоответствиях составляется в 2 (двух) экземплярах. </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t>Отсутствие Подрядчика или уполномоченного им лица при составлении рекламационного акта, а также присутствие этих лиц при определении выявленного в течение гарантийного срока несоответствия, выполненных Работ нормативным требованиям, не освобождает Подрядчика от ответственности за качество результата выполненных Работ.</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lastRenderedPageBreak/>
        <w:t>Подрядчик, в срок не более 3 (трех) рабочих дней с момента получения рекламационного акта, обязан направить своих представителей для устранения несоответствий, обеспечив Работы в оговоренном с Заказчиком режиме.</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t>Если Подрядчик не приступит к устранению выявившихся несоответствий в течение 3 (трех) рабочих дней и не обеспечит оговоренный с Заказчиком режим Работ, то Заказчик будет вправе самостоятельно устранить несоответствия, выявившиеся в течение гарантийного срока, или поручить их устранение третьему лицу, предъявив счет Подрядчику за соответствующие работы.</w:t>
      </w:r>
    </w:p>
    <w:p w:rsidR="0035154B" w:rsidRPr="00323245" w:rsidRDefault="0035154B" w:rsidP="0035154B">
      <w:pPr>
        <w:tabs>
          <w:tab w:val="left" w:pos="284"/>
        </w:tabs>
        <w:ind w:firstLine="709"/>
        <w:jc w:val="center"/>
      </w:pPr>
    </w:p>
    <w:p w:rsidR="0035154B" w:rsidRPr="00323245" w:rsidRDefault="0035154B" w:rsidP="00B44561">
      <w:pPr>
        <w:numPr>
          <w:ilvl w:val="0"/>
          <w:numId w:val="16"/>
        </w:numPr>
        <w:tabs>
          <w:tab w:val="left" w:pos="284"/>
        </w:tabs>
        <w:ind w:left="0" w:firstLine="709"/>
        <w:jc w:val="center"/>
      </w:pPr>
      <w:r w:rsidRPr="00323245">
        <w:rPr>
          <w:b/>
          <w:bCs/>
          <w:iCs/>
        </w:rPr>
        <w:t>Ответственность Сторон</w:t>
      </w:r>
    </w:p>
    <w:p w:rsidR="0035154B" w:rsidRPr="00323245" w:rsidRDefault="0035154B" w:rsidP="0035154B">
      <w:pPr>
        <w:tabs>
          <w:tab w:val="left" w:pos="284"/>
          <w:tab w:val="num" w:pos="540"/>
          <w:tab w:val="num" w:pos="2160"/>
        </w:tabs>
        <w:ind w:firstLine="709"/>
        <w:jc w:val="both"/>
      </w:pPr>
      <w:r w:rsidRPr="00323245">
        <w:t>6.1. Ответственность Заказчика:</w:t>
      </w:r>
    </w:p>
    <w:p w:rsidR="0035154B" w:rsidRPr="00323245" w:rsidRDefault="0035154B" w:rsidP="0035154B">
      <w:pPr>
        <w:tabs>
          <w:tab w:val="left" w:pos="284"/>
          <w:tab w:val="num" w:pos="540"/>
          <w:tab w:val="num" w:pos="2160"/>
        </w:tabs>
        <w:ind w:firstLine="709"/>
        <w:jc w:val="both"/>
      </w:pPr>
      <w:r w:rsidRPr="00323245">
        <w:t>6.1.1. В случае просрочки исполнения Заказчиком обязательства по оплате, Подрядчик вправе потребовать уплату неустойки. Неустойка начисляется за каждый день просрочки исполнения обязательства по оплате, начиная со дня, следующего после дня истечения срока исполнения обязательства.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 от неуплаченной в срок суммы.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w:t>
      </w:r>
    </w:p>
    <w:p w:rsidR="0035154B" w:rsidRPr="00323245" w:rsidRDefault="0035154B" w:rsidP="0035154B">
      <w:pPr>
        <w:tabs>
          <w:tab w:val="left" w:pos="284"/>
          <w:tab w:val="num" w:pos="540"/>
          <w:tab w:val="num" w:pos="2160"/>
        </w:tabs>
        <w:ind w:firstLine="709"/>
        <w:jc w:val="both"/>
      </w:pPr>
      <w:r w:rsidRPr="00323245">
        <w:t xml:space="preserve">6.2. Ответственность Подрядчика: </w:t>
      </w:r>
    </w:p>
    <w:p w:rsidR="0035154B" w:rsidRPr="00323245" w:rsidRDefault="0035154B" w:rsidP="0035154B">
      <w:pPr>
        <w:tabs>
          <w:tab w:val="left" w:pos="284"/>
          <w:tab w:val="num" w:pos="540"/>
          <w:tab w:val="num" w:pos="2160"/>
        </w:tabs>
        <w:ind w:firstLine="709"/>
        <w:jc w:val="both"/>
      </w:pPr>
      <w:r w:rsidRPr="00323245">
        <w:t>6.2.1. При обнаружении Заказчиком недостатков в результате выполненных работ Подрядчик обязан безвозмездно переделать документацию и соответственно произвести необходимые дополнительные работы, а также возместить Заказчику причиненные убытки (согласно ст. 761 ГК РФ).</w:t>
      </w:r>
    </w:p>
    <w:p w:rsidR="0035154B" w:rsidRPr="00323245" w:rsidRDefault="0035154B" w:rsidP="0035154B">
      <w:pPr>
        <w:tabs>
          <w:tab w:val="left" w:pos="284"/>
          <w:tab w:val="num" w:pos="540"/>
          <w:tab w:val="num" w:pos="2160"/>
        </w:tabs>
        <w:ind w:firstLine="709"/>
        <w:jc w:val="both"/>
      </w:pPr>
      <w:r w:rsidRPr="00323245">
        <w:t>6.2.2. Подрядчик по настоящему договору несет ответственность за ненадлежащее выполнение работ, включая недостатки, обнаруженные впоследствии в процессе эксплуатации объекта в течение гарантийного срока.</w:t>
      </w:r>
    </w:p>
    <w:p w:rsidR="0035154B" w:rsidRPr="00323245" w:rsidRDefault="0035154B" w:rsidP="0035154B">
      <w:pPr>
        <w:tabs>
          <w:tab w:val="left" w:pos="284"/>
          <w:tab w:val="num" w:pos="540"/>
          <w:tab w:val="num" w:pos="2160"/>
        </w:tabs>
        <w:ind w:firstLine="709"/>
        <w:jc w:val="both"/>
      </w:pPr>
      <w:r w:rsidRPr="00323245">
        <w:t>6.2.3. В случае просрочки исполнения Подрядчиком обязательства, предусмотренного Договором, Заказчик вправе потребовать уплаты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срока исполнения обязательства. Размер такой неустойки устанавливается в размере 0,5% (ноль целых пять десятых процента) от стоимости невыполненных работ.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5154B" w:rsidRPr="00323245" w:rsidRDefault="0035154B" w:rsidP="0035154B">
      <w:pPr>
        <w:tabs>
          <w:tab w:val="left" w:pos="284"/>
          <w:tab w:val="num" w:pos="540"/>
          <w:tab w:val="num" w:pos="2160"/>
        </w:tabs>
        <w:ind w:firstLine="709"/>
        <w:jc w:val="both"/>
      </w:pPr>
      <w:r w:rsidRPr="00323245">
        <w:t>6.3. Уплата неустойки (штрафа, пеней) не освобождает Подрядчика от исполнения обязательств по Договору в полном объеме.</w:t>
      </w:r>
    </w:p>
    <w:p w:rsidR="0035154B" w:rsidRDefault="0035154B" w:rsidP="0035154B">
      <w:pPr>
        <w:tabs>
          <w:tab w:val="left" w:pos="284"/>
          <w:tab w:val="num" w:pos="540"/>
          <w:tab w:val="num" w:pos="2160"/>
        </w:tabs>
        <w:ind w:firstLine="709"/>
        <w:jc w:val="both"/>
      </w:pPr>
      <w:r w:rsidRPr="00323245">
        <w:t>6.4. Ответственность Сторон в иных случаях определяется в соответствии с действующим законодательством Российской Федерации.</w:t>
      </w:r>
    </w:p>
    <w:p w:rsidR="0035154B" w:rsidRPr="00323245" w:rsidRDefault="0035154B" w:rsidP="0035154B">
      <w:pPr>
        <w:tabs>
          <w:tab w:val="left" w:pos="284"/>
          <w:tab w:val="num" w:pos="540"/>
          <w:tab w:val="num" w:pos="2160"/>
        </w:tabs>
        <w:ind w:firstLine="709"/>
        <w:jc w:val="both"/>
      </w:pPr>
    </w:p>
    <w:p w:rsidR="0035154B" w:rsidRPr="00323245" w:rsidRDefault="0035154B" w:rsidP="00B44561">
      <w:pPr>
        <w:numPr>
          <w:ilvl w:val="0"/>
          <w:numId w:val="16"/>
        </w:numPr>
        <w:tabs>
          <w:tab w:val="left" w:pos="284"/>
        </w:tabs>
        <w:ind w:left="0" w:firstLine="709"/>
        <w:jc w:val="center"/>
        <w:rPr>
          <w:b/>
          <w:bCs/>
          <w:iCs/>
        </w:rPr>
      </w:pPr>
      <w:r w:rsidRPr="00323245">
        <w:rPr>
          <w:b/>
          <w:noProof/>
        </w:rPr>
        <w:t>Обстоятельства непреодолимой силы (форс-мажор)</w:t>
      </w:r>
    </w:p>
    <w:p w:rsidR="0035154B" w:rsidRPr="00323245" w:rsidRDefault="0035154B" w:rsidP="00B44561">
      <w:pPr>
        <w:numPr>
          <w:ilvl w:val="1"/>
          <w:numId w:val="16"/>
        </w:numPr>
        <w:tabs>
          <w:tab w:val="left" w:pos="284"/>
        </w:tabs>
        <w:ind w:left="0" w:firstLine="709"/>
        <w:jc w:val="both"/>
      </w:pPr>
      <w:r w:rsidRPr="00323245">
        <w:t>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промышленности/сфере работ (за  исключением тех случаев, когда такие забастовки, локауты или другие события в промышленности/сфере работ находятся под контролем Стороны, стремящейся предотвратить форс-мажор), конфискация или другие действия государственных органов.</w:t>
      </w:r>
    </w:p>
    <w:p w:rsidR="0035154B" w:rsidRPr="00323245" w:rsidRDefault="0035154B" w:rsidP="00B44561">
      <w:pPr>
        <w:numPr>
          <w:ilvl w:val="1"/>
          <w:numId w:val="16"/>
        </w:numPr>
        <w:tabs>
          <w:tab w:val="left" w:pos="284"/>
        </w:tabs>
        <w:ind w:left="0" w:firstLine="709"/>
        <w:jc w:val="both"/>
        <w:rPr>
          <w:bCs/>
        </w:rPr>
      </w:pPr>
      <w:r w:rsidRPr="00323245">
        <w:rPr>
          <w:noProof/>
        </w:rPr>
        <w:lastRenderedPageBreak/>
        <w:t>Форс-мажором не являются события, вызванные небрежностью или преднамеренным действием Стороны или субПодрядчикей, агентов или сотрудников Стороны, события, которые Сторона могла бы предусмотреть при должной внимательности и осмотрительности, чтобы учесть их при заключении Договора и предотвратить или контролировать их при выполнении обязательств по настоящему Договору.</w:t>
      </w:r>
    </w:p>
    <w:p w:rsidR="0035154B" w:rsidRPr="00323245" w:rsidRDefault="0035154B" w:rsidP="00B44561">
      <w:pPr>
        <w:numPr>
          <w:ilvl w:val="1"/>
          <w:numId w:val="16"/>
        </w:numPr>
        <w:tabs>
          <w:tab w:val="left" w:pos="284"/>
        </w:tabs>
        <w:ind w:left="0" w:firstLine="709"/>
        <w:jc w:val="both"/>
        <w:rPr>
          <w:bCs/>
        </w:rPr>
      </w:pPr>
      <w:r w:rsidRPr="00323245">
        <w:rPr>
          <w:noProof/>
        </w:rPr>
        <w:t>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Договору.</w:t>
      </w:r>
    </w:p>
    <w:p w:rsidR="0035154B" w:rsidRPr="00323245" w:rsidRDefault="0035154B" w:rsidP="00B44561">
      <w:pPr>
        <w:numPr>
          <w:ilvl w:val="1"/>
          <w:numId w:val="16"/>
        </w:numPr>
        <w:tabs>
          <w:tab w:val="left" w:pos="284"/>
        </w:tabs>
        <w:ind w:left="0" w:firstLine="709"/>
        <w:jc w:val="both"/>
        <w:rPr>
          <w:bCs/>
        </w:rPr>
      </w:pPr>
      <w:r w:rsidRPr="00323245">
        <w:rPr>
          <w:noProof/>
        </w:rPr>
        <w:t xml:space="preserve">Сторона, пострадавшая от события форс-мажора, должна как можно скорее уведомить </w:t>
      </w:r>
      <w:r w:rsidRPr="00323245">
        <w:rPr>
          <w:noProof/>
          <w:spacing w:val="-2"/>
        </w:rPr>
        <w:t>другую Сторону о таком событии, по крайней мере не позднее чем через 14 (четырнадцать) рабочих</w:t>
      </w:r>
      <w:r w:rsidRPr="00323245">
        <w:rPr>
          <w:noProof/>
        </w:rPr>
        <w:t xml:space="preserve"> дней после этого события, предоставив при этом информацию о характере и причине этого события, и как можно скорее сообщить о восстановлении нормальных условий.</w:t>
      </w:r>
    </w:p>
    <w:p w:rsidR="0035154B" w:rsidRPr="00323245" w:rsidRDefault="0035154B" w:rsidP="00B44561">
      <w:pPr>
        <w:numPr>
          <w:ilvl w:val="1"/>
          <w:numId w:val="16"/>
        </w:numPr>
        <w:tabs>
          <w:tab w:val="left" w:pos="284"/>
        </w:tabs>
        <w:ind w:left="0" w:firstLine="709"/>
        <w:jc w:val="both"/>
        <w:rPr>
          <w:bCs/>
        </w:rPr>
      </w:pPr>
      <w:r w:rsidRPr="00323245">
        <w:rPr>
          <w:noProof/>
        </w:rPr>
        <w:t>Стороны должны принять все разумные меры для сведения к минимуму последствий любого события форс-мажора.</w:t>
      </w:r>
    </w:p>
    <w:p w:rsidR="0035154B" w:rsidRPr="00323245" w:rsidRDefault="0035154B" w:rsidP="00B44561">
      <w:pPr>
        <w:numPr>
          <w:ilvl w:val="1"/>
          <w:numId w:val="16"/>
        </w:numPr>
        <w:tabs>
          <w:tab w:val="left" w:pos="284"/>
        </w:tabs>
        <w:ind w:left="0" w:firstLine="709"/>
        <w:jc w:val="both"/>
        <w:rPr>
          <w:b/>
          <w:bCs/>
        </w:rPr>
      </w:pPr>
      <w:r w:rsidRPr="00323245">
        <w:t>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одностороннего отказа посредством направления письменного уведомления другой Стороне.</w:t>
      </w:r>
    </w:p>
    <w:p w:rsidR="0035154B" w:rsidRPr="00323245" w:rsidRDefault="0035154B" w:rsidP="0035154B">
      <w:pPr>
        <w:tabs>
          <w:tab w:val="left" w:pos="284"/>
        </w:tabs>
        <w:ind w:firstLine="709"/>
        <w:jc w:val="both"/>
      </w:pPr>
    </w:p>
    <w:p w:rsidR="0035154B" w:rsidRPr="00323245" w:rsidRDefault="0035154B" w:rsidP="00B44561">
      <w:pPr>
        <w:numPr>
          <w:ilvl w:val="0"/>
          <w:numId w:val="16"/>
        </w:numPr>
        <w:tabs>
          <w:tab w:val="left" w:pos="284"/>
        </w:tabs>
        <w:ind w:left="0" w:firstLine="709"/>
        <w:jc w:val="center"/>
        <w:rPr>
          <w:b/>
          <w:bCs/>
          <w:iCs/>
        </w:rPr>
      </w:pPr>
      <w:r w:rsidRPr="00323245">
        <w:rPr>
          <w:b/>
          <w:bCs/>
          <w:iCs/>
        </w:rPr>
        <w:t>Порядок разрешения споров, претензии Сторон</w:t>
      </w:r>
    </w:p>
    <w:p w:rsidR="0035154B" w:rsidRPr="00323245" w:rsidRDefault="0035154B" w:rsidP="00B44561">
      <w:pPr>
        <w:numPr>
          <w:ilvl w:val="1"/>
          <w:numId w:val="16"/>
        </w:numPr>
        <w:tabs>
          <w:tab w:val="left" w:pos="284"/>
        </w:tabs>
        <w:ind w:left="0" w:firstLine="709"/>
        <w:jc w:val="both"/>
      </w:pPr>
      <w:r w:rsidRPr="00323245">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35154B" w:rsidRPr="00323245" w:rsidRDefault="0035154B" w:rsidP="00B44561">
      <w:pPr>
        <w:numPr>
          <w:ilvl w:val="1"/>
          <w:numId w:val="16"/>
        </w:numPr>
        <w:tabs>
          <w:tab w:val="left" w:pos="284"/>
        </w:tabs>
        <w:ind w:left="0" w:firstLine="709"/>
        <w:jc w:val="both"/>
      </w:pPr>
      <w:r w:rsidRPr="00323245">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5154B" w:rsidRPr="00323245" w:rsidRDefault="0035154B" w:rsidP="00B44561">
      <w:pPr>
        <w:numPr>
          <w:ilvl w:val="1"/>
          <w:numId w:val="16"/>
        </w:numPr>
        <w:tabs>
          <w:tab w:val="left" w:pos="284"/>
        </w:tabs>
        <w:ind w:left="0" w:firstLine="709"/>
        <w:jc w:val="both"/>
      </w:pPr>
      <w:r w:rsidRPr="00323245">
        <w:t>Срок рассмотрения писем, уведомлений или претензий не может превышать 10 (десяти) календарных дней с момента их доставки другой стороне.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35154B" w:rsidRPr="00323245" w:rsidRDefault="0035154B" w:rsidP="00B44561">
      <w:pPr>
        <w:numPr>
          <w:ilvl w:val="1"/>
          <w:numId w:val="16"/>
        </w:numPr>
        <w:tabs>
          <w:tab w:val="left" w:pos="284"/>
        </w:tabs>
        <w:ind w:left="0" w:firstLine="709"/>
        <w:jc w:val="both"/>
      </w:pPr>
      <w:r w:rsidRPr="00323245">
        <w:t>При неурегулировании Сторонами спора в досудебном порядке, спор передается на разрешение в Арбитражный суд Ростовской области, в соответствии с действующим законодательством Российской Федерации.</w:t>
      </w:r>
    </w:p>
    <w:p w:rsidR="0035154B" w:rsidRPr="00323245" w:rsidRDefault="0035154B" w:rsidP="0035154B">
      <w:pPr>
        <w:tabs>
          <w:tab w:val="left" w:pos="284"/>
        </w:tabs>
        <w:ind w:firstLine="709"/>
        <w:jc w:val="both"/>
        <w:rPr>
          <w:rFonts w:eastAsia="Arial Unicode MS"/>
        </w:rPr>
      </w:pPr>
    </w:p>
    <w:p w:rsidR="0035154B" w:rsidRPr="00323245" w:rsidRDefault="0035154B" w:rsidP="00B44561">
      <w:pPr>
        <w:numPr>
          <w:ilvl w:val="0"/>
          <w:numId w:val="16"/>
        </w:numPr>
        <w:tabs>
          <w:tab w:val="left" w:pos="284"/>
        </w:tabs>
        <w:ind w:left="0" w:firstLine="709"/>
        <w:jc w:val="center"/>
        <w:rPr>
          <w:b/>
          <w:bCs/>
          <w:iCs/>
        </w:rPr>
      </w:pPr>
      <w:r w:rsidRPr="00323245">
        <w:rPr>
          <w:b/>
          <w:bCs/>
          <w:iCs/>
        </w:rPr>
        <w:t>Срок действия, изменение и расторжение Договора</w:t>
      </w:r>
    </w:p>
    <w:p w:rsidR="0035154B" w:rsidRPr="00323245" w:rsidRDefault="0035154B" w:rsidP="00B44561">
      <w:pPr>
        <w:numPr>
          <w:ilvl w:val="1"/>
          <w:numId w:val="16"/>
        </w:numPr>
        <w:tabs>
          <w:tab w:val="left" w:pos="284"/>
        </w:tabs>
        <w:ind w:left="0" w:firstLine="709"/>
        <w:jc w:val="both"/>
      </w:pPr>
      <w:r w:rsidRPr="00323245">
        <w:t>Договор считается заключенным с момента подписания его Сторонами.</w:t>
      </w:r>
    </w:p>
    <w:p w:rsidR="0035154B" w:rsidRPr="00295E9D" w:rsidRDefault="000E6B6C" w:rsidP="00B44561">
      <w:pPr>
        <w:numPr>
          <w:ilvl w:val="1"/>
          <w:numId w:val="16"/>
        </w:numPr>
        <w:tabs>
          <w:tab w:val="left" w:pos="284"/>
        </w:tabs>
        <w:ind w:left="0" w:firstLine="709"/>
        <w:jc w:val="both"/>
      </w:pPr>
      <w:r>
        <w:t>Договор действует до «31» июля</w:t>
      </w:r>
      <w:r w:rsidR="0035154B" w:rsidRPr="00295E9D">
        <w:t xml:space="preserve">  2025г., а в части взаиморасчетов до полного исполнения сторонами взятых на себя обязательств.</w:t>
      </w:r>
    </w:p>
    <w:p w:rsidR="0035154B" w:rsidRPr="00323245" w:rsidRDefault="0035154B" w:rsidP="00B44561">
      <w:pPr>
        <w:numPr>
          <w:ilvl w:val="1"/>
          <w:numId w:val="16"/>
        </w:numPr>
        <w:tabs>
          <w:tab w:val="left" w:pos="284"/>
        </w:tabs>
        <w:ind w:left="0" w:firstLine="709"/>
        <w:jc w:val="both"/>
      </w:pPr>
      <w:r w:rsidRPr="00295E9D">
        <w:rPr>
          <w:bCs/>
        </w:rPr>
        <w:t>Стороны обязуются не разглашать, не передавать и не делать каким-либо иным способом доступными третьим лицам сведения, содержащиеся в документах, имеющих отношение к взаимоотношениям</w:t>
      </w:r>
      <w:r w:rsidRPr="00323245">
        <w:rPr>
          <w:bCs/>
        </w:rPr>
        <w:t xml:space="preserve"> Сторон в рамках настоящего Договора, иначе как с письменного согласия другой Стороны.</w:t>
      </w:r>
    </w:p>
    <w:p w:rsidR="0035154B" w:rsidRPr="00323245" w:rsidRDefault="0035154B" w:rsidP="00B44561">
      <w:pPr>
        <w:numPr>
          <w:ilvl w:val="1"/>
          <w:numId w:val="16"/>
        </w:numPr>
        <w:tabs>
          <w:tab w:val="left" w:pos="284"/>
        </w:tabs>
        <w:ind w:left="0" w:firstLine="709"/>
        <w:jc w:val="both"/>
      </w:pPr>
      <w:r w:rsidRPr="00323245">
        <w:rPr>
          <w:bCs/>
        </w:rPr>
        <w:t xml:space="preserve">Любые изменения и дополнения к настоящему Договору, не противоречащие действующему законодательству РФ, оформляются дополнительным соглашением Сторон в письменной форме. </w:t>
      </w:r>
    </w:p>
    <w:p w:rsidR="0035154B" w:rsidRPr="00323245" w:rsidRDefault="0035154B" w:rsidP="00B44561">
      <w:pPr>
        <w:numPr>
          <w:ilvl w:val="1"/>
          <w:numId w:val="16"/>
        </w:numPr>
        <w:tabs>
          <w:tab w:val="left" w:pos="284"/>
        </w:tabs>
        <w:ind w:left="0" w:firstLine="709"/>
        <w:jc w:val="both"/>
      </w:pPr>
      <w:r w:rsidRPr="00323245">
        <w:rPr>
          <w:bCs/>
        </w:rPr>
        <w:lastRenderedPageBreak/>
        <w:t>Любое уведомление, которое одна Сторона направляет другой Стороне в соответствии с настоящим Договором, направляется в письменной форме почтой или факсимильной связью с последующим предоставлением оригинала не позднее 5-ти рабочих дней. Уведомление вступает в силу в день получения его лицом, которому оно адресовано, если иное не установлено действующим законодательством или настоящим Договором.</w:t>
      </w:r>
    </w:p>
    <w:p w:rsidR="0035154B" w:rsidRPr="00323245" w:rsidRDefault="0035154B" w:rsidP="00B44561">
      <w:pPr>
        <w:numPr>
          <w:ilvl w:val="1"/>
          <w:numId w:val="16"/>
        </w:numPr>
        <w:tabs>
          <w:tab w:val="left" w:pos="284"/>
        </w:tabs>
        <w:ind w:left="0" w:firstLine="709"/>
        <w:jc w:val="both"/>
      </w:pPr>
      <w:r w:rsidRPr="00323245">
        <w:rPr>
          <w:bCs/>
        </w:rPr>
        <w:t>Подрядчик представляет по запросу Заказчика в сроки, указанные в таком запросе, информацию о ходе исполнения обязательств по настоящему Договору.</w:t>
      </w:r>
    </w:p>
    <w:p w:rsidR="0035154B" w:rsidRPr="00323245" w:rsidRDefault="0035154B" w:rsidP="00B44561">
      <w:pPr>
        <w:numPr>
          <w:ilvl w:val="1"/>
          <w:numId w:val="16"/>
        </w:numPr>
        <w:tabs>
          <w:tab w:val="left" w:pos="284"/>
        </w:tabs>
        <w:ind w:left="0" w:firstLine="709"/>
        <w:jc w:val="both"/>
      </w:pPr>
      <w:r w:rsidRPr="00323245">
        <w:rPr>
          <w:bCs/>
        </w:rPr>
        <w:t>Во всем, что не предусмотрено настоящим Договором, Стороны руководствуются действующим законодательством Российской Федерации и иными нормативными правовыми актами</w:t>
      </w:r>
      <w:r w:rsidRPr="00323245">
        <w:t xml:space="preserve">. </w:t>
      </w:r>
    </w:p>
    <w:p w:rsidR="0035154B" w:rsidRPr="00323245" w:rsidRDefault="0035154B" w:rsidP="00B44561">
      <w:pPr>
        <w:numPr>
          <w:ilvl w:val="1"/>
          <w:numId w:val="16"/>
        </w:numPr>
        <w:tabs>
          <w:tab w:val="left" w:pos="284"/>
        </w:tabs>
        <w:ind w:left="0" w:firstLine="709"/>
        <w:jc w:val="both"/>
      </w:pPr>
      <w:r w:rsidRPr="00323245">
        <w:t>Расторжение Договора допускается по основаниям, предусмотренным законодательством Российской Федерации.</w:t>
      </w:r>
    </w:p>
    <w:p w:rsidR="0035154B" w:rsidRPr="00323245" w:rsidRDefault="0035154B" w:rsidP="00B44561">
      <w:pPr>
        <w:numPr>
          <w:ilvl w:val="1"/>
          <w:numId w:val="16"/>
        </w:numPr>
        <w:tabs>
          <w:tab w:val="left" w:pos="284"/>
        </w:tabs>
        <w:ind w:left="0" w:firstLine="709"/>
        <w:jc w:val="both"/>
      </w:pPr>
      <w:r w:rsidRPr="00323245">
        <w:t xml:space="preserve">Заказчик вправе в одностороннем порядке отказаться от исполнения настоящего Договора в случаях существенного нарушения условий Договора другой стороной, в том числе (но не ограничиваясь):                    </w:t>
      </w:r>
    </w:p>
    <w:p w:rsidR="0035154B" w:rsidRPr="00323245" w:rsidRDefault="0035154B" w:rsidP="0035154B">
      <w:pPr>
        <w:widowControl w:val="0"/>
        <w:tabs>
          <w:tab w:val="left" w:pos="284"/>
          <w:tab w:val="left" w:pos="1440"/>
        </w:tabs>
        <w:autoSpaceDE w:val="0"/>
        <w:autoSpaceDN w:val="0"/>
        <w:adjustRightInd w:val="0"/>
        <w:jc w:val="both"/>
      </w:pPr>
      <w:r w:rsidRPr="00323245">
        <w:t xml:space="preserve">- задержки Подрядчиком начала выполнения работ более чем на 7 (Семь) дней по причинам, не зависящим от Заказчика;                                                      </w:t>
      </w:r>
    </w:p>
    <w:p w:rsidR="0035154B" w:rsidRPr="00323245" w:rsidRDefault="0035154B" w:rsidP="0035154B">
      <w:pPr>
        <w:widowControl w:val="0"/>
        <w:tabs>
          <w:tab w:val="left" w:pos="284"/>
          <w:tab w:val="left" w:pos="1440"/>
        </w:tabs>
        <w:autoSpaceDE w:val="0"/>
        <w:autoSpaceDN w:val="0"/>
        <w:adjustRightInd w:val="0"/>
        <w:jc w:val="both"/>
      </w:pPr>
      <w:r w:rsidRPr="00323245">
        <w:t>- систематического нарушения Подрядчиком сроков выполнения работ, влекущего увеличение срока окончания выполнения работ по договору более чем на 7 (семь) календарных дней;</w:t>
      </w:r>
    </w:p>
    <w:p w:rsidR="0035154B" w:rsidRPr="00323245" w:rsidRDefault="0035154B" w:rsidP="0035154B">
      <w:pPr>
        <w:widowControl w:val="0"/>
        <w:tabs>
          <w:tab w:val="left" w:pos="284"/>
          <w:tab w:val="left" w:pos="1440"/>
        </w:tabs>
        <w:autoSpaceDE w:val="0"/>
        <w:autoSpaceDN w:val="0"/>
        <w:adjustRightInd w:val="0"/>
        <w:jc w:val="both"/>
      </w:pPr>
      <w:r w:rsidRPr="00323245">
        <w:t xml:space="preserve">- при не устранении Подрядчиком нарушения условий договора в указанный Заказчиком срок, либо если такие нарушения являются существенными и неустранимыми. </w:t>
      </w:r>
    </w:p>
    <w:p w:rsidR="0035154B" w:rsidRPr="00323245" w:rsidRDefault="0035154B" w:rsidP="0035154B">
      <w:pPr>
        <w:tabs>
          <w:tab w:val="left" w:pos="284"/>
        </w:tabs>
        <w:jc w:val="both"/>
      </w:pPr>
      <w:r w:rsidRPr="00323245">
        <w:t>- при аннулировании лицензий на подлежащую лицензированию деятельность, приостановления или прекращения действия свидетельств о допуске к работам, которые оказывают влияние на безопасность объектов капитального строительства, выданных в установленном законом порядке, а также аннулирования или прекращения действия других актов государственных органов или организаций, выдающих сертификаты и аттестаты, в рамках законодательства, лишающих Подрядчика права на выполнение Работ по договору;</w:t>
      </w:r>
    </w:p>
    <w:p w:rsidR="0035154B" w:rsidRPr="00323245" w:rsidRDefault="0035154B" w:rsidP="0035154B">
      <w:pPr>
        <w:tabs>
          <w:tab w:val="left" w:pos="284"/>
        </w:tabs>
        <w:jc w:val="both"/>
      </w:pPr>
      <w:r w:rsidRPr="00323245">
        <w:tab/>
        <w:t>При одностороннем порядке отказа Заказчика от исполнения договора, договор считается расторгнутым с момента получения Подрядчиком соответствующего уведомления Заказчика, если более поздняя дата не будет установлена в уведомлении.</w:t>
      </w:r>
    </w:p>
    <w:p w:rsidR="0035154B" w:rsidRPr="00323245" w:rsidRDefault="0035154B" w:rsidP="0035154B">
      <w:pPr>
        <w:tabs>
          <w:tab w:val="left" w:pos="284"/>
          <w:tab w:val="left" w:pos="426"/>
        </w:tabs>
        <w:ind w:left="1145" w:firstLine="709"/>
        <w:jc w:val="center"/>
        <w:rPr>
          <w:b/>
          <w:lang w:eastAsia="ar-SA"/>
        </w:rPr>
      </w:pPr>
      <w:r w:rsidRPr="00323245">
        <w:rPr>
          <w:b/>
          <w:lang w:eastAsia="ar-SA"/>
        </w:rPr>
        <w:t>10. Антикоррупционная оговорка</w:t>
      </w:r>
    </w:p>
    <w:p w:rsidR="0035154B" w:rsidRPr="00323245" w:rsidRDefault="0035154B" w:rsidP="0035154B">
      <w:pPr>
        <w:widowControl w:val="0"/>
        <w:tabs>
          <w:tab w:val="left" w:pos="284"/>
        </w:tabs>
        <w:autoSpaceDE w:val="0"/>
        <w:autoSpaceDN w:val="0"/>
        <w:adjustRightInd w:val="0"/>
        <w:ind w:firstLine="709"/>
        <w:jc w:val="both"/>
      </w:pPr>
      <w:r w:rsidRPr="00323245">
        <w:rPr>
          <w:iCs/>
        </w:rPr>
        <w:t>10.1. Руководствуясь А</w:t>
      </w:r>
      <w:r w:rsidRPr="00323245">
        <w:t>нтикоррупционной политикой</w:t>
      </w:r>
      <w:r>
        <w:rPr>
          <w:iCs/>
        </w:rPr>
        <w:t>, ООО «Водоканал»</w:t>
      </w:r>
      <w:r w:rsidRPr="00323245">
        <w:rPr>
          <w:iCs/>
        </w:rPr>
        <w:t xml:space="preserve"> и законодательством РФ,</w:t>
      </w:r>
      <w:r w:rsidRPr="00323245">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rsidR="0035154B" w:rsidRPr="00323245" w:rsidRDefault="0035154B" w:rsidP="0035154B">
      <w:pPr>
        <w:widowControl w:val="0"/>
        <w:tabs>
          <w:tab w:val="left" w:pos="284"/>
        </w:tabs>
        <w:autoSpaceDE w:val="0"/>
        <w:autoSpaceDN w:val="0"/>
        <w:adjustRightInd w:val="0"/>
        <w:ind w:firstLine="709"/>
        <w:jc w:val="both"/>
      </w:pPr>
      <w:r w:rsidRPr="00323245">
        <w:t xml:space="preserve">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коррупции. Каждая сторона гарантирует соблюдать принципы прозрачности и открытости взаимоотношений, что не будет совершать действий по стимулированию работников другой Стороны, ставящих их в определённую зависимость, в т.ч. посредством предоставления денежных сумм, подарков, каких-либо преимуществ и/или гарантий. </w:t>
      </w:r>
    </w:p>
    <w:p w:rsidR="0035154B" w:rsidRPr="00323245" w:rsidRDefault="0035154B" w:rsidP="0035154B">
      <w:pPr>
        <w:widowControl w:val="0"/>
        <w:tabs>
          <w:tab w:val="left" w:pos="284"/>
        </w:tabs>
        <w:autoSpaceDE w:val="0"/>
        <w:autoSpaceDN w:val="0"/>
        <w:adjustRightInd w:val="0"/>
        <w:ind w:firstLine="709"/>
        <w:jc w:val="both"/>
      </w:pPr>
      <w:r w:rsidRPr="00323245">
        <w:t xml:space="preserve">10.3. В случае возникновения у Стороны подозрений, что произошло или может произойти нарушение каких-либо положений настоящего Раздела, соответствующая </w:t>
      </w:r>
      <w:r w:rsidRPr="00323245">
        <w:lastRenderedPageBreak/>
        <w:t xml:space="preserve">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другой Стороной, его аффилированными лицами, работниками или посредниками. </w:t>
      </w:r>
    </w:p>
    <w:p w:rsidR="0035154B" w:rsidRPr="00323245" w:rsidRDefault="0035154B" w:rsidP="0035154B">
      <w:pPr>
        <w:widowControl w:val="0"/>
        <w:tabs>
          <w:tab w:val="left" w:pos="284"/>
        </w:tabs>
        <w:autoSpaceDE w:val="0"/>
        <w:autoSpaceDN w:val="0"/>
        <w:adjustRightInd w:val="0"/>
        <w:ind w:firstLine="709"/>
        <w:jc w:val="both"/>
      </w:pPr>
      <w:r w:rsidRPr="00323245">
        <w:t>10.4. Сторона, получившая уведомление о нарушении каких-либо положений антикоррупционного законодательства, обязана рассмотреть уведомление и сообщить другой Стороне об итогах его рассмотрения в течение 7 календарных дней.</w:t>
      </w:r>
    </w:p>
    <w:p w:rsidR="0035154B" w:rsidRPr="00323245" w:rsidRDefault="0035154B" w:rsidP="0035154B">
      <w:pPr>
        <w:widowControl w:val="0"/>
        <w:tabs>
          <w:tab w:val="left" w:pos="284"/>
        </w:tabs>
        <w:autoSpaceDE w:val="0"/>
        <w:autoSpaceDN w:val="0"/>
        <w:adjustRightInd w:val="0"/>
        <w:ind w:firstLine="709"/>
        <w:jc w:val="both"/>
      </w:pPr>
      <w:r w:rsidRPr="00323245">
        <w:t xml:space="preserve">10.5. В случае нарушения одной Стороной положений настоящего Раздела, другая Сторона имеет право отказаться от Договора в одностороннем порядке. </w:t>
      </w:r>
    </w:p>
    <w:p w:rsidR="0035154B" w:rsidRPr="00323245" w:rsidRDefault="0035154B" w:rsidP="0035154B">
      <w:pPr>
        <w:tabs>
          <w:tab w:val="left" w:pos="284"/>
        </w:tabs>
      </w:pPr>
    </w:p>
    <w:p w:rsidR="0035154B" w:rsidRPr="00323245" w:rsidRDefault="0035154B" w:rsidP="0035154B">
      <w:pPr>
        <w:tabs>
          <w:tab w:val="left" w:pos="284"/>
        </w:tabs>
        <w:ind w:left="1778"/>
        <w:jc w:val="center"/>
        <w:rPr>
          <w:b/>
          <w:bCs/>
          <w:iCs/>
        </w:rPr>
      </w:pPr>
      <w:r w:rsidRPr="00323245">
        <w:rPr>
          <w:b/>
          <w:bCs/>
          <w:iCs/>
        </w:rPr>
        <w:t>11. Прочие условия Договора</w:t>
      </w:r>
    </w:p>
    <w:p w:rsidR="0035154B" w:rsidRPr="00323245" w:rsidRDefault="0035154B" w:rsidP="00B44561">
      <w:pPr>
        <w:numPr>
          <w:ilvl w:val="1"/>
          <w:numId w:val="13"/>
        </w:numPr>
        <w:tabs>
          <w:tab w:val="left" w:pos="284"/>
        </w:tabs>
        <w:ind w:firstLine="709"/>
        <w:jc w:val="both"/>
      </w:pPr>
      <w:r w:rsidRPr="00323245">
        <w:t xml:space="preserve">Настоящий Договор составлен в </w:t>
      </w:r>
      <w:r>
        <w:t>2 (тдвух</w:t>
      </w:r>
      <w:r w:rsidRPr="00323245">
        <w:t xml:space="preserve"> подлинных экземплярах, 1 (один) из которых находится у Подрядчика, и </w:t>
      </w:r>
      <w:r>
        <w:t>1</w:t>
      </w:r>
      <w:r w:rsidRPr="00323245">
        <w:t xml:space="preserve"> (</w:t>
      </w:r>
      <w:r>
        <w:t>один</w:t>
      </w:r>
      <w:r w:rsidRPr="00323245">
        <w:t>) – у Заказчика.</w:t>
      </w:r>
    </w:p>
    <w:p w:rsidR="0035154B" w:rsidRPr="00323245" w:rsidRDefault="0035154B" w:rsidP="00B44561">
      <w:pPr>
        <w:numPr>
          <w:ilvl w:val="1"/>
          <w:numId w:val="13"/>
        </w:numPr>
        <w:tabs>
          <w:tab w:val="left" w:pos="284"/>
        </w:tabs>
        <w:ind w:firstLine="709"/>
        <w:jc w:val="both"/>
      </w:pPr>
      <w:r w:rsidRPr="00323245">
        <w:t xml:space="preserve">Приложения, подписанные обеими сторонами, </w:t>
      </w:r>
      <w:r w:rsidRPr="00323245">
        <w:rPr>
          <w:bCs/>
        </w:rPr>
        <w:t>являются неотъемлемыми частями настоящего договора</w:t>
      </w:r>
      <w:r w:rsidRPr="00323245">
        <w:t>:</w:t>
      </w:r>
    </w:p>
    <w:p w:rsidR="004262A7" w:rsidRDefault="0035154B" w:rsidP="00B44561">
      <w:pPr>
        <w:numPr>
          <w:ilvl w:val="0"/>
          <w:numId w:val="12"/>
        </w:numPr>
        <w:tabs>
          <w:tab w:val="left" w:pos="284"/>
        </w:tabs>
        <w:contextualSpacing/>
        <w:jc w:val="both"/>
        <w:rPr>
          <w:rFonts w:eastAsia="Calibri"/>
        </w:rPr>
      </w:pPr>
      <w:r w:rsidRPr="007865C7">
        <w:rPr>
          <w:rFonts w:eastAsia="Calibri"/>
        </w:rPr>
        <w:t>Локальная смета</w:t>
      </w:r>
      <w:r w:rsidR="004262A7">
        <w:rPr>
          <w:rFonts w:eastAsia="Calibri"/>
        </w:rPr>
        <w:t xml:space="preserve"> №</w:t>
      </w:r>
      <w:r w:rsidR="004262A7" w:rsidRPr="004262A7">
        <w:t xml:space="preserve"> </w:t>
      </w:r>
      <w:r w:rsidR="004262A7" w:rsidRPr="004262A7">
        <w:rPr>
          <w:rFonts w:eastAsia="Calibri"/>
        </w:rPr>
        <w:t>ЛОКАЛЬНЫЙ СМЕТНЫЙ РАСЧЕТ (СМЕТА) № ЛСР №1-25 от 21.05.2025г.</w:t>
      </w:r>
    </w:p>
    <w:p w:rsidR="0035154B" w:rsidRDefault="004262A7" w:rsidP="00B44561">
      <w:pPr>
        <w:numPr>
          <w:ilvl w:val="0"/>
          <w:numId w:val="12"/>
        </w:numPr>
        <w:tabs>
          <w:tab w:val="left" w:pos="284"/>
        </w:tabs>
        <w:contextualSpacing/>
        <w:jc w:val="both"/>
        <w:rPr>
          <w:rFonts w:eastAsia="Calibri"/>
        </w:rPr>
      </w:pPr>
      <w:r>
        <w:rPr>
          <w:rFonts w:eastAsia="Calibri"/>
        </w:rPr>
        <w:t xml:space="preserve">Ведомость объема работ </w:t>
      </w:r>
    </w:p>
    <w:p w:rsidR="0035154B" w:rsidRPr="007865C7" w:rsidRDefault="0035154B" w:rsidP="00B44561">
      <w:pPr>
        <w:numPr>
          <w:ilvl w:val="0"/>
          <w:numId w:val="12"/>
        </w:numPr>
        <w:tabs>
          <w:tab w:val="left" w:pos="284"/>
        </w:tabs>
        <w:ind w:left="0" w:firstLine="709"/>
        <w:contextualSpacing/>
        <w:jc w:val="both"/>
        <w:rPr>
          <w:rFonts w:eastAsia="Calibri"/>
        </w:rPr>
      </w:pPr>
      <w:r w:rsidRPr="007865C7">
        <w:rPr>
          <w:rFonts w:eastAsia="Calibri"/>
        </w:rPr>
        <w:t>Техническое задание</w:t>
      </w:r>
    </w:p>
    <w:p w:rsidR="0035154B" w:rsidRDefault="0035154B" w:rsidP="0035154B">
      <w:pPr>
        <w:tabs>
          <w:tab w:val="left" w:pos="284"/>
        </w:tabs>
        <w:ind w:left="480"/>
        <w:jc w:val="both"/>
      </w:pPr>
    </w:p>
    <w:p w:rsidR="0035154B" w:rsidRPr="00EC2596" w:rsidRDefault="0035154B" w:rsidP="00B44561">
      <w:pPr>
        <w:numPr>
          <w:ilvl w:val="0"/>
          <w:numId w:val="13"/>
        </w:numPr>
        <w:tabs>
          <w:tab w:val="left" w:pos="284"/>
        </w:tabs>
        <w:jc w:val="center"/>
        <w:rPr>
          <w:rFonts w:cs="Times New Roman"/>
          <w:b/>
          <w:bCs/>
        </w:rPr>
      </w:pPr>
      <w:r w:rsidRPr="00EC2596">
        <w:rPr>
          <w:rFonts w:cs="Times New Roman"/>
          <w:b/>
          <w:bCs/>
          <w:iCs/>
        </w:rPr>
        <w:t>Юридические адреса и банковские реквизиты Сторон</w:t>
      </w:r>
    </w:p>
    <w:tbl>
      <w:tblPr>
        <w:tblStyle w:val="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7"/>
      </w:tblGrid>
      <w:tr w:rsidR="0035154B" w:rsidRPr="00EC2596" w:rsidTr="000E6B6C">
        <w:trPr>
          <w:trHeight w:val="198"/>
        </w:trPr>
        <w:tc>
          <w:tcPr>
            <w:tcW w:w="4784" w:type="dxa"/>
            <w:vAlign w:val="center"/>
          </w:tcPr>
          <w:p w:rsidR="0035154B" w:rsidRPr="00EC2596" w:rsidRDefault="0035154B" w:rsidP="000E6B6C">
            <w:pPr>
              <w:pStyle w:val="afb"/>
              <w:tabs>
                <w:tab w:val="left" w:pos="284"/>
              </w:tabs>
              <w:rPr>
                <w:rFonts w:cs="Times New Roman"/>
                <w:szCs w:val="24"/>
              </w:rPr>
            </w:pPr>
            <w:r w:rsidRPr="00EC2596">
              <w:rPr>
                <w:rFonts w:cs="Times New Roman"/>
                <w:szCs w:val="24"/>
              </w:rPr>
              <w:tab/>
            </w:r>
          </w:p>
          <w:p w:rsidR="0035154B" w:rsidRPr="00EC2596" w:rsidRDefault="0035154B" w:rsidP="000E6B6C">
            <w:pPr>
              <w:pStyle w:val="afb"/>
              <w:tabs>
                <w:tab w:val="left" w:pos="284"/>
              </w:tabs>
              <w:rPr>
                <w:rFonts w:cs="Times New Roman"/>
                <w:b/>
                <w:szCs w:val="24"/>
              </w:rPr>
            </w:pPr>
            <w:r w:rsidRPr="00EC2596">
              <w:rPr>
                <w:rFonts w:cs="Times New Roman"/>
                <w:b/>
                <w:szCs w:val="24"/>
              </w:rPr>
              <w:t>Покупатель:</w:t>
            </w:r>
          </w:p>
        </w:tc>
        <w:tc>
          <w:tcPr>
            <w:tcW w:w="4787" w:type="dxa"/>
            <w:vAlign w:val="center"/>
          </w:tcPr>
          <w:p w:rsidR="0035154B" w:rsidRPr="00EC2596" w:rsidRDefault="0035154B" w:rsidP="000E6B6C">
            <w:pPr>
              <w:pStyle w:val="afb"/>
              <w:tabs>
                <w:tab w:val="left" w:pos="284"/>
              </w:tabs>
              <w:rPr>
                <w:rFonts w:cs="Times New Roman"/>
                <w:b/>
                <w:szCs w:val="24"/>
              </w:rPr>
            </w:pPr>
          </w:p>
          <w:p w:rsidR="0035154B" w:rsidRDefault="0035154B" w:rsidP="000E6B6C">
            <w:pPr>
              <w:pStyle w:val="afb"/>
              <w:tabs>
                <w:tab w:val="left" w:pos="284"/>
              </w:tabs>
              <w:rPr>
                <w:rFonts w:cs="Times New Roman"/>
                <w:b/>
                <w:szCs w:val="24"/>
              </w:rPr>
            </w:pPr>
          </w:p>
          <w:p w:rsidR="0035154B" w:rsidRPr="00EC2596" w:rsidRDefault="0035154B" w:rsidP="000E6B6C">
            <w:pPr>
              <w:pStyle w:val="afb"/>
              <w:tabs>
                <w:tab w:val="left" w:pos="284"/>
              </w:tabs>
              <w:rPr>
                <w:rFonts w:cs="Times New Roman"/>
                <w:b/>
                <w:szCs w:val="24"/>
              </w:rPr>
            </w:pPr>
            <w:r w:rsidRPr="00EC2596">
              <w:rPr>
                <w:rFonts w:cs="Times New Roman"/>
                <w:b/>
                <w:szCs w:val="24"/>
              </w:rPr>
              <w:t>Поставщик:</w:t>
            </w:r>
          </w:p>
          <w:p w:rsidR="0035154B" w:rsidRPr="00EC2596" w:rsidRDefault="0035154B" w:rsidP="000E6B6C">
            <w:pPr>
              <w:pStyle w:val="afb"/>
              <w:tabs>
                <w:tab w:val="left" w:pos="284"/>
              </w:tabs>
              <w:rPr>
                <w:rFonts w:cs="Times New Roman"/>
                <w:b/>
                <w:szCs w:val="24"/>
              </w:rPr>
            </w:pPr>
          </w:p>
        </w:tc>
      </w:tr>
      <w:tr w:rsidR="0018053A" w:rsidRPr="00EC2596" w:rsidTr="000E6B6C">
        <w:trPr>
          <w:trHeight w:val="198"/>
        </w:trPr>
        <w:tc>
          <w:tcPr>
            <w:tcW w:w="4784" w:type="dxa"/>
            <w:vAlign w:val="center"/>
          </w:tcPr>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Pr="00EC2596" w:rsidRDefault="0018053A" w:rsidP="000E6B6C">
            <w:pPr>
              <w:pStyle w:val="afb"/>
              <w:tabs>
                <w:tab w:val="left" w:pos="284"/>
              </w:tabs>
              <w:rPr>
                <w:rFonts w:cs="Times New Roman"/>
                <w:szCs w:val="24"/>
              </w:rPr>
            </w:pPr>
          </w:p>
        </w:tc>
        <w:tc>
          <w:tcPr>
            <w:tcW w:w="4787" w:type="dxa"/>
            <w:vAlign w:val="center"/>
          </w:tcPr>
          <w:p w:rsidR="0018053A" w:rsidRPr="00EC2596" w:rsidRDefault="00E643DE" w:rsidP="000E6B6C">
            <w:pPr>
              <w:pStyle w:val="afb"/>
              <w:tabs>
                <w:tab w:val="left" w:pos="284"/>
              </w:tabs>
              <w:rPr>
                <w:rFonts w:cs="Times New Roman"/>
                <w:b/>
                <w:szCs w:val="24"/>
              </w:rPr>
            </w:pPr>
            <w:r>
              <w:rPr>
                <w:rFonts w:cs="Times New Roman"/>
                <w:b/>
                <w:szCs w:val="24"/>
              </w:rPr>
              <w:t>Прнложение к договору 1</w:t>
            </w:r>
          </w:p>
        </w:tc>
      </w:tr>
    </w:tbl>
    <w:p w:rsidR="0018053A" w:rsidRPr="00D81B02" w:rsidRDefault="0018053A" w:rsidP="0018053A">
      <w:pPr>
        <w:jc w:val="center"/>
        <w:rPr>
          <w:rFonts w:cs="Times New Roman"/>
        </w:rPr>
      </w:pPr>
      <w:r>
        <w:rPr>
          <w:rFonts w:cs="Times New Roman"/>
        </w:rPr>
        <w:t>Техническое задание</w:t>
      </w:r>
    </w:p>
    <w:p w:rsidR="0018053A" w:rsidRPr="00D81B02" w:rsidRDefault="0018053A" w:rsidP="0018053A">
      <w:pPr>
        <w:jc w:val="right"/>
        <w:rPr>
          <w:rFonts w:cs="Times New Roman"/>
        </w:rPr>
      </w:pPr>
    </w:p>
    <w:p w:rsidR="0018053A" w:rsidRDefault="0018053A" w:rsidP="0018053A">
      <w:pPr>
        <w:widowControl w:val="0"/>
        <w:tabs>
          <w:tab w:val="left" w:pos="0"/>
        </w:tabs>
        <w:ind w:hanging="567"/>
        <w:jc w:val="center"/>
        <w:rPr>
          <w:rFonts w:cs="Times New Roman"/>
          <w:b/>
        </w:rPr>
      </w:pPr>
      <w:r w:rsidRPr="00C15AD0">
        <w:rPr>
          <w:rFonts w:cs="Times New Roman"/>
          <w:b/>
        </w:rPr>
        <w:t>Капитальный ремонт 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
        <w:gridCol w:w="540"/>
        <w:gridCol w:w="2371"/>
        <w:gridCol w:w="32"/>
        <w:gridCol w:w="7088"/>
        <w:gridCol w:w="283"/>
      </w:tblGrid>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t>№</w:t>
            </w:r>
          </w:p>
          <w:p w:rsidR="0018053A" w:rsidRDefault="0018053A" w:rsidP="00073671">
            <w:pPr>
              <w:widowControl w:val="0"/>
              <w:jc w:val="center"/>
              <w:rPr>
                <w:rFonts w:cs="Times New Roman"/>
              </w:rPr>
            </w:pPr>
            <w:r>
              <w:rPr>
                <w:rFonts w:cs="Times New Roman"/>
              </w:rPr>
              <w:t>п/п</w:t>
            </w:r>
          </w:p>
        </w:tc>
        <w:tc>
          <w:tcPr>
            <w:tcW w:w="2371"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t xml:space="preserve">Наименование основных данных и требований </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t>Состав основных данных и требований</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t>1</w:t>
            </w:r>
          </w:p>
        </w:tc>
        <w:tc>
          <w:tcPr>
            <w:tcW w:w="2371"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t>2</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t>3</w:t>
            </w:r>
          </w:p>
        </w:tc>
      </w:tr>
      <w:tr w:rsidR="0018053A" w:rsidTr="00073671">
        <w:trPr>
          <w:gridBefore w:val="1"/>
          <w:gridAfter w:val="1"/>
          <w:wBefore w:w="34" w:type="dxa"/>
          <w:wAfter w:w="283" w:type="dxa"/>
          <w:trHeight w:val="784"/>
        </w:trPr>
        <w:tc>
          <w:tcPr>
            <w:tcW w:w="540"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lastRenderedPageBreak/>
              <w:t>1</w:t>
            </w:r>
          </w:p>
        </w:tc>
        <w:tc>
          <w:tcPr>
            <w:tcW w:w="2371"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rPr>
                <w:rFonts w:cs="Times New Roman"/>
              </w:rPr>
            </w:pPr>
            <w:r>
              <w:rPr>
                <w:rFonts w:cs="Times New Roman"/>
              </w:rPr>
              <w:t>Заказчик</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Pr="00E87DD6" w:rsidRDefault="0018053A" w:rsidP="00073671">
            <w:pPr>
              <w:widowControl w:val="0"/>
              <w:jc w:val="both"/>
              <w:rPr>
                <w:rFonts w:cs="Times New Roman"/>
                <w:color w:val="FF0000"/>
              </w:rPr>
            </w:pPr>
            <w:r w:rsidRPr="00E87DD6">
              <w:rPr>
                <w:rFonts w:cs="Times New Roman"/>
              </w:rPr>
              <w:t>ООО «Водоканал»</w:t>
            </w:r>
          </w:p>
        </w:tc>
      </w:tr>
      <w:tr w:rsidR="0018053A" w:rsidTr="00073671">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t>2</w:t>
            </w:r>
          </w:p>
        </w:tc>
        <w:tc>
          <w:tcPr>
            <w:tcW w:w="2371"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rPr>
                <w:rFonts w:cs="Times New Roman"/>
              </w:rPr>
            </w:pPr>
            <w:r>
              <w:rPr>
                <w:rFonts w:cs="Times New Roman"/>
              </w:rPr>
              <w:t>Адрес строительства</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both"/>
              <w:rPr>
                <w:rFonts w:cs="Times New Roman"/>
                <w:b/>
              </w:rPr>
            </w:pPr>
            <w:r w:rsidRPr="00C15AD0">
              <w:rPr>
                <w:rFonts w:cs="Times New Roman"/>
                <w:b/>
              </w:rPr>
              <w:t>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t>3</w:t>
            </w:r>
          </w:p>
        </w:tc>
        <w:tc>
          <w:tcPr>
            <w:tcW w:w="2371"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ind w:left="27" w:right="-252"/>
              <w:rPr>
                <w:rFonts w:cs="Times New Roman"/>
              </w:rPr>
            </w:pPr>
            <w:r>
              <w:rPr>
                <w:rFonts w:cs="Times New Roman"/>
              </w:rPr>
              <w:t>Источник финансирования</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both"/>
              <w:rPr>
                <w:rFonts w:cs="Times New Roman"/>
              </w:rPr>
            </w:pPr>
            <w:r>
              <w:rPr>
                <w:rFonts w:cs="Times New Roman"/>
              </w:rPr>
              <w:t>Производственная программа ООО «Водоканал» на 2025 г.</w:t>
            </w:r>
          </w:p>
        </w:tc>
      </w:tr>
      <w:tr w:rsidR="0018053A" w:rsidTr="00073671">
        <w:trPr>
          <w:gridBefore w:val="1"/>
          <w:gridAfter w:val="1"/>
          <w:wBefore w:w="34" w:type="dxa"/>
          <w:wAfter w:w="283" w:type="dxa"/>
          <w:trHeight w:val="658"/>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4</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Предмет договора</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both"/>
              <w:rPr>
                <w:rFonts w:cs="Times New Roman"/>
                <w:b/>
              </w:rPr>
            </w:pPr>
            <w:r>
              <w:t>на проведение к</w:t>
            </w:r>
            <w:r>
              <w:rPr>
                <w:rFonts w:cs="Times New Roman"/>
                <w:b/>
                <w:spacing w:val="1"/>
              </w:rPr>
              <w:t>апитального ремонт 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c>
      </w:tr>
      <w:tr w:rsidR="0018053A" w:rsidTr="00073671">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5</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Вид работ</w:t>
            </w:r>
          </w:p>
        </w:tc>
        <w:tc>
          <w:tcPr>
            <w:tcW w:w="71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053A" w:rsidRDefault="0018053A" w:rsidP="00073671">
            <w:pPr>
              <w:widowControl w:val="0"/>
              <w:rPr>
                <w:rFonts w:cs="Times New Roman"/>
              </w:rPr>
            </w:pPr>
            <w:r>
              <w:rPr>
                <w:rFonts w:cs="Times New Roman"/>
              </w:rPr>
              <w:t>Капитальный ремонт</w:t>
            </w:r>
          </w:p>
        </w:tc>
      </w:tr>
      <w:tr w:rsidR="0018053A" w:rsidTr="00073671">
        <w:trPr>
          <w:gridBefore w:val="1"/>
          <w:gridAfter w:val="1"/>
          <w:wBefore w:w="34" w:type="dxa"/>
          <w:wAfter w:w="283" w:type="dxa"/>
          <w:trHeight w:val="131"/>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6</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Способ выполнения мероприятия</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rPr>
                <w:rFonts w:cs="Times New Roman"/>
              </w:rPr>
            </w:pPr>
            <w:r>
              <w:rPr>
                <w:rFonts w:cs="Times New Roman"/>
              </w:rPr>
              <w:t xml:space="preserve">Подрядный </w:t>
            </w:r>
          </w:p>
        </w:tc>
      </w:tr>
      <w:tr w:rsidR="0018053A" w:rsidTr="00073671">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7</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Наличие проектно-сметной документации</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Default="0018053A" w:rsidP="004262A7">
            <w:pPr>
              <w:widowControl w:val="0"/>
              <w:rPr>
                <w:rFonts w:cs="Times New Roman"/>
              </w:rPr>
            </w:pPr>
            <w:r>
              <w:rPr>
                <w:rFonts w:cs="Times New Roman"/>
              </w:rPr>
              <w:t>Смета -</w:t>
            </w:r>
            <w:r>
              <w:t xml:space="preserve"> </w:t>
            </w:r>
            <w:r w:rsidRPr="0035154B">
              <w:rPr>
                <w:rFonts w:cs="Times New Roman"/>
              </w:rPr>
              <w:t>ЛОКАЛЬНЫЙ СМЕТНЫЙ РАСЧЕТ (СМЕТА) №</w:t>
            </w:r>
            <w:r w:rsidR="004262A7">
              <w:t xml:space="preserve"> </w:t>
            </w:r>
            <w:r w:rsidR="004262A7" w:rsidRPr="004262A7">
              <w:rPr>
                <w:rFonts w:cs="Times New Roman"/>
              </w:rPr>
              <w:t>ЛОКАЛЬНЫЙ СМЕТНЫЙ РАСЧЕТ (СМЕТА) № ЛСР №1-25 от 21.05.2025г.</w:t>
            </w:r>
            <w:r w:rsidR="004262A7">
              <w:rPr>
                <w:rFonts w:cs="Times New Roman"/>
              </w:rPr>
              <w:t xml:space="preserve">Ведомость объема работ </w:t>
            </w:r>
            <w:r w:rsidRPr="0035154B">
              <w:rPr>
                <w:rFonts w:cs="Times New Roman"/>
              </w:rPr>
              <w:t xml:space="preserve"> </w:t>
            </w:r>
          </w:p>
        </w:tc>
      </w:tr>
      <w:tr w:rsidR="0018053A" w:rsidTr="00073671">
        <w:trPr>
          <w:gridBefore w:val="1"/>
          <w:gridAfter w:val="1"/>
          <w:wBefore w:w="34" w:type="dxa"/>
          <w:wAfter w:w="283" w:type="dxa"/>
          <w:trHeight w:val="1122"/>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8</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color w:val="000000"/>
              </w:rPr>
              <w:t>Основные технико-экономические показатели и характеристики объекта</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Сведения</w:t>
            </w:r>
          </w:p>
          <w:p w:rsidR="0018053A" w:rsidRDefault="0018053A" w:rsidP="00073671">
            <w:pPr>
              <w:widowControl w:val="0"/>
              <w:jc w:val="center"/>
              <w:rPr>
                <w:rFonts w:cs="Times New Roman"/>
                <w:b/>
              </w:rPr>
            </w:pPr>
            <w:r>
              <w:rPr>
                <w:rFonts w:cs="Times New Roman"/>
              </w:rPr>
              <w:t>о существующем объекте: участок</w:t>
            </w:r>
            <w:r w:rsidRPr="0035154B">
              <w:rPr>
                <w:rFonts w:cs="Times New Roman"/>
              </w:rPr>
              <w:t xml:space="preserve">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p w:rsidR="0018053A" w:rsidRDefault="0018053A" w:rsidP="00073671">
            <w:pPr>
              <w:widowControl w:val="0"/>
              <w:jc w:val="center"/>
              <w:rPr>
                <w:rFonts w:cs="Times New Roman"/>
                <w:i/>
                <w:iCs/>
              </w:rPr>
            </w:pPr>
            <w:r>
              <w:rPr>
                <w:rFonts w:cs="Times New Roman"/>
              </w:rPr>
              <w:t>состояние - аварийное</w:t>
            </w:r>
          </w:p>
        </w:tc>
      </w:tr>
      <w:tr w:rsidR="0018053A" w:rsidTr="00073671">
        <w:trPr>
          <w:gridBefore w:val="1"/>
          <w:gridAfter w:val="1"/>
          <w:wBefore w:w="34" w:type="dxa"/>
          <w:wAfter w:w="283" w:type="dxa"/>
          <w:trHeight w:val="932"/>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9</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Особые условия</w:t>
            </w:r>
          </w:p>
        </w:tc>
        <w:tc>
          <w:tcPr>
            <w:tcW w:w="7120" w:type="dxa"/>
            <w:gridSpan w:val="2"/>
            <w:tcBorders>
              <w:top w:val="single" w:sz="4" w:space="0" w:color="auto"/>
              <w:left w:val="single" w:sz="4" w:space="0" w:color="auto"/>
              <w:bottom w:val="single" w:sz="4" w:space="0" w:color="auto"/>
              <w:right w:val="single" w:sz="4" w:space="0" w:color="auto"/>
            </w:tcBorders>
          </w:tcPr>
          <w:p w:rsidR="0018053A" w:rsidRDefault="0018053A" w:rsidP="00073671">
            <w:pPr>
              <w:widowControl w:val="0"/>
              <w:jc w:val="both"/>
              <w:rPr>
                <w:rFonts w:cs="Times New Roman"/>
              </w:rPr>
            </w:pPr>
          </w:p>
        </w:tc>
      </w:tr>
      <w:tr w:rsidR="0018053A" w:rsidTr="00073671">
        <w:trPr>
          <w:gridBefore w:val="1"/>
          <w:gridAfter w:val="1"/>
          <w:wBefore w:w="34" w:type="dxa"/>
          <w:wAfter w:w="283" w:type="dxa"/>
          <w:trHeight w:val="5093"/>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10</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Перечень работ. Технологическая последовательность выполнения работ</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bCs/>
                <w:spacing w:val="-2"/>
              </w:rPr>
            </w:pPr>
            <w:r>
              <w:rPr>
                <w:rFonts w:cs="Times New Roman"/>
                <w:bCs/>
                <w:spacing w:val="-2"/>
              </w:rPr>
              <w:t xml:space="preserve">Капитальный ремонт сети водопроводной линии открытым способом. </w:t>
            </w:r>
          </w:p>
          <w:p w:rsidR="0018053A" w:rsidRDefault="0018053A" w:rsidP="00073671">
            <w:pPr>
              <w:widowControl w:val="0"/>
              <w:jc w:val="both"/>
              <w:rPr>
                <w:rFonts w:cs="Times New Roman"/>
                <w:bCs/>
                <w:spacing w:val="-2"/>
              </w:rPr>
            </w:pPr>
            <w:r>
              <w:rPr>
                <w:rFonts w:cs="Times New Roman"/>
                <w:bCs/>
                <w:spacing w:val="-2"/>
              </w:rPr>
              <w:t xml:space="preserve">Одновременное выполнение на строительной площадке монтажных, строительных и специальных строительных работ (при обеспечении фронтов работ) допускается в соответствии с календарным графиком производства работ, разрабатываемым Подрядной организацией и согласованным с Заказчиком. Ответственность за соблюдение графика совмещенных работ лежит на Подрядчике. </w:t>
            </w:r>
          </w:p>
          <w:p w:rsidR="0018053A" w:rsidRDefault="0018053A" w:rsidP="00073671">
            <w:pPr>
              <w:widowControl w:val="0"/>
              <w:jc w:val="both"/>
              <w:rPr>
                <w:rFonts w:cs="Times New Roman"/>
                <w:bCs/>
                <w:spacing w:val="-2"/>
              </w:rPr>
            </w:pPr>
            <w:r>
              <w:rPr>
                <w:rFonts w:cs="Times New Roman"/>
                <w:bCs/>
                <w:spacing w:val="-2"/>
              </w:rPr>
              <w:t>До начала строительно-монтажных работ Подрядчик должен организовать:</w:t>
            </w:r>
          </w:p>
          <w:p w:rsidR="0018053A" w:rsidRDefault="0018053A" w:rsidP="00B44561">
            <w:pPr>
              <w:pStyle w:val="aff7"/>
              <w:widowControl w:val="0"/>
              <w:numPr>
                <w:ilvl w:val="0"/>
                <w:numId w:val="10"/>
              </w:numPr>
              <w:jc w:val="both"/>
              <w:rPr>
                <w:bCs/>
                <w:spacing w:val="-2"/>
              </w:rPr>
            </w:pPr>
            <w:r>
              <w:rPr>
                <w:bCs/>
                <w:spacing w:val="-2"/>
              </w:rPr>
              <w:t>контейнер для временного хранения отходов;</w:t>
            </w:r>
          </w:p>
          <w:p w:rsidR="0018053A" w:rsidRDefault="0018053A" w:rsidP="00B44561">
            <w:pPr>
              <w:pStyle w:val="aff7"/>
              <w:widowControl w:val="0"/>
              <w:numPr>
                <w:ilvl w:val="0"/>
                <w:numId w:val="10"/>
              </w:numPr>
              <w:jc w:val="both"/>
              <w:rPr>
                <w:bCs/>
                <w:spacing w:val="-2"/>
              </w:rPr>
            </w:pPr>
            <w:r>
              <w:rPr>
                <w:bCs/>
                <w:spacing w:val="-2"/>
              </w:rPr>
              <w:t>площадки складирования материалов.</w:t>
            </w:r>
          </w:p>
          <w:p w:rsidR="0018053A" w:rsidRDefault="0018053A" w:rsidP="00073671">
            <w:pPr>
              <w:widowControl w:val="0"/>
              <w:jc w:val="both"/>
              <w:rPr>
                <w:rFonts w:cs="Times New Roman"/>
                <w:bCs/>
                <w:spacing w:val="-2"/>
              </w:rPr>
            </w:pPr>
            <w:r>
              <w:rPr>
                <w:rFonts w:cs="Times New Roman"/>
                <w:bCs/>
                <w:spacing w:val="-2"/>
              </w:rPr>
              <w:t>Работы должны проводиться согласно графику и срокам выполнения работ, согласованным на основании заключенного договора подряда.</w:t>
            </w:r>
          </w:p>
          <w:p w:rsidR="0018053A" w:rsidRDefault="0018053A" w:rsidP="00073671">
            <w:pPr>
              <w:widowControl w:val="0"/>
              <w:spacing w:line="260" w:lineRule="exact"/>
              <w:jc w:val="both"/>
              <w:rPr>
                <w:rFonts w:cs="Times New Roman"/>
              </w:rPr>
            </w:pPr>
            <w:r>
              <w:rPr>
                <w:rFonts w:cs="Times New Roman"/>
                <w:bCs/>
                <w:spacing w:val="-2"/>
              </w:rPr>
              <w:t>Все производимые строительно-монтажные работы в обязательном порядке согласовывать с заказчиком и иными организациями, эксплуатирующими коммуникации в зоне производства работ. Работы должны быть выполнены согласно нормативно-технической документации (СП, СНиП, ГОСТ).</w:t>
            </w:r>
          </w:p>
        </w:tc>
      </w:tr>
      <w:tr w:rsidR="0018053A" w:rsidTr="00073671">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11</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Сроки выполнения работ</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rPr>
            </w:pPr>
            <w:r>
              <w:rPr>
                <w:rFonts w:cs="Times New Roman"/>
              </w:rPr>
              <w:t>- Начало работ – с момента подписания договора.</w:t>
            </w:r>
          </w:p>
          <w:p w:rsidR="0018053A" w:rsidRDefault="0018053A" w:rsidP="00073671">
            <w:pPr>
              <w:widowControl w:val="0"/>
              <w:jc w:val="both"/>
              <w:rPr>
                <w:rFonts w:cs="Times New Roman"/>
              </w:rPr>
            </w:pPr>
            <w:r>
              <w:rPr>
                <w:rFonts w:cs="Times New Roman"/>
              </w:rPr>
              <w:t>-–</w:t>
            </w:r>
            <w:r>
              <w:rPr>
                <w:rFonts w:cs="Times New Roman"/>
                <w:i/>
                <w:iCs/>
              </w:rPr>
              <w:t xml:space="preserve"> Сроки выполнения: с момента подписания договора 45 дней</w:t>
            </w:r>
            <w:r>
              <w:rPr>
                <w:rFonts w:cs="Times New Roman"/>
              </w:rPr>
              <w:t>.</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12</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 xml:space="preserve">Основные </w:t>
            </w:r>
            <w:r>
              <w:rPr>
                <w:rFonts w:cs="Times New Roman"/>
              </w:rPr>
              <w:lastRenderedPageBreak/>
              <w:t>требования к выполнению работ</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rPr>
            </w:pPr>
            <w:r>
              <w:rPr>
                <w:rFonts w:cs="Times New Roman"/>
              </w:rPr>
              <w:lastRenderedPageBreak/>
              <w:t xml:space="preserve">- В течение 10-ти рабочих дней с момента подписания договора </w:t>
            </w:r>
            <w:r>
              <w:rPr>
                <w:rFonts w:cs="Times New Roman"/>
              </w:rPr>
              <w:lastRenderedPageBreak/>
              <w:t>получить разрешение на выполнение земляных работ (ордер), а в случае необходимости продлить его;</w:t>
            </w:r>
          </w:p>
          <w:p w:rsidR="0018053A" w:rsidRDefault="0018053A" w:rsidP="00073671">
            <w:pPr>
              <w:widowControl w:val="0"/>
              <w:jc w:val="both"/>
              <w:rPr>
                <w:rFonts w:cs="Times New Roman"/>
              </w:rPr>
            </w:pPr>
            <w:r>
              <w:rPr>
                <w:rFonts w:cs="Times New Roman"/>
              </w:rPr>
              <w:t>- Не позднее 3-х рабочих дней до начала строительно-монтажных работ на данном объекте, согласно графику выполнения комплекса работ, предоставить приказы на ответственное лицо, осуществляющее строительство, осуществляющее работу по вопросам строительного контроля, а также список людей и техники, необходимых для осуществления СМР. К приказам и спискам обязательно прикладываются заверенные копии квалификационных удостоверений, соответствующих выполняемым работам, копии документов на технику, удостоверения по проверке знаний требований охраны труда персонала, копии страховки персонала.</w:t>
            </w:r>
          </w:p>
          <w:p w:rsidR="0018053A" w:rsidRDefault="0018053A" w:rsidP="00073671">
            <w:pPr>
              <w:widowControl w:val="0"/>
              <w:jc w:val="both"/>
              <w:rPr>
                <w:rFonts w:cs="Times New Roman"/>
              </w:rPr>
            </w:pPr>
            <w:r>
              <w:rPr>
                <w:rFonts w:cs="Times New Roman"/>
              </w:rPr>
              <w:t>- Обеспечить соответствие всего персонала и техники Подрядчика заявленным спискам, документам и служебным запискам. В случае замены персонала или техники на строительной площадке, необходимо уведомить об этом заказчика с предоставлением вышеуказанных документов;</w:t>
            </w:r>
          </w:p>
          <w:p w:rsidR="0018053A" w:rsidRDefault="0018053A" w:rsidP="00073671">
            <w:pPr>
              <w:pStyle w:val="affe"/>
              <w:spacing w:before="0" w:beforeAutospacing="0" w:after="0" w:afterAutospacing="0" w:line="288" w:lineRule="atLeast"/>
              <w:jc w:val="both"/>
            </w:pPr>
            <w:r>
              <w:rPr>
                <w:spacing w:val="-2"/>
              </w:rPr>
              <w:t xml:space="preserve">- Обеспечить соблюдение всеми работниками, задействованными при выполнении работ, техники безопасности и охраны труда в соответствии с требованиями нормативных документов, а также соблюдение «Межотраслевых правил труда при эксплуатации электроустановок» (Приказ Минтруда России подписан </w:t>
            </w:r>
            <w:r>
              <w:t>24.07.2013 N 328н)</w:t>
            </w:r>
            <w:r>
              <w:rPr>
                <w:spacing w:val="-2"/>
              </w:rPr>
              <w:t>, «Правил технической эксплуатации электроустановок потребителей электрической энергии» (</w:t>
            </w:r>
            <w:r>
              <w:t>Приказ Минэнерго России от 12.08.2022 N 811)</w:t>
            </w:r>
            <w:r>
              <w:rPr>
                <w:spacing w:val="-2"/>
              </w:rPr>
              <w:t xml:space="preserve">, </w:t>
            </w:r>
            <w:r>
              <w:t>Постановления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spacing w:val="-2"/>
              </w:rPr>
              <w:t>;</w:t>
            </w:r>
          </w:p>
          <w:p w:rsidR="0018053A" w:rsidRDefault="0018053A" w:rsidP="00073671">
            <w:pPr>
              <w:widowControl w:val="0"/>
              <w:jc w:val="both"/>
              <w:rPr>
                <w:rFonts w:cs="Times New Roman"/>
              </w:rPr>
            </w:pPr>
            <w:r>
              <w:rPr>
                <w:rFonts w:cs="Times New Roman"/>
              </w:rPr>
              <w:t>- Обеспечить представителям Заказчика беспрепятственный доступ ко всем видам СМР, возможность контроля выполнения работ, присутствие при проведении проверок и испытаний;</w:t>
            </w:r>
          </w:p>
          <w:p w:rsidR="0018053A" w:rsidRDefault="0018053A" w:rsidP="00073671">
            <w:pPr>
              <w:widowControl w:val="0"/>
              <w:jc w:val="both"/>
              <w:rPr>
                <w:rFonts w:cs="Times New Roman"/>
              </w:rPr>
            </w:pPr>
            <w:r>
              <w:rPr>
                <w:rFonts w:cs="Times New Roman"/>
              </w:rPr>
              <w:t>- Организовать выезд на объект представителей специализированных организаций, согласование с которыми необходимо для работы на данном объекте (электросетей, связи, газовой службы и т. д.);</w:t>
            </w:r>
          </w:p>
          <w:p w:rsidR="0018053A" w:rsidRDefault="0018053A" w:rsidP="00073671">
            <w:pPr>
              <w:widowControl w:val="0"/>
              <w:jc w:val="both"/>
              <w:rPr>
                <w:rFonts w:cs="Times New Roman"/>
              </w:rPr>
            </w:pPr>
            <w:r>
              <w:rPr>
                <w:rFonts w:cs="Times New Roman"/>
              </w:rPr>
              <w:t xml:space="preserve">- </w:t>
            </w:r>
            <w:r>
              <w:rPr>
                <w:rFonts w:cs="Times New Roman"/>
                <w:u w:val="single"/>
              </w:rPr>
              <w:t>В случае необходимости получить разрешение на производство работ на данном объекте в органах власти осуществляющих организацию дорожного движения;</w:t>
            </w:r>
          </w:p>
          <w:p w:rsidR="0018053A" w:rsidRDefault="0018053A" w:rsidP="00073671">
            <w:pPr>
              <w:widowControl w:val="0"/>
              <w:jc w:val="both"/>
              <w:rPr>
                <w:rFonts w:cs="Times New Roman"/>
              </w:rPr>
            </w:pPr>
            <w:r>
              <w:rPr>
                <w:rFonts w:cs="Times New Roman"/>
              </w:rPr>
              <w:t xml:space="preserve">- В случае необходимости получить в администрации г. Каменск-Шахтинский разрешение на вырубку (повреждение) зелёных насаждений. Оплата возмещения причиненного материального ущерба возлагается на Подрядчика; </w:t>
            </w:r>
          </w:p>
          <w:p w:rsidR="0018053A" w:rsidRDefault="0018053A" w:rsidP="00073671">
            <w:pPr>
              <w:widowControl w:val="0"/>
              <w:jc w:val="both"/>
              <w:rPr>
                <w:rFonts w:cs="Times New Roman"/>
              </w:rPr>
            </w:pPr>
            <w:r>
              <w:rPr>
                <w:rFonts w:cs="Times New Roman"/>
              </w:rPr>
              <w:t>- Подрядчику запрещается предоставлять Заказчику акты выполненных работ с завышенными объемами работ и материалов;</w:t>
            </w:r>
          </w:p>
          <w:p w:rsidR="0018053A" w:rsidRDefault="0018053A" w:rsidP="00073671">
            <w:pPr>
              <w:widowControl w:val="0"/>
              <w:jc w:val="both"/>
              <w:rPr>
                <w:rFonts w:cs="Times New Roman"/>
              </w:rPr>
            </w:pPr>
            <w:r>
              <w:rPr>
                <w:rFonts w:cs="Times New Roman"/>
              </w:rPr>
              <w:t>Строительство/реконструкцию выполнить в соответствии с положениями и требованиями нормативно-технической, технологической, рабочей документации, действующими государственными нормами и правилами.</w:t>
            </w:r>
          </w:p>
          <w:p w:rsidR="0018053A" w:rsidRDefault="0018053A" w:rsidP="00073671">
            <w:pPr>
              <w:widowControl w:val="0"/>
              <w:jc w:val="both"/>
              <w:rPr>
                <w:rFonts w:cs="Times New Roman"/>
              </w:rPr>
            </w:pPr>
            <w:r>
              <w:rPr>
                <w:rFonts w:cs="Times New Roman"/>
              </w:rPr>
              <w:t>Перед началом работ работники обязаны пройти необходимые инструктажи, обучение и проверку знаний по охране труда.</w:t>
            </w:r>
          </w:p>
          <w:p w:rsidR="0018053A" w:rsidRDefault="0018053A" w:rsidP="00073671">
            <w:pPr>
              <w:widowControl w:val="0"/>
              <w:jc w:val="both"/>
              <w:rPr>
                <w:rFonts w:cs="Times New Roman"/>
              </w:rPr>
            </w:pPr>
            <w:r>
              <w:rPr>
                <w:rFonts w:cs="Times New Roman"/>
              </w:rPr>
              <w:lastRenderedPageBreak/>
              <w:t>Наличие и использование в обязательном порядке работниками подрядной организации специальной одежды, специальной обуви и СИЗ.</w:t>
            </w:r>
          </w:p>
          <w:p w:rsidR="0018053A" w:rsidRDefault="0018053A" w:rsidP="00073671">
            <w:pPr>
              <w:widowControl w:val="0"/>
              <w:jc w:val="both"/>
              <w:rPr>
                <w:rFonts w:cs="Times New Roman"/>
              </w:rPr>
            </w:pPr>
            <w:r>
              <w:rPr>
                <w:rFonts w:cs="Times New Roman"/>
              </w:rPr>
              <w:t>Проведение работ с повышенной опасностью, сварочные или другие работы, связанные с применением открытого огня, проводятся по наряду-допуску.</w:t>
            </w:r>
          </w:p>
          <w:p w:rsidR="0018053A" w:rsidRDefault="0018053A" w:rsidP="00073671">
            <w:pPr>
              <w:widowControl w:val="0"/>
              <w:jc w:val="both"/>
              <w:rPr>
                <w:rFonts w:cs="Times New Roman"/>
              </w:rPr>
            </w:pPr>
            <w:r>
              <w:rPr>
                <w:rFonts w:cs="Times New Roman"/>
                <w:i/>
                <w:u w:val="single"/>
              </w:rPr>
              <w:t xml:space="preserve">    В целях получения допуска на строительную площадку для производства СМР, подрядчик предоставляет Заказчику следующие документы, в соответствии с условиями и видами работ (общий перечень)</w:t>
            </w:r>
            <w:r>
              <w:rPr>
                <w:rFonts w:cs="Times New Roman"/>
              </w:rPr>
              <w:t xml:space="preserve">: </w:t>
            </w:r>
          </w:p>
          <w:p w:rsidR="0018053A" w:rsidRDefault="0018053A" w:rsidP="00073671">
            <w:pPr>
              <w:widowControl w:val="0"/>
              <w:jc w:val="both"/>
              <w:rPr>
                <w:rFonts w:cs="Times New Roman"/>
              </w:rPr>
            </w:pPr>
            <w:r>
              <w:rPr>
                <w:rFonts w:cs="Times New Roman"/>
              </w:rPr>
              <w:t>1.  Договор на выполнение СМР.</w:t>
            </w:r>
          </w:p>
          <w:p w:rsidR="0018053A" w:rsidRDefault="0018053A" w:rsidP="00073671">
            <w:pPr>
              <w:widowControl w:val="0"/>
              <w:jc w:val="both"/>
              <w:rPr>
                <w:rFonts w:cs="Times New Roman"/>
              </w:rPr>
            </w:pPr>
            <w:r>
              <w:rPr>
                <w:rFonts w:cs="Times New Roman"/>
              </w:rPr>
              <w:t>2. Договор на выполнение работ по видам с субподрядными организациями (в том числе на лабораторный контроль).</w:t>
            </w:r>
          </w:p>
          <w:p w:rsidR="0018053A" w:rsidRDefault="0018053A" w:rsidP="00073671">
            <w:pPr>
              <w:widowControl w:val="0"/>
              <w:jc w:val="both"/>
              <w:rPr>
                <w:rFonts w:cs="Times New Roman"/>
              </w:rPr>
            </w:pPr>
            <w:r>
              <w:rPr>
                <w:rFonts w:cs="Times New Roman"/>
              </w:rPr>
              <w:t xml:space="preserve">3. Акт приема-передачи рабочей документации. </w:t>
            </w:r>
          </w:p>
          <w:p w:rsidR="0018053A" w:rsidRDefault="0018053A" w:rsidP="00073671">
            <w:pPr>
              <w:widowControl w:val="0"/>
              <w:jc w:val="both"/>
              <w:rPr>
                <w:rFonts w:cs="Times New Roman"/>
              </w:rPr>
            </w:pPr>
            <w:r>
              <w:rPr>
                <w:rFonts w:cs="Times New Roman"/>
              </w:rPr>
              <w:t>4.  Технологические карты на основные виды работ, в том числе на входной контроль применяемых материалов и производственный контроль качества работ.</w:t>
            </w:r>
          </w:p>
          <w:p w:rsidR="0018053A" w:rsidRDefault="0018053A" w:rsidP="00073671">
            <w:pPr>
              <w:widowControl w:val="0"/>
              <w:jc w:val="both"/>
              <w:rPr>
                <w:rFonts w:cs="Times New Roman"/>
              </w:rPr>
            </w:pPr>
            <w:r>
              <w:rPr>
                <w:rFonts w:cs="Times New Roman"/>
              </w:rPr>
              <w:t>5.  Приказ о назначении ИТР ответственных за подготовку объекта, безопасность и качество проведения работ со стороны подрядчика (п. 10 ВСН 31-81; п.5.5 СНиП 12-03-2001).</w:t>
            </w:r>
          </w:p>
          <w:p w:rsidR="0018053A" w:rsidRDefault="0018053A" w:rsidP="00073671">
            <w:pPr>
              <w:pStyle w:val="affe"/>
              <w:spacing w:before="0" w:beforeAutospacing="0" w:after="0" w:afterAutospacing="0" w:line="288" w:lineRule="atLeast"/>
              <w:jc w:val="both"/>
            </w:pPr>
            <w:r>
              <w:t>6. Приказ на лицо, ответственное за производство работ с грузоподъемными кранами и механизмами (п. 23ж «Правила безопасности опасных производственных объектов, на которых используются подъемные сооружения» Приказ Ростехнадзора от 26.11.2020 N 461).</w:t>
            </w:r>
          </w:p>
          <w:p w:rsidR="0018053A" w:rsidRDefault="0018053A" w:rsidP="00073671">
            <w:pPr>
              <w:widowControl w:val="0"/>
              <w:jc w:val="both"/>
              <w:rPr>
                <w:rFonts w:cs="Times New Roman"/>
              </w:rPr>
            </w:pPr>
            <w:r>
              <w:rPr>
                <w:rFonts w:cs="Times New Roman"/>
              </w:rPr>
              <w:t>7. Оформленный акт-допуск (п.4.6, приложение В, СНиП 12-03-01).</w:t>
            </w:r>
          </w:p>
          <w:p w:rsidR="0018053A" w:rsidRDefault="0018053A" w:rsidP="00073671">
            <w:pPr>
              <w:widowControl w:val="0"/>
              <w:jc w:val="both"/>
              <w:rPr>
                <w:rFonts w:cs="Times New Roman"/>
              </w:rPr>
            </w:pPr>
            <w:r>
              <w:rPr>
                <w:rFonts w:cs="Times New Roman"/>
              </w:rPr>
              <w:t xml:space="preserve">8. Копия Акта геодезической разбивки осей объекта на местности. </w:t>
            </w:r>
          </w:p>
          <w:p w:rsidR="0018053A" w:rsidRDefault="0018053A" w:rsidP="00073671">
            <w:pPr>
              <w:widowControl w:val="0"/>
              <w:jc w:val="both"/>
              <w:rPr>
                <w:rFonts w:cs="Times New Roman"/>
              </w:rPr>
            </w:pPr>
            <w:r>
              <w:rPr>
                <w:rFonts w:cs="Times New Roman"/>
              </w:rPr>
              <w:t xml:space="preserve">9. Разрешение на выполнение земляных работ </w:t>
            </w:r>
          </w:p>
          <w:p w:rsidR="0018053A" w:rsidRDefault="0018053A" w:rsidP="00073671">
            <w:pPr>
              <w:widowControl w:val="0"/>
              <w:jc w:val="both"/>
              <w:rPr>
                <w:rFonts w:cs="Times New Roman"/>
              </w:rPr>
            </w:pPr>
            <w:r>
              <w:rPr>
                <w:rFonts w:cs="Times New Roman"/>
              </w:rPr>
              <w:t>10. Наличие Актов допуска (нарядов) сторонних организаций при работе в охранной зоне иных сооружений.</w:t>
            </w:r>
          </w:p>
          <w:p w:rsidR="0018053A" w:rsidRDefault="0018053A" w:rsidP="00073671">
            <w:pPr>
              <w:widowControl w:val="0"/>
              <w:jc w:val="both"/>
              <w:rPr>
                <w:rFonts w:cs="Times New Roman"/>
              </w:rPr>
            </w:pPr>
            <w:r>
              <w:rPr>
                <w:rFonts w:cs="Times New Roman"/>
              </w:rPr>
              <w:t>11. Список лиц, участвующих в производстве работ (п.2.4.2, форма 1.1 ВСН 012-88, ч.II).</w:t>
            </w:r>
          </w:p>
          <w:p w:rsidR="0018053A" w:rsidRDefault="0018053A" w:rsidP="00073671">
            <w:pPr>
              <w:widowControl w:val="0"/>
              <w:jc w:val="both"/>
              <w:rPr>
                <w:rFonts w:cs="Times New Roman"/>
              </w:rPr>
            </w:pPr>
            <w:r>
              <w:rPr>
                <w:rFonts w:cs="Times New Roman"/>
              </w:rPr>
              <w:t>12. Наличие квалификационных удостоверений по профессиям у ИТР и рабочего персонала, в соответствии с приказом о закреплении за работами, а также копии квалификационных удостоверений стропальщиков (в случае необходимости).</w:t>
            </w:r>
          </w:p>
          <w:p w:rsidR="0018053A" w:rsidRDefault="0018053A" w:rsidP="00073671">
            <w:pPr>
              <w:widowControl w:val="0"/>
              <w:jc w:val="both"/>
              <w:rPr>
                <w:rFonts w:cs="Times New Roman"/>
              </w:rPr>
            </w:pPr>
            <w:r>
              <w:rPr>
                <w:rFonts w:cs="Times New Roman"/>
              </w:rPr>
              <w:t>13. Наличие и копии удостоверений у руководителя, ответственных ИТР по охране труда.</w:t>
            </w:r>
          </w:p>
          <w:p w:rsidR="0018053A" w:rsidRDefault="0018053A" w:rsidP="00073671">
            <w:pPr>
              <w:widowControl w:val="0"/>
              <w:jc w:val="both"/>
              <w:rPr>
                <w:rFonts w:cs="Times New Roman"/>
              </w:rPr>
            </w:pPr>
            <w:r>
              <w:rPr>
                <w:rFonts w:cs="Times New Roman"/>
              </w:rPr>
              <w:t>14. Журнал входного контроля (произвольная форма).</w:t>
            </w:r>
          </w:p>
          <w:p w:rsidR="0018053A" w:rsidRDefault="0018053A" w:rsidP="00073671">
            <w:pPr>
              <w:widowControl w:val="0"/>
              <w:jc w:val="both"/>
              <w:rPr>
                <w:rFonts w:cs="Times New Roman"/>
              </w:rPr>
            </w:pPr>
            <w:r>
              <w:rPr>
                <w:rFonts w:cs="Times New Roman"/>
              </w:rPr>
              <w:t>15. Журнал бетонных работ (Приложение Х СП 70.13330.2012 (в случае необходимости).</w:t>
            </w:r>
          </w:p>
          <w:p w:rsidR="0018053A" w:rsidRDefault="0018053A" w:rsidP="00073671">
            <w:pPr>
              <w:widowControl w:val="0"/>
              <w:ind w:left="34"/>
              <w:jc w:val="both"/>
              <w:rPr>
                <w:rFonts w:cs="Times New Roman"/>
                <w:bCs/>
              </w:rPr>
            </w:pPr>
            <w:r>
              <w:rPr>
                <w:rFonts w:cs="Times New Roman"/>
                <w:bCs/>
              </w:rPr>
              <w:t>16. Журнал производства изоляционно-укладочных работ и ремонта изоляции (форма 2.14 ВСН 012-88, ч.II (в случае необходимости)).</w:t>
            </w:r>
          </w:p>
          <w:p w:rsidR="0018053A" w:rsidRDefault="0018053A" w:rsidP="00073671">
            <w:pPr>
              <w:widowControl w:val="0"/>
              <w:ind w:left="34"/>
              <w:jc w:val="both"/>
              <w:rPr>
                <w:rFonts w:cs="Times New Roman"/>
                <w:bCs/>
              </w:rPr>
            </w:pPr>
            <w:r>
              <w:rPr>
                <w:rFonts w:cs="Times New Roman"/>
                <w:bCs/>
              </w:rPr>
              <w:t>17. Журнал учета выполненных работ КС-6а (при продолжительности производства СМР более 2-х месяцев).</w:t>
            </w:r>
          </w:p>
          <w:p w:rsidR="0018053A" w:rsidRDefault="0018053A" w:rsidP="00073671">
            <w:pPr>
              <w:widowControl w:val="0"/>
              <w:ind w:left="-80" w:firstLine="283"/>
              <w:jc w:val="both"/>
              <w:rPr>
                <w:rFonts w:cs="Times New Roman"/>
                <w:b/>
              </w:rPr>
            </w:pPr>
            <w:r>
              <w:rPr>
                <w:rFonts w:cs="Times New Roman"/>
                <w:b/>
              </w:rPr>
              <w:t>Приемка выполненных работ.</w:t>
            </w:r>
          </w:p>
          <w:p w:rsidR="0018053A" w:rsidRDefault="0018053A" w:rsidP="00073671">
            <w:pPr>
              <w:widowControl w:val="0"/>
              <w:ind w:firstLine="12"/>
              <w:jc w:val="both"/>
              <w:rPr>
                <w:rFonts w:cs="Times New Roman"/>
              </w:rPr>
            </w:pPr>
            <w:r>
              <w:rPr>
                <w:rFonts w:cs="Times New Roman"/>
              </w:rPr>
              <w:t>Работа будет считаться выполненной:</w:t>
            </w:r>
          </w:p>
          <w:p w:rsidR="0018053A" w:rsidRDefault="0018053A" w:rsidP="00073671">
            <w:pPr>
              <w:widowControl w:val="0"/>
              <w:ind w:firstLine="12"/>
              <w:jc w:val="both"/>
              <w:rPr>
                <w:rFonts w:cs="Times New Roman"/>
              </w:rPr>
            </w:pPr>
            <w:r>
              <w:rPr>
                <w:rFonts w:cs="Times New Roman"/>
              </w:rPr>
              <w:t xml:space="preserve">- В случае 100 % завершения строительно-монтажных работ, предусмотренных сметным расчетом, настоящим техническим заданием и выполнения всех работ необходимых для нормальной </w:t>
            </w:r>
            <w:r>
              <w:rPr>
                <w:rFonts w:cs="Times New Roman"/>
              </w:rPr>
              <w:lastRenderedPageBreak/>
              <w:t>эксплуатации объекта.</w:t>
            </w:r>
          </w:p>
          <w:p w:rsidR="0018053A" w:rsidRDefault="0018053A" w:rsidP="00073671">
            <w:pPr>
              <w:widowControl w:val="0"/>
              <w:ind w:firstLine="12"/>
              <w:jc w:val="both"/>
              <w:rPr>
                <w:rFonts w:cs="Times New Roman"/>
              </w:rPr>
            </w:pPr>
            <w:r>
              <w:rPr>
                <w:rFonts w:cs="Times New Roman"/>
              </w:rPr>
              <w:t>- Предоставления всей исполнительной документации предусмотренной договором.</w:t>
            </w:r>
          </w:p>
          <w:p w:rsidR="0018053A" w:rsidRDefault="0018053A" w:rsidP="00073671">
            <w:pPr>
              <w:widowControl w:val="0"/>
              <w:jc w:val="both"/>
              <w:rPr>
                <w:rFonts w:cs="Times New Roman"/>
              </w:rPr>
            </w:pPr>
            <w:r>
              <w:rPr>
                <w:rFonts w:cs="Times New Roman"/>
              </w:rPr>
              <w:t>По результатам приемки работ Стороны составляют и подписывают:</w:t>
            </w:r>
          </w:p>
          <w:p w:rsidR="0018053A" w:rsidRDefault="0018053A" w:rsidP="00073671">
            <w:pPr>
              <w:widowControl w:val="0"/>
              <w:jc w:val="both"/>
              <w:rPr>
                <w:rFonts w:cs="Times New Roman"/>
              </w:rPr>
            </w:pPr>
            <w:r>
              <w:rPr>
                <w:rFonts w:cs="Times New Roman"/>
              </w:rPr>
              <w:t>- Акт о приемке выполненных работ по форме КС-2;</w:t>
            </w:r>
          </w:p>
          <w:p w:rsidR="0018053A" w:rsidRDefault="0018053A" w:rsidP="00073671">
            <w:pPr>
              <w:widowControl w:val="0"/>
              <w:jc w:val="both"/>
              <w:rPr>
                <w:rFonts w:cs="Times New Roman"/>
              </w:rPr>
            </w:pPr>
            <w:r>
              <w:rPr>
                <w:rFonts w:cs="Times New Roman"/>
              </w:rPr>
              <w:t>-  Справка о стоимости выполненных работ и затрат по форме КС-3.</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lastRenderedPageBreak/>
              <w:t>13</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Требования к применяемым материалам и изделиям</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rPr>
            </w:pPr>
            <w:r>
              <w:rPr>
                <w:rFonts w:cs="Times New Roman"/>
              </w:rPr>
              <w:t>- Применяемые строительные конструкции, детали, изделия, оборудование и материалы должны соответствовать ГОСТ, стандартам, иметь сертификаты соответствия и разрешения на использование в системе водоотведения.</w:t>
            </w:r>
          </w:p>
          <w:p w:rsidR="0018053A" w:rsidRDefault="0018053A" w:rsidP="00073671">
            <w:pPr>
              <w:widowControl w:val="0"/>
              <w:jc w:val="both"/>
              <w:rPr>
                <w:rFonts w:cs="Times New Roman"/>
              </w:rPr>
            </w:pPr>
            <w:r>
              <w:rPr>
                <w:rFonts w:cs="Times New Roman"/>
              </w:rPr>
              <w:t>- Подрядчик обязан заблаговременно представить Заказчику данные о выбранных им материалах (включая соответствующие паспорта, сертификаты соответствия нормам РФ, сертификаты соответствия экологическим нормам), получить его одобрение на их применение и использование. В случае отклонения Заказчиком использования материалов из-за их несоответствия стандартам качества, Подрядчик обязан за свой счет и своими силами произвести их замену.</w:t>
            </w:r>
          </w:p>
          <w:p w:rsidR="0018053A" w:rsidRDefault="0018053A" w:rsidP="00073671">
            <w:pPr>
              <w:widowControl w:val="0"/>
              <w:jc w:val="both"/>
              <w:rPr>
                <w:rFonts w:cs="Times New Roman"/>
              </w:rPr>
            </w:pPr>
            <w:r>
              <w:rPr>
                <w:rFonts w:cs="Times New Roman"/>
              </w:rPr>
              <w:t xml:space="preserve">- Применяемые материалы должны быть новыми, не просроченными и ранее не используемыми. </w:t>
            </w:r>
          </w:p>
          <w:p w:rsidR="0018053A" w:rsidRDefault="0018053A" w:rsidP="00073671">
            <w:pPr>
              <w:widowControl w:val="0"/>
              <w:jc w:val="both"/>
              <w:rPr>
                <w:rFonts w:cs="Times New Roman"/>
              </w:rPr>
            </w:pPr>
            <w:r>
              <w:rPr>
                <w:rFonts w:cs="Times New Roman"/>
              </w:rPr>
              <w:t>- Количество материалов должно соответствовать объему выполняемых работ.</w:t>
            </w:r>
          </w:p>
          <w:p w:rsidR="0018053A" w:rsidRDefault="0018053A" w:rsidP="00073671">
            <w:pPr>
              <w:widowControl w:val="0"/>
              <w:jc w:val="both"/>
              <w:rPr>
                <w:rFonts w:cs="Times New Roman"/>
              </w:rPr>
            </w:pPr>
            <w:r>
              <w:rPr>
                <w:rFonts w:cs="Times New Roman"/>
              </w:rPr>
              <w:t>- Используемые технологическая оснастка и инструменты должны соответствовать техническим требованиям, паспортам, сертификатам.</w:t>
            </w:r>
          </w:p>
          <w:p w:rsidR="0018053A" w:rsidRDefault="0018053A" w:rsidP="00073671">
            <w:pPr>
              <w:widowControl w:val="0"/>
              <w:jc w:val="both"/>
              <w:rPr>
                <w:rFonts w:cs="Times New Roman"/>
              </w:rPr>
            </w:pPr>
            <w:r>
              <w:rPr>
                <w:rFonts w:cs="Times New Roman"/>
              </w:rPr>
              <w:t>- Количественный состав инструментов и приспособлений должен соответствовать выполняемым работам.</w:t>
            </w:r>
          </w:p>
          <w:p w:rsidR="0018053A" w:rsidRDefault="0018053A" w:rsidP="00073671">
            <w:pPr>
              <w:widowControl w:val="0"/>
              <w:jc w:val="both"/>
              <w:rPr>
                <w:rFonts w:cs="Times New Roman"/>
              </w:rPr>
            </w:pPr>
            <w:r>
              <w:rPr>
                <w:rFonts w:cs="Times New Roman"/>
              </w:rPr>
              <w:t>- При выполнении работ Подрядчик использует собственную технику и транспорт;</w:t>
            </w:r>
          </w:p>
          <w:p w:rsidR="0018053A" w:rsidRDefault="0018053A" w:rsidP="00073671">
            <w:pPr>
              <w:widowControl w:val="0"/>
              <w:ind w:firstLine="12"/>
              <w:jc w:val="both"/>
              <w:rPr>
                <w:rFonts w:cs="Times New Roman"/>
              </w:rPr>
            </w:pPr>
            <w:r>
              <w:rPr>
                <w:rFonts w:cs="Times New Roman"/>
              </w:rPr>
              <w:t>- Материалы Подрядчик приобретает самостоятельно, без необходимости внепланового финансирования.</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14</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rPr>
            </w:pPr>
            <w:r>
              <w:rPr>
                <w:rFonts w:cs="Times New Roman"/>
              </w:rPr>
              <w:t>Объем выполняемых работ</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B44561">
            <w:pPr>
              <w:widowControl w:val="0"/>
              <w:numPr>
                <w:ilvl w:val="0"/>
                <w:numId w:val="9"/>
              </w:numPr>
              <w:ind w:left="0"/>
              <w:jc w:val="both"/>
              <w:rPr>
                <w:rFonts w:cs="Times New Roman"/>
              </w:rPr>
            </w:pPr>
            <w:r>
              <w:rPr>
                <w:rFonts w:cs="Times New Roman"/>
              </w:rPr>
              <w:t xml:space="preserve">   Выполнить работы в соответствии со сметой  и договором в полном объеме.</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15</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 xml:space="preserve">Требования к благоустройству </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rPr>
            </w:pPr>
            <w:r>
              <w:rPr>
                <w:rFonts w:cs="Times New Roman"/>
              </w:rPr>
              <w:t xml:space="preserve">   Выполнить благоустройство площадки с вывозом строительного мусора, предоставить талоны за весь объем вывезенного строительного мусора, произвести восстановление территории, нарушенной при производстве СМР, уборку строительного мусора производить регулярно, сжигать его на площадке запрещается.</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16</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Выполнение экологических и санитарно-эпидемиологических условий к объекту</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rPr>
            </w:pPr>
            <w:r>
              <w:rPr>
                <w:rFonts w:cs="Times New Roman"/>
              </w:rPr>
              <w:t xml:space="preserve">    В соответствии с действующими нормативными документами.</w:t>
            </w:r>
          </w:p>
          <w:p w:rsidR="0018053A" w:rsidRDefault="0018053A" w:rsidP="00073671">
            <w:pPr>
              <w:widowControl w:val="0"/>
              <w:jc w:val="both"/>
              <w:rPr>
                <w:rFonts w:cs="Times New Roman"/>
              </w:rPr>
            </w:pPr>
            <w:r>
              <w:rPr>
                <w:rFonts w:cs="Times New Roman"/>
              </w:rPr>
              <w:t>При выполнении работ должна быть обеспечена экологическая защита окружающей среды и территории производства работ.</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17</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Требования охраны труда</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pStyle w:val="affe"/>
              <w:spacing w:before="0" w:beforeAutospacing="0" w:after="0" w:afterAutospacing="0" w:line="288" w:lineRule="atLeast"/>
              <w:jc w:val="both"/>
            </w:pPr>
            <w:r>
              <w:t>Подрядчик обязан соблюдать правила действующего законодательства РФ в области охраны труда, в том числе, Приказ Минтруда России от 15.12.2020 N 902н "Об утверждении Правил по охране труда при работе в ограниченных и замкнутых пространствах", Приказ Минтруда России от 11.12.2020 N 883н "Об утверждении Правил по охране труда при строительстве, реконструкции и ремонте":</w:t>
            </w:r>
          </w:p>
          <w:p w:rsidR="0018053A" w:rsidRDefault="0018053A" w:rsidP="00073671">
            <w:pPr>
              <w:pStyle w:val="affe"/>
              <w:spacing w:before="0" w:beforeAutospacing="0" w:after="0" w:afterAutospacing="0" w:line="288" w:lineRule="atLeast"/>
              <w:jc w:val="both"/>
            </w:pPr>
            <w:r>
              <w:lastRenderedPageBreak/>
              <w:t>- перед началом работ работники обязаны пройти необходимые инструктажи, обучение и проверку знаний по охране труда, по безопасным методам и приемам при выполнении работ;</w:t>
            </w:r>
          </w:p>
          <w:p w:rsidR="0018053A" w:rsidRDefault="0018053A" w:rsidP="00073671">
            <w:pPr>
              <w:widowControl w:val="0"/>
              <w:jc w:val="both"/>
              <w:rPr>
                <w:rFonts w:cs="Times New Roman"/>
              </w:rPr>
            </w:pPr>
            <w:r>
              <w:rPr>
                <w:rFonts w:cs="Times New Roman"/>
              </w:rPr>
              <w:t>- наличие и использование работниками специальной одежды, и СИЗ (предохранительные пояса, страховочные веревки, СИЗ для защиты рук, глаз, каски, шланговый или кислородно-изолирующий противогаз в положении «наготове» для каждого работающего и наблюдающего и др.);</w:t>
            </w:r>
          </w:p>
          <w:p w:rsidR="0018053A" w:rsidRDefault="0018053A" w:rsidP="00073671">
            <w:pPr>
              <w:widowControl w:val="0"/>
              <w:jc w:val="both"/>
              <w:rPr>
                <w:rFonts w:cs="Times New Roman"/>
              </w:rPr>
            </w:pPr>
            <w:r>
              <w:rPr>
                <w:rFonts w:cs="Times New Roman"/>
              </w:rPr>
              <w:t>- наличие ограждений, знаков безопасности, переносных лестниц;</w:t>
            </w:r>
          </w:p>
          <w:p w:rsidR="0018053A" w:rsidRDefault="0018053A" w:rsidP="00073671">
            <w:pPr>
              <w:widowControl w:val="0"/>
              <w:jc w:val="both"/>
              <w:rPr>
                <w:rFonts w:cs="Times New Roman"/>
              </w:rPr>
            </w:pPr>
            <w:r>
              <w:rPr>
                <w:rFonts w:cs="Times New Roman"/>
              </w:rPr>
              <w:t>- наличие вблизи места проведения работ средств сигнализации и связи (световой, звуковой, радиотелефонной);</w:t>
            </w:r>
          </w:p>
          <w:p w:rsidR="0018053A" w:rsidRDefault="0018053A" w:rsidP="00073671">
            <w:pPr>
              <w:widowControl w:val="0"/>
              <w:jc w:val="both"/>
              <w:rPr>
                <w:rFonts w:cs="Times New Roman"/>
              </w:rPr>
            </w:pPr>
            <w:r>
              <w:rPr>
                <w:rFonts w:cs="Times New Roman"/>
              </w:rPr>
              <w:t>- курение и пользование открытым огнем запрещается;</w:t>
            </w:r>
          </w:p>
          <w:p w:rsidR="0018053A" w:rsidRDefault="0018053A" w:rsidP="00073671">
            <w:pPr>
              <w:widowControl w:val="0"/>
              <w:jc w:val="both"/>
              <w:rPr>
                <w:rFonts w:cs="Times New Roman"/>
              </w:rPr>
            </w:pPr>
            <w:r>
              <w:rPr>
                <w:rFonts w:cs="Times New Roman"/>
              </w:rPr>
              <w:t>- проведение работ с повышенной опасностью, сварочные или другие работы, связанные с применением открытого огня, проводятся по наряду-допуску;</w:t>
            </w:r>
          </w:p>
          <w:p w:rsidR="0018053A" w:rsidRDefault="0018053A" w:rsidP="00073671">
            <w:pPr>
              <w:widowControl w:val="0"/>
              <w:jc w:val="both"/>
              <w:rPr>
                <w:rFonts w:cs="Times New Roman"/>
              </w:rPr>
            </w:pPr>
            <w:r>
              <w:rPr>
                <w:rFonts w:cs="Times New Roman"/>
              </w:rPr>
              <w:t>- места производства работ в условиях уличного движения следует ограждать. В зависимости от характера и вида работ ограждающие устройства могут быть в виде щитов, штакетных барьеров, сигнальных направляющих стоек, конусов, сигнальных флажков, фонарей и других средств;</w:t>
            </w:r>
          </w:p>
          <w:p w:rsidR="0018053A" w:rsidRDefault="0018053A" w:rsidP="00073671">
            <w:pPr>
              <w:widowControl w:val="0"/>
              <w:jc w:val="both"/>
              <w:rPr>
                <w:rFonts w:cs="Times New Roman"/>
              </w:rPr>
            </w:pPr>
            <w:r>
              <w:rPr>
                <w:rFonts w:cs="Times New Roman"/>
              </w:rPr>
              <w:t>- 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и с дополнительной ограждающей планкой на высоте 0,5 м от настила;</w:t>
            </w:r>
          </w:p>
          <w:p w:rsidR="0018053A" w:rsidRDefault="0018053A" w:rsidP="00073671">
            <w:pPr>
              <w:widowControl w:val="0"/>
              <w:jc w:val="both"/>
              <w:rPr>
                <w:rFonts w:cs="Times New Roman"/>
              </w:rPr>
            </w:pPr>
            <w:r>
              <w:rPr>
                <w:rFonts w:cs="Times New Roman"/>
              </w:rPr>
              <w:t>- в ночное время у опасных мест необходимо вывешивать светоотражающие знаки безопасности или обычные знаки безопасности с устройством освещения места работ.</w:t>
            </w:r>
          </w:p>
        </w:tc>
      </w:tr>
      <w:tr w:rsidR="0018053A" w:rsidTr="00073671">
        <w:trPr>
          <w:gridBefore w:val="1"/>
          <w:gridAfter w:val="1"/>
          <w:wBefore w:w="34" w:type="dxa"/>
          <w:wAfter w:w="283" w:type="dxa"/>
          <w:trHeight w:val="575"/>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lastRenderedPageBreak/>
              <w:t>18</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 xml:space="preserve">Строительный контроль </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rPr>
            </w:pPr>
            <w:r>
              <w:rPr>
                <w:rFonts w:cs="Times New Roman"/>
              </w:rPr>
              <w:t>ООО «Водоканал»</w:t>
            </w:r>
          </w:p>
        </w:tc>
      </w:tr>
      <w:tr w:rsidR="0018053A" w:rsidTr="00073671">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19</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 xml:space="preserve">Авторский надзор </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rPr>
                <w:rFonts w:cs="Times New Roman"/>
              </w:rPr>
            </w:pPr>
            <w:r>
              <w:rPr>
                <w:rFonts w:cs="Times New Roman"/>
              </w:rPr>
              <w:t>При необходимости</w:t>
            </w:r>
          </w:p>
        </w:tc>
      </w:tr>
      <w:tr w:rsidR="0018053A" w:rsidTr="00073671">
        <w:trPr>
          <w:gridBefore w:val="1"/>
          <w:gridAfter w:val="1"/>
          <w:wBefore w:w="34" w:type="dxa"/>
          <w:wAfter w:w="283" w:type="dxa"/>
          <w:trHeight w:val="278"/>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20</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Гарантийные обязательства</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rPr>
            </w:pPr>
            <w:r>
              <w:rPr>
                <w:rFonts w:cs="Times New Roman"/>
              </w:rPr>
              <w:t>Гарантийные обязательства на выполненные работы не менее 5 лет.</w:t>
            </w:r>
          </w:p>
          <w:p w:rsidR="0018053A" w:rsidRDefault="0018053A" w:rsidP="00073671">
            <w:pPr>
              <w:widowControl w:val="0"/>
              <w:jc w:val="both"/>
              <w:rPr>
                <w:rFonts w:cs="Times New Roman"/>
              </w:rPr>
            </w:pPr>
            <w:r>
              <w:rPr>
                <w:rFonts w:cs="Times New Roman"/>
              </w:rPr>
              <w:t>Если в период гарантийной эксплуатации обнаружатся дефекты, допущенные по вине Подрядчика, то Подрядчик обязан их устранить за свой счет в согласованные с Заказчиком сроки.</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21</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Субподрядчики</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ind w:firstLine="34"/>
              <w:jc w:val="both"/>
              <w:rPr>
                <w:rFonts w:cs="Times New Roman"/>
                <w:snapToGrid w:val="0"/>
                <w:highlight w:val="yellow"/>
              </w:rPr>
            </w:pPr>
            <w:r>
              <w:rPr>
                <w:rFonts w:cs="Times New Roman"/>
              </w:rPr>
              <w:t>Привлечение субподрядных организаций для выполнения работ: размер (процент) привлечения подрядчиком для выполнения работ субподрядчиков не ограничен.</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22</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Ответственность</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snapToGrid w:val="0"/>
              </w:rPr>
            </w:pPr>
            <w:r>
              <w:rPr>
                <w:rFonts w:cs="Times New Roman"/>
                <w:snapToGrid w:val="0"/>
              </w:rPr>
              <w:t>Подрядчик несет финансовую ответственность за нарушение технологического процесса и режима работы действующих установок и оборудования в процессе выполнения строительно-монтажных работ.</w:t>
            </w:r>
          </w:p>
        </w:tc>
      </w:tr>
      <w:tr w:rsidR="0018053A" w:rsidRPr="009056A9" w:rsidTr="00073671">
        <w:trPr>
          <w:trHeight w:val="20"/>
        </w:trPr>
        <w:tc>
          <w:tcPr>
            <w:tcW w:w="2977" w:type="dxa"/>
            <w:gridSpan w:val="4"/>
          </w:tcPr>
          <w:p w:rsidR="0018053A" w:rsidRPr="009056A9" w:rsidRDefault="0018053A" w:rsidP="00073671">
            <w:pPr>
              <w:widowControl w:val="0"/>
              <w:rPr>
                <w:rFonts w:cs="Times New Roman"/>
              </w:rPr>
            </w:pPr>
            <w:r>
              <w:rPr>
                <w:rFonts w:cs="Times New Roman"/>
              </w:rPr>
              <w:t xml:space="preserve">Приложение к ТЗ </w:t>
            </w:r>
          </w:p>
        </w:tc>
        <w:tc>
          <w:tcPr>
            <w:tcW w:w="7371" w:type="dxa"/>
            <w:gridSpan w:val="2"/>
          </w:tcPr>
          <w:p w:rsidR="0018053A" w:rsidRPr="009056A9" w:rsidRDefault="0018053A" w:rsidP="00073671">
            <w:pPr>
              <w:spacing w:before="100" w:beforeAutospacing="1" w:after="100" w:afterAutospacing="1" w:line="273" w:lineRule="auto"/>
              <w:jc w:val="center"/>
              <w:rPr>
                <w:rFonts w:cs="Times New Roman"/>
                <w:b/>
                <w:bCs/>
                <w:i/>
                <w:iCs/>
                <w:color w:val="FF0000"/>
              </w:rPr>
            </w:pPr>
            <w:r>
              <w:rPr>
                <w:rFonts w:cs="Times New Roman"/>
                <w:snapToGrid w:val="0"/>
              </w:rPr>
              <w:t>Смета</w:t>
            </w:r>
            <w:r w:rsidRPr="0035154B">
              <w:rPr>
                <w:rFonts w:cs="Times New Roman"/>
                <w:snapToGrid w:val="0"/>
              </w:rPr>
              <w:t xml:space="preserve">ЛОКАЛЬНЫЙ СМЕТНЫЙ РАСЧЕТ (СМЕТА) № </w:t>
            </w:r>
            <w:r w:rsidR="004262A7" w:rsidRPr="004262A7">
              <w:rPr>
                <w:rFonts w:cs="Times New Roman"/>
                <w:snapToGrid w:val="0"/>
              </w:rPr>
              <w:t>ЛОКАЛЬНЫЙ СМЕТНЫЙ РАСЧЕТ (СМЕТА) № ЛСР №1-25 от 21.05.2025г.</w:t>
            </w:r>
            <w:r w:rsidR="004262A7">
              <w:rPr>
                <w:rFonts w:cs="Times New Roman"/>
                <w:snapToGrid w:val="0"/>
              </w:rPr>
              <w:t xml:space="preserve"> Ведомость объема работ </w:t>
            </w:r>
            <w:r w:rsidRPr="009056A9">
              <w:rPr>
                <w:rFonts w:cs="Times New Roman"/>
                <w:b/>
                <w:bCs/>
                <w:i/>
                <w:iCs/>
                <w:color w:val="FF0000"/>
              </w:rPr>
              <w:t>Прилагается отдельным файлом</w:t>
            </w:r>
          </w:p>
          <w:p w:rsidR="0018053A" w:rsidRPr="009056A9" w:rsidRDefault="0018053A" w:rsidP="00073671">
            <w:pPr>
              <w:widowControl w:val="0"/>
              <w:jc w:val="both"/>
              <w:rPr>
                <w:rFonts w:cs="Times New Roman"/>
                <w:snapToGrid w:val="0"/>
              </w:rPr>
            </w:pPr>
          </w:p>
        </w:tc>
      </w:tr>
      <w:tr w:rsidR="0018053A" w:rsidTr="00073671">
        <w:trPr>
          <w:trHeight w:val="20"/>
        </w:trPr>
        <w:tc>
          <w:tcPr>
            <w:tcW w:w="2977" w:type="dxa"/>
            <w:gridSpan w:val="4"/>
          </w:tcPr>
          <w:p w:rsidR="0018053A" w:rsidRDefault="0018053A" w:rsidP="00073671">
            <w:pPr>
              <w:widowControl w:val="0"/>
              <w:rPr>
                <w:rFonts w:cs="Times New Roman"/>
              </w:rPr>
            </w:pPr>
            <w:r>
              <w:rPr>
                <w:rFonts w:cs="Times New Roman"/>
              </w:rPr>
              <w:t>Вид закупки</w:t>
            </w:r>
          </w:p>
        </w:tc>
        <w:tc>
          <w:tcPr>
            <w:tcW w:w="7371" w:type="dxa"/>
            <w:gridSpan w:val="2"/>
          </w:tcPr>
          <w:p w:rsidR="0018053A" w:rsidRDefault="0018053A" w:rsidP="00073671">
            <w:pPr>
              <w:spacing w:before="100" w:beforeAutospacing="1" w:after="100" w:afterAutospacing="1" w:line="273" w:lineRule="auto"/>
              <w:jc w:val="center"/>
              <w:rPr>
                <w:rFonts w:cs="Times New Roman"/>
                <w:snapToGrid w:val="0"/>
              </w:rPr>
            </w:pPr>
            <w:r>
              <w:rPr>
                <w:rFonts w:cs="Times New Roman"/>
                <w:snapToGrid w:val="0"/>
              </w:rPr>
              <w:t>Срочная комплексная закупка</w:t>
            </w:r>
          </w:p>
        </w:tc>
      </w:tr>
    </w:tbl>
    <w:p w:rsidR="0018053A" w:rsidRDefault="0018053A" w:rsidP="0018053A">
      <w:pPr>
        <w:pStyle w:val="afb"/>
        <w:tabs>
          <w:tab w:val="left" w:pos="284"/>
        </w:tabs>
        <w:rPr>
          <w:rFonts w:cs="Times New Roman"/>
          <w:szCs w:val="24"/>
        </w:rPr>
      </w:pPr>
    </w:p>
    <w:p w:rsidR="0018053A" w:rsidRDefault="0018053A" w:rsidP="0018053A">
      <w:pPr>
        <w:tabs>
          <w:tab w:val="left" w:pos="284"/>
        </w:tabs>
        <w:rPr>
          <w:rFonts w:cs="Times New Roman"/>
        </w:rPr>
      </w:pPr>
    </w:p>
    <w:p w:rsidR="0018053A" w:rsidRPr="00D81B02" w:rsidRDefault="0018053A" w:rsidP="0018053A">
      <w:pPr>
        <w:pStyle w:val="aff7"/>
        <w:rPr>
          <w:b/>
        </w:rPr>
      </w:pPr>
      <w:r w:rsidRPr="00D81B02">
        <w:rPr>
          <w:b/>
        </w:rPr>
        <w:t>Перечень нормативной документации</w:t>
      </w:r>
    </w:p>
    <w:p w:rsidR="0018053A" w:rsidRPr="00D81B02" w:rsidRDefault="0018053A" w:rsidP="0018053A">
      <w:pPr>
        <w:pStyle w:val="aff7"/>
        <w:rPr>
          <w:b/>
        </w:rPr>
      </w:pPr>
    </w:p>
    <w:p w:rsidR="0018053A" w:rsidRPr="00D81B02" w:rsidRDefault="0018053A" w:rsidP="00B44561">
      <w:pPr>
        <w:pStyle w:val="aff7"/>
        <w:numPr>
          <w:ilvl w:val="0"/>
          <w:numId w:val="8"/>
        </w:numPr>
      </w:pPr>
      <w:r w:rsidRPr="00D81B02">
        <w:t>СВОД ПРАВИЛ ОРГАНИЗАЦИЯ СТРОИТЕЛЬСТВА СНиП 12-01-2004</w:t>
      </w:r>
    </w:p>
    <w:p w:rsidR="0018053A" w:rsidRPr="00D81B02" w:rsidRDefault="0018053A" w:rsidP="00B44561">
      <w:pPr>
        <w:pStyle w:val="aff7"/>
        <w:numPr>
          <w:ilvl w:val="0"/>
          <w:numId w:val="8"/>
        </w:numPr>
      </w:pPr>
      <w:r w:rsidRPr="00D81B02">
        <w:t>СП 40-102-2000 «Проектирование и монтаж трубопроводов систем водоснабжение и канализации из полимерных материалов. Общие требования»;</w:t>
      </w:r>
    </w:p>
    <w:p w:rsidR="0018053A" w:rsidRPr="00D81B02" w:rsidRDefault="0018053A" w:rsidP="00B44561">
      <w:pPr>
        <w:pStyle w:val="aff7"/>
        <w:numPr>
          <w:ilvl w:val="0"/>
          <w:numId w:val="8"/>
        </w:numPr>
      </w:pPr>
      <w:r w:rsidRPr="00D81B02">
        <w:t>СП 129.13330.2019 «Наружные сети и сооружения водоснабжения и канализации» Актуализированная редакция СНиП 3.05.04-85*;</w:t>
      </w:r>
    </w:p>
    <w:p w:rsidR="0018053A" w:rsidRPr="00D81B02" w:rsidRDefault="0018053A" w:rsidP="00B44561">
      <w:pPr>
        <w:pStyle w:val="aff7"/>
        <w:numPr>
          <w:ilvl w:val="0"/>
          <w:numId w:val="8"/>
        </w:numPr>
      </w:pPr>
      <w:r w:rsidRPr="00D81B02">
        <w:t xml:space="preserve"> СП 34.13330.2021«СНиП 2.05.02-85* Автомобильные дороги.02-85*»;</w:t>
      </w:r>
    </w:p>
    <w:p w:rsidR="0018053A" w:rsidRPr="00D81B02" w:rsidRDefault="0018053A" w:rsidP="00B44561">
      <w:pPr>
        <w:pStyle w:val="aff7"/>
        <w:numPr>
          <w:ilvl w:val="0"/>
          <w:numId w:val="8"/>
        </w:numPr>
      </w:pPr>
      <w:r w:rsidRPr="00D81B02">
        <w:t>СП 68.13330.2017 Свод правил. «Приемка в эксплуатацию законченных строительством объектов. Основные положения». Актуализированная редакция СНиП 3.01.04-87;</w:t>
      </w:r>
    </w:p>
    <w:p w:rsidR="0018053A" w:rsidRPr="00D81B02" w:rsidRDefault="0018053A" w:rsidP="00B44561">
      <w:pPr>
        <w:pStyle w:val="aff7"/>
        <w:numPr>
          <w:ilvl w:val="0"/>
          <w:numId w:val="8"/>
        </w:numPr>
      </w:pPr>
      <w:r w:rsidRPr="00D81B02">
        <w:t>СП 45.13330.2017. Свод правил. «Земляные сооружения, основания и фундаменты». Актуализированная редакция СНиП 3.02.01-87*;</w:t>
      </w:r>
    </w:p>
    <w:p w:rsidR="0018053A" w:rsidRPr="00D81B02" w:rsidRDefault="0018053A" w:rsidP="00B44561">
      <w:pPr>
        <w:pStyle w:val="aff7"/>
        <w:numPr>
          <w:ilvl w:val="0"/>
          <w:numId w:val="8"/>
        </w:numPr>
      </w:pPr>
      <w:r w:rsidRPr="00D81B02">
        <w:t>СП 48.13330.2019. Свод правил. «Организация строительства». СНиП 12-01-2004;</w:t>
      </w:r>
    </w:p>
    <w:p w:rsidR="0018053A" w:rsidRPr="00D81B02" w:rsidRDefault="0018053A" w:rsidP="00B44561">
      <w:pPr>
        <w:pStyle w:val="aff7"/>
        <w:numPr>
          <w:ilvl w:val="0"/>
          <w:numId w:val="8"/>
        </w:numPr>
      </w:pPr>
      <w:r w:rsidRPr="00D81B02">
        <w:t>СНиП 12-03-2001 «Безопасность труда в строительстве. Часть 1. Общие требования»;</w:t>
      </w:r>
    </w:p>
    <w:p w:rsidR="0018053A" w:rsidRPr="00D81B02" w:rsidRDefault="0018053A" w:rsidP="00B44561">
      <w:pPr>
        <w:pStyle w:val="aff7"/>
        <w:numPr>
          <w:ilvl w:val="0"/>
          <w:numId w:val="8"/>
        </w:numPr>
      </w:pPr>
      <w:r w:rsidRPr="00D81B02">
        <w:t>СНиП 12-04-2002 «Безопасность труда в строительстве. Часть 2. Строительное производство»;</w:t>
      </w:r>
    </w:p>
    <w:p w:rsidR="0018053A" w:rsidRPr="00D81B02" w:rsidRDefault="0018053A" w:rsidP="00B44561">
      <w:pPr>
        <w:pStyle w:val="aff7"/>
        <w:numPr>
          <w:ilvl w:val="0"/>
          <w:numId w:val="8"/>
        </w:numPr>
      </w:pPr>
      <w:r w:rsidRPr="00D81B02">
        <w:t>СП 2.2.3670-20 «Санитарно-эпидемиологические требования к условиям труда»;</w:t>
      </w:r>
    </w:p>
    <w:p w:rsidR="0018053A" w:rsidRPr="001509D0" w:rsidRDefault="0018053A" w:rsidP="00B44561">
      <w:pPr>
        <w:pStyle w:val="aff7"/>
        <w:numPr>
          <w:ilvl w:val="0"/>
          <w:numId w:val="8"/>
        </w:numPr>
      </w:pPr>
      <w:r w:rsidRPr="00D81B02">
        <w:t>СП 12-136-2002 «Решения по охране труда и промышленной безопасности в проектах организации строительства и проектах производства работ»;</w:t>
      </w:r>
      <w:r w:rsidRPr="001509D0">
        <w:rPr>
          <w:highlight w:val="magenta"/>
        </w:rPr>
        <w:t xml:space="preserve">" </w:t>
      </w:r>
    </w:p>
    <w:p w:rsidR="0018053A" w:rsidRPr="00D81B02" w:rsidRDefault="0018053A" w:rsidP="00B44561">
      <w:pPr>
        <w:pStyle w:val="aff7"/>
        <w:numPr>
          <w:ilvl w:val="0"/>
          <w:numId w:val="8"/>
        </w:numPr>
      </w:pPr>
      <w:r w:rsidRPr="00D81B02">
        <w:t>Правила технической эксплуатации систем и сооружений коммунального водоснабжения и канализации МДК 3-02.2001 (утв. приказом Госстроя РФ от 30 декабря 1999 г. N 168);</w:t>
      </w:r>
    </w:p>
    <w:p w:rsidR="0018053A" w:rsidRPr="00D81B02" w:rsidRDefault="0018053A" w:rsidP="00B44561">
      <w:pPr>
        <w:pStyle w:val="aff7"/>
        <w:numPr>
          <w:ilvl w:val="0"/>
          <w:numId w:val="8"/>
        </w:numPr>
      </w:pPr>
      <w:r w:rsidRPr="00D81B02">
        <w:t>Приказ Минтруда России от 15.12.2020 N 902н "Об утверждении Правил по охране труда при работе в ограниченных и замкнутых пространствах";</w:t>
      </w:r>
    </w:p>
    <w:p w:rsidR="0018053A" w:rsidRPr="00D81B02" w:rsidRDefault="0018053A" w:rsidP="00B44561">
      <w:pPr>
        <w:pStyle w:val="aff7"/>
        <w:numPr>
          <w:ilvl w:val="0"/>
          <w:numId w:val="8"/>
        </w:numPr>
      </w:pPr>
      <w:r w:rsidRPr="00D81B02">
        <w:t>Приказ Минтруда России от 15.12.2020 № 903н «Об утверждении Правил по охране труда при эксплуатации электроустановок»;</w:t>
      </w:r>
    </w:p>
    <w:p w:rsidR="0018053A" w:rsidRPr="00D81B02" w:rsidRDefault="0018053A" w:rsidP="00B44561">
      <w:pPr>
        <w:pStyle w:val="aff7"/>
        <w:numPr>
          <w:ilvl w:val="0"/>
          <w:numId w:val="8"/>
        </w:numPr>
      </w:pPr>
      <w:r w:rsidRPr="00D81B02">
        <w:t>Приказ МинэнергоРоссии от 12.08.2022 №  811 «Обтверждении Правил технической эксплуатации электроустановок потребителей»;</w:t>
      </w:r>
    </w:p>
    <w:p w:rsidR="0018053A" w:rsidRPr="00D81B02" w:rsidRDefault="0018053A" w:rsidP="00B44561">
      <w:pPr>
        <w:pStyle w:val="aff7"/>
        <w:numPr>
          <w:ilvl w:val="0"/>
          <w:numId w:val="8"/>
        </w:numPr>
      </w:pPr>
      <w:r w:rsidRPr="00D81B02">
        <w:t>Постановление Правительства РФ от 16.09.2020 № 1479 «Об утверждении Правил противопожарного режима в Российской Федерации»;</w:t>
      </w:r>
    </w:p>
    <w:p w:rsidR="0018053A" w:rsidRPr="00D81B02" w:rsidRDefault="0018053A" w:rsidP="00B44561">
      <w:pPr>
        <w:pStyle w:val="aff7"/>
        <w:numPr>
          <w:ilvl w:val="0"/>
          <w:numId w:val="8"/>
        </w:numPr>
      </w:pPr>
      <w:r w:rsidRPr="00D81B02">
        <w:t>Федеральный закон от 22.07.2008 № 123-ФЗ «Технический регламент о требованиях пожарной безопасности»;</w:t>
      </w:r>
    </w:p>
    <w:p w:rsidR="0018053A" w:rsidRPr="00D81B02" w:rsidRDefault="0018053A" w:rsidP="00B44561">
      <w:pPr>
        <w:pStyle w:val="aff7"/>
        <w:numPr>
          <w:ilvl w:val="0"/>
          <w:numId w:val="8"/>
        </w:numPr>
        <w:jc w:val="both"/>
      </w:pPr>
      <w:r w:rsidRPr="00D81B02">
        <w:t>Федеральный закон от 10.01.2002 № 7-ФЗ «Об охране окружающей среды»;</w:t>
      </w:r>
    </w:p>
    <w:p w:rsidR="0018053A" w:rsidRPr="00D81B02" w:rsidRDefault="00B01231" w:rsidP="00B44561">
      <w:pPr>
        <w:pStyle w:val="aff7"/>
        <w:numPr>
          <w:ilvl w:val="0"/>
          <w:numId w:val="8"/>
        </w:numPr>
        <w:jc w:val="both"/>
      </w:pPr>
      <w:hyperlink r:id="rId23" w:history="1">
        <w:r w:rsidR="0018053A" w:rsidRPr="00D81B02">
          <w:rPr>
            <w:rStyle w:val="ab"/>
          </w:rPr>
          <w:t>СТО НОСТРОЙ 2.33.51-2011</w:t>
        </w:r>
      </w:hyperlink>
      <w:r w:rsidR="0018053A" w:rsidRPr="00D81B02">
        <w:t xml:space="preserve"> «Организация строительного производства. Подготовка и производство строительных и монтажных работ»;</w:t>
      </w:r>
    </w:p>
    <w:p w:rsidR="0018053A" w:rsidRPr="00D81B02" w:rsidRDefault="00B01231" w:rsidP="00B44561">
      <w:pPr>
        <w:pStyle w:val="aff7"/>
        <w:numPr>
          <w:ilvl w:val="0"/>
          <w:numId w:val="8"/>
        </w:numPr>
        <w:jc w:val="both"/>
      </w:pPr>
      <w:hyperlink r:id="rId24" w:history="1">
        <w:r w:rsidR="0018053A" w:rsidRPr="00D81B02">
          <w:rPr>
            <w:rStyle w:val="ab"/>
          </w:rPr>
          <w:t>СТО НОСТРОЙ 2.33.14-2011</w:t>
        </w:r>
      </w:hyperlink>
      <w:r w:rsidR="0018053A" w:rsidRPr="00D81B02">
        <w:t xml:space="preserve"> «Организация строительного производства. Общие положения»;</w:t>
      </w:r>
    </w:p>
    <w:p w:rsidR="0018053A" w:rsidRPr="00D81B02" w:rsidRDefault="0018053A" w:rsidP="00B44561">
      <w:pPr>
        <w:pStyle w:val="aff7"/>
        <w:numPr>
          <w:ilvl w:val="0"/>
          <w:numId w:val="8"/>
        </w:numPr>
        <w:jc w:val="both"/>
      </w:pPr>
      <w:r w:rsidRPr="00D81B02">
        <w:t>Приказ Минтруда России от 11.12.2020 N 883н «Об утверждении Правил по охране труда при строительстве, реконструкции и ремонте»;</w:t>
      </w:r>
    </w:p>
    <w:p w:rsidR="0018053A" w:rsidRPr="00D81B02" w:rsidRDefault="00B01231" w:rsidP="00B44561">
      <w:pPr>
        <w:pStyle w:val="aff7"/>
        <w:numPr>
          <w:ilvl w:val="0"/>
          <w:numId w:val="8"/>
        </w:numPr>
      </w:pPr>
      <w:hyperlink r:id="rId25" w:history="1">
        <w:r w:rsidR="0018053A" w:rsidRPr="00D81B02">
          <w:rPr>
            <w:rStyle w:val="ab"/>
          </w:rPr>
          <w:t>СТО НОСТРОЙ 2.35.122-2013</w:t>
        </w:r>
      </w:hyperlink>
      <w:r w:rsidR="0018053A" w:rsidRPr="00D81B02">
        <w:t xml:space="preserve"> «Система контроля качества «НОСТРОЙ». Требования и руководство по применению в строительных организациях»;</w:t>
      </w:r>
    </w:p>
    <w:p w:rsidR="0018053A" w:rsidRPr="00D81B02" w:rsidRDefault="0018053A" w:rsidP="00B44561">
      <w:pPr>
        <w:pStyle w:val="aff7"/>
        <w:numPr>
          <w:ilvl w:val="0"/>
          <w:numId w:val="8"/>
        </w:numPr>
      </w:pPr>
      <w:r w:rsidRPr="00D81B02">
        <w:t>СП 129.13330.2019. Свод правил. «Наружные сети и сооружения водоснабжения и канализации». Актуализированная редакция СНиП 3.05.04-85;</w:t>
      </w:r>
    </w:p>
    <w:p w:rsidR="0018053A" w:rsidRPr="00D81B02" w:rsidRDefault="0018053A" w:rsidP="00B44561">
      <w:pPr>
        <w:pStyle w:val="aff7"/>
        <w:numPr>
          <w:ilvl w:val="0"/>
          <w:numId w:val="8"/>
        </w:numPr>
      </w:pPr>
      <w:r w:rsidRPr="00D81B02">
        <w:t>ГОСТ Р 12.3.048-2002 «Производство земляных работ способом гидромеханизации»;</w:t>
      </w:r>
    </w:p>
    <w:p w:rsidR="0018053A" w:rsidRPr="00D81B02" w:rsidRDefault="0018053A" w:rsidP="00B44561">
      <w:pPr>
        <w:pStyle w:val="aff7"/>
        <w:numPr>
          <w:ilvl w:val="0"/>
          <w:numId w:val="8"/>
        </w:numPr>
      </w:pPr>
      <w:r w:rsidRPr="00D81B02">
        <w:t>СП 63.13330.2018. Свод правил. «Бетонные и железобетонные конструкции. Основные положения». СНиП 52-01-2003;</w:t>
      </w:r>
    </w:p>
    <w:p w:rsidR="0018053A" w:rsidRPr="00D81B02" w:rsidRDefault="00B01231" w:rsidP="00B44561">
      <w:pPr>
        <w:pStyle w:val="aff7"/>
        <w:numPr>
          <w:ilvl w:val="0"/>
          <w:numId w:val="8"/>
        </w:numPr>
      </w:pPr>
      <w:hyperlink r:id="rId26" w:history="1">
        <w:r w:rsidR="0018053A" w:rsidRPr="00D81B02">
          <w:rPr>
            <w:rStyle w:val="ab"/>
          </w:rPr>
          <w:t>СТО НОСТРОЙ 2.6.54-2011</w:t>
        </w:r>
      </w:hyperlink>
      <w:r w:rsidR="0018053A" w:rsidRPr="00D81B02">
        <w:t xml:space="preserve"> «Конструкции монолитные бетонные и железобетонные.  Технические требования к производству работ, правила и методы контроля (с изменением №1 от 19.09.2013г.)»;</w:t>
      </w:r>
    </w:p>
    <w:p w:rsidR="0018053A" w:rsidRPr="00D81B02" w:rsidRDefault="0018053A" w:rsidP="00B44561">
      <w:pPr>
        <w:pStyle w:val="aff7"/>
        <w:numPr>
          <w:ilvl w:val="0"/>
          <w:numId w:val="8"/>
        </w:numPr>
      </w:pPr>
      <w:r w:rsidRPr="00D81B02">
        <w:t>Постановление Правительства РФ от 16.02.2008 №87 «О составе разделов проектной документации и требования к их содержанию»;</w:t>
      </w:r>
    </w:p>
    <w:p w:rsidR="0018053A" w:rsidRPr="00D81B02" w:rsidRDefault="0018053A" w:rsidP="00B44561">
      <w:pPr>
        <w:pStyle w:val="aff7"/>
        <w:numPr>
          <w:ilvl w:val="0"/>
          <w:numId w:val="8"/>
        </w:numPr>
      </w:pPr>
      <w:r w:rsidRPr="00D81B02">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r w:rsidRPr="00D81B02">
        <w:rPr>
          <w:bCs/>
        </w:rPr>
        <w:t>;</w:t>
      </w:r>
    </w:p>
    <w:p w:rsidR="0018053A" w:rsidRPr="00D81B02" w:rsidRDefault="0018053A" w:rsidP="00B44561">
      <w:pPr>
        <w:pStyle w:val="aff7"/>
        <w:numPr>
          <w:ilvl w:val="0"/>
          <w:numId w:val="8"/>
        </w:numPr>
      </w:pPr>
      <w:r w:rsidRPr="00D81B02">
        <w:t>СП 42.13330.2016 Свод правил. «Градостроительство. Планировка и застройка городских и сельских поселений».Актуализированная редакция СНиП 2.07.01-89*;</w:t>
      </w:r>
    </w:p>
    <w:p w:rsidR="0018053A" w:rsidRPr="00D81B02" w:rsidRDefault="0018053A" w:rsidP="00B44561">
      <w:pPr>
        <w:pStyle w:val="aff7"/>
        <w:numPr>
          <w:ilvl w:val="0"/>
          <w:numId w:val="8"/>
        </w:numPr>
      </w:pPr>
      <w:r w:rsidRPr="00D81B02">
        <w:t>СП 131.13330.2020. Свод правил. «Строительная климатология»СНиП 23-01-99* ;</w:t>
      </w:r>
    </w:p>
    <w:p w:rsidR="0018053A" w:rsidRPr="00D81B02" w:rsidRDefault="0018053A" w:rsidP="00B44561">
      <w:pPr>
        <w:pStyle w:val="aff7"/>
        <w:numPr>
          <w:ilvl w:val="0"/>
          <w:numId w:val="8"/>
        </w:numPr>
      </w:pPr>
      <w:r w:rsidRPr="00D81B02">
        <w:t>СП 11-104-97 «Свод правил инженерных изысканий для строительства. Инженерно-геодезические изыскания для строительства»;</w:t>
      </w:r>
    </w:p>
    <w:p w:rsidR="0018053A" w:rsidRPr="00D81B02" w:rsidRDefault="0018053A" w:rsidP="00B44561">
      <w:pPr>
        <w:pStyle w:val="aff7"/>
        <w:numPr>
          <w:ilvl w:val="0"/>
          <w:numId w:val="8"/>
        </w:numPr>
      </w:pPr>
      <w:r w:rsidRPr="00D81B02">
        <w:t>СТО НОСТРОЙ 2.6.15-2011 «Конструкции сборно-монтажные железобетонные. Элементы сборные железобетонные стен и перекрытий с пространственным арматурным каркасом. Технические условия»;</w:t>
      </w:r>
    </w:p>
    <w:p w:rsidR="0018053A" w:rsidRDefault="0018053A" w:rsidP="00B44561">
      <w:pPr>
        <w:pStyle w:val="aff7"/>
        <w:numPr>
          <w:ilvl w:val="0"/>
          <w:numId w:val="8"/>
        </w:numPr>
      </w:pPr>
      <w:r w:rsidRPr="00D81B02">
        <w:t>ГОСТ Р 54475-2011 Национальный стандарт РФ. Трубы полимерные со структурированной стенкой и фасонные части к ним для систем наружной канализации. Технические условия.</w:t>
      </w:r>
    </w:p>
    <w:p w:rsidR="0018053A" w:rsidRDefault="0018053A" w:rsidP="0018053A">
      <w:pPr>
        <w:pStyle w:val="aff7"/>
        <w:tabs>
          <w:tab w:val="left" w:pos="284"/>
        </w:tabs>
      </w:pPr>
    </w:p>
    <w:p w:rsidR="0018053A" w:rsidRPr="000E6B6C" w:rsidRDefault="0018053A" w:rsidP="0018053A">
      <w:pPr>
        <w:pStyle w:val="aff7"/>
        <w:tabs>
          <w:tab w:val="left" w:pos="284"/>
        </w:tabs>
      </w:pPr>
      <w:r w:rsidRPr="000E6B6C">
        <w:t>ООО «Водоканал»</w:t>
      </w:r>
    </w:p>
    <w:p w:rsidR="0018053A" w:rsidRPr="000E6B6C" w:rsidRDefault="0018053A" w:rsidP="0018053A">
      <w:pPr>
        <w:pStyle w:val="aff7"/>
        <w:tabs>
          <w:tab w:val="left" w:pos="284"/>
        </w:tabs>
      </w:pPr>
      <w:r w:rsidRPr="000E6B6C">
        <w:t>_______________А.В. Бойко</w:t>
      </w:r>
    </w:p>
    <w:p w:rsidR="0018053A" w:rsidRPr="00D81B02" w:rsidRDefault="0018053A" w:rsidP="0018053A"/>
    <w:tbl>
      <w:tblPr>
        <w:tblpPr w:leftFromText="180" w:rightFromText="180" w:vertAnchor="text" w:horzAnchor="page" w:tblpX="1548" w:tblpY="1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0"/>
        <w:gridCol w:w="236"/>
        <w:gridCol w:w="2577"/>
        <w:gridCol w:w="2128"/>
        <w:gridCol w:w="619"/>
      </w:tblGrid>
      <w:tr w:rsidR="0018053A" w:rsidRPr="00D81B02" w:rsidTr="00073671">
        <w:trPr>
          <w:trHeight w:val="360"/>
        </w:trPr>
        <w:tc>
          <w:tcPr>
            <w:tcW w:w="4500" w:type="dxa"/>
            <w:tcBorders>
              <w:top w:val="nil"/>
              <w:left w:val="nil"/>
              <w:bottom w:val="nil"/>
              <w:right w:val="nil"/>
            </w:tcBorders>
            <w:noWrap/>
            <w:vAlign w:val="center"/>
          </w:tcPr>
          <w:p w:rsidR="0018053A" w:rsidRPr="00D81B02" w:rsidRDefault="0018053A" w:rsidP="00073671">
            <w:pPr>
              <w:pStyle w:val="aff7"/>
              <w:rPr>
                <w:b/>
                <w:bCs/>
              </w:rPr>
            </w:pPr>
            <w:r w:rsidRPr="00D81B02">
              <w:rPr>
                <w:b/>
                <w:bCs/>
              </w:rPr>
              <w:t>ЗАКАЗЧИК:</w:t>
            </w:r>
          </w:p>
        </w:tc>
        <w:tc>
          <w:tcPr>
            <w:tcW w:w="236" w:type="dxa"/>
            <w:tcBorders>
              <w:top w:val="nil"/>
              <w:left w:val="nil"/>
              <w:bottom w:val="nil"/>
              <w:right w:val="nil"/>
            </w:tcBorders>
            <w:noWrap/>
            <w:vAlign w:val="center"/>
          </w:tcPr>
          <w:p w:rsidR="0018053A" w:rsidRPr="00D81B02" w:rsidRDefault="0018053A" w:rsidP="00073671">
            <w:pPr>
              <w:pStyle w:val="aff7"/>
            </w:pPr>
          </w:p>
        </w:tc>
        <w:tc>
          <w:tcPr>
            <w:tcW w:w="2264" w:type="dxa"/>
            <w:tcBorders>
              <w:top w:val="nil"/>
              <w:left w:val="nil"/>
              <w:bottom w:val="nil"/>
              <w:right w:val="nil"/>
            </w:tcBorders>
            <w:noWrap/>
            <w:vAlign w:val="center"/>
          </w:tcPr>
          <w:p w:rsidR="0018053A" w:rsidRPr="00D81B02" w:rsidRDefault="0018053A" w:rsidP="00073671">
            <w:pPr>
              <w:pStyle w:val="aff7"/>
              <w:rPr>
                <w:b/>
                <w:bCs/>
              </w:rPr>
            </w:pPr>
            <w:r w:rsidRPr="00D81B02">
              <w:rPr>
                <w:b/>
                <w:bCs/>
              </w:rPr>
              <w:t>ПОДРЯДЧИК:</w:t>
            </w:r>
          </w:p>
        </w:tc>
        <w:tc>
          <w:tcPr>
            <w:tcW w:w="2128" w:type="dxa"/>
            <w:tcBorders>
              <w:top w:val="nil"/>
              <w:left w:val="nil"/>
              <w:bottom w:val="nil"/>
              <w:right w:val="nil"/>
            </w:tcBorders>
            <w:noWrap/>
            <w:vAlign w:val="center"/>
          </w:tcPr>
          <w:p w:rsidR="0018053A" w:rsidRPr="00D81B02" w:rsidRDefault="0018053A" w:rsidP="00073671">
            <w:pPr>
              <w:pStyle w:val="aff7"/>
              <w:rPr>
                <w:b/>
                <w:bCs/>
              </w:rPr>
            </w:pPr>
          </w:p>
        </w:tc>
        <w:tc>
          <w:tcPr>
            <w:tcW w:w="619" w:type="dxa"/>
            <w:tcBorders>
              <w:top w:val="nil"/>
              <w:left w:val="nil"/>
              <w:bottom w:val="nil"/>
              <w:right w:val="nil"/>
            </w:tcBorders>
            <w:noWrap/>
            <w:vAlign w:val="center"/>
          </w:tcPr>
          <w:p w:rsidR="0018053A" w:rsidRPr="00D81B02" w:rsidRDefault="0018053A" w:rsidP="00073671">
            <w:pPr>
              <w:pStyle w:val="aff7"/>
              <w:rPr>
                <w:b/>
                <w:bCs/>
              </w:rPr>
            </w:pPr>
          </w:p>
        </w:tc>
      </w:tr>
      <w:tr w:rsidR="0018053A" w:rsidRPr="00D81B02" w:rsidTr="00073671">
        <w:trPr>
          <w:trHeight w:val="357"/>
        </w:trPr>
        <w:tc>
          <w:tcPr>
            <w:tcW w:w="4500" w:type="dxa"/>
            <w:tcBorders>
              <w:top w:val="nil"/>
              <w:left w:val="nil"/>
              <w:bottom w:val="nil"/>
              <w:right w:val="nil"/>
            </w:tcBorders>
            <w:noWrap/>
            <w:vAlign w:val="bottom"/>
          </w:tcPr>
          <w:p w:rsidR="0018053A" w:rsidRPr="00D81B02" w:rsidRDefault="0018053A" w:rsidP="00073671">
            <w:pPr>
              <w:pStyle w:val="aff7"/>
              <w:rPr>
                <w:b/>
                <w:bCs/>
              </w:rPr>
            </w:pPr>
            <w:r w:rsidRPr="00D81B02">
              <w:rPr>
                <w:b/>
                <w:bCs/>
              </w:rPr>
              <w:t>______________/____________</w:t>
            </w:r>
          </w:p>
        </w:tc>
        <w:tc>
          <w:tcPr>
            <w:tcW w:w="236" w:type="dxa"/>
            <w:tcBorders>
              <w:top w:val="nil"/>
              <w:left w:val="nil"/>
              <w:bottom w:val="nil"/>
              <w:right w:val="nil"/>
            </w:tcBorders>
            <w:noWrap/>
            <w:vAlign w:val="bottom"/>
          </w:tcPr>
          <w:p w:rsidR="0018053A" w:rsidRPr="00D81B02" w:rsidRDefault="0018053A" w:rsidP="00073671">
            <w:pPr>
              <w:pStyle w:val="aff7"/>
            </w:pPr>
          </w:p>
        </w:tc>
        <w:tc>
          <w:tcPr>
            <w:tcW w:w="5011" w:type="dxa"/>
            <w:gridSpan w:val="3"/>
            <w:tcBorders>
              <w:top w:val="nil"/>
              <w:left w:val="nil"/>
              <w:bottom w:val="nil"/>
              <w:right w:val="nil"/>
            </w:tcBorders>
            <w:noWrap/>
            <w:vAlign w:val="bottom"/>
          </w:tcPr>
          <w:p w:rsidR="0018053A" w:rsidRPr="00D81B02" w:rsidRDefault="0018053A" w:rsidP="00073671">
            <w:pPr>
              <w:pStyle w:val="aff7"/>
              <w:rPr>
                <w:b/>
                <w:bCs/>
              </w:rPr>
            </w:pPr>
            <w:r w:rsidRPr="00D81B02">
              <w:rPr>
                <w:b/>
                <w:bCs/>
              </w:rPr>
              <w:t>_______________/__________________</w:t>
            </w:r>
          </w:p>
        </w:tc>
      </w:tr>
    </w:tbl>
    <w:p w:rsidR="0035154B" w:rsidRDefault="0035154B" w:rsidP="0035154B">
      <w:pPr>
        <w:pStyle w:val="afb"/>
        <w:tabs>
          <w:tab w:val="left" w:pos="284"/>
        </w:tabs>
        <w:rPr>
          <w:rFonts w:cs="Times New Roman"/>
          <w:szCs w:val="24"/>
        </w:rPr>
        <w:sectPr w:rsidR="0035154B" w:rsidSect="000E6B6C">
          <w:pgSz w:w="11906" w:h="16838"/>
          <w:pgMar w:top="1134" w:right="850" w:bottom="1134" w:left="1701" w:header="708" w:footer="708" w:gutter="0"/>
          <w:cols w:space="708"/>
          <w:docGrid w:linePitch="360"/>
        </w:sect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7"/>
        <w:gridCol w:w="222"/>
      </w:tblGrid>
      <w:tr w:rsidR="0035154B" w:rsidRPr="00AE11A7" w:rsidTr="000E6B6C">
        <w:trPr>
          <w:trHeight w:val="340"/>
        </w:trPr>
        <w:tc>
          <w:tcPr>
            <w:tcW w:w="4539" w:type="dxa"/>
            <w:gridSpan w:val="2"/>
          </w:tcPr>
          <w:p w:rsidR="0035154B" w:rsidRPr="00EC2596" w:rsidRDefault="0035154B" w:rsidP="0018053A">
            <w:pPr>
              <w:pStyle w:val="afb"/>
              <w:tabs>
                <w:tab w:val="left" w:pos="284"/>
              </w:tabs>
              <w:jc w:val="left"/>
              <w:rPr>
                <w:rFonts w:cs="Times New Roman"/>
                <w:szCs w:val="24"/>
              </w:rPr>
            </w:pPr>
            <w:r w:rsidRPr="00EC2596">
              <w:rPr>
                <w:rFonts w:cs="Times New Roman"/>
                <w:szCs w:val="24"/>
              </w:rPr>
              <w:lastRenderedPageBreak/>
              <w:t xml:space="preserve"> Общество с ограниченной ответственностью «Водоканал»</w:t>
            </w:r>
          </w:p>
          <w:p w:rsidR="0035154B" w:rsidRPr="00EC2596" w:rsidRDefault="0035154B" w:rsidP="0018053A">
            <w:pPr>
              <w:pStyle w:val="afb"/>
              <w:tabs>
                <w:tab w:val="left" w:pos="284"/>
              </w:tabs>
              <w:jc w:val="left"/>
              <w:rPr>
                <w:rFonts w:cs="Times New Roman"/>
                <w:szCs w:val="24"/>
              </w:rPr>
            </w:pPr>
            <w:r w:rsidRPr="00EC2596">
              <w:rPr>
                <w:rFonts w:cs="Times New Roman"/>
                <w:szCs w:val="24"/>
              </w:rPr>
              <w:t>сокращенное название организации; ООО «Водоканал»</w:t>
            </w:r>
          </w:p>
          <w:p w:rsidR="0035154B" w:rsidRPr="00EC2596" w:rsidRDefault="0035154B" w:rsidP="0018053A">
            <w:pPr>
              <w:pStyle w:val="afb"/>
              <w:tabs>
                <w:tab w:val="left" w:pos="284"/>
              </w:tabs>
              <w:jc w:val="left"/>
              <w:rPr>
                <w:rFonts w:cs="Times New Roman"/>
                <w:szCs w:val="24"/>
              </w:rPr>
            </w:pPr>
            <w:r w:rsidRPr="00EC2596">
              <w:rPr>
                <w:rFonts w:cs="Times New Roman"/>
                <w:szCs w:val="24"/>
              </w:rPr>
              <w:t>Юридический адрес; 347809, Ростовская область г. Каменск-Шахтинский, пер. Станционный, 2</w:t>
            </w:r>
          </w:p>
          <w:p w:rsidR="0035154B" w:rsidRPr="00EC2596" w:rsidRDefault="0035154B" w:rsidP="0018053A">
            <w:pPr>
              <w:pStyle w:val="afb"/>
              <w:tabs>
                <w:tab w:val="left" w:pos="284"/>
              </w:tabs>
              <w:jc w:val="left"/>
              <w:rPr>
                <w:rFonts w:cs="Times New Roman"/>
                <w:szCs w:val="24"/>
              </w:rPr>
            </w:pPr>
            <w:r w:rsidRPr="00EC2596">
              <w:rPr>
                <w:rFonts w:cs="Times New Roman"/>
                <w:szCs w:val="24"/>
              </w:rPr>
              <w:t>Почтовый адрес; 347809, Ростовская область г. Каменск-Шахтинский, пер. Станционный, 2</w:t>
            </w:r>
          </w:p>
          <w:p w:rsidR="0035154B" w:rsidRPr="00EC2596" w:rsidRDefault="0035154B" w:rsidP="0018053A">
            <w:pPr>
              <w:pStyle w:val="afb"/>
              <w:tabs>
                <w:tab w:val="left" w:pos="284"/>
              </w:tabs>
              <w:jc w:val="left"/>
              <w:rPr>
                <w:rFonts w:cs="Times New Roman"/>
                <w:szCs w:val="24"/>
              </w:rPr>
            </w:pPr>
            <w:r w:rsidRPr="00EC2596">
              <w:rPr>
                <w:rFonts w:cs="Times New Roman"/>
                <w:szCs w:val="24"/>
              </w:rPr>
              <w:t>ИНН/КПП; 6147041222 / 614701001</w:t>
            </w:r>
          </w:p>
          <w:p w:rsidR="0035154B" w:rsidRPr="00EC2596" w:rsidRDefault="0035154B" w:rsidP="0018053A">
            <w:pPr>
              <w:pStyle w:val="afb"/>
              <w:tabs>
                <w:tab w:val="left" w:pos="284"/>
              </w:tabs>
              <w:jc w:val="left"/>
              <w:rPr>
                <w:rFonts w:cs="Times New Roman"/>
                <w:b/>
                <w:bCs/>
                <w:szCs w:val="24"/>
              </w:rPr>
            </w:pPr>
            <w:r w:rsidRPr="00EC2596">
              <w:rPr>
                <w:rFonts w:cs="Times New Roman"/>
                <w:b/>
                <w:bCs/>
                <w:szCs w:val="24"/>
              </w:rPr>
              <w:t>Расчётный счет (Основной); 40702810626000011845</w:t>
            </w:r>
          </w:p>
          <w:p w:rsidR="0035154B" w:rsidRPr="00EC2596" w:rsidRDefault="0035154B" w:rsidP="0018053A">
            <w:pPr>
              <w:pStyle w:val="afb"/>
              <w:tabs>
                <w:tab w:val="left" w:pos="284"/>
              </w:tabs>
              <w:jc w:val="left"/>
              <w:rPr>
                <w:rFonts w:cs="Times New Roman"/>
                <w:b/>
                <w:bCs/>
                <w:szCs w:val="24"/>
              </w:rPr>
            </w:pPr>
            <w:r w:rsidRPr="00EC2596">
              <w:rPr>
                <w:rFonts w:cs="Times New Roman"/>
                <w:b/>
                <w:szCs w:val="24"/>
              </w:rPr>
              <w:t>Корреспондентский</w:t>
            </w:r>
            <w:r w:rsidRPr="00EC2596">
              <w:rPr>
                <w:rFonts w:cs="Times New Roman"/>
                <w:b/>
                <w:bCs/>
                <w:szCs w:val="24"/>
              </w:rPr>
              <w:t xml:space="preserve"> счет; 30101810500000000207</w:t>
            </w:r>
          </w:p>
          <w:p w:rsidR="0035154B" w:rsidRPr="00EC2596" w:rsidRDefault="0035154B" w:rsidP="0018053A">
            <w:pPr>
              <w:pStyle w:val="afb"/>
              <w:tabs>
                <w:tab w:val="left" w:pos="284"/>
              </w:tabs>
              <w:jc w:val="left"/>
              <w:rPr>
                <w:rFonts w:cs="Times New Roman"/>
                <w:b/>
                <w:bCs/>
                <w:szCs w:val="24"/>
              </w:rPr>
            </w:pPr>
            <w:r w:rsidRPr="00EC2596">
              <w:rPr>
                <w:rFonts w:cs="Times New Roman"/>
                <w:b/>
                <w:bCs/>
                <w:szCs w:val="24"/>
              </w:rPr>
              <w:t>БИК банка; 046015207</w:t>
            </w:r>
          </w:p>
          <w:p w:rsidR="0035154B" w:rsidRPr="00EC2596" w:rsidRDefault="0035154B" w:rsidP="0018053A">
            <w:pPr>
              <w:pStyle w:val="afb"/>
              <w:tabs>
                <w:tab w:val="left" w:pos="284"/>
              </w:tabs>
              <w:jc w:val="left"/>
              <w:rPr>
                <w:rFonts w:cs="Times New Roman"/>
                <w:b/>
                <w:bCs/>
                <w:szCs w:val="24"/>
              </w:rPr>
            </w:pPr>
            <w:r w:rsidRPr="00EC2596">
              <w:rPr>
                <w:rFonts w:cs="Times New Roman"/>
                <w:b/>
                <w:bCs/>
                <w:szCs w:val="24"/>
              </w:rPr>
              <w:t>Банк; ФИЛИАЛ "РОСТОВСКИЙ" АО "АЛЬФА-БАНК"</w:t>
            </w:r>
          </w:p>
          <w:p w:rsidR="0035154B" w:rsidRPr="00EC2596" w:rsidRDefault="0035154B" w:rsidP="0018053A">
            <w:pPr>
              <w:pStyle w:val="afb"/>
              <w:tabs>
                <w:tab w:val="left" w:pos="284"/>
              </w:tabs>
              <w:jc w:val="left"/>
              <w:rPr>
                <w:rFonts w:cs="Times New Roman"/>
                <w:bCs/>
                <w:szCs w:val="24"/>
              </w:rPr>
            </w:pPr>
            <w:r w:rsidRPr="00EC2596">
              <w:rPr>
                <w:rFonts w:cs="Times New Roman"/>
                <w:bCs/>
                <w:szCs w:val="24"/>
              </w:rPr>
              <w:t xml:space="preserve">Расчётный счет; </w:t>
            </w:r>
            <w:r w:rsidRPr="00EC2596">
              <w:rPr>
                <w:rStyle w:val="wmi-callto"/>
                <w:rFonts w:cs="Times New Roman"/>
                <w:bCs/>
                <w:color w:val="333333"/>
                <w:szCs w:val="24"/>
                <w:shd w:val="clear" w:color="auto" w:fill="FFFFFF"/>
              </w:rPr>
              <w:t>40702810401000051088</w:t>
            </w:r>
          </w:p>
          <w:p w:rsidR="0035154B" w:rsidRPr="00EC2596" w:rsidRDefault="0035154B" w:rsidP="0018053A">
            <w:pPr>
              <w:pStyle w:val="afb"/>
              <w:tabs>
                <w:tab w:val="left" w:pos="284"/>
              </w:tabs>
              <w:jc w:val="left"/>
              <w:rPr>
                <w:rFonts w:cs="Times New Roman"/>
                <w:bCs/>
                <w:szCs w:val="24"/>
              </w:rPr>
            </w:pPr>
            <w:r w:rsidRPr="00EC2596">
              <w:rPr>
                <w:rFonts w:cs="Times New Roman"/>
                <w:szCs w:val="24"/>
              </w:rPr>
              <w:t>Корреспондентский</w:t>
            </w:r>
            <w:r w:rsidRPr="00EC2596">
              <w:rPr>
                <w:rFonts w:cs="Times New Roman"/>
                <w:bCs/>
                <w:szCs w:val="24"/>
              </w:rPr>
              <w:t xml:space="preserve"> счет; 30101810100000000715</w:t>
            </w:r>
          </w:p>
          <w:p w:rsidR="0035154B" w:rsidRPr="00EC2596" w:rsidRDefault="0035154B" w:rsidP="0018053A">
            <w:pPr>
              <w:pStyle w:val="afb"/>
              <w:tabs>
                <w:tab w:val="left" w:pos="284"/>
              </w:tabs>
              <w:jc w:val="left"/>
              <w:rPr>
                <w:rFonts w:cs="Times New Roman"/>
                <w:bCs/>
                <w:szCs w:val="24"/>
              </w:rPr>
            </w:pPr>
            <w:r w:rsidRPr="00EC2596">
              <w:rPr>
                <w:rFonts w:cs="Times New Roman"/>
                <w:bCs/>
                <w:szCs w:val="24"/>
              </w:rPr>
              <w:t>БИК банка; 041806715 Банк; Южный ф-л  ПАО «Промсвязьбанк» г. Волгоград</w:t>
            </w:r>
          </w:p>
          <w:p w:rsidR="0035154B" w:rsidRPr="00EC2596" w:rsidRDefault="0035154B" w:rsidP="0018053A">
            <w:pPr>
              <w:pStyle w:val="afb"/>
              <w:tabs>
                <w:tab w:val="left" w:pos="284"/>
              </w:tabs>
              <w:jc w:val="left"/>
              <w:rPr>
                <w:rFonts w:cs="Times New Roman"/>
                <w:szCs w:val="24"/>
              </w:rPr>
            </w:pPr>
            <w:r w:rsidRPr="00EC2596">
              <w:rPr>
                <w:rFonts w:cs="Times New Roman"/>
                <w:szCs w:val="24"/>
              </w:rPr>
              <w:t>ОГРН ; 1206100025450 ОКВЭД; 36.00 ОКПО; 86151731 ОКТМО (ранее ОКАТО) ; ОКАТО 604 19 000 000   ОКТМО 60719000001 ОКОГУ; 4210014</w:t>
            </w:r>
          </w:p>
          <w:p w:rsidR="0035154B" w:rsidRPr="00EC2596" w:rsidRDefault="0035154B" w:rsidP="000E6B6C">
            <w:pPr>
              <w:pStyle w:val="afb"/>
              <w:tabs>
                <w:tab w:val="left" w:pos="284"/>
              </w:tabs>
              <w:rPr>
                <w:rFonts w:cs="Times New Roman"/>
                <w:szCs w:val="24"/>
                <w:lang w:val="en-US"/>
              </w:rPr>
            </w:pPr>
            <w:r w:rsidRPr="00EC2596">
              <w:rPr>
                <w:rFonts w:cs="Times New Roman"/>
                <w:szCs w:val="24"/>
              </w:rPr>
              <w:lastRenderedPageBreak/>
              <w:t>Тел</w:t>
            </w:r>
            <w:r w:rsidRPr="00EC2596">
              <w:rPr>
                <w:rFonts w:cs="Times New Roman"/>
                <w:szCs w:val="24"/>
                <w:lang w:val="en-US"/>
              </w:rPr>
              <w:t>. ; 8(863)65 7-25-22, 2-06-96</w:t>
            </w:r>
          </w:p>
          <w:p w:rsidR="0035154B" w:rsidRPr="00EC2596" w:rsidRDefault="0035154B" w:rsidP="000E6B6C">
            <w:pPr>
              <w:pStyle w:val="afb"/>
              <w:tabs>
                <w:tab w:val="left" w:pos="284"/>
              </w:tabs>
              <w:rPr>
                <w:rFonts w:cs="Times New Roman"/>
                <w:szCs w:val="24"/>
                <w:lang w:val="en-US"/>
              </w:rPr>
            </w:pPr>
            <w:r w:rsidRPr="00EC2596">
              <w:rPr>
                <w:rFonts w:cs="Times New Roman"/>
                <w:szCs w:val="24"/>
                <w:lang w:val="en-US"/>
              </w:rPr>
              <w:t>E-mail ; vodokanal-2023@yandex.ru</w:t>
            </w:r>
          </w:p>
          <w:p w:rsidR="0035154B" w:rsidRPr="00EC2596" w:rsidRDefault="0035154B" w:rsidP="000E6B6C">
            <w:pPr>
              <w:pStyle w:val="afb"/>
              <w:tabs>
                <w:tab w:val="left" w:pos="284"/>
              </w:tabs>
              <w:rPr>
                <w:rFonts w:cs="Times New Roman"/>
                <w:szCs w:val="24"/>
                <w:lang w:val="en-US"/>
              </w:rPr>
            </w:pPr>
          </w:p>
        </w:tc>
      </w:tr>
      <w:tr w:rsidR="0035154B" w:rsidRPr="0080518F" w:rsidTr="000E6B6C">
        <w:trPr>
          <w:trHeight w:val="340"/>
        </w:trPr>
        <w:tc>
          <w:tcPr>
            <w:tcW w:w="4539" w:type="dxa"/>
            <w:gridSpan w:val="2"/>
          </w:tcPr>
          <w:p w:rsidR="0035154B" w:rsidRPr="00EC2596" w:rsidRDefault="0035154B" w:rsidP="000E6B6C">
            <w:pPr>
              <w:pStyle w:val="afb"/>
              <w:tabs>
                <w:tab w:val="left" w:pos="284"/>
              </w:tabs>
              <w:rPr>
                <w:rFonts w:cs="Times New Roman"/>
                <w:szCs w:val="24"/>
              </w:rPr>
            </w:pPr>
            <w:r>
              <w:rPr>
                <w:rFonts w:cs="Times New Roman"/>
                <w:szCs w:val="24"/>
              </w:rPr>
              <w:t>Директор</w:t>
            </w:r>
            <w:r w:rsidRPr="00EC2596">
              <w:rPr>
                <w:rFonts w:cs="Times New Roman"/>
                <w:szCs w:val="24"/>
              </w:rPr>
              <w:t xml:space="preserve"> ООО «Водоканал»</w:t>
            </w:r>
          </w:p>
          <w:p w:rsidR="0035154B" w:rsidRPr="0080518F" w:rsidRDefault="0035154B" w:rsidP="000E6B6C">
            <w:pPr>
              <w:pStyle w:val="afb"/>
              <w:tabs>
                <w:tab w:val="left" w:pos="284"/>
              </w:tabs>
              <w:rPr>
                <w:rFonts w:cs="Times New Roman"/>
                <w:szCs w:val="24"/>
              </w:rPr>
            </w:pPr>
            <w:r>
              <w:rPr>
                <w:rFonts w:cs="Times New Roman"/>
                <w:szCs w:val="24"/>
              </w:rPr>
              <w:t xml:space="preserve">  </w:t>
            </w:r>
          </w:p>
        </w:tc>
      </w:tr>
      <w:tr w:rsidR="0035154B" w:rsidRPr="0080518F" w:rsidTr="000E6B6C">
        <w:trPr>
          <w:trHeight w:val="340"/>
        </w:trPr>
        <w:tc>
          <w:tcPr>
            <w:tcW w:w="4539" w:type="dxa"/>
            <w:gridSpan w:val="2"/>
          </w:tcPr>
          <w:p w:rsidR="0035154B" w:rsidRDefault="0035154B" w:rsidP="000E6B6C">
            <w:pPr>
              <w:pStyle w:val="afb"/>
              <w:tabs>
                <w:tab w:val="left" w:pos="284"/>
              </w:tabs>
              <w:rPr>
                <w:rFonts w:cs="Times New Roman"/>
                <w:szCs w:val="24"/>
              </w:rPr>
            </w:pPr>
          </w:p>
        </w:tc>
      </w:tr>
      <w:tr w:rsidR="0035154B" w:rsidRPr="00EC2596" w:rsidTr="000E6B6C">
        <w:trPr>
          <w:trHeight w:val="340"/>
        </w:trPr>
        <w:tc>
          <w:tcPr>
            <w:tcW w:w="4321" w:type="dxa"/>
            <w:tcBorders>
              <w:bottom w:val="single" w:sz="4" w:space="0" w:color="auto"/>
            </w:tcBorders>
            <w:vAlign w:val="center"/>
          </w:tcPr>
          <w:p w:rsidR="0035154B" w:rsidRDefault="0035154B" w:rsidP="000E6B6C">
            <w:pPr>
              <w:jc w:val="right"/>
            </w:pPr>
          </w:p>
          <w:p w:rsidR="0035154B" w:rsidRDefault="0035154B" w:rsidP="000E6B6C">
            <w:pPr>
              <w:jc w:val="right"/>
            </w:pPr>
          </w:p>
          <w:p w:rsidR="0035154B" w:rsidRDefault="0035154B" w:rsidP="000E6B6C">
            <w:pPr>
              <w:jc w:val="right"/>
            </w:pPr>
            <w:r>
              <w:t>А.В. Бойко</w:t>
            </w:r>
          </w:p>
          <w:p w:rsidR="0035154B" w:rsidRDefault="0035154B" w:rsidP="000E6B6C"/>
          <w:p w:rsidR="0035154B" w:rsidRDefault="0035154B" w:rsidP="000E6B6C">
            <w:pPr>
              <w:ind w:right="275"/>
            </w:pPr>
          </w:p>
          <w:p w:rsidR="0035154B" w:rsidRPr="00EC2596" w:rsidRDefault="0035154B" w:rsidP="000E6B6C">
            <w:pPr>
              <w:pStyle w:val="afb"/>
              <w:tabs>
                <w:tab w:val="left" w:pos="284"/>
              </w:tabs>
              <w:rPr>
                <w:rFonts w:cs="Times New Roman"/>
                <w:szCs w:val="24"/>
              </w:rPr>
            </w:pPr>
          </w:p>
        </w:tc>
        <w:tc>
          <w:tcPr>
            <w:tcW w:w="218" w:type="dxa"/>
            <w:vAlign w:val="center"/>
          </w:tcPr>
          <w:p w:rsidR="0035154B" w:rsidRDefault="0035154B" w:rsidP="000E6B6C">
            <w:pPr>
              <w:pStyle w:val="afb"/>
              <w:tabs>
                <w:tab w:val="left" w:pos="284"/>
              </w:tabs>
              <w:rPr>
                <w:rFonts w:cs="Times New Roman"/>
                <w:szCs w:val="24"/>
              </w:rPr>
            </w:pPr>
            <w:r w:rsidRPr="00EC2596">
              <w:rPr>
                <w:rFonts w:cs="Times New Roman"/>
                <w:szCs w:val="24"/>
              </w:rPr>
              <w:t xml:space="preserve">     </w:t>
            </w:r>
          </w:p>
          <w:p w:rsidR="0035154B" w:rsidRDefault="0035154B" w:rsidP="000E6B6C">
            <w:pPr>
              <w:pStyle w:val="afb"/>
              <w:tabs>
                <w:tab w:val="left" w:pos="284"/>
              </w:tabs>
              <w:rPr>
                <w:rFonts w:cs="Times New Roman"/>
                <w:szCs w:val="24"/>
              </w:rPr>
            </w:pPr>
          </w:p>
          <w:p w:rsidR="0035154B" w:rsidRPr="00EC2596" w:rsidRDefault="0035154B" w:rsidP="000E6B6C">
            <w:pPr>
              <w:pStyle w:val="afb"/>
              <w:tabs>
                <w:tab w:val="left" w:pos="284"/>
              </w:tabs>
              <w:rPr>
                <w:rFonts w:cs="Times New Roman"/>
                <w:szCs w:val="24"/>
              </w:rPr>
            </w:pPr>
            <w:r w:rsidRPr="00EC2596">
              <w:rPr>
                <w:rFonts w:cs="Times New Roman"/>
                <w:szCs w:val="24"/>
              </w:rPr>
              <w:t xml:space="preserve">                                                 </w:t>
            </w:r>
          </w:p>
        </w:tc>
      </w:tr>
    </w:tbl>
    <w:p w:rsidR="0035154B" w:rsidRDefault="0035154B" w:rsidP="0035154B">
      <w:pPr>
        <w:tabs>
          <w:tab w:val="left" w:pos="284"/>
        </w:tabs>
        <w:ind w:left="480"/>
        <w:jc w:val="both"/>
        <w:sectPr w:rsidR="0035154B" w:rsidSect="000E6B6C">
          <w:pgSz w:w="11906" w:h="16838"/>
          <w:pgMar w:top="1134" w:right="850" w:bottom="1134" w:left="1701" w:header="708" w:footer="708" w:gutter="0"/>
          <w:cols w:num="2" w:space="708"/>
          <w:docGrid w:linePitch="360"/>
        </w:sectPr>
      </w:pPr>
    </w:p>
    <w:p w:rsidR="0035154B" w:rsidRPr="00323245" w:rsidRDefault="0035154B" w:rsidP="0035154B">
      <w:pPr>
        <w:tabs>
          <w:tab w:val="left" w:pos="284"/>
        </w:tabs>
        <w:ind w:left="480"/>
        <w:jc w:val="both"/>
      </w:pPr>
    </w:p>
    <w:p w:rsidR="0035154B" w:rsidRDefault="0035154B" w:rsidP="0035154B">
      <w:pPr>
        <w:tabs>
          <w:tab w:val="left" w:pos="284"/>
        </w:tabs>
        <w:jc w:val="right"/>
      </w:pPr>
    </w:p>
    <w:p w:rsidR="0035154B" w:rsidRPr="009B1BFC" w:rsidRDefault="0035154B" w:rsidP="0035154B">
      <w:pPr>
        <w:tabs>
          <w:tab w:val="left" w:pos="284"/>
        </w:tabs>
        <w:jc w:val="right"/>
      </w:pPr>
      <w:r w:rsidRPr="00323245">
        <w:t>Прило</w:t>
      </w:r>
      <w:r>
        <w:t xml:space="preserve">жение № </w:t>
      </w:r>
      <w:r w:rsidR="00E643DE">
        <w:t>2</w:t>
      </w:r>
    </w:p>
    <w:p w:rsidR="0035154B" w:rsidRPr="00323245" w:rsidRDefault="0035154B" w:rsidP="0035154B">
      <w:pPr>
        <w:tabs>
          <w:tab w:val="left" w:pos="284"/>
        </w:tabs>
        <w:jc w:val="right"/>
      </w:pPr>
      <w:r w:rsidRPr="00323245">
        <w:t>к Договору №</w:t>
      </w:r>
      <w:r>
        <w:t>____</w:t>
      </w:r>
      <w:r w:rsidRPr="00323245">
        <w:t xml:space="preserve"> </w:t>
      </w:r>
    </w:p>
    <w:p w:rsidR="0035154B" w:rsidRDefault="0035154B" w:rsidP="0035154B">
      <w:pPr>
        <w:tabs>
          <w:tab w:val="left" w:pos="284"/>
        </w:tabs>
        <w:jc w:val="right"/>
      </w:pPr>
      <w:r>
        <w:t xml:space="preserve">от «___»_________ </w:t>
      </w:r>
      <w:r w:rsidRPr="0063511C">
        <w:t>202</w:t>
      </w:r>
      <w:r w:rsidR="0018053A">
        <w:t>5</w:t>
      </w:r>
      <w:r w:rsidRPr="0063511C">
        <w:t xml:space="preserve"> </w:t>
      </w:r>
      <w:r>
        <w:t>г.</w:t>
      </w:r>
    </w:p>
    <w:p w:rsidR="0035154B" w:rsidRDefault="0035154B" w:rsidP="0035154B">
      <w:pPr>
        <w:tabs>
          <w:tab w:val="left" w:pos="284"/>
        </w:tabs>
        <w:jc w:val="center"/>
      </w:pPr>
      <w:r>
        <w:t xml:space="preserve">СМЕТА </w:t>
      </w:r>
    </w:p>
    <w:p w:rsidR="0035154B" w:rsidRDefault="0035154B" w:rsidP="0035154B">
      <w:pPr>
        <w:tabs>
          <w:tab w:val="left" w:pos="284"/>
        </w:tabs>
        <w:jc w:val="center"/>
      </w:pPr>
      <w:r>
        <w:t>Отдельным файлом</w:t>
      </w:r>
    </w:p>
    <w:p w:rsidR="0035154B" w:rsidRDefault="004262A7" w:rsidP="0035154B">
      <w:pPr>
        <w:tabs>
          <w:tab w:val="left" w:pos="284"/>
        </w:tabs>
        <w:rPr>
          <w:rFonts w:cs="Times New Roman"/>
        </w:rPr>
        <w:sectPr w:rsidR="0035154B" w:rsidSect="000E6B6C">
          <w:type w:val="continuous"/>
          <w:pgSz w:w="11906" w:h="16838"/>
          <w:pgMar w:top="1134" w:right="850" w:bottom="1134" w:left="1701" w:header="708" w:footer="708" w:gutter="0"/>
          <w:cols w:space="708"/>
          <w:docGrid w:linePitch="360"/>
        </w:sectPr>
      </w:pPr>
      <w:r w:rsidRPr="004262A7">
        <w:rPr>
          <w:rFonts w:cs="Times New Roman"/>
        </w:rPr>
        <w:t>ЛОКАЛЬНЫЙ СМЕТНЫЙ РАСЧЕТ (СМЕТА) № ЛСР №1-25 от 21.05.2025г.</w:t>
      </w:r>
    </w:p>
    <w:p w:rsidR="0035154B" w:rsidRDefault="0035154B" w:rsidP="0035154B">
      <w:pPr>
        <w:tabs>
          <w:tab w:val="left" w:pos="284"/>
        </w:tabs>
        <w:rPr>
          <w:rFonts w:cs="Times New Roman"/>
        </w:rPr>
      </w:pPr>
    </w:p>
    <w:p w:rsidR="0035154B" w:rsidRDefault="0035154B" w:rsidP="0035154B">
      <w:pPr>
        <w:tabs>
          <w:tab w:val="left" w:pos="284"/>
        </w:tabs>
        <w:jc w:val="center"/>
        <w:sectPr w:rsidR="0035154B" w:rsidSect="000E6B6C">
          <w:type w:val="continuous"/>
          <w:pgSz w:w="11906" w:h="16838"/>
          <w:pgMar w:top="1134" w:right="850" w:bottom="1134" w:left="1701" w:header="708" w:footer="708" w:gutter="0"/>
          <w:cols w:num="2" w:space="708"/>
          <w:docGrid w:linePitch="360"/>
        </w:sectPr>
      </w:pPr>
    </w:p>
    <w:p w:rsidR="0035154B" w:rsidRDefault="0035154B" w:rsidP="0035154B">
      <w:pPr>
        <w:tabs>
          <w:tab w:val="left" w:pos="284"/>
        </w:tabs>
        <w:jc w:val="center"/>
      </w:pPr>
    </w:p>
    <w:p w:rsidR="0035154B" w:rsidRDefault="0035154B" w:rsidP="0035154B">
      <w:pPr>
        <w:tabs>
          <w:tab w:val="left" w:pos="284"/>
        </w:tabs>
        <w:rPr>
          <w:rFonts w:cs="Times New Roman"/>
        </w:rPr>
        <w:sectPr w:rsidR="0035154B" w:rsidSect="000E6B6C">
          <w:type w:val="continuous"/>
          <w:pgSz w:w="11906" w:h="16838"/>
          <w:pgMar w:top="1134" w:right="850" w:bottom="1134" w:left="1701" w:header="708" w:footer="708" w:gutter="0"/>
          <w:cols w:space="708"/>
          <w:docGrid w:linePitch="360"/>
        </w:sectPr>
      </w:pPr>
    </w:p>
    <w:p w:rsidR="0035154B" w:rsidRDefault="0035154B" w:rsidP="0035154B">
      <w:pPr>
        <w:tabs>
          <w:tab w:val="left" w:pos="284"/>
        </w:tabs>
        <w:jc w:val="center"/>
        <w:sectPr w:rsidR="0035154B" w:rsidSect="000E6B6C">
          <w:type w:val="continuous"/>
          <w:pgSz w:w="11906" w:h="16838"/>
          <w:pgMar w:top="1134" w:right="850" w:bottom="1134" w:left="1701" w:header="708" w:footer="708" w:gutter="0"/>
          <w:cols w:num="2" w:space="708"/>
          <w:docGrid w:linePitch="360"/>
        </w:sectPr>
      </w:pPr>
    </w:p>
    <w:p w:rsidR="0035154B" w:rsidRDefault="0035154B" w:rsidP="0035154B">
      <w:pPr>
        <w:tabs>
          <w:tab w:val="left" w:pos="284"/>
        </w:tabs>
        <w:jc w:val="center"/>
      </w:pPr>
    </w:p>
    <w:p w:rsidR="0035154B" w:rsidRDefault="0035154B" w:rsidP="0035154B">
      <w:pPr>
        <w:tabs>
          <w:tab w:val="left" w:pos="284"/>
        </w:tabs>
        <w:rPr>
          <w:rFonts w:cs="Times New Roman"/>
        </w:rPr>
        <w:sectPr w:rsidR="0035154B" w:rsidSect="000E6B6C">
          <w:type w:val="continuous"/>
          <w:pgSz w:w="11906" w:h="16838"/>
          <w:pgMar w:top="1134" w:right="850" w:bottom="1134" w:left="1701" w:header="708" w:footer="708" w:gutter="0"/>
          <w:cols w:space="708"/>
          <w:docGrid w:linePitch="360"/>
        </w:sectPr>
      </w:pPr>
    </w:p>
    <w:p w:rsidR="0035154B" w:rsidRDefault="0035154B" w:rsidP="0035154B">
      <w:pPr>
        <w:tabs>
          <w:tab w:val="left" w:pos="284"/>
        </w:tabs>
        <w:rPr>
          <w:rFonts w:cs="Times New Roman"/>
        </w:rPr>
      </w:pPr>
    </w:p>
    <w:p w:rsidR="0035154B" w:rsidRDefault="0035154B" w:rsidP="0035154B">
      <w:pPr>
        <w:tabs>
          <w:tab w:val="left" w:pos="284"/>
        </w:tabs>
        <w:jc w:val="center"/>
        <w:sectPr w:rsidR="0035154B" w:rsidSect="000E6B6C">
          <w:type w:val="continuous"/>
          <w:pgSz w:w="11906" w:h="16838"/>
          <w:pgMar w:top="1134" w:right="850" w:bottom="1134" w:left="1701" w:header="708" w:footer="708" w:gutter="0"/>
          <w:cols w:num="2" w:space="708"/>
          <w:docGrid w:linePitch="360"/>
        </w:sectPr>
      </w:pPr>
    </w:p>
    <w:p w:rsidR="0035154B" w:rsidRPr="0063511C" w:rsidRDefault="0035154B" w:rsidP="0035154B">
      <w:pPr>
        <w:tabs>
          <w:tab w:val="left" w:pos="284"/>
        </w:tabs>
        <w:jc w:val="center"/>
      </w:pPr>
    </w:p>
    <w:p w:rsidR="0035154B" w:rsidRDefault="0035154B" w:rsidP="0035154B">
      <w:pPr>
        <w:tabs>
          <w:tab w:val="left" w:pos="284"/>
        </w:tabs>
        <w:jc w:val="center"/>
      </w:pPr>
    </w:p>
    <w:p w:rsidR="0035154B" w:rsidRPr="0063511C" w:rsidRDefault="0035154B" w:rsidP="0035154B">
      <w:pPr>
        <w:tabs>
          <w:tab w:val="left" w:pos="284"/>
        </w:tabs>
        <w:jc w:val="center"/>
      </w:pPr>
    </w:p>
    <w:p w:rsidR="0035154B" w:rsidRPr="0063511C" w:rsidRDefault="0035154B" w:rsidP="0035154B">
      <w:pPr>
        <w:tabs>
          <w:tab w:val="left" w:pos="284"/>
        </w:tabs>
        <w:jc w:val="center"/>
      </w:pPr>
    </w:p>
    <w:p w:rsidR="0035154B" w:rsidRPr="009056A9" w:rsidRDefault="0035154B" w:rsidP="0035154B">
      <w:pPr>
        <w:jc w:val="right"/>
        <w:rPr>
          <w:rFonts w:cs="Times New Roman"/>
        </w:rPr>
      </w:pPr>
    </w:p>
    <w:p w:rsidR="0035154B" w:rsidRPr="0063511C" w:rsidRDefault="0035154B" w:rsidP="0035154B">
      <w:pPr>
        <w:tabs>
          <w:tab w:val="left" w:pos="284"/>
        </w:tabs>
        <w:jc w:val="right"/>
      </w:pPr>
      <w:r>
        <w:t>г.</w:t>
      </w:r>
    </w:p>
    <w:p w:rsidR="0035154B" w:rsidRDefault="0035154B" w:rsidP="0035154B">
      <w:pPr>
        <w:ind w:right="-5" w:firstLine="426"/>
        <w:jc w:val="right"/>
        <w:rPr>
          <w:rFonts w:cs="Times New Roman"/>
          <w:b/>
          <w:color w:val="000000"/>
        </w:rPr>
      </w:pPr>
    </w:p>
    <w:p w:rsidR="0035154B" w:rsidRDefault="0035154B" w:rsidP="0035154B">
      <w:pPr>
        <w:pStyle w:val="afb"/>
        <w:tabs>
          <w:tab w:val="left" w:pos="284"/>
        </w:tabs>
        <w:rPr>
          <w:rFonts w:cs="Times New Roman"/>
          <w:b/>
          <w:szCs w:val="24"/>
        </w:rPr>
        <w:sectPr w:rsidR="0035154B" w:rsidSect="000E6B6C">
          <w:type w:val="continuous"/>
          <w:pgSz w:w="11906" w:h="16838"/>
          <w:pgMar w:top="1134" w:right="850" w:bottom="1134" w:left="1701" w:header="708" w:footer="708" w:gutter="0"/>
          <w:cols w:num="2" w:space="708"/>
          <w:docGrid w:linePitch="360"/>
        </w:sectPr>
      </w:pPr>
    </w:p>
    <w:p w:rsidR="0035154B" w:rsidRPr="00E674FB" w:rsidRDefault="0035154B" w:rsidP="0035154B">
      <w:pPr>
        <w:pStyle w:val="afb"/>
        <w:tabs>
          <w:tab w:val="left" w:pos="284"/>
        </w:tabs>
        <w:rPr>
          <w:rFonts w:cs="Times New Roman"/>
          <w:b/>
          <w:szCs w:val="24"/>
        </w:rPr>
      </w:pPr>
    </w:p>
    <w:p w:rsidR="0035154B" w:rsidRPr="00E674FB" w:rsidRDefault="0035154B" w:rsidP="0035154B">
      <w:pPr>
        <w:pStyle w:val="afb"/>
        <w:tabs>
          <w:tab w:val="left" w:pos="284"/>
        </w:tabs>
        <w:rPr>
          <w:rFonts w:cs="Times New Roman"/>
          <w:szCs w:val="24"/>
        </w:rPr>
      </w:pPr>
    </w:p>
    <w:p w:rsidR="0035154B" w:rsidRPr="00E674FB" w:rsidRDefault="0035154B" w:rsidP="0035154B">
      <w:pPr>
        <w:pStyle w:val="afb"/>
        <w:tabs>
          <w:tab w:val="left" w:pos="284"/>
        </w:tabs>
        <w:rPr>
          <w:rFonts w:cs="Times New Roman"/>
          <w:szCs w:val="24"/>
        </w:rPr>
        <w:sectPr w:rsidR="0035154B" w:rsidRPr="00E674FB" w:rsidSect="000E6B6C">
          <w:type w:val="continuous"/>
          <w:pgSz w:w="11906" w:h="16838"/>
          <w:pgMar w:top="1134" w:right="850" w:bottom="1134" w:left="1701" w:header="708" w:footer="708" w:gutter="0"/>
          <w:cols w:space="708"/>
          <w:docGrid w:linePitch="360"/>
        </w:sect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3"/>
        <w:gridCol w:w="2577"/>
      </w:tblGrid>
      <w:tr w:rsidR="0035154B" w:rsidRPr="00E674FB" w:rsidTr="000E6B6C">
        <w:trPr>
          <w:trHeight w:val="146"/>
        </w:trPr>
        <w:tc>
          <w:tcPr>
            <w:tcW w:w="5100" w:type="dxa"/>
            <w:gridSpan w:val="2"/>
            <w:vAlign w:val="center"/>
          </w:tcPr>
          <w:p w:rsidR="0035154B" w:rsidRPr="00E674FB" w:rsidRDefault="0035154B" w:rsidP="000E6B6C">
            <w:pPr>
              <w:pStyle w:val="afb"/>
              <w:tabs>
                <w:tab w:val="left" w:pos="284"/>
              </w:tabs>
              <w:rPr>
                <w:rFonts w:cs="Times New Roman"/>
                <w:szCs w:val="24"/>
              </w:rPr>
            </w:pPr>
            <w:r w:rsidRPr="00E674FB">
              <w:rPr>
                <w:rFonts w:cs="Times New Roman"/>
                <w:szCs w:val="24"/>
              </w:rPr>
              <w:lastRenderedPageBreak/>
              <w:t>Директор</w:t>
            </w:r>
          </w:p>
        </w:tc>
      </w:tr>
      <w:tr w:rsidR="0035154B" w:rsidRPr="00E674FB" w:rsidTr="000E6B6C">
        <w:trPr>
          <w:trHeight w:val="340"/>
        </w:trPr>
        <w:tc>
          <w:tcPr>
            <w:tcW w:w="2523" w:type="dxa"/>
            <w:tcBorders>
              <w:bottom w:val="single" w:sz="4" w:space="0" w:color="auto"/>
            </w:tcBorders>
            <w:vAlign w:val="center"/>
          </w:tcPr>
          <w:p w:rsidR="0035154B" w:rsidRPr="00E674FB" w:rsidRDefault="0035154B" w:rsidP="000E6B6C">
            <w:pPr>
              <w:pStyle w:val="afb"/>
              <w:tabs>
                <w:tab w:val="left" w:pos="284"/>
              </w:tabs>
              <w:rPr>
                <w:rFonts w:cs="Times New Roman"/>
                <w:szCs w:val="24"/>
              </w:rPr>
            </w:pPr>
          </w:p>
        </w:tc>
        <w:tc>
          <w:tcPr>
            <w:tcW w:w="2577" w:type="dxa"/>
            <w:vAlign w:val="center"/>
          </w:tcPr>
          <w:p w:rsidR="0035154B" w:rsidRPr="00E674FB" w:rsidRDefault="0035154B" w:rsidP="000E6B6C">
            <w:pPr>
              <w:pStyle w:val="afb"/>
              <w:tabs>
                <w:tab w:val="left" w:pos="284"/>
              </w:tabs>
              <w:rPr>
                <w:rFonts w:cs="Times New Roman"/>
                <w:szCs w:val="24"/>
              </w:rPr>
            </w:pPr>
            <w:r w:rsidRPr="00E674FB">
              <w:rPr>
                <w:rFonts w:cs="Times New Roman"/>
                <w:szCs w:val="24"/>
              </w:rPr>
              <w:t>А.В.Бойко.</w:t>
            </w:r>
          </w:p>
        </w:tc>
      </w:tr>
    </w:tbl>
    <w:p w:rsidR="0035154B" w:rsidRDefault="0035154B" w:rsidP="0035154B"/>
    <w:p w:rsidR="00261475" w:rsidRDefault="00261475" w:rsidP="00620DDA">
      <w:pPr>
        <w:ind w:right="-6"/>
        <w:jc w:val="center"/>
        <w:rPr>
          <w:rFonts w:cs="Times New Roman"/>
          <w:b/>
        </w:rPr>
      </w:pPr>
    </w:p>
    <w:p w:rsidR="00261475" w:rsidRDefault="00261475" w:rsidP="00620DDA">
      <w:pPr>
        <w:ind w:right="-6"/>
        <w:jc w:val="center"/>
        <w:rPr>
          <w:rFonts w:cs="Times New Roman"/>
          <w:b/>
        </w:rPr>
      </w:pPr>
    </w:p>
    <w:p w:rsidR="00620DDA" w:rsidRDefault="00620DDA" w:rsidP="00620DDA">
      <w:pPr>
        <w:rPr>
          <w:rFonts w:cs="Times New Roman"/>
        </w:rPr>
      </w:pPr>
    </w:p>
    <w:p w:rsidR="00A43F4D" w:rsidRDefault="00A43F4D" w:rsidP="00620DDA">
      <w:pPr>
        <w:rPr>
          <w:rFonts w:cs="Times New Roman"/>
        </w:rPr>
      </w:pPr>
    </w:p>
    <w:p w:rsidR="00A43F4D" w:rsidRPr="00D81B02" w:rsidRDefault="00A43F4D" w:rsidP="00A43F4D">
      <w:pPr>
        <w:jc w:val="right"/>
        <w:rPr>
          <w:rFonts w:cs="Times New Roman"/>
        </w:rPr>
      </w:pPr>
      <w:r w:rsidRPr="00D81B02">
        <w:rPr>
          <w:rFonts w:cs="Times New Roman"/>
        </w:rPr>
        <w:t>Приложение №</w:t>
      </w:r>
      <w:r w:rsidR="00E643DE">
        <w:rPr>
          <w:rFonts w:cs="Times New Roman"/>
        </w:rPr>
        <w:t>3</w:t>
      </w:r>
    </w:p>
    <w:p w:rsidR="00A43F4D" w:rsidRDefault="00A43F4D" w:rsidP="00A43F4D">
      <w:pPr>
        <w:jc w:val="right"/>
        <w:rPr>
          <w:rFonts w:cs="Times New Roman"/>
        </w:rPr>
      </w:pPr>
      <w:r w:rsidRPr="00D81B02">
        <w:rPr>
          <w:rFonts w:cs="Times New Roman"/>
        </w:rPr>
        <w:t xml:space="preserve"> к </w:t>
      </w:r>
      <w:r>
        <w:rPr>
          <w:rFonts w:cs="Times New Roman"/>
        </w:rPr>
        <w:t>договору №____</w:t>
      </w:r>
    </w:p>
    <w:p w:rsidR="00A43F4D" w:rsidRPr="00D81B02" w:rsidRDefault="00A43F4D" w:rsidP="00A43F4D">
      <w:pPr>
        <w:jc w:val="right"/>
        <w:rPr>
          <w:rFonts w:cs="Times New Roman"/>
        </w:rPr>
      </w:pPr>
      <w:r>
        <w:rPr>
          <w:rFonts w:cs="Times New Roman"/>
        </w:rPr>
        <w:t>от «____»_____________</w:t>
      </w:r>
      <w:r w:rsidR="000C55BC">
        <w:rPr>
          <w:rFonts w:cs="Times New Roman"/>
        </w:rPr>
        <w:t>2025</w:t>
      </w:r>
      <w:r>
        <w:rPr>
          <w:rFonts w:cs="Times New Roman"/>
        </w:rPr>
        <w:t>года</w:t>
      </w:r>
      <w:r w:rsidRPr="00D81B02">
        <w:rPr>
          <w:rFonts w:cs="Times New Roman"/>
        </w:rPr>
        <w:t xml:space="preserve"> </w:t>
      </w:r>
    </w:p>
    <w:p w:rsidR="00A43F4D" w:rsidRDefault="00A43F4D" w:rsidP="00620DDA">
      <w:pPr>
        <w:rPr>
          <w:rFonts w:cs="Times New Roman"/>
        </w:rPr>
      </w:pPr>
    </w:p>
    <w:p w:rsidR="00A43F4D" w:rsidRDefault="00A43F4D" w:rsidP="00A43F4D">
      <w:pPr>
        <w:jc w:val="center"/>
        <w:rPr>
          <w:rFonts w:cs="Times New Roman"/>
        </w:rPr>
      </w:pPr>
      <w:r>
        <w:rPr>
          <w:rFonts w:cs="Times New Roman"/>
        </w:rPr>
        <w:t>Локально сметный расчет</w:t>
      </w:r>
    </w:p>
    <w:p w:rsidR="00A43F4D" w:rsidRDefault="00A43F4D" w:rsidP="00A43F4D">
      <w:pPr>
        <w:jc w:val="center"/>
        <w:rPr>
          <w:rFonts w:cs="Times New Roman"/>
        </w:rPr>
      </w:pPr>
    </w:p>
    <w:p w:rsidR="00A43F4D" w:rsidRDefault="00A43F4D" w:rsidP="002901C3">
      <w:pPr>
        <w:jc w:val="center"/>
        <w:rPr>
          <w:rFonts w:cs="Times New Roman"/>
        </w:rPr>
      </w:pPr>
      <w:r>
        <w:rPr>
          <w:rFonts w:cs="Times New Roman"/>
          <w:color w:val="FF0000"/>
        </w:rPr>
        <w:t>Прилагается отдельным файлом</w:t>
      </w:r>
    </w:p>
    <w:p w:rsidR="002901C3" w:rsidRPr="00D81B02" w:rsidRDefault="002901C3" w:rsidP="002901C3">
      <w:pPr>
        <w:jc w:val="right"/>
        <w:rPr>
          <w:rFonts w:cs="Times New Roman"/>
        </w:rPr>
      </w:pPr>
      <w:r w:rsidRPr="00D81B02">
        <w:rPr>
          <w:rFonts w:cs="Times New Roman"/>
        </w:rPr>
        <w:t>Приложение №</w:t>
      </w:r>
      <w:r w:rsidR="00E643DE">
        <w:rPr>
          <w:rFonts w:cs="Times New Roman"/>
        </w:rPr>
        <w:t>4</w:t>
      </w:r>
    </w:p>
    <w:p w:rsidR="002901C3" w:rsidRDefault="002901C3" w:rsidP="002901C3">
      <w:pPr>
        <w:jc w:val="right"/>
        <w:rPr>
          <w:rFonts w:cs="Times New Roman"/>
        </w:rPr>
      </w:pPr>
      <w:r w:rsidRPr="00D81B02">
        <w:rPr>
          <w:rFonts w:cs="Times New Roman"/>
        </w:rPr>
        <w:t xml:space="preserve"> к </w:t>
      </w:r>
      <w:r>
        <w:rPr>
          <w:rFonts w:cs="Times New Roman"/>
        </w:rPr>
        <w:t>договору №____</w:t>
      </w:r>
    </w:p>
    <w:p w:rsidR="002901C3" w:rsidRDefault="002901C3" w:rsidP="002901C3">
      <w:pPr>
        <w:jc w:val="right"/>
        <w:rPr>
          <w:rFonts w:cs="Times New Roman"/>
        </w:rPr>
      </w:pPr>
      <w:r>
        <w:rPr>
          <w:rFonts w:cs="Times New Roman"/>
        </w:rPr>
        <w:t>от «____»_____________</w:t>
      </w:r>
      <w:r w:rsidR="000C55BC">
        <w:rPr>
          <w:rFonts w:cs="Times New Roman"/>
        </w:rPr>
        <w:t>2025</w:t>
      </w:r>
      <w:r>
        <w:rPr>
          <w:rFonts w:cs="Times New Roman"/>
        </w:rPr>
        <w:t>года</w:t>
      </w:r>
      <w:r w:rsidRPr="00D81B02">
        <w:rPr>
          <w:rFonts w:cs="Times New Roman"/>
        </w:rPr>
        <w:t xml:space="preserve"> </w:t>
      </w:r>
    </w:p>
    <w:p w:rsidR="002901C3" w:rsidRDefault="002901C3" w:rsidP="002901C3">
      <w:pPr>
        <w:jc w:val="center"/>
        <w:rPr>
          <w:rFonts w:cs="Times New Roman"/>
        </w:rPr>
      </w:pPr>
    </w:p>
    <w:p w:rsidR="002901C3" w:rsidRDefault="002901C3" w:rsidP="002901C3">
      <w:pPr>
        <w:jc w:val="center"/>
        <w:rPr>
          <w:rFonts w:cs="Times New Roman"/>
        </w:rPr>
      </w:pPr>
    </w:p>
    <w:p w:rsidR="002901C3" w:rsidRPr="00D81B02" w:rsidRDefault="002901C3" w:rsidP="002901C3">
      <w:pPr>
        <w:jc w:val="center"/>
        <w:rPr>
          <w:rFonts w:cs="Times New Roman"/>
          <w:b/>
          <w:bCs/>
        </w:rPr>
      </w:pPr>
      <w:r w:rsidRPr="00D81B02">
        <w:rPr>
          <w:rFonts w:cs="Times New Roman"/>
          <w:b/>
          <w:bCs/>
        </w:rPr>
        <w:t>График выполнения работ</w:t>
      </w:r>
    </w:p>
    <w:p w:rsidR="002901C3" w:rsidRPr="00D81B02" w:rsidRDefault="002901C3" w:rsidP="002901C3">
      <w:pPr>
        <w:overflowPunct w:val="0"/>
        <w:ind w:firstLine="709"/>
        <w:jc w:val="center"/>
        <w:rPr>
          <w:rFonts w:cs="Times New Roman"/>
          <w:lang w:eastAsia="zh-CN"/>
        </w:rPr>
      </w:pPr>
    </w:p>
    <w:tbl>
      <w:tblPr>
        <w:tblW w:w="0" w:type="auto"/>
        <w:tblInd w:w="-9" w:type="dxa"/>
        <w:tblLayout w:type="fixed"/>
        <w:tblCellMar>
          <w:left w:w="6" w:type="dxa"/>
          <w:right w:w="11" w:type="dxa"/>
        </w:tblCellMar>
        <w:tblLook w:val="0000"/>
      </w:tblPr>
      <w:tblGrid>
        <w:gridCol w:w="4489"/>
        <w:gridCol w:w="2712"/>
        <w:gridCol w:w="2589"/>
      </w:tblGrid>
      <w:tr w:rsidR="002901C3" w:rsidRPr="00D81B02" w:rsidTr="00AD1038">
        <w:trPr>
          <w:trHeight w:val="195"/>
        </w:trPr>
        <w:tc>
          <w:tcPr>
            <w:tcW w:w="4489" w:type="dxa"/>
            <w:tcBorders>
              <w:top w:val="single" w:sz="4" w:space="0" w:color="000001"/>
              <w:left w:val="single" w:sz="4" w:space="0" w:color="000001"/>
              <w:bottom w:val="single" w:sz="4" w:space="0" w:color="000001"/>
            </w:tcBorders>
            <w:shd w:val="clear" w:color="auto" w:fill="FFFFFF"/>
          </w:tcPr>
          <w:p w:rsidR="002901C3" w:rsidRPr="00D81B02" w:rsidRDefault="002901C3" w:rsidP="00AD1038">
            <w:pPr>
              <w:widowControl w:val="0"/>
              <w:overflowPunct w:val="0"/>
              <w:jc w:val="center"/>
              <w:rPr>
                <w:rFonts w:cs="Times New Roman"/>
                <w:lang w:eastAsia="zh-CN"/>
              </w:rPr>
            </w:pPr>
            <w:r w:rsidRPr="00D81B02">
              <w:rPr>
                <w:rFonts w:cs="Times New Roman"/>
                <w:lang w:eastAsia="zh-CN"/>
              </w:rPr>
              <w:t>Содержание работ</w:t>
            </w:r>
          </w:p>
        </w:tc>
        <w:tc>
          <w:tcPr>
            <w:tcW w:w="2712" w:type="dxa"/>
            <w:tcBorders>
              <w:top w:val="single" w:sz="4" w:space="0" w:color="000001"/>
              <w:left w:val="single" w:sz="4" w:space="0" w:color="000001"/>
              <w:bottom w:val="single" w:sz="4" w:space="0" w:color="000001"/>
            </w:tcBorders>
            <w:shd w:val="clear" w:color="auto" w:fill="FFFFFF"/>
          </w:tcPr>
          <w:p w:rsidR="002901C3" w:rsidRPr="00D81B02" w:rsidRDefault="002901C3" w:rsidP="00AD1038">
            <w:pPr>
              <w:widowControl w:val="0"/>
              <w:overflowPunct w:val="0"/>
              <w:jc w:val="center"/>
              <w:rPr>
                <w:rFonts w:cs="Times New Roman"/>
                <w:lang w:eastAsia="zh-CN"/>
              </w:rPr>
            </w:pPr>
            <w:r w:rsidRPr="00D81B02">
              <w:rPr>
                <w:rFonts w:cs="Times New Roman"/>
                <w:lang w:eastAsia="zh-CN"/>
              </w:rPr>
              <w:t>Начало работ</w:t>
            </w:r>
          </w:p>
        </w:tc>
        <w:tc>
          <w:tcPr>
            <w:tcW w:w="2589" w:type="dxa"/>
            <w:tcBorders>
              <w:top w:val="single" w:sz="4" w:space="0" w:color="000001"/>
              <w:left w:val="single" w:sz="4" w:space="0" w:color="000001"/>
              <w:bottom w:val="single" w:sz="4" w:space="0" w:color="000001"/>
              <w:right w:val="single" w:sz="4" w:space="0" w:color="000001"/>
            </w:tcBorders>
            <w:shd w:val="clear" w:color="auto" w:fill="FFFFFF"/>
          </w:tcPr>
          <w:p w:rsidR="002901C3" w:rsidRPr="00D81B02" w:rsidRDefault="002901C3" w:rsidP="00AD1038">
            <w:pPr>
              <w:widowControl w:val="0"/>
              <w:overflowPunct w:val="0"/>
              <w:jc w:val="center"/>
              <w:rPr>
                <w:rFonts w:cs="Times New Roman"/>
                <w:lang w:eastAsia="zh-CN"/>
              </w:rPr>
            </w:pPr>
            <w:r w:rsidRPr="00D81B02">
              <w:rPr>
                <w:rFonts w:cs="Times New Roman"/>
                <w:lang w:eastAsia="zh-CN"/>
              </w:rPr>
              <w:t>Завершение работ</w:t>
            </w:r>
          </w:p>
        </w:tc>
      </w:tr>
      <w:tr w:rsidR="002901C3" w:rsidRPr="00D81B02" w:rsidTr="00AD1038">
        <w:trPr>
          <w:trHeight w:val="1828"/>
        </w:trPr>
        <w:tc>
          <w:tcPr>
            <w:tcW w:w="4489" w:type="dxa"/>
            <w:tcBorders>
              <w:top w:val="single" w:sz="4" w:space="0" w:color="000001"/>
              <w:left w:val="single" w:sz="4" w:space="0" w:color="000001"/>
              <w:bottom w:val="single" w:sz="4" w:space="0" w:color="000001"/>
            </w:tcBorders>
            <w:shd w:val="clear" w:color="auto" w:fill="FFFFFF"/>
          </w:tcPr>
          <w:p w:rsidR="002901C3" w:rsidRPr="00D81B02" w:rsidRDefault="002901C3" w:rsidP="00AD1038">
            <w:pPr>
              <w:overflowPunct w:val="0"/>
              <w:jc w:val="center"/>
              <w:rPr>
                <w:rFonts w:cs="Times New Roman"/>
                <w:lang w:eastAsia="zh-CN"/>
              </w:rPr>
            </w:pPr>
            <w:r w:rsidRPr="00D81B02">
              <w:rPr>
                <w:rFonts w:cs="Times New Roman"/>
                <w:lang w:eastAsia="zh-CN"/>
              </w:rPr>
              <w:t>В соответствии с описанием объекта закупки и техническим заданием</w:t>
            </w:r>
          </w:p>
          <w:p w:rsidR="002901C3" w:rsidRPr="00D81B02" w:rsidRDefault="002901C3" w:rsidP="00AD1038">
            <w:pPr>
              <w:overflowPunct w:val="0"/>
              <w:jc w:val="center"/>
              <w:rPr>
                <w:rFonts w:cs="Times New Roman"/>
                <w:lang w:eastAsia="zh-CN"/>
              </w:rPr>
            </w:pPr>
            <w:r>
              <w:rPr>
                <w:rFonts w:cs="Times New Roman"/>
                <w:lang w:eastAsia="zh-CN"/>
              </w:rPr>
              <w:t>«»</w:t>
            </w:r>
          </w:p>
        </w:tc>
        <w:tc>
          <w:tcPr>
            <w:tcW w:w="2712" w:type="dxa"/>
            <w:tcBorders>
              <w:top w:val="single" w:sz="4" w:space="0" w:color="000001"/>
              <w:left w:val="single" w:sz="4" w:space="0" w:color="000001"/>
              <w:bottom w:val="single" w:sz="4" w:space="0" w:color="000001"/>
            </w:tcBorders>
            <w:shd w:val="clear" w:color="auto" w:fill="FFFFFF"/>
            <w:vAlign w:val="center"/>
          </w:tcPr>
          <w:p w:rsidR="002901C3" w:rsidRPr="00D81B02" w:rsidRDefault="002901C3" w:rsidP="00AD1038">
            <w:pPr>
              <w:widowControl w:val="0"/>
              <w:overflowPunct w:val="0"/>
              <w:jc w:val="center"/>
              <w:rPr>
                <w:rFonts w:cs="Times New Roman"/>
                <w:lang w:eastAsia="zh-CN"/>
              </w:rPr>
            </w:pPr>
          </w:p>
        </w:tc>
        <w:tc>
          <w:tcPr>
            <w:tcW w:w="25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01C3" w:rsidRPr="00D81B02" w:rsidRDefault="002901C3" w:rsidP="00AD1038">
            <w:pPr>
              <w:widowControl w:val="0"/>
              <w:overflowPunct w:val="0"/>
              <w:spacing w:line="102" w:lineRule="atLeast"/>
              <w:jc w:val="center"/>
              <w:rPr>
                <w:rFonts w:cs="Times New Roman"/>
                <w:lang w:eastAsia="zh-CN"/>
              </w:rPr>
            </w:pPr>
          </w:p>
        </w:tc>
      </w:tr>
    </w:tbl>
    <w:p w:rsidR="002901C3" w:rsidRPr="00D81B02" w:rsidRDefault="002901C3" w:rsidP="002901C3">
      <w:pPr>
        <w:overflowPunct w:val="0"/>
        <w:rPr>
          <w:rFonts w:cs="Times New Roman"/>
          <w:lang w:eastAsia="zh-CN"/>
        </w:rPr>
      </w:pPr>
    </w:p>
    <w:p w:rsidR="002901C3" w:rsidRPr="00D81B02" w:rsidRDefault="002901C3" w:rsidP="002901C3">
      <w:pPr>
        <w:overflowPunct w:val="0"/>
        <w:ind w:firstLine="567"/>
        <w:rPr>
          <w:rFonts w:cs="Times New Roman"/>
          <w:b/>
          <w:bCs/>
          <w:lang w:eastAsia="zh-CN"/>
        </w:rPr>
      </w:pPr>
    </w:p>
    <w:p w:rsidR="002901C3" w:rsidRDefault="002901C3" w:rsidP="002901C3">
      <w:pPr>
        <w:jc w:val="center"/>
        <w:rPr>
          <w:rFonts w:cs="Times New Roman"/>
        </w:rPr>
      </w:pPr>
    </w:p>
    <w:p w:rsidR="002901C3" w:rsidRDefault="002901C3" w:rsidP="002901C3">
      <w:pPr>
        <w:rPr>
          <w:rFonts w:cs="Times New Roman"/>
        </w:rPr>
      </w:pPr>
    </w:p>
    <w:p w:rsidR="002901C3" w:rsidRDefault="002901C3" w:rsidP="002901C3">
      <w:pPr>
        <w:rPr>
          <w:rFonts w:cs="Times New Roman"/>
        </w:rPr>
      </w:pPr>
    </w:p>
    <w:p w:rsidR="002901C3" w:rsidRDefault="002901C3" w:rsidP="002901C3">
      <w:pPr>
        <w:rPr>
          <w:rFonts w:cs="Times New Roman"/>
        </w:rPr>
      </w:pPr>
      <w:r>
        <w:rPr>
          <w:rFonts w:cs="Times New Roman"/>
        </w:rPr>
        <w:t>Генеральный директор_____________Погурец Д.Е     Директор __________________</w:t>
      </w:r>
    </w:p>
    <w:p w:rsidR="002901C3" w:rsidRDefault="002901C3" w:rsidP="002901C3">
      <w:pPr>
        <w:jc w:val="right"/>
        <w:rPr>
          <w:rFonts w:cs="Times New Roman"/>
        </w:rPr>
      </w:pPr>
    </w:p>
    <w:p w:rsidR="002901C3" w:rsidRDefault="002901C3" w:rsidP="002901C3">
      <w:pPr>
        <w:jc w:val="right"/>
        <w:rPr>
          <w:rFonts w:cs="Times New Roman"/>
        </w:rPr>
      </w:pPr>
    </w:p>
    <w:p w:rsidR="00C35748" w:rsidRPr="00D81B02" w:rsidRDefault="00C35748" w:rsidP="00C35748">
      <w:pPr>
        <w:jc w:val="right"/>
        <w:rPr>
          <w:rFonts w:cs="Times New Roman"/>
        </w:rPr>
      </w:pPr>
      <w:r>
        <w:rPr>
          <w:rFonts w:cs="Times New Roman"/>
        </w:rPr>
        <w:t>Приложение №3</w:t>
      </w:r>
    </w:p>
    <w:p w:rsidR="00C35748" w:rsidRPr="00D81B02" w:rsidRDefault="00C35748" w:rsidP="00C35748">
      <w:pPr>
        <w:jc w:val="right"/>
        <w:rPr>
          <w:rFonts w:cs="Times New Roman"/>
        </w:rPr>
      </w:pPr>
      <w:r w:rsidRPr="00D81B02">
        <w:rPr>
          <w:rFonts w:cs="Times New Roman"/>
        </w:rPr>
        <w:t xml:space="preserve"> к документации о проведении </w:t>
      </w:r>
    </w:p>
    <w:p w:rsidR="00C35748" w:rsidRPr="00D81B02" w:rsidRDefault="00C35748" w:rsidP="00C35748">
      <w:pPr>
        <w:jc w:val="right"/>
        <w:rPr>
          <w:rFonts w:cs="Times New Roman"/>
        </w:rPr>
      </w:pPr>
      <w:r w:rsidRPr="00D81B02">
        <w:rPr>
          <w:rFonts w:cs="Times New Roman"/>
        </w:rPr>
        <w:t xml:space="preserve">комплексной закупки </w:t>
      </w:r>
    </w:p>
    <w:p w:rsidR="00C35748" w:rsidRPr="00D81B02" w:rsidRDefault="00C35748" w:rsidP="00C35748">
      <w:pPr>
        <w:jc w:val="right"/>
        <w:rPr>
          <w:rFonts w:cs="Times New Roman"/>
        </w:rPr>
      </w:pPr>
    </w:p>
    <w:p w:rsidR="002901C3" w:rsidRPr="00D81B02" w:rsidRDefault="002901C3" w:rsidP="002901C3">
      <w:pPr>
        <w:jc w:val="right"/>
        <w:rPr>
          <w:rFonts w:cs="Times New Roman"/>
        </w:rPr>
      </w:pPr>
    </w:p>
    <w:p w:rsidR="00620DDA" w:rsidRPr="00D81B02" w:rsidRDefault="00620DDA" w:rsidP="00620DDA">
      <w:pPr>
        <w:jc w:val="center"/>
        <w:rPr>
          <w:rFonts w:cs="Times New Roman"/>
          <w:bCs/>
        </w:rPr>
      </w:pPr>
    </w:p>
    <w:p w:rsidR="007D2B20" w:rsidRPr="00D81B02" w:rsidRDefault="007D2B20">
      <w:pPr>
        <w:jc w:val="right"/>
        <w:rPr>
          <w:rFonts w:cs="Times New Roman"/>
        </w:rPr>
      </w:pPr>
    </w:p>
    <w:p w:rsidR="007D2B20" w:rsidRPr="00D81B02" w:rsidRDefault="00D55A89">
      <w:pPr>
        <w:jc w:val="center"/>
        <w:rPr>
          <w:rFonts w:cs="Times New Roman"/>
          <w:b/>
          <w:bCs/>
        </w:rPr>
      </w:pPr>
      <w:r w:rsidRPr="00D81B02">
        <w:rPr>
          <w:rFonts w:cs="Times New Roman"/>
          <w:b/>
          <w:bCs/>
        </w:rPr>
        <w:t>ОБОСНОВАНИЕ НАЧАЛЬНОЙ МАКСИМАЛЬНОЙ ЦЕНЫ ДОГОВОРА</w:t>
      </w:r>
    </w:p>
    <w:p w:rsidR="002A104E" w:rsidRPr="00D81B02" w:rsidRDefault="002A104E">
      <w:pPr>
        <w:jc w:val="center"/>
        <w:rPr>
          <w:rFonts w:cs="Times New Roman"/>
          <w:b/>
          <w:bCs/>
        </w:rPr>
      </w:pPr>
    </w:p>
    <w:p w:rsidR="007D2B20" w:rsidRPr="00D81B02" w:rsidRDefault="00E73428">
      <w:pPr>
        <w:jc w:val="center"/>
        <w:rPr>
          <w:rFonts w:cs="Times New Roman"/>
          <w:b/>
          <w:bCs/>
        </w:rPr>
      </w:pPr>
      <w:r w:rsidRPr="00D81B02">
        <w:rPr>
          <w:rFonts w:cs="Times New Roman"/>
          <w:color w:val="000000"/>
        </w:rPr>
        <w:t>Начальная (максимальная) цена договора определена локально-сметным методом</w:t>
      </w:r>
      <w:r w:rsidR="00491970">
        <w:rPr>
          <w:rFonts w:cs="Times New Roman"/>
          <w:color w:val="000000"/>
        </w:rPr>
        <w:t>-</w:t>
      </w:r>
      <w:r w:rsidR="00491970" w:rsidRPr="00491970">
        <w:t xml:space="preserve"> </w:t>
      </w:r>
      <w:r w:rsidR="00176C07" w:rsidRPr="00176C07">
        <w:t>6300355 руб. (Шесть миллионов триста тысяч триста пятьдесят пять рублей 00 копеек), в т.ч. НДС (20%) 1050059.17 руб. (Один миллион пятьдесят тысяч пятьдесят девять рублей 17 копеек)</w:t>
      </w:r>
    </w:p>
    <w:p w:rsidR="00C35748" w:rsidRPr="00D81B02" w:rsidRDefault="00C35748" w:rsidP="00C35748">
      <w:pPr>
        <w:jc w:val="right"/>
        <w:rPr>
          <w:rFonts w:cs="Times New Roman"/>
        </w:rPr>
      </w:pPr>
      <w:r>
        <w:rPr>
          <w:rFonts w:cs="Times New Roman"/>
        </w:rPr>
        <w:t>Приложение №4</w:t>
      </w:r>
    </w:p>
    <w:p w:rsidR="00C35748" w:rsidRPr="00D81B02" w:rsidRDefault="00C35748" w:rsidP="00C35748">
      <w:pPr>
        <w:jc w:val="right"/>
        <w:rPr>
          <w:rFonts w:cs="Times New Roman"/>
        </w:rPr>
      </w:pPr>
      <w:r w:rsidRPr="00D81B02">
        <w:rPr>
          <w:rFonts w:cs="Times New Roman"/>
        </w:rPr>
        <w:t xml:space="preserve"> к документации о проведении </w:t>
      </w:r>
    </w:p>
    <w:p w:rsidR="00C35748" w:rsidRPr="00D81B02" w:rsidRDefault="00C35748" w:rsidP="00C35748">
      <w:pPr>
        <w:jc w:val="right"/>
        <w:rPr>
          <w:rFonts w:cs="Times New Roman"/>
        </w:rPr>
      </w:pPr>
      <w:r w:rsidRPr="00D81B02">
        <w:rPr>
          <w:rFonts w:cs="Times New Roman"/>
        </w:rPr>
        <w:t xml:space="preserve">комплексной закупки </w:t>
      </w:r>
    </w:p>
    <w:p w:rsidR="00C35748" w:rsidRDefault="00C35748" w:rsidP="00ED48BA">
      <w:pPr>
        <w:spacing w:before="100" w:beforeAutospacing="1" w:after="100" w:afterAutospacing="1" w:line="273" w:lineRule="auto"/>
        <w:jc w:val="center"/>
        <w:rPr>
          <w:rFonts w:cs="Times New Roman"/>
          <w:b/>
        </w:rPr>
      </w:pPr>
    </w:p>
    <w:p w:rsidR="002901C3" w:rsidRDefault="00ED48BA" w:rsidP="00ED48BA">
      <w:pPr>
        <w:spacing w:before="100" w:beforeAutospacing="1" w:after="100" w:afterAutospacing="1" w:line="273" w:lineRule="auto"/>
        <w:jc w:val="center"/>
        <w:rPr>
          <w:rFonts w:cs="Times New Roman"/>
          <w:b/>
          <w:bCs/>
          <w:i/>
          <w:iCs/>
          <w:color w:val="FF0000"/>
        </w:rPr>
      </w:pPr>
      <w:r w:rsidRPr="00D81B02">
        <w:rPr>
          <w:rFonts w:cs="Times New Roman"/>
          <w:b/>
        </w:rPr>
        <w:t>СМЕТА</w:t>
      </w:r>
      <w:r w:rsidRPr="00D81B02">
        <w:rPr>
          <w:rFonts w:cs="Times New Roman"/>
          <w:b/>
          <w:bCs/>
          <w:i/>
          <w:iCs/>
          <w:color w:val="FF0000"/>
        </w:rPr>
        <w:t xml:space="preserve"> </w:t>
      </w:r>
      <w:r w:rsidR="004262A7" w:rsidRPr="004262A7">
        <w:rPr>
          <w:rFonts w:cs="Times New Roman"/>
          <w:b/>
          <w:bCs/>
          <w:i/>
          <w:iCs/>
          <w:color w:val="FF0000"/>
        </w:rPr>
        <w:t>ЛОКАЛЬНЫЙ СМЕТНЫЙ РАСЧЕТ (СМЕТА) № ЛСР №1-25 от 21.05.2025г.</w:t>
      </w:r>
      <w:r w:rsidR="001F7F62">
        <w:rPr>
          <w:rFonts w:cs="Times New Roman"/>
          <w:b/>
          <w:bCs/>
          <w:i/>
          <w:iCs/>
          <w:color w:val="FF0000"/>
        </w:rPr>
        <w:br/>
        <w:t xml:space="preserve">Ведомость объема работ </w:t>
      </w:r>
    </w:p>
    <w:p w:rsidR="00ED48BA" w:rsidRPr="00D81B02" w:rsidRDefault="00ED48BA" w:rsidP="00ED48BA">
      <w:pPr>
        <w:spacing w:before="100" w:beforeAutospacing="1" w:after="100" w:afterAutospacing="1" w:line="273" w:lineRule="auto"/>
        <w:jc w:val="center"/>
        <w:rPr>
          <w:rFonts w:cs="Times New Roman"/>
          <w:b/>
          <w:bCs/>
          <w:i/>
          <w:iCs/>
          <w:color w:val="FF0000"/>
        </w:rPr>
      </w:pPr>
      <w:r w:rsidRPr="00D81B02">
        <w:rPr>
          <w:rFonts w:cs="Times New Roman"/>
          <w:b/>
          <w:bCs/>
          <w:i/>
          <w:iCs/>
          <w:color w:val="FF0000"/>
        </w:rPr>
        <w:lastRenderedPageBreak/>
        <w:t>Прилагается отдельным файлом</w:t>
      </w:r>
    </w:p>
    <w:p w:rsidR="007D2B20" w:rsidRPr="00D81B02" w:rsidRDefault="007D2B20">
      <w:pPr>
        <w:jc w:val="right"/>
        <w:rPr>
          <w:rFonts w:cs="Times New Roman"/>
        </w:rPr>
      </w:pPr>
    </w:p>
    <w:p w:rsidR="00802E0A" w:rsidRPr="00D81B02" w:rsidRDefault="00802E0A">
      <w:pPr>
        <w:jc w:val="right"/>
        <w:rPr>
          <w:rFonts w:cs="Times New Roman"/>
        </w:rPr>
      </w:pPr>
    </w:p>
    <w:p w:rsidR="007D2B20" w:rsidRPr="00D81B02" w:rsidRDefault="00C35748">
      <w:pPr>
        <w:jc w:val="right"/>
        <w:rPr>
          <w:rFonts w:cs="Times New Roman"/>
        </w:rPr>
      </w:pPr>
      <w:r>
        <w:rPr>
          <w:rFonts w:cs="Times New Roman"/>
        </w:rPr>
        <w:t>Приложение №5</w:t>
      </w:r>
    </w:p>
    <w:p w:rsidR="007D2B20" w:rsidRPr="00D81B02" w:rsidRDefault="00D55A89">
      <w:pPr>
        <w:jc w:val="right"/>
        <w:rPr>
          <w:rFonts w:cs="Times New Roman"/>
        </w:rPr>
      </w:pPr>
      <w:r w:rsidRPr="00D81B02">
        <w:rPr>
          <w:rFonts w:cs="Times New Roman"/>
        </w:rPr>
        <w:t xml:space="preserve"> к документации о проведении </w:t>
      </w:r>
    </w:p>
    <w:p w:rsidR="007D2B20" w:rsidRPr="00D81B02" w:rsidRDefault="00AC57B2">
      <w:pPr>
        <w:jc w:val="right"/>
        <w:rPr>
          <w:rFonts w:cs="Times New Roman"/>
        </w:rPr>
      </w:pPr>
      <w:r w:rsidRPr="00D81B02">
        <w:rPr>
          <w:rFonts w:cs="Times New Roman"/>
        </w:rPr>
        <w:t xml:space="preserve">комплексной закупки </w:t>
      </w:r>
    </w:p>
    <w:p w:rsidR="007D2B20" w:rsidRPr="00D81B02" w:rsidRDefault="007D2B20">
      <w:pPr>
        <w:rPr>
          <w:rFonts w:cs="Times New Roman"/>
        </w:rPr>
      </w:pPr>
    </w:p>
    <w:p w:rsidR="007D2B20" w:rsidRPr="00D81B02" w:rsidRDefault="007D2B20">
      <w:pPr>
        <w:jc w:val="center"/>
        <w:rPr>
          <w:rFonts w:cs="Times New Roman"/>
        </w:rPr>
      </w:pPr>
    </w:p>
    <w:p w:rsidR="007D2B20" w:rsidRPr="00D81B02" w:rsidRDefault="00D55A89">
      <w:pPr>
        <w:jc w:val="center"/>
        <w:rPr>
          <w:rFonts w:cs="Times New Roman"/>
          <w:i/>
          <w:highlight w:val="yellow"/>
          <w:shd w:val="clear" w:color="auto" w:fill="FFFF99"/>
        </w:rPr>
      </w:pPr>
      <w:r w:rsidRPr="00D81B02">
        <w:rPr>
          <w:rFonts w:cs="Times New Roman"/>
        </w:rPr>
        <w:t>ОБРАЗЦЫ ФОРМ ДОКУМЕНТОВ, ВКЛЮЧАЕМЫХ В ЗАЯВКУ</w:t>
      </w:r>
      <w:bookmarkEnd w:id="2"/>
      <w:bookmarkEnd w:id="3"/>
      <w:bookmarkEnd w:id="4"/>
      <w:bookmarkEnd w:id="5"/>
      <w:bookmarkEnd w:id="6"/>
    </w:p>
    <w:p w:rsidR="007D2B20" w:rsidRPr="00D81B02" w:rsidRDefault="00D55A89">
      <w:pPr>
        <w:tabs>
          <w:tab w:val="left" w:pos="9355"/>
        </w:tabs>
        <w:spacing w:before="120"/>
        <w:jc w:val="center"/>
        <w:rPr>
          <w:rFonts w:cs="Times New Roman"/>
          <w:b/>
          <w:bCs/>
        </w:rPr>
      </w:pPr>
      <w:r w:rsidRPr="00D81B02">
        <w:rPr>
          <w:rFonts w:cs="Times New Roman"/>
          <w:b/>
          <w:bCs/>
        </w:rPr>
        <w:t>ВНИМАНИЮ УЧАСТНИКОВ ЗАКУПКИ!</w:t>
      </w:r>
    </w:p>
    <w:p w:rsidR="007D2B20" w:rsidRPr="00D81B02" w:rsidRDefault="007D2B20">
      <w:pPr>
        <w:tabs>
          <w:tab w:val="left" w:pos="9355"/>
        </w:tabs>
        <w:spacing w:before="120"/>
        <w:jc w:val="center"/>
        <w:rPr>
          <w:rFonts w:cs="Times New Roman"/>
          <w:bCs/>
        </w:rPr>
      </w:pPr>
    </w:p>
    <w:p w:rsidR="007D2B20" w:rsidRPr="00D81B02" w:rsidRDefault="00D55A89">
      <w:pPr>
        <w:ind w:firstLine="567"/>
        <w:jc w:val="both"/>
        <w:rPr>
          <w:rFonts w:cs="Times New Roman"/>
          <w:i/>
          <w:highlight w:val="yellow"/>
          <w:shd w:val="clear" w:color="auto" w:fill="FFFF99"/>
        </w:rPr>
      </w:pPr>
      <w:r w:rsidRPr="00D81B02">
        <w:rPr>
          <w:rFonts w:cs="Times New Roman"/>
          <w:bCs/>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7D2B20" w:rsidRPr="00D81B02" w:rsidRDefault="00D55A89">
      <w:pPr>
        <w:tabs>
          <w:tab w:val="left" w:pos="9355"/>
        </w:tabs>
        <w:spacing w:before="120"/>
        <w:jc w:val="center"/>
        <w:rPr>
          <w:rFonts w:cs="Times New Roman"/>
          <w:b/>
          <w:bCs/>
        </w:rPr>
      </w:pPr>
      <w:r w:rsidRPr="00D81B02">
        <w:rPr>
          <w:rFonts w:cs="Times New Roman"/>
          <w:b/>
          <w:bCs/>
        </w:rPr>
        <w:t>Образцы форм документов, включаемых в первую часть заявки</w:t>
      </w:r>
    </w:p>
    <w:p w:rsidR="0018053A" w:rsidRPr="00D81B02" w:rsidRDefault="0018053A" w:rsidP="0018053A">
      <w:pPr>
        <w:ind w:firstLine="567"/>
        <w:jc w:val="center"/>
        <w:rPr>
          <w:rFonts w:cs="Times New Roman"/>
          <w:b/>
          <w:highlight w:val="yellow"/>
          <w:shd w:val="clear" w:color="auto" w:fill="FFFF99"/>
        </w:rPr>
      </w:pPr>
      <w:bookmarkStart w:id="9" w:name="_Hlk90467763"/>
      <w:r w:rsidRPr="00D81B02">
        <w:rPr>
          <w:rFonts w:cs="Times New Roman"/>
          <w:b/>
          <w:iCs/>
        </w:rPr>
        <w:t>ФОРМА ЗАЯВКИ</w:t>
      </w:r>
    </w:p>
    <w:p w:rsidR="00631CDE" w:rsidRPr="00D81B02" w:rsidRDefault="00631CDE" w:rsidP="00631CDE">
      <w:pPr>
        <w:jc w:val="center"/>
        <w:rPr>
          <w:rFonts w:cs="Times New Roman"/>
          <w:b/>
          <w:bCs/>
          <w:u w:val="single"/>
        </w:rPr>
      </w:pPr>
    </w:p>
    <w:p w:rsidR="00631CDE" w:rsidRPr="00D81B02" w:rsidRDefault="00631CDE" w:rsidP="00631CDE">
      <w:pPr>
        <w:jc w:val="center"/>
        <w:rPr>
          <w:rFonts w:cs="Times New Roman"/>
          <w:b/>
          <w:bCs/>
          <w:u w:val="single"/>
        </w:rPr>
      </w:pPr>
    </w:p>
    <w:p w:rsidR="00631CDE" w:rsidRPr="00D81B02" w:rsidRDefault="00631CDE" w:rsidP="00A6699C">
      <w:pPr>
        <w:ind w:firstLine="709"/>
        <w:jc w:val="both"/>
        <w:rPr>
          <w:rFonts w:cs="Times New Roman"/>
          <w:b/>
          <w:bCs/>
          <w:u w:val="single"/>
        </w:rPr>
      </w:pPr>
      <w:r w:rsidRPr="00D81B02">
        <w:rPr>
          <w:rFonts w:cs="Times New Roman"/>
        </w:rPr>
        <w:t>Настоящим организация/физическое лицо, на участие в</w:t>
      </w:r>
      <w:r w:rsidR="00491970">
        <w:rPr>
          <w:rFonts w:cs="Times New Roman"/>
        </w:rPr>
        <w:t xml:space="preserve"> </w:t>
      </w:r>
      <w:r w:rsidR="00A6699C" w:rsidRPr="00D81B02">
        <w:rPr>
          <w:rFonts w:cs="Times New Roman"/>
        </w:rPr>
        <w:t xml:space="preserve">комплексной </w:t>
      </w:r>
      <w:r w:rsidR="00A01A94" w:rsidRPr="00D81B02">
        <w:rPr>
          <w:rFonts w:cs="Times New Roman"/>
        </w:rPr>
        <w:t>закупке</w:t>
      </w:r>
      <w:r w:rsidRPr="00D81B02">
        <w:rPr>
          <w:rFonts w:cs="Times New Roman"/>
        </w:rPr>
        <w:t xml:space="preserve"> выражает согласие на поставку товаров (выполнение работ, оказание услуг), соответствующих требованиям документации о запросе предложений в электронной форме на (указывается наименование электронного, реестровый номер торгов), на условиях, предусмотренных указанной доку</w:t>
      </w:r>
      <w:r w:rsidR="00A6699C" w:rsidRPr="00D81B02">
        <w:rPr>
          <w:rFonts w:cs="Times New Roman"/>
        </w:rPr>
        <w:t>ментацией в запросе предложений</w:t>
      </w:r>
      <w:r w:rsidRPr="00D81B02">
        <w:rPr>
          <w:rFonts w:cs="Times New Roman"/>
        </w:rPr>
        <w:t xml:space="preserve">. </w:t>
      </w:r>
    </w:p>
    <w:bookmarkEnd w:id="9"/>
    <w:p w:rsidR="00631CDE" w:rsidRPr="00D81B02" w:rsidRDefault="00631CDE" w:rsidP="00631CDE">
      <w:pPr>
        <w:tabs>
          <w:tab w:val="left" w:pos="1080"/>
          <w:tab w:val="left" w:pos="4253"/>
        </w:tabs>
        <w:ind w:firstLine="709"/>
        <w:rPr>
          <w:rFonts w:cs="Times New Roman"/>
          <w:color w:val="000000"/>
          <w:kern w:val="32"/>
        </w:rPr>
      </w:pPr>
    </w:p>
    <w:p w:rsidR="00631CDE" w:rsidRPr="00D81B02" w:rsidRDefault="00631CDE" w:rsidP="00631CDE">
      <w:pPr>
        <w:rPr>
          <w:rFonts w:cs="Times New Roman"/>
          <w:b/>
          <w:color w:val="000000"/>
        </w:rPr>
      </w:pPr>
      <w:r w:rsidRPr="00D81B02">
        <w:rPr>
          <w:rFonts w:cs="Times New Roman"/>
          <w:b/>
          <w:color w:val="000000"/>
        </w:rPr>
        <w:t>Место оказания услуг: _________________.</w:t>
      </w:r>
    </w:p>
    <w:p w:rsidR="00631CDE" w:rsidRPr="00D81B02" w:rsidRDefault="00631CDE" w:rsidP="00631CDE">
      <w:pPr>
        <w:rPr>
          <w:rFonts w:cs="Times New Roman"/>
          <w:b/>
          <w:color w:val="000000"/>
        </w:rPr>
      </w:pPr>
      <w:r w:rsidRPr="00D81B02">
        <w:rPr>
          <w:rFonts w:cs="Times New Roman"/>
          <w:b/>
          <w:color w:val="000000"/>
        </w:rPr>
        <w:t>Срок оказания услуг: _________________.</w:t>
      </w:r>
    </w:p>
    <w:p w:rsidR="007D2B20" w:rsidRPr="00D81B02" w:rsidRDefault="007D2B20">
      <w:pPr>
        <w:tabs>
          <w:tab w:val="left" w:pos="9355"/>
        </w:tabs>
        <w:spacing w:before="120"/>
        <w:jc w:val="center"/>
        <w:rPr>
          <w:rFonts w:cs="Times New Roman"/>
          <w:b/>
          <w:bCs/>
        </w:rPr>
      </w:pPr>
    </w:p>
    <w:p w:rsidR="007D2B20" w:rsidRPr="00D81B02" w:rsidRDefault="007D2B20">
      <w:pPr>
        <w:ind w:firstLine="567"/>
        <w:jc w:val="center"/>
        <w:rPr>
          <w:rFonts w:cs="Times New Roman"/>
          <w:b/>
          <w:shd w:val="clear" w:color="auto" w:fill="FFFF99"/>
        </w:rPr>
      </w:pPr>
    </w:p>
    <w:p w:rsidR="007D2B20" w:rsidRPr="00D81B02" w:rsidRDefault="007D2B20" w:rsidP="00886796">
      <w:pPr>
        <w:suppressAutoHyphens/>
        <w:spacing w:before="120"/>
        <w:jc w:val="right"/>
        <w:outlineLvl w:val="3"/>
        <w:rPr>
          <w:rFonts w:cs="Times New Roman"/>
        </w:rPr>
      </w:pPr>
    </w:p>
    <w:p w:rsidR="007D2B20" w:rsidRPr="00D81B02" w:rsidRDefault="00D55A89" w:rsidP="00886796">
      <w:pPr>
        <w:tabs>
          <w:tab w:val="left" w:pos="9355"/>
        </w:tabs>
        <w:ind w:right="-1"/>
        <w:jc w:val="right"/>
        <w:rPr>
          <w:rFonts w:cs="Times New Roman"/>
        </w:rPr>
      </w:pPr>
      <w:r w:rsidRPr="00D81B02">
        <w:rPr>
          <w:rFonts w:cs="Times New Roman"/>
        </w:rPr>
        <w:t>«_____»___________ 202_ г.</w:t>
      </w:r>
    </w:p>
    <w:p w:rsidR="007D2B20" w:rsidRPr="00D81B02" w:rsidRDefault="00D55A89">
      <w:pPr>
        <w:tabs>
          <w:tab w:val="left" w:pos="9355"/>
        </w:tabs>
        <w:ind w:right="-1"/>
        <w:jc w:val="both"/>
        <w:rPr>
          <w:rFonts w:cs="Times New Roman"/>
        </w:rPr>
      </w:pPr>
      <w:r w:rsidRPr="00D81B02">
        <w:rPr>
          <w:rFonts w:cs="Times New Roman"/>
        </w:rPr>
        <w:t>№__________</w:t>
      </w:r>
    </w:p>
    <w:p w:rsidR="007D2B20" w:rsidRPr="00D81B02" w:rsidRDefault="007D2B20">
      <w:pPr>
        <w:tabs>
          <w:tab w:val="left" w:pos="9355"/>
        </w:tabs>
        <w:ind w:right="-1"/>
        <w:jc w:val="both"/>
        <w:rPr>
          <w:rFonts w:cs="Times New Roman"/>
        </w:rPr>
      </w:pPr>
    </w:p>
    <w:p w:rsidR="007D2B20" w:rsidRPr="00D81B02" w:rsidRDefault="00D55A89">
      <w:pPr>
        <w:ind w:left="-540"/>
        <w:jc w:val="center"/>
        <w:rPr>
          <w:rFonts w:cs="Times New Roman"/>
          <w:b/>
          <w:color w:val="000000"/>
        </w:rPr>
      </w:pPr>
      <w:r w:rsidRPr="00D81B02">
        <w:rPr>
          <w:rFonts w:cs="Times New Roman"/>
          <w:b/>
          <w:color w:val="000000"/>
        </w:rPr>
        <w:t xml:space="preserve">ЗАЯВКА НА УЧАСТИЕ В </w:t>
      </w:r>
      <w:r w:rsidR="00AC57B2" w:rsidRPr="00D81B02">
        <w:rPr>
          <w:rFonts w:cs="Times New Roman"/>
          <w:b/>
          <w:color w:val="000000"/>
        </w:rPr>
        <w:t xml:space="preserve">КОМПЛЕКСНОЙ ЗАКУПКЕ </w:t>
      </w:r>
    </w:p>
    <w:p w:rsidR="007D2B20" w:rsidRPr="00D81B02" w:rsidRDefault="007D2B20">
      <w:pPr>
        <w:ind w:left="-540"/>
        <w:jc w:val="center"/>
        <w:rPr>
          <w:rFonts w:cs="Times New Roman"/>
          <w:b/>
          <w:color w:val="000000"/>
        </w:rPr>
      </w:pPr>
    </w:p>
    <w:p w:rsidR="007D2B20" w:rsidRPr="00D81B02" w:rsidRDefault="00D55A89">
      <w:pPr>
        <w:ind w:left="360"/>
        <w:rPr>
          <w:rFonts w:cs="Times New Roman"/>
          <w:b/>
          <w:color w:val="000000"/>
        </w:rPr>
      </w:pPr>
      <w:r w:rsidRPr="00D81B02">
        <w:rPr>
          <w:rFonts w:cs="Times New Roman"/>
          <w:b/>
          <w:color w:val="000000"/>
        </w:rPr>
        <w:t xml:space="preserve">             Кому</w:t>
      </w:r>
      <w:r w:rsidRPr="00D81B02">
        <w:rPr>
          <w:rFonts w:cs="Times New Roman"/>
          <w:color w:val="000000"/>
        </w:rPr>
        <w:t>:</w:t>
      </w:r>
    </w:p>
    <w:p w:rsidR="007D2B20" w:rsidRPr="00D81B02" w:rsidRDefault="007D2B20">
      <w:pPr>
        <w:ind w:left="360"/>
        <w:rPr>
          <w:rFonts w:cs="Times New Roman"/>
          <w:b/>
          <w:color w:val="000000"/>
        </w:rPr>
      </w:pPr>
    </w:p>
    <w:p w:rsidR="007D2B20" w:rsidRPr="00D81B02" w:rsidRDefault="00D55A89">
      <w:pPr>
        <w:spacing w:before="120" w:after="200" w:line="276" w:lineRule="auto"/>
        <w:ind w:firstLine="567"/>
        <w:jc w:val="both"/>
        <w:rPr>
          <w:rFonts w:cs="Times New Roman"/>
          <w:iCs/>
          <w:lang w:eastAsia="en-US"/>
        </w:rPr>
      </w:pPr>
      <w:r w:rsidRPr="00D81B02">
        <w:rPr>
          <w:rFonts w:cs="Times New Roman"/>
          <w:iCs/>
          <w:lang w:eastAsia="en-US"/>
        </w:rPr>
        <w:t xml:space="preserve">Изучив извещение и документацию о закупке </w:t>
      </w:r>
      <w:r w:rsidRPr="00D81B02">
        <w:rPr>
          <w:rFonts w:cs="Times New Roman"/>
          <w:lang w:eastAsia="en-US"/>
        </w:rPr>
        <w:t>(включая все изменения и разъяснения к ней)</w:t>
      </w:r>
      <w:r w:rsidRPr="00D81B02">
        <w:rPr>
          <w:rFonts w:cs="Times New Roman"/>
          <w:iCs/>
          <w:lang w:eastAsia="en-US"/>
        </w:rPr>
        <w:t>, размещенные _________[</w:t>
      </w:r>
      <w:r w:rsidRPr="00D81B02">
        <w:rPr>
          <w:rFonts w:cs="Times New Roman"/>
          <w:bCs/>
          <w:iCs/>
          <w:shd w:val="clear" w:color="auto" w:fill="D9D9D9"/>
          <w:lang w:eastAsia="en-US"/>
        </w:rPr>
        <w:t>указывается дата официального размещения извещения, а также его номер</w:t>
      </w:r>
      <w:r w:rsidRPr="00D81B02">
        <w:rPr>
          <w:rFonts w:cs="Times New Roman"/>
          <w:iCs/>
          <w:lang w:eastAsia="en-US"/>
        </w:rPr>
        <w:t>], и </w:t>
      </w:r>
      <w:r w:rsidRPr="00D81B02">
        <w:rPr>
          <w:rFonts w:cs="Times New Roman"/>
          <w:lang w:eastAsia="en-US"/>
        </w:rPr>
        <w:t xml:space="preserve">безоговорочно </w:t>
      </w:r>
      <w:r w:rsidRPr="00D81B02">
        <w:rPr>
          <w:rFonts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7D2B20" w:rsidRPr="00D81B02" w:rsidRDefault="00D55A89">
      <w:pPr>
        <w:spacing w:before="120"/>
        <w:ind w:firstLine="567"/>
        <w:jc w:val="both"/>
        <w:rPr>
          <w:rFonts w:cs="Times New Roman"/>
          <w:iCs/>
          <w:lang w:eastAsia="en-US"/>
        </w:rPr>
      </w:pPr>
      <w:r w:rsidRPr="00D81B02">
        <w:rPr>
          <w:rFonts w:cs="Times New Roman"/>
          <w:iCs/>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7D2B20" w:rsidRPr="00D81B02" w:rsidRDefault="00D55A89">
      <w:pPr>
        <w:spacing w:before="120"/>
        <w:ind w:firstLine="567"/>
        <w:jc w:val="both"/>
        <w:rPr>
          <w:rFonts w:cs="Times New Roman"/>
          <w:iCs/>
          <w:lang w:eastAsia="en-US"/>
        </w:rPr>
      </w:pPr>
      <w:r w:rsidRPr="00D81B02">
        <w:rPr>
          <w:rFonts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D81B02">
        <w:rPr>
          <w:rFonts w:cs="Times New Roman"/>
          <w:lang w:eastAsia="en-US"/>
        </w:rPr>
        <w:t xml:space="preserve">с единственным участником закупки </w:t>
      </w:r>
      <w:r w:rsidRPr="00D81B02">
        <w:rPr>
          <w:rFonts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631CDE" w:rsidRPr="00D81B02" w:rsidRDefault="00631CDE">
      <w:pPr>
        <w:spacing w:before="120"/>
        <w:ind w:firstLine="567"/>
        <w:jc w:val="both"/>
        <w:rPr>
          <w:rFonts w:cs="Times New Roman"/>
          <w:iCs/>
          <w:lang w:eastAsia="en-US"/>
        </w:rPr>
      </w:pPr>
    </w:p>
    <w:p w:rsidR="00631CDE" w:rsidRPr="00D81B02" w:rsidRDefault="00631CDE">
      <w:pPr>
        <w:spacing w:before="120"/>
        <w:ind w:firstLine="567"/>
        <w:jc w:val="both"/>
        <w:rPr>
          <w:rFonts w:cs="Times New Roman"/>
          <w:iCs/>
          <w:lang w:eastAsia="en-US"/>
        </w:rPr>
      </w:pPr>
    </w:p>
    <w:tbl>
      <w:tblPr>
        <w:tblpPr w:leftFromText="180" w:rightFromText="180" w:vertAnchor="text" w:horzAnchor="margin" w:tblpXSpec="center" w:tblpY="104"/>
        <w:tblW w:w="4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2128"/>
        <w:gridCol w:w="2051"/>
        <w:gridCol w:w="4939"/>
      </w:tblGrid>
      <w:tr w:rsidR="00631CDE" w:rsidRPr="00D81B02" w:rsidTr="00A6699C">
        <w:trPr>
          <w:tblHeader/>
        </w:trPr>
        <w:tc>
          <w:tcPr>
            <w:tcW w:w="267" w:type="pct"/>
            <w:tcBorders>
              <w:top w:val="single" w:sz="12" w:space="0" w:color="auto"/>
              <w:left w:val="single" w:sz="12" w:space="0" w:color="auto"/>
              <w:bottom w:val="single" w:sz="12" w:space="0" w:color="auto"/>
              <w:right w:val="single" w:sz="4" w:space="0" w:color="auto"/>
            </w:tcBorders>
            <w:shd w:val="pct5" w:color="000000" w:fill="auto"/>
            <w:vAlign w:val="center"/>
          </w:tcPr>
          <w:p w:rsidR="00631CDE" w:rsidRPr="00D81B02" w:rsidRDefault="00631CDE" w:rsidP="00DF4CEA">
            <w:pPr>
              <w:spacing w:after="120"/>
              <w:jc w:val="center"/>
              <w:rPr>
                <w:rFonts w:cs="Times New Roman"/>
                <w:b/>
              </w:rPr>
            </w:pPr>
            <w:r w:rsidRPr="00D81B02">
              <w:rPr>
                <w:rFonts w:cs="Times New Roman"/>
                <w:b/>
              </w:rPr>
              <w:t xml:space="preserve">№  </w:t>
            </w:r>
            <w:r w:rsidRPr="00D81B02">
              <w:rPr>
                <w:rFonts w:cs="Times New Roman"/>
                <w:b/>
              </w:rPr>
              <w:br/>
              <w:t>п/п</w:t>
            </w:r>
          </w:p>
        </w:tc>
        <w:tc>
          <w:tcPr>
            <w:tcW w:w="1107" w:type="pct"/>
            <w:tcBorders>
              <w:top w:val="single" w:sz="12" w:space="0" w:color="auto"/>
              <w:left w:val="single" w:sz="4" w:space="0" w:color="auto"/>
              <w:bottom w:val="single" w:sz="12" w:space="0" w:color="auto"/>
              <w:right w:val="single" w:sz="4" w:space="0" w:color="auto"/>
            </w:tcBorders>
            <w:shd w:val="pct5" w:color="000000" w:fill="auto"/>
            <w:vAlign w:val="center"/>
          </w:tcPr>
          <w:p w:rsidR="00631CDE" w:rsidRPr="00D81B02" w:rsidRDefault="00631CDE" w:rsidP="00DF4CEA">
            <w:pPr>
              <w:spacing w:after="120"/>
              <w:jc w:val="center"/>
              <w:rPr>
                <w:rFonts w:cs="Times New Roman"/>
                <w:b/>
              </w:rPr>
            </w:pPr>
            <w:r w:rsidRPr="00D81B02">
              <w:rPr>
                <w:rFonts w:cs="Times New Roman"/>
                <w:b/>
              </w:rPr>
              <w:t xml:space="preserve">Наименование показателя </w:t>
            </w:r>
          </w:p>
        </w:tc>
        <w:tc>
          <w:tcPr>
            <w:tcW w:w="1067" w:type="pct"/>
            <w:tcBorders>
              <w:top w:val="single" w:sz="12" w:space="0" w:color="auto"/>
              <w:left w:val="single" w:sz="4" w:space="0" w:color="auto"/>
              <w:bottom w:val="single" w:sz="12" w:space="0" w:color="auto"/>
              <w:right w:val="single" w:sz="4" w:space="0" w:color="auto"/>
            </w:tcBorders>
            <w:shd w:val="pct5" w:color="000000" w:fill="auto"/>
          </w:tcPr>
          <w:p w:rsidR="00631CDE" w:rsidRPr="00D81B02" w:rsidRDefault="00631CDE" w:rsidP="00DF4CEA">
            <w:pPr>
              <w:spacing w:after="120"/>
              <w:jc w:val="center"/>
              <w:rPr>
                <w:rFonts w:cs="Times New Roman"/>
                <w:b/>
              </w:rPr>
            </w:pPr>
            <w:r w:rsidRPr="00D81B02">
              <w:rPr>
                <w:rFonts w:cs="Times New Roman"/>
                <w:b/>
              </w:rPr>
              <w:t xml:space="preserve">Стоимость </w:t>
            </w:r>
          </w:p>
        </w:tc>
        <w:tc>
          <w:tcPr>
            <w:tcW w:w="2559" w:type="pct"/>
            <w:tcBorders>
              <w:top w:val="single" w:sz="12" w:space="0" w:color="auto"/>
              <w:left w:val="single" w:sz="4" w:space="0" w:color="auto"/>
              <w:bottom w:val="single" w:sz="12" w:space="0" w:color="auto"/>
              <w:right w:val="single" w:sz="12" w:space="0" w:color="auto"/>
            </w:tcBorders>
            <w:shd w:val="pct5" w:color="000000" w:fill="auto"/>
            <w:vAlign w:val="center"/>
          </w:tcPr>
          <w:p w:rsidR="00631CDE" w:rsidRPr="00D81B02" w:rsidRDefault="00631CDE" w:rsidP="00DF4CEA">
            <w:pPr>
              <w:spacing w:after="120"/>
              <w:jc w:val="center"/>
              <w:rPr>
                <w:rFonts w:cs="Times New Roman"/>
                <w:b/>
              </w:rPr>
            </w:pPr>
            <w:r w:rsidRPr="00D81B02">
              <w:rPr>
                <w:rFonts w:cs="Times New Roman"/>
                <w:b/>
              </w:rPr>
              <w:t>Предложение участника</w:t>
            </w:r>
          </w:p>
        </w:tc>
      </w:tr>
      <w:tr w:rsidR="00631CDE" w:rsidRPr="00D81B02" w:rsidTr="00A6699C">
        <w:trPr>
          <w:trHeight w:val="2060"/>
        </w:trPr>
        <w:tc>
          <w:tcPr>
            <w:tcW w:w="267" w:type="pct"/>
            <w:tcBorders>
              <w:top w:val="single" w:sz="12" w:space="0" w:color="auto"/>
              <w:left w:val="single" w:sz="12" w:space="0" w:color="auto"/>
              <w:bottom w:val="single" w:sz="12" w:space="0" w:color="auto"/>
              <w:right w:val="single" w:sz="4" w:space="0" w:color="auto"/>
            </w:tcBorders>
            <w:shd w:val="clear" w:color="000000" w:fill="auto"/>
          </w:tcPr>
          <w:p w:rsidR="00631CDE" w:rsidRPr="00D81B02" w:rsidRDefault="00631CDE" w:rsidP="00DF4CEA">
            <w:pPr>
              <w:spacing w:after="120"/>
              <w:jc w:val="center"/>
              <w:rPr>
                <w:rFonts w:cs="Times New Roman"/>
                <w:b/>
              </w:rPr>
            </w:pPr>
            <w:r w:rsidRPr="00D81B02">
              <w:rPr>
                <w:rFonts w:cs="Times New Roman"/>
                <w:b/>
              </w:rPr>
              <w:t>1</w:t>
            </w:r>
          </w:p>
        </w:tc>
        <w:tc>
          <w:tcPr>
            <w:tcW w:w="1107" w:type="pct"/>
            <w:tcBorders>
              <w:top w:val="single" w:sz="12" w:space="0" w:color="auto"/>
              <w:left w:val="single" w:sz="4" w:space="0" w:color="auto"/>
              <w:bottom w:val="single" w:sz="12" w:space="0" w:color="auto"/>
              <w:right w:val="single" w:sz="4" w:space="0" w:color="auto"/>
            </w:tcBorders>
            <w:shd w:val="clear" w:color="000000" w:fill="auto"/>
          </w:tcPr>
          <w:p w:rsidR="00631CDE" w:rsidRPr="00D81B02" w:rsidRDefault="00631CDE" w:rsidP="00DF4CEA">
            <w:pPr>
              <w:spacing w:after="120"/>
              <w:rPr>
                <w:rFonts w:cs="Times New Roman"/>
                <w:b/>
              </w:rPr>
            </w:pPr>
            <w:r w:rsidRPr="00D81B02">
              <w:rPr>
                <w:rFonts w:cs="Times New Roman"/>
                <w:b/>
              </w:rPr>
              <w:t>Цена договора</w:t>
            </w:r>
          </w:p>
        </w:tc>
        <w:tc>
          <w:tcPr>
            <w:tcW w:w="1067" w:type="pct"/>
            <w:tcBorders>
              <w:top w:val="single" w:sz="12" w:space="0" w:color="auto"/>
              <w:left w:val="single" w:sz="4" w:space="0" w:color="auto"/>
              <w:bottom w:val="single" w:sz="12" w:space="0" w:color="auto"/>
              <w:right w:val="single" w:sz="4" w:space="0" w:color="auto"/>
            </w:tcBorders>
            <w:shd w:val="clear" w:color="000000" w:fill="auto"/>
          </w:tcPr>
          <w:p w:rsidR="00631CDE" w:rsidRPr="00D81B02" w:rsidRDefault="00631CDE" w:rsidP="00DF4CEA">
            <w:pPr>
              <w:spacing w:after="120"/>
              <w:jc w:val="center"/>
              <w:rPr>
                <w:rFonts w:cs="Times New Roman"/>
                <w:i/>
              </w:rPr>
            </w:pPr>
          </w:p>
        </w:tc>
        <w:tc>
          <w:tcPr>
            <w:tcW w:w="2559" w:type="pct"/>
            <w:tcBorders>
              <w:top w:val="single" w:sz="12" w:space="0" w:color="auto"/>
              <w:left w:val="single" w:sz="4" w:space="0" w:color="auto"/>
              <w:bottom w:val="single" w:sz="12" w:space="0" w:color="auto"/>
              <w:right w:val="single" w:sz="12" w:space="0" w:color="auto"/>
            </w:tcBorders>
            <w:shd w:val="clear" w:color="000000" w:fill="auto"/>
          </w:tcPr>
          <w:p w:rsidR="00631CDE" w:rsidRPr="00D81B02" w:rsidRDefault="00631CDE" w:rsidP="00DF4CEA">
            <w:pPr>
              <w:spacing w:after="120"/>
              <w:rPr>
                <w:rFonts w:cs="Times New Roman"/>
                <w:i/>
              </w:rPr>
            </w:pPr>
            <w:r w:rsidRPr="00D81B02">
              <w:rPr>
                <w:rFonts w:cs="Times New Roman"/>
                <w:i/>
              </w:rPr>
              <w:t xml:space="preserve">Цена договора составляет:________ рублей ____ </w:t>
            </w:r>
          </w:p>
          <w:p w:rsidR="00631CDE" w:rsidRPr="00D81B02" w:rsidRDefault="00631CDE" w:rsidP="00DF4CEA">
            <w:pPr>
              <w:spacing w:after="120"/>
              <w:rPr>
                <w:rFonts w:cs="Times New Roman"/>
                <w:i/>
              </w:rPr>
            </w:pPr>
            <w:r w:rsidRPr="00D81B02">
              <w:rPr>
                <w:rFonts w:cs="Times New Roman"/>
                <w:i/>
              </w:rPr>
              <w:t>копеек (указать сумму цифр- и прописью);в т.ч. НДС/или без НД</w:t>
            </w:r>
            <w:r w:rsidR="00D13226" w:rsidRPr="00D81B02">
              <w:rPr>
                <w:rFonts w:cs="Times New Roman"/>
                <w:i/>
              </w:rPr>
              <w:t>С</w:t>
            </w:r>
          </w:p>
          <w:p w:rsidR="00ED48BA" w:rsidRPr="00D81B02" w:rsidRDefault="00631CDE" w:rsidP="00ED48BA">
            <w:pPr>
              <w:spacing w:before="100" w:beforeAutospacing="1" w:after="100" w:afterAutospacing="1" w:line="273" w:lineRule="auto"/>
              <w:jc w:val="center"/>
              <w:rPr>
                <w:rFonts w:cs="Times New Roman"/>
                <w:b/>
                <w:bCs/>
                <w:i/>
                <w:iCs/>
                <w:color w:val="FF0000"/>
              </w:rPr>
            </w:pPr>
            <w:r w:rsidRPr="00D81B02">
              <w:rPr>
                <w:rFonts w:cs="Times New Roman"/>
                <w:b/>
                <w:i/>
                <w:u w:val="single"/>
              </w:rPr>
              <w:t>(указать затраты участника, включенные в предложенную цену договора</w:t>
            </w:r>
            <w:r w:rsidRPr="00D81B02">
              <w:rPr>
                <w:rFonts w:cs="Times New Roman"/>
                <w:b/>
                <w:i/>
              </w:rPr>
              <w:t>)</w:t>
            </w:r>
            <w:r w:rsidR="00ED48BA" w:rsidRPr="00D81B02">
              <w:rPr>
                <w:rFonts w:cs="Times New Roman"/>
                <w:b/>
              </w:rPr>
              <w:t xml:space="preserve"> СМЕТА</w:t>
            </w:r>
            <w:r w:rsidR="00ED48BA" w:rsidRPr="00D81B02">
              <w:rPr>
                <w:rFonts w:cs="Times New Roman"/>
                <w:b/>
                <w:bCs/>
                <w:i/>
                <w:iCs/>
                <w:color w:val="FF0000"/>
              </w:rPr>
              <w:t>Смета прилагается отдельным файлом</w:t>
            </w:r>
          </w:p>
          <w:p w:rsidR="00631CDE" w:rsidRPr="00D81B02" w:rsidRDefault="00631CDE" w:rsidP="00DF4CEA">
            <w:pPr>
              <w:spacing w:after="120"/>
              <w:rPr>
                <w:rFonts w:cs="Times New Roman"/>
                <w:b/>
                <w:i/>
              </w:rPr>
            </w:pPr>
          </w:p>
        </w:tc>
      </w:tr>
    </w:tbl>
    <w:p w:rsidR="00631CDE" w:rsidRPr="00D81B02" w:rsidRDefault="00631CDE">
      <w:pPr>
        <w:spacing w:before="120"/>
        <w:ind w:firstLine="567"/>
        <w:jc w:val="both"/>
        <w:rPr>
          <w:rFonts w:cs="Times New Roman"/>
          <w:iCs/>
          <w:lang w:eastAsia="en-US"/>
        </w:rPr>
      </w:pPr>
    </w:p>
    <w:p w:rsidR="00631CDE" w:rsidRPr="00D81B02" w:rsidRDefault="00631CDE" w:rsidP="00A6699C">
      <w:pPr>
        <w:spacing w:before="120"/>
        <w:jc w:val="both"/>
        <w:rPr>
          <w:rFonts w:cs="Times New Roman"/>
          <w:iCs/>
          <w:lang w:eastAsia="en-US"/>
        </w:rPr>
      </w:pPr>
    </w:p>
    <w:p w:rsidR="00631CDE" w:rsidRPr="00D81B02" w:rsidRDefault="00631CDE">
      <w:pPr>
        <w:spacing w:before="120"/>
        <w:ind w:firstLine="567"/>
        <w:jc w:val="both"/>
        <w:rPr>
          <w:rFonts w:cs="Times New Roman"/>
          <w:lang w:eastAsia="en-US"/>
        </w:rPr>
      </w:pPr>
    </w:p>
    <w:p w:rsidR="007D2B20" w:rsidRPr="00D81B02" w:rsidRDefault="007D2B20">
      <w:pPr>
        <w:spacing w:before="120"/>
        <w:ind w:firstLine="567"/>
        <w:jc w:val="both"/>
        <w:rPr>
          <w:rFonts w:cs="Times New Roman"/>
          <w:lang w:eastAsia="en-US"/>
        </w:rPr>
      </w:pPr>
    </w:p>
    <w:p w:rsidR="007D2B20" w:rsidRPr="00D81B02" w:rsidRDefault="00D55A89">
      <w:pPr>
        <w:suppressAutoHyphens/>
        <w:spacing w:before="120"/>
        <w:jc w:val="right"/>
        <w:rPr>
          <w:rFonts w:cs="Times New Roman"/>
        </w:rPr>
      </w:pPr>
      <w:r w:rsidRPr="00D81B02">
        <w:rPr>
          <w:rFonts w:cs="Times New Roman"/>
        </w:rPr>
        <w:br w:type="page"/>
      </w:r>
      <w:r w:rsidRPr="00D81B02">
        <w:rPr>
          <w:rFonts w:cs="Times New Roman"/>
        </w:rPr>
        <w:lastRenderedPageBreak/>
        <w:t xml:space="preserve">Приложение </w:t>
      </w:r>
      <w:r w:rsidR="00B01231" w:rsidRPr="00D81B02">
        <w:rPr>
          <w:rFonts w:cs="Times New Roman"/>
        </w:rPr>
        <w:fldChar w:fldCharType="begin"/>
      </w:r>
      <w:r w:rsidR="00F515F3" w:rsidRPr="00D81B02">
        <w:rPr>
          <w:rFonts w:cs="Times New Roman"/>
        </w:rPr>
        <w:instrText xml:space="preserve"> SEQ Приложение \* ARABIC </w:instrText>
      </w:r>
      <w:r w:rsidR="00B01231" w:rsidRPr="00D81B02">
        <w:rPr>
          <w:rFonts w:cs="Times New Roman"/>
        </w:rPr>
        <w:fldChar w:fldCharType="separate"/>
      </w:r>
      <w:r w:rsidR="00B0064B">
        <w:rPr>
          <w:rFonts w:cs="Times New Roman"/>
          <w:noProof/>
        </w:rPr>
        <w:t>1</w:t>
      </w:r>
      <w:r w:rsidR="00B01231" w:rsidRPr="00D81B02">
        <w:rPr>
          <w:rFonts w:cs="Times New Roman"/>
        </w:rPr>
        <w:fldChar w:fldCharType="end"/>
      </w:r>
      <w:r w:rsidRPr="00D81B02">
        <w:rPr>
          <w:rFonts w:cs="Times New Roman"/>
        </w:rPr>
        <w:t>к Форме первой части Заявки</w:t>
      </w:r>
      <w:r w:rsidRPr="00D81B02">
        <w:rPr>
          <w:rFonts w:cs="Times New Roman"/>
        </w:rPr>
        <w:br w:type="textWrapping" w:clear="all"/>
        <w:t>от «____»_____________ 20_ г. №__________</w:t>
      </w:r>
    </w:p>
    <w:p w:rsidR="00A6699C" w:rsidRPr="00D81B02" w:rsidRDefault="00A6699C">
      <w:pPr>
        <w:spacing w:after="240"/>
        <w:jc w:val="center"/>
        <w:rPr>
          <w:rFonts w:cs="Times New Roman"/>
          <w:b/>
          <w:bCs/>
        </w:rPr>
      </w:pPr>
    </w:p>
    <w:p w:rsidR="007D2B20" w:rsidRPr="00D81B02" w:rsidRDefault="00D55A89">
      <w:pPr>
        <w:spacing w:after="240"/>
        <w:jc w:val="center"/>
        <w:rPr>
          <w:rFonts w:cs="Times New Roman"/>
          <w:b/>
          <w:bCs/>
        </w:rPr>
      </w:pPr>
      <w:r w:rsidRPr="00D81B02">
        <w:rPr>
          <w:rFonts w:cs="Times New Roman"/>
          <w:b/>
          <w:bCs/>
        </w:rPr>
        <w:t xml:space="preserve">ВНИМАНИЮ УЧАСТНИКОВ ЗАКУПКИ: РЕКОМЕНДУЕТСЯ ВКЛЮЧАТЬ </w:t>
      </w:r>
      <w:r w:rsidR="00A95372" w:rsidRPr="00D81B02">
        <w:rPr>
          <w:rFonts w:cs="Times New Roman"/>
          <w:b/>
          <w:bCs/>
        </w:rPr>
        <w:t>В СОСТАВ ЗАЯВКИ</w:t>
      </w:r>
      <w:r w:rsidRPr="00D81B02">
        <w:rPr>
          <w:rFonts w:cs="Times New Roman"/>
          <w:b/>
          <w:bCs/>
        </w:rPr>
        <w:t>!</w:t>
      </w:r>
    </w:p>
    <w:p w:rsidR="007D2B20" w:rsidRPr="00D81B02" w:rsidRDefault="00D55A89">
      <w:pPr>
        <w:tabs>
          <w:tab w:val="left" w:pos="9355"/>
        </w:tabs>
        <w:spacing w:before="120"/>
        <w:jc w:val="center"/>
        <w:rPr>
          <w:rFonts w:cs="Times New Roman"/>
          <w:b/>
          <w:bCs/>
        </w:rPr>
      </w:pPr>
      <w:r w:rsidRPr="00D81B02">
        <w:rPr>
          <w:rFonts w:cs="Times New Roman"/>
          <w:b/>
          <w:bCs/>
        </w:rPr>
        <w:t xml:space="preserve">Образцы форм документов, включаемых </w:t>
      </w:r>
      <w:r w:rsidR="00A95372" w:rsidRPr="00D81B02">
        <w:rPr>
          <w:rFonts w:cs="Times New Roman"/>
          <w:b/>
          <w:bCs/>
        </w:rPr>
        <w:t>состав заявки</w:t>
      </w:r>
    </w:p>
    <w:p w:rsidR="007D2B20" w:rsidRPr="00D81B02" w:rsidRDefault="00D55A89">
      <w:pPr>
        <w:spacing w:after="120"/>
        <w:jc w:val="right"/>
        <w:rPr>
          <w:rFonts w:cs="Times New Roman"/>
        </w:rPr>
      </w:pPr>
      <w:r w:rsidRPr="00D81B02">
        <w:rPr>
          <w:rFonts w:cs="Times New Roman"/>
        </w:rPr>
        <w:t xml:space="preserve">«____» _____________ 20_ г. </w:t>
      </w:r>
    </w:p>
    <w:p w:rsidR="007D2B20" w:rsidRPr="00D81B02" w:rsidRDefault="007D2B20">
      <w:pPr>
        <w:spacing w:after="240"/>
        <w:jc w:val="center"/>
        <w:rPr>
          <w:rFonts w:cs="Times New Roman"/>
          <w:b/>
          <w:iCs/>
        </w:rPr>
      </w:pPr>
    </w:p>
    <w:p w:rsidR="007D2B20" w:rsidRPr="00D81B02" w:rsidRDefault="00D55A89">
      <w:pPr>
        <w:spacing w:after="160" w:line="254" w:lineRule="auto"/>
        <w:jc w:val="center"/>
        <w:rPr>
          <w:rFonts w:cs="Times New Roman"/>
          <w:color w:val="000000"/>
        </w:rPr>
      </w:pPr>
      <w:r w:rsidRPr="00D81B02">
        <w:rPr>
          <w:rFonts w:cs="Times New Roman"/>
          <w:color w:val="000000"/>
        </w:rPr>
        <w:t xml:space="preserve">Рекомендуемая форма декларации о соответствии участника </w:t>
      </w:r>
      <w:r w:rsidR="00DF7925" w:rsidRPr="00D81B02">
        <w:rPr>
          <w:rFonts w:cs="Times New Roman"/>
          <w:color w:val="000000"/>
        </w:rPr>
        <w:t>закупки</w:t>
      </w:r>
      <w:r w:rsidRPr="00D81B02">
        <w:rPr>
          <w:rFonts w:cs="Times New Roman"/>
          <w:color w:val="000000"/>
        </w:rPr>
        <w:t xml:space="preserve">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7D2B20" w:rsidRPr="00D81B02">
        <w:tc>
          <w:tcPr>
            <w:tcW w:w="10031" w:type="dxa"/>
          </w:tcPr>
          <w:p w:rsidR="007D2B20" w:rsidRPr="00D81B02" w:rsidRDefault="00D55A89">
            <w:pPr>
              <w:widowControl w:val="0"/>
              <w:autoSpaceDE w:val="0"/>
              <w:autoSpaceDN w:val="0"/>
              <w:ind w:firstLine="709"/>
              <w:rPr>
                <w:rFonts w:cs="Times New Roman"/>
                <w:color w:val="000000"/>
              </w:rPr>
            </w:pPr>
            <w:r w:rsidRPr="00D81B02">
              <w:rPr>
                <w:rFonts w:cs="Times New Roman"/>
                <w:color w:val="000000"/>
              </w:rPr>
              <w:t>Настоящим организация/физическое лицо/юридическое лицо______________________________________</w:t>
            </w:r>
          </w:p>
          <w:p w:rsidR="007D2B20" w:rsidRPr="00D81B02" w:rsidRDefault="00D55A89">
            <w:pPr>
              <w:widowControl w:val="0"/>
              <w:autoSpaceDE w:val="0"/>
              <w:autoSpaceDN w:val="0"/>
              <w:rPr>
                <w:rFonts w:cs="Times New Roman"/>
                <w:color w:val="000000"/>
              </w:rPr>
            </w:pPr>
            <w:r w:rsidRPr="00D81B02">
              <w:rPr>
                <w:rFonts w:cs="Times New Roman"/>
                <w:color w:val="000000"/>
              </w:rPr>
              <w:t xml:space="preserve">во второй части заявки на участие в </w:t>
            </w:r>
            <w:r w:rsidR="00DF7925" w:rsidRPr="00D81B02">
              <w:rPr>
                <w:rFonts w:cs="Times New Roman"/>
                <w:color w:val="000000"/>
              </w:rPr>
              <w:t>комплексной закупке</w:t>
            </w:r>
            <w:r w:rsidRPr="00D81B02">
              <w:rPr>
                <w:rFonts w:cs="Times New Roman"/>
                <w:color w:val="000000"/>
              </w:rPr>
              <w:t xml:space="preserve"> на _______________________________________________________________________________</w:t>
            </w:r>
          </w:p>
          <w:p w:rsidR="007D2B20" w:rsidRPr="00D81B02" w:rsidRDefault="00D55A89">
            <w:pPr>
              <w:widowControl w:val="0"/>
              <w:autoSpaceDE w:val="0"/>
              <w:autoSpaceDN w:val="0"/>
              <w:rPr>
                <w:rFonts w:cs="Times New Roman"/>
                <w:color w:val="000000"/>
              </w:rPr>
            </w:pPr>
            <w:r w:rsidRPr="00D81B02">
              <w:rPr>
                <w:rFonts w:cs="Times New Roman"/>
                <w:color w:val="000000"/>
              </w:rPr>
              <w:t xml:space="preserve">                   (указывается наименование </w:t>
            </w:r>
            <w:r w:rsidR="00DF7925" w:rsidRPr="00D81B02">
              <w:rPr>
                <w:rFonts w:cs="Times New Roman"/>
                <w:color w:val="000000"/>
              </w:rPr>
              <w:t>закупки</w:t>
            </w:r>
            <w:r w:rsidRPr="00D81B02">
              <w:rPr>
                <w:rFonts w:cs="Times New Roman"/>
                <w:color w:val="000000"/>
              </w:rPr>
              <w:t>)</w:t>
            </w:r>
          </w:p>
          <w:p w:rsidR="007D2B20" w:rsidRPr="00D81B02" w:rsidRDefault="00D55A89">
            <w:pPr>
              <w:autoSpaceDE w:val="0"/>
              <w:autoSpaceDN w:val="0"/>
              <w:jc w:val="both"/>
              <w:rPr>
                <w:rFonts w:cs="Times New Roman"/>
                <w:b/>
                <w:i/>
                <w:color w:val="000000"/>
                <w:lang w:eastAsia="en-US"/>
              </w:rPr>
            </w:pPr>
            <w:r w:rsidRPr="00D81B02">
              <w:rPr>
                <w:rFonts w:cs="Times New Roman"/>
                <w:color w:val="000000"/>
              </w:rPr>
              <w:t>(реестровый номер закупки ___________________), сообщает о своем соответствии требованиям, установленным</w:t>
            </w:r>
            <w:r w:rsidRPr="00D81B02">
              <w:rPr>
                <w:rFonts w:cs="Times New Roman"/>
              </w:rPr>
              <w:t xml:space="preserve"> в пункте 3.1</w:t>
            </w:r>
            <w:r w:rsidRPr="00D81B02">
              <w:rPr>
                <w:rFonts w:cs="Times New Roman"/>
                <w:color w:val="000000"/>
              </w:rPr>
              <w:t xml:space="preserve"> Информационной карты, а именно:</w:t>
            </w:r>
          </w:p>
        </w:tc>
      </w:tr>
      <w:tr w:rsidR="00A6699C" w:rsidRPr="00D81B02">
        <w:tc>
          <w:tcPr>
            <w:tcW w:w="10031" w:type="dxa"/>
          </w:tcPr>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D81B02">
              <w:rPr>
                <w:rFonts w:ascii="Times New Roman" w:hAnsi="Times New Roman" w:cs="Times New Roman"/>
                <w:i/>
                <w:color w:val="000000" w:themeColor="text1"/>
                <w:sz w:val="24"/>
                <w:szCs w:val="24"/>
              </w:rPr>
              <w:t>неустановлено;</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1.3) неприостановление деятельности участника закупки в порядке, предусмотренном </w:t>
            </w:r>
            <w:hyperlink r:id="rId27" w:history="1">
              <w:r w:rsidRPr="00D81B02">
                <w:rPr>
                  <w:rFonts w:ascii="Times New Roman" w:hAnsi="Times New Roman" w:cs="Times New Roman"/>
                  <w:color w:val="000000" w:themeColor="text1"/>
                  <w:sz w:val="24"/>
                  <w:szCs w:val="24"/>
                </w:rPr>
                <w:t>Кодексом</w:t>
              </w:r>
            </w:hyperlink>
            <w:r w:rsidRPr="00D81B02">
              <w:rPr>
                <w:rFonts w:ascii="Times New Roman" w:hAnsi="Times New Roman" w:cs="Times New Roman"/>
                <w:color w:val="000000" w:themeColor="text1"/>
                <w:sz w:val="24"/>
                <w:szCs w:val="24"/>
              </w:rPr>
              <w:t xml:space="preserve"> Российской Федерации об административных правонарушениях;</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D81B02">
              <w:rPr>
                <w:rFonts w:ascii="Times New Roman" w:hAnsi="Times New Roman" w:cs="Times New Roman"/>
                <w:color w:val="000000" w:themeColor="text1"/>
                <w:sz w:val="24"/>
                <w:szCs w:val="24"/>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1.7) участник не должен являться лицом, в отношении которого введены специальные экономические меры (действует до отмены установленных им специальных экономических мер);</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1.8) участник не должен являться иностранным агентом.</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1.9) отсутствие сведений об участнике закупки в реестре недобросовестных поставщиков, предусмотренном Федеральным законом № 223-ФЗ;</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1.10) отсутствие сведений об участнике закупки в реестре недобросовестных поставщиков, предусмотренном Федеральным </w:t>
            </w:r>
            <w:hyperlink r:id="rId28" w:history="1">
              <w:r w:rsidRPr="00D81B02">
                <w:rPr>
                  <w:rFonts w:ascii="Times New Roman" w:hAnsi="Times New Roman" w:cs="Times New Roman"/>
                  <w:color w:val="000000" w:themeColor="text1"/>
                  <w:sz w:val="24"/>
                  <w:szCs w:val="24"/>
                </w:rPr>
                <w:t>законом</w:t>
              </w:r>
            </w:hyperlink>
            <w:r w:rsidRPr="00D81B02">
              <w:rPr>
                <w:rFonts w:ascii="Times New Roman" w:hAnsi="Times New Roman" w:cs="Times New Roman"/>
                <w:color w:val="000000" w:themeColor="text1"/>
                <w:sz w:val="24"/>
                <w:szCs w:val="24"/>
              </w:rPr>
              <w:t xml:space="preserve"> № 44-ФЗ, </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1.11)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w:t>
            </w:r>
            <w:r w:rsidRPr="00D81B02">
              <w:rPr>
                <w:rFonts w:ascii="Times New Roman" w:hAnsi="Times New Roman" w:cs="Times New Roman"/>
                <w:i/>
                <w:color w:val="000000" w:themeColor="text1"/>
                <w:sz w:val="24"/>
                <w:szCs w:val="24"/>
              </w:rPr>
              <w:t>не установлено</w:t>
            </w:r>
            <w:r w:rsidRPr="00D81B02">
              <w:rPr>
                <w:rFonts w:ascii="Times New Roman" w:hAnsi="Times New Roman" w:cs="Times New Roman"/>
                <w:color w:val="000000" w:themeColor="text1"/>
                <w:sz w:val="24"/>
                <w:szCs w:val="24"/>
              </w:rPr>
              <w:t>).</w:t>
            </w:r>
          </w:p>
        </w:tc>
      </w:tr>
    </w:tbl>
    <w:p w:rsidR="007D2B20" w:rsidRPr="00D81B02" w:rsidRDefault="007D2B20">
      <w:pPr>
        <w:rPr>
          <w:rFonts w:cs="Times New Roman"/>
          <w:b/>
        </w:rPr>
      </w:pPr>
    </w:p>
    <w:p w:rsidR="007D2B20" w:rsidRPr="00D81B02" w:rsidRDefault="00D55A89">
      <w:pPr>
        <w:jc w:val="center"/>
        <w:rPr>
          <w:rFonts w:cs="Times New Roman"/>
          <w:b/>
        </w:rPr>
      </w:pPr>
      <w:r w:rsidRPr="00D81B02">
        <w:rPr>
          <w:rFonts w:cs="Times New Roman"/>
          <w:b/>
        </w:rPr>
        <w:br w:type="page"/>
      </w:r>
      <w:r w:rsidRPr="00D81B02">
        <w:rPr>
          <w:rFonts w:cs="Times New Roman"/>
          <w:b/>
        </w:rPr>
        <w:lastRenderedPageBreak/>
        <w:t xml:space="preserve">Анкета участника </w:t>
      </w:r>
      <w:r w:rsidRPr="00D81B02">
        <w:rPr>
          <w:rFonts w:cs="Times New Roman"/>
        </w:rPr>
        <w:t>(рекомендуемая форма)</w:t>
      </w:r>
    </w:p>
    <w:p w:rsidR="007D2B20" w:rsidRPr="00D81B02" w:rsidRDefault="007D2B20">
      <w:pPr>
        <w:rPr>
          <w:rFonts w:cs="Times New Roman"/>
          <w:b/>
        </w:rPr>
      </w:pPr>
    </w:p>
    <w:tbl>
      <w:tblPr>
        <w:tblW w:w="10474" w:type="dxa"/>
        <w:tblInd w:w="-160" w:type="dxa"/>
        <w:tblLook w:val="04A0"/>
      </w:tblPr>
      <w:tblGrid>
        <w:gridCol w:w="648"/>
        <w:gridCol w:w="5857"/>
        <w:gridCol w:w="3969"/>
      </w:tblGrid>
      <w:tr w:rsidR="007D2B20" w:rsidRPr="00D81B02">
        <w:trPr>
          <w:trHeight w:val="659"/>
        </w:trPr>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 п/п</w:t>
            </w:r>
          </w:p>
        </w:tc>
        <w:tc>
          <w:tcPr>
            <w:tcW w:w="9826" w:type="dxa"/>
            <w:gridSpan w:val="2"/>
            <w:tcBorders>
              <w:top w:val="single" w:sz="4" w:space="0" w:color="000000"/>
              <w:left w:val="single" w:sz="4" w:space="0" w:color="000000"/>
              <w:bottom w:val="single" w:sz="4" w:space="0" w:color="000000"/>
              <w:right w:val="single" w:sz="4" w:space="0" w:color="000000"/>
            </w:tcBorders>
          </w:tcPr>
          <w:p w:rsidR="007D2B20" w:rsidRPr="00D81B02" w:rsidRDefault="00D55A89">
            <w:pPr>
              <w:rPr>
                <w:rFonts w:cs="Times New Roman"/>
              </w:rPr>
            </w:pPr>
            <w:r w:rsidRPr="00D81B02">
              <w:rPr>
                <w:rFonts w:cs="Times New Roman"/>
                <w:b/>
              </w:rPr>
              <w:t>Сведения об участнике закупки</w:t>
            </w:r>
          </w:p>
        </w:tc>
      </w:tr>
      <w:tr w:rsidR="007D2B20" w:rsidRPr="00D81B02">
        <w:trPr>
          <w:cantSplit/>
        </w:trPr>
        <w:tc>
          <w:tcPr>
            <w:tcW w:w="648" w:type="dxa"/>
            <w:vMerge w:val="restart"/>
            <w:tcBorders>
              <w:top w:val="single" w:sz="4" w:space="0" w:color="000000"/>
              <w:left w:val="single" w:sz="4" w:space="0" w:color="000000"/>
              <w:bottom w:val="single" w:sz="4" w:space="0" w:color="000000"/>
              <w:right w:val="nil"/>
            </w:tcBorders>
          </w:tcPr>
          <w:p w:rsidR="007D2B20" w:rsidRPr="00D81B02" w:rsidRDefault="007D2B20">
            <w:pPr>
              <w:rPr>
                <w:rFonts w:cs="Times New Roman"/>
                <w:b/>
              </w:rPr>
            </w:pPr>
          </w:p>
          <w:p w:rsidR="007D2B20" w:rsidRPr="00D81B02" w:rsidRDefault="007D2B20">
            <w:pPr>
              <w:rPr>
                <w:rFonts w:cs="Times New Roman"/>
                <w:b/>
              </w:rPr>
            </w:pPr>
          </w:p>
          <w:p w:rsidR="007D2B20" w:rsidRPr="00D81B02" w:rsidRDefault="00D55A89">
            <w:pPr>
              <w:rPr>
                <w:rFonts w:cs="Times New Roman"/>
                <w:b/>
              </w:rPr>
            </w:pPr>
            <w:r w:rsidRPr="00D81B02">
              <w:rPr>
                <w:rFonts w:cs="Times New Roman"/>
                <w:b/>
              </w:rPr>
              <w:t>1</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Полное наименование организации и ее организационно-правовая форма</w:t>
            </w:r>
            <w:r w:rsidRPr="00D81B02">
              <w:rPr>
                <w:rFonts w:cs="Times New Roman"/>
              </w:rPr>
              <w:t xml:space="preserve"> (для юридического лица</w:t>
            </w:r>
            <w:r w:rsidRPr="00D81B02">
              <w:rPr>
                <w:rFonts w:cs="Times New Roman"/>
                <w:i/>
              </w:rPr>
              <w:t>)</w:t>
            </w:r>
            <w:r w:rsidRPr="00D81B02">
              <w:rPr>
                <w:rFonts w:cs="Times New Roman"/>
                <w:b/>
              </w:rPr>
              <w:t xml:space="preserve">/ Ф.И.О.  участника </w:t>
            </w:r>
            <w:r w:rsidR="003C3554" w:rsidRPr="00D81B02">
              <w:rPr>
                <w:rFonts w:cs="Times New Roman"/>
                <w:b/>
              </w:rPr>
              <w:t>закупки</w:t>
            </w:r>
            <w:r w:rsidRPr="00D81B02">
              <w:rPr>
                <w:rFonts w:cs="Times New Roman"/>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2</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val="restart"/>
            <w:tcBorders>
              <w:top w:val="single" w:sz="4" w:space="0" w:color="000000"/>
              <w:left w:val="single" w:sz="4" w:space="0" w:color="000000"/>
              <w:bottom w:val="single" w:sz="4" w:space="0" w:color="000000"/>
              <w:right w:val="nil"/>
            </w:tcBorders>
          </w:tcPr>
          <w:p w:rsidR="007D2B20" w:rsidRPr="00D81B02" w:rsidRDefault="007D2B20">
            <w:pPr>
              <w:rPr>
                <w:rFonts w:cs="Times New Roman"/>
                <w:b/>
              </w:rPr>
            </w:pPr>
          </w:p>
          <w:p w:rsidR="007D2B20" w:rsidRPr="00D81B02" w:rsidRDefault="007D2B20">
            <w:pPr>
              <w:rPr>
                <w:rFonts w:cs="Times New Roman"/>
                <w:b/>
              </w:rPr>
            </w:pPr>
          </w:p>
          <w:p w:rsidR="007D2B20" w:rsidRPr="00D81B02" w:rsidRDefault="007D2B20">
            <w:pPr>
              <w:rPr>
                <w:rFonts w:cs="Times New Roman"/>
                <w:b/>
              </w:rPr>
            </w:pPr>
          </w:p>
          <w:p w:rsidR="007D2B20" w:rsidRPr="00D81B02" w:rsidRDefault="00D55A89">
            <w:pPr>
              <w:rPr>
                <w:rFonts w:cs="Times New Roman"/>
                <w:b/>
              </w:rPr>
            </w:pPr>
            <w:r w:rsidRPr="00D81B02">
              <w:rPr>
                <w:rFonts w:cs="Times New Roman"/>
                <w:b/>
              </w:rPr>
              <w:t>3</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 xml:space="preserve">Регистрационные данные: дата, место и орган регистрации физического лица в качестве индивидуального предпринимателя </w:t>
            </w:r>
            <w:r w:rsidRPr="00D81B02">
              <w:rPr>
                <w:rFonts w:cs="Times New Roman"/>
                <w:i/>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i/>
              </w:rPr>
            </w:pPr>
            <w:r w:rsidRPr="00D81B02">
              <w:rPr>
                <w:rFonts w:cs="Times New Roman"/>
                <w:b/>
              </w:rPr>
              <w:t xml:space="preserve">Учредители </w:t>
            </w:r>
            <w:r w:rsidRPr="00D81B02">
              <w:rPr>
                <w:rFonts w:cs="Times New Roman"/>
              </w:rPr>
              <w:t>(перечислить наименования и организационно-правовую форму всех учредителей, чьядоля в уставном капитале превышает 10%) и доля их участия (для акционерных обществ – выписка из реестра акционеров отдельным документом)</w:t>
            </w:r>
          </w:p>
          <w:p w:rsidR="007D2B20" w:rsidRPr="00D81B02" w:rsidRDefault="00D55A89" w:rsidP="003C3554">
            <w:pPr>
              <w:jc w:val="both"/>
              <w:rPr>
                <w:rFonts w:cs="Times New Roman"/>
                <w:b/>
              </w:rPr>
            </w:pPr>
            <w:r w:rsidRPr="00D81B02">
              <w:rPr>
                <w:rFonts w:cs="Times New Roman"/>
                <w:i/>
              </w:rPr>
              <w:t xml:space="preserve">(на основании Учредительных документов установленной формы (устав, положение, учредительный договор) </w:t>
            </w:r>
            <w:r w:rsidRPr="00D81B02">
              <w:rPr>
                <w:rFonts w:cs="Times New Roman"/>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 xml:space="preserve">Срок деятельности </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 xml:space="preserve">Размер уставного капитала </w:t>
            </w:r>
            <w:r w:rsidR="00802E0A" w:rsidRPr="00D81B02">
              <w:rPr>
                <w:rFonts w:cs="Times New Roman"/>
              </w:rPr>
              <w:t>(</w:t>
            </w:r>
            <w:r w:rsidRPr="00D81B02">
              <w:rPr>
                <w:rFonts w:cs="Times New Roman"/>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Height w:val="407"/>
        </w:trPr>
        <w:tc>
          <w:tcPr>
            <w:tcW w:w="648" w:type="dxa"/>
            <w:vMerge w:val="restart"/>
            <w:tcBorders>
              <w:top w:val="single" w:sz="4" w:space="0" w:color="000000"/>
              <w:left w:val="single" w:sz="4" w:space="0" w:color="000000"/>
              <w:bottom w:val="single" w:sz="4" w:space="0" w:color="000000"/>
              <w:right w:val="nil"/>
            </w:tcBorders>
          </w:tcPr>
          <w:p w:rsidR="007D2B20" w:rsidRPr="00D81B02" w:rsidRDefault="007D2B20">
            <w:pPr>
              <w:rPr>
                <w:rFonts w:cs="Times New Roman"/>
                <w:b/>
              </w:rPr>
            </w:pPr>
          </w:p>
        </w:tc>
        <w:tc>
          <w:tcPr>
            <w:tcW w:w="5857" w:type="dxa"/>
            <w:tcBorders>
              <w:top w:val="single" w:sz="4" w:space="0" w:color="000000"/>
              <w:left w:val="single" w:sz="4" w:space="0" w:color="000000"/>
              <w:bottom w:val="nil"/>
              <w:right w:val="nil"/>
            </w:tcBorders>
          </w:tcPr>
          <w:p w:rsidR="007D2B20" w:rsidRPr="00D81B02" w:rsidRDefault="00D55A89" w:rsidP="003C3554">
            <w:pPr>
              <w:jc w:val="both"/>
              <w:rPr>
                <w:rFonts w:cs="Times New Roman"/>
                <w:b/>
              </w:rPr>
            </w:pPr>
            <w:r w:rsidRPr="00D81B02">
              <w:rPr>
                <w:rFonts w:cs="Times New Roman"/>
                <w:b/>
              </w:rPr>
              <w:t>ИНН</w:t>
            </w:r>
          </w:p>
        </w:tc>
        <w:tc>
          <w:tcPr>
            <w:tcW w:w="3969" w:type="dxa"/>
            <w:tcBorders>
              <w:top w:val="single" w:sz="4" w:space="0" w:color="000000"/>
              <w:left w:val="single" w:sz="4" w:space="0" w:color="000000"/>
              <w:bottom w:val="nil"/>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КПП</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ОГРН</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ОКПО</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nil"/>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ОКТМО</w:t>
            </w:r>
          </w:p>
        </w:tc>
        <w:tc>
          <w:tcPr>
            <w:tcW w:w="3969" w:type="dxa"/>
            <w:tcBorders>
              <w:top w:val="nil"/>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ОКДП</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ОКВЭД</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4</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 xml:space="preserve">Местонахождение </w:t>
            </w:r>
            <w:r w:rsidRPr="00D81B02">
              <w:rPr>
                <w:rFonts w:cs="Times New Roman"/>
                <w:i/>
              </w:rPr>
              <w:t>(для юридического лица)</w:t>
            </w:r>
            <w:r w:rsidRPr="00D81B02">
              <w:rPr>
                <w:rFonts w:cs="Times New Roman"/>
                <w:b/>
              </w:rPr>
              <w:t xml:space="preserve">/сведения о месте жительства </w:t>
            </w:r>
            <w:r w:rsidRPr="00D81B02">
              <w:rPr>
                <w:rFonts w:cs="Times New Roman"/>
                <w:i/>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5</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val="restart"/>
            <w:tcBorders>
              <w:top w:val="single" w:sz="4" w:space="0" w:color="000000"/>
              <w:left w:val="single" w:sz="4" w:space="0" w:color="000000"/>
              <w:bottom w:val="single" w:sz="4" w:space="0" w:color="000000"/>
              <w:right w:val="nil"/>
            </w:tcBorders>
          </w:tcPr>
          <w:p w:rsidR="007D2B20" w:rsidRPr="00D81B02" w:rsidRDefault="007D2B20">
            <w:pPr>
              <w:rPr>
                <w:rFonts w:cs="Times New Roman"/>
                <w:b/>
              </w:rPr>
            </w:pPr>
          </w:p>
          <w:p w:rsidR="007D2B20" w:rsidRPr="00D81B02" w:rsidRDefault="007D2B20">
            <w:pPr>
              <w:rPr>
                <w:rFonts w:cs="Times New Roman"/>
                <w:b/>
              </w:rPr>
            </w:pPr>
          </w:p>
          <w:p w:rsidR="007D2B20" w:rsidRPr="00D81B02" w:rsidRDefault="00D55A89">
            <w:pPr>
              <w:rPr>
                <w:rFonts w:cs="Times New Roman"/>
                <w:b/>
              </w:rPr>
            </w:pPr>
            <w:r w:rsidRPr="00D81B02">
              <w:rPr>
                <w:rFonts w:cs="Times New Roman"/>
                <w:b/>
              </w:rPr>
              <w:t>6</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Адрес электронной почты Участника (для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7</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 xml:space="preserve">Руководитель </w:t>
            </w:r>
            <w:r w:rsidRPr="00D81B02">
              <w:rPr>
                <w:rFonts w:cs="Times New Roman"/>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8</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rPr>
            </w:pPr>
            <w:r w:rsidRPr="00D81B02">
              <w:rPr>
                <w:rFonts w:cs="Times New Roman"/>
                <w:b/>
              </w:rPr>
              <w:t>Главный бухгалтер</w:t>
            </w:r>
          </w:p>
          <w:p w:rsidR="007D2B20" w:rsidRPr="00D81B02" w:rsidRDefault="00D55A89" w:rsidP="003C3554">
            <w:pPr>
              <w:jc w:val="both"/>
              <w:rPr>
                <w:rFonts w:cs="Times New Roman"/>
                <w:b/>
              </w:rPr>
            </w:pPr>
            <w:r w:rsidRPr="00D81B02">
              <w:rPr>
                <w:rFonts w:cs="Times New Roman"/>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9</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rPr>
            </w:pPr>
            <w:r w:rsidRPr="00D81B02">
              <w:rPr>
                <w:rFonts w:cs="Times New Roman"/>
                <w:b/>
              </w:rPr>
              <w:t>Контактное лицо</w:t>
            </w:r>
          </w:p>
          <w:p w:rsidR="007D2B20" w:rsidRPr="00D81B02" w:rsidRDefault="00D55A89" w:rsidP="003C3554">
            <w:pPr>
              <w:jc w:val="both"/>
              <w:rPr>
                <w:rFonts w:cs="Times New Roman"/>
                <w:b/>
              </w:rPr>
            </w:pPr>
            <w:r w:rsidRPr="00D81B02">
              <w:rPr>
                <w:rFonts w:cs="Times New Roman"/>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val="restart"/>
            <w:tcBorders>
              <w:top w:val="single" w:sz="4" w:space="0" w:color="000000"/>
              <w:left w:val="single" w:sz="4" w:space="0" w:color="000000"/>
              <w:bottom w:val="single" w:sz="4" w:space="0" w:color="000000"/>
              <w:right w:val="nil"/>
            </w:tcBorders>
          </w:tcPr>
          <w:p w:rsidR="007D2B20" w:rsidRPr="00D81B02" w:rsidRDefault="007D2B20">
            <w:pPr>
              <w:rPr>
                <w:rFonts w:cs="Times New Roman"/>
                <w:b/>
              </w:rPr>
            </w:pPr>
          </w:p>
          <w:p w:rsidR="007D2B20" w:rsidRPr="00D81B02" w:rsidRDefault="007D2B20">
            <w:pPr>
              <w:rPr>
                <w:rFonts w:cs="Times New Roman"/>
                <w:b/>
              </w:rPr>
            </w:pPr>
          </w:p>
          <w:p w:rsidR="007D2B20" w:rsidRPr="00D81B02" w:rsidRDefault="007D2B20">
            <w:pPr>
              <w:rPr>
                <w:rFonts w:cs="Times New Roman"/>
                <w:b/>
              </w:rPr>
            </w:pPr>
          </w:p>
          <w:p w:rsidR="007D2B20" w:rsidRPr="00D81B02" w:rsidRDefault="00D55A89">
            <w:pPr>
              <w:rPr>
                <w:rFonts w:cs="Times New Roman"/>
                <w:b/>
              </w:rPr>
            </w:pPr>
            <w:r w:rsidRPr="00D81B02">
              <w:rPr>
                <w:rFonts w:cs="Times New Roman"/>
                <w:b/>
              </w:rPr>
              <w:t>10</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261475">
            <w:pPr>
              <w:jc w:val="both"/>
              <w:rPr>
                <w:rFonts w:cs="Times New Roman"/>
                <w:b/>
              </w:rPr>
            </w:pPr>
            <w:r w:rsidRPr="00D81B02">
              <w:rPr>
                <w:rFonts w:cs="Times New Roman"/>
                <w:b/>
              </w:rPr>
              <w:t xml:space="preserve">Применение ставки НДС </w:t>
            </w:r>
            <w:r w:rsidR="00261475">
              <w:rPr>
                <w:rFonts w:cs="Times New Roman"/>
                <w:b/>
              </w:rPr>
              <w:t>_______</w:t>
            </w:r>
            <w:r w:rsidRPr="00D81B02">
              <w:rPr>
                <w:rFonts w:cs="Times New Roman"/>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Основные виды деятельности</w:t>
            </w:r>
          </w:p>
          <w:p w:rsidR="007D2B20" w:rsidRPr="00D81B02" w:rsidRDefault="007D2B20" w:rsidP="003C3554">
            <w:pPr>
              <w:jc w:val="both"/>
              <w:rPr>
                <w:rFonts w:cs="Times New Roman"/>
                <w:b/>
              </w:rPr>
            </w:pP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Лицензируемые виды деятельности</w:t>
            </w:r>
          </w:p>
          <w:p w:rsidR="007D2B20" w:rsidRPr="00D81B02" w:rsidRDefault="007D2B20" w:rsidP="003C3554">
            <w:pPr>
              <w:jc w:val="both"/>
              <w:rPr>
                <w:rFonts w:cs="Times New Roman"/>
                <w:b/>
              </w:rPr>
            </w:pP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val="restart"/>
            <w:tcBorders>
              <w:top w:val="single" w:sz="4" w:space="0" w:color="000000"/>
              <w:left w:val="single" w:sz="4" w:space="0" w:color="000000"/>
              <w:bottom w:val="single" w:sz="4" w:space="0" w:color="000000"/>
              <w:right w:val="nil"/>
            </w:tcBorders>
          </w:tcPr>
          <w:p w:rsidR="007D2B20" w:rsidRPr="00D81B02" w:rsidRDefault="007D2B20">
            <w:pPr>
              <w:rPr>
                <w:rFonts w:cs="Times New Roman"/>
                <w:b/>
              </w:rPr>
            </w:pPr>
          </w:p>
          <w:p w:rsidR="007D2B20" w:rsidRPr="00D81B02" w:rsidRDefault="00D55A89">
            <w:pPr>
              <w:rPr>
                <w:rFonts w:cs="Times New Roman"/>
                <w:b/>
              </w:rPr>
            </w:pPr>
            <w:r w:rsidRPr="00D81B02">
              <w:rPr>
                <w:rFonts w:cs="Times New Roman"/>
                <w:b/>
              </w:rPr>
              <w:t>11</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 xml:space="preserve">Банковские реквизиты </w:t>
            </w:r>
            <w:r w:rsidRPr="00D81B02">
              <w:rPr>
                <w:rFonts w:cs="Times New Roman"/>
              </w:rPr>
              <w:t>(может быть несколько)</w:t>
            </w:r>
            <w:r w:rsidRPr="00D81B02">
              <w:rPr>
                <w:rFonts w:cs="Times New Roman"/>
                <w:b/>
              </w:rPr>
              <w:t>:</w:t>
            </w:r>
          </w:p>
          <w:p w:rsidR="007D2B20" w:rsidRPr="00D81B02" w:rsidRDefault="00D55A89" w:rsidP="003C3554">
            <w:pPr>
              <w:jc w:val="both"/>
              <w:rPr>
                <w:rFonts w:cs="Times New Roman"/>
                <w:b/>
              </w:rPr>
            </w:pPr>
            <w:r w:rsidRPr="00D81B02">
              <w:rPr>
                <w:rFonts w:cs="Times New Roman"/>
                <w:b/>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Код БИК</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12</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Перечень должностных лиц, уполномоченных подписывать счет-фактуры</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13</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 xml:space="preserve">Согласие участника </w:t>
            </w:r>
            <w:r w:rsidR="003C3554" w:rsidRPr="00D81B02">
              <w:rPr>
                <w:rFonts w:cs="Times New Roman"/>
                <w:b/>
              </w:rPr>
              <w:t>закупки</w:t>
            </w:r>
            <w:r w:rsidRPr="00D81B02">
              <w:rPr>
                <w:rFonts w:cs="Times New Roman"/>
                <w:b/>
              </w:rPr>
              <w:t xml:space="preserve"> исполнить условия договора, указанные в извещении о проведении </w:t>
            </w:r>
            <w:r w:rsidR="00872C34" w:rsidRPr="00D81B02">
              <w:rPr>
                <w:rFonts w:cs="Times New Roman"/>
                <w:b/>
              </w:rPr>
              <w:t>комплексной закупки</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bl>
    <w:p w:rsidR="007D2B20" w:rsidRPr="00D81B02" w:rsidRDefault="00D55A89">
      <w:pPr>
        <w:rPr>
          <w:rFonts w:cs="Times New Roman"/>
        </w:rPr>
      </w:pPr>
      <w:r w:rsidRPr="00D81B02">
        <w:rPr>
          <w:rFonts w:cs="Times New Roman"/>
        </w:rPr>
        <w:t>Мы, нижеподписавшееся, заверяем достоверность всех данных, указанных в анкете.</w:t>
      </w:r>
    </w:p>
    <w:p w:rsidR="007D2B20" w:rsidRPr="00D81B02" w:rsidRDefault="00D55A89">
      <w:pPr>
        <w:rPr>
          <w:rFonts w:cs="Times New Roman"/>
        </w:rPr>
      </w:pPr>
      <w:r w:rsidRPr="00D81B02">
        <w:rPr>
          <w:rFonts w:cs="Times New Roman"/>
        </w:rPr>
        <w:t>Главный бухгалтер</w:t>
      </w:r>
    </w:p>
    <w:p w:rsidR="007D2B20" w:rsidRPr="00D81B02" w:rsidRDefault="007D2B20">
      <w:pPr>
        <w:rPr>
          <w:rFonts w:cs="Times New Roman"/>
        </w:rPr>
      </w:pPr>
    </w:p>
    <w:p w:rsidR="007D2B20" w:rsidRPr="00D81B02" w:rsidRDefault="00D55A89">
      <w:pPr>
        <w:rPr>
          <w:rFonts w:cs="Times New Roman"/>
        </w:rPr>
      </w:pPr>
      <w:r w:rsidRPr="00D81B02">
        <w:rPr>
          <w:rFonts w:cs="Times New Roman"/>
        </w:rPr>
        <w:t>________________________                                                  _________________________</w:t>
      </w:r>
    </w:p>
    <w:p w:rsidR="007D2B20" w:rsidRPr="00D81B02" w:rsidRDefault="00D55A89">
      <w:pPr>
        <w:rPr>
          <w:rFonts w:cs="Times New Roman"/>
        </w:rPr>
      </w:pPr>
      <w:r w:rsidRPr="00D81B02">
        <w:rPr>
          <w:rFonts w:cs="Times New Roman"/>
        </w:rPr>
        <w:t xml:space="preserve">              (Ф.И.О.)                                                                      (подпись)      М.П.     </w:t>
      </w:r>
    </w:p>
    <w:p w:rsidR="007D2B20" w:rsidRPr="00D81B02" w:rsidRDefault="00D55A89">
      <w:pPr>
        <w:rPr>
          <w:rFonts w:cs="Times New Roman"/>
        </w:rPr>
      </w:pPr>
      <w:r w:rsidRPr="00D81B02">
        <w:rPr>
          <w:rFonts w:cs="Times New Roman"/>
        </w:rPr>
        <w:t>Руководитель предприятия</w:t>
      </w:r>
    </w:p>
    <w:p w:rsidR="007D2B20" w:rsidRPr="00D81B02" w:rsidRDefault="007D2B20">
      <w:pPr>
        <w:rPr>
          <w:rFonts w:cs="Times New Roman"/>
        </w:rPr>
      </w:pPr>
    </w:p>
    <w:p w:rsidR="007D2B20" w:rsidRPr="00D81B02" w:rsidRDefault="00D55A89">
      <w:pPr>
        <w:rPr>
          <w:rFonts w:cs="Times New Roman"/>
          <w:b/>
        </w:rPr>
      </w:pPr>
      <w:r w:rsidRPr="00D81B02">
        <w:rPr>
          <w:rFonts w:cs="Times New Roman"/>
        </w:rPr>
        <w:t>________________________                                                 _________________________</w:t>
      </w:r>
    </w:p>
    <w:p w:rsidR="007D2B20" w:rsidRPr="00D81B02" w:rsidRDefault="00D55A89">
      <w:pPr>
        <w:rPr>
          <w:rFonts w:cs="Times New Roman"/>
          <w:b/>
        </w:rPr>
      </w:pPr>
      <w:r w:rsidRPr="00D81B02">
        <w:rPr>
          <w:rFonts w:cs="Times New Roman"/>
        </w:rPr>
        <w:t xml:space="preserve">   (Ф.И.О.)                                                                    (подпись)            М.П. </w:t>
      </w:r>
    </w:p>
    <w:p w:rsidR="007D2B20" w:rsidRPr="00D81B02" w:rsidRDefault="00D55A89">
      <w:pPr>
        <w:rPr>
          <w:rFonts w:cs="Times New Roman"/>
        </w:rPr>
      </w:pPr>
      <w:r w:rsidRPr="00D81B02">
        <w:rPr>
          <w:rFonts w:cs="Times New Roman"/>
        </w:rPr>
        <w:tab/>
      </w:r>
      <w:r w:rsidRPr="00D81B02">
        <w:rPr>
          <w:rFonts w:cs="Times New Roman"/>
        </w:rPr>
        <w:tab/>
      </w:r>
      <w:r w:rsidRPr="00D81B02">
        <w:rPr>
          <w:rFonts w:cs="Times New Roman"/>
        </w:rPr>
        <w:tab/>
      </w:r>
      <w:r w:rsidRPr="00D81B02">
        <w:rPr>
          <w:rFonts w:cs="Times New Roman"/>
        </w:rPr>
        <w:tab/>
      </w:r>
      <w:r w:rsidRPr="00D81B02">
        <w:rPr>
          <w:rFonts w:cs="Times New Roman"/>
        </w:rPr>
        <w:tab/>
      </w:r>
      <w:r w:rsidRPr="00D81B02">
        <w:rPr>
          <w:rFonts w:cs="Times New Roman"/>
        </w:rPr>
        <w:tab/>
      </w:r>
      <w:r w:rsidRPr="00D81B02">
        <w:rPr>
          <w:rFonts w:cs="Times New Roman"/>
        </w:rPr>
        <w:tab/>
        <w:t xml:space="preserve">         подпись</w:t>
      </w:r>
    </w:p>
    <w:p w:rsidR="007D2B20" w:rsidRPr="00D81B02" w:rsidRDefault="007D2B20">
      <w:pPr>
        <w:pBdr>
          <w:bottom w:val="single" w:sz="12" w:space="1" w:color="000000"/>
        </w:pBdr>
        <w:rPr>
          <w:rFonts w:cs="Times New Roman"/>
        </w:rPr>
      </w:pPr>
    </w:p>
    <w:p w:rsidR="007D2B20" w:rsidRPr="00D81B02" w:rsidRDefault="00D55A89">
      <w:pPr>
        <w:tabs>
          <w:tab w:val="left" w:pos="1418"/>
        </w:tabs>
        <w:spacing w:before="120" w:after="60"/>
        <w:ind w:firstLine="567"/>
        <w:jc w:val="center"/>
        <w:outlineLvl w:val="3"/>
        <w:rPr>
          <w:rFonts w:cs="Times New Roman"/>
          <w:bCs/>
        </w:rPr>
      </w:pPr>
      <w:r w:rsidRPr="00D81B02">
        <w:rPr>
          <w:rFonts w:cs="Times New Roman"/>
          <w:bCs/>
        </w:rPr>
        <w:t>КОНЕЦ ФОРМЫ</w:t>
      </w:r>
    </w:p>
    <w:p w:rsidR="007D2B20" w:rsidRPr="00D81B02" w:rsidRDefault="007D2B20">
      <w:pPr>
        <w:tabs>
          <w:tab w:val="left" w:pos="1418"/>
        </w:tabs>
        <w:spacing w:before="120" w:after="60"/>
        <w:ind w:firstLine="567"/>
        <w:jc w:val="center"/>
        <w:outlineLvl w:val="3"/>
        <w:rPr>
          <w:rFonts w:cs="Times New Roman"/>
          <w:bCs/>
        </w:rPr>
      </w:pPr>
    </w:p>
    <w:p w:rsidR="00A6699C" w:rsidRPr="00D81B02" w:rsidRDefault="00A6699C" w:rsidP="00A95372">
      <w:pPr>
        <w:spacing w:before="480" w:after="240"/>
        <w:jc w:val="center"/>
        <w:rPr>
          <w:rFonts w:cs="Times New Roman"/>
          <w:b/>
          <w:bCs/>
        </w:rPr>
      </w:pPr>
    </w:p>
    <w:p w:rsidR="00A6699C" w:rsidRPr="00D81B02" w:rsidRDefault="00A6699C" w:rsidP="00A95372">
      <w:pPr>
        <w:spacing w:before="480" w:after="240"/>
        <w:jc w:val="center"/>
        <w:rPr>
          <w:rFonts w:cs="Times New Roman"/>
          <w:b/>
          <w:bCs/>
        </w:rPr>
      </w:pPr>
    </w:p>
    <w:p w:rsidR="00A6699C" w:rsidRPr="00D81B02" w:rsidRDefault="00A6699C" w:rsidP="00A95372">
      <w:pPr>
        <w:spacing w:before="480" w:after="240"/>
        <w:jc w:val="center"/>
        <w:rPr>
          <w:rFonts w:cs="Times New Roman"/>
          <w:b/>
          <w:bCs/>
        </w:rPr>
      </w:pPr>
    </w:p>
    <w:p w:rsidR="00A6699C" w:rsidRPr="00D81B02" w:rsidRDefault="00A6699C" w:rsidP="00A95372">
      <w:pPr>
        <w:spacing w:before="480" w:after="240"/>
        <w:jc w:val="center"/>
        <w:rPr>
          <w:rFonts w:cs="Times New Roman"/>
          <w:b/>
          <w:bCs/>
        </w:rPr>
      </w:pPr>
    </w:p>
    <w:p w:rsidR="00A6699C" w:rsidRPr="00D81B02" w:rsidRDefault="00A6699C" w:rsidP="00A95372">
      <w:pPr>
        <w:spacing w:before="480" w:after="240"/>
        <w:jc w:val="center"/>
        <w:rPr>
          <w:rFonts w:cs="Times New Roman"/>
          <w:b/>
          <w:bCs/>
        </w:rPr>
      </w:pPr>
    </w:p>
    <w:p w:rsidR="00A6699C" w:rsidRPr="00D81B02" w:rsidRDefault="00A6699C" w:rsidP="00A95372">
      <w:pPr>
        <w:spacing w:before="480" w:after="240"/>
        <w:jc w:val="center"/>
        <w:rPr>
          <w:rFonts w:cs="Times New Roman"/>
          <w:b/>
          <w:bCs/>
        </w:rPr>
      </w:pPr>
    </w:p>
    <w:p w:rsidR="00A6699C" w:rsidRPr="00D81B02" w:rsidRDefault="00A6699C" w:rsidP="00A95372">
      <w:pPr>
        <w:spacing w:before="480" w:after="240"/>
        <w:jc w:val="center"/>
        <w:rPr>
          <w:rFonts w:cs="Times New Roman"/>
          <w:b/>
          <w:bCs/>
        </w:rPr>
      </w:pPr>
    </w:p>
    <w:p w:rsidR="00C35748" w:rsidRDefault="00C35748" w:rsidP="00A95372">
      <w:pPr>
        <w:spacing w:before="480" w:after="240"/>
        <w:jc w:val="center"/>
        <w:rPr>
          <w:rFonts w:cs="Times New Roman"/>
          <w:b/>
          <w:bCs/>
        </w:rPr>
      </w:pPr>
    </w:p>
    <w:p w:rsidR="007D2B20" w:rsidRPr="00D81B02" w:rsidRDefault="00D55A89" w:rsidP="00A95372">
      <w:pPr>
        <w:spacing w:before="480" w:after="240"/>
        <w:jc w:val="center"/>
        <w:rPr>
          <w:rFonts w:cs="Times New Roman"/>
          <w:b/>
          <w:bCs/>
        </w:rPr>
      </w:pPr>
      <w:r w:rsidRPr="00D81B02">
        <w:rPr>
          <w:rFonts w:cs="Times New Roman"/>
          <w:b/>
          <w:bCs/>
        </w:rPr>
        <w:lastRenderedPageBreak/>
        <w:t xml:space="preserve">ВНИМАНИЮ УЧАСТНИКОВ ЗАКУПКИ: ДОКУМЕНТ РЕКОМЕНДУЕТСЯ ВКЛЮЧАТЬ </w:t>
      </w:r>
      <w:r w:rsidR="00A95372" w:rsidRPr="00D81B02">
        <w:rPr>
          <w:rFonts w:cs="Times New Roman"/>
          <w:b/>
          <w:bCs/>
        </w:rPr>
        <w:t xml:space="preserve">СОСТАВ </w:t>
      </w:r>
      <w:r w:rsidRPr="00D81B02">
        <w:rPr>
          <w:rFonts w:cs="Times New Roman"/>
          <w:b/>
          <w:bCs/>
        </w:rPr>
        <w:t>ЗАЯВКИ!</w:t>
      </w:r>
    </w:p>
    <w:p w:rsidR="007D2B20" w:rsidRPr="00D81B02" w:rsidRDefault="007D2B20">
      <w:pPr>
        <w:rPr>
          <w:rFonts w:cs="Times New Roman"/>
          <w:lang w:eastAsia="en-US"/>
        </w:rPr>
      </w:pPr>
    </w:p>
    <w:p w:rsidR="007D2B20" w:rsidRPr="00D81B02" w:rsidRDefault="00D55A89">
      <w:pPr>
        <w:jc w:val="center"/>
        <w:rPr>
          <w:rFonts w:cs="Times New Roman"/>
          <w:b/>
          <w:u w:val="single"/>
        </w:rPr>
      </w:pPr>
      <w:r w:rsidRPr="00D81B02">
        <w:rPr>
          <w:rFonts w:cs="Times New Roman"/>
          <w:u w:val="single"/>
        </w:rPr>
        <w:t>Согласие на обработку персональных данных (представленных участниками):</w:t>
      </w:r>
    </w:p>
    <w:p w:rsidR="007D2B20" w:rsidRPr="00D81B02" w:rsidRDefault="007D2B20">
      <w:pPr>
        <w:jc w:val="both"/>
        <w:rPr>
          <w:rFonts w:cs="Times New Roman"/>
        </w:rPr>
      </w:pPr>
    </w:p>
    <w:p w:rsidR="007D2B20" w:rsidRPr="00D81B02" w:rsidRDefault="00D55A89">
      <w:pPr>
        <w:jc w:val="center"/>
        <w:rPr>
          <w:rFonts w:cs="Times New Roman"/>
          <w:i/>
        </w:rPr>
      </w:pPr>
      <w:r w:rsidRPr="00D81B02">
        <w:rPr>
          <w:rFonts w:cs="Times New Roman"/>
          <w:i/>
        </w:rPr>
        <w:t>Начало формы</w:t>
      </w:r>
    </w:p>
    <w:p w:rsidR="007D2B20" w:rsidRPr="00D81B02" w:rsidRDefault="00D55A89">
      <w:pPr>
        <w:jc w:val="both"/>
        <w:rPr>
          <w:rFonts w:cs="Times New Roman"/>
        </w:rPr>
      </w:pPr>
      <w:r w:rsidRPr="00D81B02">
        <w:rPr>
          <w:rFonts w:cs="Times New Roman"/>
        </w:rPr>
        <w:t>____________________________________________________________________________</w:t>
      </w:r>
    </w:p>
    <w:p w:rsidR="007D2B20" w:rsidRPr="00D81B02" w:rsidRDefault="007D2B20">
      <w:pPr>
        <w:ind w:left="3540" w:firstLine="708"/>
        <w:jc w:val="both"/>
        <w:rPr>
          <w:rFonts w:cs="Times New Roman"/>
        </w:rPr>
      </w:pPr>
    </w:p>
    <w:p w:rsidR="007D2B20" w:rsidRPr="00D81B02" w:rsidRDefault="00D55A89">
      <w:pPr>
        <w:spacing w:after="120"/>
        <w:jc w:val="right"/>
        <w:rPr>
          <w:rFonts w:cs="Times New Roman"/>
        </w:rPr>
      </w:pPr>
      <w:r w:rsidRPr="00D81B02">
        <w:rPr>
          <w:rFonts w:cs="Times New Roman"/>
        </w:rPr>
        <w:t xml:space="preserve">«____» _____________ 202_ г. </w:t>
      </w:r>
    </w:p>
    <w:p w:rsidR="007D2B20" w:rsidRPr="00D81B02" w:rsidRDefault="007D2B20">
      <w:pPr>
        <w:jc w:val="both"/>
        <w:rPr>
          <w:rFonts w:cs="Times New Roman"/>
        </w:rPr>
      </w:pPr>
    </w:p>
    <w:p w:rsidR="007D2B20" w:rsidRPr="00D81B02" w:rsidRDefault="00D55A89">
      <w:pPr>
        <w:jc w:val="center"/>
        <w:rPr>
          <w:rFonts w:cs="Times New Roman"/>
          <w:b/>
        </w:rPr>
      </w:pPr>
      <w:r w:rsidRPr="00D81B02">
        <w:rPr>
          <w:rFonts w:cs="Times New Roman"/>
          <w:b/>
        </w:rPr>
        <w:t>СОГЛАСИЕ</w:t>
      </w:r>
      <w:r w:rsidRPr="00D81B02">
        <w:rPr>
          <w:rFonts w:cs="Times New Roman"/>
          <w:b/>
        </w:rPr>
        <w:br w:type="textWrapping" w:clear="all"/>
        <w:t>на обработку персональных данных</w:t>
      </w:r>
    </w:p>
    <w:p w:rsidR="008D013A" w:rsidRPr="00D81B02" w:rsidRDefault="008D013A" w:rsidP="008D013A">
      <w:pPr>
        <w:jc w:val="center"/>
        <w:rPr>
          <w:rFonts w:cs="Times New Roman"/>
          <w:b/>
          <w:i/>
        </w:rPr>
      </w:pPr>
      <w:r w:rsidRPr="00D81B02">
        <w:rPr>
          <w:rFonts w:cs="Times New Roman"/>
          <w:b/>
          <w:i/>
        </w:rPr>
        <w:t>(</w:t>
      </w:r>
      <w:r w:rsidRPr="00D81B02">
        <w:rPr>
          <w:rFonts w:cs="Times New Roman"/>
          <w:i/>
          <w:color w:val="333333"/>
          <w:shd w:val="clear" w:color="auto" w:fill="F9F9F9"/>
        </w:rPr>
        <w:t>в случае предоставления участником персональных данных физических лиц)</w:t>
      </w:r>
    </w:p>
    <w:p w:rsidR="008D013A" w:rsidRPr="00D81B02" w:rsidRDefault="008D013A">
      <w:pPr>
        <w:jc w:val="center"/>
        <w:rPr>
          <w:rFonts w:cs="Times New Roman"/>
          <w:b/>
          <w:color w:val="1E1E1E"/>
        </w:rPr>
      </w:pPr>
    </w:p>
    <w:p w:rsidR="007D2B20" w:rsidRPr="00D81B02" w:rsidRDefault="00D55A89">
      <w:pPr>
        <w:widowControl w:val="0"/>
        <w:jc w:val="both"/>
        <w:rPr>
          <w:rFonts w:cs="Times New Roman"/>
          <w:color w:val="1E1E1E"/>
        </w:rPr>
      </w:pPr>
      <w:r w:rsidRPr="00D81B02">
        <w:rPr>
          <w:rFonts w:cs="Times New Roman"/>
          <w:color w:val="1E1E1E"/>
        </w:rPr>
        <w:t xml:space="preserve">Я, нижеподписавшийся </w:t>
      </w:r>
    </w:p>
    <w:p w:rsidR="007D2B20" w:rsidRPr="00D81B02" w:rsidRDefault="00D55A89">
      <w:pPr>
        <w:widowControl w:val="0"/>
        <w:rPr>
          <w:rFonts w:cs="Times New Roman"/>
          <w:color w:val="1E1E1E"/>
        </w:rPr>
      </w:pPr>
      <w:r w:rsidRPr="00D81B02">
        <w:rPr>
          <w:rFonts w:cs="Times New Roman"/>
          <w:color w:val="1E1E1E"/>
        </w:rPr>
        <w:t>_________________________________________________________________________</w:t>
      </w:r>
    </w:p>
    <w:p w:rsidR="007D2B20" w:rsidRPr="00D81B02" w:rsidRDefault="00D55A89">
      <w:pPr>
        <w:widowControl w:val="0"/>
        <w:jc w:val="center"/>
        <w:rPr>
          <w:rFonts w:cs="Times New Roman"/>
          <w:color w:val="1E1E1E"/>
        </w:rPr>
      </w:pPr>
      <w:r w:rsidRPr="00D81B02">
        <w:rPr>
          <w:rFonts w:cs="Times New Roman"/>
          <w:color w:val="1E1E1E"/>
          <w:vertAlign w:val="superscript"/>
        </w:rPr>
        <w:t>(фамилия, имя, отчество)</w:t>
      </w:r>
    </w:p>
    <w:p w:rsidR="007D2B20" w:rsidRPr="00D81B02" w:rsidRDefault="007D2B20">
      <w:pPr>
        <w:widowControl w:val="0"/>
        <w:jc w:val="both"/>
        <w:rPr>
          <w:rFonts w:cs="Times New Roman"/>
          <w:color w:val="1E1E1E"/>
        </w:rPr>
      </w:pPr>
    </w:p>
    <w:p w:rsidR="007D2B20" w:rsidRPr="00D81B02" w:rsidRDefault="00D55A89">
      <w:pPr>
        <w:widowControl w:val="0"/>
        <w:jc w:val="both"/>
        <w:rPr>
          <w:rFonts w:cs="Times New Roman"/>
          <w:color w:val="1E1E1E"/>
        </w:rPr>
      </w:pPr>
      <w:r w:rsidRPr="00D81B02">
        <w:rPr>
          <w:rFonts w:cs="Times New Roman"/>
          <w:color w:val="1E1E1E"/>
        </w:rPr>
        <w:t>паспорт_____________№__________________ дата выдачи______________________</w:t>
      </w:r>
    </w:p>
    <w:p w:rsidR="007D2B20" w:rsidRPr="00D81B02" w:rsidRDefault="007D2B20">
      <w:pPr>
        <w:widowControl w:val="0"/>
        <w:jc w:val="both"/>
        <w:rPr>
          <w:rFonts w:cs="Times New Roman"/>
          <w:color w:val="1E1E1E"/>
        </w:rPr>
      </w:pPr>
    </w:p>
    <w:p w:rsidR="007D2B20" w:rsidRPr="00D81B02" w:rsidRDefault="00D55A89">
      <w:pPr>
        <w:widowControl w:val="0"/>
        <w:jc w:val="both"/>
        <w:rPr>
          <w:rFonts w:cs="Times New Roman"/>
          <w:color w:val="1E1E1E"/>
        </w:rPr>
      </w:pPr>
      <w:r w:rsidRPr="00D81B02">
        <w:rPr>
          <w:rFonts w:cs="Times New Roman"/>
          <w:color w:val="1E1E1E"/>
        </w:rPr>
        <w:t xml:space="preserve">название выдавшего органа _________________________________________________, </w:t>
      </w:r>
    </w:p>
    <w:p w:rsidR="007D2B20" w:rsidRPr="00D81B02" w:rsidRDefault="007D2B20">
      <w:pPr>
        <w:widowControl w:val="0"/>
        <w:jc w:val="both"/>
        <w:rPr>
          <w:rFonts w:cs="Times New Roman"/>
          <w:color w:val="1E1E1E"/>
        </w:rPr>
      </w:pPr>
    </w:p>
    <w:p w:rsidR="007D2B20" w:rsidRPr="00D81B02" w:rsidRDefault="00D55A89">
      <w:pPr>
        <w:widowControl w:val="0"/>
        <w:jc w:val="both"/>
        <w:rPr>
          <w:rFonts w:cs="Times New Roman"/>
          <w:color w:val="1E1E1E"/>
        </w:rPr>
      </w:pPr>
      <w:r w:rsidRPr="00D81B02">
        <w:rPr>
          <w:rFonts w:cs="Times New Roman"/>
          <w:color w:val="1E1E1E"/>
        </w:rPr>
        <w:t>в соответствии с требованиями ст. 9 Федерального закона от 27.07.06</w:t>
      </w:r>
      <w:r w:rsidRPr="00D81B02">
        <w:rPr>
          <w:rFonts w:eastAsia="MS Gothic" w:cs="Times New Roman"/>
          <w:color w:val="1E1E1E"/>
        </w:rPr>
        <w:t> </w:t>
      </w:r>
      <w:r w:rsidRPr="00D81B02">
        <w:rPr>
          <w:rFonts w:cs="Times New Roman"/>
          <w:color w:val="1E1E1E"/>
        </w:rPr>
        <w:t xml:space="preserve">г. «О персональных данных» № 152-ФЗ, подтверждаю своё согласие на обработку </w:t>
      </w:r>
      <w:r w:rsidRPr="00D81B02">
        <w:rPr>
          <w:rFonts w:cs="Times New Roman"/>
          <w:color w:val="000000"/>
        </w:rPr>
        <w:t>________________</w:t>
      </w:r>
      <w:r w:rsidRPr="00D81B02">
        <w:rPr>
          <w:rFonts w:cs="Times New Roman"/>
          <w:color w:val="1E1E1E"/>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D81B02">
        <w:rPr>
          <w:rFonts w:cs="Times New Roman"/>
          <w:color w:val="000000"/>
        </w:rPr>
        <w:t>_______________</w:t>
      </w:r>
      <w:r w:rsidRPr="00D81B02">
        <w:rPr>
          <w:rFonts w:cs="Times New Roman"/>
          <w:color w:val="1E1E1E"/>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7D2B20" w:rsidRPr="00D81B02" w:rsidRDefault="00D55A89">
      <w:pPr>
        <w:widowControl w:val="0"/>
        <w:ind w:firstLine="426"/>
        <w:jc w:val="both"/>
        <w:rPr>
          <w:rFonts w:cs="Times New Roman"/>
          <w:color w:val="1E1E1E"/>
        </w:rPr>
      </w:pPr>
      <w:r w:rsidRPr="00D81B02">
        <w:rPr>
          <w:rFonts w:cs="Times New Roman"/>
          <w:color w:val="1E1E1E"/>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7D2B20" w:rsidRPr="00D81B02" w:rsidRDefault="00D55A89">
      <w:pPr>
        <w:widowControl w:val="0"/>
        <w:ind w:firstLine="426"/>
        <w:jc w:val="both"/>
        <w:rPr>
          <w:rFonts w:cs="Times New Roman"/>
          <w:color w:val="1E1E1E"/>
        </w:rPr>
      </w:pPr>
      <w:r w:rsidRPr="00D81B02">
        <w:rPr>
          <w:rFonts w:cs="Times New Roman"/>
          <w:color w:val="1E1E1E"/>
        </w:rPr>
        <w:t>Организатор вправе обрабатывать мои персональные данные посредством внесения их в электронную базу данных, включения в списки (реестры).</w:t>
      </w:r>
    </w:p>
    <w:p w:rsidR="007D2B20" w:rsidRPr="00D81B02" w:rsidRDefault="00D55A89">
      <w:pPr>
        <w:widowControl w:val="0"/>
        <w:ind w:firstLine="426"/>
        <w:jc w:val="both"/>
        <w:rPr>
          <w:rFonts w:cs="Times New Roman"/>
          <w:color w:val="1E1E1E"/>
        </w:rPr>
      </w:pPr>
      <w:r w:rsidRPr="00D81B02">
        <w:rPr>
          <w:rFonts w:cs="Times New Roman"/>
          <w:color w:val="1E1E1E"/>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7D2B20" w:rsidRPr="00D81B02" w:rsidRDefault="00D55A89">
      <w:pPr>
        <w:widowControl w:val="0"/>
        <w:ind w:firstLine="426"/>
        <w:jc w:val="both"/>
        <w:rPr>
          <w:rFonts w:cs="Times New Roman"/>
          <w:color w:val="1E1E1E"/>
        </w:rPr>
      </w:pPr>
      <w:r w:rsidRPr="00D81B02">
        <w:rPr>
          <w:rFonts w:cs="Times New Roman"/>
          <w:color w:val="1E1E1E"/>
        </w:rPr>
        <w:t>Передача моих персональных данных иным лицам или иное их разглашение может осуществляться только с моего письменного согласия.</w:t>
      </w:r>
    </w:p>
    <w:p w:rsidR="007D2B20" w:rsidRPr="00D81B02" w:rsidRDefault="00D55A89">
      <w:pPr>
        <w:widowControl w:val="0"/>
        <w:ind w:firstLine="426"/>
        <w:jc w:val="both"/>
        <w:rPr>
          <w:rFonts w:cs="Times New Roman"/>
          <w:color w:val="1E1E1E"/>
        </w:rPr>
      </w:pPr>
      <w:r w:rsidRPr="00D81B02">
        <w:rPr>
          <w:rFonts w:cs="Times New Roman"/>
          <w:color w:val="1E1E1E"/>
        </w:rPr>
        <w:t>Настоящее согласие дано мной и действует с «______»_________________ 20____г. бессрочно.</w:t>
      </w:r>
    </w:p>
    <w:p w:rsidR="007D2B20" w:rsidRPr="00D81B02" w:rsidRDefault="00D55A89">
      <w:pPr>
        <w:widowControl w:val="0"/>
        <w:ind w:firstLine="426"/>
        <w:jc w:val="both"/>
        <w:rPr>
          <w:rFonts w:cs="Times New Roman"/>
          <w:color w:val="1E1E1E"/>
        </w:rPr>
      </w:pPr>
      <w:r w:rsidRPr="00D81B02">
        <w:rPr>
          <w:rFonts w:cs="Times New Roman"/>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7D2B20" w:rsidRPr="00D81B02" w:rsidRDefault="00D55A89">
      <w:pPr>
        <w:widowControl w:val="0"/>
        <w:jc w:val="right"/>
        <w:rPr>
          <w:rFonts w:cs="Times New Roman"/>
          <w:color w:val="1E1E1E"/>
        </w:rPr>
      </w:pPr>
      <w:r w:rsidRPr="00D81B02">
        <w:rPr>
          <w:rFonts w:cs="Times New Roman"/>
          <w:color w:val="1E1E1E"/>
        </w:rPr>
        <w:t>__________________________________________________</w:t>
      </w:r>
    </w:p>
    <w:p w:rsidR="007D2B20" w:rsidRPr="00D81B02" w:rsidRDefault="00D55A89">
      <w:pPr>
        <w:widowControl w:val="0"/>
        <w:jc w:val="right"/>
        <w:rPr>
          <w:rFonts w:cs="Times New Roman"/>
          <w:color w:val="1E1E1E"/>
          <w:vertAlign w:val="superscript"/>
        </w:rPr>
      </w:pPr>
      <w:r w:rsidRPr="00D81B02">
        <w:rPr>
          <w:rFonts w:cs="Times New Roman"/>
          <w:color w:val="1E1E1E"/>
          <w:vertAlign w:val="superscript"/>
        </w:rPr>
        <w:t>(подпись субъекта персональных данных)</w:t>
      </w:r>
    </w:p>
    <w:p w:rsidR="007D2B20" w:rsidRPr="00D81B02" w:rsidRDefault="007D2B20">
      <w:pPr>
        <w:tabs>
          <w:tab w:val="left" w:pos="1418"/>
        </w:tabs>
        <w:spacing w:before="120" w:after="60"/>
        <w:jc w:val="both"/>
        <w:outlineLvl w:val="3"/>
        <w:rPr>
          <w:rFonts w:cs="Times New Roman"/>
          <w:b/>
        </w:rPr>
      </w:pPr>
    </w:p>
    <w:p w:rsidR="007D2B20" w:rsidRPr="00D81B02" w:rsidRDefault="007D2B20">
      <w:pPr>
        <w:ind w:left="3540"/>
        <w:jc w:val="right"/>
        <w:rPr>
          <w:rFonts w:cs="Times New Roman"/>
          <w:b/>
        </w:rPr>
      </w:pPr>
    </w:p>
    <w:p w:rsidR="007D2B20" w:rsidRPr="00D81B02" w:rsidRDefault="007D2B20">
      <w:pPr>
        <w:spacing w:line="200" w:lineRule="atLeast"/>
        <w:jc w:val="both"/>
        <w:rPr>
          <w:rFonts w:cs="Times New Roman"/>
          <w:b/>
        </w:rPr>
      </w:pPr>
    </w:p>
    <w:p w:rsidR="00D81B02" w:rsidRPr="00D81B02" w:rsidRDefault="00D81B02">
      <w:pPr>
        <w:spacing w:line="200" w:lineRule="atLeast"/>
        <w:jc w:val="both"/>
        <w:rPr>
          <w:rFonts w:cs="Times New Roman"/>
          <w:b/>
        </w:rPr>
      </w:pPr>
    </w:p>
    <w:sectPr w:rsidR="00D81B02" w:rsidRPr="00D81B02" w:rsidSect="002901C3">
      <w:pgSz w:w="11906" w:h="16838"/>
      <w:pgMar w:top="709" w:right="566" w:bottom="28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A1D" w:rsidRDefault="00086A1D" w:rsidP="00B0400B">
      <w:r>
        <w:separator/>
      </w:r>
    </w:p>
  </w:endnote>
  <w:endnote w:type="continuationSeparator" w:id="1">
    <w:p w:rsidR="00086A1D" w:rsidRDefault="00086A1D" w:rsidP="00B04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A1D" w:rsidRDefault="00086A1D" w:rsidP="00B0400B">
      <w:r>
        <w:separator/>
      </w:r>
    </w:p>
  </w:footnote>
  <w:footnote w:type="continuationSeparator" w:id="1">
    <w:p w:rsidR="00086A1D" w:rsidRDefault="00086A1D" w:rsidP="00B0400B">
      <w:r>
        <w:continuationSeparator/>
      </w:r>
    </w:p>
  </w:footnote>
  <w:footnote w:id="2">
    <w:p w:rsidR="009B2BC0" w:rsidRPr="00C94575" w:rsidRDefault="009B2BC0" w:rsidP="00C94575">
      <w:pPr>
        <w:pStyle w:val="af0"/>
        <w:rPr>
          <w:lang w:val="ru-RU"/>
        </w:rPr>
      </w:pPr>
      <w:r>
        <w:rPr>
          <w:rStyle w:val="a9"/>
        </w:rPr>
        <w:footnoteRef/>
      </w:r>
      <w:r w:rsidRPr="00C94575">
        <w:rPr>
          <w:highlight w:val="yellow"/>
          <w:lang w:val="ru-RU"/>
        </w:rPr>
        <w:t>Производитель товара – физическое или юридическое лицо</w:t>
      </w:r>
      <w:r w:rsidRPr="00C94575">
        <w:rPr>
          <w:lang w:val="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pStyle w:val="a"/>
      <w:lvlText w:val="%1."/>
      <w:lvlJc w:val="left"/>
      <w:pPr>
        <w:tabs>
          <w:tab w:val="left" w:pos="643"/>
        </w:tabs>
        <w:ind w:left="643" w:hanging="360"/>
      </w:pPr>
    </w:lvl>
  </w:abstractNum>
  <w:abstractNum w:abstractNumId="1">
    <w:nsid w:val="01B64B27"/>
    <w:multiLevelType w:val="multilevel"/>
    <w:tmpl w:val="D22EAC96"/>
    <w:name w:val="WW8Num20"/>
    <w:lvl w:ilvl="0">
      <w:start w:val="11"/>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3">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4">
    <w:nsid w:val="18ED6A17"/>
    <w:multiLevelType w:val="hybridMultilevel"/>
    <w:tmpl w:val="97123B08"/>
    <w:lvl w:ilvl="0" w:tplc="E536FB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7">
    <w:nsid w:val="1C53529C"/>
    <w:multiLevelType w:val="multilevel"/>
    <w:tmpl w:val="C888AB54"/>
    <w:lvl w:ilvl="0">
      <w:start w:val="3"/>
      <w:numFmt w:val="decimal"/>
      <w:lvlText w:val="%1"/>
      <w:lvlJc w:val="left"/>
      <w:pPr>
        <w:ind w:left="360" w:hanging="360"/>
      </w:pPr>
      <w:rPr>
        <w:rFonts w:eastAsia="Times New Roman" w:hint="default"/>
      </w:rPr>
    </w:lvl>
    <w:lvl w:ilvl="1">
      <w:start w:val="2"/>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8">
    <w:nsid w:val="272D1D04"/>
    <w:multiLevelType w:val="multilevel"/>
    <w:tmpl w:val="ABDA3D0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2C3D6411"/>
    <w:multiLevelType w:val="multilevel"/>
    <w:tmpl w:val="65F6F7D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4C2140C7"/>
    <w:multiLevelType w:val="multilevel"/>
    <w:tmpl w:val="C1569A7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2">
    <w:nsid w:val="50394E03"/>
    <w:multiLevelType w:val="multilevel"/>
    <w:tmpl w:val="5BEE206E"/>
    <w:lvl w:ilvl="0">
      <w:start w:val="1"/>
      <w:numFmt w:val="decimal"/>
      <w:lvlText w:val="%1."/>
      <w:lvlJc w:val="left"/>
      <w:pPr>
        <w:tabs>
          <w:tab w:val="num" w:pos="360"/>
        </w:tabs>
        <w:ind w:left="360" w:hanging="360"/>
      </w:pPr>
      <w:rPr>
        <w:b/>
      </w:rPr>
    </w:lvl>
    <w:lvl w:ilvl="1">
      <w:start w:val="1"/>
      <w:numFmt w:val="decimal"/>
      <w:lvlText w:val="7.%2."/>
      <w:lvlJc w:val="left"/>
      <w:pPr>
        <w:tabs>
          <w:tab w:val="num" w:pos="1069"/>
        </w:tabs>
        <w:ind w:left="1069"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580505A6"/>
    <w:multiLevelType w:val="hybridMultilevel"/>
    <w:tmpl w:val="3088200C"/>
    <w:lvl w:ilvl="0" w:tplc="69E88A6E">
      <w:start w:val="1"/>
      <w:numFmt w:val="decimal"/>
      <w:lvlText w:val="%1."/>
      <w:lvlJc w:val="left"/>
      <w:pPr>
        <w:ind w:left="1417" w:hanging="7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2D7417"/>
    <w:multiLevelType w:val="hybridMultilevel"/>
    <w:tmpl w:val="E9D4ECF0"/>
    <w:lvl w:ilvl="0" w:tplc="FFFFFFFF">
      <w:start w:val="1"/>
      <w:numFmt w:val="decimal"/>
      <w:lvlText w:val="%1."/>
      <w:lvlJc w:val="left"/>
      <w:pPr>
        <w:ind w:left="394" w:hanging="360"/>
      </w:pPr>
      <w:rPr>
        <w:rFonts w:cs="Times New Roman" w:hint="default"/>
      </w:rPr>
    </w:lvl>
    <w:lvl w:ilvl="1" w:tplc="FFFFFFFF">
      <w:start w:val="1"/>
      <w:numFmt w:val="lowerLetter"/>
      <w:lvlText w:val="%2."/>
      <w:lvlJc w:val="left"/>
      <w:pPr>
        <w:ind w:left="1114" w:hanging="360"/>
      </w:pPr>
      <w:rPr>
        <w:rFonts w:cs="Times New Roman"/>
      </w:rPr>
    </w:lvl>
    <w:lvl w:ilvl="2" w:tplc="FFFFFFFF" w:tentative="1">
      <w:start w:val="1"/>
      <w:numFmt w:val="lowerRoman"/>
      <w:lvlText w:val="%3."/>
      <w:lvlJc w:val="right"/>
      <w:pPr>
        <w:ind w:left="1834" w:hanging="180"/>
      </w:pPr>
      <w:rPr>
        <w:rFonts w:cs="Times New Roman"/>
      </w:rPr>
    </w:lvl>
    <w:lvl w:ilvl="3" w:tplc="FFFFFFFF" w:tentative="1">
      <w:start w:val="1"/>
      <w:numFmt w:val="decimal"/>
      <w:lvlText w:val="%4."/>
      <w:lvlJc w:val="left"/>
      <w:pPr>
        <w:ind w:left="2554" w:hanging="360"/>
      </w:pPr>
      <w:rPr>
        <w:rFonts w:cs="Times New Roman"/>
      </w:rPr>
    </w:lvl>
    <w:lvl w:ilvl="4" w:tplc="FFFFFFFF" w:tentative="1">
      <w:start w:val="1"/>
      <w:numFmt w:val="lowerLetter"/>
      <w:lvlText w:val="%5."/>
      <w:lvlJc w:val="left"/>
      <w:pPr>
        <w:ind w:left="3274" w:hanging="360"/>
      </w:pPr>
      <w:rPr>
        <w:rFonts w:cs="Times New Roman"/>
      </w:rPr>
    </w:lvl>
    <w:lvl w:ilvl="5" w:tplc="FFFFFFFF" w:tentative="1">
      <w:start w:val="1"/>
      <w:numFmt w:val="lowerRoman"/>
      <w:lvlText w:val="%6."/>
      <w:lvlJc w:val="right"/>
      <w:pPr>
        <w:ind w:left="3994" w:hanging="180"/>
      </w:pPr>
      <w:rPr>
        <w:rFonts w:cs="Times New Roman"/>
      </w:rPr>
    </w:lvl>
    <w:lvl w:ilvl="6" w:tplc="FFFFFFFF" w:tentative="1">
      <w:start w:val="1"/>
      <w:numFmt w:val="decimal"/>
      <w:lvlText w:val="%7."/>
      <w:lvlJc w:val="left"/>
      <w:pPr>
        <w:ind w:left="4714" w:hanging="360"/>
      </w:pPr>
      <w:rPr>
        <w:rFonts w:cs="Times New Roman"/>
      </w:rPr>
    </w:lvl>
    <w:lvl w:ilvl="7" w:tplc="FFFFFFFF" w:tentative="1">
      <w:start w:val="1"/>
      <w:numFmt w:val="lowerLetter"/>
      <w:lvlText w:val="%8."/>
      <w:lvlJc w:val="left"/>
      <w:pPr>
        <w:ind w:left="5434" w:hanging="360"/>
      </w:pPr>
      <w:rPr>
        <w:rFonts w:cs="Times New Roman"/>
      </w:rPr>
    </w:lvl>
    <w:lvl w:ilvl="8" w:tplc="FFFFFFFF" w:tentative="1">
      <w:start w:val="1"/>
      <w:numFmt w:val="lowerRoman"/>
      <w:lvlText w:val="%9."/>
      <w:lvlJc w:val="right"/>
      <w:pPr>
        <w:ind w:left="6154" w:hanging="180"/>
      </w:pPr>
      <w:rPr>
        <w:rFonts w:cs="Times New Roman"/>
      </w:rPr>
    </w:lvl>
  </w:abstractNum>
  <w:abstractNum w:abstractNumId="16">
    <w:nsid w:val="7EF8562F"/>
    <w:multiLevelType w:val="hybridMultilevel"/>
    <w:tmpl w:val="A7F87BA0"/>
    <w:lvl w:ilvl="0" w:tplc="1068D8A2">
      <w:start w:val="1"/>
      <w:numFmt w:val="bullet"/>
      <w:lvlText w:val=""/>
      <w:lvlJc w:val="left"/>
      <w:pPr>
        <w:ind w:left="720" w:hanging="360"/>
      </w:pPr>
      <w:rPr>
        <w:rFonts w:ascii="Symbol" w:hAnsi="Symbol" w:hint="default"/>
      </w:rPr>
    </w:lvl>
    <w:lvl w:ilvl="1" w:tplc="6742E146">
      <w:start w:val="1"/>
      <w:numFmt w:val="bullet"/>
      <w:lvlText w:val=""/>
      <w:lvlJc w:val="left"/>
      <w:pPr>
        <w:ind w:left="1440" w:hanging="360"/>
      </w:pPr>
      <w:rPr>
        <w:rFonts w:ascii="Symbol" w:hAnsi="Symbol" w:hint="default"/>
      </w:rPr>
    </w:lvl>
    <w:lvl w:ilvl="2" w:tplc="ED5698B8" w:tentative="1">
      <w:start w:val="1"/>
      <w:numFmt w:val="bullet"/>
      <w:lvlText w:val=""/>
      <w:lvlJc w:val="left"/>
      <w:pPr>
        <w:ind w:left="2160" w:hanging="360"/>
      </w:pPr>
      <w:rPr>
        <w:rFonts w:ascii="Wingdings" w:hAnsi="Wingdings" w:hint="default"/>
      </w:rPr>
    </w:lvl>
    <w:lvl w:ilvl="3" w:tplc="59F44F00" w:tentative="1">
      <w:start w:val="1"/>
      <w:numFmt w:val="bullet"/>
      <w:lvlText w:val=""/>
      <w:lvlJc w:val="left"/>
      <w:pPr>
        <w:ind w:left="2880" w:hanging="360"/>
      </w:pPr>
      <w:rPr>
        <w:rFonts w:ascii="Symbol" w:hAnsi="Symbol" w:hint="default"/>
      </w:rPr>
    </w:lvl>
    <w:lvl w:ilvl="4" w:tplc="44C8295A" w:tentative="1">
      <w:start w:val="1"/>
      <w:numFmt w:val="bullet"/>
      <w:lvlText w:val="o"/>
      <w:lvlJc w:val="left"/>
      <w:pPr>
        <w:ind w:left="3600" w:hanging="360"/>
      </w:pPr>
      <w:rPr>
        <w:rFonts w:ascii="Courier New" w:hAnsi="Courier New" w:cs="Courier New" w:hint="default"/>
      </w:rPr>
    </w:lvl>
    <w:lvl w:ilvl="5" w:tplc="A8A692A0" w:tentative="1">
      <w:start w:val="1"/>
      <w:numFmt w:val="bullet"/>
      <w:lvlText w:val=""/>
      <w:lvlJc w:val="left"/>
      <w:pPr>
        <w:ind w:left="4320" w:hanging="360"/>
      </w:pPr>
      <w:rPr>
        <w:rFonts w:ascii="Wingdings" w:hAnsi="Wingdings" w:hint="default"/>
      </w:rPr>
    </w:lvl>
    <w:lvl w:ilvl="6" w:tplc="AF54BB76" w:tentative="1">
      <w:start w:val="1"/>
      <w:numFmt w:val="bullet"/>
      <w:lvlText w:val=""/>
      <w:lvlJc w:val="left"/>
      <w:pPr>
        <w:ind w:left="5040" w:hanging="360"/>
      </w:pPr>
      <w:rPr>
        <w:rFonts w:ascii="Symbol" w:hAnsi="Symbol" w:hint="default"/>
      </w:rPr>
    </w:lvl>
    <w:lvl w:ilvl="7" w:tplc="15687D5C" w:tentative="1">
      <w:start w:val="1"/>
      <w:numFmt w:val="bullet"/>
      <w:lvlText w:val="o"/>
      <w:lvlJc w:val="left"/>
      <w:pPr>
        <w:ind w:left="5760" w:hanging="360"/>
      </w:pPr>
      <w:rPr>
        <w:rFonts w:ascii="Courier New" w:hAnsi="Courier New" w:cs="Courier New" w:hint="default"/>
      </w:rPr>
    </w:lvl>
    <w:lvl w:ilvl="8" w:tplc="CCAA0DEA"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3"/>
  </w:num>
  <w:num w:numId="7">
    <w:abstractNumId w:val="6"/>
  </w:num>
  <w:num w:numId="8">
    <w:abstractNumId w:val="1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8"/>
  </w:num>
  <w:num w:numId="15">
    <w:abstractNumId w:val="9"/>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spaceForUL/>
    <w:doNotExpandShiftReturn/>
  </w:compat>
  <w:rsids>
    <w:rsidRoot w:val="00045D91"/>
    <w:rsid w:val="000033D4"/>
    <w:rsid w:val="00007D29"/>
    <w:rsid w:val="0001704F"/>
    <w:rsid w:val="0002059A"/>
    <w:rsid w:val="00023544"/>
    <w:rsid w:val="00024D6E"/>
    <w:rsid w:val="0002697F"/>
    <w:rsid w:val="00031456"/>
    <w:rsid w:val="000315C4"/>
    <w:rsid w:val="00034A84"/>
    <w:rsid w:val="0004229B"/>
    <w:rsid w:val="00043C51"/>
    <w:rsid w:val="00045D91"/>
    <w:rsid w:val="0004732D"/>
    <w:rsid w:val="00056EEA"/>
    <w:rsid w:val="0006385D"/>
    <w:rsid w:val="000638B0"/>
    <w:rsid w:val="00073671"/>
    <w:rsid w:val="00074D68"/>
    <w:rsid w:val="0008408C"/>
    <w:rsid w:val="00086A1D"/>
    <w:rsid w:val="00086FC3"/>
    <w:rsid w:val="00095C72"/>
    <w:rsid w:val="000B1FCD"/>
    <w:rsid w:val="000C55BC"/>
    <w:rsid w:val="000D63C3"/>
    <w:rsid w:val="000E424E"/>
    <w:rsid w:val="000E6B6C"/>
    <w:rsid w:val="000F220E"/>
    <w:rsid w:val="000F2D33"/>
    <w:rsid w:val="000F3299"/>
    <w:rsid w:val="000F51C6"/>
    <w:rsid w:val="00100263"/>
    <w:rsid w:val="001013B5"/>
    <w:rsid w:val="00101B09"/>
    <w:rsid w:val="00114E9B"/>
    <w:rsid w:val="0015099B"/>
    <w:rsid w:val="001509D0"/>
    <w:rsid w:val="0015387E"/>
    <w:rsid w:val="00153B01"/>
    <w:rsid w:val="00162340"/>
    <w:rsid w:val="00164F4D"/>
    <w:rsid w:val="00167582"/>
    <w:rsid w:val="00174409"/>
    <w:rsid w:val="00176C07"/>
    <w:rsid w:val="0018053A"/>
    <w:rsid w:val="00180A02"/>
    <w:rsid w:val="00186638"/>
    <w:rsid w:val="00186B6F"/>
    <w:rsid w:val="00193AAF"/>
    <w:rsid w:val="00193DB8"/>
    <w:rsid w:val="001A0505"/>
    <w:rsid w:val="001A2A97"/>
    <w:rsid w:val="001A55AA"/>
    <w:rsid w:val="001B2826"/>
    <w:rsid w:val="001B3A95"/>
    <w:rsid w:val="001B409B"/>
    <w:rsid w:val="001F2089"/>
    <w:rsid w:val="001F7F62"/>
    <w:rsid w:val="002046E2"/>
    <w:rsid w:val="0021548B"/>
    <w:rsid w:val="00223D26"/>
    <w:rsid w:val="00241EC7"/>
    <w:rsid w:val="00243E4D"/>
    <w:rsid w:val="0025778D"/>
    <w:rsid w:val="00261475"/>
    <w:rsid w:val="00263D0A"/>
    <w:rsid w:val="00265A5D"/>
    <w:rsid w:val="00283068"/>
    <w:rsid w:val="00283477"/>
    <w:rsid w:val="00284944"/>
    <w:rsid w:val="00287AA0"/>
    <w:rsid w:val="002901C3"/>
    <w:rsid w:val="00297E5F"/>
    <w:rsid w:val="002A104E"/>
    <w:rsid w:val="002B644B"/>
    <w:rsid w:val="002C21DD"/>
    <w:rsid w:val="002E26C1"/>
    <w:rsid w:val="002F0B2A"/>
    <w:rsid w:val="002F1870"/>
    <w:rsid w:val="00305F23"/>
    <w:rsid w:val="003063B6"/>
    <w:rsid w:val="00313A07"/>
    <w:rsid w:val="003153D9"/>
    <w:rsid w:val="00323F54"/>
    <w:rsid w:val="003250DA"/>
    <w:rsid w:val="003264BD"/>
    <w:rsid w:val="00332FA5"/>
    <w:rsid w:val="0035154B"/>
    <w:rsid w:val="0036039C"/>
    <w:rsid w:val="00364E8C"/>
    <w:rsid w:val="00365B7A"/>
    <w:rsid w:val="003815CC"/>
    <w:rsid w:val="00384209"/>
    <w:rsid w:val="00390179"/>
    <w:rsid w:val="003977F6"/>
    <w:rsid w:val="003A20A7"/>
    <w:rsid w:val="003A373A"/>
    <w:rsid w:val="003A46FD"/>
    <w:rsid w:val="003C3554"/>
    <w:rsid w:val="003C4522"/>
    <w:rsid w:val="003D2B2D"/>
    <w:rsid w:val="003D2D32"/>
    <w:rsid w:val="003E07CA"/>
    <w:rsid w:val="003E5CB5"/>
    <w:rsid w:val="003E6527"/>
    <w:rsid w:val="003F1387"/>
    <w:rsid w:val="003F2408"/>
    <w:rsid w:val="003F2E6D"/>
    <w:rsid w:val="003F5B0E"/>
    <w:rsid w:val="004016AC"/>
    <w:rsid w:val="00404865"/>
    <w:rsid w:val="00407758"/>
    <w:rsid w:val="0041305D"/>
    <w:rsid w:val="004167C5"/>
    <w:rsid w:val="00421202"/>
    <w:rsid w:val="00423370"/>
    <w:rsid w:val="0042543A"/>
    <w:rsid w:val="004262A7"/>
    <w:rsid w:val="00427BAF"/>
    <w:rsid w:val="0043284E"/>
    <w:rsid w:val="00434449"/>
    <w:rsid w:val="004439B3"/>
    <w:rsid w:val="004456CE"/>
    <w:rsid w:val="00445CE2"/>
    <w:rsid w:val="00446484"/>
    <w:rsid w:val="0046469F"/>
    <w:rsid w:val="00465EB8"/>
    <w:rsid w:val="00474451"/>
    <w:rsid w:val="00483710"/>
    <w:rsid w:val="00491970"/>
    <w:rsid w:val="004B5F0C"/>
    <w:rsid w:val="004C2F90"/>
    <w:rsid w:val="004E5A6B"/>
    <w:rsid w:val="004E7069"/>
    <w:rsid w:val="004E7C17"/>
    <w:rsid w:val="004F0855"/>
    <w:rsid w:val="00500E19"/>
    <w:rsid w:val="005128CF"/>
    <w:rsid w:val="005130EC"/>
    <w:rsid w:val="00513827"/>
    <w:rsid w:val="00527225"/>
    <w:rsid w:val="005312FD"/>
    <w:rsid w:val="005549DF"/>
    <w:rsid w:val="0055589A"/>
    <w:rsid w:val="0056070D"/>
    <w:rsid w:val="00560713"/>
    <w:rsid w:val="00560EE6"/>
    <w:rsid w:val="005659B4"/>
    <w:rsid w:val="00566236"/>
    <w:rsid w:val="00567453"/>
    <w:rsid w:val="00567890"/>
    <w:rsid w:val="0057211C"/>
    <w:rsid w:val="00581AA4"/>
    <w:rsid w:val="00583E15"/>
    <w:rsid w:val="00597C55"/>
    <w:rsid w:val="005A7426"/>
    <w:rsid w:val="005B2EF8"/>
    <w:rsid w:val="005B3E7E"/>
    <w:rsid w:val="005B407D"/>
    <w:rsid w:val="005B46C2"/>
    <w:rsid w:val="005B75DD"/>
    <w:rsid w:val="005C095F"/>
    <w:rsid w:val="005D25AE"/>
    <w:rsid w:val="005D6590"/>
    <w:rsid w:val="005E0DF3"/>
    <w:rsid w:val="005E468D"/>
    <w:rsid w:val="005E5C1D"/>
    <w:rsid w:val="005F1E36"/>
    <w:rsid w:val="005F20DE"/>
    <w:rsid w:val="005F4654"/>
    <w:rsid w:val="005F7627"/>
    <w:rsid w:val="00620DDA"/>
    <w:rsid w:val="00625678"/>
    <w:rsid w:val="006256B6"/>
    <w:rsid w:val="00631CDE"/>
    <w:rsid w:val="00642F58"/>
    <w:rsid w:val="0065503A"/>
    <w:rsid w:val="00655D82"/>
    <w:rsid w:val="006801ED"/>
    <w:rsid w:val="00680952"/>
    <w:rsid w:val="00686BF0"/>
    <w:rsid w:val="00692C5D"/>
    <w:rsid w:val="00692F5C"/>
    <w:rsid w:val="006C44C3"/>
    <w:rsid w:val="006D12CD"/>
    <w:rsid w:val="006D206F"/>
    <w:rsid w:val="006D29B9"/>
    <w:rsid w:val="006D4F84"/>
    <w:rsid w:val="006E2C69"/>
    <w:rsid w:val="006E3457"/>
    <w:rsid w:val="006E3C0A"/>
    <w:rsid w:val="006F0A31"/>
    <w:rsid w:val="00700245"/>
    <w:rsid w:val="00710310"/>
    <w:rsid w:val="00710F13"/>
    <w:rsid w:val="00734CCA"/>
    <w:rsid w:val="00735A16"/>
    <w:rsid w:val="00735DE8"/>
    <w:rsid w:val="00737941"/>
    <w:rsid w:val="00740B14"/>
    <w:rsid w:val="007449BF"/>
    <w:rsid w:val="00746512"/>
    <w:rsid w:val="00753413"/>
    <w:rsid w:val="00756269"/>
    <w:rsid w:val="00760A9D"/>
    <w:rsid w:val="00767455"/>
    <w:rsid w:val="00776EDA"/>
    <w:rsid w:val="00786BA5"/>
    <w:rsid w:val="00791E31"/>
    <w:rsid w:val="007A07E0"/>
    <w:rsid w:val="007A40F9"/>
    <w:rsid w:val="007B3883"/>
    <w:rsid w:val="007B5687"/>
    <w:rsid w:val="007C2D9E"/>
    <w:rsid w:val="007D06B8"/>
    <w:rsid w:val="007D0DAD"/>
    <w:rsid w:val="007D2B20"/>
    <w:rsid w:val="007D6238"/>
    <w:rsid w:val="007E7A5B"/>
    <w:rsid w:val="007F5E0C"/>
    <w:rsid w:val="00802E0A"/>
    <w:rsid w:val="00805905"/>
    <w:rsid w:val="00807613"/>
    <w:rsid w:val="00817ED2"/>
    <w:rsid w:val="008217B4"/>
    <w:rsid w:val="0083399C"/>
    <w:rsid w:val="0084100A"/>
    <w:rsid w:val="008451B0"/>
    <w:rsid w:val="008507AF"/>
    <w:rsid w:val="00855966"/>
    <w:rsid w:val="00856CAA"/>
    <w:rsid w:val="00872C34"/>
    <w:rsid w:val="0087309D"/>
    <w:rsid w:val="0087790A"/>
    <w:rsid w:val="00881678"/>
    <w:rsid w:val="008817B6"/>
    <w:rsid w:val="008844BD"/>
    <w:rsid w:val="00886796"/>
    <w:rsid w:val="00886804"/>
    <w:rsid w:val="008903CB"/>
    <w:rsid w:val="00891473"/>
    <w:rsid w:val="00895BFE"/>
    <w:rsid w:val="008A2F14"/>
    <w:rsid w:val="008A4E5D"/>
    <w:rsid w:val="008B360E"/>
    <w:rsid w:val="008B6C88"/>
    <w:rsid w:val="008C3C3E"/>
    <w:rsid w:val="008D013A"/>
    <w:rsid w:val="008D1DEA"/>
    <w:rsid w:val="008E1FC8"/>
    <w:rsid w:val="008E5F05"/>
    <w:rsid w:val="00900C92"/>
    <w:rsid w:val="009056A9"/>
    <w:rsid w:val="00914B03"/>
    <w:rsid w:val="00932A31"/>
    <w:rsid w:val="009336AF"/>
    <w:rsid w:val="00934E7C"/>
    <w:rsid w:val="009358F8"/>
    <w:rsid w:val="009449EE"/>
    <w:rsid w:val="00944B97"/>
    <w:rsid w:val="009471C2"/>
    <w:rsid w:val="00947DE4"/>
    <w:rsid w:val="00967759"/>
    <w:rsid w:val="00991928"/>
    <w:rsid w:val="00994F90"/>
    <w:rsid w:val="009B0D96"/>
    <w:rsid w:val="009B2BC0"/>
    <w:rsid w:val="009C4E1D"/>
    <w:rsid w:val="009E109E"/>
    <w:rsid w:val="009E34C0"/>
    <w:rsid w:val="009E4CE2"/>
    <w:rsid w:val="009E6567"/>
    <w:rsid w:val="009F1B67"/>
    <w:rsid w:val="00A01A94"/>
    <w:rsid w:val="00A064F3"/>
    <w:rsid w:val="00A14A20"/>
    <w:rsid w:val="00A17B6D"/>
    <w:rsid w:val="00A22054"/>
    <w:rsid w:val="00A22991"/>
    <w:rsid w:val="00A32CC3"/>
    <w:rsid w:val="00A37AD1"/>
    <w:rsid w:val="00A40F60"/>
    <w:rsid w:val="00A43F4D"/>
    <w:rsid w:val="00A6699C"/>
    <w:rsid w:val="00A735AD"/>
    <w:rsid w:val="00A841AF"/>
    <w:rsid w:val="00A91269"/>
    <w:rsid w:val="00A9433E"/>
    <w:rsid w:val="00A95372"/>
    <w:rsid w:val="00AA19C1"/>
    <w:rsid w:val="00AA5D38"/>
    <w:rsid w:val="00AB4417"/>
    <w:rsid w:val="00AC38FD"/>
    <w:rsid w:val="00AC57B2"/>
    <w:rsid w:val="00AD1038"/>
    <w:rsid w:val="00AD48B8"/>
    <w:rsid w:val="00AE11A7"/>
    <w:rsid w:val="00AE3098"/>
    <w:rsid w:val="00AE5081"/>
    <w:rsid w:val="00AF3B1B"/>
    <w:rsid w:val="00B0064B"/>
    <w:rsid w:val="00B01231"/>
    <w:rsid w:val="00B012F0"/>
    <w:rsid w:val="00B0152F"/>
    <w:rsid w:val="00B0400B"/>
    <w:rsid w:val="00B148CA"/>
    <w:rsid w:val="00B262C0"/>
    <w:rsid w:val="00B40BAE"/>
    <w:rsid w:val="00B44561"/>
    <w:rsid w:val="00B6064E"/>
    <w:rsid w:val="00B63553"/>
    <w:rsid w:val="00B75CEA"/>
    <w:rsid w:val="00B84C58"/>
    <w:rsid w:val="00B872BB"/>
    <w:rsid w:val="00B90FE0"/>
    <w:rsid w:val="00B95029"/>
    <w:rsid w:val="00B95208"/>
    <w:rsid w:val="00BA2B9E"/>
    <w:rsid w:val="00BB1DC5"/>
    <w:rsid w:val="00BD3227"/>
    <w:rsid w:val="00BD7D07"/>
    <w:rsid w:val="00BE5250"/>
    <w:rsid w:val="00BF315D"/>
    <w:rsid w:val="00C1181A"/>
    <w:rsid w:val="00C12DD4"/>
    <w:rsid w:val="00C15AD0"/>
    <w:rsid w:val="00C21C4E"/>
    <w:rsid w:val="00C35748"/>
    <w:rsid w:val="00C42643"/>
    <w:rsid w:val="00C51094"/>
    <w:rsid w:val="00C51147"/>
    <w:rsid w:val="00C56E4D"/>
    <w:rsid w:val="00C63630"/>
    <w:rsid w:val="00C77E53"/>
    <w:rsid w:val="00C94575"/>
    <w:rsid w:val="00C968F9"/>
    <w:rsid w:val="00CA48CE"/>
    <w:rsid w:val="00CB3216"/>
    <w:rsid w:val="00CB3BBE"/>
    <w:rsid w:val="00CC1222"/>
    <w:rsid w:val="00CC3545"/>
    <w:rsid w:val="00CD7EC3"/>
    <w:rsid w:val="00CE4B0B"/>
    <w:rsid w:val="00D03113"/>
    <w:rsid w:val="00D13226"/>
    <w:rsid w:val="00D14FCE"/>
    <w:rsid w:val="00D25BD6"/>
    <w:rsid w:val="00D36777"/>
    <w:rsid w:val="00D438DB"/>
    <w:rsid w:val="00D50F88"/>
    <w:rsid w:val="00D537DA"/>
    <w:rsid w:val="00D55A89"/>
    <w:rsid w:val="00D563FD"/>
    <w:rsid w:val="00D76517"/>
    <w:rsid w:val="00D81B02"/>
    <w:rsid w:val="00D86FD3"/>
    <w:rsid w:val="00D9508F"/>
    <w:rsid w:val="00D9688D"/>
    <w:rsid w:val="00D96E97"/>
    <w:rsid w:val="00DB616A"/>
    <w:rsid w:val="00DC3939"/>
    <w:rsid w:val="00DD6069"/>
    <w:rsid w:val="00DE3A8A"/>
    <w:rsid w:val="00DF4CEA"/>
    <w:rsid w:val="00DF75DE"/>
    <w:rsid w:val="00DF7925"/>
    <w:rsid w:val="00E01456"/>
    <w:rsid w:val="00E03889"/>
    <w:rsid w:val="00E25D97"/>
    <w:rsid w:val="00E510D2"/>
    <w:rsid w:val="00E51999"/>
    <w:rsid w:val="00E53DB8"/>
    <w:rsid w:val="00E610B2"/>
    <w:rsid w:val="00E643DE"/>
    <w:rsid w:val="00E73428"/>
    <w:rsid w:val="00E74855"/>
    <w:rsid w:val="00E918A7"/>
    <w:rsid w:val="00E953C2"/>
    <w:rsid w:val="00EA1714"/>
    <w:rsid w:val="00EB0506"/>
    <w:rsid w:val="00EB5640"/>
    <w:rsid w:val="00EC2AB3"/>
    <w:rsid w:val="00ED48BA"/>
    <w:rsid w:val="00ED6275"/>
    <w:rsid w:val="00EE2E4C"/>
    <w:rsid w:val="00F03EA8"/>
    <w:rsid w:val="00F11F3D"/>
    <w:rsid w:val="00F22837"/>
    <w:rsid w:val="00F26B00"/>
    <w:rsid w:val="00F30A9B"/>
    <w:rsid w:val="00F379E7"/>
    <w:rsid w:val="00F4385F"/>
    <w:rsid w:val="00F515F3"/>
    <w:rsid w:val="00F540BB"/>
    <w:rsid w:val="00F5570C"/>
    <w:rsid w:val="00F560C2"/>
    <w:rsid w:val="00F613CF"/>
    <w:rsid w:val="00F652FF"/>
    <w:rsid w:val="00F85E81"/>
    <w:rsid w:val="00F93C9F"/>
    <w:rsid w:val="00F96CA6"/>
    <w:rsid w:val="00FA74F8"/>
    <w:rsid w:val="00FC5D99"/>
    <w:rsid w:val="00FC6FF9"/>
    <w:rsid w:val="00FE3729"/>
    <w:rsid w:val="00FE4781"/>
    <w:rsid w:val="50B36711"/>
    <w:rsid w:val="532073D0"/>
    <w:rsid w:val="725E2E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semiHidden="0" w:uiPriority="0" w:unhideWhenUsed="0"/>
    <w:lsdException w:name="footer" w:semiHidden="0" w:uiPriority="0" w:unhideWhenUsed="0"/>
    <w:lsdException w:name="caption" w:uiPriority="35" w:qFormat="1"/>
    <w:lsdException w:name="footnote reference" w:semiHidden="0" w:unhideWhenUsed="0" w:qFormat="1"/>
    <w:lsdException w:name="endnote reference" w:semiHidden="0" w:uiPriority="0" w:unhideWhenUsed="0"/>
    <w:lsdException w:name="endnote text" w:semiHidden="0" w:uiPriority="0" w:unhideWhenUsed="0"/>
    <w:lsdException w:name="List Number" w:uiPriority="0" w:unhideWhenUsed="0"/>
    <w:lsdException w:name="List Number 2"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3" w:semiHidden="0" w:uiPriority="0" w:unhideWhenUsed="0"/>
    <w:lsdException w:name="Body Text Indent 2" w:semiHidden="0" w:uiPriority="0" w:unhideWhenUsed="0" w:qFormat="1"/>
    <w:lsdException w:name="Body Text Indent 3"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uiPriority="0" w:unhideWhenUsed="0"/>
    <w:lsdException w:name="Table Grid" w:semiHidden="0"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8053A"/>
    <w:rPr>
      <w:rFonts w:ascii="Times New Roman" w:eastAsia="Times New Roman" w:hAnsi="Times New Roman" w:cs="Calibri"/>
      <w:sz w:val="24"/>
      <w:szCs w:val="24"/>
    </w:rPr>
  </w:style>
  <w:style w:type="paragraph" w:styleId="1">
    <w:name w:val="heading 1"/>
    <w:basedOn w:val="a5"/>
    <w:next w:val="a5"/>
    <w:link w:val="11"/>
    <w:qFormat/>
    <w:rsid w:val="00967759"/>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nhideWhenUsed/>
    <w:qFormat/>
    <w:rsid w:val="00967759"/>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nhideWhenUsed/>
    <w:qFormat/>
    <w:rsid w:val="00967759"/>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rsid w:val="00967759"/>
    <w:pPr>
      <w:keepNext/>
      <w:spacing w:before="240" w:after="60"/>
      <w:outlineLvl w:val="3"/>
    </w:pPr>
    <w:rPr>
      <w:rFonts w:ascii="Calibri" w:hAnsi="Calibri"/>
      <w:b/>
      <w:sz w:val="28"/>
      <w:szCs w:val="20"/>
      <w:lang w:val="en-US" w:eastAsia="en-US"/>
    </w:rPr>
  </w:style>
  <w:style w:type="paragraph" w:styleId="6">
    <w:name w:val="heading 6"/>
    <w:basedOn w:val="a5"/>
    <w:next w:val="a5"/>
    <w:link w:val="60"/>
    <w:qFormat/>
    <w:rsid w:val="00B0400B"/>
    <w:pPr>
      <w:tabs>
        <w:tab w:val="num" w:pos="0"/>
      </w:tabs>
      <w:suppressAutoHyphens/>
      <w:spacing w:before="240" w:after="60"/>
      <w:outlineLvl w:val="5"/>
    </w:pPr>
    <w:rPr>
      <w:rFonts w:cs="Times New Roman"/>
      <w:b/>
      <w:bCs/>
      <w:sz w:val="20"/>
      <w:szCs w:val="20"/>
      <w:lang w:eastAsia="ar-SA"/>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967759"/>
    <w:rPr>
      <w:sz w:val="20"/>
      <w:vertAlign w:val="superscript"/>
    </w:rPr>
  </w:style>
  <w:style w:type="character" w:styleId="aa">
    <w:name w:val="endnote reference"/>
    <w:rsid w:val="00967759"/>
    <w:rPr>
      <w:vertAlign w:val="superscript"/>
    </w:rPr>
  </w:style>
  <w:style w:type="character" w:styleId="ab">
    <w:name w:val="Hyperlink"/>
    <w:uiPriority w:val="99"/>
    <w:qFormat/>
    <w:rsid w:val="00967759"/>
    <w:rPr>
      <w:color w:val="0000FF"/>
      <w:u w:val="single"/>
    </w:rPr>
  </w:style>
  <w:style w:type="paragraph" w:styleId="ac">
    <w:name w:val="Balloon Text"/>
    <w:basedOn w:val="a5"/>
    <w:link w:val="ad"/>
    <w:semiHidden/>
    <w:rsid w:val="00967759"/>
    <w:rPr>
      <w:rFonts w:ascii="Segoe UI" w:hAnsi="Segoe UI"/>
      <w:sz w:val="18"/>
      <w:szCs w:val="20"/>
      <w:lang w:val="en-US" w:eastAsia="en-US"/>
    </w:rPr>
  </w:style>
  <w:style w:type="paragraph" w:styleId="31">
    <w:name w:val="Body Text Indent 3"/>
    <w:basedOn w:val="a5"/>
    <w:link w:val="32"/>
    <w:semiHidden/>
    <w:qFormat/>
    <w:rsid w:val="00967759"/>
    <w:pPr>
      <w:spacing w:after="120"/>
      <w:ind w:left="283"/>
    </w:pPr>
    <w:rPr>
      <w:sz w:val="16"/>
      <w:szCs w:val="20"/>
      <w:lang w:val="en-US" w:eastAsia="en-US"/>
    </w:rPr>
  </w:style>
  <w:style w:type="paragraph" w:styleId="ae">
    <w:name w:val="endnote text"/>
    <w:basedOn w:val="a5"/>
    <w:link w:val="af"/>
    <w:rsid w:val="00967759"/>
    <w:pPr>
      <w:autoSpaceDE w:val="0"/>
      <w:autoSpaceDN w:val="0"/>
    </w:pPr>
    <w:rPr>
      <w:sz w:val="20"/>
      <w:szCs w:val="20"/>
      <w:lang w:val="en-US" w:eastAsia="en-US"/>
    </w:rPr>
  </w:style>
  <w:style w:type="paragraph" w:styleId="a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1"/>
    <w:uiPriority w:val="99"/>
    <w:qFormat/>
    <w:rsid w:val="00967759"/>
    <w:pPr>
      <w:spacing w:after="160"/>
      <w:jc w:val="both"/>
    </w:pPr>
    <w:rPr>
      <w:sz w:val="20"/>
      <w:szCs w:val="20"/>
      <w:lang w:val="en-US" w:eastAsia="en-US"/>
    </w:rPr>
  </w:style>
  <w:style w:type="paragraph" w:styleId="af2">
    <w:name w:val="header"/>
    <w:basedOn w:val="a5"/>
    <w:link w:val="af3"/>
    <w:rsid w:val="00967759"/>
    <w:pPr>
      <w:tabs>
        <w:tab w:val="center" w:pos="4677"/>
        <w:tab w:val="right" w:pos="9355"/>
      </w:tabs>
    </w:pPr>
    <w:rPr>
      <w:lang w:val="en-US" w:eastAsia="en-US"/>
    </w:rPr>
  </w:style>
  <w:style w:type="paragraph" w:styleId="af4">
    <w:name w:val="Body Text Indent"/>
    <w:basedOn w:val="a5"/>
    <w:link w:val="af5"/>
    <w:rsid w:val="00967759"/>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rsid w:val="00967759"/>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rsid w:val="00967759"/>
    <w:pPr>
      <w:tabs>
        <w:tab w:val="center" w:pos="4677"/>
        <w:tab w:val="right" w:pos="9355"/>
      </w:tabs>
    </w:pPr>
    <w:rPr>
      <w:lang w:val="en-US" w:eastAsia="en-US"/>
    </w:rPr>
  </w:style>
  <w:style w:type="paragraph" w:styleId="a">
    <w:name w:val="List Number"/>
    <w:basedOn w:val="a5"/>
    <w:semiHidden/>
    <w:rsid w:val="00967759"/>
    <w:pPr>
      <w:numPr>
        <w:numId w:val="2"/>
      </w:numPr>
      <w:tabs>
        <w:tab w:val="left" w:pos="1069"/>
        <w:tab w:val="left" w:pos="1134"/>
      </w:tabs>
      <w:ind w:left="360"/>
      <w:contextualSpacing/>
    </w:pPr>
  </w:style>
  <w:style w:type="paragraph" w:styleId="20">
    <w:name w:val="List Number 2"/>
    <w:basedOn w:val="a5"/>
    <w:semiHidden/>
    <w:rsid w:val="00967759"/>
    <w:pPr>
      <w:numPr>
        <w:numId w:val="3"/>
      </w:numPr>
      <w:spacing w:after="200" w:line="276" w:lineRule="auto"/>
      <w:contextualSpacing/>
    </w:pPr>
    <w:rPr>
      <w:rFonts w:ascii="Calibri" w:hAnsi="Calibri"/>
      <w:sz w:val="22"/>
      <w:szCs w:val="22"/>
    </w:rPr>
  </w:style>
  <w:style w:type="paragraph" w:styleId="33">
    <w:name w:val="Body Text 3"/>
    <w:basedOn w:val="a5"/>
    <w:link w:val="34"/>
    <w:rsid w:val="00967759"/>
    <w:pPr>
      <w:spacing w:after="120"/>
    </w:pPr>
    <w:rPr>
      <w:sz w:val="16"/>
      <w:szCs w:val="20"/>
      <w:lang w:val="en-US" w:eastAsia="en-US"/>
    </w:rPr>
  </w:style>
  <w:style w:type="paragraph" w:styleId="22">
    <w:name w:val="Body Text Indent 2"/>
    <w:basedOn w:val="a5"/>
    <w:link w:val="23"/>
    <w:qFormat/>
    <w:rsid w:val="00967759"/>
    <w:pPr>
      <w:spacing w:after="120" w:line="480" w:lineRule="auto"/>
      <w:ind w:left="283"/>
    </w:pPr>
    <w:rPr>
      <w:lang w:val="en-US" w:eastAsia="en-US"/>
    </w:rPr>
  </w:style>
  <w:style w:type="table" w:styleId="afa">
    <w:name w:val="Table Grid"/>
    <w:basedOn w:val="a7"/>
    <w:uiPriority w:val="99"/>
    <w:rsid w:val="0096775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
    <w:qFormat/>
    <w:locked/>
    <w:rsid w:val="00967759"/>
    <w:rPr>
      <w:rFonts w:ascii="Arial" w:eastAsia="Times New Roman" w:hAnsi="Arial" w:cs="Calibri"/>
      <w:b/>
      <w:bCs/>
      <w:kern w:val="28"/>
      <w:sz w:val="48"/>
      <w:szCs w:val="40"/>
      <w:lang w:val="en-US" w:eastAsia="en-US"/>
    </w:rPr>
  </w:style>
  <w:style w:type="character" w:customStyle="1" w:styleId="21">
    <w:name w:val="Заголовок 2 Знак"/>
    <w:link w:val="2"/>
    <w:locked/>
    <w:rsid w:val="00967759"/>
    <w:rPr>
      <w:rFonts w:ascii="Times New Roman" w:eastAsia="Times New Roman" w:hAnsi="Times New Roman" w:cs="Calibri"/>
      <w:b/>
      <w:bCs/>
      <w:sz w:val="36"/>
      <w:szCs w:val="32"/>
      <w:lang w:val="en-US" w:eastAsia="en-US"/>
    </w:rPr>
  </w:style>
  <w:style w:type="character" w:customStyle="1" w:styleId="30">
    <w:name w:val="Заголовок 3 Знак"/>
    <w:link w:val="3"/>
    <w:locked/>
    <w:rsid w:val="00967759"/>
    <w:rPr>
      <w:rFonts w:ascii="Calibri Light" w:hAnsi="Calibri Light"/>
      <w:b/>
      <w:sz w:val="26"/>
      <w:lang w:val="en-US" w:eastAsia="en-US"/>
    </w:rPr>
  </w:style>
  <w:style w:type="character" w:customStyle="1" w:styleId="40">
    <w:name w:val="Заголовок 4 Знак"/>
    <w:link w:val="4"/>
    <w:semiHidden/>
    <w:locked/>
    <w:rsid w:val="00967759"/>
    <w:rPr>
      <w:rFonts w:ascii="Calibri" w:hAnsi="Calibri"/>
      <w:b/>
      <w:sz w:val="28"/>
    </w:rPr>
  </w:style>
  <w:style w:type="paragraph" w:customStyle="1" w:styleId="-3">
    <w:name w:val="Пункт-3"/>
    <w:basedOn w:val="a5"/>
    <w:rsid w:val="00967759"/>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qFormat/>
    <w:rsid w:val="00967759"/>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rsid w:val="00967759"/>
    <w:pPr>
      <w:spacing w:after="160"/>
      <w:ind w:left="708"/>
      <w:jc w:val="both"/>
    </w:pPr>
    <w:rPr>
      <w:szCs w:val="20"/>
      <w:lang w:val="en-US" w:eastAsia="en-US"/>
    </w:rPr>
  </w:style>
  <w:style w:type="paragraph" w:customStyle="1" w:styleId="-4">
    <w:name w:val="Пункт-4"/>
    <w:basedOn w:val="a5"/>
    <w:qFormat/>
    <w:rsid w:val="00967759"/>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rsid w:val="00967759"/>
    <w:pPr>
      <w:numPr>
        <w:ilvl w:val="5"/>
        <w:numId w:val="1"/>
      </w:numPr>
      <w:spacing w:line="288" w:lineRule="auto"/>
      <w:ind w:firstLine="567"/>
      <w:jc w:val="both"/>
    </w:pPr>
    <w:rPr>
      <w:sz w:val="28"/>
      <w:szCs w:val="20"/>
    </w:rPr>
  </w:style>
  <w:style w:type="paragraph" w:customStyle="1" w:styleId="-5">
    <w:name w:val="Пункт-5"/>
    <w:basedOn w:val="a5"/>
    <w:qFormat/>
    <w:rsid w:val="00967759"/>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rsid w:val="00967759"/>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rsid w:val="00967759"/>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rsid w:val="00967759"/>
    <w:pPr>
      <w:numPr>
        <w:ilvl w:val="2"/>
        <w:numId w:val="4"/>
      </w:numPr>
    </w:pPr>
    <w:rPr>
      <w:b/>
    </w:rPr>
  </w:style>
  <w:style w:type="paragraph" w:customStyle="1" w:styleId="afd">
    <w:name w:val="Абзац"/>
    <w:basedOn w:val="a5"/>
    <w:link w:val="afe"/>
    <w:rsid w:val="00967759"/>
    <w:pPr>
      <w:spacing w:before="120" w:after="60"/>
      <w:ind w:firstLine="567"/>
      <w:jc w:val="both"/>
    </w:pPr>
    <w:rPr>
      <w:szCs w:val="20"/>
      <w:lang w:val="en-US" w:eastAsia="en-US"/>
    </w:rPr>
  </w:style>
  <w:style w:type="character" w:customStyle="1" w:styleId="afe">
    <w:name w:val="Абзац Знак"/>
    <w:link w:val="afd"/>
    <w:qFormat/>
    <w:locked/>
    <w:rsid w:val="00967759"/>
    <w:rPr>
      <w:rFonts w:ascii="Times New Roman" w:hAnsi="Times New Roman"/>
      <w:sz w:val="24"/>
    </w:rPr>
  </w:style>
  <w:style w:type="paragraph" w:customStyle="1" w:styleId="41">
    <w:name w:val="Пункт 4"/>
    <w:basedOn w:val="4"/>
    <w:qFormat/>
    <w:rsid w:val="00967759"/>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rsid w:val="00967759"/>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0"/>
    <w:uiPriority w:val="99"/>
    <w:qFormat/>
    <w:locked/>
    <w:rsid w:val="00967759"/>
    <w:rPr>
      <w:rFonts w:ascii="Times New Roman" w:hAnsi="Times New Roman"/>
      <w:lang w:val="en-US" w:eastAsia="en-US"/>
    </w:rPr>
  </w:style>
  <w:style w:type="paragraph" w:customStyle="1" w:styleId="a0">
    <w:name w:val="Главы"/>
    <w:basedOn w:val="a5"/>
    <w:next w:val="a5"/>
    <w:qFormat/>
    <w:rsid w:val="00967759"/>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rsid w:val="00967759"/>
    <w:pPr>
      <w:numPr>
        <w:ilvl w:val="3"/>
        <w:numId w:val="5"/>
      </w:numPr>
      <w:spacing w:line="360" w:lineRule="auto"/>
      <w:jc w:val="both"/>
    </w:pPr>
    <w:rPr>
      <w:sz w:val="28"/>
      <w:szCs w:val="28"/>
    </w:rPr>
  </w:style>
  <w:style w:type="paragraph" w:customStyle="1" w:styleId="a2">
    <w:name w:val="Подподпункт"/>
    <w:basedOn w:val="a1"/>
    <w:rsid w:val="00967759"/>
    <w:pPr>
      <w:numPr>
        <w:ilvl w:val="4"/>
      </w:numPr>
      <w:ind w:hanging="792"/>
    </w:pPr>
  </w:style>
  <w:style w:type="paragraph" w:customStyle="1" w:styleId="aff">
    <w:name w:val="Таблица текст"/>
    <w:basedOn w:val="a5"/>
    <w:qFormat/>
    <w:rsid w:val="00967759"/>
    <w:pPr>
      <w:kinsoku w:val="0"/>
      <w:overflowPunct w:val="0"/>
      <w:autoSpaceDE w:val="0"/>
      <w:autoSpaceDN w:val="0"/>
      <w:spacing w:before="40" w:after="40"/>
      <w:ind w:left="57" w:right="57"/>
    </w:pPr>
  </w:style>
  <w:style w:type="paragraph" w:customStyle="1" w:styleId="aff0">
    <w:name w:val="Текст таблицы"/>
    <w:basedOn w:val="a5"/>
    <w:semiHidden/>
    <w:rsid w:val="00967759"/>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rsid w:val="00967759"/>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sid w:val="00967759"/>
    <w:rPr>
      <w:rFonts w:ascii="Arial" w:hAnsi="Arial"/>
      <w:sz w:val="24"/>
      <w:lang w:val="en-US" w:eastAsia="en-US"/>
    </w:rPr>
  </w:style>
  <w:style w:type="paragraph" w:customStyle="1" w:styleId="25">
    <w:name w:val="Обычный2"/>
    <w:qFormat/>
    <w:rsid w:val="00967759"/>
    <w:pPr>
      <w:ind w:firstLine="720"/>
      <w:jc w:val="both"/>
    </w:pPr>
    <w:rPr>
      <w:rFonts w:ascii="Times New Roman" w:eastAsia="Times New Roman" w:hAnsi="Times New Roman" w:cs="Calibri"/>
      <w:sz w:val="28"/>
    </w:rPr>
  </w:style>
  <w:style w:type="paragraph" w:customStyle="1" w:styleId="ConsNormal">
    <w:name w:val="ConsNormal"/>
    <w:link w:val="ConsNormal0"/>
    <w:rsid w:val="00967759"/>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sid w:val="00967759"/>
    <w:rPr>
      <w:rFonts w:ascii="Times New Roman" w:hAnsi="Times New Roman"/>
      <w:sz w:val="16"/>
    </w:rPr>
  </w:style>
  <w:style w:type="character" w:customStyle="1" w:styleId="af5">
    <w:name w:val="Основной текст с отступом Знак"/>
    <w:link w:val="af4"/>
    <w:locked/>
    <w:rsid w:val="00967759"/>
    <w:rPr>
      <w:rFonts w:eastAsia="Times New Roman"/>
      <w:sz w:val="22"/>
    </w:rPr>
  </w:style>
  <w:style w:type="paragraph" w:customStyle="1" w:styleId="12">
    <w:name w:val="Обычный1"/>
    <w:link w:val="Normal"/>
    <w:rsid w:val="00967759"/>
    <w:pPr>
      <w:ind w:firstLine="720"/>
      <w:jc w:val="both"/>
    </w:pPr>
    <w:rPr>
      <w:rFonts w:ascii="Times New Roman" w:eastAsia="Times New Roman" w:hAnsi="Times New Roman" w:cs="Calibri"/>
      <w:sz w:val="28"/>
    </w:rPr>
  </w:style>
  <w:style w:type="character" w:customStyle="1" w:styleId="Normal">
    <w:name w:val="Normal Знак"/>
    <w:link w:val="12"/>
    <w:locked/>
    <w:rsid w:val="00967759"/>
    <w:rPr>
      <w:rFonts w:ascii="Times New Roman" w:hAnsi="Times New Roman"/>
      <w:sz w:val="28"/>
      <w:lang w:bidi="ar-SA"/>
    </w:rPr>
  </w:style>
  <w:style w:type="paragraph" w:customStyle="1" w:styleId="ConsPlusNormal">
    <w:name w:val="ConsPlusNormal"/>
    <w:link w:val="ConsPlusNormal0"/>
    <w:qFormat/>
    <w:rsid w:val="00967759"/>
    <w:pPr>
      <w:widowControl w:val="0"/>
      <w:autoSpaceDE w:val="0"/>
      <w:autoSpaceDN w:val="0"/>
      <w:ind w:firstLine="720"/>
    </w:pPr>
    <w:rPr>
      <w:rFonts w:ascii="Arial" w:eastAsia="Times New Roman" w:hAnsi="Arial" w:cs="Calibri"/>
    </w:rPr>
  </w:style>
  <w:style w:type="paragraph" w:customStyle="1" w:styleId="ConsPlusNonformat">
    <w:name w:val="ConsPlusNonformat"/>
    <w:link w:val="ConsPlusNonformat0"/>
    <w:qFormat/>
    <w:rsid w:val="00967759"/>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sid w:val="00967759"/>
    <w:rPr>
      <w:rFonts w:ascii="Segoe UI" w:hAnsi="Segoe UI"/>
      <w:sz w:val="18"/>
    </w:rPr>
  </w:style>
  <w:style w:type="character" w:customStyle="1" w:styleId="af">
    <w:name w:val="Текст концевой сноски Знак"/>
    <w:link w:val="ae"/>
    <w:locked/>
    <w:rsid w:val="00967759"/>
    <w:rPr>
      <w:rFonts w:ascii="Times New Roman" w:hAnsi="Times New Roman"/>
    </w:rPr>
  </w:style>
  <w:style w:type="character" w:customStyle="1" w:styleId="32">
    <w:name w:val="Основной текст с отступом 3 Знак"/>
    <w:link w:val="31"/>
    <w:semiHidden/>
    <w:qFormat/>
    <w:locked/>
    <w:rsid w:val="00967759"/>
    <w:rPr>
      <w:rFonts w:ascii="Times New Roman" w:hAnsi="Times New Roman"/>
      <w:sz w:val="16"/>
    </w:rPr>
  </w:style>
  <w:style w:type="character" w:customStyle="1" w:styleId="aff1">
    <w:name w:val="Сноска_"/>
    <w:link w:val="aff2"/>
    <w:qFormat/>
    <w:locked/>
    <w:rsid w:val="00967759"/>
    <w:rPr>
      <w:rFonts w:ascii="Times New Roman" w:hAnsi="Times New Roman"/>
      <w:sz w:val="19"/>
      <w:shd w:val="clear" w:color="auto" w:fill="FFFFFF"/>
    </w:rPr>
  </w:style>
  <w:style w:type="paragraph" w:customStyle="1" w:styleId="aff2">
    <w:name w:val="Сноска"/>
    <w:basedOn w:val="a5"/>
    <w:link w:val="aff1"/>
    <w:rsid w:val="00967759"/>
    <w:pPr>
      <w:shd w:val="clear" w:color="auto" w:fill="FFFFFF"/>
      <w:spacing w:line="240" w:lineRule="atLeast"/>
    </w:pPr>
    <w:rPr>
      <w:sz w:val="19"/>
      <w:szCs w:val="20"/>
      <w:lang w:val="en-US" w:eastAsia="en-US"/>
    </w:rPr>
  </w:style>
  <w:style w:type="character" w:customStyle="1" w:styleId="42">
    <w:name w:val="Основной текст (4)_"/>
    <w:link w:val="410"/>
    <w:locked/>
    <w:rsid w:val="00967759"/>
    <w:rPr>
      <w:rFonts w:ascii="Times New Roman" w:hAnsi="Times New Roman"/>
      <w:sz w:val="19"/>
      <w:shd w:val="clear" w:color="auto" w:fill="FFFFFF"/>
    </w:rPr>
  </w:style>
  <w:style w:type="paragraph" w:customStyle="1" w:styleId="410">
    <w:name w:val="Основной текст (4)1"/>
    <w:basedOn w:val="a5"/>
    <w:link w:val="42"/>
    <w:rsid w:val="00967759"/>
    <w:pPr>
      <w:shd w:val="clear" w:color="auto" w:fill="FFFFFF"/>
      <w:spacing w:line="240" w:lineRule="atLeast"/>
      <w:ind w:hanging="140"/>
    </w:pPr>
    <w:rPr>
      <w:sz w:val="19"/>
      <w:szCs w:val="20"/>
      <w:lang w:val="en-US" w:eastAsia="en-US"/>
    </w:rPr>
  </w:style>
  <w:style w:type="character" w:customStyle="1" w:styleId="af7">
    <w:name w:val="Название Знак"/>
    <w:link w:val="af6"/>
    <w:locked/>
    <w:rsid w:val="00967759"/>
    <w:rPr>
      <w:rFonts w:ascii="Cambria" w:hAnsi="Cambria"/>
      <w:b/>
      <w:color w:val="000000"/>
      <w:kern w:val="28"/>
      <w:sz w:val="32"/>
      <w:lang w:val="en-US" w:eastAsia="en-US"/>
    </w:rPr>
  </w:style>
  <w:style w:type="character" w:customStyle="1" w:styleId="35">
    <w:name w:val="Заголовок №3_"/>
    <w:link w:val="36"/>
    <w:locked/>
    <w:rsid w:val="00967759"/>
    <w:rPr>
      <w:rFonts w:ascii="Times New Roman" w:hAnsi="Times New Roman"/>
      <w:b/>
      <w:sz w:val="23"/>
      <w:shd w:val="clear" w:color="auto" w:fill="FFFFFF"/>
    </w:rPr>
  </w:style>
  <w:style w:type="paragraph" w:customStyle="1" w:styleId="36">
    <w:name w:val="Заголовок №3"/>
    <w:basedOn w:val="a5"/>
    <w:link w:val="35"/>
    <w:rsid w:val="00967759"/>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rsid w:val="00967759"/>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sid w:val="00967759"/>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sid w:val="00967759"/>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rsid w:val="00967759"/>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rsid w:val="00967759"/>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sid w:val="00967759"/>
    <w:rPr>
      <w:rFonts w:ascii="Times New Roman" w:hAnsi="Times New Roman"/>
      <w:sz w:val="22"/>
      <w:szCs w:val="22"/>
      <w:lang w:val="ru-RU" w:eastAsia="ru-RU" w:bidi="ar-SA"/>
    </w:rPr>
  </w:style>
  <w:style w:type="paragraph" w:customStyle="1" w:styleId="aff4">
    <w:name w:val="[Ростех] Простой текст (Без уровня)"/>
    <w:link w:val="aff3"/>
    <w:rsid w:val="00967759"/>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rsid w:val="00967759"/>
    <w:pPr>
      <w:numPr>
        <w:numId w:val="7"/>
      </w:numPr>
      <w:tabs>
        <w:tab w:val="left" w:pos="284"/>
      </w:tabs>
      <w:spacing w:before="60"/>
      <w:jc w:val="both"/>
    </w:pPr>
    <w:rPr>
      <w:sz w:val="22"/>
    </w:rPr>
  </w:style>
  <w:style w:type="table" w:customStyle="1" w:styleId="27">
    <w:name w:val="Сетка таблицы2"/>
    <w:basedOn w:val="a7"/>
    <w:qFormat/>
    <w:rsid w:val="00967759"/>
    <w:rPr>
      <w:lang w:eastAsia="en-US"/>
    </w:rPr>
    <w:tblPr>
      <w:tblInd w:w="0" w:type="dxa"/>
      <w:tblCellMar>
        <w:top w:w="0" w:type="dxa"/>
        <w:left w:w="108" w:type="dxa"/>
        <w:bottom w:w="0" w:type="dxa"/>
        <w:right w:w="108" w:type="dxa"/>
      </w:tblCellMar>
    </w:tblPr>
  </w:style>
  <w:style w:type="character" w:customStyle="1" w:styleId="FontStyle76">
    <w:name w:val="Font Style76"/>
    <w:rsid w:val="00967759"/>
    <w:rPr>
      <w:rFonts w:ascii="Times New Roman" w:hAnsi="Times New Roman"/>
      <w:sz w:val="22"/>
      <w:szCs w:val="22"/>
    </w:rPr>
  </w:style>
  <w:style w:type="paragraph" w:customStyle="1" w:styleId="Style8">
    <w:name w:val="Style8"/>
    <w:basedOn w:val="a5"/>
    <w:qFormat/>
    <w:rsid w:val="00967759"/>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sid w:val="00967759"/>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rsid w:val="00967759"/>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sid w:val="00967759"/>
    <w:rPr>
      <w:rFonts w:ascii="Times New Roman" w:hAnsi="Times New Roman"/>
      <w:sz w:val="24"/>
      <w:szCs w:val="24"/>
    </w:rPr>
  </w:style>
  <w:style w:type="character" w:customStyle="1" w:styleId="ConsPlusNormal0">
    <w:name w:val="ConsPlusNormal Знак"/>
    <w:link w:val="ConsPlusNormal"/>
    <w:qFormat/>
    <w:rsid w:val="00967759"/>
    <w:rPr>
      <w:rFonts w:ascii="Arial" w:hAnsi="Arial"/>
      <w:lang w:val="ru-RU" w:eastAsia="ru-RU" w:bidi="ar-SA"/>
    </w:rPr>
  </w:style>
  <w:style w:type="character" w:customStyle="1" w:styleId="ConsNormal0">
    <w:name w:val="ConsNormal Знак"/>
    <w:link w:val="ConsNormal"/>
    <w:rsid w:val="00967759"/>
    <w:rPr>
      <w:rFonts w:ascii="Times New Roman" w:eastAsia="Times New Roman" w:hAnsi="Times New Roman" w:cs="Calibri"/>
      <w:sz w:val="28"/>
    </w:rPr>
  </w:style>
  <w:style w:type="character" w:customStyle="1" w:styleId="13">
    <w:name w:val="Знак примечания1"/>
    <w:rsid w:val="00967759"/>
    <w:rPr>
      <w:sz w:val="16"/>
      <w:szCs w:val="16"/>
    </w:rPr>
  </w:style>
  <w:style w:type="paragraph" w:customStyle="1" w:styleId="aff5">
    <w:name w:val="Содержимое таблицы"/>
    <w:basedOn w:val="a5"/>
    <w:qFormat/>
    <w:rsid w:val="00967759"/>
    <w:pPr>
      <w:suppressLineNumbers/>
      <w:suppressAutoHyphens/>
    </w:pPr>
    <w:rPr>
      <w:sz w:val="20"/>
      <w:szCs w:val="20"/>
      <w:lang w:eastAsia="ar-SA"/>
    </w:rPr>
  </w:style>
  <w:style w:type="paragraph" w:customStyle="1" w:styleId="FORMATTEXT">
    <w:name w:val=".FORMATTEXT"/>
    <w:qFormat/>
    <w:rsid w:val="00967759"/>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sid w:val="00967759"/>
    <w:rPr>
      <w:b/>
      <w:bCs/>
      <w:color w:val="26282F"/>
    </w:rPr>
  </w:style>
  <w:style w:type="character" w:customStyle="1" w:styleId="FontStyle11">
    <w:name w:val="Font Style11"/>
    <w:qFormat/>
    <w:rsid w:val="00967759"/>
    <w:rPr>
      <w:rFonts w:ascii="Arial Narrow" w:hAnsi="Arial Narrow"/>
      <w:sz w:val="22"/>
      <w:szCs w:val="22"/>
    </w:rPr>
  </w:style>
  <w:style w:type="character" w:customStyle="1" w:styleId="Bodytext2">
    <w:name w:val="Body text (2)"/>
    <w:rsid w:val="00967759"/>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sid w:val="00967759"/>
    <w:rPr>
      <w:rFonts w:ascii="Times New Roman" w:hAnsi="Times New Roman"/>
      <w:b/>
      <w:bCs/>
      <w:sz w:val="20"/>
      <w:szCs w:val="20"/>
    </w:rPr>
  </w:style>
  <w:style w:type="paragraph" w:customStyle="1" w:styleId="Style3">
    <w:name w:val="Style3"/>
    <w:basedOn w:val="a5"/>
    <w:rsid w:val="00967759"/>
    <w:pPr>
      <w:widowControl w:val="0"/>
      <w:suppressAutoHyphens/>
      <w:autoSpaceDE w:val="0"/>
    </w:pPr>
    <w:rPr>
      <w:lang w:eastAsia="ar-SA"/>
    </w:rPr>
  </w:style>
  <w:style w:type="paragraph" w:customStyle="1" w:styleId="Style5">
    <w:name w:val="Style5"/>
    <w:basedOn w:val="a5"/>
    <w:rsid w:val="00967759"/>
    <w:pPr>
      <w:widowControl w:val="0"/>
      <w:suppressAutoHyphens/>
      <w:autoSpaceDE w:val="0"/>
    </w:pPr>
    <w:rPr>
      <w:lang w:eastAsia="ar-SA"/>
    </w:rPr>
  </w:style>
  <w:style w:type="paragraph" w:customStyle="1" w:styleId="Standard">
    <w:name w:val="Standard"/>
    <w:qFormat/>
    <w:rsid w:val="00967759"/>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rsid w:val="00967759"/>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rsid w:val="00967759"/>
    <w:pPr>
      <w:spacing w:after="120" w:line="480" w:lineRule="auto"/>
    </w:pPr>
    <w:rPr>
      <w:rFonts w:ascii="Times New Roman" w:hAnsi="Times New Roman"/>
      <w:sz w:val="20"/>
      <w:szCs w:val="20"/>
    </w:rPr>
  </w:style>
  <w:style w:type="character" w:customStyle="1" w:styleId="23">
    <w:name w:val="Основной текст с отступом 2 Знак"/>
    <w:link w:val="22"/>
    <w:rsid w:val="00967759"/>
    <w:rPr>
      <w:rFonts w:ascii="Times New Roman" w:hAnsi="Times New Roman"/>
      <w:sz w:val="24"/>
      <w:szCs w:val="24"/>
    </w:rPr>
  </w:style>
  <w:style w:type="character" w:customStyle="1" w:styleId="af3">
    <w:name w:val="Верхний колонтитул Знак"/>
    <w:link w:val="af2"/>
    <w:qFormat/>
    <w:rsid w:val="00967759"/>
    <w:rPr>
      <w:rFonts w:ascii="Times New Roman" w:hAnsi="Times New Roman"/>
      <w:sz w:val="24"/>
      <w:szCs w:val="24"/>
    </w:rPr>
  </w:style>
  <w:style w:type="character" w:customStyle="1" w:styleId="af9">
    <w:name w:val="Нижний колонтитул Знак"/>
    <w:link w:val="af8"/>
    <w:rsid w:val="00967759"/>
    <w:rPr>
      <w:rFonts w:ascii="Times New Roman" w:hAnsi="Times New Roman"/>
      <w:sz w:val="24"/>
      <w:szCs w:val="24"/>
    </w:rPr>
  </w:style>
  <w:style w:type="character" w:customStyle="1" w:styleId="14">
    <w:name w:val="Неразрешенное упоминание1"/>
    <w:semiHidden/>
    <w:rsid w:val="00967759"/>
    <w:rPr>
      <w:color w:val="605E5C"/>
      <w:shd w:val="clear" w:color="auto" w:fill="E1DFDD"/>
    </w:rPr>
  </w:style>
  <w:style w:type="paragraph" w:customStyle="1" w:styleId="120">
    <w:name w:val="Обычный12"/>
    <w:link w:val="CharChar"/>
    <w:rsid w:val="00967759"/>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sid w:val="00967759"/>
    <w:rPr>
      <w:rFonts w:ascii="Times New Roman" w:hAnsi="Times New Roman"/>
      <w:sz w:val="24"/>
      <w:lang w:bidi="ar-SA"/>
    </w:rPr>
  </w:style>
  <w:style w:type="paragraph" w:customStyle="1" w:styleId="FR1">
    <w:name w:val="FR1"/>
    <w:rsid w:val="00967759"/>
    <w:pPr>
      <w:widowControl w:val="0"/>
      <w:spacing w:before="700"/>
    </w:pPr>
    <w:rPr>
      <w:rFonts w:ascii="Times New Roman" w:eastAsia="Times New Roman" w:hAnsi="Times New Roman" w:cs="Calibri"/>
      <w:b/>
      <w:sz w:val="28"/>
    </w:rPr>
  </w:style>
  <w:style w:type="paragraph" w:customStyle="1" w:styleId="Normal1">
    <w:name w:val="Normal1"/>
    <w:qFormat/>
    <w:rsid w:val="00967759"/>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sid w:val="0096775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967759"/>
  </w:style>
  <w:style w:type="table" w:customStyle="1" w:styleId="39">
    <w:name w:val="Сетка таблицы3"/>
    <w:basedOn w:val="a7"/>
    <w:uiPriority w:val="39"/>
    <w:rsid w:val="009677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rsid w:val="00967759"/>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uiPriority w:val="34"/>
    <w:qFormat/>
    <w:rsid w:val="00967759"/>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qFormat/>
    <w:locked/>
    <w:rsid w:val="00967759"/>
    <w:rPr>
      <w:rFonts w:ascii="Times New Roman" w:hAnsi="Times New Roman" w:cs="Times New Roman"/>
      <w:sz w:val="24"/>
      <w:szCs w:val="24"/>
    </w:rPr>
  </w:style>
  <w:style w:type="character" w:customStyle="1" w:styleId="afc">
    <w:name w:val="Без интервала Знак"/>
    <w:link w:val="afb"/>
    <w:qFormat/>
    <w:locked/>
    <w:rsid w:val="00967759"/>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UnresolvedMention">
    <w:name w:val="Unresolved Mention"/>
    <w:basedOn w:val="a6"/>
    <w:uiPriority w:val="99"/>
    <w:semiHidden/>
    <w:unhideWhenUsed/>
    <w:rsid w:val="00034A84"/>
    <w:rPr>
      <w:color w:val="605E5C"/>
      <w:shd w:val="clear" w:color="auto" w:fill="E1DFDD"/>
    </w:rPr>
  </w:style>
  <w:style w:type="character" w:styleId="aff9">
    <w:name w:val="annotation reference"/>
    <w:basedOn w:val="a6"/>
    <w:uiPriority w:val="99"/>
    <w:semiHidden/>
    <w:unhideWhenUsed/>
    <w:rsid w:val="00567890"/>
    <w:rPr>
      <w:sz w:val="16"/>
      <w:szCs w:val="16"/>
    </w:rPr>
  </w:style>
  <w:style w:type="paragraph" w:styleId="affa">
    <w:name w:val="annotation text"/>
    <w:basedOn w:val="a5"/>
    <w:link w:val="affb"/>
    <w:uiPriority w:val="99"/>
    <w:semiHidden/>
    <w:unhideWhenUsed/>
    <w:rsid w:val="00567890"/>
    <w:rPr>
      <w:sz w:val="20"/>
      <w:szCs w:val="20"/>
    </w:rPr>
  </w:style>
  <w:style w:type="character" w:customStyle="1" w:styleId="affb">
    <w:name w:val="Текст примечания Знак"/>
    <w:basedOn w:val="a6"/>
    <w:link w:val="affa"/>
    <w:uiPriority w:val="99"/>
    <w:semiHidden/>
    <w:rsid w:val="00567890"/>
    <w:rPr>
      <w:rFonts w:ascii="Times New Roman" w:eastAsia="Times New Roman" w:hAnsi="Times New Roman" w:cs="Calibri"/>
    </w:rPr>
  </w:style>
  <w:style w:type="paragraph" w:styleId="affc">
    <w:name w:val="annotation subject"/>
    <w:basedOn w:val="affa"/>
    <w:next w:val="affa"/>
    <w:link w:val="affd"/>
    <w:uiPriority w:val="99"/>
    <w:semiHidden/>
    <w:unhideWhenUsed/>
    <w:rsid w:val="00567890"/>
    <w:rPr>
      <w:b/>
      <w:bCs/>
    </w:rPr>
  </w:style>
  <w:style w:type="character" w:customStyle="1" w:styleId="affd">
    <w:name w:val="Тема примечания Знак"/>
    <w:basedOn w:val="affb"/>
    <w:link w:val="affc"/>
    <w:uiPriority w:val="99"/>
    <w:semiHidden/>
    <w:rsid w:val="00567890"/>
    <w:rPr>
      <w:rFonts w:ascii="Times New Roman" w:eastAsia="Times New Roman" w:hAnsi="Times New Roman" w:cs="Calibri"/>
      <w:b/>
      <w:bCs/>
    </w:rPr>
  </w:style>
  <w:style w:type="character" w:customStyle="1" w:styleId="60">
    <w:name w:val="Заголовок 6 Знак"/>
    <w:basedOn w:val="a6"/>
    <w:link w:val="6"/>
    <w:rsid w:val="00B0400B"/>
    <w:rPr>
      <w:rFonts w:ascii="Times New Roman" w:eastAsia="Times New Roman" w:hAnsi="Times New Roman"/>
      <w:b/>
      <w:bCs/>
      <w:lang w:eastAsia="ar-SA"/>
    </w:rPr>
  </w:style>
  <w:style w:type="character" w:customStyle="1" w:styleId="89">
    <w:name w:val="Стиль89"/>
    <w:basedOn w:val="a6"/>
    <w:uiPriority w:val="1"/>
    <w:rsid w:val="00B0400B"/>
  </w:style>
  <w:style w:type="character" w:customStyle="1" w:styleId="ConsPlusNonformat0">
    <w:name w:val="ConsPlusNonformat Знак"/>
    <w:link w:val="ConsPlusNonformat"/>
    <w:locked/>
    <w:rsid w:val="0046469F"/>
    <w:rPr>
      <w:rFonts w:ascii="Courier New" w:eastAsia="Times New Roman" w:hAnsi="Courier New" w:cs="Calibri"/>
    </w:rPr>
  </w:style>
  <w:style w:type="paragraph" w:styleId="affe">
    <w:name w:val="Normal (Web)"/>
    <w:basedOn w:val="a5"/>
    <w:uiPriority w:val="99"/>
    <w:unhideWhenUsed/>
    <w:rsid w:val="00E25D97"/>
    <w:pPr>
      <w:spacing w:before="100" w:beforeAutospacing="1" w:after="100" w:afterAutospacing="1"/>
    </w:pPr>
    <w:rPr>
      <w:rFonts w:cs="Times New Roman"/>
    </w:rPr>
  </w:style>
  <w:style w:type="character" w:customStyle="1" w:styleId="wmi-callto">
    <w:name w:val="wmi-callto"/>
    <w:rsid w:val="0035154B"/>
  </w:style>
  <w:style w:type="table" w:customStyle="1" w:styleId="45">
    <w:name w:val="Сетка таблицы4"/>
    <w:basedOn w:val="a7"/>
    <w:next w:val="afa"/>
    <w:uiPriority w:val="59"/>
    <w:rsid w:val="0035154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51346">
      <w:bodyDiv w:val="1"/>
      <w:marLeft w:val="0"/>
      <w:marRight w:val="0"/>
      <w:marTop w:val="0"/>
      <w:marBottom w:val="0"/>
      <w:divBdr>
        <w:top w:val="none" w:sz="0" w:space="0" w:color="auto"/>
        <w:left w:val="none" w:sz="0" w:space="0" w:color="auto"/>
        <w:bottom w:val="none" w:sz="0" w:space="0" w:color="auto"/>
        <w:right w:val="none" w:sz="0" w:space="0" w:color="auto"/>
      </w:divBdr>
    </w:div>
    <w:div w:id="13651340">
      <w:bodyDiv w:val="1"/>
      <w:marLeft w:val="0"/>
      <w:marRight w:val="0"/>
      <w:marTop w:val="0"/>
      <w:marBottom w:val="0"/>
      <w:divBdr>
        <w:top w:val="none" w:sz="0" w:space="0" w:color="auto"/>
        <w:left w:val="none" w:sz="0" w:space="0" w:color="auto"/>
        <w:bottom w:val="none" w:sz="0" w:space="0" w:color="auto"/>
        <w:right w:val="none" w:sz="0" w:space="0" w:color="auto"/>
      </w:divBdr>
    </w:div>
    <w:div w:id="26607925">
      <w:bodyDiv w:val="1"/>
      <w:marLeft w:val="0"/>
      <w:marRight w:val="0"/>
      <w:marTop w:val="0"/>
      <w:marBottom w:val="0"/>
      <w:divBdr>
        <w:top w:val="none" w:sz="0" w:space="0" w:color="auto"/>
        <w:left w:val="none" w:sz="0" w:space="0" w:color="auto"/>
        <w:bottom w:val="none" w:sz="0" w:space="0" w:color="auto"/>
        <w:right w:val="none" w:sz="0" w:space="0" w:color="auto"/>
      </w:divBdr>
    </w:div>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105540221">
      <w:bodyDiv w:val="1"/>
      <w:marLeft w:val="0"/>
      <w:marRight w:val="0"/>
      <w:marTop w:val="0"/>
      <w:marBottom w:val="0"/>
      <w:divBdr>
        <w:top w:val="none" w:sz="0" w:space="0" w:color="auto"/>
        <w:left w:val="none" w:sz="0" w:space="0" w:color="auto"/>
        <w:bottom w:val="none" w:sz="0" w:space="0" w:color="auto"/>
        <w:right w:val="none" w:sz="0" w:space="0" w:color="auto"/>
      </w:divBdr>
    </w:div>
    <w:div w:id="229929058">
      <w:bodyDiv w:val="1"/>
      <w:marLeft w:val="0"/>
      <w:marRight w:val="0"/>
      <w:marTop w:val="0"/>
      <w:marBottom w:val="0"/>
      <w:divBdr>
        <w:top w:val="none" w:sz="0" w:space="0" w:color="auto"/>
        <w:left w:val="none" w:sz="0" w:space="0" w:color="auto"/>
        <w:bottom w:val="none" w:sz="0" w:space="0" w:color="auto"/>
        <w:right w:val="none" w:sz="0" w:space="0" w:color="auto"/>
      </w:divBdr>
    </w:div>
    <w:div w:id="256908572">
      <w:bodyDiv w:val="1"/>
      <w:marLeft w:val="0"/>
      <w:marRight w:val="0"/>
      <w:marTop w:val="0"/>
      <w:marBottom w:val="0"/>
      <w:divBdr>
        <w:top w:val="none" w:sz="0" w:space="0" w:color="auto"/>
        <w:left w:val="none" w:sz="0" w:space="0" w:color="auto"/>
        <w:bottom w:val="none" w:sz="0" w:space="0" w:color="auto"/>
        <w:right w:val="none" w:sz="0" w:space="0" w:color="auto"/>
      </w:divBdr>
    </w:div>
    <w:div w:id="271018973">
      <w:bodyDiv w:val="1"/>
      <w:marLeft w:val="0"/>
      <w:marRight w:val="0"/>
      <w:marTop w:val="0"/>
      <w:marBottom w:val="0"/>
      <w:divBdr>
        <w:top w:val="none" w:sz="0" w:space="0" w:color="auto"/>
        <w:left w:val="none" w:sz="0" w:space="0" w:color="auto"/>
        <w:bottom w:val="none" w:sz="0" w:space="0" w:color="auto"/>
        <w:right w:val="none" w:sz="0" w:space="0" w:color="auto"/>
      </w:divBdr>
    </w:div>
    <w:div w:id="305623793">
      <w:bodyDiv w:val="1"/>
      <w:marLeft w:val="0"/>
      <w:marRight w:val="0"/>
      <w:marTop w:val="0"/>
      <w:marBottom w:val="0"/>
      <w:divBdr>
        <w:top w:val="none" w:sz="0" w:space="0" w:color="auto"/>
        <w:left w:val="none" w:sz="0" w:space="0" w:color="auto"/>
        <w:bottom w:val="none" w:sz="0" w:space="0" w:color="auto"/>
        <w:right w:val="none" w:sz="0" w:space="0" w:color="auto"/>
      </w:divBdr>
    </w:div>
    <w:div w:id="361126670">
      <w:bodyDiv w:val="1"/>
      <w:marLeft w:val="0"/>
      <w:marRight w:val="0"/>
      <w:marTop w:val="0"/>
      <w:marBottom w:val="0"/>
      <w:divBdr>
        <w:top w:val="none" w:sz="0" w:space="0" w:color="auto"/>
        <w:left w:val="none" w:sz="0" w:space="0" w:color="auto"/>
        <w:bottom w:val="none" w:sz="0" w:space="0" w:color="auto"/>
        <w:right w:val="none" w:sz="0" w:space="0" w:color="auto"/>
      </w:divBdr>
    </w:div>
    <w:div w:id="385684282">
      <w:bodyDiv w:val="1"/>
      <w:marLeft w:val="0"/>
      <w:marRight w:val="0"/>
      <w:marTop w:val="0"/>
      <w:marBottom w:val="0"/>
      <w:divBdr>
        <w:top w:val="none" w:sz="0" w:space="0" w:color="auto"/>
        <w:left w:val="none" w:sz="0" w:space="0" w:color="auto"/>
        <w:bottom w:val="none" w:sz="0" w:space="0" w:color="auto"/>
        <w:right w:val="none" w:sz="0" w:space="0" w:color="auto"/>
      </w:divBdr>
    </w:div>
    <w:div w:id="470245231">
      <w:bodyDiv w:val="1"/>
      <w:marLeft w:val="0"/>
      <w:marRight w:val="0"/>
      <w:marTop w:val="0"/>
      <w:marBottom w:val="0"/>
      <w:divBdr>
        <w:top w:val="none" w:sz="0" w:space="0" w:color="auto"/>
        <w:left w:val="none" w:sz="0" w:space="0" w:color="auto"/>
        <w:bottom w:val="none" w:sz="0" w:space="0" w:color="auto"/>
        <w:right w:val="none" w:sz="0" w:space="0" w:color="auto"/>
      </w:divBdr>
    </w:div>
    <w:div w:id="501629237">
      <w:bodyDiv w:val="1"/>
      <w:marLeft w:val="0"/>
      <w:marRight w:val="0"/>
      <w:marTop w:val="0"/>
      <w:marBottom w:val="0"/>
      <w:divBdr>
        <w:top w:val="none" w:sz="0" w:space="0" w:color="auto"/>
        <w:left w:val="none" w:sz="0" w:space="0" w:color="auto"/>
        <w:bottom w:val="none" w:sz="0" w:space="0" w:color="auto"/>
        <w:right w:val="none" w:sz="0" w:space="0" w:color="auto"/>
      </w:divBdr>
    </w:div>
    <w:div w:id="559830398">
      <w:bodyDiv w:val="1"/>
      <w:marLeft w:val="0"/>
      <w:marRight w:val="0"/>
      <w:marTop w:val="0"/>
      <w:marBottom w:val="0"/>
      <w:divBdr>
        <w:top w:val="none" w:sz="0" w:space="0" w:color="auto"/>
        <w:left w:val="none" w:sz="0" w:space="0" w:color="auto"/>
        <w:bottom w:val="none" w:sz="0" w:space="0" w:color="auto"/>
        <w:right w:val="none" w:sz="0" w:space="0" w:color="auto"/>
      </w:divBdr>
    </w:div>
    <w:div w:id="694579194">
      <w:bodyDiv w:val="1"/>
      <w:marLeft w:val="0"/>
      <w:marRight w:val="0"/>
      <w:marTop w:val="0"/>
      <w:marBottom w:val="0"/>
      <w:divBdr>
        <w:top w:val="none" w:sz="0" w:space="0" w:color="auto"/>
        <w:left w:val="none" w:sz="0" w:space="0" w:color="auto"/>
        <w:bottom w:val="none" w:sz="0" w:space="0" w:color="auto"/>
        <w:right w:val="none" w:sz="0" w:space="0" w:color="auto"/>
      </w:divBdr>
    </w:div>
    <w:div w:id="707754226">
      <w:bodyDiv w:val="1"/>
      <w:marLeft w:val="0"/>
      <w:marRight w:val="0"/>
      <w:marTop w:val="0"/>
      <w:marBottom w:val="0"/>
      <w:divBdr>
        <w:top w:val="none" w:sz="0" w:space="0" w:color="auto"/>
        <w:left w:val="none" w:sz="0" w:space="0" w:color="auto"/>
        <w:bottom w:val="none" w:sz="0" w:space="0" w:color="auto"/>
        <w:right w:val="none" w:sz="0" w:space="0" w:color="auto"/>
      </w:divBdr>
    </w:div>
    <w:div w:id="783764681">
      <w:bodyDiv w:val="1"/>
      <w:marLeft w:val="0"/>
      <w:marRight w:val="0"/>
      <w:marTop w:val="0"/>
      <w:marBottom w:val="0"/>
      <w:divBdr>
        <w:top w:val="none" w:sz="0" w:space="0" w:color="auto"/>
        <w:left w:val="none" w:sz="0" w:space="0" w:color="auto"/>
        <w:bottom w:val="none" w:sz="0" w:space="0" w:color="auto"/>
        <w:right w:val="none" w:sz="0" w:space="0" w:color="auto"/>
      </w:divBdr>
    </w:div>
    <w:div w:id="797533464">
      <w:bodyDiv w:val="1"/>
      <w:marLeft w:val="0"/>
      <w:marRight w:val="0"/>
      <w:marTop w:val="0"/>
      <w:marBottom w:val="0"/>
      <w:divBdr>
        <w:top w:val="none" w:sz="0" w:space="0" w:color="auto"/>
        <w:left w:val="none" w:sz="0" w:space="0" w:color="auto"/>
        <w:bottom w:val="none" w:sz="0" w:space="0" w:color="auto"/>
        <w:right w:val="none" w:sz="0" w:space="0" w:color="auto"/>
      </w:divBdr>
    </w:div>
    <w:div w:id="827094859">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956258090">
      <w:bodyDiv w:val="1"/>
      <w:marLeft w:val="0"/>
      <w:marRight w:val="0"/>
      <w:marTop w:val="0"/>
      <w:marBottom w:val="0"/>
      <w:divBdr>
        <w:top w:val="none" w:sz="0" w:space="0" w:color="auto"/>
        <w:left w:val="none" w:sz="0" w:space="0" w:color="auto"/>
        <w:bottom w:val="none" w:sz="0" w:space="0" w:color="auto"/>
        <w:right w:val="none" w:sz="0" w:space="0" w:color="auto"/>
      </w:divBdr>
    </w:div>
    <w:div w:id="972755708">
      <w:bodyDiv w:val="1"/>
      <w:marLeft w:val="0"/>
      <w:marRight w:val="0"/>
      <w:marTop w:val="0"/>
      <w:marBottom w:val="0"/>
      <w:divBdr>
        <w:top w:val="none" w:sz="0" w:space="0" w:color="auto"/>
        <w:left w:val="none" w:sz="0" w:space="0" w:color="auto"/>
        <w:bottom w:val="none" w:sz="0" w:space="0" w:color="auto"/>
        <w:right w:val="none" w:sz="0" w:space="0" w:color="auto"/>
      </w:divBdr>
      <w:divsChild>
        <w:div w:id="1464036181">
          <w:marLeft w:val="0"/>
          <w:marRight w:val="0"/>
          <w:marTop w:val="240"/>
          <w:marBottom w:val="0"/>
          <w:divBdr>
            <w:top w:val="none" w:sz="0" w:space="0" w:color="auto"/>
            <w:left w:val="none" w:sz="0" w:space="0" w:color="auto"/>
            <w:bottom w:val="none" w:sz="0" w:space="0" w:color="auto"/>
            <w:right w:val="none" w:sz="0" w:space="0" w:color="auto"/>
          </w:divBdr>
        </w:div>
      </w:divsChild>
    </w:div>
    <w:div w:id="1063214185">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336688109">
      <w:bodyDiv w:val="1"/>
      <w:marLeft w:val="0"/>
      <w:marRight w:val="0"/>
      <w:marTop w:val="0"/>
      <w:marBottom w:val="0"/>
      <w:divBdr>
        <w:top w:val="none" w:sz="0" w:space="0" w:color="auto"/>
        <w:left w:val="none" w:sz="0" w:space="0" w:color="auto"/>
        <w:bottom w:val="none" w:sz="0" w:space="0" w:color="auto"/>
        <w:right w:val="none" w:sz="0" w:space="0" w:color="auto"/>
      </w:divBdr>
    </w:div>
    <w:div w:id="1357776325">
      <w:bodyDiv w:val="1"/>
      <w:marLeft w:val="0"/>
      <w:marRight w:val="0"/>
      <w:marTop w:val="0"/>
      <w:marBottom w:val="0"/>
      <w:divBdr>
        <w:top w:val="none" w:sz="0" w:space="0" w:color="auto"/>
        <w:left w:val="none" w:sz="0" w:space="0" w:color="auto"/>
        <w:bottom w:val="none" w:sz="0" w:space="0" w:color="auto"/>
        <w:right w:val="none" w:sz="0" w:space="0" w:color="auto"/>
      </w:divBdr>
    </w:div>
    <w:div w:id="1368214134">
      <w:bodyDiv w:val="1"/>
      <w:marLeft w:val="0"/>
      <w:marRight w:val="0"/>
      <w:marTop w:val="0"/>
      <w:marBottom w:val="0"/>
      <w:divBdr>
        <w:top w:val="none" w:sz="0" w:space="0" w:color="auto"/>
        <w:left w:val="none" w:sz="0" w:space="0" w:color="auto"/>
        <w:bottom w:val="none" w:sz="0" w:space="0" w:color="auto"/>
        <w:right w:val="none" w:sz="0" w:space="0" w:color="auto"/>
      </w:divBdr>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484659677">
      <w:bodyDiv w:val="1"/>
      <w:marLeft w:val="0"/>
      <w:marRight w:val="0"/>
      <w:marTop w:val="0"/>
      <w:marBottom w:val="0"/>
      <w:divBdr>
        <w:top w:val="none" w:sz="0" w:space="0" w:color="auto"/>
        <w:left w:val="none" w:sz="0" w:space="0" w:color="auto"/>
        <w:bottom w:val="none" w:sz="0" w:space="0" w:color="auto"/>
        <w:right w:val="none" w:sz="0" w:space="0" w:color="auto"/>
      </w:divBdr>
    </w:div>
    <w:div w:id="1505121858">
      <w:bodyDiv w:val="1"/>
      <w:marLeft w:val="0"/>
      <w:marRight w:val="0"/>
      <w:marTop w:val="0"/>
      <w:marBottom w:val="0"/>
      <w:divBdr>
        <w:top w:val="none" w:sz="0" w:space="0" w:color="auto"/>
        <w:left w:val="none" w:sz="0" w:space="0" w:color="auto"/>
        <w:bottom w:val="none" w:sz="0" w:space="0" w:color="auto"/>
        <w:right w:val="none" w:sz="0" w:space="0" w:color="auto"/>
      </w:divBdr>
      <w:divsChild>
        <w:div w:id="758872762">
          <w:marLeft w:val="0"/>
          <w:marRight w:val="0"/>
          <w:marTop w:val="240"/>
          <w:marBottom w:val="0"/>
          <w:divBdr>
            <w:top w:val="none" w:sz="0" w:space="0" w:color="auto"/>
            <w:left w:val="none" w:sz="0" w:space="0" w:color="auto"/>
            <w:bottom w:val="none" w:sz="0" w:space="0" w:color="auto"/>
            <w:right w:val="none" w:sz="0" w:space="0" w:color="auto"/>
          </w:divBdr>
        </w:div>
      </w:divsChild>
    </w:div>
    <w:div w:id="1699702630">
      <w:bodyDiv w:val="1"/>
      <w:marLeft w:val="0"/>
      <w:marRight w:val="0"/>
      <w:marTop w:val="0"/>
      <w:marBottom w:val="0"/>
      <w:divBdr>
        <w:top w:val="none" w:sz="0" w:space="0" w:color="auto"/>
        <w:left w:val="none" w:sz="0" w:space="0" w:color="auto"/>
        <w:bottom w:val="none" w:sz="0" w:space="0" w:color="auto"/>
        <w:right w:val="none" w:sz="0" w:space="0" w:color="auto"/>
      </w:divBdr>
    </w:div>
    <w:div w:id="1736126174">
      <w:bodyDiv w:val="1"/>
      <w:marLeft w:val="0"/>
      <w:marRight w:val="0"/>
      <w:marTop w:val="0"/>
      <w:marBottom w:val="0"/>
      <w:divBdr>
        <w:top w:val="none" w:sz="0" w:space="0" w:color="auto"/>
        <w:left w:val="none" w:sz="0" w:space="0" w:color="auto"/>
        <w:bottom w:val="none" w:sz="0" w:space="0" w:color="auto"/>
        <w:right w:val="none" w:sz="0" w:space="0" w:color="auto"/>
      </w:divBdr>
    </w:div>
    <w:div w:id="1767265144">
      <w:bodyDiv w:val="1"/>
      <w:marLeft w:val="0"/>
      <w:marRight w:val="0"/>
      <w:marTop w:val="0"/>
      <w:marBottom w:val="0"/>
      <w:divBdr>
        <w:top w:val="none" w:sz="0" w:space="0" w:color="auto"/>
        <w:left w:val="none" w:sz="0" w:space="0" w:color="auto"/>
        <w:bottom w:val="none" w:sz="0" w:space="0" w:color="auto"/>
        <w:right w:val="none" w:sz="0" w:space="0" w:color="auto"/>
      </w:divBdr>
    </w:div>
    <w:div w:id="1828589726">
      <w:bodyDiv w:val="1"/>
      <w:marLeft w:val="0"/>
      <w:marRight w:val="0"/>
      <w:marTop w:val="0"/>
      <w:marBottom w:val="0"/>
      <w:divBdr>
        <w:top w:val="none" w:sz="0" w:space="0" w:color="auto"/>
        <w:left w:val="none" w:sz="0" w:space="0" w:color="auto"/>
        <w:bottom w:val="none" w:sz="0" w:space="0" w:color="auto"/>
        <w:right w:val="none" w:sz="0" w:space="0" w:color="auto"/>
      </w:divBdr>
    </w:div>
    <w:div w:id="1875535166">
      <w:bodyDiv w:val="1"/>
      <w:marLeft w:val="0"/>
      <w:marRight w:val="0"/>
      <w:marTop w:val="0"/>
      <w:marBottom w:val="0"/>
      <w:divBdr>
        <w:top w:val="none" w:sz="0" w:space="0" w:color="auto"/>
        <w:left w:val="none" w:sz="0" w:space="0" w:color="auto"/>
        <w:bottom w:val="none" w:sz="0" w:space="0" w:color="auto"/>
        <w:right w:val="none" w:sz="0" w:space="0" w:color="auto"/>
      </w:divBdr>
    </w:div>
    <w:div w:id="1901986633">
      <w:bodyDiv w:val="1"/>
      <w:marLeft w:val="0"/>
      <w:marRight w:val="0"/>
      <w:marTop w:val="0"/>
      <w:marBottom w:val="0"/>
      <w:divBdr>
        <w:top w:val="none" w:sz="0" w:space="0" w:color="auto"/>
        <w:left w:val="none" w:sz="0" w:space="0" w:color="auto"/>
        <w:bottom w:val="none" w:sz="0" w:space="0" w:color="auto"/>
        <w:right w:val="none" w:sz="0" w:space="0" w:color="auto"/>
      </w:divBdr>
    </w:div>
    <w:div w:id="1919631957">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 w:id="2080663286">
      <w:bodyDiv w:val="1"/>
      <w:marLeft w:val="0"/>
      <w:marRight w:val="0"/>
      <w:marTop w:val="0"/>
      <w:marBottom w:val="0"/>
      <w:divBdr>
        <w:top w:val="none" w:sz="0" w:space="0" w:color="auto"/>
        <w:left w:val="none" w:sz="0" w:space="0" w:color="auto"/>
        <w:bottom w:val="none" w:sz="0" w:space="0" w:color="auto"/>
        <w:right w:val="none" w:sz="0" w:space="0" w:color="auto"/>
      </w:divBdr>
    </w:div>
    <w:div w:id="2105569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orgi82.ru/" TargetMode="External"/><Relationship Id="rId13" Type="http://schemas.openxmlformats.org/officeDocument/2006/relationships/hyperlink" Target="https://torgi82.ru/" TargetMode="External"/><Relationship Id="rId18" Type="http://schemas.openxmlformats.org/officeDocument/2006/relationships/hyperlink" Target="https://torgi82.ru/" TargetMode="External"/><Relationship Id="rId26" Type="http://schemas.openxmlformats.org/officeDocument/2006/relationships/hyperlink" Target="http://www.nostroy.ru/department/departament_tehniceskogo_regulir/sto/&#1057;&#1058;&#1054;%20&#1053;&#1054;&#1057;&#1058;&#1056;&#1054;&#1049;%202.6.54-2011(&#1080;&#1079;&#1076;&#1072;&#1085;&#1080;&#1077;%20&#1089;%20&#1080;&#1079;&#1084;&#1077;&#1085;&#1077;&#1085;&#1080;&#1077;&#1084;%20&#8470;1).pdf" TargetMode="External"/><Relationship Id="rId3" Type="http://schemas.openxmlformats.org/officeDocument/2006/relationships/styles" Target="styles.xml"/><Relationship Id="rId21" Type="http://schemas.openxmlformats.org/officeDocument/2006/relationships/hyperlink" Target="http://www.nostroy.ru/department/departament_tehniceskogo_regulir/sto/&#1057;&#1058;&#1054;%20&#1053;&#1054;&#1057;&#1058;&#1056;&#1054;&#1049;%202.35.122-2013.pdf" TargetMode="External"/><Relationship Id="rId7" Type="http://schemas.openxmlformats.org/officeDocument/2006/relationships/endnotes" Target="endnotes.xml"/><Relationship Id="rId12" Type="http://schemas.openxmlformats.org/officeDocument/2006/relationships/hyperlink" Target="consultantplus://offline/ref=95C6CA780CE7824723735894CF16E0C3F7A89E655E363EF9699AA72A5DY0s7G" TargetMode="External"/><Relationship Id="rId17" Type="http://schemas.openxmlformats.org/officeDocument/2006/relationships/hyperlink" Target="https://torgi82.ru/" TargetMode="External"/><Relationship Id="rId25" Type="http://schemas.openxmlformats.org/officeDocument/2006/relationships/hyperlink" Target="http://www.nostroy.ru/department/departament_tehniceskogo_regulir/sto/&#1057;&#1058;&#1054;%20&#1053;&#1054;&#1057;&#1058;&#1056;&#1054;&#1049;%202.35.122-2013.pdf" TargetMode="External"/><Relationship Id="rId2" Type="http://schemas.openxmlformats.org/officeDocument/2006/relationships/numbering" Target="numbering.xml"/><Relationship Id="rId16" Type="http://schemas.openxmlformats.org/officeDocument/2006/relationships/hyperlink" Target="https://torgi82.ru/" TargetMode="External"/><Relationship Id="rId20" Type="http://schemas.openxmlformats.org/officeDocument/2006/relationships/hyperlink" Target="http://www.nostroy.ru/department/departament_tehniceskogo_regulir/sto/&#1057;&#1058;&#1054;%20&#1053;&#1054;&#1057;&#1058;&#1056;&#1054;&#1049;%202.33.14-201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C6CA780CE7824723735894CF16E0C3F7A89E6553393EF9699AA72A5DY0s7G" TargetMode="External"/><Relationship Id="rId24" Type="http://schemas.openxmlformats.org/officeDocument/2006/relationships/hyperlink" Target="http://www.nostroy.ru/department/departament_tehniceskogo_regulir/sto/&#1057;&#1058;&#1054;%20&#1053;&#1054;&#1057;&#1058;&#1056;&#1054;&#1049;%202.33.14-2011.pdf" TargetMode="Externa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nostroy.ru/department/departament_tehniceskogo_regulir/sto/&#1057;&#1058;&#1054;%20&#1053;&#1054;&#1057;&#1058;&#1056;&#1054;&#1049;%202.33.51-2011.pdf" TargetMode="External"/><Relationship Id="rId28" Type="http://schemas.openxmlformats.org/officeDocument/2006/relationships/hyperlink" Target="consultantplus://offline/ref=95C6CA780CE7824723735894CF16E0C3F7A89E655E363EF9699AA72A5DY0s7G" TargetMode="External"/><Relationship Id="rId10" Type="http://schemas.openxmlformats.org/officeDocument/2006/relationships/hyperlink" Target="consultantplus://offline/ref=95C6CA780CE7824723735894CF16E0C3F7A89E655E363EF9699AA72A5DY0s7G" TargetMode="External"/><Relationship Id="rId19" Type="http://schemas.openxmlformats.org/officeDocument/2006/relationships/hyperlink" Target="http://www.nostroy.ru/department/departament_tehniceskogo_regulir/sto/&#1057;&#1058;&#1054;%20&#1053;&#1054;&#1057;&#1058;&#1056;&#1054;&#1049;%202.33.51-2011.pdf" TargetMode="External"/><Relationship Id="rId4" Type="http://schemas.openxmlformats.org/officeDocument/2006/relationships/settings" Target="settings.xml"/><Relationship Id="rId9" Type="http://schemas.openxmlformats.org/officeDocument/2006/relationships/hyperlink" Target="consultantplus://offline/ref=95C6CA780CE7824723735894CF16E0C3F7A89E6553393EF9699AA72A5DY0s7G" TargetMode="External"/><Relationship Id="rId14" Type="http://schemas.openxmlformats.org/officeDocument/2006/relationships/hyperlink" Target="https://torgi82.ru/" TargetMode="External"/><Relationship Id="rId22" Type="http://schemas.openxmlformats.org/officeDocument/2006/relationships/hyperlink" Target="http://www.nostroy.ru/department/departament_tehniceskogo_regulir/sto/&#1057;&#1058;&#1054;%20&#1053;&#1054;&#1057;&#1058;&#1056;&#1054;&#1049;%202.6.54-2011(&#1080;&#1079;&#1076;&#1072;&#1085;&#1080;&#1077;%20&#1089;%20&#1080;&#1079;&#1084;&#1077;&#1085;&#1077;&#1085;&#1080;&#1077;&#1084;%20&#8470;1).pdf" TargetMode="External"/><Relationship Id="rId27" Type="http://schemas.openxmlformats.org/officeDocument/2006/relationships/hyperlink" Target="consultantplus://offline/ref=95C6CA780CE7824723735894CF16E0C3F7A89E6553393EF9699AA72A5DY0s7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19454</Words>
  <Characters>110888</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2</cp:revision>
  <cp:lastPrinted>2025-05-22T08:24:00Z</cp:lastPrinted>
  <dcterms:created xsi:type="dcterms:W3CDTF">2025-05-26T05:09:00Z</dcterms:created>
  <dcterms:modified xsi:type="dcterms:W3CDTF">2025-05-26T05:09:00Z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