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DED" w:rsidRPr="00CA2BF4" w:rsidRDefault="00E91DED" w:rsidP="00E91DED">
      <w:pPr>
        <w:ind w:left="142" w:hanging="142"/>
        <w:jc w:val="right"/>
        <w:rPr>
          <w:b/>
          <w:sz w:val="24"/>
          <w:szCs w:val="24"/>
        </w:rPr>
      </w:pPr>
      <w:r w:rsidRPr="00CA2BF4">
        <w:rPr>
          <w:b/>
          <w:sz w:val="24"/>
          <w:szCs w:val="24"/>
        </w:rPr>
        <w:t>УТВЕРЖДАЮ</w:t>
      </w:r>
    </w:p>
    <w:p w:rsidR="00E91DED" w:rsidRPr="00CA2BF4" w:rsidRDefault="00E91DED" w:rsidP="00E91DED">
      <w:pPr>
        <w:ind w:left="142" w:hanging="142"/>
        <w:jc w:val="right"/>
        <w:rPr>
          <w:b/>
          <w:sz w:val="24"/>
          <w:szCs w:val="24"/>
        </w:rPr>
      </w:pPr>
    </w:p>
    <w:p w:rsidR="00E91DED" w:rsidRPr="00CA2BF4" w:rsidRDefault="00E91DED" w:rsidP="00E91DED">
      <w:pPr>
        <w:ind w:left="142" w:hanging="142"/>
        <w:jc w:val="right"/>
        <w:rPr>
          <w:b/>
          <w:sz w:val="24"/>
          <w:szCs w:val="24"/>
        </w:rPr>
      </w:pPr>
      <w:r w:rsidRPr="00CA2BF4">
        <w:rPr>
          <w:b/>
          <w:sz w:val="24"/>
          <w:szCs w:val="24"/>
        </w:rPr>
        <w:t xml:space="preserve">Директор МУП "НТС" </w:t>
      </w:r>
    </w:p>
    <w:p w:rsidR="00E91DED" w:rsidRPr="00CA2BF4" w:rsidRDefault="00E91DED" w:rsidP="00E91DED">
      <w:pPr>
        <w:ind w:left="142" w:hanging="142"/>
        <w:jc w:val="both"/>
        <w:rPr>
          <w:b/>
          <w:sz w:val="24"/>
          <w:szCs w:val="24"/>
        </w:rPr>
      </w:pPr>
    </w:p>
    <w:p w:rsidR="00E91DED" w:rsidRPr="00CA2BF4" w:rsidRDefault="00E91DED" w:rsidP="00E91DED">
      <w:pPr>
        <w:ind w:left="142" w:hanging="142"/>
        <w:jc w:val="right"/>
        <w:rPr>
          <w:b/>
          <w:sz w:val="24"/>
          <w:szCs w:val="24"/>
        </w:rPr>
      </w:pPr>
      <w:r w:rsidRPr="00CA2BF4">
        <w:rPr>
          <w:b/>
          <w:sz w:val="24"/>
          <w:szCs w:val="24"/>
        </w:rPr>
        <w:t>__________________</w:t>
      </w:r>
      <w:r w:rsidRPr="00CA2BF4">
        <w:rPr>
          <w:sz w:val="24"/>
          <w:szCs w:val="24"/>
        </w:rPr>
        <w:t xml:space="preserve"> </w:t>
      </w:r>
      <w:r w:rsidR="00B46E2C">
        <w:rPr>
          <w:b/>
          <w:sz w:val="24"/>
          <w:szCs w:val="24"/>
        </w:rPr>
        <w:t>Н.С. Вер</w:t>
      </w:r>
      <w:r w:rsidR="00F9660D">
        <w:rPr>
          <w:b/>
          <w:sz w:val="24"/>
          <w:szCs w:val="24"/>
        </w:rPr>
        <w:t>ч</w:t>
      </w:r>
      <w:r w:rsidR="00B46E2C">
        <w:rPr>
          <w:b/>
          <w:sz w:val="24"/>
          <w:szCs w:val="24"/>
        </w:rPr>
        <w:t>енко</w:t>
      </w:r>
    </w:p>
    <w:p w:rsidR="00E91DED" w:rsidRPr="00CA2BF4" w:rsidRDefault="00E91DED" w:rsidP="00E91DED">
      <w:pPr>
        <w:ind w:left="142" w:hanging="142"/>
        <w:jc w:val="right"/>
        <w:rPr>
          <w:b/>
          <w:sz w:val="24"/>
          <w:szCs w:val="24"/>
        </w:rPr>
      </w:pPr>
    </w:p>
    <w:p w:rsidR="00E91DED" w:rsidRPr="00CA2BF4" w:rsidRDefault="00D52CE3" w:rsidP="00E91DED">
      <w:pPr>
        <w:ind w:left="142" w:hanging="142"/>
        <w:jc w:val="right"/>
        <w:rPr>
          <w:b/>
          <w:sz w:val="24"/>
          <w:szCs w:val="24"/>
        </w:rPr>
      </w:pPr>
      <w:r w:rsidRPr="00235C16">
        <w:rPr>
          <w:b/>
          <w:sz w:val="24"/>
          <w:szCs w:val="24"/>
        </w:rPr>
        <w:t>«</w:t>
      </w:r>
      <w:r w:rsidR="00FF7FD0">
        <w:rPr>
          <w:b/>
          <w:sz w:val="24"/>
          <w:szCs w:val="24"/>
        </w:rPr>
        <w:t>____</w:t>
      </w:r>
      <w:r w:rsidR="00E91DED" w:rsidRPr="00235C16">
        <w:rPr>
          <w:b/>
          <w:sz w:val="24"/>
          <w:szCs w:val="24"/>
        </w:rPr>
        <w:t xml:space="preserve">» </w:t>
      </w:r>
      <w:r w:rsidR="00FF7FD0">
        <w:rPr>
          <w:b/>
          <w:sz w:val="24"/>
          <w:szCs w:val="24"/>
        </w:rPr>
        <w:t>февраля</w:t>
      </w:r>
      <w:r w:rsidR="0002233F">
        <w:rPr>
          <w:b/>
          <w:sz w:val="24"/>
          <w:szCs w:val="24"/>
        </w:rPr>
        <w:t xml:space="preserve"> 2</w:t>
      </w:r>
      <w:r w:rsidR="00E91DED" w:rsidRPr="00230B23">
        <w:rPr>
          <w:b/>
          <w:sz w:val="24"/>
          <w:szCs w:val="24"/>
        </w:rPr>
        <w:t>0</w:t>
      </w:r>
      <w:r w:rsidR="0061450A" w:rsidRPr="00230B23">
        <w:rPr>
          <w:b/>
          <w:sz w:val="24"/>
          <w:szCs w:val="24"/>
        </w:rPr>
        <w:t>2</w:t>
      </w:r>
      <w:r w:rsidR="00341F69">
        <w:rPr>
          <w:b/>
          <w:sz w:val="24"/>
          <w:szCs w:val="24"/>
        </w:rPr>
        <w:t>5</w:t>
      </w:r>
      <w:r w:rsidR="00E91DED" w:rsidRPr="00230B23">
        <w:rPr>
          <w:b/>
          <w:sz w:val="24"/>
          <w:szCs w:val="24"/>
        </w:rPr>
        <w:t xml:space="preserve">  года</w:t>
      </w: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403A87" w:rsidP="00403A87">
      <w:pPr>
        <w:tabs>
          <w:tab w:val="left" w:pos="8191"/>
        </w:tabs>
        <w:ind w:left="142" w:hanging="142"/>
        <w:jc w:val="both"/>
        <w:rPr>
          <w:b/>
          <w:sz w:val="24"/>
          <w:szCs w:val="24"/>
        </w:rPr>
      </w:pPr>
      <w:r>
        <w:rPr>
          <w:b/>
          <w:sz w:val="24"/>
          <w:szCs w:val="24"/>
        </w:rPr>
        <w:tab/>
      </w:r>
      <w:r>
        <w:rPr>
          <w:b/>
          <w:sz w:val="24"/>
          <w:szCs w:val="24"/>
        </w:rPr>
        <w:tab/>
      </w: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center"/>
        <w:rPr>
          <w:b/>
          <w:sz w:val="24"/>
          <w:szCs w:val="24"/>
        </w:rPr>
      </w:pPr>
      <w:r w:rsidRPr="00CA2BF4">
        <w:rPr>
          <w:b/>
          <w:sz w:val="24"/>
          <w:szCs w:val="24"/>
        </w:rPr>
        <w:t xml:space="preserve">ДОКУМЕНТАЦИЯ О ПРОВЕДЕНИИ </w:t>
      </w:r>
      <w:proofErr w:type="gramStart"/>
      <w:r w:rsidRPr="00CA2BF4">
        <w:rPr>
          <w:b/>
          <w:sz w:val="24"/>
          <w:szCs w:val="24"/>
        </w:rPr>
        <w:t>ОТКРЫТОГО</w:t>
      </w:r>
      <w:proofErr w:type="gramEnd"/>
      <w:r w:rsidRPr="00CA2BF4">
        <w:rPr>
          <w:b/>
          <w:sz w:val="24"/>
          <w:szCs w:val="24"/>
        </w:rPr>
        <w:t xml:space="preserve"> </w:t>
      </w:r>
    </w:p>
    <w:p w:rsidR="00E91DED" w:rsidRPr="00CA2BF4" w:rsidRDefault="00E91DED" w:rsidP="00E91DED">
      <w:pPr>
        <w:ind w:left="142" w:hanging="142"/>
        <w:jc w:val="center"/>
        <w:rPr>
          <w:b/>
          <w:sz w:val="24"/>
          <w:szCs w:val="24"/>
        </w:rPr>
      </w:pPr>
      <w:r w:rsidRPr="00CA2BF4">
        <w:rPr>
          <w:b/>
          <w:sz w:val="24"/>
          <w:szCs w:val="24"/>
        </w:rPr>
        <w:t>АУКЦИОНА В ЭЛЕКТРОННОЙ ФОРМЕ</w:t>
      </w:r>
    </w:p>
    <w:p w:rsidR="00230B23" w:rsidRDefault="00230B23" w:rsidP="00230B23">
      <w:pPr>
        <w:ind w:left="142" w:hanging="142"/>
        <w:jc w:val="center"/>
        <w:rPr>
          <w:b/>
          <w:i/>
          <w:sz w:val="24"/>
          <w:szCs w:val="24"/>
        </w:rPr>
      </w:pPr>
    </w:p>
    <w:p w:rsidR="003F0A48" w:rsidRDefault="003F0A48" w:rsidP="0082108B">
      <w:pPr>
        <w:jc w:val="center"/>
        <w:rPr>
          <w:b/>
          <w:sz w:val="24"/>
          <w:szCs w:val="24"/>
        </w:rPr>
      </w:pPr>
    </w:p>
    <w:p w:rsidR="00341F69" w:rsidRDefault="0082108B" w:rsidP="00341F69">
      <w:pPr>
        <w:pStyle w:val="aff2"/>
        <w:jc w:val="center"/>
        <w:rPr>
          <w:b/>
          <w:sz w:val="24"/>
        </w:rPr>
      </w:pPr>
      <w:r w:rsidRPr="00702612">
        <w:rPr>
          <w:b/>
          <w:sz w:val="24"/>
        </w:rPr>
        <w:t xml:space="preserve">на право заключения договора на </w:t>
      </w:r>
      <w:r w:rsidR="00A8628B">
        <w:rPr>
          <w:b/>
          <w:sz w:val="24"/>
        </w:rPr>
        <w:t>поставку</w:t>
      </w:r>
      <w:r w:rsidR="00A8628B" w:rsidRPr="00A8628B">
        <w:rPr>
          <w:b/>
          <w:sz w:val="24"/>
        </w:rPr>
        <w:t xml:space="preserve"> </w:t>
      </w:r>
    </w:p>
    <w:p w:rsidR="00341F69" w:rsidRPr="00341F69" w:rsidRDefault="00341F69" w:rsidP="00341F69">
      <w:pPr>
        <w:pStyle w:val="aff2"/>
        <w:jc w:val="center"/>
        <w:rPr>
          <w:rFonts w:eastAsia="Calibri"/>
          <w:b/>
          <w:sz w:val="22"/>
          <w:szCs w:val="22"/>
          <w:lang w:eastAsia="en-US"/>
        </w:rPr>
      </w:pPr>
      <w:r w:rsidRPr="00341F69">
        <w:rPr>
          <w:rFonts w:eastAsia="Calibri"/>
          <w:b/>
          <w:sz w:val="22"/>
          <w:szCs w:val="22"/>
          <w:lang w:eastAsia="en-US"/>
        </w:rPr>
        <w:t>водогрейного котла  КСВа-2,5Г для котельной МУП "НТС" по адресу:</w:t>
      </w:r>
    </w:p>
    <w:p w:rsidR="00341F69" w:rsidRPr="00341F69" w:rsidRDefault="00341F69" w:rsidP="00341F69">
      <w:pPr>
        <w:suppressAutoHyphens/>
        <w:spacing w:after="160" w:line="252" w:lineRule="auto"/>
        <w:ind w:firstLine="0"/>
        <w:jc w:val="center"/>
        <w:rPr>
          <w:rFonts w:ascii="Calibri" w:eastAsia="Calibri" w:hAnsi="Calibri" w:cs="font290"/>
          <w:sz w:val="22"/>
          <w:szCs w:val="22"/>
          <w:lang w:eastAsia="en-US"/>
        </w:rPr>
      </w:pPr>
      <w:r w:rsidRPr="00341F69">
        <w:rPr>
          <w:rFonts w:eastAsia="Calibri" w:cs="font290"/>
          <w:b/>
          <w:sz w:val="22"/>
          <w:szCs w:val="22"/>
          <w:lang w:eastAsia="en-US"/>
        </w:rPr>
        <w:t>Ростовская область, г. Новочеркасск,  ул. Энгельса 49 б</w:t>
      </w:r>
    </w:p>
    <w:p w:rsidR="00E91DED" w:rsidRPr="00CA2BF4" w:rsidRDefault="00E91DED" w:rsidP="00341F69">
      <w:pPr>
        <w:jc w:val="center"/>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Default="00E91DED" w:rsidP="00E91DED">
      <w:pPr>
        <w:ind w:left="142" w:hanging="142"/>
        <w:jc w:val="both"/>
        <w:rPr>
          <w:b/>
          <w:sz w:val="24"/>
          <w:szCs w:val="24"/>
        </w:rPr>
      </w:pPr>
    </w:p>
    <w:p w:rsidR="00F166F7" w:rsidRPr="00CA2BF4" w:rsidRDefault="00F166F7"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Default="00E91DED" w:rsidP="00E91DED">
      <w:pPr>
        <w:ind w:left="142" w:hanging="142"/>
        <w:jc w:val="center"/>
        <w:rPr>
          <w:b/>
          <w:sz w:val="24"/>
          <w:szCs w:val="24"/>
        </w:rPr>
      </w:pPr>
    </w:p>
    <w:p w:rsidR="003F0A48" w:rsidRDefault="003F0A48" w:rsidP="00E91DED">
      <w:pPr>
        <w:ind w:left="142" w:hanging="142"/>
        <w:jc w:val="center"/>
        <w:rPr>
          <w:b/>
          <w:sz w:val="24"/>
          <w:szCs w:val="24"/>
        </w:rPr>
      </w:pPr>
    </w:p>
    <w:p w:rsidR="003F0A48" w:rsidRDefault="003F0A48" w:rsidP="00E91DED">
      <w:pPr>
        <w:ind w:left="142" w:hanging="142"/>
        <w:jc w:val="center"/>
        <w:rPr>
          <w:b/>
          <w:sz w:val="24"/>
          <w:szCs w:val="24"/>
        </w:rPr>
      </w:pPr>
    </w:p>
    <w:p w:rsidR="003F0A48" w:rsidRDefault="003F0A48" w:rsidP="00E91DED">
      <w:pPr>
        <w:ind w:left="142" w:hanging="142"/>
        <w:jc w:val="center"/>
        <w:rPr>
          <w:b/>
          <w:sz w:val="24"/>
          <w:szCs w:val="24"/>
        </w:rPr>
      </w:pPr>
    </w:p>
    <w:p w:rsidR="00C816FC" w:rsidRDefault="00C816FC" w:rsidP="00E91DED">
      <w:pPr>
        <w:ind w:left="142" w:hanging="142"/>
        <w:jc w:val="center"/>
        <w:rPr>
          <w:b/>
          <w:sz w:val="24"/>
          <w:szCs w:val="24"/>
        </w:rPr>
      </w:pPr>
    </w:p>
    <w:p w:rsidR="003F0A48" w:rsidRPr="00CA2BF4" w:rsidRDefault="003F0A48" w:rsidP="00E91DED">
      <w:pPr>
        <w:ind w:left="142" w:hanging="142"/>
        <w:jc w:val="center"/>
        <w:rPr>
          <w:b/>
          <w:sz w:val="24"/>
          <w:szCs w:val="24"/>
        </w:rPr>
      </w:pPr>
    </w:p>
    <w:p w:rsidR="0023744B" w:rsidRDefault="0023744B" w:rsidP="00E91DED">
      <w:pPr>
        <w:ind w:left="142" w:hanging="142"/>
        <w:jc w:val="center"/>
        <w:rPr>
          <w:b/>
          <w:sz w:val="24"/>
          <w:szCs w:val="24"/>
        </w:rPr>
      </w:pPr>
    </w:p>
    <w:p w:rsidR="0023744B" w:rsidRDefault="0023744B" w:rsidP="00E91DED">
      <w:pPr>
        <w:ind w:left="142" w:hanging="142"/>
        <w:jc w:val="center"/>
        <w:rPr>
          <w:b/>
          <w:sz w:val="24"/>
          <w:szCs w:val="24"/>
        </w:rPr>
      </w:pPr>
    </w:p>
    <w:p w:rsidR="00EC6A8D" w:rsidRDefault="00EC6A8D" w:rsidP="00E91DED">
      <w:pPr>
        <w:ind w:left="142" w:hanging="142"/>
        <w:jc w:val="center"/>
        <w:rPr>
          <w:b/>
          <w:sz w:val="24"/>
          <w:szCs w:val="24"/>
        </w:rPr>
      </w:pPr>
    </w:p>
    <w:p w:rsidR="00EC6A8D" w:rsidRDefault="00EC6A8D" w:rsidP="00E91DED">
      <w:pPr>
        <w:ind w:left="142" w:hanging="142"/>
        <w:jc w:val="center"/>
        <w:rPr>
          <w:b/>
          <w:sz w:val="24"/>
          <w:szCs w:val="24"/>
        </w:rPr>
      </w:pPr>
    </w:p>
    <w:p w:rsidR="0023744B" w:rsidRDefault="0023744B" w:rsidP="00E91DED">
      <w:pPr>
        <w:ind w:left="142" w:hanging="142"/>
        <w:jc w:val="center"/>
        <w:rPr>
          <w:b/>
          <w:sz w:val="24"/>
          <w:szCs w:val="24"/>
        </w:rPr>
      </w:pPr>
    </w:p>
    <w:p w:rsidR="00E91DED" w:rsidRPr="00CA2BF4" w:rsidRDefault="00E91DED" w:rsidP="00E91DED">
      <w:pPr>
        <w:ind w:left="142" w:hanging="142"/>
        <w:jc w:val="center"/>
        <w:rPr>
          <w:b/>
          <w:sz w:val="24"/>
          <w:szCs w:val="24"/>
        </w:rPr>
      </w:pPr>
      <w:r w:rsidRPr="00CA2BF4">
        <w:rPr>
          <w:b/>
          <w:sz w:val="24"/>
          <w:szCs w:val="24"/>
        </w:rPr>
        <w:t>г. Новочеркасск</w:t>
      </w:r>
    </w:p>
    <w:p w:rsidR="00E91DED" w:rsidRPr="00CA2BF4" w:rsidRDefault="00E91DED" w:rsidP="00E91DED">
      <w:pPr>
        <w:ind w:left="142" w:hanging="142"/>
        <w:jc w:val="center"/>
        <w:rPr>
          <w:b/>
          <w:sz w:val="24"/>
          <w:szCs w:val="24"/>
        </w:rPr>
      </w:pPr>
      <w:r w:rsidRPr="00CA2BF4">
        <w:rPr>
          <w:b/>
          <w:sz w:val="24"/>
          <w:szCs w:val="24"/>
        </w:rPr>
        <w:t>20</w:t>
      </w:r>
      <w:r w:rsidR="0061450A">
        <w:rPr>
          <w:b/>
          <w:sz w:val="24"/>
          <w:szCs w:val="24"/>
        </w:rPr>
        <w:t>2</w:t>
      </w:r>
      <w:r w:rsidR="00341F69">
        <w:rPr>
          <w:b/>
          <w:sz w:val="24"/>
          <w:szCs w:val="24"/>
        </w:rPr>
        <w:t>5</w:t>
      </w:r>
      <w:r w:rsidRPr="00CA2BF4">
        <w:rPr>
          <w:b/>
          <w:sz w:val="24"/>
          <w:szCs w:val="24"/>
        </w:rPr>
        <w:t xml:space="preserve"> год</w:t>
      </w:r>
    </w:p>
    <w:p w:rsidR="00E91DED" w:rsidRPr="00CA2BF4" w:rsidRDefault="00E91DED" w:rsidP="00E91DED">
      <w:pPr>
        <w:ind w:left="142" w:hanging="142"/>
        <w:jc w:val="both"/>
        <w:rPr>
          <w:b/>
          <w:sz w:val="24"/>
          <w:szCs w:val="24"/>
        </w:rPr>
      </w:pPr>
    </w:p>
    <w:p w:rsidR="00AD2A4D" w:rsidRDefault="00AD2A4D" w:rsidP="00E91DED">
      <w:pPr>
        <w:ind w:left="142" w:hanging="142"/>
        <w:jc w:val="both"/>
        <w:rPr>
          <w:b/>
          <w:sz w:val="24"/>
          <w:szCs w:val="24"/>
        </w:rPr>
      </w:pPr>
    </w:p>
    <w:p w:rsidR="00BE44B4" w:rsidRPr="00382DF6" w:rsidRDefault="00BE44B4" w:rsidP="00BE44B4">
      <w:pPr>
        <w:tabs>
          <w:tab w:val="left" w:pos="0"/>
        </w:tabs>
        <w:jc w:val="center"/>
        <w:rPr>
          <w:b/>
        </w:rPr>
      </w:pPr>
      <w:r w:rsidRPr="00382DF6">
        <w:rPr>
          <w:b/>
        </w:rPr>
        <w:lastRenderedPageBreak/>
        <w:t>ОГЛАВЛЕНИЕ</w:t>
      </w:r>
    </w:p>
    <w:p w:rsidR="00BE44B4" w:rsidRPr="00382DF6" w:rsidRDefault="00BE44B4" w:rsidP="00BE44B4">
      <w:pPr>
        <w:tabs>
          <w:tab w:val="left" w:pos="0"/>
        </w:tabs>
        <w:jc w:val="center"/>
        <w:rPr>
          <w:b/>
        </w:rPr>
      </w:pPr>
    </w:p>
    <w:p w:rsidR="00BE44B4" w:rsidRPr="00382DF6" w:rsidRDefault="00BE44B4" w:rsidP="00BE44B4">
      <w:pPr>
        <w:ind w:firstLine="708"/>
        <w:rPr>
          <w:b/>
        </w:rPr>
      </w:pPr>
      <w:r w:rsidRPr="00382DF6">
        <w:rPr>
          <w:b/>
        </w:rPr>
        <w:t>ЧАСТЬ I</w:t>
      </w:r>
    </w:p>
    <w:p w:rsidR="00BE44B4" w:rsidRPr="00382DF6" w:rsidRDefault="00BE44B4" w:rsidP="00BE44B4">
      <w:pPr>
        <w:ind w:firstLine="708"/>
        <w:rPr>
          <w:b/>
        </w:rPr>
      </w:pPr>
    </w:p>
    <w:p w:rsidR="00BE44B4" w:rsidRPr="00382DF6" w:rsidRDefault="00BE44B4" w:rsidP="00BE44B4">
      <w:pPr>
        <w:jc w:val="both"/>
        <w:rPr>
          <w:b/>
        </w:rPr>
      </w:pPr>
      <w:r w:rsidRPr="00382DF6">
        <w:rPr>
          <w:b/>
        </w:rPr>
        <w:t>1. ПУБЛИКАЦИЯ ИЗВЕЩЕНИЯ И ДОКУМЕНТАЦИИ ОБ ОТКРЫТОМ АУКЦИОНЕ В ЭЛЕКТРОННОЙ ФОРМЕ НА ЭЛЕКТРОННОЙ ТОРГОВОЙ ПЛОЩАДКЕ</w:t>
      </w:r>
    </w:p>
    <w:p w:rsidR="00BE44B4" w:rsidRPr="00382DF6" w:rsidRDefault="00BE44B4" w:rsidP="00BE44B4">
      <w:pPr>
        <w:jc w:val="both"/>
        <w:rPr>
          <w:b/>
        </w:rPr>
      </w:pPr>
      <w:r w:rsidRPr="00382DF6">
        <w:rPr>
          <w:b/>
        </w:rPr>
        <w:t>2. ПОРЯДОК ПОДАЧИ ЗАЯВОК УЧАСТНИКАМИ ЗАКУПКИ НА УЧАСТИЕ В ОТКРЫТОМ АУКЦИОНЕ В ЭЛЕКТРОННОЙ ФОРМЕ</w:t>
      </w:r>
    </w:p>
    <w:p w:rsidR="00BE44B4" w:rsidRPr="00382DF6" w:rsidRDefault="00BE44B4" w:rsidP="00BE44B4">
      <w:pPr>
        <w:jc w:val="both"/>
        <w:rPr>
          <w:b/>
        </w:rPr>
      </w:pPr>
      <w:r w:rsidRPr="00382DF6">
        <w:rPr>
          <w:b/>
        </w:rPr>
        <w:t>3. ТРЕБОВАНИЯ К СОДЕРЖАНИЮ И СОСТАВУ ЗАЯВКИ НА УЧАСТИЕ В ОТКРЫТОМ АУКЦИОНЕ В ЭЛЕКТРОННОЙ ФОРМЕ И ИНСТРУКЦИЯ ПО ЕЕ ЗАПОЛНЕНИЮ</w:t>
      </w:r>
    </w:p>
    <w:p w:rsidR="00BE44B4" w:rsidRPr="00382DF6" w:rsidRDefault="00BE44B4" w:rsidP="00BE44B4">
      <w:pPr>
        <w:jc w:val="both"/>
        <w:rPr>
          <w:b/>
        </w:rPr>
      </w:pPr>
      <w:r w:rsidRPr="00382DF6">
        <w:rPr>
          <w:b/>
        </w:rPr>
        <w:t>4. ПОРЯДОК ПРЕДСТАВЛЕНИЯ ДОКУМЕНТАЦИИ ОБ ОТКРЫТОМ АУКЦИОНЕ В ЭЛЕКТРОННОЙ ФОРМЕ, РАЗЪЯСНЕНИЕ ПОЛОЖЕНИЙ ДОКУМЕНТАЦИИ ОБ ОТКРЫТОМ АУКЦИОНЕ В ЭЛЕКТРОННОЙ ФОРМЕ И ВНЕСЕНИЕ ИЗМЕНЕНИЙ</w:t>
      </w:r>
    </w:p>
    <w:p w:rsidR="00BE44B4" w:rsidRPr="00382DF6" w:rsidRDefault="00BE44B4" w:rsidP="00BE44B4">
      <w:pPr>
        <w:jc w:val="both"/>
        <w:rPr>
          <w:b/>
        </w:rPr>
      </w:pPr>
      <w:r w:rsidRPr="00382DF6">
        <w:rPr>
          <w:b/>
        </w:rPr>
        <w:t>5. РАССМОТРЕНИЕ ЗАЯВОК НА УЧАСТИЕ В ОТКРЫТОМ АУКЦИОНЕ В ЭЛЕКТРОННОЙ ФОРМЕ</w:t>
      </w:r>
    </w:p>
    <w:p w:rsidR="00BE44B4" w:rsidRPr="00382DF6" w:rsidRDefault="00BE44B4" w:rsidP="00BE44B4">
      <w:pPr>
        <w:jc w:val="both"/>
        <w:rPr>
          <w:b/>
        </w:rPr>
      </w:pPr>
      <w:r w:rsidRPr="00382DF6">
        <w:rPr>
          <w:b/>
        </w:rPr>
        <w:t>6. ПОРЯДОК ПРОВЕДЕНИЯ ОТКРЫТОГО АУКЦИОНА В ЭЛЕКТРОННОЙ ФОРМЕ</w:t>
      </w:r>
    </w:p>
    <w:p w:rsidR="00BE44B4" w:rsidRPr="00382DF6" w:rsidRDefault="00BE44B4" w:rsidP="00BE44B4">
      <w:pPr>
        <w:jc w:val="both"/>
        <w:rPr>
          <w:b/>
        </w:rPr>
      </w:pPr>
      <w:r w:rsidRPr="00382DF6">
        <w:rPr>
          <w:b/>
        </w:rPr>
        <w:t>7. ОПРЕДЕЛЕНИЕ ПОБЕДИТЕЛЯ ОТКРЫТОГО АУКЦИОНА В ЭЛЕКТРОННОЙ ФОРМЕ</w:t>
      </w:r>
    </w:p>
    <w:p w:rsidR="00BE44B4" w:rsidRPr="00382DF6" w:rsidRDefault="00BE44B4" w:rsidP="00BE44B4">
      <w:pPr>
        <w:jc w:val="both"/>
        <w:rPr>
          <w:b/>
        </w:rPr>
      </w:pPr>
      <w:r w:rsidRPr="00382DF6">
        <w:rPr>
          <w:b/>
        </w:rPr>
        <w:t>8. ПОРЯДОК ЗАКЛЮЧЕНИЯ ДОГОВОРА</w:t>
      </w:r>
    </w:p>
    <w:p w:rsidR="00BE44B4" w:rsidRPr="00382DF6" w:rsidRDefault="00BE44B4" w:rsidP="00BE44B4">
      <w:pPr>
        <w:jc w:val="both"/>
        <w:rPr>
          <w:b/>
        </w:rPr>
      </w:pPr>
    </w:p>
    <w:p w:rsidR="00BE44B4" w:rsidRPr="00382DF6" w:rsidRDefault="00BE44B4" w:rsidP="00BE44B4">
      <w:pPr>
        <w:rPr>
          <w:b/>
        </w:rPr>
      </w:pPr>
      <w:r w:rsidRPr="00382DF6">
        <w:rPr>
          <w:b/>
        </w:rPr>
        <w:t>ЧАСТЬ II</w:t>
      </w:r>
    </w:p>
    <w:p w:rsidR="00BE44B4" w:rsidRPr="00382DF6" w:rsidRDefault="00BE44B4" w:rsidP="00BE44B4">
      <w:pPr>
        <w:ind w:left="709"/>
        <w:jc w:val="center"/>
        <w:rPr>
          <w:b/>
        </w:rPr>
      </w:pPr>
    </w:p>
    <w:p w:rsidR="00BE44B4" w:rsidRPr="00382DF6" w:rsidRDefault="00BE44B4" w:rsidP="00BE44B4">
      <w:pPr>
        <w:jc w:val="both"/>
        <w:rPr>
          <w:b/>
        </w:rPr>
      </w:pPr>
      <w:r w:rsidRPr="00382DF6">
        <w:rPr>
          <w:b/>
        </w:rPr>
        <w:t>9. ИНФОРМАЦИОННАЯ КАРТА ОТКРЫТОГО АУКЦИОНА В ЭЛЕКТРОННОЙ ФОРМЕ</w:t>
      </w:r>
    </w:p>
    <w:p w:rsidR="00BE44B4" w:rsidRPr="00382DF6" w:rsidRDefault="00BE44B4" w:rsidP="00BE44B4">
      <w:pPr>
        <w:ind w:firstLine="708"/>
        <w:rPr>
          <w:b/>
        </w:rPr>
      </w:pPr>
      <w:r w:rsidRPr="00382DF6">
        <w:rPr>
          <w:b/>
        </w:rPr>
        <w:t>10. ТЕХНИЧЕСКОЕ ЗАДАНИЕ</w:t>
      </w:r>
    </w:p>
    <w:p w:rsidR="00BE44B4" w:rsidRPr="00382DF6" w:rsidRDefault="00BE44B4" w:rsidP="00BE44B4">
      <w:pPr>
        <w:rPr>
          <w:b/>
        </w:rPr>
      </w:pPr>
      <w:r w:rsidRPr="00382DF6">
        <w:rPr>
          <w:b/>
        </w:rPr>
        <w:t>11. ПРОЕКТ ДОГОВОРА</w:t>
      </w:r>
    </w:p>
    <w:p w:rsidR="00BE44B4" w:rsidRPr="00382DF6" w:rsidRDefault="00BE44B4" w:rsidP="00BE44B4">
      <w:pPr>
        <w:ind w:firstLine="708"/>
        <w:jc w:val="both"/>
        <w:rPr>
          <w:b/>
        </w:rPr>
      </w:pPr>
    </w:p>
    <w:p w:rsidR="00BE44B4" w:rsidRPr="00382DF6" w:rsidRDefault="00BE44B4" w:rsidP="00BE44B4">
      <w:pPr>
        <w:spacing w:after="100" w:afterAutospacing="1"/>
        <w:ind w:firstLine="708"/>
        <w:jc w:val="both"/>
        <w:outlineLvl w:val="1"/>
        <w:rPr>
          <w:b/>
          <w:bCs/>
          <w:lang w:val="x-none" w:eastAsia="x-none"/>
        </w:rPr>
      </w:pPr>
      <w:r w:rsidRPr="00382DF6">
        <w:rPr>
          <w:b/>
          <w:bCs/>
          <w:lang w:eastAsia="x-none"/>
        </w:rPr>
        <w:t>ПРОТОКОЛ ОБОСНОВАНИЯ НАЧАЛЬНОЙ (МАКСИМАЛЬНОЙ) ЦЕНЫ ДОГОВОРА</w:t>
      </w:r>
    </w:p>
    <w:p w:rsidR="00BE44B4" w:rsidRPr="00382DF6" w:rsidRDefault="00BE44B4" w:rsidP="00BE44B4">
      <w:pPr>
        <w:tabs>
          <w:tab w:val="left" w:pos="0"/>
        </w:tabs>
        <w:rPr>
          <w:b/>
          <w:lang w:val="x-none"/>
        </w:rPr>
      </w:pPr>
    </w:p>
    <w:p w:rsidR="00BE44B4" w:rsidRPr="00382DF6" w:rsidRDefault="00BE44B4" w:rsidP="00BE44B4">
      <w:pPr>
        <w:tabs>
          <w:tab w:val="left" w:pos="0"/>
        </w:tabs>
        <w:rPr>
          <w:b/>
        </w:rPr>
      </w:pPr>
    </w:p>
    <w:p w:rsidR="00BE44B4" w:rsidRPr="00382DF6" w:rsidRDefault="00BE44B4" w:rsidP="00BE44B4">
      <w:pPr>
        <w:tabs>
          <w:tab w:val="left" w:pos="0"/>
        </w:tabs>
        <w:jc w:val="center"/>
        <w:rPr>
          <w:b/>
        </w:rPr>
      </w:pPr>
    </w:p>
    <w:p w:rsidR="00BE44B4" w:rsidRPr="00382DF6" w:rsidRDefault="00BE44B4" w:rsidP="00BE44B4">
      <w:pPr>
        <w:tabs>
          <w:tab w:val="left" w:pos="0"/>
        </w:tabs>
        <w:jc w:val="center"/>
        <w:rPr>
          <w:b/>
        </w:rPr>
      </w:pPr>
    </w:p>
    <w:p w:rsidR="00BE44B4" w:rsidRPr="00382DF6" w:rsidRDefault="00BE44B4" w:rsidP="00BE44B4">
      <w:pPr>
        <w:tabs>
          <w:tab w:val="left" w:pos="0"/>
        </w:tabs>
        <w:jc w:val="center"/>
        <w:rPr>
          <w:b/>
        </w:rPr>
      </w:pPr>
    </w:p>
    <w:p w:rsidR="00BE44B4" w:rsidRPr="00382DF6" w:rsidRDefault="00BE44B4" w:rsidP="00BE44B4">
      <w:pPr>
        <w:tabs>
          <w:tab w:val="left" w:pos="0"/>
        </w:tabs>
        <w:jc w:val="center"/>
        <w:rPr>
          <w:b/>
        </w:rPr>
      </w:pPr>
    </w:p>
    <w:p w:rsidR="00BE44B4" w:rsidRPr="00382DF6" w:rsidRDefault="00BE44B4" w:rsidP="00BE44B4">
      <w:pPr>
        <w:tabs>
          <w:tab w:val="left" w:pos="0"/>
        </w:tabs>
        <w:jc w:val="center"/>
        <w:rPr>
          <w:b/>
        </w:rPr>
      </w:pPr>
    </w:p>
    <w:p w:rsidR="00BE44B4" w:rsidRPr="00382DF6" w:rsidRDefault="00BE44B4" w:rsidP="00BE44B4">
      <w:pPr>
        <w:tabs>
          <w:tab w:val="left" w:pos="0"/>
        </w:tabs>
        <w:jc w:val="center"/>
        <w:rPr>
          <w:b/>
        </w:rPr>
      </w:pPr>
    </w:p>
    <w:p w:rsidR="00BE44B4" w:rsidRPr="00382DF6" w:rsidRDefault="00BE44B4" w:rsidP="00BE44B4">
      <w:pPr>
        <w:tabs>
          <w:tab w:val="left" w:pos="0"/>
        </w:tabs>
        <w:jc w:val="center"/>
        <w:rPr>
          <w:b/>
        </w:rPr>
      </w:pPr>
    </w:p>
    <w:p w:rsidR="00BE44B4" w:rsidRPr="00382DF6" w:rsidRDefault="00BE44B4" w:rsidP="00BE44B4">
      <w:pPr>
        <w:tabs>
          <w:tab w:val="left" w:pos="0"/>
        </w:tabs>
        <w:jc w:val="center"/>
        <w:rPr>
          <w:b/>
        </w:rPr>
      </w:pPr>
    </w:p>
    <w:p w:rsidR="00BE44B4" w:rsidRPr="00382DF6" w:rsidRDefault="00BE44B4" w:rsidP="00BE44B4">
      <w:pPr>
        <w:tabs>
          <w:tab w:val="left" w:pos="0"/>
        </w:tabs>
        <w:jc w:val="center"/>
        <w:rPr>
          <w:b/>
        </w:rPr>
      </w:pPr>
    </w:p>
    <w:p w:rsidR="00BE44B4" w:rsidRPr="00382DF6" w:rsidRDefault="00BE44B4" w:rsidP="00BE44B4">
      <w:pPr>
        <w:tabs>
          <w:tab w:val="left" w:pos="0"/>
        </w:tabs>
        <w:jc w:val="center"/>
        <w:rPr>
          <w:b/>
        </w:rPr>
      </w:pPr>
    </w:p>
    <w:p w:rsidR="00AF79B4" w:rsidRPr="00382DF6" w:rsidRDefault="00AF79B4" w:rsidP="00BE44B4">
      <w:pPr>
        <w:tabs>
          <w:tab w:val="left" w:pos="0"/>
        </w:tabs>
        <w:jc w:val="center"/>
        <w:rPr>
          <w:b/>
        </w:rPr>
      </w:pPr>
    </w:p>
    <w:p w:rsidR="00BE44B4" w:rsidRPr="00382DF6" w:rsidRDefault="00BE44B4" w:rsidP="00BE44B4">
      <w:pPr>
        <w:tabs>
          <w:tab w:val="left" w:pos="0"/>
        </w:tabs>
        <w:jc w:val="center"/>
        <w:rPr>
          <w:b/>
        </w:rPr>
      </w:pPr>
    </w:p>
    <w:p w:rsidR="00BE44B4" w:rsidRPr="00382DF6" w:rsidRDefault="00BE44B4" w:rsidP="00BE44B4">
      <w:pPr>
        <w:tabs>
          <w:tab w:val="left" w:pos="0"/>
        </w:tabs>
        <w:jc w:val="center"/>
        <w:rPr>
          <w:b/>
        </w:rPr>
      </w:pPr>
    </w:p>
    <w:p w:rsidR="006D160F" w:rsidRPr="00382DF6" w:rsidRDefault="006D160F" w:rsidP="00BE44B4">
      <w:pPr>
        <w:tabs>
          <w:tab w:val="left" w:pos="0"/>
        </w:tabs>
        <w:jc w:val="center"/>
        <w:rPr>
          <w:b/>
        </w:rPr>
      </w:pPr>
    </w:p>
    <w:p w:rsidR="006D160F" w:rsidRPr="00382DF6" w:rsidRDefault="006D160F" w:rsidP="00BE44B4">
      <w:pPr>
        <w:tabs>
          <w:tab w:val="left" w:pos="0"/>
        </w:tabs>
        <w:jc w:val="center"/>
        <w:rPr>
          <w:b/>
        </w:rPr>
      </w:pPr>
    </w:p>
    <w:p w:rsidR="006D160F" w:rsidRPr="00382DF6" w:rsidRDefault="006D160F" w:rsidP="00BE44B4">
      <w:pPr>
        <w:tabs>
          <w:tab w:val="left" w:pos="0"/>
        </w:tabs>
        <w:jc w:val="center"/>
        <w:rPr>
          <w:b/>
        </w:rPr>
      </w:pPr>
    </w:p>
    <w:p w:rsidR="006D160F" w:rsidRPr="00382DF6" w:rsidRDefault="006D160F" w:rsidP="00BE44B4">
      <w:pPr>
        <w:tabs>
          <w:tab w:val="left" w:pos="0"/>
        </w:tabs>
        <w:jc w:val="center"/>
        <w:rPr>
          <w:b/>
        </w:rPr>
      </w:pPr>
    </w:p>
    <w:p w:rsidR="006D160F" w:rsidRPr="00382DF6" w:rsidRDefault="006D160F" w:rsidP="00BE44B4">
      <w:pPr>
        <w:tabs>
          <w:tab w:val="left" w:pos="0"/>
        </w:tabs>
        <w:jc w:val="center"/>
        <w:rPr>
          <w:b/>
        </w:rPr>
      </w:pPr>
    </w:p>
    <w:p w:rsidR="006D160F" w:rsidRPr="00382DF6" w:rsidRDefault="006D160F" w:rsidP="00BE44B4">
      <w:pPr>
        <w:tabs>
          <w:tab w:val="left" w:pos="0"/>
        </w:tabs>
        <w:jc w:val="center"/>
        <w:rPr>
          <w:b/>
        </w:rPr>
      </w:pPr>
    </w:p>
    <w:p w:rsidR="006D160F" w:rsidRPr="00382DF6" w:rsidRDefault="006D160F" w:rsidP="00BE44B4">
      <w:pPr>
        <w:tabs>
          <w:tab w:val="left" w:pos="0"/>
        </w:tabs>
        <w:jc w:val="center"/>
        <w:rPr>
          <w:b/>
        </w:rPr>
      </w:pPr>
    </w:p>
    <w:p w:rsidR="003F0A48" w:rsidRPr="00382DF6" w:rsidRDefault="003F0A48" w:rsidP="00BE44B4">
      <w:pPr>
        <w:tabs>
          <w:tab w:val="left" w:pos="0"/>
        </w:tabs>
        <w:jc w:val="center"/>
        <w:rPr>
          <w:b/>
        </w:rPr>
      </w:pPr>
    </w:p>
    <w:p w:rsidR="00BE44B4" w:rsidRPr="00382DF6" w:rsidRDefault="00BE44B4" w:rsidP="00BE44B4">
      <w:pPr>
        <w:tabs>
          <w:tab w:val="left" w:pos="0"/>
        </w:tabs>
        <w:jc w:val="center"/>
        <w:rPr>
          <w:b/>
        </w:rPr>
      </w:pPr>
    </w:p>
    <w:p w:rsidR="00EC6A8D" w:rsidRPr="00382DF6" w:rsidRDefault="00EC6A8D" w:rsidP="00BE44B4">
      <w:pPr>
        <w:tabs>
          <w:tab w:val="left" w:pos="0"/>
        </w:tabs>
        <w:jc w:val="center"/>
        <w:rPr>
          <w:b/>
        </w:rPr>
      </w:pPr>
    </w:p>
    <w:p w:rsidR="00EC6A8D" w:rsidRPr="00382DF6" w:rsidRDefault="00EC6A8D" w:rsidP="00BE44B4">
      <w:pPr>
        <w:tabs>
          <w:tab w:val="left" w:pos="0"/>
        </w:tabs>
        <w:jc w:val="center"/>
        <w:rPr>
          <w:b/>
        </w:rPr>
      </w:pPr>
    </w:p>
    <w:p w:rsidR="00EC6A8D" w:rsidRDefault="00EC6A8D"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Pr="00382DF6" w:rsidRDefault="00382DF6" w:rsidP="00BE44B4">
      <w:pPr>
        <w:tabs>
          <w:tab w:val="left" w:pos="0"/>
        </w:tabs>
        <w:jc w:val="center"/>
        <w:rPr>
          <w:b/>
        </w:rPr>
      </w:pPr>
    </w:p>
    <w:p w:rsidR="00BE44B4" w:rsidRPr="00382DF6" w:rsidRDefault="00BE44B4" w:rsidP="00BE44B4">
      <w:pPr>
        <w:tabs>
          <w:tab w:val="left" w:pos="0"/>
        </w:tabs>
        <w:jc w:val="center"/>
        <w:rPr>
          <w:b/>
        </w:rPr>
      </w:pPr>
    </w:p>
    <w:p w:rsidR="003F0A48" w:rsidRPr="00382DF6" w:rsidRDefault="003F0A48" w:rsidP="003F0A48">
      <w:pPr>
        <w:ind w:firstLine="0"/>
        <w:jc w:val="center"/>
        <w:rPr>
          <w:b/>
        </w:rPr>
      </w:pPr>
      <w:bookmarkStart w:id="0" w:name="_Toc271973048"/>
      <w:bookmarkStart w:id="1" w:name="_Toc503966888"/>
      <w:r w:rsidRPr="00382DF6">
        <w:rPr>
          <w:b/>
        </w:rPr>
        <w:lastRenderedPageBreak/>
        <w:t>ЧАСТЬ I</w:t>
      </w:r>
    </w:p>
    <w:p w:rsidR="003F0A48" w:rsidRPr="00382DF6" w:rsidRDefault="003F0A48" w:rsidP="003F0A48">
      <w:pPr>
        <w:ind w:firstLine="0"/>
        <w:jc w:val="center"/>
        <w:rPr>
          <w:b/>
        </w:rPr>
      </w:pPr>
    </w:p>
    <w:p w:rsidR="003F0A48" w:rsidRPr="00382DF6" w:rsidRDefault="003F0A48" w:rsidP="003F0A48">
      <w:pPr>
        <w:jc w:val="center"/>
        <w:rPr>
          <w:b/>
        </w:rPr>
      </w:pPr>
      <w:r w:rsidRPr="00382DF6">
        <w:rPr>
          <w:b/>
        </w:rPr>
        <w:t>1. ПУБЛИКАЦИЯ ИЗВЕЩЕНИЯ И ДОКУМЕНТАЦИИ ОБ ОТКРЫТОМ АУКЦИОНЕ В ЭЛЕКТРОННОЙ ФОРМЕ НА ЭЛЕКТРОННОЙ ТОРГОВОЙ ПЛОЩАДКЕ</w:t>
      </w:r>
    </w:p>
    <w:p w:rsidR="003F0A48" w:rsidRPr="00382DF6" w:rsidRDefault="003F0A48" w:rsidP="003F0A48">
      <w:pPr>
        <w:jc w:val="center"/>
        <w:rPr>
          <w:b/>
        </w:rPr>
      </w:pPr>
    </w:p>
    <w:p w:rsidR="003F0A48" w:rsidRPr="00382DF6" w:rsidRDefault="003F0A48" w:rsidP="003F0A48">
      <w:pPr>
        <w:jc w:val="both"/>
      </w:pPr>
      <w:r w:rsidRPr="00382DF6">
        <w:t xml:space="preserve">1.1. Публикация извещения и документации об открытом аукционе в электронной форме (далее – аукцион) осуществляется на электронной торговой площадке (далее – ЭТП) </w:t>
      </w:r>
      <w:r w:rsidR="009B71FC" w:rsidRPr="009B71FC">
        <w:t>Электронные Торги России Torgi82.ru (далее – Система, площадка, электронная площадка)</w:t>
      </w:r>
      <w:r w:rsidR="009B71FC">
        <w:t xml:space="preserve"> «ЭТР» </w:t>
      </w:r>
      <w:r w:rsidR="00DB61F5" w:rsidRPr="00DB61F5">
        <w:t>https://portal.torgi82.ru</w:t>
      </w:r>
      <w:r w:rsidRPr="00382DF6">
        <w:t xml:space="preserve"> и в ЕИС (</w:t>
      </w:r>
      <w:hyperlink r:id="rId9" w:history="1">
        <w:r w:rsidRPr="00382DF6">
          <w:rPr>
            <w:rStyle w:val="a9"/>
          </w:rPr>
          <w:t>www.zakupki.gov.ru</w:t>
        </w:r>
      </w:hyperlink>
      <w:r w:rsidRPr="00382DF6">
        <w:t>) в соответствии с Федеральным законом от 18.07.2011 № 223-ФЗ «О закупках товаров, работ, услуг отдельными видами юридических лиц» (далее – Федеральный закон № 223-ФЗ).</w:t>
      </w:r>
    </w:p>
    <w:p w:rsidR="003F0A48" w:rsidRPr="00382DF6" w:rsidRDefault="003F0A48" w:rsidP="003F0A48">
      <w:pPr>
        <w:jc w:val="both"/>
      </w:pPr>
      <w:r w:rsidRPr="00382DF6">
        <w:t xml:space="preserve">1.2. Извещение и документация на проведение открытого аукциона в электронной форме, размещенные на сайте www.rts-tender.ru (Электронная торговая площадка </w:t>
      </w:r>
      <w:r w:rsidR="009B71FC">
        <w:t>«ЭТР»</w:t>
      </w:r>
      <w:r w:rsidRPr="00382DF6">
        <w:t>) и в ЕИС (</w:t>
      </w:r>
      <w:hyperlink r:id="rId10" w:history="1">
        <w:r w:rsidRPr="00382DF6">
          <w:rPr>
            <w:rStyle w:val="a9"/>
          </w:rPr>
          <w:t>www.zakupki.gov.ru</w:t>
        </w:r>
      </w:hyperlink>
      <w:r w:rsidRPr="00382DF6">
        <w:t>) в интернете, подписаны усиленной электронной цифровой подписью заказчика.</w:t>
      </w:r>
    </w:p>
    <w:p w:rsidR="003F0A48" w:rsidRPr="00382DF6" w:rsidRDefault="003F0A48" w:rsidP="003F0A48">
      <w:pPr>
        <w:jc w:val="both"/>
      </w:pPr>
      <w:r w:rsidRPr="00382DF6">
        <w:t>1.3. Извещение о проведен</w:t>
      </w:r>
      <w:proofErr w:type="gramStart"/>
      <w:r w:rsidRPr="00382DF6">
        <w:t>ии ау</w:t>
      </w:r>
      <w:proofErr w:type="gramEnd"/>
      <w:r w:rsidRPr="00382DF6">
        <w:t>кциона размещается заказчиком на электронной торговой площадке не менее чем за 15 (Пятнадцать) календарных дней до даты окончания подачи заявок на участие в аукционе.</w:t>
      </w:r>
    </w:p>
    <w:p w:rsidR="003F0A48" w:rsidRPr="00382DF6" w:rsidRDefault="003F0A48" w:rsidP="003F0A48">
      <w:pPr>
        <w:jc w:val="both"/>
      </w:pPr>
      <w:r w:rsidRPr="00382DF6">
        <w:t>1.4. Заказчик может внести изменения в извещение о проведен</w:t>
      </w:r>
      <w:proofErr w:type="gramStart"/>
      <w:r w:rsidRPr="00382DF6">
        <w:t>ии ау</w:t>
      </w:r>
      <w:proofErr w:type="gramEnd"/>
      <w:r w:rsidRPr="00382DF6">
        <w:t xml:space="preserve">кциона. </w:t>
      </w:r>
    </w:p>
    <w:p w:rsidR="003F0A48" w:rsidRPr="00382DF6" w:rsidRDefault="003F0A48" w:rsidP="003F0A48">
      <w:pPr>
        <w:jc w:val="both"/>
      </w:pPr>
      <w:r w:rsidRPr="00382DF6">
        <w:t>1.5. Заказчик может отказаться от проведения аукциона.</w:t>
      </w:r>
    </w:p>
    <w:p w:rsidR="003F0A48" w:rsidRPr="00382DF6" w:rsidRDefault="003F0A48" w:rsidP="003F0A48">
      <w:pPr>
        <w:jc w:val="both"/>
      </w:pPr>
      <w:r w:rsidRPr="00382DF6">
        <w:t>1.6. Заказчик несет ответственность за достоверность сведений, указанных в извещении и документации об аукционе.</w:t>
      </w:r>
    </w:p>
    <w:p w:rsidR="003F0A48" w:rsidRDefault="003F0A48" w:rsidP="003F0A48">
      <w:pPr>
        <w:jc w:val="both"/>
      </w:pPr>
      <w:r w:rsidRPr="00382DF6">
        <w:t xml:space="preserve">1.7. Участник закупки вправе подать заявку </w:t>
      </w:r>
      <w:proofErr w:type="gramStart"/>
      <w:r w:rsidRPr="00382DF6">
        <w:t>на участие в аукционе в любой момент с момента размещения на сайте</w:t>
      </w:r>
      <w:proofErr w:type="gramEnd"/>
      <w:r w:rsidRPr="00382DF6">
        <w:t xml:space="preserve"> электронной площадки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3F0A48" w:rsidRPr="00382DF6" w:rsidRDefault="003F0A48" w:rsidP="003F0A48">
      <w:pPr>
        <w:jc w:val="center"/>
        <w:rPr>
          <w:b/>
        </w:rPr>
      </w:pPr>
    </w:p>
    <w:p w:rsidR="003F0A48" w:rsidRPr="00382DF6" w:rsidRDefault="003F0A48" w:rsidP="003F0A48">
      <w:pPr>
        <w:jc w:val="center"/>
        <w:rPr>
          <w:b/>
        </w:rPr>
      </w:pPr>
      <w:r w:rsidRPr="00382DF6">
        <w:rPr>
          <w:b/>
        </w:rPr>
        <w:t xml:space="preserve">2. ПОРЯДОК ПОДАЧИ ЗАЯВОК УЧАСТНИКАМИ ЗАКУПКИ НА УЧАСТИЕ В </w:t>
      </w:r>
      <w:bookmarkEnd w:id="0"/>
      <w:r w:rsidRPr="00382DF6">
        <w:rPr>
          <w:b/>
        </w:rPr>
        <w:t>ОТКРЫТОМ АУКЦИОНЕ В ЭЛЕКТРОННОЙ ФОРМЕ</w:t>
      </w:r>
      <w:bookmarkEnd w:id="1"/>
    </w:p>
    <w:p w:rsidR="003F0A48" w:rsidRPr="00382DF6" w:rsidRDefault="003F0A48" w:rsidP="003F0A48">
      <w:pPr>
        <w:jc w:val="center"/>
        <w:rPr>
          <w:b/>
        </w:rPr>
      </w:pPr>
    </w:p>
    <w:p w:rsidR="009B71FC" w:rsidRDefault="003F0A48" w:rsidP="003F0A48">
      <w:pPr>
        <w:jc w:val="both"/>
      </w:pPr>
      <w:r w:rsidRPr="00382DF6">
        <w:t xml:space="preserve">2.1. Для участия в аукционе участник закупки должен пройти аккредитацию на электронной торговой площадке по адресу: </w:t>
      </w:r>
      <w:r w:rsidR="00770AB0">
        <w:t>тендер</w:t>
      </w:r>
      <w:proofErr w:type="gramStart"/>
      <w:r w:rsidR="009B71FC" w:rsidRPr="009B71FC">
        <w:t xml:space="preserve"> </w:t>
      </w:r>
      <w:r w:rsidR="009B71FC">
        <w:t>.</w:t>
      </w:r>
      <w:proofErr w:type="gramEnd"/>
    </w:p>
    <w:p w:rsidR="003F0A48" w:rsidRPr="00382DF6" w:rsidRDefault="003F0A48" w:rsidP="003F0A48">
      <w:pPr>
        <w:jc w:val="both"/>
      </w:pPr>
      <w:r w:rsidRPr="00382DF6">
        <w:t>.2. Заявка на аукцион подается участником закупки в форме двух электронных документов. Каждая часть заявки должна быть подписана электронной цифровой подписью (ЭЦП), обе части заявки подаются одновременно. Подтверждение подачи заявки подписывается действующим сертификатом ЭЦП лица, имеющего право действовать от имени участника закупки.</w:t>
      </w:r>
    </w:p>
    <w:p w:rsidR="003F0A48" w:rsidRPr="00382DF6" w:rsidRDefault="003F0A48" w:rsidP="003F0A48">
      <w:pPr>
        <w:jc w:val="both"/>
      </w:pPr>
      <w:r w:rsidRPr="00382DF6">
        <w:t>2.2.1. Участник закупки вправе подать только одну заявку на участие в аукционе в отношении каждого предмета аукциона (лота).</w:t>
      </w:r>
    </w:p>
    <w:p w:rsidR="003F0A48" w:rsidRPr="00382DF6" w:rsidRDefault="003F0A48" w:rsidP="003F0A48">
      <w:pPr>
        <w:jc w:val="both"/>
      </w:pPr>
      <w:r w:rsidRPr="00382DF6">
        <w:t>2.2.2. Участник закупки, подавший заявку на участие в аукционе, вправе отозвать заявку на участие в аукционе не позднее окончания срока подачи заявок, направив об этом уведомление оператору электронной площадки.</w:t>
      </w:r>
    </w:p>
    <w:p w:rsidR="003F0A48" w:rsidRPr="00382DF6" w:rsidRDefault="003F0A48" w:rsidP="003F0A48">
      <w:pPr>
        <w:jc w:val="both"/>
      </w:pPr>
      <w:r w:rsidRPr="00382DF6">
        <w:t>2.2.3. Участник закупки не вправе подать заявку на участие в аукционе после дня и времени окончания срока подачи заявок.</w:t>
      </w:r>
    </w:p>
    <w:p w:rsidR="003F0A48" w:rsidRPr="00382DF6" w:rsidRDefault="003F0A48" w:rsidP="003F0A48">
      <w:pPr>
        <w:jc w:val="both"/>
      </w:pPr>
      <w:r w:rsidRPr="00382DF6">
        <w:t>2.3. Подавая заявку на аукцион, участник закупки подтверждает, что товары, предлагаемые им, соответствуют требованиям, изложенным в извещении и документации о проведен</w:t>
      </w:r>
      <w:proofErr w:type="gramStart"/>
      <w:r w:rsidRPr="00382DF6">
        <w:t>ии ау</w:t>
      </w:r>
      <w:proofErr w:type="gramEnd"/>
      <w:r w:rsidRPr="00382DF6">
        <w:t>кциона. Участник закупки несет ответственность за предоставление недостоверных сведений о стране происхождения товара, указанного в заявке на участие в закупке.</w:t>
      </w:r>
    </w:p>
    <w:p w:rsidR="003F0A48" w:rsidRPr="00382DF6" w:rsidRDefault="008E65A4" w:rsidP="003F0A48">
      <w:pPr>
        <w:jc w:val="both"/>
      </w:pPr>
      <w:r w:rsidRPr="00382DF6">
        <w:t>2.4</w:t>
      </w:r>
      <w:r w:rsidR="003F0A48" w:rsidRPr="00382DF6">
        <w:t>. Подача участником закупки заявки на участие в аукционе является согласием такого участника закупки на списание денежных средств, находящихся на его счете, открытом для проведения операций по обеспечению участия в открытых аукционах, в качестве платы за участие в аукционе в случае признания такого участника победителем.</w:t>
      </w:r>
    </w:p>
    <w:p w:rsidR="003F0A48" w:rsidRPr="00382DF6" w:rsidRDefault="003F0A48" w:rsidP="003F0A48">
      <w:pPr>
        <w:jc w:val="both"/>
      </w:pPr>
      <w:r w:rsidRPr="00382DF6">
        <w:t>2.</w:t>
      </w:r>
      <w:r w:rsidR="008E65A4" w:rsidRPr="00382DF6">
        <w:t>5</w:t>
      </w:r>
      <w:r w:rsidRPr="00382DF6">
        <w:t>.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3F0A48" w:rsidRPr="00382DF6" w:rsidRDefault="003F0A48" w:rsidP="003F0A48">
      <w:pPr>
        <w:jc w:val="center"/>
        <w:rPr>
          <w:b/>
        </w:rPr>
      </w:pPr>
      <w:bookmarkStart w:id="2" w:name="_Toc271973049"/>
      <w:bookmarkStart w:id="3" w:name="_Toc503966889"/>
    </w:p>
    <w:p w:rsidR="003F0A48" w:rsidRPr="00382DF6" w:rsidRDefault="003F0A48" w:rsidP="003F0A48">
      <w:pPr>
        <w:jc w:val="center"/>
        <w:rPr>
          <w:b/>
        </w:rPr>
      </w:pPr>
      <w:r w:rsidRPr="00382DF6">
        <w:rPr>
          <w:b/>
        </w:rPr>
        <w:t>3. ТРЕБОВАНИЯ К СОДЕРЖАНИЮ И СОСТАВУ ЗАЯВКИ НА УЧАСТИЕ В ОТКРЫТОМ АУКЦИОНЕ В ЭЛЕКТРОННОЙ ФОРМЕ И ИНСТРУКЦИЯ ПО ЕЕ ЗАПОЛНЕНИЮ</w:t>
      </w:r>
      <w:bookmarkEnd w:id="2"/>
      <w:bookmarkEnd w:id="3"/>
    </w:p>
    <w:p w:rsidR="003F0A48" w:rsidRPr="00382DF6" w:rsidRDefault="003F0A48" w:rsidP="003F0A48">
      <w:pPr>
        <w:jc w:val="center"/>
        <w:rPr>
          <w:b/>
        </w:rPr>
      </w:pPr>
    </w:p>
    <w:p w:rsidR="003F0A48" w:rsidRPr="00382DF6" w:rsidRDefault="003F0A48" w:rsidP="003F0A48">
      <w:pPr>
        <w:jc w:val="both"/>
      </w:pPr>
      <w:r w:rsidRPr="00382DF6">
        <w:t>Заявка на участие в аукционе состоит из двух частей, подписанных ЭЦП уполномоченного представителя участника закупки.</w:t>
      </w:r>
    </w:p>
    <w:p w:rsidR="003F0A48" w:rsidRPr="00382DF6" w:rsidRDefault="003F0A48" w:rsidP="003F0A48">
      <w:pPr>
        <w:jc w:val="both"/>
      </w:pPr>
      <w:r w:rsidRPr="00382DF6">
        <w:rPr>
          <w:b/>
        </w:rPr>
        <w:t>3.1.</w:t>
      </w:r>
      <w:r w:rsidRPr="00382DF6">
        <w:t> </w:t>
      </w:r>
      <w:r w:rsidRPr="00382DF6">
        <w:rPr>
          <w:b/>
        </w:rPr>
        <w:t xml:space="preserve">Первая часть заявки на участие в аукционе должна содержать следующие сведения: </w:t>
      </w:r>
    </w:p>
    <w:p w:rsidR="003F0A48" w:rsidRPr="00382DF6" w:rsidRDefault="003F0A48" w:rsidP="003F0A48">
      <w:pPr>
        <w:jc w:val="both"/>
      </w:pPr>
      <w:r w:rsidRPr="00382DF6">
        <w:t>1) согласие участника аукциона на поставку (выполнение, оказание) товаров (работ, услуг) в объеме и на условиях, предусмотренных документацией;</w:t>
      </w:r>
    </w:p>
    <w:p w:rsidR="003F0A48" w:rsidRPr="00382DF6" w:rsidRDefault="003F0A48" w:rsidP="003F0A48">
      <w:pPr>
        <w:jc w:val="both"/>
      </w:pPr>
      <w:r w:rsidRPr="00382DF6">
        <w:t>2) наименование каждой позиции товаров с указанием страны происхождения и конкретных показателей.</w:t>
      </w:r>
    </w:p>
    <w:p w:rsidR="003F0A48" w:rsidRPr="00382DF6" w:rsidRDefault="003F0A48" w:rsidP="003F0A48">
      <w:pPr>
        <w:autoSpaceDE w:val="0"/>
        <w:autoSpaceDN w:val="0"/>
        <w:adjustRightInd w:val="0"/>
        <w:jc w:val="both"/>
      </w:pPr>
      <w:r w:rsidRPr="00382DF6">
        <w:t xml:space="preserve">При заполнении первой части заявки участнику необходимо указывать конкретные показатели без использования словосочетаний «не более», «не менее», «не ниже», «не больше», «не выше», «от», «до» и т.п. Значения показателей не должны допускать разночтения или двусмысленное толкование. </w:t>
      </w:r>
    </w:p>
    <w:p w:rsidR="003F0A48" w:rsidRPr="00382DF6" w:rsidRDefault="003F0A48" w:rsidP="003F0A48">
      <w:pPr>
        <w:autoSpaceDE w:val="0"/>
        <w:autoSpaceDN w:val="0"/>
        <w:adjustRightInd w:val="0"/>
        <w:jc w:val="both"/>
      </w:pPr>
      <w:proofErr w:type="gramStart"/>
      <w:r w:rsidRPr="00382DF6">
        <w:t xml:space="preserve">Употребление словосочетаний: «в основном», «и другое», слов «ориентировочно», «возможность» - </w:t>
      </w:r>
      <w:r w:rsidRPr="00382DF6">
        <w:rPr>
          <w:b/>
        </w:rPr>
        <w:t>не допускается.</w:t>
      </w:r>
      <w:proofErr w:type="gramEnd"/>
    </w:p>
    <w:p w:rsidR="003F0A48" w:rsidRPr="00382DF6" w:rsidRDefault="003F0A48" w:rsidP="003F0A48">
      <w:pPr>
        <w:autoSpaceDE w:val="0"/>
        <w:autoSpaceDN w:val="0"/>
        <w:adjustRightInd w:val="0"/>
        <w:jc w:val="both"/>
      </w:pPr>
      <w:r w:rsidRPr="00382DF6">
        <w:t>В случае если предлагаемый товар, работа, услуга имеют несколько наименований, необходимо указывать только одно из наименований (соответствующее требованию Заказчика).</w:t>
      </w:r>
    </w:p>
    <w:p w:rsidR="003F0A48" w:rsidRPr="00382DF6" w:rsidRDefault="003F0A48" w:rsidP="003F0A48">
      <w:pPr>
        <w:autoSpaceDE w:val="0"/>
        <w:autoSpaceDN w:val="0"/>
        <w:adjustRightInd w:val="0"/>
        <w:jc w:val="both"/>
      </w:pPr>
      <w:r w:rsidRPr="00382DF6">
        <w:t xml:space="preserve">При этом указание в заявке показателей товара в виде диапазонов числовых значений (открытых или закрытых) признается указанием конкретных значений показателей </w:t>
      </w:r>
      <w:proofErr w:type="gramStart"/>
      <w:r w:rsidRPr="00382DF6">
        <w:t>товара</w:t>
      </w:r>
      <w:proofErr w:type="gramEnd"/>
      <w:r w:rsidRPr="00382DF6">
        <w:t xml:space="preserve"> в случае если нормативными документами (ГОСТ, ТУ, СНиП и т.п.) установлены требования к таким показателям в виде диапазонов числовых значений (открытых или закрытых).</w:t>
      </w:r>
    </w:p>
    <w:p w:rsidR="003F0A48" w:rsidRPr="00382DF6" w:rsidRDefault="003F0A48" w:rsidP="003F0A48">
      <w:pPr>
        <w:autoSpaceDE w:val="0"/>
        <w:autoSpaceDN w:val="0"/>
        <w:adjustRightInd w:val="0"/>
        <w:jc w:val="both"/>
        <w:rPr>
          <w:b/>
        </w:rPr>
      </w:pPr>
      <w:r w:rsidRPr="00382DF6">
        <w:rPr>
          <w:b/>
        </w:rPr>
        <w:t>При подготовке первой части заявки участникам закупки необходимо учитывать следующее:</w:t>
      </w:r>
    </w:p>
    <w:p w:rsidR="003F0A48" w:rsidRPr="00382DF6" w:rsidRDefault="003F0A48" w:rsidP="003F0A48">
      <w:pPr>
        <w:autoSpaceDE w:val="0"/>
        <w:autoSpaceDN w:val="0"/>
        <w:adjustRightInd w:val="0"/>
        <w:jc w:val="both"/>
      </w:pPr>
      <w:r w:rsidRPr="00382DF6">
        <w:t xml:space="preserve">1)  Если Заказчиком </w:t>
      </w:r>
      <w:r w:rsidRPr="00382DF6">
        <w:rPr>
          <w:b/>
        </w:rPr>
        <w:t>указано несколько значений показателей</w:t>
      </w:r>
      <w:r w:rsidRPr="00382DF6">
        <w:t xml:space="preserve">, используемых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и при их перечислении используется союз </w:t>
      </w:r>
      <w:r w:rsidRPr="00382DF6">
        <w:rPr>
          <w:b/>
          <w:i/>
        </w:rPr>
        <w:t>«и»</w:t>
      </w:r>
      <w:r w:rsidRPr="00382DF6">
        <w:t xml:space="preserve"> или </w:t>
      </w:r>
      <w:r w:rsidRPr="00382DF6">
        <w:rPr>
          <w:b/>
          <w:i/>
        </w:rPr>
        <w:t>запятые</w:t>
      </w:r>
      <w:r w:rsidRPr="00382DF6">
        <w:t xml:space="preserve"> это означает, что Заказчику требуются товары одновременно с каждым из указанных значений показателей. В этом случае участнику закупки необходимо указать все перечисленные Заказчиком значения таких показателей.</w:t>
      </w:r>
    </w:p>
    <w:p w:rsidR="003F0A48" w:rsidRPr="00382DF6" w:rsidRDefault="003F0A48" w:rsidP="003F0A48">
      <w:pPr>
        <w:autoSpaceDE w:val="0"/>
        <w:autoSpaceDN w:val="0"/>
        <w:adjustRightInd w:val="0"/>
        <w:jc w:val="both"/>
      </w:pPr>
      <w:r w:rsidRPr="00382DF6">
        <w:lastRenderedPageBreak/>
        <w:t xml:space="preserve">Если Заказчиком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применяются союзы </w:t>
      </w:r>
      <w:r w:rsidRPr="00382DF6">
        <w:rPr>
          <w:b/>
          <w:i/>
        </w:rPr>
        <w:t>«или»</w:t>
      </w:r>
      <w:r w:rsidRPr="00382DF6">
        <w:t xml:space="preserve"> или </w:t>
      </w:r>
      <w:r w:rsidRPr="00382DF6">
        <w:rPr>
          <w:b/>
          <w:i/>
        </w:rPr>
        <w:t>«либо»</w:t>
      </w:r>
      <w:r w:rsidRPr="00382DF6">
        <w:t xml:space="preserve">, это означает, что Заказчику требуется товар только с одним из указанных показателей. В таком случае, участнику закупки необходимо выбрать товар только с одним из показателей. </w:t>
      </w:r>
    </w:p>
    <w:p w:rsidR="003F0A48" w:rsidRPr="00382DF6" w:rsidRDefault="003F0A48" w:rsidP="003F0A48">
      <w:pPr>
        <w:autoSpaceDE w:val="0"/>
        <w:autoSpaceDN w:val="0"/>
        <w:adjustRightInd w:val="0"/>
        <w:jc w:val="both"/>
      </w:pPr>
      <w:r w:rsidRPr="00382DF6">
        <w:t xml:space="preserve">Применение Заказчиком союза </w:t>
      </w:r>
      <w:r w:rsidRPr="00382DF6">
        <w:rPr>
          <w:b/>
          <w:i/>
        </w:rPr>
        <w:t>«</w:t>
      </w:r>
      <w:proofErr w:type="gramStart"/>
      <w:r w:rsidRPr="00382DF6">
        <w:rPr>
          <w:b/>
          <w:i/>
        </w:rPr>
        <w:t>и(</w:t>
      </w:r>
      <w:proofErr w:type="gramEnd"/>
      <w:r w:rsidRPr="00382DF6">
        <w:rPr>
          <w:b/>
          <w:i/>
        </w:rPr>
        <w:t>или)»</w:t>
      </w:r>
      <w:r w:rsidRPr="00382DF6">
        <w:t xml:space="preserve"> означает возможность поставки или использования при выполнении работ (оказания услуг) как одновременно товаров со всеми указанными показателями, так и товара только с одним из показателей.</w:t>
      </w:r>
    </w:p>
    <w:p w:rsidR="003F0A48" w:rsidRPr="00382DF6" w:rsidRDefault="003F0A48" w:rsidP="003F0A48">
      <w:pPr>
        <w:autoSpaceDE w:val="0"/>
        <w:autoSpaceDN w:val="0"/>
        <w:adjustRightInd w:val="0"/>
        <w:jc w:val="both"/>
      </w:pPr>
      <w:proofErr w:type="gramStart"/>
      <w:r w:rsidRPr="00382DF6">
        <w:t xml:space="preserve">2) Если Заказчиком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используется </w:t>
      </w:r>
      <w:r w:rsidRPr="00382DF6">
        <w:rPr>
          <w:b/>
        </w:rPr>
        <w:t>максимальное или минимальное значение показателя</w:t>
      </w:r>
      <w:r w:rsidRPr="00382DF6">
        <w:t xml:space="preserve">, которое сопровождается такими словами как: </w:t>
      </w:r>
      <w:r w:rsidRPr="00382DF6">
        <w:rPr>
          <w:b/>
          <w:i/>
        </w:rPr>
        <w:t>«не более»</w:t>
      </w:r>
      <w:r w:rsidRPr="00382DF6">
        <w:t xml:space="preserve">, </w:t>
      </w:r>
      <w:r w:rsidRPr="00382DF6">
        <w:rPr>
          <w:b/>
          <w:i/>
        </w:rPr>
        <w:t>«не менее»</w:t>
      </w:r>
      <w:r w:rsidRPr="00382DF6">
        <w:t xml:space="preserve">, </w:t>
      </w:r>
      <w:r w:rsidRPr="00382DF6">
        <w:rPr>
          <w:b/>
          <w:i/>
        </w:rPr>
        <w:t>«менее»</w:t>
      </w:r>
      <w:r w:rsidRPr="00382DF6">
        <w:t xml:space="preserve">, </w:t>
      </w:r>
      <w:r w:rsidRPr="00382DF6">
        <w:rPr>
          <w:b/>
          <w:i/>
        </w:rPr>
        <w:t>«более»</w:t>
      </w:r>
      <w:r w:rsidRPr="00382DF6">
        <w:t xml:space="preserve">, </w:t>
      </w:r>
      <w:r w:rsidRPr="00382DF6">
        <w:rPr>
          <w:b/>
          <w:i/>
        </w:rPr>
        <w:t>«не ниже»</w:t>
      </w:r>
      <w:r w:rsidRPr="00382DF6">
        <w:t xml:space="preserve">, </w:t>
      </w:r>
      <w:r w:rsidRPr="00382DF6">
        <w:rPr>
          <w:b/>
          <w:i/>
        </w:rPr>
        <w:t>«не выше»</w:t>
      </w:r>
      <w:r w:rsidRPr="00382DF6">
        <w:t xml:space="preserve">, </w:t>
      </w:r>
      <w:r w:rsidRPr="00382DF6">
        <w:rPr>
          <w:b/>
          <w:i/>
        </w:rPr>
        <w:t>«ниже»</w:t>
      </w:r>
      <w:r w:rsidRPr="00382DF6">
        <w:t xml:space="preserve">, </w:t>
      </w:r>
      <w:r w:rsidRPr="00382DF6">
        <w:rPr>
          <w:b/>
          <w:i/>
        </w:rPr>
        <w:t xml:space="preserve">«выше» </w:t>
      </w:r>
      <w:r w:rsidRPr="00382DF6">
        <w:t xml:space="preserve"> и т.д., то в таком случае участник закупки в своей заявке должен указать конкретное значения</w:t>
      </w:r>
      <w:proofErr w:type="gramEnd"/>
      <w:r w:rsidRPr="00382DF6">
        <w:t xml:space="preserve"> такого показателя (без слов «не более», «не менее» </w:t>
      </w:r>
      <w:proofErr w:type="spellStart"/>
      <w:r w:rsidRPr="00382DF6">
        <w:t>и.т.д</w:t>
      </w:r>
      <w:proofErr w:type="spellEnd"/>
      <w:r w:rsidRPr="00382DF6">
        <w:t xml:space="preserve">.), которое не должно превышать максимального или не должно быть меньше минимального значения показателя, установленного Заказчиком. </w:t>
      </w:r>
    </w:p>
    <w:p w:rsidR="003F0A48" w:rsidRPr="00382DF6" w:rsidRDefault="003F0A48" w:rsidP="003F0A48">
      <w:pPr>
        <w:autoSpaceDE w:val="0"/>
        <w:autoSpaceDN w:val="0"/>
        <w:adjustRightInd w:val="0"/>
        <w:jc w:val="both"/>
      </w:pPr>
      <w:r w:rsidRPr="00382DF6">
        <w:t>При этом:</w:t>
      </w:r>
    </w:p>
    <w:p w:rsidR="003F0A48" w:rsidRPr="00382DF6" w:rsidRDefault="003F0A48" w:rsidP="003F0A48">
      <w:pPr>
        <w:autoSpaceDE w:val="0"/>
        <w:autoSpaceDN w:val="0"/>
        <w:adjustRightInd w:val="0"/>
        <w:jc w:val="both"/>
      </w:pPr>
      <w:r w:rsidRPr="00382DF6">
        <w:t>- при указании минимальных значений: «от», «более», «не менее» и другие, минимальным значением является нижняя граница диапазона;</w:t>
      </w:r>
    </w:p>
    <w:p w:rsidR="003F0A48" w:rsidRPr="00382DF6" w:rsidRDefault="003F0A48" w:rsidP="003F0A48">
      <w:pPr>
        <w:autoSpaceDE w:val="0"/>
        <w:autoSpaceDN w:val="0"/>
        <w:adjustRightInd w:val="0"/>
        <w:jc w:val="both"/>
      </w:pPr>
      <w:r w:rsidRPr="00382DF6">
        <w:t xml:space="preserve">- при указании максимальных значений: «до», «не более», «менее» и другие, максимальным значением является верхняя граница диапазона. </w:t>
      </w:r>
    </w:p>
    <w:p w:rsidR="003F0A48" w:rsidRPr="00382DF6" w:rsidRDefault="009C0DEF" w:rsidP="003F0A48">
      <w:pPr>
        <w:autoSpaceDE w:val="0"/>
        <w:autoSpaceDN w:val="0"/>
        <w:adjustRightInd w:val="0"/>
        <w:jc w:val="both"/>
      </w:pPr>
      <w:r w:rsidRPr="00382DF6">
        <w:t>3</w:t>
      </w:r>
      <w:r w:rsidR="003F0A48" w:rsidRPr="00382DF6">
        <w:t xml:space="preserve">) Если Заказчиком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w:t>
      </w:r>
      <w:r w:rsidR="003F0A48" w:rsidRPr="00382DF6">
        <w:rPr>
          <w:b/>
        </w:rPr>
        <w:t>используется значение показателя, которое не может изменяться</w:t>
      </w:r>
      <w:r w:rsidR="003F0A48" w:rsidRPr="00382DF6">
        <w:t xml:space="preserve"> (т.е. конкретное значение показателя), то в таком случае участник закупки в своей заявке должен указать такое же значение этого показателя.</w:t>
      </w:r>
    </w:p>
    <w:p w:rsidR="003F0A48" w:rsidRPr="00382DF6" w:rsidRDefault="009C0DEF" w:rsidP="003F0A48">
      <w:pPr>
        <w:autoSpaceDE w:val="0"/>
        <w:autoSpaceDN w:val="0"/>
        <w:adjustRightInd w:val="0"/>
        <w:jc w:val="both"/>
      </w:pPr>
      <w:r w:rsidRPr="00382DF6">
        <w:t>4</w:t>
      </w:r>
      <w:r w:rsidR="003F0A48" w:rsidRPr="00382DF6">
        <w:t xml:space="preserve">) Если Заказчиком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w:t>
      </w:r>
      <w:r w:rsidR="003F0A48" w:rsidRPr="00382DF6">
        <w:rPr>
          <w:b/>
        </w:rPr>
        <w:t>используется диапазонное значение показателя</w:t>
      </w:r>
      <w:r w:rsidR="003F0A48" w:rsidRPr="00382DF6">
        <w:t xml:space="preserve">, то в таком случае участник размещения заказа в своей заявке также должен указать диапазонное значение, соответствующее </w:t>
      </w:r>
      <w:proofErr w:type="gramStart"/>
      <w:r w:rsidR="003F0A48" w:rsidRPr="00382DF6">
        <w:t>установленному</w:t>
      </w:r>
      <w:proofErr w:type="gramEnd"/>
      <w:r w:rsidR="003F0A48" w:rsidRPr="00382DF6">
        <w:t xml:space="preserve"> Заказчиком.</w:t>
      </w:r>
    </w:p>
    <w:p w:rsidR="003F0A48" w:rsidRPr="00382DF6" w:rsidRDefault="009C0DEF" w:rsidP="003F0A48">
      <w:pPr>
        <w:autoSpaceDE w:val="0"/>
        <w:autoSpaceDN w:val="0"/>
        <w:adjustRightInd w:val="0"/>
        <w:jc w:val="both"/>
      </w:pPr>
      <w:proofErr w:type="gramStart"/>
      <w:r w:rsidRPr="00382DF6">
        <w:t>5</w:t>
      </w:r>
      <w:r w:rsidR="003F0A48" w:rsidRPr="00382DF6">
        <w:t xml:space="preserve">) В случае, если Заказчик,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w:t>
      </w:r>
      <w:r w:rsidR="003F0A48" w:rsidRPr="00382DF6">
        <w:rPr>
          <w:b/>
        </w:rPr>
        <w:t>указал два или более показателя (значения)</w:t>
      </w:r>
      <w:r w:rsidR="003F0A48" w:rsidRPr="00382DF6">
        <w:t>, причем второй и последующие показатели (значения) заключены в скобки, то показатели (значения), заключенные в скобки, рассматриваются как пояснительные слова, как-либо дополняющие показатель (значение), не заключенный в скобки.</w:t>
      </w:r>
      <w:proofErr w:type="gramEnd"/>
      <w:r w:rsidR="003F0A48" w:rsidRPr="00382DF6">
        <w:t xml:space="preserve"> Участник размещения заказа в своей заявке, указывая конкретные показатели, соответствующие требованиям заказчика может применять показатель (значение) не заключенное в скобки, как без пояснительного слова, так и с его применением.</w:t>
      </w:r>
    </w:p>
    <w:p w:rsidR="003F0A48" w:rsidRPr="00382DF6" w:rsidRDefault="009C0DEF" w:rsidP="003F0A48">
      <w:pPr>
        <w:autoSpaceDE w:val="0"/>
        <w:autoSpaceDN w:val="0"/>
        <w:adjustRightInd w:val="0"/>
        <w:jc w:val="both"/>
      </w:pPr>
      <w:proofErr w:type="gramStart"/>
      <w:r w:rsidRPr="00382DF6">
        <w:t>6</w:t>
      </w:r>
      <w:r w:rsidR="003F0A48" w:rsidRPr="00382DF6">
        <w:t>) В случае, если Заказчиком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используется значение</w:t>
      </w:r>
      <w:r w:rsidR="003F0A48" w:rsidRPr="00382DF6">
        <w:rPr>
          <w:b/>
        </w:rPr>
        <w:t xml:space="preserve"> числового показателя и слово «более», </w:t>
      </w:r>
      <w:r w:rsidR="003F0A48" w:rsidRPr="00382DF6">
        <w:t>при этом между</w:t>
      </w:r>
      <w:r w:rsidR="003F0A48" w:rsidRPr="00382DF6">
        <w:rPr>
          <w:b/>
        </w:rPr>
        <w:t xml:space="preserve"> </w:t>
      </w:r>
      <w:r w:rsidR="003F0A48" w:rsidRPr="00382DF6">
        <w:t xml:space="preserve">числовым показателем и словом «более» используется союз </w:t>
      </w:r>
      <w:r w:rsidR="003F0A48" w:rsidRPr="00382DF6">
        <w:rPr>
          <w:b/>
        </w:rPr>
        <w:t xml:space="preserve">«и» </w:t>
      </w:r>
      <w:r w:rsidR="003F0A48" w:rsidRPr="00382DF6">
        <w:t>(например «50 мм и более»), то в таком случае участник размещения заказа в своей заявке должен указать точно такое</w:t>
      </w:r>
      <w:proofErr w:type="gramEnd"/>
      <w:r w:rsidR="003F0A48" w:rsidRPr="00382DF6">
        <w:t xml:space="preserve"> </w:t>
      </w:r>
      <w:proofErr w:type="gramStart"/>
      <w:r w:rsidR="003F0A48" w:rsidRPr="00382DF6">
        <w:t>же</w:t>
      </w:r>
      <w:proofErr w:type="gramEnd"/>
      <w:r w:rsidR="003F0A48" w:rsidRPr="00382DF6">
        <w:t xml:space="preserve"> значение показателя, в точности соответствующее значению указанному Заказчиком (пример: «50 мм и более»). </w:t>
      </w:r>
    </w:p>
    <w:p w:rsidR="003F0A48" w:rsidRPr="00382DF6" w:rsidRDefault="003F0A48" w:rsidP="003F0A48">
      <w:pPr>
        <w:jc w:val="both"/>
        <w:rPr>
          <w:b/>
        </w:rPr>
      </w:pPr>
      <w:r w:rsidRPr="00382DF6">
        <w:rPr>
          <w:b/>
        </w:rPr>
        <w:t>3.2. Вторая часть заявки на участие в аукционе должна содержать следующие документы и сведения:</w:t>
      </w:r>
    </w:p>
    <w:p w:rsidR="003F0A48" w:rsidRPr="00382DF6" w:rsidRDefault="003F0A48" w:rsidP="003F0A48">
      <w:pPr>
        <w:pStyle w:val="ConsPlusNormal"/>
        <w:spacing w:after="0" w:line="240" w:lineRule="auto"/>
        <w:ind w:firstLine="708"/>
        <w:jc w:val="both"/>
        <w:rPr>
          <w:rFonts w:ascii="Times New Roman" w:hAnsi="Times New Roman"/>
          <w:sz w:val="20"/>
          <w:szCs w:val="20"/>
        </w:rPr>
      </w:pPr>
      <w:proofErr w:type="gramStart"/>
      <w:r w:rsidRPr="00382DF6">
        <w:rPr>
          <w:rFonts w:ascii="Times New Roman" w:hAnsi="Times New Roman"/>
          <w:sz w:val="20"/>
          <w:szCs w:val="20"/>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roofErr w:type="gramEnd"/>
    </w:p>
    <w:p w:rsidR="003F0A48" w:rsidRPr="00382DF6" w:rsidRDefault="003F0A48" w:rsidP="003F0A48">
      <w:pPr>
        <w:pStyle w:val="ConsPlusNormal"/>
        <w:spacing w:after="0" w:line="240" w:lineRule="auto"/>
        <w:ind w:firstLine="708"/>
        <w:jc w:val="both"/>
        <w:rPr>
          <w:rFonts w:ascii="Times New Roman" w:hAnsi="Times New Roman"/>
          <w:sz w:val="20"/>
          <w:szCs w:val="20"/>
        </w:rPr>
      </w:pPr>
      <w:r w:rsidRPr="00382DF6">
        <w:rPr>
          <w:rFonts w:ascii="Times New Roman" w:hAnsi="Times New Roman"/>
          <w:sz w:val="20"/>
          <w:szCs w:val="20"/>
        </w:rPr>
        <w:t>2) копии учредительных документов участника закупок (для юридических лиц);</w:t>
      </w:r>
    </w:p>
    <w:p w:rsidR="003F0A48" w:rsidRPr="00382DF6" w:rsidRDefault="003F0A48" w:rsidP="003F0A48">
      <w:pPr>
        <w:pStyle w:val="ConsPlusNormal"/>
        <w:spacing w:after="0" w:line="240" w:lineRule="auto"/>
        <w:ind w:firstLine="708"/>
        <w:jc w:val="both"/>
        <w:rPr>
          <w:rFonts w:ascii="Times New Roman" w:hAnsi="Times New Roman"/>
          <w:sz w:val="20"/>
          <w:szCs w:val="20"/>
        </w:rPr>
      </w:pPr>
      <w:r w:rsidRPr="00382DF6">
        <w:rPr>
          <w:rFonts w:ascii="Times New Roman" w:hAnsi="Times New Roman"/>
          <w:sz w:val="20"/>
          <w:szCs w:val="20"/>
        </w:rPr>
        <w:t>3) копии документов, удостоверяющих личность (для физических лиц);</w:t>
      </w:r>
    </w:p>
    <w:p w:rsidR="003F0A48" w:rsidRPr="00382DF6" w:rsidRDefault="003F0A48" w:rsidP="003F0A48">
      <w:pPr>
        <w:pStyle w:val="ConsPlusNormal"/>
        <w:spacing w:after="0" w:line="240" w:lineRule="auto"/>
        <w:ind w:firstLine="708"/>
        <w:jc w:val="both"/>
        <w:rPr>
          <w:rFonts w:ascii="Times New Roman" w:hAnsi="Times New Roman"/>
          <w:sz w:val="20"/>
          <w:szCs w:val="20"/>
        </w:rPr>
      </w:pPr>
      <w:r w:rsidRPr="00382DF6">
        <w:rPr>
          <w:rFonts w:ascii="Times New Roman" w:hAnsi="Times New Roman"/>
          <w:sz w:val="20"/>
          <w:szCs w:val="20"/>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sidRPr="00382DF6">
        <w:rPr>
          <w:rFonts w:ascii="Times New Roman" w:hAnsi="Times New Roman"/>
          <w:sz w:val="20"/>
          <w:szCs w:val="20"/>
        </w:rPr>
        <w:t>ии ау</w:t>
      </w:r>
      <w:proofErr w:type="gramEnd"/>
      <w:r w:rsidRPr="00382DF6">
        <w:rPr>
          <w:rFonts w:ascii="Times New Roman" w:hAnsi="Times New Roman"/>
          <w:sz w:val="20"/>
          <w:szCs w:val="20"/>
        </w:rPr>
        <w:t>кциона</w:t>
      </w:r>
      <w:r w:rsidR="008E65A4" w:rsidRPr="00382DF6">
        <w:rPr>
          <w:rFonts w:ascii="Times New Roman" w:hAnsi="Times New Roman"/>
          <w:sz w:val="20"/>
          <w:szCs w:val="20"/>
        </w:rPr>
        <w:t>, или нотариально заверенную копию такой выписки</w:t>
      </w:r>
      <w:r w:rsidRPr="00382DF6">
        <w:rPr>
          <w:rFonts w:ascii="Times New Roman" w:hAnsi="Times New Roman"/>
          <w:sz w:val="20"/>
          <w:szCs w:val="20"/>
        </w:rPr>
        <w:t>;</w:t>
      </w:r>
    </w:p>
    <w:p w:rsidR="003F0A48" w:rsidRPr="00382DF6" w:rsidRDefault="003F0A48" w:rsidP="003F0A48">
      <w:pPr>
        <w:pStyle w:val="ConsPlusNormal"/>
        <w:spacing w:after="0" w:line="240" w:lineRule="auto"/>
        <w:ind w:firstLine="708"/>
        <w:jc w:val="both"/>
        <w:rPr>
          <w:rFonts w:ascii="Times New Roman" w:hAnsi="Times New Roman"/>
          <w:sz w:val="20"/>
          <w:szCs w:val="20"/>
        </w:rPr>
      </w:pPr>
      <w:r w:rsidRPr="00382DF6">
        <w:rPr>
          <w:rFonts w:ascii="Times New Roman" w:hAnsi="Times New Roman"/>
          <w:sz w:val="20"/>
          <w:szCs w:val="20"/>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w:t>
      </w:r>
      <w:proofErr w:type="gramStart"/>
      <w:r w:rsidRPr="00382DF6">
        <w:rPr>
          <w:rFonts w:ascii="Times New Roman" w:hAnsi="Times New Roman"/>
          <w:sz w:val="20"/>
          <w:szCs w:val="20"/>
        </w:rPr>
        <w:t>ии ау</w:t>
      </w:r>
      <w:proofErr w:type="gramEnd"/>
      <w:r w:rsidRPr="00382DF6">
        <w:rPr>
          <w:rFonts w:ascii="Times New Roman" w:hAnsi="Times New Roman"/>
          <w:sz w:val="20"/>
          <w:szCs w:val="20"/>
        </w:rPr>
        <w:t>кциона;</w:t>
      </w:r>
    </w:p>
    <w:p w:rsidR="003F0A48" w:rsidRPr="00382DF6" w:rsidRDefault="003F0A48" w:rsidP="003F0A48">
      <w:pPr>
        <w:pStyle w:val="ConsPlusNormal"/>
        <w:spacing w:after="0" w:line="240" w:lineRule="auto"/>
        <w:ind w:firstLine="708"/>
        <w:jc w:val="both"/>
        <w:rPr>
          <w:rFonts w:ascii="Times New Roman" w:hAnsi="Times New Roman"/>
          <w:sz w:val="20"/>
          <w:szCs w:val="20"/>
        </w:rPr>
      </w:pPr>
      <w:r w:rsidRPr="00382DF6">
        <w:rPr>
          <w:rFonts w:ascii="Times New Roman" w:hAnsi="Times New Roman"/>
          <w:sz w:val="20"/>
          <w:szCs w:val="20"/>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382DF6">
        <w:rPr>
          <w:rFonts w:ascii="Times New Roman" w:hAnsi="Times New Roman"/>
          <w:sz w:val="20"/>
          <w:szCs w:val="20"/>
        </w:rPr>
        <w:t>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3F0A48" w:rsidRPr="00382DF6" w:rsidRDefault="003F0A48" w:rsidP="003F0A48">
      <w:pPr>
        <w:pStyle w:val="ConsPlusNormal"/>
        <w:spacing w:after="0" w:line="240" w:lineRule="auto"/>
        <w:ind w:firstLine="708"/>
        <w:jc w:val="both"/>
        <w:rPr>
          <w:rFonts w:ascii="Times New Roman" w:hAnsi="Times New Roman"/>
          <w:sz w:val="20"/>
          <w:szCs w:val="20"/>
        </w:rPr>
      </w:pPr>
      <w:r w:rsidRPr="00382DF6">
        <w:rPr>
          <w:rFonts w:ascii="Times New Roman" w:hAnsi="Times New Roman"/>
          <w:sz w:val="20"/>
          <w:szCs w:val="20"/>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3F0A48" w:rsidRPr="00382DF6" w:rsidRDefault="003F0A48" w:rsidP="003F0A48">
      <w:pPr>
        <w:pStyle w:val="ConsPlusNormal"/>
        <w:spacing w:after="0" w:line="240" w:lineRule="auto"/>
        <w:ind w:firstLine="540"/>
        <w:jc w:val="both"/>
        <w:rPr>
          <w:rFonts w:ascii="Times New Roman" w:hAnsi="Times New Roman"/>
          <w:sz w:val="20"/>
          <w:szCs w:val="20"/>
        </w:rPr>
      </w:pPr>
      <w:r w:rsidRPr="00382DF6">
        <w:rPr>
          <w:rFonts w:ascii="Times New Roman" w:hAnsi="Times New Roman"/>
          <w:sz w:val="20"/>
          <w:szCs w:val="20"/>
        </w:rPr>
        <w:t>8) документ, декларирующий следующее:</w:t>
      </w:r>
    </w:p>
    <w:p w:rsidR="003F0A48" w:rsidRPr="00382DF6" w:rsidRDefault="003F0A48" w:rsidP="003F0A48">
      <w:pPr>
        <w:pStyle w:val="ConsPlusNormal"/>
        <w:spacing w:after="0" w:line="240" w:lineRule="auto"/>
        <w:ind w:firstLine="540"/>
        <w:jc w:val="both"/>
        <w:rPr>
          <w:rFonts w:ascii="Times New Roman" w:hAnsi="Times New Roman"/>
          <w:sz w:val="20"/>
          <w:szCs w:val="20"/>
        </w:rPr>
      </w:pPr>
      <w:r w:rsidRPr="00382DF6">
        <w:rPr>
          <w:rFonts w:ascii="Times New Roman" w:hAnsi="Times New Roman"/>
          <w:sz w:val="20"/>
          <w:szCs w:val="20"/>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3F0A48" w:rsidRPr="00382DF6" w:rsidRDefault="003F0A48" w:rsidP="003F0A48">
      <w:pPr>
        <w:pStyle w:val="ConsPlusNormal"/>
        <w:spacing w:after="0" w:line="240" w:lineRule="auto"/>
        <w:ind w:firstLine="540"/>
        <w:jc w:val="both"/>
        <w:rPr>
          <w:rFonts w:ascii="Times New Roman" w:hAnsi="Times New Roman"/>
          <w:sz w:val="20"/>
          <w:szCs w:val="20"/>
        </w:rPr>
      </w:pPr>
      <w:r w:rsidRPr="00382DF6">
        <w:rPr>
          <w:rFonts w:ascii="Times New Roman" w:hAnsi="Times New Roman"/>
          <w:sz w:val="20"/>
          <w:szCs w:val="20"/>
        </w:rPr>
        <w:t xml:space="preserve">- на день подачи заявки деятельность участника закупки не приостановлена в порядке, предусмотренном </w:t>
      </w:r>
      <w:hyperlink r:id="rId11" w:history="1">
        <w:r w:rsidRPr="00382DF6">
          <w:rPr>
            <w:rFonts w:ascii="Times New Roman" w:hAnsi="Times New Roman"/>
            <w:color w:val="0000FF"/>
            <w:sz w:val="20"/>
            <w:szCs w:val="20"/>
          </w:rPr>
          <w:t>Кодексом</w:t>
        </w:r>
      </w:hyperlink>
      <w:r w:rsidRPr="00382DF6">
        <w:rPr>
          <w:rFonts w:ascii="Times New Roman" w:hAnsi="Times New Roman"/>
          <w:sz w:val="20"/>
          <w:szCs w:val="20"/>
        </w:rPr>
        <w:t xml:space="preserve"> РФ об административных правонарушениях;</w:t>
      </w:r>
    </w:p>
    <w:p w:rsidR="003F0A48" w:rsidRPr="00382DF6" w:rsidRDefault="003F0A48" w:rsidP="003F0A48">
      <w:pPr>
        <w:pStyle w:val="ConsPlusNormal"/>
        <w:spacing w:after="0" w:line="240" w:lineRule="auto"/>
        <w:ind w:firstLine="540"/>
        <w:jc w:val="both"/>
        <w:rPr>
          <w:rFonts w:ascii="Times New Roman" w:hAnsi="Times New Roman"/>
          <w:sz w:val="20"/>
          <w:szCs w:val="20"/>
        </w:rPr>
      </w:pPr>
      <w:r w:rsidRPr="00382DF6">
        <w:rPr>
          <w:rFonts w:ascii="Times New Roman" w:hAnsi="Times New Roman"/>
          <w:sz w:val="20"/>
          <w:szCs w:val="20"/>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3F0A48" w:rsidRPr="00382DF6" w:rsidRDefault="003F0A48" w:rsidP="003F0A48">
      <w:pPr>
        <w:pStyle w:val="ConsPlusNormal"/>
        <w:spacing w:after="0" w:line="240" w:lineRule="auto"/>
        <w:ind w:firstLine="540"/>
        <w:jc w:val="both"/>
        <w:rPr>
          <w:rFonts w:ascii="Times New Roman" w:hAnsi="Times New Roman"/>
          <w:sz w:val="20"/>
          <w:szCs w:val="20"/>
        </w:rPr>
      </w:pPr>
      <w:r w:rsidRPr="00382DF6">
        <w:rPr>
          <w:rFonts w:ascii="Times New Roman" w:hAnsi="Times New Roman"/>
          <w:sz w:val="20"/>
          <w:szCs w:val="20"/>
        </w:rPr>
        <w:lastRenderedPageBreak/>
        <w:t xml:space="preserve">- сведения об участнике закупки отсутствуют в реестрах недобросовестных поставщиков, ведение которых предусмотрено </w:t>
      </w:r>
      <w:hyperlink r:id="rId12" w:history="1">
        <w:r w:rsidRPr="00382DF6">
          <w:rPr>
            <w:rFonts w:ascii="Times New Roman" w:hAnsi="Times New Roman"/>
            <w:color w:val="0000FF"/>
            <w:sz w:val="20"/>
            <w:szCs w:val="20"/>
          </w:rPr>
          <w:t>Законом</w:t>
        </w:r>
      </w:hyperlink>
      <w:r w:rsidRPr="00382DF6">
        <w:rPr>
          <w:rFonts w:ascii="Times New Roman" w:hAnsi="Times New Roman"/>
          <w:sz w:val="20"/>
          <w:szCs w:val="20"/>
        </w:rPr>
        <w:t xml:space="preserve"> N 223-ФЗ и </w:t>
      </w:r>
      <w:hyperlink r:id="rId13" w:history="1">
        <w:r w:rsidRPr="00382DF6">
          <w:rPr>
            <w:rFonts w:ascii="Times New Roman" w:hAnsi="Times New Roman"/>
            <w:color w:val="0000FF"/>
            <w:sz w:val="20"/>
            <w:szCs w:val="20"/>
          </w:rPr>
          <w:t>Законом</w:t>
        </w:r>
      </w:hyperlink>
      <w:r w:rsidRPr="00382DF6">
        <w:rPr>
          <w:rFonts w:ascii="Times New Roman" w:hAnsi="Times New Roman"/>
          <w:sz w:val="20"/>
          <w:szCs w:val="20"/>
        </w:rPr>
        <w:t xml:space="preserve"> N 44-ФЗ;</w:t>
      </w:r>
    </w:p>
    <w:p w:rsidR="003F0A48" w:rsidRPr="00382DF6" w:rsidRDefault="003F0A48" w:rsidP="003F0A48">
      <w:pPr>
        <w:pStyle w:val="ConsPlusNormal"/>
        <w:spacing w:after="0" w:line="240" w:lineRule="auto"/>
        <w:ind w:firstLine="540"/>
        <w:jc w:val="both"/>
        <w:rPr>
          <w:rFonts w:ascii="Times New Roman" w:hAnsi="Times New Roman"/>
          <w:sz w:val="20"/>
          <w:szCs w:val="20"/>
        </w:rPr>
      </w:pPr>
      <w:r w:rsidRPr="00382DF6">
        <w:rPr>
          <w:rFonts w:ascii="Times New Roman" w:hAnsi="Times New Roman"/>
          <w:sz w:val="20"/>
          <w:szCs w:val="20"/>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3F0A48" w:rsidRPr="00382DF6" w:rsidRDefault="003F0A48" w:rsidP="003F0A48">
      <w:pPr>
        <w:pStyle w:val="ConsPlusNormal"/>
        <w:spacing w:after="0" w:line="240" w:lineRule="auto"/>
        <w:ind w:firstLine="540"/>
        <w:jc w:val="both"/>
        <w:rPr>
          <w:rFonts w:ascii="Times New Roman" w:hAnsi="Times New Roman"/>
          <w:sz w:val="20"/>
          <w:szCs w:val="20"/>
        </w:rPr>
      </w:pPr>
      <w:r w:rsidRPr="00382DF6">
        <w:rPr>
          <w:rFonts w:ascii="Times New Roman" w:hAnsi="Times New Roman"/>
          <w:sz w:val="20"/>
          <w:szCs w:val="20"/>
        </w:rPr>
        <w:t>9)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3F0A48" w:rsidRPr="00382DF6" w:rsidRDefault="003F0A48" w:rsidP="003F0A48">
      <w:pPr>
        <w:pStyle w:val="ConsPlusNormal"/>
        <w:spacing w:after="0" w:line="240" w:lineRule="auto"/>
        <w:ind w:firstLine="540"/>
        <w:jc w:val="both"/>
        <w:rPr>
          <w:rFonts w:ascii="Times New Roman" w:hAnsi="Times New Roman"/>
          <w:sz w:val="20"/>
          <w:szCs w:val="20"/>
        </w:rPr>
      </w:pPr>
      <w:r w:rsidRPr="00382DF6">
        <w:rPr>
          <w:rFonts w:ascii="Times New Roman" w:hAnsi="Times New Roman"/>
          <w:sz w:val="20"/>
          <w:szCs w:val="20"/>
        </w:rPr>
        <w:t>10)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3F0A48" w:rsidRPr="00382DF6" w:rsidRDefault="003F0A48" w:rsidP="003F0A48">
      <w:pPr>
        <w:jc w:val="both"/>
      </w:pPr>
      <w:r w:rsidRPr="00382DF6">
        <w:t>3.3. Порядок подачи аукционной заявки определяется регламентом оператора электронной площадки, на которой проводится открытый электронный аукцион.</w:t>
      </w:r>
    </w:p>
    <w:p w:rsidR="003F0A48" w:rsidRPr="00382DF6" w:rsidRDefault="003F0A48" w:rsidP="003F0A48">
      <w:pPr>
        <w:jc w:val="both"/>
      </w:pPr>
      <w:r w:rsidRPr="00382DF6">
        <w:t>3.3.1. При подготовке заявки на участие в аукционе участниками закупки должны приниматься общепринятые обозначения и наименования в соответствии с требованиями действующих нормативных документов.</w:t>
      </w:r>
    </w:p>
    <w:p w:rsidR="003F0A48" w:rsidRPr="00382DF6" w:rsidRDefault="003F0A48" w:rsidP="003F0A48">
      <w:pPr>
        <w:jc w:val="both"/>
      </w:pPr>
      <w:r w:rsidRPr="00382DF6">
        <w:t>3.3.2. Сведения, содержащиеся в заявках участников закупки, должны быть достоверными и не должны допускать двусмысленных толкований.</w:t>
      </w:r>
    </w:p>
    <w:p w:rsidR="003F0A48" w:rsidRPr="00382DF6" w:rsidRDefault="003F0A48" w:rsidP="003F0A48">
      <w:pPr>
        <w:jc w:val="both"/>
      </w:pPr>
      <w:r w:rsidRPr="00382DF6">
        <w:t>3.3.3. Заявку на участие в аукционе участник закупки составляет, руководствуясь данной документацией об аукционе, в соответствии с требованиями Информационной карты открытого аукциона в электронной форме.</w:t>
      </w:r>
    </w:p>
    <w:p w:rsidR="003F0A48" w:rsidRPr="00382DF6" w:rsidRDefault="003F0A48" w:rsidP="003F0A48">
      <w:pPr>
        <w:jc w:val="center"/>
        <w:rPr>
          <w:b/>
        </w:rPr>
      </w:pPr>
      <w:bookmarkStart w:id="4" w:name="_Toc271973050"/>
      <w:bookmarkStart w:id="5" w:name="_Toc503966890"/>
    </w:p>
    <w:p w:rsidR="003F0A48" w:rsidRPr="00382DF6" w:rsidRDefault="003F0A48" w:rsidP="003F0A48">
      <w:pPr>
        <w:jc w:val="center"/>
        <w:rPr>
          <w:b/>
        </w:rPr>
      </w:pPr>
      <w:r w:rsidRPr="00382DF6">
        <w:rPr>
          <w:b/>
        </w:rPr>
        <w:t>4. ПОРЯДОК ПРЕДСТАВЛЕНИЯ ДОКУМЕНТАЦИИ ОБ ОТКРЫТОМ АУКЦИОНЕ В ЭЛЕКТРОННОЙ ФОРМЕ, РАЗЪЯСНЕНИЕ ПОЛОЖЕНИЙ ДОКУМЕНТАЦИИ ОБ ОТКРЫТОМ АУКЦИОНЕ В ЭЛЕКТРОННОЙ ФОРМЕ И ВНЕСЕНИЕ ИЗМЕНЕНИЙ</w:t>
      </w:r>
      <w:bookmarkEnd w:id="4"/>
      <w:bookmarkEnd w:id="5"/>
    </w:p>
    <w:p w:rsidR="003F0A48" w:rsidRPr="00382DF6" w:rsidRDefault="003F0A48" w:rsidP="003F0A48">
      <w:pPr>
        <w:jc w:val="center"/>
        <w:rPr>
          <w:b/>
        </w:rPr>
      </w:pPr>
    </w:p>
    <w:p w:rsidR="003F0A48" w:rsidRPr="00382DF6" w:rsidRDefault="003F0A48" w:rsidP="003F0A48">
      <w:pPr>
        <w:jc w:val="both"/>
      </w:pPr>
      <w:r w:rsidRPr="00382DF6">
        <w:t>4.1. При проведен</w:t>
      </w:r>
      <w:proofErr w:type="gramStart"/>
      <w:r w:rsidRPr="00382DF6">
        <w:t>ии ау</w:t>
      </w:r>
      <w:proofErr w:type="gramEnd"/>
      <w:r w:rsidRPr="00382DF6">
        <w:t>кциона заказчик обеспечивает размещение документации об аукционе в срок, предусмотренный положением о закупке товаров, работ, услуг, одновременно с размещением извещения о проведении аукциона.</w:t>
      </w:r>
    </w:p>
    <w:p w:rsidR="003F0A48" w:rsidRPr="00382DF6" w:rsidRDefault="003F0A48" w:rsidP="003F0A48">
      <w:pPr>
        <w:jc w:val="both"/>
      </w:pPr>
      <w:r w:rsidRPr="00382DF6">
        <w:t xml:space="preserve">4.2. Документация об аукционе доступна для ознакомления в </w:t>
      </w:r>
      <w:r w:rsidRPr="00382DF6">
        <w:tab/>
        <w:t>ЕИС и на электронной площадке без взимания платы.</w:t>
      </w:r>
    </w:p>
    <w:p w:rsidR="003F0A48" w:rsidRPr="00382DF6" w:rsidRDefault="003F0A48" w:rsidP="003F0A48">
      <w:pPr>
        <w:jc w:val="both"/>
      </w:pPr>
      <w:r w:rsidRPr="00382DF6">
        <w:t>4.3. Любой участник закупки, получивший аккредитацию на электронной площадке, вправе направить в адрес электронной площадки, на которой планируется проведение аукциона, запрос о разъяснении положений документации об аукционе.</w:t>
      </w:r>
    </w:p>
    <w:p w:rsidR="003F0A48" w:rsidRPr="00382DF6" w:rsidRDefault="003F0A48" w:rsidP="003F0A48">
      <w:pPr>
        <w:jc w:val="both"/>
      </w:pPr>
      <w:r w:rsidRPr="00382DF6">
        <w:t xml:space="preserve">4.4. В течение трех дней со дня поступления от оператора электронной площадки запроса заказчик размещает разъяснение положений документации об аукционе с указанием предмета запроса, но без указания участника закупки, от которого поступил запрос. </w:t>
      </w:r>
    </w:p>
    <w:p w:rsidR="003F0A48" w:rsidRPr="00382DF6" w:rsidRDefault="003F0A48" w:rsidP="003F0A48">
      <w:pPr>
        <w:spacing w:before="220" w:after="1" w:line="220" w:lineRule="atLeast"/>
        <w:ind w:firstLine="540"/>
        <w:jc w:val="both"/>
      </w:pPr>
      <w:r w:rsidRPr="00382DF6">
        <w:t>4.5. Заказчик вправе не давать разъяснений положений документации об аукционе, если запрос поступил позднее, чем за три рабочих дня до даты окончания срока подачи заявок на участие в закупке.</w:t>
      </w:r>
    </w:p>
    <w:p w:rsidR="003F0A48" w:rsidRPr="00382DF6" w:rsidRDefault="003F0A48" w:rsidP="003F0A48">
      <w:pPr>
        <w:ind w:firstLine="567"/>
        <w:jc w:val="both"/>
      </w:pPr>
      <w:r w:rsidRPr="00382DF6">
        <w:t>4.6. Разъяснение положений документации об аукционе не должно изменять ее суть.</w:t>
      </w:r>
    </w:p>
    <w:p w:rsidR="003F0A48" w:rsidRPr="00382DF6" w:rsidRDefault="003F0A48" w:rsidP="003F0A48">
      <w:pPr>
        <w:ind w:firstLine="567"/>
        <w:jc w:val="both"/>
      </w:pPr>
      <w:r w:rsidRPr="00382DF6">
        <w:t>4.7. Заказчик по собственной инициативе или в соответствии с поступившим запросом о разъяснении положений документации об аукционе вправе принять решение о внесении изменений в документацию об аукционе.</w:t>
      </w:r>
    </w:p>
    <w:p w:rsidR="003F0A48" w:rsidRPr="00382DF6" w:rsidRDefault="003F0A48" w:rsidP="003F0A48">
      <w:pPr>
        <w:jc w:val="center"/>
        <w:rPr>
          <w:b/>
        </w:rPr>
      </w:pPr>
      <w:bookmarkStart w:id="6" w:name="_Toc271973051"/>
      <w:bookmarkStart w:id="7" w:name="_Toc503966891"/>
    </w:p>
    <w:p w:rsidR="003F0A48" w:rsidRPr="00382DF6" w:rsidRDefault="003F0A48" w:rsidP="003F0A48">
      <w:pPr>
        <w:jc w:val="center"/>
        <w:rPr>
          <w:b/>
        </w:rPr>
      </w:pPr>
      <w:r w:rsidRPr="00382DF6">
        <w:rPr>
          <w:b/>
        </w:rPr>
        <w:t xml:space="preserve">5. РАССМОТРЕНИЕ ЗАЯВОК НА УЧАСТИЕ В </w:t>
      </w:r>
      <w:bookmarkEnd w:id="6"/>
      <w:r w:rsidRPr="00382DF6">
        <w:rPr>
          <w:b/>
        </w:rPr>
        <w:t>ОТКРЫТОМ АУКЦИОНЕ В ЭЛЕКТРОННОЙ ФОРМЕ</w:t>
      </w:r>
      <w:bookmarkEnd w:id="7"/>
    </w:p>
    <w:p w:rsidR="003F0A48" w:rsidRPr="00382DF6" w:rsidRDefault="003F0A48" w:rsidP="003F0A48">
      <w:pPr>
        <w:jc w:val="center"/>
        <w:rPr>
          <w:b/>
        </w:rPr>
      </w:pPr>
    </w:p>
    <w:p w:rsidR="003F0A48" w:rsidRPr="00382DF6" w:rsidRDefault="003F0A48" w:rsidP="003F0A48">
      <w:pPr>
        <w:jc w:val="both"/>
      </w:pPr>
      <w:r w:rsidRPr="00382DF6">
        <w:t xml:space="preserve">5.1. Закупочная комиссия проверяет первые части заявок на участие в аукционе на соответствие требованиям, установленным документацией об аукционе в отношении товаров, работ, услуг, на поставки, выполнение, оказание которых размещается заказ. Дата </w:t>
      </w:r>
      <w:proofErr w:type="gramStart"/>
      <w:r w:rsidRPr="00382DF6">
        <w:t>окончания срока рассмотрения первых частей заявок</w:t>
      </w:r>
      <w:proofErr w:type="gramEnd"/>
      <w:r w:rsidRPr="00382DF6">
        <w:t xml:space="preserve"> указана в пункте 20 Информационной карты открытого аукциона в электронной форме.</w:t>
      </w:r>
    </w:p>
    <w:p w:rsidR="003F0A48" w:rsidRPr="00382DF6" w:rsidRDefault="003F0A48" w:rsidP="003F0A48">
      <w:pPr>
        <w:jc w:val="both"/>
      </w:pPr>
      <w:r w:rsidRPr="00382DF6">
        <w:t>По результатам рассмотрения заявок закупочная комиссия принимает решение о допуске участника закупки к участию в аукционе или об отказе в допуске.</w:t>
      </w:r>
    </w:p>
    <w:p w:rsidR="003F0A48" w:rsidRPr="00382DF6" w:rsidRDefault="003F0A48" w:rsidP="003F0A48">
      <w:pPr>
        <w:jc w:val="both"/>
      </w:pPr>
      <w:r w:rsidRPr="00382DF6">
        <w:t xml:space="preserve">5.2. </w:t>
      </w:r>
      <w:proofErr w:type="gramStart"/>
      <w:r w:rsidRPr="00382DF6">
        <w:t>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roofErr w:type="gramEnd"/>
    </w:p>
    <w:p w:rsidR="003F0A48" w:rsidRPr="00382DF6" w:rsidRDefault="003F0A48" w:rsidP="003F0A48">
      <w:pPr>
        <w:jc w:val="both"/>
      </w:pPr>
      <w:r w:rsidRPr="00382DF6">
        <w:t>5.3. Участник закупки не допускается к участию в аукционе в случае, если:</w:t>
      </w:r>
    </w:p>
    <w:p w:rsidR="003F0A48" w:rsidRPr="00382DF6" w:rsidRDefault="003F0A48" w:rsidP="003F0A48">
      <w:pPr>
        <w:jc w:val="both"/>
      </w:pPr>
      <w:r w:rsidRPr="00382DF6">
        <w:t xml:space="preserve">1) не предоставлены сведения, предусмотренные пунктом 3.2 настоящей документации, или предоставлены недостоверные сведения; </w:t>
      </w:r>
    </w:p>
    <w:p w:rsidR="003F0A48" w:rsidRPr="00382DF6" w:rsidRDefault="003F0A48" w:rsidP="003F0A48">
      <w:pPr>
        <w:jc w:val="both"/>
      </w:pPr>
      <w:r w:rsidRPr="00382DF6">
        <w:t>2) сведения не соответствуют требованиям документации об аукционе;</w:t>
      </w:r>
    </w:p>
    <w:p w:rsidR="003F0A48" w:rsidRPr="00382DF6" w:rsidRDefault="003F0A48" w:rsidP="003F0A48">
      <w:pPr>
        <w:jc w:val="both"/>
      </w:pPr>
      <w:r w:rsidRPr="00382DF6">
        <w:t>3) участник закупки не представил документы, необходимые для участия в процедуре закупки;</w:t>
      </w:r>
    </w:p>
    <w:p w:rsidR="003F0A48" w:rsidRPr="00382DF6" w:rsidRDefault="003F0A48" w:rsidP="003F0A48">
      <w:pPr>
        <w:jc w:val="both"/>
      </w:pPr>
      <w:r w:rsidRPr="00382DF6">
        <w:t>4) в представленных документах или в заявке указаны недостоверные сведения об участнике закупки и (или) о товарах, работах, услугах.</w:t>
      </w:r>
    </w:p>
    <w:p w:rsidR="003F0A48" w:rsidRPr="00382DF6" w:rsidRDefault="003F0A48" w:rsidP="003F0A48">
      <w:pPr>
        <w:jc w:val="both"/>
      </w:pPr>
      <w:r w:rsidRPr="00382DF6">
        <w:t>5.4. По результатам рассмотрения заявок составляется протокол.</w:t>
      </w:r>
    </w:p>
    <w:p w:rsidR="003F0A48" w:rsidRPr="00382DF6" w:rsidRDefault="003F0A48" w:rsidP="003F0A48">
      <w:pPr>
        <w:jc w:val="both"/>
      </w:pPr>
      <w:r w:rsidRPr="00382DF6">
        <w:t>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3F0A48" w:rsidRPr="00382DF6" w:rsidRDefault="003F0A48" w:rsidP="003F0A48">
      <w:pPr>
        <w:jc w:val="both"/>
      </w:pPr>
      <w:r w:rsidRPr="00382DF6">
        <w:t>5.6.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F0A48" w:rsidRPr="00382DF6" w:rsidRDefault="003F0A48" w:rsidP="003F0A48">
      <w:pPr>
        <w:jc w:val="center"/>
        <w:rPr>
          <w:b/>
        </w:rPr>
      </w:pPr>
      <w:bookmarkStart w:id="8" w:name="_Toc271973052"/>
      <w:bookmarkStart w:id="9" w:name="_Toc503966892"/>
    </w:p>
    <w:p w:rsidR="003F0A48" w:rsidRPr="00382DF6" w:rsidRDefault="003F0A48" w:rsidP="003F0A48">
      <w:pPr>
        <w:jc w:val="center"/>
        <w:rPr>
          <w:b/>
        </w:rPr>
      </w:pPr>
      <w:r w:rsidRPr="00382DF6">
        <w:rPr>
          <w:b/>
        </w:rPr>
        <w:lastRenderedPageBreak/>
        <w:t xml:space="preserve">6. ПОРЯДОК ПРОВЕДЕНИЯ </w:t>
      </w:r>
      <w:bookmarkEnd w:id="8"/>
      <w:r w:rsidRPr="00382DF6">
        <w:rPr>
          <w:b/>
        </w:rPr>
        <w:t>ОТКРЫТОГО АУКЦИОНА В ЭЛЕКТРОННОЙ ФОРМЕ</w:t>
      </w:r>
      <w:bookmarkEnd w:id="9"/>
    </w:p>
    <w:p w:rsidR="003F0A48" w:rsidRPr="00382DF6" w:rsidRDefault="003F0A48" w:rsidP="003F0A48">
      <w:pPr>
        <w:jc w:val="center"/>
        <w:rPr>
          <w:b/>
        </w:rPr>
      </w:pPr>
    </w:p>
    <w:p w:rsidR="003F0A48" w:rsidRPr="00382DF6" w:rsidRDefault="003F0A48" w:rsidP="003F0A48">
      <w:pPr>
        <w:jc w:val="both"/>
      </w:pPr>
      <w:r w:rsidRPr="00382DF6">
        <w:t>6.1. В аукционе могут участвовать только участники закупки, признанные участниками аукциона.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3F0A48" w:rsidRPr="00382DF6" w:rsidRDefault="003F0A48" w:rsidP="003F0A48">
      <w:pPr>
        <w:jc w:val="both"/>
      </w:pPr>
      <w:r w:rsidRPr="00382DF6">
        <w:t>6.2. Аукцион проводится на электронной площадке в день, указанный в извещении и в Информационной карте о проведен</w:t>
      </w:r>
      <w:proofErr w:type="gramStart"/>
      <w:r w:rsidRPr="00382DF6">
        <w:t>ии ау</w:t>
      </w:r>
      <w:proofErr w:type="gramEnd"/>
      <w:r w:rsidRPr="00382DF6">
        <w:t>кциона. Время начала проведения аукциона устанавливается оператором электронной площадки.</w:t>
      </w:r>
    </w:p>
    <w:p w:rsidR="003F0A48" w:rsidRPr="00382DF6" w:rsidRDefault="003F0A48" w:rsidP="003F0A48">
      <w:pPr>
        <w:jc w:val="both"/>
      </w:pPr>
      <w:r w:rsidRPr="00382DF6">
        <w:t>6.3. Аукцион проводится в срок не более 3 (Трех) рабочих дней с момента размещения протокола рассмотрения заявок. Дата проведения аукциона указана в пункте 21 Информационной карты.</w:t>
      </w:r>
    </w:p>
    <w:p w:rsidR="003F0A48" w:rsidRPr="00382DF6" w:rsidRDefault="003F0A48" w:rsidP="003F0A48">
      <w:pPr>
        <w:jc w:val="both"/>
      </w:pPr>
      <w:r w:rsidRPr="00382DF6">
        <w:t>6.4. Аукцион проводится путем снижения, за исключением случая, установленного пунктом 6.15. настоящего раздела, начальной (максимальной) цены договора, указанной в извещении о проведен</w:t>
      </w:r>
      <w:proofErr w:type="gramStart"/>
      <w:r w:rsidRPr="00382DF6">
        <w:t>ии ау</w:t>
      </w:r>
      <w:proofErr w:type="gramEnd"/>
      <w:r w:rsidRPr="00382DF6">
        <w:t>кциона, в порядке, установленном настоящим разделом.</w:t>
      </w:r>
    </w:p>
    <w:p w:rsidR="003F0A48" w:rsidRPr="00382DF6" w:rsidRDefault="003F0A48" w:rsidP="003F0A48">
      <w:pPr>
        <w:jc w:val="both"/>
      </w:pPr>
      <w:r w:rsidRPr="00382DF6">
        <w:t>6.5. «Шаг аукциона» составляет от 0,5 процента до 5 процентов начальной (максимальной) цены договора (цены лота).</w:t>
      </w:r>
    </w:p>
    <w:p w:rsidR="003F0A48" w:rsidRPr="00382DF6" w:rsidRDefault="003F0A48" w:rsidP="003F0A48">
      <w:pPr>
        <w:jc w:val="both"/>
      </w:pPr>
      <w:r w:rsidRPr="00382DF6">
        <w:t>6.6. При проведен</w:t>
      </w:r>
      <w:proofErr w:type="gramStart"/>
      <w:r w:rsidRPr="00382DF6">
        <w:t>ии ау</w:t>
      </w:r>
      <w:proofErr w:type="gramEnd"/>
      <w:r w:rsidRPr="00382DF6">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3F0A48" w:rsidRPr="00382DF6" w:rsidRDefault="003F0A48" w:rsidP="003F0A48">
      <w:pPr>
        <w:jc w:val="both"/>
      </w:pPr>
      <w:r w:rsidRPr="00382DF6">
        <w:t>6.7. При проведен</w:t>
      </w:r>
      <w:proofErr w:type="gramStart"/>
      <w:r w:rsidRPr="00382DF6">
        <w:t>ии ау</w:t>
      </w:r>
      <w:proofErr w:type="gramEnd"/>
      <w:r w:rsidRPr="00382DF6">
        <w:t>кциона любой участник аукциона также вправе подать предложение о цене договора, независимо от «шага аукциона», при условии соблюдения требований, предусмотренных пунктом 6.8 настоящего раздела.</w:t>
      </w:r>
    </w:p>
    <w:p w:rsidR="003F0A48" w:rsidRPr="00382DF6" w:rsidRDefault="003F0A48" w:rsidP="003F0A48">
      <w:pPr>
        <w:jc w:val="both"/>
      </w:pPr>
      <w:r w:rsidRPr="00382DF6">
        <w:t>6.8. При проведен</w:t>
      </w:r>
      <w:proofErr w:type="gramStart"/>
      <w:r w:rsidRPr="00382DF6">
        <w:t>ии ау</w:t>
      </w:r>
      <w:proofErr w:type="gramEnd"/>
      <w:r w:rsidRPr="00382DF6">
        <w:t>кциона участники аукциона подают предложения о цене договора с учетом следующих требований:</w:t>
      </w:r>
    </w:p>
    <w:p w:rsidR="003F0A48" w:rsidRPr="00382DF6" w:rsidRDefault="003F0A48" w:rsidP="003F0A48">
      <w:pPr>
        <w:jc w:val="both"/>
      </w:pPr>
      <w:r w:rsidRPr="00382DF6">
        <w:t>1) участник аукциона не вправе подавать предложение о цене договора, равное предложению или большее, чем предложение о цене договора, которое подано таким участником аукциона ранее, а также предложение о цене договора, равное нулю;</w:t>
      </w:r>
    </w:p>
    <w:p w:rsidR="003F0A48" w:rsidRPr="00382DF6" w:rsidRDefault="003F0A48" w:rsidP="003F0A48">
      <w:pPr>
        <w:jc w:val="both"/>
      </w:pPr>
      <w:r w:rsidRPr="00382DF6">
        <w:t>2) участник аукциона не вправе подавать предложение о цене договора ниже, чем текущее минимальное предложение о цене договора, сниженного на «шаг аукциона»;</w:t>
      </w:r>
    </w:p>
    <w:p w:rsidR="003F0A48" w:rsidRPr="00382DF6" w:rsidRDefault="003F0A48" w:rsidP="003F0A48">
      <w:pPr>
        <w:jc w:val="both"/>
      </w:pPr>
      <w:r w:rsidRPr="00382DF6">
        <w:t>3) участник аукциона не вправе подавать предложение о цене договора ниже, чем текущее минимальное предложение о цене договора, в случае если такое предложение о цене договора подано этим же участником аукциона.</w:t>
      </w:r>
    </w:p>
    <w:p w:rsidR="003F0A48" w:rsidRPr="00382DF6" w:rsidRDefault="003F0A48" w:rsidP="003F0A48">
      <w:pPr>
        <w:jc w:val="both"/>
      </w:pPr>
      <w:r w:rsidRPr="00382DF6">
        <w:t>6.9. От начала проведения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6.10 настоящего раздела.</w:t>
      </w:r>
    </w:p>
    <w:p w:rsidR="003F0A48" w:rsidRPr="00382DF6" w:rsidRDefault="003F0A48" w:rsidP="003F0A48">
      <w:pPr>
        <w:jc w:val="both"/>
      </w:pPr>
      <w:r w:rsidRPr="00382DF6">
        <w:t>6.10. При проведен</w:t>
      </w:r>
      <w:proofErr w:type="gramStart"/>
      <w:r w:rsidRPr="00382DF6">
        <w:t>ии ау</w:t>
      </w:r>
      <w:proofErr w:type="gramEnd"/>
      <w:r w:rsidRPr="00382DF6">
        <w:t>кциона устанавливается время приема предложений участников аукциона о цене договора, составляющее 10 минут от начала проведения аукциона до истечения срока подачи предложений о цене договора, а также 10 минут после поступления последнего предложения о цене договора. Время обновляется автоматически. Если в течение указанного времени ни одного предложения о более низкой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3F0A48" w:rsidRPr="00382DF6" w:rsidRDefault="003F0A48" w:rsidP="003F0A48">
      <w:pPr>
        <w:jc w:val="both"/>
      </w:pPr>
      <w:r w:rsidRPr="00382DF6">
        <w:t>6.11. В течение 10 минут с момента завершения аукциона в соответствии с пунктом 6.10. настоящего раздела любой участник аукциона вправе подать предложение о цене договора, которое не ниже, чем последнее предложение о минимальной цене договора на аукционе, независимо от «шага аукциона», с учетом требований, предусмотренных пунктами 6.7 и 6.8 настоящего раздела.</w:t>
      </w:r>
    </w:p>
    <w:p w:rsidR="003F0A48" w:rsidRPr="00382DF6" w:rsidRDefault="003F0A48" w:rsidP="003F0A48">
      <w:pPr>
        <w:jc w:val="both"/>
      </w:pPr>
      <w:r w:rsidRPr="00382DF6">
        <w:t>6.12. Оператор электронной площадки обеспечивает при проведен</w:t>
      </w:r>
      <w:proofErr w:type="gramStart"/>
      <w:r w:rsidRPr="00382DF6">
        <w:t>ии ау</w:t>
      </w:r>
      <w:proofErr w:type="gramEnd"/>
      <w:r w:rsidRPr="00382DF6">
        <w:t>кциона конфиденциальность данных об участниках аукциона.</w:t>
      </w:r>
    </w:p>
    <w:p w:rsidR="003F0A48" w:rsidRPr="00382DF6" w:rsidRDefault="003F0A48" w:rsidP="003F0A48">
      <w:pPr>
        <w:jc w:val="both"/>
      </w:pPr>
      <w:r w:rsidRPr="00382DF6">
        <w:t>6.13. Во время проведения аукциона оператор электронной площадки отклоняет предложение о цене договора в момент его поступления, если оно не соответствует требованиям, предусмотренным регламентом ЭТП.</w:t>
      </w:r>
    </w:p>
    <w:p w:rsidR="003F0A48" w:rsidRPr="00382DF6" w:rsidRDefault="003F0A48" w:rsidP="003F0A48">
      <w:pPr>
        <w:jc w:val="both"/>
      </w:pPr>
      <w:r w:rsidRPr="00382DF6">
        <w:t>6.14. В случае если была предложена цена договора, равная цене, предложенной другим участником аукциона, лучшим признается предложение о цене договора, поступившее ранее других предложений.</w:t>
      </w:r>
    </w:p>
    <w:p w:rsidR="003F0A48" w:rsidRPr="00382DF6" w:rsidRDefault="003F0A48" w:rsidP="003F0A48">
      <w:pPr>
        <w:jc w:val="both"/>
      </w:pPr>
      <w:r w:rsidRPr="00382DF6">
        <w:t>6.15. В случае если при проведен</w:t>
      </w:r>
      <w:proofErr w:type="gramStart"/>
      <w:r w:rsidRPr="00382DF6">
        <w:t>ии ау</w:t>
      </w:r>
      <w:proofErr w:type="gramEnd"/>
      <w:r w:rsidRPr="00382DF6">
        <w:t>кциона цена договора снижена до нуля, проводится аукцион на право заключить договор. В этом случае аукцион проводится путем повышения цены договора исходя из положений регламента ЭТП. При этом учитываются следующие особенности:</w:t>
      </w:r>
    </w:p>
    <w:p w:rsidR="003F0A48" w:rsidRPr="00382DF6" w:rsidRDefault="003F0A48" w:rsidP="003F0A48">
      <w:pPr>
        <w:jc w:val="both"/>
      </w:pPr>
      <w:r w:rsidRPr="00382DF6">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3F0A48" w:rsidRPr="00382DF6" w:rsidRDefault="003F0A48" w:rsidP="003F0A48">
      <w:pPr>
        <w:jc w:val="both"/>
      </w:pPr>
      <w:r w:rsidRPr="00382DF6">
        <w:t>2) если документацией о проведен</w:t>
      </w:r>
      <w:proofErr w:type="gramStart"/>
      <w:r w:rsidRPr="00382DF6">
        <w:t>ии ау</w:t>
      </w:r>
      <w:proofErr w:type="gramEnd"/>
      <w:r w:rsidRPr="00382DF6">
        <w:t>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3F0A48" w:rsidRPr="00382DF6" w:rsidRDefault="003F0A48" w:rsidP="003F0A48">
      <w:pPr>
        <w:jc w:val="both"/>
      </w:pPr>
      <w:r w:rsidRPr="00382DF6">
        <w:t>6.16. Протокол проведения аукциона размещается оператором электронной площадки на электронной площадке после окончания аукциона.</w:t>
      </w:r>
    </w:p>
    <w:p w:rsidR="003F0A48" w:rsidRPr="00382DF6" w:rsidRDefault="003F0A48" w:rsidP="003F0A48">
      <w:pPr>
        <w:jc w:val="both"/>
      </w:pPr>
      <w:r w:rsidRPr="00382DF6">
        <w:t>6.17. После размещения на электронной площадке протокола, указанного в пункте 6.16. настоящего раздела, оператор электронной площадки направляет заказчику, такой протокол и вторые части заявок на участие в аукционе, поданных участниками аукциона.</w:t>
      </w:r>
    </w:p>
    <w:p w:rsidR="003F0A48" w:rsidRPr="00382DF6" w:rsidRDefault="003F0A48" w:rsidP="003F0A48">
      <w:pPr>
        <w:jc w:val="both"/>
      </w:pPr>
      <w:r w:rsidRPr="00382DF6">
        <w:t>6.18. В случае если в течение 10 минут после начала проведения аукциона ни один из участников аукциона не подал предложение о цене договора в соответствии с пунктом 6.6. настоящего раздела, аукцион признается несостоявшимся.</w:t>
      </w:r>
    </w:p>
    <w:p w:rsidR="003F0A48" w:rsidRPr="00382DF6" w:rsidRDefault="003F0A48" w:rsidP="003F0A48">
      <w:pPr>
        <w:jc w:val="both"/>
      </w:pPr>
      <w:r w:rsidRPr="00382DF6">
        <w:t xml:space="preserve">6.19. Любой участник аукциона после размещения на электронной площадке указанного в пункте 6.16 настоящего раздела протокола вправе направить оператору электронной площадки запрос о разъяснении результатов аукциона. </w:t>
      </w:r>
    </w:p>
    <w:p w:rsidR="003F0A48" w:rsidRPr="00382DF6" w:rsidRDefault="003F0A48" w:rsidP="003F0A48">
      <w:pPr>
        <w:jc w:val="both"/>
      </w:pPr>
      <w:r w:rsidRPr="00382DF6">
        <w:t>6.20. Оператор электронной площадки обеспечивает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действий, предусмотренных настоящим разделом, независимо от времени окончания аукциона.</w:t>
      </w:r>
    </w:p>
    <w:p w:rsidR="003F0A48" w:rsidRPr="00382DF6" w:rsidRDefault="003F0A48" w:rsidP="003F0A48">
      <w:pPr>
        <w:jc w:val="both"/>
      </w:pPr>
      <w:r w:rsidRPr="00382DF6">
        <w:t>6.21. При проведен</w:t>
      </w:r>
      <w:proofErr w:type="gramStart"/>
      <w:r w:rsidRPr="00382DF6">
        <w:t>ии ау</w:t>
      </w:r>
      <w:proofErr w:type="gramEnd"/>
      <w:r w:rsidRPr="00382DF6">
        <w:t xml:space="preserve">кциона какие-либо переговоры заказчика или комиссии с участником закупки не допускаются. В случае нарушения указанного положения аукцион может быть признан недействительным по иску </w:t>
      </w:r>
      <w:r w:rsidRPr="00382DF6">
        <w:lastRenderedPageBreak/>
        <w:t>заинтересованного лица в порядке, предусмотренном законодательством Российской Федерации. Заказчик может давать разъяснения положений документации на проведение открытого аукциона в электронной форме.</w:t>
      </w:r>
    </w:p>
    <w:p w:rsidR="003F0A48" w:rsidRPr="00382DF6" w:rsidRDefault="003F0A48" w:rsidP="003F0A48">
      <w:bookmarkStart w:id="10" w:name="_Toc254773380"/>
      <w:bookmarkStart w:id="11" w:name="_Toc271973053"/>
      <w:bookmarkStart w:id="12" w:name="_Toc503966893"/>
    </w:p>
    <w:p w:rsidR="003F0A48" w:rsidRPr="00382DF6" w:rsidRDefault="003F0A48" w:rsidP="003F0A48">
      <w:pPr>
        <w:jc w:val="center"/>
        <w:rPr>
          <w:b/>
        </w:rPr>
      </w:pPr>
      <w:r w:rsidRPr="00382DF6">
        <w:rPr>
          <w:b/>
        </w:rPr>
        <w:t xml:space="preserve">7. ОПРЕДЕЛЕНИЕ ПОБЕДИТЕЛЯ </w:t>
      </w:r>
      <w:bookmarkStart w:id="13" w:name="_Toc254773381"/>
      <w:bookmarkEnd w:id="10"/>
      <w:bookmarkEnd w:id="11"/>
      <w:r w:rsidRPr="00382DF6">
        <w:rPr>
          <w:b/>
        </w:rPr>
        <w:t>ОТКРЫТОГО АУКЦИОНА В ЭЛЕКТРОННОЙ ФОРМЕ</w:t>
      </w:r>
      <w:bookmarkStart w:id="14" w:name="_Toc257988457"/>
      <w:bookmarkStart w:id="15" w:name="_Toc271973054"/>
      <w:bookmarkEnd w:id="12"/>
    </w:p>
    <w:p w:rsidR="003F0A48" w:rsidRPr="00382DF6" w:rsidRDefault="003F0A48" w:rsidP="003F0A48">
      <w:pPr>
        <w:jc w:val="center"/>
        <w:rPr>
          <w:b/>
        </w:rPr>
      </w:pPr>
    </w:p>
    <w:p w:rsidR="003F0A48" w:rsidRPr="00382DF6" w:rsidRDefault="003F0A48" w:rsidP="003F0A48">
      <w:pPr>
        <w:jc w:val="both"/>
      </w:pPr>
      <w:r w:rsidRPr="00382DF6">
        <w:t>7.1. Рассмотрение вторых частей заявок.</w:t>
      </w:r>
      <w:bookmarkEnd w:id="13"/>
      <w:bookmarkEnd w:id="14"/>
      <w:bookmarkEnd w:id="15"/>
    </w:p>
    <w:p w:rsidR="003F0A48" w:rsidRPr="00382DF6" w:rsidRDefault="003F0A48" w:rsidP="003F0A48">
      <w:pPr>
        <w:jc w:val="both"/>
      </w:pPr>
      <w:r w:rsidRPr="00382DF6">
        <w:t>7.1.1. Комиссия по закупкам рассматривает вторые части заявок на участие в аукционе, направленных заказчику оператором электронной площадки в соответствии с пунктом 6.17 настоящего раздела, на соответствие их требованиям, установленным документацией на проведение аукциона.</w:t>
      </w:r>
    </w:p>
    <w:p w:rsidR="003F0A48" w:rsidRPr="00382DF6" w:rsidRDefault="003F0A48" w:rsidP="003F0A48">
      <w:pPr>
        <w:jc w:val="both"/>
      </w:pPr>
      <w:r w:rsidRPr="00382DF6">
        <w:t>7.1.2. Комиссией по закупкам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аукционе требованиям, установленным документацией об аукционе, в порядке и по основаниям, которые предусмотрены настоящим разделом. Для принятия указанного решения закупочная комиссия также рассматривает содержащиеся в реестре участников закупки, получивших аккредитацию на электронной площадке, сведения об участнике закупки, подавшем такую заявку на участие в аукционе.</w:t>
      </w:r>
    </w:p>
    <w:p w:rsidR="003F0A48" w:rsidRPr="00382DF6" w:rsidRDefault="003F0A48" w:rsidP="003F0A48">
      <w:pPr>
        <w:jc w:val="both"/>
      </w:pPr>
      <w:r w:rsidRPr="00382DF6">
        <w:t>7.1.3. В случае если в соответствии с пунктом 7.1.1 настоящего раздела не выявлены заявки на участие в аукционе, соответствующие требованиям, установленным документацией на проведение аукциона, комиссия по закупкам принимает решение о том, что аукцион не состоялся.</w:t>
      </w:r>
    </w:p>
    <w:p w:rsidR="003F0A48" w:rsidRPr="00382DF6" w:rsidRDefault="003F0A48" w:rsidP="003F0A48">
      <w:pPr>
        <w:jc w:val="both"/>
      </w:pPr>
      <w:r w:rsidRPr="00382DF6">
        <w:t>7.1.4. Заявка на участие в аукционе признается не соответствующей требованиям, установленным документацией на проведение аукциона, в случае:</w:t>
      </w:r>
    </w:p>
    <w:p w:rsidR="003F0A48" w:rsidRPr="00382DF6" w:rsidRDefault="003F0A48" w:rsidP="003F0A48">
      <w:pPr>
        <w:jc w:val="both"/>
      </w:pPr>
      <w:r w:rsidRPr="00382DF6">
        <w:t>1) непредставления документов, определенных пунктом 3.2 настоящей документации, с учетом документов, ранее представленных в составе первых частей заявок на участие в аукционе, отсутствия документов или их несоответствия требованиям документации на проведение аукциона, а также наличия в таких документах недостоверных сведений об участнике закупки;</w:t>
      </w:r>
    </w:p>
    <w:p w:rsidR="003F0A48" w:rsidRPr="00382DF6" w:rsidRDefault="003F0A48" w:rsidP="003F0A48">
      <w:pPr>
        <w:jc w:val="both"/>
      </w:pPr>
      <w:r w:rsidRPr="00382DF6">
        <w:t>2) несоответствия участника закупки требованиям, установленным в настоящей документации.</w:t>
      </w:r>
    </w:p>
    <w:p w:rsidR="003F0A48" w:rsidRPr="00382DF6" w:rsidRDefault="003F0A48" w:rsidP="003F0A48">
      <w:pPr>
        <w:jc w:val="both"/>
      </w:pPr>
      <w:r w:rsidRPr="00382DF6">
        <w:t xml:space="preserve">7.1.5. </w:t>
      </w:r>
      <w:proofErr w:type="gramStart"/>
      <w:r w:rsidRPr="00382DF6">
        <w:t>В случае принятия решения о соответствии заявок на участие в аукционе требованиям, установленным документацией на проведение аукциона, а также в случае принятия на основании рассмотрения вторых частей заявок на участие в аукционе, поданных всеми участниками аукциона, принявшими участие в аукционе, решения о соответствии более одной заявки указанным требованиям комиссией оформляется протокол подведения итогов аукциона, который подписывается всеми присутствующими на заседании</w:t>
      </w:r>
      <w:proofErr w:type="gramEnd"/>
      <w:r w:rsidRPr="00382DF6">
        <w:t xml:space="preserve"> членами закупочной комиссии в день окончания рассмотрения заявок на участие в аукционе. </w:t>
      </w:r>
      <w:proofErr w:type="gramStart"/>
      <w:r w:rsidRPr="00382DF6">
        <w:t>Протокол содержит сведения о порядковых номерах заявок на участие в аукционе, которые ранжированы в соответствии с настоящей документацией и в отношении которых принято решение о соответствии требованиям, установленным документацией на проведение аукциона, а в случае принятия на основании рассмотрения вторых частей заявок на участие в аукционе, поданных всеми участниками аукциона, принявшими участие в аукционе, решения о соответствии более одной заявки</w:t>
      </w:r>
      <w:proofErr w:type="gramEnd"/>
      <w:r w:rsidRPr="00382DF6">
        <w:t xml:space="preserve"> </w:t>
      </w:r>
      <w:proofErr w:type="gramStart"/>
      <w:r w:rsidRPr="00382DF6">
        <w:t>на участие в аукционе – о порядковых номерах таких заявок на участие в аукционе, которые ранжированы в соответствии с настоящей документацией и в отношении которых принято решение о соответствии указанным требованиям, об участниках закупки, вторые части заявок на участие в аукционе которых рассматривались, решение о соответствии или о несоответствии заявок на участие в аукционе требованиям, установленным документацией на проведение аукциона, с</w:t>
      </w:r>
      <w:proofErr w:type="gramEnd"/>
      <w:r w:rsidRPr="00382DF6">
        <w:t xml:space="preserve"> </w:t>
      </w:r>
      <w:proofErr w:type="gramStart"/>
      <w:r w:rsidRPr="00382DF6">
        <w:t>обоснованием принятого решения, положений документации на проведение аукциона, которым не соответствует заявка на участие в аукционе этого участника закупки, положений заявки на участие в аукционе, которые не соответствуют требованиям, установленным документацией на проведение аукциона, сведения о решении каждого члена комиссии о соответствии или о несоответствии заявки на участие в аукционе требованиям, установленным документацией на проведение аукциона.</w:t>
      </w:r>
      <w:proofErr w:type="gramEnd"/>
      <w:r w:rsidRPr="00382DF6">
        <w:t xml:space="preserve"> Не позднее чем через 3 (три) календарных дня со дня подписания протокол размещается заказчиком на электронной площадке.</w:t>
      </w:r>
    </w:p>
    <w:p w:rsidR="003F0A48" w:rsidRPr="00382DF6" w:rsidRDefault="003F0A48" w:rsidP="003F0A48">
      <w:pPr>
        <w:jc w:val="both"/>
      </w:pPr>
      <w:r w:rsidRPr="00382DF6">
        <w:t xml:space="preserve">7.1.6. Участник аукциона, который предложил наиболее низкую цену договора и заявка на </w:t>
      </w:r>
      <w:proofErr w:type="gramStart"/>
      <w:r w:rsidRPr="00382DF6">
        <w:t>участие</w:t>
      </w:r>
      <w:proofErr w:type="gramEnd"/>
      <w:r w:rsidRPr="00382DF6">
        <w:t xml:space="preserve"> в аукционе которого соответствует требованиям документации на проведение аукциона, признается победителем аукциона. В случае, предусмотренном пунктом 6.15 настоящей документации, победителем аукциона признается участник аукциона, который предложил наиболее высокую цену договора и заявка на </w:t>
      </w:r>
      <w:proofErr w:type="gramStart"/>
      <w:r w:rsidRPr="00382DF6">
        <w:t>участие</w:t>
      </w:r>
      <w:proofErr w:type="gramEnd"/>
      <w:r w:rsidRPr="00382DF6">
        <w:t xml:space="preserve"> в аукционе которого соответствует требованиям документации на проведение открытого аукциона в электронной форме.</w:t>
      </w:r>
    </w:p>
    <w:p w:rsidR="003F0A48" w:rsidRPr="00382DF6" w:rsidRDefault="003F0A48" w:rsidP="003F0A48">
      <w:pPr>
        <w:jc w:val="both"/>
      </w:pPr>
      <w:r w:rsidRPr="00382DF6">
        <w:t>7.1.7. После размещения протокола оператор электронной площадки направляет участникам аукциона, вторые части заявок на участие в аукционе которых рассматривались и в отношении заявок на участие в аукционе которых принято решение о соответствии или о несоответствии требованиям, предусмотренным документацией на проведение аукциона, уведомления о принятом решении.</w:t>
      </w:r>
    </w:p>
    <w:p w:rsidR="003F0A48" w:rsidRPr="00382DF6" w:rsidRDefault="003F0A48" w:rsidP="003F0A48">
      <w:pPr>
        <w:jc w:val="both"/>
      </w:pPr>
      <w:r w:rsidRPr="00382DF6">
        <w:t>7.1.8. В случае если закупочной комиссией принято решение о несоответствии всех вторых частей заявок на участие в аукционе или о соответствии только одной второй части заявки на участие в аукционе, в протокол подведения итогов аукциона вносится информация о признан</w:t>
      </w:r>
      <w:proofErr w:type="gramStart"/>
      <w:r w:rsidRPr="00382DF6">
        <w:t>ии ау</w:t>
      </w:r>
      <w:proofErr w:type="gramEnd"/>
      <w:r w:rsidRPr="00382DF6">
        <w:t>кциона несостоявшимся.</w:t>
      </w:r>
    </w:p>
    <w:p w:rsidR="003F0A48" w:rsidRPr="00382DF6" w:rsidRDefault="003F0A48" w:rsidP="003F0A48">
      <w:pPr>
        <w:jc w:val="both"/>
      </w:pPr>
      <w:r w:rsidRPr="00382DF6">
        <w:t xml:space="preserve">7.1.9. </w:t>
      </w:r>
      <w:proofErr w:type="gramStart"/>
      <w:r w:rsidRPr="00382DF6">
        <w:t>В случае если аукцион признан несостоявшимся и только одна заявка на участие в аукционе, поданная участником аукциона, принявшим участие в аукционе, признана соответствующей требованиям, предусмотренным документацией на проведение аукциона, заказчик направляет оператору электронной площадки проект договора, прилагаемого к документации на проведение открытого аукциона в электронной форме, без подписи договора заказчиком.</w:t>
      </w:r>
      <w:proofErr w:type="gramEnd"/>
      <w:r w:rsidRPr="00382DF6">
        <w:t xml:space="preserve"> При этом договор заключается на условиях, предусмотренных документацией на проведение открытого аукциона в электронной форме, по минимальной цене договора, предложенной указанным участником аукциона при проведен</w:t>
      </w:r>
      <w:proofErr w:type="gramStart"/>
      <w:r w:rsidRPr="00382DF6">
        <w:t>ии ау</w:t>
      </w:r>
      <w:proofErr w:type="gramEnd"/>
      <w:r w:rsidRPr="00382DF6">
        <w:t>кциона. Указанный участник закупки не вправе отказаться от заключения договора.</w:t>
      </w:r>
    </w:p>
    <w:p w:rsidR="003F0A48" w:rsidRPr="00382DF6" w:rsidRDefault="003F0A48" w:rsidP="003F0A48">
      <w:pPr>
        <w:pStyle w:val="western"/>
        <w:spacing w:before="0" w:beforeAutospacing="0" w:after="0" w:afterAutospacing="0"/>
        <w:jc w:val="both"/>
        <w:rPr>
          <w:b/>
          <w:color w:val="000000"/>
          <w:sz w:val="20"/>
          <w:szCs w:val="20"/>
        </w:rPr>
      </w:pPr>
      <w:r w:rsidRPr="00382DF6">
        <w:rPr>
          <w:color w:val="000000"/>
          <w:sz w:val="20"/>
          <w:szCs w:val="20"/>
        </w:rPr>
        <w:t>7.1.10</w:t>
      </w:r>
      <w:r w:rsidRPr="00382DF6">
        <w:rPr>
          <w:b/>
          <w:color w:val="000000"/>
          <w:sz w:val="20"/>
          <w:szCs w:val="20"/>
        </w:rPr>
        <w:t xml:space="preserve"> Определение победителя осуществляется с учетом требований Постановления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3F0A48" w:rsidRPr="00382DF6" w:rsidRDefault="003F0A48" w:rsidP="003F0A48">
      <w:pPr>
        <w:pStyle w:val="western"/>
        <w:spacing w:before="0" w:beforeAutospacing="0" w:after="0" w:afterAutospacing="0"/>
        <w:jc w:val="both"/>
        <w:rPr>
          <w:color w:val="000000"/>
          <w:sz w:val="20"/>
          <w:szCs w:val="20"/>
        </w:rPr>
      </w:pPr>
      <w:proofErr w:type="gramStart"/>
      <w:r w:rsidRPr="00382DF6">
        <w:rPr>
          <w:color w:val="000000"/>
          <w:sz w:val="20"/>
          <w:szCs w:val="20"/>
        </w:rPr>
        <w:t xml:space="preserve">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w:t>
      </w:r>
      <w:r w:rsidRPr="00382DF6">
        <w:rPr>
          <w:color w:val="000000"/>
          <w:sz w:val="20"/>
          <w:szCs w:val="20"/>
        </w:rPr>
        <w:lastRenderedPageBreak/>
        <w:t>выполнении работ</w:t>
      </w:r>
      <w:proofErr w:type="gramEnd"/>
      <w:r w:rsidRPr="00382DF6">
        <w:rPr>
          <w:color w:val="000000"/>
          <w:sz w:val="20"/>
          <w:szCs w:val="20"/>
        </w:rPr>
        <w:t xml:space="preserve">, </w:t>
      </w:r>
      <w:proofErr w:type="gramStart"/>
      <w:r w:rsidRPr="00382DF6">
        <w:rPr>
          <w:color w:val="000000"/>
          <w:sz w:val="20"/>
          <w:szCs w:val="20"/>
        </w:rPr>
        <w:t>оказании</w:t>
      </w:r>
      <w:proofErr w:type="gramEnd"/>
      <w:r w:rsidRPr="00382DF6">
        <w:rPr>
          <w:color w:val="000000"/>
          <w:sz w:val="20"/>
          <w:szCs w:val="20"/>
        </w:rPr>
        <w:t xml:space="preserve"> услуг иностранными лицами, договор с таким победителем заключается по цене, сниженной на 15 процентов от предложенной им цены договора.</w:t>
      </w:r>
    </w:p>
    <w:p w:rsidR="003F0A48" w:rsidRPr="00382DF6" w:rsidRDefault="003F0A48" w:rsidP="003F0A48">
      <w:pPr>
        <w:pStyle w:val="western"/>
        <w:spacing w:before="0" w:beforeAutospacing="0" w:after="0" w:afterAutospacing="0"/>
        <w:jc w:val="both"/>
        <w:rPr>
          <w:color w:val="000000"/>
          <w:sz w:val="20"/>
          <w:szCs w:val="20"/>
        </w:rPr>
      </w:pPr>
      <w:r w:rsidRPr="00382DF6">
        <w:rPr>
          <w:color w:val="000000"/>
          <w:sz w:val="20"/>
          <w:szCs w:val="20"/>
        </w:rPr>
        <w:t xml:space="preserve">В документации может быть установлена начальная (максимальная) цена единицы каждого товара, работы, услуги, </w:t>
      </w:r>
      <w:proofErr w:type="gramStart"/>
      <w:r w:rsidRPr="00382DF6">
        <w:rPr>
          <w:color w:val="000000"/>
          <w:sz w:val="20"/>
          <w:szCs w:val="20"/>
        </w:rPr>
        <w:t>являющихся</w:t>
      </w:r>
      <w:proofErr w:type="gramEnd"/>
      <w:r w:rsidRPr="00382DF6">
        <w:rPr>
          <w:color w:val="000000"/>
          <w:sz w:val="20"/>
          <w:szCs w:val="20"/>
        </w:rPr>
        <w:t xml:space="preserve"> предметом закупки.</w:t>
      </w:r>
    </w:p>
    <w:p w:rsidR="003F0A48" w:rsidRPr="00382DF6" w:rsidRDefault="003F0A48" w:rsidP="003F0A48">
      <w:pPr>
        <w:pStyle w:val="western"/>
        <w:spacing w:before="0" w:beforeAutospacing="0" w:after="0" w:afterAutospacing="0"/>
        <w:jc w:val="both"/>
        <w:rPr>
          <w:color w:val="000000"/>
          <w:sz w:val="20"/>
          <w:szCs w:val="20"/>
        </w:rPr>
      </w:pPr>
      <w:proofErr w:type="gramStart"/>
      <w:r w:rsidRPr="00382DF6">
        <w:rPr>
          <w:color w:val="000000"/>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ar13" w:history="1">
        <w:r w:rsidRPr="00382DF6">
          <w:rPr>
            <w:color w:val="000000"/>
            <w:sz w:val="20"/>
            <w:szCs w:val="20"/>
          </w:rPr>
          <w:t>подпунктами «</w:t>
        </w:r>
      </w:hyperlink>
      <w:r w:rsidRPr="00382DF6">
        <w:rPr>
          <w:color w:val="000000"/>
          <w:sz w:val="20"/>
          <w:szCs w:val="20"/>
        </w:rPr>
        <w:t>г» и «д» пункта 6 постановления правительства № 925 от 16.09.2016 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rsidRPr="00382DF6">
        <w:rPr>
          <w:color w:val="000000"/>
          <w:sz w:val="20"/>
          <w:szCs w:val="20"/>
        </w:rPr>
        <w:t xml:space="preserve"> с подпунктом «в» пункта 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F0A48" w:rsidRPr="00382DF6" w:rsidRDefault="003F0A48" w:rsidP="003F0A48">
      <w:pPr>
        <w:jc w:val="center"/>
        <w:rPr>
          <w:b/>
        </w:rPr>
      </w:pPr>
      <w:bookmarkStart w:id="16" w:name="_Toc271973055"/>
      <w:bookmarkStart w:id="17" w:name="_Toc503966894"/>
    </w:p>
    <w:p w:rsidR="003F0A48" w:rsidRPr="00382DF6" w:rsidRDefault="003F0A48" w:rsidP="003F0A48">
      <w:pPr>
        <w:jc w:val="center"/>
        <w:rPr>
          <w:b/>
        </w:rPr>
      </w:pPr>
      <w:r w:rsidRPr="00382DF6">
        <w:rPr>
          <w:b/>
        </w:rPr>
        <w:t>8. ПОРЯДОК ЗАКЛЮЧЕНИЯ ДОГОВОРА</w:t>
      </w:r>
      <w:bookmarkEnd w:id="16"/>
      <w:bookmarkEnd w:id="17"/>
    </w:p>
    <w:p w:rsidR="003F0A48" w:rsidRPr="00382DF6" w:rsidRDefault="003F0A48" w:rsidP="003F0A48">
      <w:pPr>
        <w:jc w:val="both"/>
      </w:pPr>
      <w:r w:rsidRPr="00382DF6">
        <w:t>8.1. В течение 5 (Пяти) календарных дней со дня размещения в ЕИС итогового протокола закупки заказчик направляет оператору электронной площадки проект договора в электронной форме без подписи заказчика, который составляется путем включения цены договора, предложенной победителем аукциона.</w:t>
      </w:r>
    </w:p>
    <w:p w:rsidR="003F0A48" w:rsidRPr="00382DF6" w:rsidRDefault="003F0A48" w:rsidP="003F0A48">
      <w:pPr>
        <w:jc w:val="both"/>
      </w:pPr>
      <w:r w:rsidRPr="00382DF6">
        <w:t>8.2. Оператор электронной площадки направляет проект договора без электронной подписи лица, имеющего право действовать от имени заказчика, победителю аукциона, с которым заключается договор.</w:t>
      </w:r>
    </w:p>
    <w:p w:rsidR="003F0A48" w:rsidRPr="00382DF6" w:rsidRDefault="003F0A48" w:rsidP="003F0A48">
      <w:pPr>
        <w:jc w:val="both"/>
      </w:pPr>
      <w:r w:rsidRPr="00382DF6">
        <w:t xml:space="preserve">8.3. </w:t>
      </w:r>
      <w:proofErr w:type="gramStart"/>
      <w:r w:rsidRPr="00382DF6">
        <w:t xml:space="preserve">Победитель аукциона направляет оператору электронной площадки проект договора, подписанный электронной подписью лица, имеющего право действовать от имени участника аукциона, а также подписанный электронной подписью указанного лица документ об обеспечении исполнения договора, в случае если заказчиком, было установлено требование обеспечения исполнения договора (в Информационной карте открытого аукциона в электронной форме документации на проведение аукциона) или протокол разногласий </w:t>
      </w:r>
      <w:r w:rsidRPr="00382DF6">
        <w:rPr>
          <w:color w:val="000000"/>
          <w:shd w:val="clear" w:color="auto" w:fill="FFFFFF"/>
        </w:rPr>
        <w:t>с указанием замечаний к</w:t>
      </w:r>
      <w:proofErr w:type="gramEnd"/>
      <w:r w:rsidRPr="00382DF6">
        <w:rPr>
          <w:color w:val="000000"/>
          <w:shd w:val="clear" w:color="auto" w:fill="FFFFFF"/>
        </w:rPr>
        <w:t xml:space="preserve">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w:t>
      </w:r>
    </w:p>
    <w:p w:rsidR="003F0A48" w:rsidRPr="00382DF6" w:rsidRDefault="003F0A48" w:rsidP="003F0A48">
      <w:pPr>
        <w:jc w:val="both"/>
      </w:pPr>
      <w:r w:rsidRPr="00382DF6">
        <w:t>8.4. Оператор электронной площадки направляет заказчику проект договора и документ об обеспечении исполнения договора, подписанные электронной подписью лица, имеющего право действовать от имени победителя аукциона, в случае если заказчиком было установлено требование обеспечения исполнения договора.</w:t>
      </w:r>
    </w:p>
    <w:p w:rsidR="003F0A48" w:rsidRPr="00382DF6" w:rsidRDefault="003F0A48" w:rsidP="003F0A48">
      <w:pPr>
        <w:jc w:val="both"/>
      </w:pPr>
      <w:r w:rsidRPr="00382DF6">
        <w:t xml:space="preserve">8.5. </w:t>
      </w:r>
      <w:proofErr w:type="gramStart"/>
      <w:r w:rsidRPr="00382DF6">
        <w:t>Заказчик после получения от оператора электронной площадки проекта договора и, если заказчиком, уполномоченным органом было установлено требование обеспечения исполнения договора, документа об обеспечении исполнения договора, подписанных электронной подписью лица, имеющего право действовать от имени победителя аукциона, направляет оператору электронной площадки договор, подписанный электронной подписью лица, имеющего право действовать от имени заказчика.</w:t>
      </w:r>
      <w:proofErr w:type="gramEnd"/>
    </w:p>
    <w:p w:rsidR="003F0A48" w:rsidRPr="00382DF6" w:rsidRDefault="003F0A48" w:rsidP="003F0A48">
      <w:pPr>
        <w:jc w:val="both"/>
      </w:pPr>
      <w:r w:rsidRPr="00382DF6">
        <w:t>8.6. Оператор электронной площадки после получения договора, подписанного электронной подписью лица, имеющего право действовать от имени заказчика, направляет подписанный договор победителю аукциона.</w:t>
      </w:r>
    </w:p>
    <w:p w:rsidR="003F0A48" w:rsidRPr="00382DF6" w:rsidRDefault="003F0A48" w:rsidP="003F0A48">
      <w:pPr>
        <w:jc w:val="both"/>
      </w:pPr>
      <w:r w:rsidRPr="00382DF6">
        <w:t>8.7. Договор считается заключенным с момента направления оператором электронной площадки победителю аукциона договора в соответствии с пунктом 8.6.</w:t>
      </w:r>
    </w:p>
    <w:p w:rsidR="003F0A48" w:rsidRPr="00382DF6" w:rsidRDefault="003F0A48" w:rsidP="003F0A48">
      <w:pPr>
        <w:jc w:val="both"/>
      </w:pPr>
      <w:r w:rsidRPr="00382DF6">
        <w:t>8.8. Договор заключается на условиях, указанных в извещении о проведен</w:t>
      </w:r>
      <w:proofErr w:type="gramStart"/>
      <w:r w:rsidRPr="00382DF6">
        <w:t>ии ау</w:t>
      </w:r>
      <w:proofErr w:type="gramEnd"/>
      <w:r w:rsidRPr="00382DF6">
        <w:t xml:space="preserve">кциона и документации об аукционе, по цене, предложенной победителем аукциона, либо – в случае заключения договора с иным участником аукциона – по цене, предложенной таким участником аукциона. </w:t>
      </w:r>
    </w:p>
    <w:p w:rsidR="003F0A48" w:rsidRPr="00382DF6" w:rsidRDefault="003F0A48" w:rsidP="003F0A48">
      <w:pPr>
        <w:jc w:val="both"/>
      </w:pPr>
      <w:r w:rsidRPr="00382DF6">
        <w:t xml:space="preserve">8.9. </w:t>
      </w:r>
      <w:proofErr w:type="gramStart"/>
      <w:r w:rsidRPr="00382DF6">
        <w:t>Участник аукциона, с которым заключается договор, признается уклонившимся от заключения договора в случае, если такой участник аукциона в течение 5 (Пяти) календарных дней не направил оператору электронной площадки проект договора или протокол разногласий, подписанный электронной подписью лица, имеющего право действовать от имени участника закупки, а также подписанный электронной подписью указанного лица документ об обеспечении исполнения договора, при условии что заказчиком</w:t>
      </w:r>
      <w:proofErr w:type="gramEnd"/>
      <w:r w:rsidRPr="00382DF6">
        <w:t>, уполномоченным органом было установлено требование обеспечения исполнения договора.</w:t>
      </w:r>
    </w:p>
    <w:p w:rsidR="003F0A48" w:rsidRPr="00382DF6" w:rsidRDefault="003F0A48" w:rsidP="003F0A48">
      <w:pPr>
        <w:jc w:val="both"/>
      </w:pPr>
      <w:r w:rsidRPr="00382DF6">
        <w:t xml:space="preserve">8.10. Если в Информационной карте открытого аукциона в электронной форме установлено требование обеспечения исполнения договора, участник аукциона, с которым заключается договор, должен предоставить заказчику обеспечение исполнения договора. Размер обеспечения исполнения договора, срок его предоставления указаны в Информационной карте открытого аукциона в электронной форме. Обеспечение исполнения договора возвращается поставщику (подрядчику, исполнителю) при условии надлежащего исполнения поставщиком (подрядчиком, исполнителем) всех своих обязательств по договору в течение 15 (пятнадцати) рабочих дней с момента подписания Сторонами документов, свидетельствующих о выполнении исполнителем своих обязательств по договору без замечаний. </w:t>
      </w:r>
      <w:r w:rsidRPr="00382DF6">
        <w:rPr>
          <w:color w:val="000000"/>
        </w:rPr>
        <w:t xml:space="preserve">Денежные средства возвращаются на банковский счёт, указанный в п. 14 </w:t>
      </w:r>
      <w:r w:rsidRPr="00382DF6">
        <w:t>Договора</w:t>
      </w:r>
    </w:p>
    <w:p w:rsidR="003F0A48" w:rsidRPr="00382DF6" w:rsidRDefault="003F0A48" w:rsidP="003F0A48">
      <w:pPr>
        <w:jc w:val="both"/>
      </w:pPr>
      <w:r w:rsidRPr="00382DF6">
        <w:t xml:space="preserve">8.11. В случае если заказчиком установлено требование обеспечения исполнения договора, договор заключается только после передачи заказчику в залог денежных средств или предоставления банковской гарантии в размере обеспечения исполнения договора, установленном документацией об аукционе. </w:t>
      </w:r>
    </w:p>
    <w:p w:rsidR="003F0A48" w:rsidRPr="00382DF6" w:rsidRDefault="003F0A48" w:rsidP="003F0A48">
      <w:pPr>
        <w:jc w:val="both"/>
      </w:pPr>
      <w:r w:rsidRPr="00382DF6">
        <w:t xml:space="preserve">8.12. </w:t>
      </w:r>
      <w:proofErr w:type="gramStart"/>
      <w:r w:rsidRPr="00382DF6">
        <w:t>Договор с победителем либо иным лицом, с которым в соответствии с положением о закупке заключается такой договор (далее – участник закупки, обязанный заключить договор), по результатам проведения аукциона должен быть заключен заказчиком не позднее 20 (двадцати) календарных дней, но не ранее чем через 10 (десять) календарных дней с момента размещения протокола подведения итогов аукциона в единой информационной системе.</w:t>
      </w:r>
      <w:proofErr w:type="gramEnd"/>
    </w:p>
    <w:p w:rsidR="003F0A48" w:rsidRPr="00382DF6" w:rsidRDefault="003F0A48" w:rsidP="003F0A48">
      <w:pPr>
        <w:jc w:val="both"/>
      </w:pPr>
      <w:r w:rsidRPr="00382DF6">
        <w:t>8.13. Наименование страны происхождения поставляемого товара включается заказчиком в договор на основании сведений, содержащихся в заявке на участие в закупке, представленной участником закупки, с которым заключается договор.</w:t>
      </w:r>
    </w:p>
    <w:p w:rsidR="003F0A48" w:rsidRPr="00382DF6" w:rsidRDefault="003F0A48" w:rsidP="003F0A48">
      <w:pPr>
        <w:jc w:val="both"/>
      </w:pPr>
      <w:r w:rsidRPr="00382DF6">
        <w:t xml:space="preserve">8.14. </w:t>
      </w:r>
      <w:proofErr w:type="gramStart"/>
      <w:r w:rsidRPr="00382DF6">
        <w:t>В случае уклонения от заключения договора победителя аукциона договор заключается с участником аукциона,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3F0A48" w:rsidRPr="00382DF6" w:rsidRDefault="003F0A48" w:rsidP="003F0A48">
      <w:pPr>
        <w:jc w:val="both"/>
      </w:pPr>
      <w:r w:rsidRPr="00382DF6">
        <w:t xml:space="preserve">Проект договора в случае согласия участника аукциона, заявке на </w:t>
      </w:r>
      <w:proofErr w:type="gramStart"/>
      <w:r w:rsidRPr="00382DF6">
        <w:t>участие</w:t>
      </w:r>
      <w:proofErr w:type="gramEnd"/>
      <w:r w:rsidRPr="00382DF6">
        <w:t xml:space="preserve"> в аукционе которого присвоен второй номер, заключить договор составляется заказчиком путем включения в проект договора, прилагаемый к документации, условий исполнения договора, предложенных этим участником. </w:t>
      </w:r>
    </w:p>
    <w:p w:rsidR="003F0A48" w:rsidRPr="00382DF6" w:rsidRDefault="003F0A48" w:rsidP="003F0A48">
      <w:pPr>
        <w:jc w:val="both"/>
      </w:pPr>
      <w:r w:rsidRPr="00382DF6">
        <w:lastRenderedPageBreak/>
        <w:t xml:space="preserve">Проект договора подлежит направлению заказчиком этому участнику в срок, не превышающий 10 дней </w:t>
      </w:r>
      <w:proofErr w:type="gramStart"/>
      <w:r w:rsidRPr="00382DF6">
        <w:t>с даты признания</w:t>
      </w:r>
      <w:proofErr w:type="gramEnd"/>
      <w:r w:rsidRPr="00382DF6">
        <w:t xml:space="preserve"> победителя аукциона уклонившимся от заключения договора. Участник аукциона, заявке на </w:t>
      </w:r>
      <w:proofErr w:type="gramStart"/>
      <w:r w:rsidRPr="00382DF6">
        <w:t>участие</w:t>
      </w:r>
      <w:proofErr w:type="gramEnd"/>
      <w:r w:rsidRPr="00382DF6">
        <w:t xml:space="preserve"> в аукционе которого присвоен второй номер, вправе подписать договор и передать его заказчику в срок, не превышающий 5 (Пять) календарных дней с даты направления заказчиком проекта договора. Одновременно с подписанным экземпляром договора этот участник обязан предоставить обеспечение исполнения договора.</w:t>
      </w:r>
    </w:p>
    <w:p w:rsidR="003F0A48" w:rsidRPr="00382DF6" w:rsidRDefault="003F0A48" w:rsidP="003F0A48">
      <w:pPr>
        <w:shd w:val="clear" w:color="auto" w:fill="FFFFFF"/>
        <w:jc w:val="both"/>
      </w:pPr>
      <w:r w:rsidRPr="00382DF6">
        <w:t xml:space="preserve">Не предоставление участником аукциона, заявке на </w:t>
      </w:r>
      <w:proofErr w:type="gramStart"/>
      <w:r w:rsidRPr="00382DF6">
        <w:t>участие</w:t>
      </w:r>
      <w:proofErr w:type="gramEnd"/>
      <w:r w:rsidRPr="00382DF6">
        <w:t xml:space="preserve"> в аукционе которого присвоен второй номер, заказчику в срок, установленный предыдущим абзацем, подписанного этим участником договора и обеспечения исполнения договора не считается уклонением этого участника от заключения договора. В данном случае аукцион признается несостоявшимся.</w:t>
      </w:r>
    </w:p>
    <w:p w:rsidR="003F0A48" w:rsidRPr="00382DF6" w:rsidRDefault="003F0A48" w:rsidP="003F0A48">
      <w:pPr>
        <w:pStyle w:val="afa"/>
        <w:spacing w:before="0" w:after="0" w:line="240" w:lineRule="atLeast"/>
        <w:jc w:val="both"/>
        <w:rPr>
          <w:rFonts w:ascii="Times New Roman" w:hAnsi="Times New Roman" w:cs="Times New Roman"/>
          <w:b/>
          <w:sz w:val="20"/>
          <w:szCs w:val="20"/>
        </w:rPr>
      </w:pPr>
      <w:r w:rsidRPr="00382DF6">
        <w:rPr>
          <w:rFonts w:ascii="Times New Roman" w:hAnsi="Times New Roman" w:cs="Times New Roman"/>
          <w:b/>
          <w:sz w:val="20"/>
          <w:szCs w:val="20"/>
        </w:rPr>
        <w:t>При участии в закупке участники закупочной процедуры руководствуются Регламентом Электронной торговой площадки.</w:t>
      </w:r>
    </w:p>
    <w:p w:rsidR="003F0A48" w:rsidRPr="00382DF6" w:rsidRDefault="003F0A48" w:rsidP="003F0A48">
      <w:pPr>
        <w:ind w:left="709" w:firstLine="0"/>
        <w:jc w:val="center"/>
        <w:rPr>
          <w:rFonts w:eastAsia="Calibri"/>
          <w:b/>
          <w:lang w:eastAsia="en-US"/>
        </w:rPr>
      </w:pPr>
    </w:p>
    <w:p w:rsidR="003F0A48" w:rsidRPr="00382DF6" w:rsidRDefault="003F0A48" w:rsidP="00E75019">
      <w:pPr>
        <w:ind w:left="709" w:firstLine="0"/>
        <w:jc w:val="center"/>
        <w:rPr>
          <w:rFonts w:eastAsia="Calibri"/>
          <w:b/>
          <w:lang w:eastAsia="en-US"/>
        </w:rPr>
      </w:pPr>
    </w:p>
    <w:p w:rsidR="003F0A48" w:rsidRPr="00382DF6" w:rsidRDefault="003F0A48" w:rsidP="00E75019">
      <w:pPr>
        <w:ind w:left="709" w:firstLine="0"/>
        <w:jc w:val="center"/>
        <w:rPr>
          <w:rFonts w:eastAsia="Calibri"/>
          <w:b/>
          <w:lang w:eastAsia="en-US"/>
        </w:rPr>
      </w:pPr>
    </w:p>
    <w:p w:rsidR="00E75019" w:rsidRPr="00382DF6" w:rsidRDefault="00E75019" w:rsidP="00E75019">
      <w:pPr>
        <w:ind w:left="709" w:firstLine="0"/>
        <w:jc w:val="center"/>
        <w:rPr>
          <w:rFonts w:eastAsia="Calibri"/>
          <w:b/>
          <w:lang w:eastAsia="en-US"/>
        </w:rPr>
      </w:pPr>
      <w:r w:rsidRPr="00382DF6">
        <w:rPr>
          <w:rFonts w:eastAsia="Calibri"/>
          <w:b/>
          <w:lang w:eastAsia="en-US"/>
        </w:rPr>
        <w:t>ЧАСТЬ II</w:t>
      </w:r>
    </w:p>
    <w:p w:rsidR="00E75019" w:rsidRPr="00382DF6" w:rsidRDefault="00E75019" w:rsidP="00E75019">
      <w:pPr>
        <w:ind w:left="709" w:firstLine="0"/>
        <w:jc w:val="center"/>
        <w:rPr>
          <w:rFonts w:eastAsia="Calibri"/>
          <w:b/>
          <w:lang w:eastAsia="en-US"/>
        </w:rPr>
      </w:pPr>
    </w:p>
    <w:p w:rsidR="00E75019" w:rsidRPr="00382DF6" w:rsidRDefault="00E75019" w:rsidP="00E75019">
      <w:pPr>
        <w:ind w:left="709" w:firstLine="0"/>
        <w:jc w:val="center"/>
        <w:rPr>
          <w:rFonts w:eastAsia="Calibri"/>
          <w:b/>
          <w:lang w:eastAsia="en-US"/>
        </w:rPr>
      </w:pPr>
      <w:bookmarkStart w:id="18" w:name="_Toc503966896"/>
      <w:r w:rsidRPr="00382DF6">
        <w:rPr>
          <w:rFonts w:eastAsia="Calibri"/>
          <w:b/>
          <w:lang w:eastAsia="en-US"/>
        </w:rPr>
        <w:t>9. ИНФОРМАЦИОННАЯ КАРТА ОТКРЫТОГО АУКЦИОНА В ЭЛЕКТРОННОЙ ФОРМЕ</w:t>
      </w:r>
      <w:bookmarkEnd w:id="18"/>
    </w:p>
    <w:p w:rsidR="00E75019" w:rsidRPr="00382DF6" w:rsidRDefault="00E75019" w:rsidP="00E75019">
      <w:pPr>
        <w:ind w:left="709" w:firstLine="0"/>
        <w:jc w:val="center"/>
        <w:rPr>
          <w:rFonts w:eastAsia="Calibri"/>
          <w:b/>
          <w:lang w:eastAsia="en-US"/>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402"/>
        <w:gridCol w:w="6946"/>
      </w:tblGrid>
      <w:tr w:rsidR="00E75019" w:rsidRPr="00382DF6" w:rsidTr="00382DF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75019" w:rsidRPr="00382DF6" w:rsidRDefault="00E75019" w:rsidP="00B503C0">
            <w:pPr>
              <w:ind w:firstLine="0"/>
              <w:jc w:val="center"/>
              <w:rPr>
                <w:rFonts w:eastAsia="Calibri"/>
                <w:lang w:eastAsia="en-US"/>
              </w:rPr>
            </w:pPr>
            <w:r w:rsidRPr="00382DF6">
              <w:rPr>
                <w:rFonts w:eastAsia="Calibri"/>
                <w:lang w:eastAsia="en-US"/>
              </w:rPr>
              <w:t xml:space="preserve">№ </w:t>
            </w:r>
            <w:proofErr w:type="gramStart"/>
            <w:r w:rsidRPr="00382DF6">
              <w:rPr>
                <w:rFonts w:eastAsia="Calibri"/>
                <w:lang w:eastAsia="en-US"/>
              </w:rPr>
              <w:t>п</w:t>
            </w:r>
            <w:proofErr w:type="gramEnd"/>
            <w:r w:rsidRPr="00382DF6">
              <w:rPr>
                <w:rFonts w:eastAsia="Calibri"/>
                <w:lang w:eastAsia="en-US"/>
              </w:rPr>
              <w:t>/п</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75019" w:rsidRPr="00382DF6" w:rsidRDefault="00E75019" w:rsidP="00B503C0">
            <w:pPr>
              <w:ind w:firstLine="0"/>
              <w:jc w:val="center"/>
              <w:rPr>
                <w:rFonts w:eastAsia="Calibri"/>
                <w:b/>
                <w:lang w:eastAsia="en-US"/>
              </w:rPr>
            </w:pPr>
            <w:r w:rsidRPr="00382DF6">
              <w:rPr>
                <w:rFonts w:eastAsia="Calibri"/>
                <w:b/>
                <w:lang w:eastAsia="en-US"/>
              </w:rPr>
              <w:t>Наименование пункта</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E75019" w:rsidRPr="00382DF6" w:rsidRDefault="00E75019" w:rsidP="00E75019">
            <w:pPr>
              <w:ind w:firstLine="0"/>
              <w:jc w:val="center"/>
              <w:rPr>
                <w:rFonts w:eastAsia="Calibri"/>
                <w:b/>
                <w:lang w:eastAsia="en-US"/>
              </w:rPr>
            </w:pPr>
            <w:r w:rsidRPr="00382DF6">
              <w:rPr>
                <w:rFonts w:eastAsia="Calibri"/>
                <w:b/>
                <w:lang w:eastAsia="en-US"/>
              </w:rPr>
              <w:t>Текст пояснений</w:t>
            </w:r>
          </w:p>
        </w:tc>
      </w:tr>
      <w:tr w:rsidR="00E75019"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E75019" w:rsidRPr="00382DF6" w:rsidRDefault="00E75019" w:rsidP="00B503C0">
            <w:pPr>
              <w:ind w:firstLine="0"/>
              <w:jc w:val="center"/>
              <w:rPr>
                <w:rFonts w:eastAsia="Calibri"/>
                <w:lang w:eastAsia="en-US"/>
              </w:rPr>
            </w:pPr>
            <w:r w:rsidRPr="00382DF6">
              <w:rPr>
                <w:rFonts w:eastAsia="Calibri"/>
                <w:lang w:eastAsia="en-US"/>
              </w:rPr>
              <w:t>1</w:t>
            </w:r>
          </w:p>
        </w:tc>
        <w:tc>
          <w:tcPr>
            <w:tcW w:w="3402" w:type="dxa"/>
            <w:tcBorders>
              <w:top w:val="single" w:sz="4" w:space="0" w:color="auto"/>
              <w:left w:val="single" w:sz="4" w:space="0" w:color="auto"/>
              <w:bottom w:val="single" w:sz="4" w:space="0" w:color="auto"/>
              <w:right w:val="single" w:sz="4" w:space="0" w:color="auto"/>
            </w:tcBorders>
            <w:vAlign w:val="center"/>
          </w:tcPr>
          <w:p w:rsidR="00E75019" w:rsidRPr="00382DF6" w:rsidRDefault="00E75019" w:rsidP="00B503C0">
            <w:pPr>
              <w:ind w:firstLine="0"/>
              <w:jc w:val="center"/>
              <w:rPr>
                <w:rFonts w:eastAsia="Calibri"/>
                <w:lang w:eastAsia="en-US"/>
              </w:rPr>
            </w:pPr>
            <w:r w:rsidRPr="00382DF6">
              <w:rPr>
                <w:rFonts w:eastAsia="Calibri"/>
                <w:lang w:eastAsia="en-US"/>
              </w:rPr>
              <w:t>Наименование заказчика, контактная информация</w:t>
            </w:r>
          </w:p>
        </w:tc>
        <w:tc>
          <w:tcPr>
            <w:tcW w:w="6946" w:type="dxa"/>
            <w:tcBorders>
              <w:top w:val="single" w:sz="4" w:space="0" w:color="auto"/>
              <w:left w:val="single" w:sz="4" w:space="0" w:color="auto"/>
              <w:bottom w:val="single" w:sz="4" w:space="0" w:color="auto"/>
              <w:right w:val="single" w:sz="4" w:space="0" w:color="auto"/>
            </w:tcBorders>
          </w:tcPr>
          <w:p w:rsidR="00E75019" w:rsidRPr="00382DF6" w:rsidRDefault="00E75019" w:rsidP="00E75019">
            <w:pPr>
              <w:ind w:firstLine="0"/>
            </w:pPr>
            <w:r w:rsidRPr="00382DF6">
              <w:rPr>
                <w:rFonts w:eastAsia="Calibri"/>
                <w:b/>
                <w:lang w:eastAsia="en-US"/>
              </w:rPr>
              <w:t xml:space="preserve">Наименование: </w:t>
            </w:r>
            <w:r w:rsidRPr="00382DF6">
              <w:t>Муниципальное унитарн</w:t>
            </w:r>
            <w:r w:rsidR="00F166F7" w:rsidRPr="00382DF6">
              <w:t>ое предприятие «Новочеркасские т</w:t>
            </w:r>
            <w:r w:rsidRPr="00382DF6">
              <w:t xml:space="preserve">епловые сети» </w:t>
            </w:r>
            <w:r w:rsidR="00356A50" w:rsidRPr="00382DF6">
              <w:rPr>
                <w:rFonts w:eastAsia="Calibri"/>
                <w:b/>
                <w:lang w:eastAsia="en-US"/>
              </w:rPr>
              <w:t>Юридический адрес заказчика</w:t>
            </w:r>
            <w:r w:rsidRPr="00382DF6">
              <w:rPr>
                <w:rFonts w:eastAsia="Calibri"/>
                <w:b/>
                <w:lang w:eastAsia="en-US"/>
              </w:rPr>
              <w:t>:</w:t>
            </w:r>
            <w:r w:rsidRPr="00382DF6">
              <w:rPr>
                <w:rFonts w:eastAsia="Calibri"/>
                <w:lang w:eastAsia="en-US"/>
              </w:rPr>
              <w:t xml:space="preserve"> </w:t>
            </w:r>
            <w:r w:rsidR="00B503C0" w:rsidRPr="00382DF6">
              <w:t xml:space="preserve">346411, Ростовская область, город Новочеркасск, ул. Ларина, </w:t>
            </w:r>
            <w:r w:rsidR="00356A50" w:rsidRPr="00382DF6">
              <w:t>22б</w:t>
            </w:r>
          </w:p>
          <w:p w:rsidR="00356A50" w:rsidRPr="00382DF6" w:rsidRDefault="00356A50" w:rsidP="00356A50">
            <w:pPr>
              <w:ind w:firstLine="0"/>
              <w:rPr>
                <w:rFonts w:eastAsia="Calibri"/>
                <w:lang w:eastAsia="en-US"/>
              </w:rPr>
            </w:pPr>
            <w:r w:rsidRPr="00382DF6">
              <w:rPr>
                <w:rFonts w:eastAsia="Calibri"/>
                <w:b/>
                <w:lang w:eastAsia="en-US"/>
              </w:rPr>
              <w:t>Фактический адрес заказчика:</w:t>
            </w:r>
            <w:r w:rsidRPr="00382DF6">
              <w:rPr>
                <w:rFonts w:eastAsia="Calibri"/>
                <w:lang w:eastAsia="en-US"/>
              </w:rPr>
              <w:t xml:space="preserve"> </w:t>
            </w:r>
            <w:r w:rsidRPr="00382DF6">
              <w:t>346411, Ростовская область, город Новочеркасск, ул. Ларина, 38</w:t>
            </w:r>
          </w:p>
          <w:p w:rsidR="00E75019" w:rsidRPr="00382DF6" w:rsidRDefault="00E75019" w:rsidP="00E75019">
            <w:pPr>
              <w:ind w:firstLine="0"/>
              <w:rPr>
                <w:rFonts w:eastAsia="Calibri"/>
                <w:lang w:eastAsia="en-US"/>
              </w:rPr>
            </w:pPr>
            <w:r w:rsidRPr="00382DF6">
              <w:rPr>
                <w:rFonts w:eastAsia="Calibri"/>
                <w:b/>
                <w:lang w:eastAsia="en-US"/>
              </w:rPr>
              <w:t>Контактное лицо:</w:t>
            </w:r>
            <w:r w:rsidR="00B503C0" w:rsidRPr="00382DF6">
              <w:rPr>
                <w:rFonts w:eastAsia="Calibri"/>
                <w:b/>
                <w:lang w:eastAsia="en-US"/>
              </w:rPr>
              <w:t xml:space="preserve"> </w:t>
            </w:r>
            <w:r w:rsidR="00B46E2C" w:rsidRPr="00382DF6">
              <w:rPr>
                <w:rFonts w:eastAsia="Calibri"/>
                <w:lang w:eastAsia="en-US"/>
              </w:rPr>
              <w:t>Михайлова Ольга Корнеевна</w:t>
            </w:r>
          </w:p>
          <w:p w:rsidR="00E75019" w:rsidRPr="00382DF6" w:rsidRDefault="00E75019" w:rsidP="00E75019">
            <w:pPr>
              <w:ind w:firstLine="0"/>
              <w:rPr>
                <w:rFonts w:eastAsia="Calibri"/>
                <w:lang w:eastAsia="en-US"/>
              </w:rPr>
            </w:pPr>
            <w:r w:rsidRPr="00382DF6">
              <w:rPr>
                <w:rFonts w:eastAsia="Calibri"/>
                <w:b/>
                <w:lang w:eastAsia="en-US"/>
              </w:rPr>
              <w:t>Номер контактного телефона:</w:t>
            </w:r>
            <w:r w:rsidRPr="00382DF6">
              <w:rPr>
                <w:rFonts w:eastAsia="Calibri"/>
                <w:lang w:eastAsia="en-US"/>
              </w:rPr>
              <w:t xml:space="preserve"> +7 (</w:t>
            </w:r>
            <w:r w:rsidR="00B46E2C" w:rsidRPr="00382DF6">
              <w:rPr>
                <w:rFonts w:eastAsia="Calibri"/>
                <w:lang w:eastAsia="en-US"/>
              </w:rPr>
              <w:t>950</w:t>
            </w:r>
            <w:r w:rsidRPr="00382DF6">
              <w:rPr>
                <w:rFonts w:eastAsia="Calibri"/>
                <w:lang w:eastAsia="en-US"/>
              </w:rPr>
              <w:t xml:space="preserve">) </w:t>
            </w:r>
            <w:r w:rsidR="00B46E2C" w:rsidRPr="00382DF6">
              <w:rPr>
                <w:rFonts w:eastAsia="Calibri"/>
                <w:lang w:eastAsia="en-US"/>
              </w:rPr>
              <w:t>857</w:t>
            </w:r>
            <w:r w:rsidR="006D160F" w:rsidRPr="00382DF6">
              <w:rPr>
                <w:rFonts w:eastAsia="Calibri"/>
                <w:lang w:eastAsia="en-US"/>
              </w:rPr>
              <w:t>-</w:t>
            </w:r>
            <w:r w:rsidR="00B46E2C" w:rsidRPr="00382DF6">
              <w:rPr>
                <w:rFonts w:eastAsia="Calibri"/>
                <w:lang w:eastAsia="en-US"/>
              </w:rPr>
              <w:t>75</w:t>
            </w:r>
            <w:r w:rsidR="00B503C0" w:rsidRPr="00382DF6">
              <w:rPr>
                <w:rFonts w:eastAsia="Calibri"/>
                <w:lang w:eastAsia="en-US"/>
              </w:rPr>
              <w:t>-</w:t>
            </w:r>
            <w:r w:rsidR="00B46E2C" w:rsidRPr="00382DF6">
              <w:rPr>
                <w:rFonts w:eastAsia="Calibri"/>
                <w:lang w:eastAsia="en-US"/>
              </w:rPr>
              <w:t>24</w:t>
            </w:r>
          </w:p>
          <w:p w:rsidR="00E75019" w:rsidRPr="00382DF6" w:rsidRDefault="00E75019" w:rsidP="00B503C0">
            <w:pPr>
              <w:ind w:firstLine="0"/>
              <w:rPr>
                <w:rFonts w:eastAsia="Calibri"/>
                <w:lang w:eastAsia="en-US"/>
              </w:rPr>
            </w:pPr>
            <w:r w:rsidRPr="00382DF6">
              <w:rPr>
                <w:rFonts w:eastAsia="Calibri"/>
                <w:b/>
                <w:lang w:eastAsia="en-US"/>
              </w:rPr>
              <w:t>Адрес электронной почты:</w:t>
            </w:r>
            <w:r w:rsidRPr="00382DF6">
              <w:rPr>
                <w:rFonts w:eastAsia="Calibri"/>
                <w:lang w:eastAsia="en-US"/>
              </w:rPr>
              <w:t xml:space="preserve"> </w:t>
            </w:r>
            <w:proofErr w:type="spellStart"/>
            <w:r w:rsidR="00B503C0" w:rsidRPr="00382DF6">
              <w:rPr>
                <w:rFonts w:eastAsia="Calibri"/>
                <w:lang w:val="en-US" w:eastAsia="en-US"/>
              </w:rPr>
              <w:t>osmupts</w:t>
            </w:r>
            <w:proofErr w:type="spellEnd"/>
            <w:r w:rsidRPr="00382DF6">
              <w:rPr>
                <w:rFonts w:eastAsia="Calibri"/>
                <w:lang w:eastAsia="en-US"/>
              </w:rPr>
              <w:t>@</w:t>
            </w:r>
            <w:proofErr w:type="spellStart"/>
            <w:r w:rsidRPr="00382DF6">
              <w:rPr>
                <w:rFonts w:eastAsia="Calibri"/>
                <w:lang w:val="en-US" w:eastAsia="en-US"/>
              </w:rPr>
              <w:t>gmail</w:t>
            </w:r>
            <w:proofErr w:type="spellEnd"/>
            <w:r w:rsidRPr="00382DF6">
              <w:rPr>
                <w:rFonts w:eastAsia="Calibri"/>
                <w:lang w:eastAsia="en-US"/>
              </w:rPr>
              <w:t>.</w:t>
            </w:r>
            <w:r w:rsidRPr="00382DF6">
              <w:rPr>
                <w:rFonts w:eastAsia="Calibri"/>
                <w:lang w:val="en-US" w:eastAsia="en-US"/>
              </w:rPr>
              <w:t>com</w:t>
            </w:r>
          </w:p>
        </w:tc>
      </w:tr>
      <w:tr w:rsidR="00E75019"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E75019" w:rsidRPr="00382DF6" w:rsidRDefault="00E75019" w:rsidP="00B503C0">
            <w:pPr>
              <w:ind w:firstLine="0"/>
              <w:jc w:val="center"/>
              <w:rPr>
                <w:rFonts w:eastAsia="Calibri"/>
                <w:lang w:val="en-US" w:eastAsia="en-US"/>
              </w:rPr>
            </w:pPr>
            <w:r w:rsidRPr="00382DF6">
              <w:rPr>
                <w:rFonts w:eastAsia="Calibri"/>
                <w:lang w:val="en-US" w:eastAsia="en-US"/>
              </w:rPr>
              <w:t>2</w:t>
            </w:r>
          </w:p>
        </w:tc>
        <w:tc>
          <w:tcPr>
            <w:tcW w:w="3402" w:type="dxa"/>
            <w:tcBorders>
              <w:top w:val="single" w:sz="4" w:space="0" w:color="auto"/>
              <w:left w:val="single" w:sz="4" w:space="0" w:color="auto"/>
              <w:bottom w:val="single" w:sz="4" w:space="0" w:color="auto"/>
              <w:right w:val="single" w:sz="4" w:space="0" w:color="auto"/>
            </w:tcBorders>
            <w:vAlign w:val="center"/>
          </w:tcPr>
          <w:p w:rsidR="00E75019" w:rsidRPr="00382DF6" w:rsidRDefault="00E75019" w:rsidP="00B503C0">
            <w:pPr>
              <w:ind w:firstLine="0"/>
              <w:jc w:val="center"/>
              <w:rPr>
                <w:rFonts w:eastAsia="Calibri"/>
                <w:lang w:eastAsia="en-US"/>
              </w:rPr>
            </w:pPr>
            <w:r w:rsidRPr="00382DF6">
              <w:rPr>
                <w:rFonts w:eastAsia="Calibri"/>
                <w:lang w:eastAsia="en-US"/>
              </w:rPr>
              <w:t>Наименование, вид и предмет аукциона</w:t>
            </w:r>
          </w:p>
        </w:tc>
        <w:tc>
          <w:tcPr>
            <w:tcW w:w="6946" w:type="dxa"/>
            <w:tcBorders>
              <w:top w:val="single" w:sz="4" w:space="0" w:color="auto"/>
              <w:left w:val="single" w:sz="4" w:space="0" w:color="auto"/>
              <w:bottom w:val="single" w:sz="4" w:space="0" w:color="auto"/>
              <w:right w:val="single" w:sz="4" w:space="0" w:color="auto"/>
            </w:tcBorders>
            <w:vAlign w:val="center"/>
          </w:tcPr>
          <w:p w:rsidR="00E75019" w:rsidRPr="00382DF6" w:rsidRDefault="00FF7FD0" w:rsidP="00341F69">
            <w:pPr>
              <w:ind w:firstLine="176"/>
              <w:jc w:val="center"/>
              <w:rPr>
                <w:rFonts w:eastAsia="Calibri"/>
                <w:lang w:eastAsia="en-US"/>
              </w:rPr>
            </w:pPr>
            <w:r w:rsidRPr="00FF7FD0">
              <w:rPr>
                <w:b/>
              </w:rPr>
              <w:t xml:space="preserve">Поставка </w:t>
            </w:r>
            <w:r w:rsidR="00341F69" w:rsidRPr="00341F69">
              <w:rPr>
                <w:b/>
              </w:rPr>
              <w:t>водогрейного котла  КСВа-2,5Г для котельной МУП "НТС" по адресу:</w:t>
            </w:r>
            <w:r w:rsidR="00341F69">
              <w:rPr>
                <w:b/>
              </w:rPr>
              <w:t xml:space="preserve">  </w:t>
            </w:r>
            <w:r w:rsidR="00341F69" w:rsidRPr="00341F69">
              <w:rPr>
                <w:b/>
              </w:rPr>
              <w:t>Ростовская область, г. Новочеркасск,  ул. Энгельса 49 б</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3</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Классификация товаров, работ, услуг</w:t>
            </w:r>
          </w:p>
        </w:tc>
        <w:tc>
          <w:tcPr>
            <w:tcW w:w="6946" w:type="dxa"/>
            <w:tcBorders>
              <w:top w:val="single" w:sz="4" w:space="0" w:color="auto"/>
              <w:left w:val="single" w:sz="4" w:space="0" w:color="auto"/>
              <w:bottom w:val="single" w:sz="4" w:space="0" w:color="auto"/>
              <w:right w:val="single" w:sz="4" w:space="0" w:color="auto"/>
            </w:tcBorders>
          </w:tcPr>
          <w:p w:rsidR="002818D1" w:rsidRPr="00341F69" w:rsidRDefault="00870D6B" w:rsidP="00770AB0">
            <w:pPr>
              <w:spacing w:beforeLines="60" w:before="144" w:afterLines="60" w:after="144"/>
              <w:ind w:firstLine="0"/>
            </w:pPr>
            <w:r>
              <w:t>25.30.11.120</w:t>
            </w:r>
            <w:r w:rsidR="0074772C" w:rsidRPr="00341F69">
              <w:t xml:space="preserve"> </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4</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Адрес электронной площадки в интернете</w:t>
            </w:r>
          </w:p>
        </w:tc>
        <w:tc>
          <w:tcPr>
            <w:tcW w:w="6946" w:type="dxa"/>
            <w:tcBorders>
              <w:top w:val="single" w:sz="4" w:space="0" w:color="auto"/>
              <w:left w:val="single" w:sz="4" w:space="0" w:color="auto"/>
              <w:bottom w:val="single" w:sz="4" w:space="0" w:color="auto"/>
              <w:right w:val="single" w:sz="4" w:space="0" w:color="auto"/>
            </w:tcBorders>
            <w:vAlign w:val="center"/>
          </w:tcPr>
          <w:p w:rsidR="008B2352" w:rsidRPr="00341F69" w:rsidRDefault="00770AB0" w:rsidP="0061450A">
            <w:pPr>
              <w:ind w:firstLine="0"/>
              <w:jc w:val="both"/>
            </w:pPr>
            <w:r w:rsidRPr="00341F69">
              <w:t>https://portal.torgi82.ru Электронные Торги России Torgi82.ru</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5</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Место, условия и сроки (периоды) поставки товара</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74772C" w:rsidRPr="00341F69" w:rsidRDefault="000C73E9" w:rsidP="0074772C">
            <w:pPr>
              <w:tabs>
                <w:tab w:val="left" w:pos="0"/>
              </w:tabs>
              <w:ind w:firstLine="0"/>
              <w:jc w:val="both"/>
              <w:rPr>
                <w:color w:val="000000"/>
              </w:rPr>
            </w:pPr>
            <w:r w:rsidRPr="00341F69">
              <w:rPr>
                <w:color w:val="000000"/>
              </w:rPr>
              <w:t xml:space="preserve">Место поставки товара: </w:t>
            </w:r>
            <w:r w:rsidR="0074772C" w:rsidRPr="00341F69">
              <w:rPr>
                <w:color w:val="000000"/>
              </w:rPr>
              <w:t>Ростовская обл., г. Новочеркасск, ул. Островского, 4</w:t>
            </w:r>
          </w:p>
          <w:p w:rsidR="00FF11FA" w:rsidRPr="00341F69" w:rsidRDefault="00FF11FA" w:rsidP="00341F69">
            <w:pPr>
              <w:tabs>
                <w:tab w:val="left" w:pos="0"/>
              </w:tabs>
              <w:ind w:firstLine="0"/>
              <w:jc w:val="both"/>
              <w:rPr>
                <w:rFonts w:eastAsia="Calibri"/>
                <w:b/>
                <w:lang w:eastAsia="en-US"/>
              </w:rPr>
            </w:pPr>
            <w:r w:rsidRPr="00341F69">
              <w:rPr>
                <w:b/>
                <w:color w:val="000000"/>
              </w:rPr>
              <w:t xml:space="preserve">Сроки поставки </w:t>
            </w:r>
            <w:r w:rsidR="00341F69" w:rsidRPr="00341F69">
              <w:rPr>
                <w:b/>
                <w:color w:val="000000"/>
              </w:rPr>
              <w:t>30 календарных дней</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6</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Источник финансирования</w:t>
            </w:r>
          </w:p>
        </w:tc>
        <w:tc>
          <w:tcPr>
            <w:tcW w:w="6946" w:type="dxa"/>
            <w:tcBorders>
              <w:top w:val="single" w:sz="4" w:space="0" w:color="auto"/>
              <w:left w:val="single" w:sz="4" w:space="0" w:color="auto"/>
              <w:bottom w:val="single" w:sz="4" w:space="0" w:color="auto"/>
              <w:right w:val="single" w:sz="4" w:space="0" w:color="auto"/>
            </w:tcBorders>
          </w:tcPr>
          <w:p w:rsidR="008B2352" w:rsidRPr="00341F69" w:rsidRDefault="008B2352" w:rsidP="00E75019">
            <w:pPr>
              <w:ind w:firstLine="0"/>
              <w:rPr>
                <w:rFonts w:eastAsia="Calibri"/>
                <w:lang w:eastAsia="en-US"/>
              </w:rPr>
            </w:pPr>
            <w:r w:rsidRPr="00341F69">
              <w:rPr>
                <w:rFonts w:eastAsia="Calibri"/>
                <w:lang w:eastAsia="en-US"/>
              </w:rPr>
              <w:t>Собственные средства</w:t>
            </w:r>
          </w:p>
        </w:tc>
      </w:tr>
      <w:tr w:rsidR="008B2352" w:rsidRPr="00382DF6" w:rsidTr="00382DF6">
        <w:trPr>
          <w:trHeight w:val="582"/>
        </w:trPr>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7</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Начальная (максимальная) цена договора (цена лота)</w:t>
            </w:r>
          </w:p>
        </w:tc>
        <w:tc>
          <w:tcPr>
            <w:tcW w:w="6946" w:type="dxa"/>
            <w:tcBorders>
              <w:top w:val="single" w:sz="4" w:space="0" w:color="auto"/>
              <w:left w:val="single" w:sz="4" w:space="0" w:color="auto"/>
              <w:bottom w:val="single" w:sz="4" w:space="0" w:color="auto"/>
              <w:right w:val="single" w:sz="4" w:space="0" w:color="auto"/>
            </w:tcBorders>
          </w:tcPr>
          <w:p w:rsidR="008B2352" w:rsidRPr="00341F69" w:rsidRDefault="00B46E2C" w:rsidP="00341F69">
            <w:pPr>
              <w:ind w:firstLine="0"/>
              <w:jc w:val="center"/>
              <w:rPr>
                <w:rFonts w:eastAsia="Calibri"/>
                <w:b/>
                <w:lang w:eastAsia="en-US"/>
              </w:rPr>
            </w:pPr>
            <w:r w:rsidRPr="00341F69">
              <w:rPr>
                <w:b/>
                <w:lang w:eastAsia="en-US"/>
              </w:rPr>
              <w:t>Начальная максимальная</w:t>
            </w:r>
            <w:r w:rsidR="000C73E9" w:rsidRPr="00341F69">
              <w:rPr>
                <w:b/>
                <w:lang w:eastAsia="en-US"/>
              </w:rPr>
              <w:t xml:space="preserve"> стоимость договора составляет </w:t>
            </w:r>
            <w:r w:rsidR="00341F69">
              <w:rPr>
                <w:b/>
                <w:lang w:eastAsia="en-US"/>
              </w:rPr>
              <w:t>2 399 973 (Два миллиона триста девяносто девять</w:t>
            </w:r>
            <w:r w:rsidRPr="00341F69">
              <w:rPr>
                <w:rFonts w:eastAsia="Calibri"/>
                <w:b/>
                <w:lang w:eastAsia="en-US"/>
              </w:rPr>
              <w:t xml:space="preserve"> </w:t>
            </w:r>
            <w:r w:rsidR="002818D1" w:rsidRPr="00341F69">
              <w:rPr>
                <w:rFonts w:eastAsia="Calibri"/>
                <w:b/>
                <w:lang w:eastAsia="en-US"/>
              </w:rPr>
              <w:t xml:space="preserve">тысяч </w:t>
            </w:r>
            <w:r w:rsidR="00341F69">
              <w:rPr>
                <w:rFonts w:eastAsia="Calibri"/>
                <w:b/>
                <w:lang w:eastAsia="en-US"/>
              </w:rPr>
              <w:t>девятьсот семьдесят три</w:t>
            </w:r>
            <w:r w:rsidR="008B2352" w:rsidRPr="00341F69">
              <w:rPr>
                <w:rFonts w:eastAsia="Calibri"/>
                <w:b/>
                <w:lang w:eastAsia="en-US"/>
              </w:rPr>
              <w:t>) рубл</w:t>
            </w:r>
            <w:r w:rsidR="00341F69">
              <w:rPr>
                <w:rFonts w:eastAsia="Calibri"/>
                <w:b/>
                <w:lang w:eastAsia="en-US"/>
              </w:rPr>
              <w:t>я</w:t>
            </w:r>
            <w:r w:rsidR="008B2352" w:rsidRPr="00341F69">
              <w:rPr>
                <w:rFonts w:eastAsia="Calibri"/>
                <w:b/>
                <w:lang w:eastAsia="en-US"/>
              </w:rPr>
              <w:t xml:space="preserve"> </w:t>
            </w:r>
            <w:r w:rsidR="00A8628B" w:rsidRPr="00341F69">
              <w:rPr>
                <w:rFonts w:eastAsia="Calibri"/>
                <w:b/>
                <w:lang w:eastAsia="en-US"/>
              </w:rPr>
              <w:t>00</w:t>
            </w:r>
            <w:r w:rsidR="008B2352" w:rsidRPr="00341F69">
              <w:rPr>
                <w:rFonts w:eastAsia="Calibri"/>
                <w:b/>
                <w:lang w:eastAsia="en-US"/>
              </w:rPr>
              <w:t xml:space="preserve"> копе</w:t>
            </w:r>
            <w:r w:rsidR="00A8628B" w:rsidRPr="00341F69">
              <w:rPr>
                <w:rFonts w:eastAsia="Calibri"/>
                <w:b/>
                <w:lang w:eastAsia="en-US"/>
              </w:rPr>
              <w:t>е</w:t>
            </w:r>
            <w:r w:rsidR="008B2352" w:rsidRPr="00341F69">
              <w:rPr>
                <w:rFonts w:eastAsia="Calibri"/>
                <w:b/>
                <w:lang w:eastAsia="en-US"/>
              </w:rPr>
              <w:t>к</w:t>
            </w:r>
          </w:p>
        </w:tc>
      </w:tr>
      <w:tr w:rsidR="008B2352" w:rsidRPr="00382DF6" w:rsidTr="00382DF6">
        <w:trPr>
          <w:trHeight w:val="845"/>
        </w:trPr>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8</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Количество и технические характеристики поставляемого товара (материалов)</w:t>
            </w:r>
          </w:p>
        </w:tc>
        <w:tc>
          <w:tcPr>
            <w:tcW w:w="6946" w:type="dxa"/>
            <w:tcBorders>
              <w:top w:val="single" w:sz="4" w:space="0" w:color="auto"/>
              <w:left w:val="single" w:sz="4" w:space="0" w:color="auto"/>
              <w:bottom w:val="single" w:sz="4" w:space="0" w:color="auto"/>
              <w:right w:val="single" w:sz="4" w:space="0" w:color="auto"/>
            </w:tcBorders>
          </w:tcPr>
          <w:p w:rsidR="008B2352" w:rsidRPr="00382DF6" w:rsidRDefault="008B2352" w:rsidP="00E75019">
            <w:pPr>
              <w:shd w:val="clear" w:color="auto" w:fill="FFFFFF"/>
              <w:ind w:firstLine="0"/>
              <w:jc w:val="both"/>
            </w:pPr>
            <w:r w:rsidRPr="00382DF6">
              <w:t xml:space="preserve">Количество товара, </w:t>
            </w:r>
            <w:r w:rsidR="00341F69">
              <w:t xml:space="preserve">оборудования </w:t>
            </w:r>
            <w:r w:rsidRPr="00382DF6">
              <w:t>подлежащего поставке, определяется в соответствии с Техническим заданием, которое является неотъемлемой частью документации об аукционе</w:t>
            </w:r>
          </w:p>
        </w:tc>
      </w:tr>
      <w:tr w:rsidR="008B2352" w:rsidRPr="00382DF6" w:rsidTr="00382DF6">
        <w:trPr>
          <w:trHeight w:val="2146"/>
        </w:trPr>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9</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Валюта, использованная для формирования цены договора и расчета с поставщиками (исполнителями, подрядчиками). Порядок применения официального курса иностранной валюты к рублю РФ, установленного ЦБ и используемого при оплате заключенного договора</w:t>
            </w:r>
          </w:p>
        </w:tc>
        <w:tc>
          <w:tcPr>
            <w:tcW w:w="6946"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Российский рубль</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10</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Порядок формирования цены договора (цены лота)</w:t>
            </w:r>
          </w:p>
        </w:tc>
        <w:tc>
          <w:tcPr>
            <w:tcW w:w="6946" w:type="dxa"/>
            <w:tcBorders>
              <w:top w:val="single" w:sz="4" w:space="0" w:color="auto"/>
              <w:left w:val="single" w:sz="4" w:space="0" w:color="auto"/>
              <w:bottom w:val="single" w:sz="4" w:space="0" w:color="auto"/>
              <w:right w:val="single" w:sz="4" w:space="0" w:color="auto"/>
            </w:tcBorders>
          </w:tcPr>
          <w:p w:rsidR="008B2352" w:rsidRPr="00382DF6" w:rsidRDefault="008B2352" w:rsidP="00B503C0">
            <w:pPr>
              <w:ind w:firstLine="0"/>
              <w:jc w:val="both"/>
              <w:rPr>
                <w:rFonts w:eastAsia="Calibri"/>
                <w:lang w:eastAsia="en-US"/>
              </w:rPr>
            </w:pPr>
            <w:r w:rsidRPr="00382DF6">
              <w:rPr>
                <w:rFonts w:eastAsia="Calibri"/>
                <w:lang w:eastAsia="en-US"/>
              </w:rPr>
              <w:t>Цена договора включает:</w:t>
            </w:r>
          </w:p>
          <w:p w:rsidR="008B2352" w:rsidRPr="00382DF6" w:rsidRDefault="008B2352" w:rsidP="00B503C0">
            <w:pPr>
              <w:ind w:firstLine="0"/>
              <w:jc w:val="both"/>
              <w:rPr>
                <w:rFonts w:eastAsia="Calibri"/>
                <w:lang w:eastAsia="en-US"/>
              </w:rPr>
            </w:pPr>
            <w:r w:rsidRPr="00382DF6">
              <w:rPr>
                <w:rFonts w:eastAsia="Calibri"/>
                <w:lang w:eastAsia="en-US"/>
              </w:rPr>
              <w:t>– стоимость товара</w:t>
            </w:r>
            <w:r w:rsidR="00341F69">
              <w:rPr>
                <w:rFonts w:eastAsia="Calibri"/>
                <w:lang w:eastAsia="en-US"/>
              </w:rPr>
              <w:t>, оборудования</w:t>
            </w:r>
            <w:r w:rsidRPr="00382DF6">
              <w:rPr>
                <w:rFonts w:eastAsia="Calibri"/>
                <w:lang w:eastAsia="en-US"/>
              </w:rPr>
              <w:t>;</w:t>
            </w:r>
          </w:p>
          <w:p w:rsidR="008B2352" w:rsidRPr="00382DF6" w:rsidRDefault="008B2352" w:rsidP="00B503C0">
            <w:pPr>
              <w:ind w:firstLine="0"/>
              <w:jc w:val="both"/>
              <w:rPr>
                <w:rFonts w:eastAsia="Calibri"/>
                <w:lang w:eastAsia="en-US"/>
              </w:rPr>
            </w:pPr>
            <w:r w:rsidRPr="00382DF6">
              <w:rPr>
                <w:rFonts w:eastAsia="Calibri"/>
                <w:lang w:eastAsia="en-US"/>
              </w:rPr>
              <w:t>– расходы на перевозку (доставку) товара в соответствии с условиями договора;</w:t>
            </w:r>
          </w:p>
          <w:p w:rsidR="008B2352" w:rsidRPr="00382DF6" w:rsidRDefault="008B2352" w:rsidP="00B503C0">
            <w:pPr>
              <w:ind w:firstLine="0"/>
              <w:jc w:val="both"/>
              <w:rPr>
                <w:rFonts w:eastAsia="Calibri"/>
                <w:lang w:eastAsia="en-US"/>
              </w:rPr>
            </w:pPr>
            <w:r w:rsidRPr="00382DF6">
              <w:rPr>
                <w:rFonts w:eastAsia="Calibri"/>
                <w:lang w:eastAsia="en-US"/>
              </w:rPr>
              <w:t>– выплаченные или подлежащие выплате налог на добавленную стоимость и (или) другие налоги и таможенные пошлины, предусмотренные законодательством Российской Федерации;</w:t>
            </w:r>
          </w:p>
          <w:p w:rsidR="008B2352" w:rsidRPr="00382DF6" w:rsidRDefault="008B2352" w:rsidP="00B503C0">
            <w:pPr>
              <w:ind w:firstLine="0"/>
              <w:jc w:val="both"/>
              <w:rPr>
                <w:rFonts w:eastAsia="Calibri"/>
                <w:lang w:eastAsia="en-US"/>
              </w:rPr>
            </w:pPr>
            <w:r w:rsidRPr="00382DF6">
              <w:rPr>
                <w:rFonts w:eastAsia="Calibri"/>
                <w:lang w:eastAsia="en-US"/>
              </w:rPr>
              <w:t>– расходы на страхование товара;</w:t>
            </w:r>
          </w:p>
          <w:p w:rsidR="008B2352" w:rsidRPr="00382DF6" w:rsidRDefault="008B2352" w:rsidP="00B503C0">
            <w:pPr>
              <w:ind w:firstLine="0"/>
              <w:jc w:val="both"/>
              <w:rPr>
                <w:rFonts w:eastAsia="Calibri"/>
                <w:lang w:eastAsia="en-US"/>
              </w:rPr>
            </w:pPr>
            <w:r w:rsidRPr="00382DF6">
              <w:rPr>
                <w:rFonts w:eastAsia="Calibri"/>
                <w:lang w:eastAsia="en-US"/>
              </w:rPr>
              <w:t>– стоимость погрузочных работ до места поставки;</w:t>
            </w:r>
          </w:p>
          <w:p w:rsidR="008B2352" w:rsidRPr="00382DF6" w:rsidRDefault="008B2352" w:rsidP="00B503C0">
            <w:pPr>
              <w:ind w:firstLine="0"/>
              <w:jc w:val="both"/>
              <w:rPr>
                <w:rFonts w:eastAsia="Calibri"/>
                <w:lang w:eastAsia="en-US"/>
              </w:rPr>
            </w:pPr>
            <w:r w:rsidRPr="00382DF6">
              <w:rPr>
                <w:rFonts w:eastAsia="Calibri"/>
                <w:lang w:eastAsia="en-US"/>
              </w:rPr>
              <w:t>– все иные расходы поставщика, связанные с выполнением условий договора</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11</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«Шаг аукциона», время приема предложений участников</w:t>
            </w:r>
          </w:p>
        </w:tc>
        <w:tc>
          <w:tcPr>
            <w:tcW w:w="6946" w:type="dxa"/>
            <w:tcBorders>
              <w:top w:val="single" w:sz="4" w:space="0" w:color="auto"/>
              <w:left w:val="single" w:sz="4" w:space="0" w:color="auto"/>
              <w:bottom w:val="single" w:sz="4" w:space="0" w:color="auto"/>
              <w:right w:val="single" w:sz="4" w:space="0" w:color="auto"/>
            </w:tcBorders>
          </w:tcPr>
          <w:p w:rsidR="008B2352" w:rsidRPr="00382DF6" w:rsidRDefault="008B2352" w:rsidP="00B503C0">
            <w:pPr>
              <w:ind w:firstLine="0"/>
              <w:jc w:val="both"/>
              <w:rPr>
                <w:rFonts w:eastAsia="Calibri"/>
                <w:lang w:eastAsia="en-US"/>
              </w:rPr>
            </w:pPr>
            <w:r w:rsidRPr="00382DF6">
              <w:rPr>
                <w:rFonts w:eastAsia="Calibri"/>
                <w:lang w:eastAsia="en-US"/>
              </w:rPr>
              <w:t>«Шаг аукциона» составляет от 0,5 процента до 5 процентов начальной (максимальной) цены договора (цены лота).</w:t>
            </w:r>
          </w:p>
          <w:p w:rsidR="008B2352" w:rsidRPr="00382DF6" w:rsidRDefault="008B2352" w:rsidP="00B503C0">
            <w:pPr>
              <w:ind w:firstLine="0"/>
              <w:jc w:val="both"/>
              <w:rPr>
                <w:rFonts w:eastAsia="Calibri"/>
                <w:lang w:eastAsia="en-US"/>
              </w:rPr>
            </w:pPr>
            <w:r w:rsidRPr="00382DF6">
              <w:rPr>
                <w:rFonts w:eastAsia="Calibri"/>
                <w:lang w:eastAsia="en-US"/>
              </w:rPr>
              <w:t>При проведен</w:t>
            </w:r>
            <w:proofErr w:type="gramStart"/>
            <w:r w:rsidRPr="00382DF6">
              <w:rPr>
                <w:rFonts w:eastAsia="Calibri"/>
                <w:lang w:eastAsia="en-US"/>
              </w:rPr>
              <w:t>ии ау</w:t>
            </w:r>
            <w:proofErr w:type="gramEnd"/>
            <w:r w:rsidRPr="00382DF6">
              <w:rPr>
                <w:rFonts w:eastAsia="Calibri"/>
                <w:lang w:eastAsia="en-US"/>
              </w:rPr>
              <w:t xml:space="preserve">кциона устанавливается время приема предложений участников аукциона о цене договора, составляющее 10 минут от начала проведения аукциона до истечения срока подачи предложений о цене договора, а также 10 минут после поступления последнего предложения о цене договора. Если в течение указанного времени ни одного предложения о </w:t>
            </w:r>
            <w:r w:rsidRPr="00382DF6">
              <w:rPr>
                <w:rFonts w:eastAsia="Calibri"/>
                <w:lang w:eastAsia="en-US"/>
              </w:rPr>
              <w:lastRenderedPageBreak/>
              <w:t>более низкой цене договора не поступило, открытый аукцион в электронной форме автоматически завершается.</w:t>
            </w:r>
          </w:p>
          <w:p w:rsidR="008B2352" w:rsidRPr="00382DF6" w:rsidRDefault="008B2352" w:rsidP="00B503C0">
            <w:pPr>
              <w:ind w:firstLine="0"/>
              <w:jc w:val="both"/>
              <w:rPr>
                <w:rFonts w:eastAsia="Calibri"/>
                <w:lang w:eastAsia="en-US"/>
              </w:rPr>
            </w:pPr>
            <w:r w:rsidRPr="00382DF6">
              <w:rPr>
                <w:rFonts w:eastAsia="Calibri"/>
                <w:lang w:eastAsia="en-US"/>
              </w:rPr>
              <w:t>В течение 10 минут с момента завершения аукциона любой участник аукциона вправе подать предложение о цене договора, независимо от «шага аукциона», с учетом требований, предусмотренных регламентом ЭТП</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lastRenderedPageBreak/>
              <w:t>12</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Форма, сроки и порядок оплаты поставляемого товара</w:t>
            </w:r>
          </w:p>
        </w:tc>
        <w:tc>
          <w:tcPr>
            <w:tcW w:w="6946" w:type="dxa"/>
            <w:tcBorders>
              <w:top w:val="single" w:sz="4" w:space="0" w:color="auto"/>
              <w:left w:val="single" w:sz="4" w:space="0" w:color="auto"/>
              <w:bottom w:val="single" w:sz="4" w:space="0" w:color="auto"/>
              <w:right w:val="single" w:sz="4" w:space="0" w:color="auto"/>
            </w:tcBorders>
          </w:tcPr>
          <w:p w:rsidR="008B2352" w:rsidRPr="00382DF6" w:rsidRDefault="008B2352" w:rsidP="00B503C0">
            <w:pPr>
              <w:ind w:firstLine="0"/>
              <w:jc w:val="both"/>
              <w:rPr>
                <w:rFonts w:eastAsia="Calibri"/>
                <w:lang w:eastAsia="en-US"/>
              </w:rPr>
            </w:pPr>
            <w:r w:rsidRPr="00382DF6">
              <w:rPr>
                <w:rFonts w:eastAsia="Calibri"/>
                <w:lang w:eastAsia="en-US"/>
              </w:rPr>
              <w:t>Все расчеты по договору производятся путем безналичного перечисления денежных сре</w:t>
            </w:r>
            <w:proofErr w:type="gramStart"/>
            <w:r w:rsidRPr="00382DF6">
              <w:rPr>
                <w:rFonts w:eastAsia="Calibri"/>
                <w:lang w:eastAsia="en-US"/>
              </w:rPr>
              <w:t>дств в п</w:t>
            </w:r>
            <w:proofErr w:type="gramEnd"/>
            <w:r w:rsidRPr="00382DF6">
              <w:rPr>
                <w:rFonts w:eastAsia="Calibri"/>
                <w:lang w:eastAsia="en-US"/>
              </w:rPr>
              <w:t>орядке и сроки, указанные в проекте договора</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13</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Размер обеспечения заявок на участие в аукционе, срок и порядок внесения денежных сре</w:t>
            </w:r>
            <w:proofErr w:type="gramStart"/>
            <w:r w:rsidRPr="00382DF6">
              <w:rPr>
                <w:rFonts w:eastAsia="Calibri"/>
                <w:lang w:eastAsia="en-US"/>
              </w:rPr>
              <w:t>дств в к</w:t>
            </w:r>
            <w:proofErr w:type="gramEnd"/>
            <w:r w:rsidRPr="00382DF6">
              <w:rPr>
                <w:rFonts w:eastAsia="Calibri"/>
                <w:lang w:eastAsia="en-US"/>
              </w:rPr>
              <w:t>ачестве обеспечения заявки</w:t>
            </w:r>
          </w:p>
        </w:tc>
        <w:tc>
          <w:tcPr>
            <w:tcW w:w="6946"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442DE4">
            <w:pPr>
              <w:autoSpaceDE w:val="0"/>
              <w:autoSpaceDN w:val="0"/>
              <w:adjustRightInd w:val="0"/>
              <w:ind w:firstLine="0"/>
              <w:jc w:val="center"/>
              <w:rPr>
                <w:rFonts w:eastAsia="Calibri"/>
                <w:lang w:eastAsia="en-US"/>
              </w:rPr>
            </w:pPr>
            <w:r w:rsidRPr="00382DF6">
              <w:rPr>
                <w:rFonts w:eastAsia="Calibri"/>
                <w:lang w:eastAsia="en-US"/>
              </w:rPr>
              <w:t>Не устанавливается.</w:t>
            </w:r>
          </w:p>
          <w:p w:rsidR="008B2352" w:rsidRPr="00382DF6" w:rsidRDefault="008B2352" w:rsidP="00442DE4">
            <w:pPr>
              <w:autoSpaceDE w:val="0"/>
              <w:autoSpaceDN w:val="0"/>
              <w:adjustRightInd w:val="0"/>
              <w:ind w:firstLine="0"/>
              <w:jc w:val="center"/>
              <w:rPr>
                <w:rFonts w:eastAsia="Calibri"/>
                <w:lang w:eastAsia="en-US"/>
              </w:rPr>
            </w:pP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14</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highlight w:val="yellow"/>
                <w:lang w:eastAsia="en-US"/>
              </w:rPr>
            </w:pPr>
            <w:r w:rsidRPr="00382DF6">
              <w:rPr>
                <w:rFonts w:eastAsia="Calibri"/>
                <w:lang w:eastAsia="en-US"/>
              </w:rPr>
              <w:t>Размер обеспечения исполнения договора, срок и порядок его предоставления</w:t>
            </w:r>
          </w:p>
        </w:tc>
        <w:tc>
          <w:tcPr>
            <w:tcW w:w="6946" w:type="dxa"/>
            <w:tcBorders>
              <w:top w:val="single" w:sz="4" w:space="0" w:color="auto"/>
              <w:left w:val="single" w:sz="4" w:space="0" w:color="auto"/>
              <w:bottom w:val="single" w:sz="4" w:space="0" w:color="auto"/>
              <w:right w:val="single" w:sz="4" w:space="0" w:color="auto"/>
            </w:tcBorders>
            <w:vAlign w:val="center"/>
          </w:tcPr>
          <w:p w:rsidR="008B2352" w:rsidRPr="00382DF6" w:rsidRDefault="00870D6B" w:rsidP="00870D6B">
            <w:pPr>
              <w:ind w:firstLine="0"/>
              <w:jc w:val="center"/>
              <w:rPr>
                <w:rFonts w:eastAsia="Calibri"/>
                <w:highlight w:val="yellow"/>
                <w:lang w:eastAsia="en-US"/>
              </w:rPr>
            </w:pPr>
            <w:r w:rsidRPr="000335C5">
              <w:rPr>
                <w:b/>
              </w:rPr>
              <w:t>Размер обеспечения ис</w:t>
            </w:r>
            <w:r>
              <w:rPr>
                <w:b/>
              </w:rPr>
              <w:t>полнения договора составляет: 10</w:t>
            </w:r>
            <w:r w:rsidRPr="000335C5">
              <w:rPr>
                <w:b/>
              </w:rPr>
              <w:t xml:space="preserve">% от начальной (максимальной) цены договора, что составляет: </w:t>
            </w:r>
            <w:r>
              <w:rPr>
                <w:b/>
              </w:rPr>
              <w:t>239 997</w:t>
            </w:r>
            <w:r w:rsidRPr="000335C5">
              <w:rPr>
                <w:b/>
              </w:rPr>
              <w:t xml:space="preserve"> (</w:t>
            </w:r>
            <w:r>
              <w:rPr>
                <w:b/>
              </w:rPr>
              <w:t>Двести тридцать девять</w:t>
            </w:r>
            <w:r w:rsidRPr="000335C5">
              <w:rPr>
                <w:b/>
              </w:rPr>
              <w:t xml:space="preserve"> тысяч</w:t>
            </w:r>
            <w:r>
              <w:rPr>
                <w:b/>
              </w:rPr>
              <w:t xml:space="preserve"> девятьсот девяносто семь</w:t>
            </w:r>
            <w:r w:rsidRPr="000335C5">
              <w:rPr>
                <w:b/>
              </w:rPr>
              <w:t>) руб</w:t>
            </w:r>
            <w:r>
              <w:rPr>
                <w:b/>
              </w:rPr>
              <w:t xml:space="preserve">лей 30 </w:t>
            </w:r>
            <w:r w:rsidRPr="000335C5">
              <w:rPr>
                <w:b/>
              </w:rPr>
              <w:t>копеек.</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15</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Default="008B2352" w:rsidP="00B503C0">
            <w:pPr>
              <w:ind w:firstLine="0"/>
              <w:jc w:val="center"/>
              <w:rPr>
                <w:rFonts w:eastAsia="Calibri"/>
                <w:lang w:eastAsia="en-US"/>
              </w:rPr>
            </w:pPr>
            <w:r w:rsidRPr="00382DF6">
              <w:rPr>
                <w:rFonts w:eastAsia="Calibri"/>
                <w:lang w:eastAsia="en-US"/>
              </w:rPr>
              <w:t>Реквизиты счета для внесения обеспечения исполнения договора</w:t>
            </w:r>
          </w:p>
          <w:p w:rsidR="00870D6B" w:rsidRPr="00382DF6" w:rsidRDefault="00870D6B" w:rsidP="00B503C0">
            <w:pPr>
              <w:ind w:firstLine="0"/>
              <w:jc w:val="center"/>
              <w:rPr>
                <w:rFonts w:eastAsia="Calibri"/>
                <w:lang w:eastAsia="en-US"/>
              </w:rPr>
            </w:pPr>
            <w:r>
              <w:rPr>
                <w:rFonts w:eastAsia="Calibri"/>
                <w:lang w:eastAsia="en-US"/>
              </w:rPr>
              <w:t>Порядок предоставления обеспечения исполнения договора</w:t>
            </w:r>
          </w:p>
        </w:tc>
        <w:tc>
          <w:tcPr>
            <w:tcW w:w="6946" w:type="dxa"/>
            <w:tcBorders>
              <w:top w:val="single" w:sz="4" w:space="0" w:color="auto"/>
              <w:left w:val="single" w:sz="4" w:space="0" w:color="auto"/>
              <w:bottom w:val="single" w:sz="4" w:space="0" w:color="auto"/>
              <w:right w:val="single" w:sz="4" w:space="0" w:color="auto"/>
            </w:tcBorders>
            <w:vAlign w:val="center"/>
          </w:tcPr>
          <w:p w:rsidR="00870D6B" w:rsidRPr="00870D6B" w:rsidRDefault="00870D6B" w:rsidP="00870D6B">
            <w:pPr>
              <w:ind w:firstLine="0"/>
              <w:rPr>
                <w:rFonts w:eastAsia="Calibri"/>
                <w:lang w:eastAsia="en-US"/>
              </w:rPr>
            </w:pPr>
            <w:r w:rsidRPr="00870D6B">
              <w:rPr>
                <w:rFonts w:eastAsia="Calibri"/>
                <w:lang w:eastAsia="en-US"/>
              </w:rPr>
              <w:t>Получатель: Муниципальное унитарное предприятие "Новочеркасские тепловые сети" (МУП "НТС")</w:t>
            </w:r>
          </w:p>
          <w:p w:rsidR="00870D6B" w:rsidRPr="00870D6B" w:rsidRDefault="00870D6B" w:rsidP="00870D6B">
            <w:pPr>
              <w:ind w:firstLine="0"/>
              <w:rPr>
                <w:rFonts w:eastAsia="Calibri"/>
                <w:lang w:eastAsia="en-US"/>
              </w:rPr>
            </w:pPr>
            <w:r w:rsidRPr="00870D6B">
              <w:rPr>
                <w:rFonts w:eastAsia="Calibri"/>
                <w:lang w:eastAsia="en-US"/>
              </w:rPr>
              <w:t>ИНН</w:t>
            </w:r>
            <w:r w:rsidRPr="00870D6B">
              <w:rPr>
                <w:rFonts w:eastAsia="Calibri"/>
                <w:lang w:eastAsia="en-US"/>
              </w:rPr>
              <w:tab/>
              <w:t>6150097377</w:t>
            </w:r>
          </w:p>
          <w:p w:rsidR="00870D6B" w:rsidRPr="00870D6B" w:rsidRDefault="00870D6B" w:rsidP="00870D6B">
            <w:pPr>
              <w:ind w:firstLine="0"/>
              <w:rPr>
                <w:rFonts w:eastAsia="Calibri"/>
                <w:lang w:eastAsia="en-US"/>
              </w:rPr>
            </w:pPr>
            <w:r w:rsidRPr="00870D6B">
              <w:rPr>
                <w:rFonts w:eastAsia="Calibri"/>
                <w:lang w:eastAsia="en-US"/>
              </w:rPr>
              <w:t>КПП</w:t>
            </w:r>
            <w:r w:rsidRPr="00870D6B">
              <w:rPr>
                <w:rFonts w:eastAsia="Calibri"/>
                <w:lang w:eastAsia="en-US"/>
              </w:rPr>
              <w:tab/>
              <w:t>615001001</w:t>
            </w:r>
          </w:p>
          <w:p w:rsidR="00870D6B" w:rsidRPr="00870D6B" w:rsidRDefault="00870D6B" w:rsidP="00870D6B">
            <w:pPr>
              <w:ind w:firstLine="0"/>
              <w:rPr>
                <w:rFonts w:eastAsia="Calibri"/>
                <w:lang w:eastAsia="en-US"/>
              </w:rPr>
            </w:pPr>
            <w:r w:rsidRPr="00870D6B">
              <w:rPr>
                <w:rFonts w:eastAsia="Calibri"/>
                <w:lang w:eastAsia="en-US"/>
              </w:rPr>
              <w:t>ОГРН</w:t>
            </w:r>
            <w:r w:rsidRPr="00870D6B">
              <w:rPr>
                <w:rFonts w:eastAsia="Calibri"/>
                <w:lang w:eastAsia="en-US"/>
              </w:rPr>
              <w:tab/>
              <w:t>1186196041712</w:t>
            </w:r>
          </w:p>
          <w:p w:rsidR="00870D6B" w:rsidRPr="00870D6B" w:rsidRDefault="00870D6B" w:rsidP="00870D6B">
            <w:pPr>
              <w:ind w:firstLine="0"/>
              <w:rPr>
                <w:rFonts w:eastAsia="Calibri"/>
                <w:lang w:eastAsia="en-US"/>
              </w:rPr>
            </w:pPr>
            <w:r w:rsidRPr="00870D6B">
              <w:rPr>
                <w:rFonts w:eastAsia="Calibri"/>
                <w:lang w:eastAsia="en-US"/>
              </w:rPr>
              <w:t>ОКПО</w:t>
            </w:r>
            <w:r w:rsidRPr="00870D6B">
              <w:rPr>
                <w:rFonts w:eastAsia="Calibri"/>
                <w:lang w:eastAsia="en-US"/>
              </w:rPr>
              <w:tab/>
              <w:t>33360765</w:t>
            </w:r>
          </w:p>
          <w:p w:rsidR="00870D6B" w:rsidRPr="00870D6B" w:rsidRDefault="00870D6B" w:rsidP="00870D6B">
            <w:pPr>
              <w:suppressAutoHyphens/>
              <w:ind w:firstLine="0"/>
              <w:rPr>
                <w:rFonts w:eastAsia="Calibri"/>
              </w:rPr>
            </w:pPr>
            <w:proofErr w:type="gramStart"/>
            <w:r w:rsidRPr="00870D6B">
              <w:rPr>
                <w:rFonts w:eastAsia="Calibri"/>
              </w:rPr>
              <w:t>Р</w:t>
            </w:r>
            <w:proofErr w:type="gramEnd"/>
            <w:r w:rsidRPr="00870D6B">
              <w:rPr>
                <w:rFonts w:eastAsia="Calibri"/>
              </w:rPr>
              <w:t>/с 40702810452090008754</w:t>
            </w:r>
          </w:p>
          <w:p w:rsidR="00870D6B" w:rsidRPr="00870D6B" w:rsidRDefault="00870D6B" w:rsidP="00870D6B">
            <w:pPr>
              <w:suppressAutoHyphens/>
              <w:ind w:firstLine="0"/>
              <w:rPr>
                <w:rFonts w:eastAsia="Calibri"/>
              </w:rPr>
            </w:pPr>
            <w:r w:rsidRPr="00870D6B">
              <w:rPr>
                <w:rFonts w:eastAsia="Calibri"/>
              </w:rPr>
              <w:t>Юго-Западный банк ПАО "Сбербанк России" г. Ростов-на-Дону</w:t>
            </w:r>
          </w:p>
          <w:p w:rsidR="00870D6B" w:rsidRPr="00870D6B" w:rsidRDefault="00870D6B" w:rsidP="00870D6B">
            <w:pPr>
              <w:suppressAutoHyphens/>
              <w:ind w:firstLine="0"/>
              <w:rPr>
                <w:rFonts w:eastAsia="Calibri"/>
              </w:rPr>
            </w:pPr>
            <w:r w:rsidRPr="00870D6B">
              <w:rPr>
                <w:rFonts w:eastAsia="Calibri"/>
              </w:rPr>
              <w:t>К/с 30101810600000000602</w:t>
            </w:r>
          </w:p>
          <w:p w:rsidR="00870D6B" w:rsidRPr="00870D6B" w:rsidRDefault="00870D6B" w:rsidP="00870D6B">
            <w:pPr>
              <w:ind w:firstLine="0"/>
              <w:rPr>
                <w:rFonts w:eastAsia="Calibri"/>
                <w:lang w:eastAsia="en-US"/>
              </w:rPr>
            </w:pPr>
            <w:r w:rsidRPr="00870D6B">
              <w:rPr>
                <w:rFonts w:eastAsia="Calibri"/>
              </w:rPr>
              <w:t>БИК 046015602</w:t>
            </w:r>
          </w:p>
          <w:p w:rsidR="00870D6B" w:rsidRPr="00870D6B" w:rsidRDefault="00870D6B" w:rsidP="00870D6B">
            <w:pPr>
              <w:ind w:firstLine="0"/>
              <w:rPr>
                <w:rFonts w:eastAsia="Calibri"/>
                <w:lang w:eastAsia="en-US"/>
              </w:rPr>
            </w:pPr>
            <w:r w:rsidRPr="00870D6B">
              <w:rPr>
                <w:rFonts w:eastAsia="Calibri"/>
                <w:lang w:eastAsia="en-US"/>
              </w:rPr>
              <w:t>Срок предоставления обеспечения исполнения договора: обеспечение должно быть предоставлено участником закупки до заключения договора.</w:t>
            </w:r>
          </w:p>
          <w:p w:rsidR="00870D6B" w:rsidRPr="00870D6B" w:rsidRDefault="00870D6B" w:rsidP="00870D6B">
            <w:pPr>
              <w:ind w:firstLine="0"/>
              <w:rPr>
                <w:rFonts w:eastAsia="Calibri"/>
                <w:lang w:eastAsia="en-US"/>
              </w:rPr>
            </w:pPr>
          </w:p>
          <w:p w:rsidR="00870D6B" w:rsidRPr="00870D6B" w:rsidRDefault="00870D6B" w:rsidP="00870D6B">
            <w:pPr>
              <w:ind w:firstLine="0"/>
              <w:rPr>
                <w:rFonts w:eastAsia="Calibri"/>
                <w:lang w:eastAsia="en-US"/>
              </w:rPr>
            </w:pPr>
            <w:r w:rsidRPr="00870D6B">
              <w:rPr>
                <w:rFonts w:eastAsia="Calibri"/>
                <w:lang w:eastAsia="en-US"/>
              </w:rPr>
              <w:t xml:space="preserve">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подрядчиком плюс 1 месяц.</w:t>
            </w:r>
          </w:p>
          <w:p w:rsidR="00870D6B" w:rsidRPr="00870D6B" w:rsidRDefault="00870D6B" w:rsidP="00870D6B">
            <w:pPr>
              <w:ind w:firstLine="0"/>
              <w:rPr>
                <w:rFonts w:eastAsia="Calibri"/>
                <w:lang w:eastAsia="en-US"/>
              </w:rPr>
            </w:pPr>
            <w:r w:rsidRPr="00870D6B">
              <w:rPr>
                <w:rFonts w:eastAsia="Calibri"/>
                <w:lang w:eastAsia="en-US"/>
              </w:rPr>
              <w:t>Обеспечение исполнения договора может быть представлено в виде независимой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8B2352" w:rsidRPr="00382DF6" w:rsidRDefault="00870D6B" w:rsidP="00870D6B">
            <w:pPr>
              <w:spacing w:after="200"/>
              <w:ind w:firstLine="0"/>
              <w:rPr>
                <w:rFonts w:eastAsia="Calibri"/>
                <w:lang w:eastAsia="en-US"/>
              </w:rPr>
            </w:pPr>
            <w:proofErr w:type="gramStart"/>
            <w:r w:rsidRPr="00870D6B">
              <w:rPr>
                <w:rFonts w:eastAsia="Calibri"/>
                <w:lang w:eastAsia="en-US"/>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w:t>
            </w:r>
            <w:proofErr w:type="gramEnd"/>
            <w:r w:rsidRPr="00870D6B">
              <w:rPr>
                <w:rFonts w:eastAsia="Calibri"/>
                <w:lang w:eastAsia="en-US"/>
              </w:rPr>
              <w:t xml:space="preserve"> предусмотрена выплата аванса)</w:t>
            </w:r>
            <w:proofErr w:type="gramStart"/>
            <w:r w:rsidRPr="00870D6B">
              <w:rPr>
                <w:rFonts w:eastAsia="Calibri"/>
                <w:lang w:eastAsia="en-US"/>
              </w:rPr>
              <w:t>.У</w:t>
            </w:r>
            <w:proofErr w:type="gramEnd"/>
            <w:r w:rsidRPr="00870D6B">
              <w:rPr>
                <w:rFonts w:eastAsia="Calibri"/>
                <w:lang w:eastAsia="en-US"/>
              </w:rPr>
              <w:t>частник закупки, который не предоставил обеспечение исполнения договора, признается уклонившимся от заключения договора.</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16</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Разъяснение положений документации</w:t>
            </w:r>
          </w:p>
        </w:tc>
        <w:tc>
          <w:tcPr>
            <w:tcW w:w="6946" w:type="dxa"/>
            <w:tcBorders>
              <w:top w:val="single" w:sz="4" w:space="0" w:color="auto"/>
              <w:left w:val="single" w:sz="4" w:space="0" w:color="auto"/>
              <w:bottom w:val="single" w:sz="4" w:space="0" w:color="auto"/>
              <w:right w:val="single" w:sz="4" w:space="0" w:color="auto"/>
            </w:tcBorders>
          </w:tcPr>
          <w:p w:rsidR="008B2352" w:rsidRPr="00382DF6" w:rsidRDefault="008B2352" w:rsidP="00995B8F">
            <w:pPr>
              <w:ind w:firstLine="0"/>
              <w:jc w:val="both"/>
              <w:rPr>
                <w:rFonts w:eastAsia="Calibri"/>
                <w:lang w:eastAsia="en-US"/>
              </w:rPr>
            </w:pPr>
            <w:r w:rsidRPr="00382DF6">
              <w:rPr>
                <w:rFonts w:eastAsia="Calibri"/>
                <w:lang w:eastAsia="en-US"/>
              </w:rPr>
              <w:t>Любой участник аукциона вправе направить заказчику запрос о даче разъяснений положений извещения об осуществлении закупки и (или) документации о закупке. В течение трех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w:t>
            </w:r>
          </w:p>
          <w:p w:rsidR="008B2352" w:rsidRPr="00382DF6" w:rsidRDefault="008B2352" w:rsidP="00995B8F">
            <w:pPr>
              <w:ind w:firstLine="0"/>
              <w:jc w:val="both"/>
              <w:rPr>
                <w:rFonts w:eastAsia="Calibri"/>
                <w:lang w:eastAsia="en-US"/>
              </w:rPr>
            </w:pPr>
            <w:r w:rsidRPr="00382DF6">
              <w:rPr>
                <w:rFonts w:eastAsia="Calibri"/>
                <w:lang w:eastAsia="en-US"/>
              </w:rPr>
              <w:t xml:space="preserve">Заказчик вправе не давать разъяснений положений извещения и (или) документации о конкурентной закупке, если запрос поступил </w:t>
            </w:r>
            <w:proofErr w:type="gramStart"/>
            <w:r w:rsidRPr="00382DF6">
              <w:rPr>
                <w:rFonts w:eastAsia="Calibri"/>
                <w:lang w:eastAsia="en-US"/>
              </w:rPr>
              <w:t>позднее</w:t>
            </w:r>
            <w:proofErr w:type="gramEnd"/>
            <w:r w:rsidRPr="00382DF6">
              <w:rPr>
                <w:rFonts w:eastAsia="Calibri"/>
                <w:lang w:eastAsia="en-US"/>
              </w:rPr>
              <w:t xml:space="preserve"> чем за три рабочих дня до даты окончания срока подачи заявок на участие в закупке</w:t>
            </w:r>
          </w:p>
        </w:tc>
      </w:tr>
      <w:tr w:rsidR="008B2352" w:rsidRPr="00382DF6" w:rsidTr="00382DF6">
        <w:trPr>
          <w:trHeight w:val="355"/>
        </w:trPr>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17</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Дата публикации извещения</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8B2352" w:rsidRPr="00382DF6" w:rsidRDefault="00341F69" w:rsidP="00F028D7">
            <w:pPr>
              <w:ind w:firstLine="0"/>
              <w:rPr>
                <w:rFonts w:eastAsia="Calibri"/>
                <w:highlight w:val="yellow"/>
                <w:lang w:eastAsia="en-US"/>
              </w:rPr>
            </w:pPr>
            <w:r>
              <w:rPr>
                <w:rFonts w:eastAsia="Calibri"/>
                <w:highlight w:val="yellow"/>
                <w:lang w:eastAsia="en-US"/>
              </w:rPr>
              <w:t xml:space="preserve">18.06.2025 </w:t>
            </w:r>
            <w:r w:rsidR="00B46E2C" w:rsidRPr="00382DF6">
              <w:rPr>
                <w:rFonts w:eastAsia="Calibri"/>
                <w:highlight w:val="yellow"/>
                <w:lang w:eastAsia="en-US"/>
              </w:rPr>
              <w:t xml:space="preserve"> г.</w:t>
            </w:r>
            <w:r w:rsidR="008B2352" w:rsidRPr="00382DF6">
              <w:rPr>
                <w:rFonts w:eastAsia="Calibri"/>
                <w:highlight w:val="yellow"/>
                <w:lang w:eastAsia="en-US"/>
              </w:rPr>
              <w:t xml:space="preserve"> </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18</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Дата начала подачи заявок на участие в процедуре закупок</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8B2352" w:rsidRPr="00382DF6" w:rsidRDefault="00341F69" w:rsidP="0063350D">
            <w:pPr>
              <w:ind w:firstLine="0"/>
              <w:rPr>
                <w:rFonts w:eastAsia="Calibri"/>
                <w:highlight w:val="yellow"/>
                <w:lang w:eastAsia="en-US"/>
              </w:rPr>
            </w:pPr>
            <w:r>
              <w:rPr>
                <w:rFonts w:eastAsia="Calibri"/>
                <w:highlight w:val="yellow"/>
                <w:lang w:eastAsia="en-US"/>
              </w:rPr>
              <w:t>18.06.2025</w:t>
            </w:r>
            <w:r w:rsidR="00B46E2C" w:rsidRPr="00382DF6">
              <w:rPr>
                <w:rFonts w:eastAsia="Calibri"/>
                <w:highlight w:val="yellow"/>
                <w:lang w:eastAsia="en-US"/>
              </w:rPr>
              <w:t xml:space="preserve"> г.</w:t>
            </w:r>
            <w:r w:rsidR="008B2352" w:rsidRPr="00382DF6">
              <w:rPr>
                <w:rFonts w:eastAsia="Calibri"/>
                <w:highlight w:val="yellow"/>
                <w:lang w:eastAsia="en-US"/>
              </w:rPr>
              <w:t xml:space="preserve"> </w:t>
            </w:r>
            <w:r w:rsidR="0063350D">
              <w:rPr>
                <w:rFonts w:eastAsia="Calibri"/>
                <w:highlight w:val="yellow"/>
                <w:lang w:eastAsia="en-US"/>
              </w:rPr>
              <w:t>с момента публикации извещения</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19</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Дата и время окончания срока подачи заявок на участие в открытом аукционе в электронной форме</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8B2352" w:rsidRPr="00382DF6" w:rsidRDefault="00341F69" w:rsidP="0005457F">
            <w:pPr>
              <w:ind w:firstLine="0"/>
              <w:rPr>
                <w:rFonts w:eastAsia="Calibri"/>
                <w:lang w:eastAsia="en-US"/>
              </w:rPr>
            </w:pPr>
            <w:r>
              <w:rPr>
                <w:rFonts w:eastAsia="Calibri"/>
                <w:highlight w:val="yellow"/>
                <w:lang w:eastAsia="en-US"/>
              </w:rPr>
              <w:t>04.07.2025</w:t>
            </w:r>
            <w:r w:rsidR="00770AB0">
              <w:rPr>
                <w:rFonts w:eastAsia="Calibri"/>
                <w:highlight w:val="yellow"/>
                <w:lang w:eastAsia="en-US"/>
              </w:rPr>
              <w:t xml:space="preserve"> </w:t>
            </w:r>
            <w:r w:rsidR="00E17BF3" w:rsidRPr="00382DF6">
              <w:rPr>
                <w:rFonts w:eastAsia="Calibri"/>
                <w:highlight w:val="yellow"/>
                <w:lang w:eastAsia="en-US"/>
              </w:rPr>
              <w:t>в 08</w:t>
            </w:r>
            <w:r w:rsidR="008B2352" w:rsidRPr="00382DF6">
              <w:rPr>
                <w:rFonts w:eastAsia="Calibri"/>
                <w:highlight w:val="yellow"/>
                <w:lang w:eastAsia="en-US"/>
              </w:rPr>
              <w:t xml:space="preserve"> ч 00 мин (время московское)</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20</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 xml:space="preserve">Дата </w:t>
            </w:r>
            <w:proofErr w:type="gramStart"/>
            <w:r w:rsidRPr="00382DF6">
              <w:rPr>
                <w:rFonts w:eastAsia="Calibri"/>
                <w:lang w:eastAsia="en-US"/>
              </w:rPr>
              <w:t>окончания срока рассмотрения первых частей заявок</w:t>
            </w:r>
            <w:proofErr w:type="gramEnd"/>
            <w:r w:rsidRPr="00382DF6">
              <w:rPr>
                <w:rFonts w:eastAsia="Calibri"/>
                <w:lang w:eastAsia="en-US"/>
              </w:rPr>
              <w:t xml:space="preserve"> на участие в открытом аукционе в электронной форме</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8B2352" w:rsidRPr="00382DF6" w:rsidRDefault="00341F69" w:rsidP="00341F69">
            <w:pPr>
              <w:ind w:firstLine="0"/>
              <w:rPr>
                <w:rFonts w:eastAsia="Calibri"/>
                <w:lang w:eastAsia="en-US"/>
              </w:rPr>
            </w:pPr>
            <w:r>
              <w:rPr>
                <w:rFonts w:eastAsia="Calibri"/>
                <w:highlight w:val="yellow"/>
                <w:lang w:eastAsia="en-US"/>
              </w:rPr>
              <w:t>04.07.2025</w:t>
            </w:r>
            <w:r w:rsidR="00B46E2C" w:rsidRPr="00382DF6">
              <w:rPr>
                <w:rFonts w:eastAsia="Calibri"/>
                <w:highlight w:val="yellow"/>
                <w:lang w:eastAsia="en-US"/>
              </w:rPr>
              <w:t xml:space="preserve"> </w:t>
            </w:r>
            <w:r w:rsidR="00B46E2C" w:rsidRPr="00382DF6">
              <w:rPr>
                <w:rFonts w:eastAsia="Calibri"/>
                <w:lang w:eastAsia="en-US"/>
              </w:rPr>
              <w:t xml:space="preserve">г. </w:t>
            </w:r>
            <w:r w:rsidR="0005457F" w:rsidRPr="00382DF6">
              <w:rPr>
                <w:rFonts w:eastAsia="Calibri"/>
                <w:highlight w:val="yellow"/>
                <w:lang w:eastAsia="en-US"/>
              </w:rPr>
              <w:t xml:space="preserve">в </w:t>
            </w:r>
            <w:r w:rsidR="0005457F">
              <w:rPr>
                <w:rFonts w:eastAsia="Calibri"/>
                <w:highlight w:val="yellow"/>
                <w:lang w:eastAsia="en-US"/>
              </w:rPr>
              <w:t>10</w:t>
            </w:r>
            <w:r w:rsidR="0005457F" w:rsidRPr="00382DF6">
              <w:rPr>
                <w:rFonts w:eastAsia="Calibri"/>
                <w:highlight w:val="yellow"/>
                <w:lang w:eastAsia="en-US"/>
              </w:rPr>
              <w:t xml:space="preserve"> ч 00 мин (время московское)</w:t>
            </w:r>
          </w:p>
        </w:tc>
      </w:tr>
      <w:tr w:rsidR="008B2352" w:rsidRPr="00382DF6" w:rsidTr="00382DF6">
        <w:trPr>
          <w:trHeight w:val="562"/>
        </w:trPr>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21</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Дата проведения открытого аукциона в электронной форме</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8B2352" w:rsidRPr="00FC6B68" w:rsidRDefault="00341F69" w:rsidP="0063350D">
            <w:pPr>
              <w:ind w:firstLine="0"/>
              <w:rPr>
                <w:rFonts w:eastAsia="Calibri"/>
                <w:highlight w:val="yellow"/>
                <w:lang w:eastAsia="en-US"/>
              </w:rPr>
            </w:pPr>
            <w:r>
              <w:rPr>
                <w:rFonts w:eastAsia="Calibri"/>
                <w:highlight w:val="yellow"/>
                <w:lang w:eastAsia="en-US"/>
              </w:rPr>
              <w:t>04.07.2025</w:t>
            </w:r>
            <w:r w:rsidR="008B2352" w:rsidRPr="00FC6B68">
              <w:rPr>
                <w:rFonts w:eastAsia="Calibri"/>
                <w:highlight w:val="yellow"/>
                <w:lang w:eastAsia="en-US"/>
              </w:rPr>
              <w:t xml:space="preserve"> </w:t>
            </w:r>
            <w:r w:rsidR="00E13C1E" w:rsidRPr="00FC6B68">
              <w:rPr>
                <w:rFonts w:eastAsia="Calibri"/>
                <w:highlight w:val="yellow"/>
                <w:lang w:eastAsia="en-US"/>
              </w:rPr>
              <w:t xml:space="preserve">в </w:t>
            </w:r>
            <w:r w:rsidR="00356A50" w:rsidRPr="00FC6B68">
              <w:rPr>
                <w:rFonts w:eastAsia="Calibri"/>
                <w:highlight w:val="yellow"/>
                <w:lang w:eastAsia="en-US"/>
              </w:rPr>
              <w:t>1</w:t>
            </w:r>
            <w:r w:rsidR="00943B65" w:rsidRPr="00FC6B68">
              <w:rPr>
                <w:rFonts w:eastAsia="Calibri"/>
                <w:highlight w:val="yellow"/>
                <w:lang w:eastAsia="en-US"/>
              </w:rPr>
              <w:t>2</w:t>
            </w:r>
            <w:r w:rsidR="008B2352" w:rsidRPr="00FC6B68">
              <w:rPr>
                <w:rFonts w:eastAsia="Calibri"/>
                <w:highlight w:val="yellow"/>
                <w:lang w:eastAsia="en-US"/>
              </w:rPr>
              <w:t xml:space="preserve"> ч </w:t>
            </w:r>
            <w:r w:rsidR="00E17BF3" w:rsidRPr="00FC6B68">
              <w:rPr>
                <w:rFonts w:eastAsia="Calibri"/>
                <w:highlight w:val="yellow"/>
                <w:lang w:eastAsia="en-US"/>
              </w:rPr>
              <w:t>0</w:t>
            </w:r>
            <w:r w:rsidR="008B2352" w:rsidRPr="00FC6B68">
              <w:rPr>
                <w:rFonts w:eastAsia="Calibri"/>
                <w:highlight w:val="yellow"/>
                <w:lang w:eastAsia="en-US"/>
              </w:rPr>
              <w:t>0 мин (время московское)</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22</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Дата и время подведения итогов</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8B2352" w:rsidRPr="00FC6B68" w:rsidRDefault="00341F69" w:rsidP="0063350D">
            <w:pPr>
              <w:tabs>
                <w:tab w:val="left" w:pos="4193"/>
              </w:tabs>
              <w:ind w:firstLine="0"/>
              <w:rPr>
                <w:rFonts w:eastAsia="Calibri"/>
                <w:highlight w:val="yellow"/>
                <w:lang w:eastAsia="en-US"/>
              </w:rPr>
            </w:pPr>
            <w:r>
              <w:rPr>
                <w:rFonts w:eastAsia="Calibri"/>
                <w:highlight w:val="yellow"/>
                <w:lang w:eastAsia="en-US"/>
              </w:rPr>
              <w:t>04.07.2025 г.</w:t>
            </w:r>
            <w:r w:rsidR="00403A87" w:rsidRPr="00FC6B68">
              <w:rPr>
                <w:rFonts w:eastAsia="Calibri"/>
                <w:highlight w:val="yellow"/>
                <w:lang w:eastAsia="en-US"/>
              </w:rPr>
              <w:t xml:space="preserve"> </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23</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02233F">
            <w:pPr>
              <w:ind w:firstLine="0"/>
              <w:jc w:val="center"/>
              <w:rPr>
                <w:rFonts w:eastAsia="Calibri"/>
                <w:lang w:eastAsia="en-US"/>
              </w:rPr>
            </w:pPr>
            <w:r w:rsidRPr="00382DF6">
              <w:rPr>
                <w:rFonts w:eastAsia="Calibri"/>
                <w:lang w:eastAsia="en-US"/>
              </w:rPr>
              <w:t xml:space="preserve">Преимущества субъектам малого и </w:t>
            </w:r>
            <w:r w:rsidRPr="00382DF6">
              <w:rPr>
                <w:rFonts w:eastAsia="Calibri"/>
                <w:lang w:eastAsia="en-US"/>
              </w:rPr>
              <w:lastRenderedPageBreak/>
              <w:t>среднего предпринимательства (МСП)</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8B2352" w:rsidRPr="00382DF6" w:rsidRDefault="00623CA1" w:rsidP="00623CA1">
            <w:pPr>
              <w:ind w:firstLine="0"/>
              <w:jc w:val="center"/>
              <w:rPr>
                <w:rFonts w:eastAsia="Calibri"/>
                <w:lang w:eastAsia="en-US"/>
              </w:rPr>
            </w:pPr>
            <w:r w:rsidRPr="00382DF6">
              <w:rPr>
                <w:rFonts w:eastAsia="Calibri"/>
                <w:lang w:eastAsia="en-US"/>
              </w:rPr>
              <w:lastRenderedPageBreak/>
              <w:t>не у</w:t>
            </w:r>
            <w:r w:rsidR="00951839" w:rsidRPr="00382DF6">
              <w:rPr>
                <w:rFonts w:eastAsia="Calibri"/>
                <w:lang w:eastAsia="en-US"/>
              </w:rPr>
              <w:t>становлено</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lastRenderedPageBreak/>
              <w:t>24</w:t>
            </w:r>
          </w:p>
        </w:tc>
        <w:tc>
          <w:tcPr>
            <w:tcW w:w="3402" w:type="dxa"/>
            <w:tcBorders>
              <w:top w:val="single" w:sz="4" w:space="0" w:color="auto"/>
              <w:left w:val="single" w:sz="4" w:space="0" w:color="auto"/>
              <w:bottom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Изменение объема поставляемого товара и цены договора</w:t>
            </w:r>
          </w:p>
        </w:tc>
        <w:tc>
          <w:tcPr>
            <w:tcW w:w="6946" w:type="dxa"/>
            <w:tcBorders>
              <w:top w:val="single" w:sz="4" w:space="0" w:color="auto"/>
              <w:left w:val="single" w:sz="4" w:space="0" w:color="auto"/>
              <w:bottom w:val="single" w:sz="4" w:space="0" w:color="auto"/>
            </w:tcBorders>
          </w:tcPr>
          <w:p w:rsidR="008B2352" w:rsidRPr="00382DF6" w:rsidRDefault="008B2352" w:rsidP="00442DE4">
            <w:pPr>
              <w:shd w:val="clear" w:color="auto" w:fill="FFFFFF"/>
              <w:ind w:left="-108" w:right="-108" w:firstLine="0"/>
              <w:jc w:val="both"/>
              <w:rPr>
                <w:rFonts w:eastAsia="Calibri"/>
                <w:lang w:eastAsia="en-US"/>
              </w:rPr>
            </w:pPr>
            <w:proofErr w:type="gramStart"/>
            <w:r w:rsidRPr="00382DF6">
              <w:t xml:space="preserve">При исполнении договора по согласованию заказчика с поставщиком (подрядчиком,  исполнителем) </w:t>
            </w:r>
            <w:r w:rsidRPr="00382DF6">
              <w:br/>
              <w:t xml:space="preserve">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w:t>
            </w:r>
            <w:r w:rsidRPr="00382DF6">
              <w:br/>
              <w:t xml:space="preserve">таким качеством и такими характеристиками товара, указанными в договоре, при условии соблюдения </w:t>
            </w:r>
            <w:r w:rsidRPr="00382DF6">
              <w:br/>
              <w:t>положений постановления Правительства от 16.09.2016 № 925 «О приоритете товаров российского происхождения, работ, услуг, выполняемых, оказываемых российскими лицами, по отношению к товарам</w:t>
            </w:r>
            <w:proofErr w:type="gramEnd"/>
            <w:r w:rsidRPr="00382DF6">
              <w:t xml:space="preserve">, происходящим из иностранного </w:t>
            </w:r>
            <w:r w:rsidRPr="00382DF6">
              <w:br/>
              <w:t>государства, работам, услугам, выполняемым, оказываемым иностранными лицами».</w:t>
            </w:r>
          </w:p>
        </w:tc>
      </w:tr>
      <w:tr w:rsidR="00104EDE"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104EDE" w:rsidRPr="00382DF6" w:rsidRDefault="00104EDE" w:rsidP="00B503C0">
            <w:pPr>
              <w:ind w:firstLine="0"/>
              <w:jc w:val="center"/>
              <w:rPr>
                <w:rFonts w:eastAsia="Calibri"/>
                <w:lang w:eastAsia="en-US"/>
              </w:rPr>
            </w:pPr>
            <w:r>
              <w:rPr>
                <w:rFonts w:eastAsia="Calibri"/>
                <w:lang w:eastAsia="en-US"/>
              </w:rPr>
              <w:t>25</w:t>
            </w:r>
          </w:p>
        </w:tc>
        <w:tc>
          <w:tcPr>
            <w:tcW w:w="3402" w:type="dxa"/>
            <w:tcBorders>
              <w:top w:val="single" w:sz="4" w:space="0" w:color="auto"/>
              <w:left w:val="single" w:sz="4" w:space="0" w:color="auto"/>
              <w:bottom w:val="single" w:sz="4" w:space="0" w:color="auto"/>
            </w:tcBorders>
            <w:vAlign w:val="center"/>
          </w:tcPr>
          <w:p w:rsidR="00104EDE" w:rsidRPr="00382DF6" w:rsidRDefault="00104EDE" w:rsidP="00B503C0">
            <w:pPr>
              <w:ind w:firstLine="0"/>
              <w:jc w:val="center"/>
              <w:rPr>
                <w:rFonts w:eastAsia="Calibri"/>
                <w:lang w:eastAsia="en-US"/>
              </w:rPr>
            </w:pPr>
            <w:r>
              <w:rPr>
                <w:rFonts w:eastAsia="Calibri"/>
                <w:lang w:eastAsia="en-US"/>
              </w:rPr>
              <w:t>Национальный режим</w:t>
            </w:r>
          </w:p>
        </w:tc>
        <w:tc>
          <w:tcPr>
            <w:tcW w:w="6946" w:type="dxa"/>
            <w:tcBorders>
              <w:top w:val="single" w:sz="4" w:space="0" w:color="auto"/>
              <w:left w:val="single" w:sz="4" w:space="0" w:color="auto"/>
              <w:bottom w:val="single" w:sz="4" w:space="0" w:color="auto"/>
            </w:tcBorders>
          </w:tcPr>
          <w:p w:rsidR="00104EDE" w:rsidRDefault="00B52064" w:rsidP="00442DE4">
            <w:pPr>
              <w:shd w:val="clear" w:color="auto" w:fill="FFFFFF"/>
              <w:ind w:left="-108" w:right="-108" w:firstLine="0"/>
              <w:jc w:val="both"/>
            </w:pPr>
            <w:proofErr w:type="gramStart"/>
            <w:r w:rsidRPr="00B52064">
              <w:t>Основанием для установки указания запретов, ограничений закупок товаров, происходящих из иностранных государств, выполняемых работ, оказываемых услуг иностранными лицами, а также преимуществ в отношении товаров российского происхождения, а также товаров происходящих из стран ЕАЭС, выполняемых работ, оказываемых услуг российскими лицами, а также лицами, зарегистрированными в странах ЕАЭС, является Постановление Правительства Российской Федерации о мерах по предоставлению национального режима от 23.12.2024 № 1875.</w:t>
            </w:r>
            <w:proofErr w:type="gramEnd"/>
          </w:p>
          <w:p w:rsidR="00B52064" w:rsidRPr="00B52064" w:rsidRDefault="00B52064" w:rsidP="00B52064">
            <w:pPr>
              <w:shd w:val="clear" w:color="auto" w:fill="FFFFFF"/>
              <w:ind w:left="-108" w:right="-108" w:firstLine="0"/>
              <w:jc w:val="both"/>
            </w:pPr>
            <w:r w:rsidRPr="00B52064">
              <w:rPr>
                <w:color w:val="000000"/>
              </w:rPr>
              <w:t>Ограничение закупок товаров, происходящих из иностранных государств, выполняемых работ, оказываемых услуг иностранными лицами</w:t>
            </w:r>
          </w:p>
        </w:tc>
      </w:tr>
    </w:tbl>
    <w:p w:rsidR="00E75019" w:rsidRPr="00382DF6" w:rsidRDefault="00E75019" w:rsidP="00E91DED">
      <w:pPr>
        <w:tabs>
          <w:tab w:val="left" w:pos="0"/>
        </w:tabs>
        <w:ind w:hanging="360"/>
        <w:jc w:val="center"/>
        <w:rPr>
          <w:b/>
        </w:rPr>
      </w:pPr>
    </w:p>
    <w:p w:rsidR="00D0171C" w:rsidRPr="00382DF6" w:rsidRDefault="00D0171C" w:rsidP="00E13C1E">
      <w:pPr>
        <w:ind w:firstLine="0"/>
        <w:jc w:val="center"/>
        <w:rPr>
          <w:b/>
        </w:rPr>
      </w:pPr>
    </w:p>
    <w:p w:rsidR="00D0171C" w:rsidRDefault="00D0171C" w:rsidP="00E13C1E">
      <w:pPr>
        <w:ind w:firstLine="0"/>
        <w:jc w:val="center"/>
        <w:rPr>
          <w:b/>
        </w:rPr>
      </w:pPr>
    </w:p>
    <w:p w:rsidR="0074772C" w:rsidRDefault="0074772C" w:rsidP="00E13C1E">
      <w:pPr>
        <w:ind w:firstLine="0"/>
        <w:jc w:val="center"/>
        <w:rPr>
          <w:b/>
        </w:rPr>
      </w:pPr>
    </w:p>
    <w:p w:rsidR="0074772C" w:rsidRDefault="0074772C" w:rsidP="00E13C1E">
      <w:pPr>
        <w:ind w:firstLine="0"/>
        <w:jc w:val="center"/>
        <w:rPr>
          <w:b/>
        </w:rPr>
      </w:pPr>
    </w:p>
    <w:p w:rsidR="0074772C" w:rsidRDefault="0074772C" w:rsidP="00E13C1E">
      <w:pPr>
        <w:ind w:firstLine="0"/>
        <w:jc w:val="center"/>
        <w:rPr>
          <w:b/>
        </w:rPr>
      </w:pPr>
    </w:p>
    <w:p w:rsidR="0074772C" w:rsidRDefault="0074772C" w:rsidP="00E13C1E">
      <w:pPr>
        <w:ind w:firstLine="0"/>
        <w:jc w:val="center"/>
        <w:rPr>
          <w:b/>
        </w:rPr>
      </w:pPr>
    </w:p>
    <w:p w:rsidR="0074772C" w:rsidRDefault="0074772C" w:rsidP="00E13C1E">
      <w:pPr>
        <w:ind w:firstLine="0"/>
        <w:jc w:val="center"/>
        <w:rPr>
          <w:b/>
        </w:rPr>
      </w:pPr>
    </w:p>
    <w:p w:rsidR="0074772C" w:rsidRDefault="0074772C" w:rsidP="00E13C1E">
      <w:pPr>
        <w:ind w:firstLine="0"/>
        <w:jc w:val="center"/>
        <w:rPr>
          <w:b/>
        </w:rPr>
      </w:pPr>
    </w:p>
    <w:p w:rsidR="0074772C" w:rsidRDefault="0074772C" w:rsidP="00E13C1E">
      <w:pPr>
        <w:ind w:firstLine="0"/>
        <w:jc w:val="center"/>
        <w:rPr>
          <w:b/>
        </w:rPr>
      </w:pPr>
    </w:p>
    <w:p w:rsidR="0074772C" w:rsidRDefault="0074772C" w:rsidP="00E13C1E">
      <w:pPr>
        <w:ind w:firstLine="0"/>
        <w:jc w:val="center"/>
        <w:rPr>
          <w:b/>
        </w:rPr>
      </w:pPr>
    </w:p>
    <w:p w:rsidR="00241249" w:rsidRDefault="00241249" w:rsidP="00E13C1E">
      <w:pPr>
        <w:ind w:firstLine="0"/>
        <w:jc w:val="center"/>
        <w:rPr>
          <w:b/>
        </w:rPr>
      </w:pPr>
    </w:p>
    <w:p w:rsidR="00241249" w:rsidRDefault="00241249" w:rsidP="00E13C1E">
      <w:pPr>
        <w:ind w:firstLine="0"/>
        <w:jc w:val="center"/>
        <w:rPr>
          <w:b/>
        </w:rPr>
      </w:pPr>
    </w:p>
    <w:p w:rsidR="00241249" w:rsidRDefault="00241249" w:rsidP="00E13C1E">
      <w:pPr>
        <w:ind w:firstLine="0"/>
        <w:jc w:val="center"/>
        <w:rPr>
          <w:b/>
        </w:rPr>
      </w:pPr>
    </w:p>
    <w:p w:rsidR="00241249" w:rsidRDefault="00241249" w:rsidP="00E13C1E">
      <w:pPr>
        <w:ind w:firstLine="0"/>
        <w:jc w:val="center"/>
        <w:rPr>
          <w:b/>
        </w:rPr>
      </w:pPr>
    </w:p>
    <w:p w:rsidR="00241249" w:rsidRDefault="00241249" w:rsidP="00E13C1E">
      <w:pPr>
        <w:ind w:firstLine="0"/>
        <w:jc w:val="center"/>
        <w:rPr>
          <w:b/>
        </w:rPr>
      </w:pPr>
    </w:p>
    <w:p w:rsidR="00241249" w:rsidRDefault="00241249" w:rsidP="00E13C1E">
      <w:pPr>
        <w:ind w:firstLine="0"/>
        <w:jc w:val="center"/>
        <w:rPr>
          <w:b/>
        </w:rPr>
      </w:pPr>
    </w:p>
    <w:p w:rsidR="00241249" w:rsidRDefault="00241249" w:rsidP="00E13C1E">
      <w:pPr>
        <w:ind w:firstLine="0"/>
        <w:jc w:val="center"/>
        <w:rPr>
          <w:b/>
        </w:rPr>
      </w:pPr>
    </w:p>
    <w:p w:rsidR="00241249" w:rsidRDefault="00241249" w:rsidP="00E13C1E">
      <w:pPr>
        <w:ind w:firstLine="0"/>
        <w:jc w:val="center"/>
        <w:rPr>
          <w:b/>
        </w:rPr>
      </w:pPr>
    </w:p>
    <w:p w:rsidR="00241249" w:rsidRDefault="00241249" w:rsidP="00E13C1E">
      <w:pPr>
        <w:ind w:firstLine="0"/>
        <w:jc w:val="center"/>
        <w:rPr>
          <w:b/>
        </w:rPr>
      </w:pPr>
    </w:p>
    <w:p w:rsidR="00241249" w:rsidRDefault="00241249" w:rsidP="00E13C1E">
      <w:pPr>
        <w:ind w:firstLine="0"/>
        <w:jc w:val="center"/>
        <w:rPr>
          <w:b/>
        </w:rPr>
      </w:pPr>
    </w:p>
    <w:p w:rsidR="00241249" w:rsidRDefault="00241249" w:rsidP="00E13C1E">
      <w:pPr>
        <w:ind w:firstLine="0"/>
        <w:jc w:val="center"/>
        <w:rPr>
          <w:b/>
        </w:rPr>
      </w:pPr>
    </w:p>
    <w:p w:rsidR="00241249" w:rsidRDefault="00241249" w:rsidP="00E13C1E">
      <w:pPr>
        <w:ind w:firstLine="0"/>
        <w:jc w:val="center"/>
        <w:rPr>
          <w:b/>
        </w:rPr>
      </w:pPr>
    </w:p>
    <w:p w:rsidR="00241249" w:rsidRDefault="00241249" w:rsidP="00E13C1E">
      <w:pPr>
        <w:ind w:firstLine="0"/>
        <w:jc w:val="center"/>
        <w:rPr>
          <w:b/>
        </w:rPr>
      </w:pPr>
    </w:p>
    <w:p w:rsidR="00241249" w:rsidRDefault="00241249" w:rsidP="00E13C1E">
      <w:pPr>
        <w:ind w:firstLine="0"/>
        <w:jc w:val="center"/>
        <w:rPr>
          <w:b/>
        </w:rPr>
      </w:pPr>
    </w:p>
    <w:p w:rsidR="00241249" w:rsidRDefault="00241249" w:rsidP="00E13C1E">
      <w:pPr>
        <w:ind w:firstLine="0"/>
        <w:jc w:val="center"/>
        <w:rPr>
          <w:b/>
        </w:rPr>
      </w:pPr>
    </w:p>
    <w:p w:rsidR="00241249" w:rsidRDefault="00241249" w:rsidP="00E13C1E">
      <w:pPr>
        <w:ind w:firstLine="0"/>
        <w:jc w:val="center"/>
        <w:rPr>
          <w:b/>
        </w:rPr>
      </w:pPr>
    </w:p>
    <w:p w:rsidR="00241249" w:rsidRDefault="00241249" w:rsidP="00E13C1E">
      <w:pPr>
        <w:ind w:firstLine="0"/>
        <w:jc w:val="center"/>
        <w:rPr>
          <w:b/>
        </w:rPr>
      </w:pPr>
    </w:p>
    <w:p w:rsidR="00241249" w:rsidRDefault="00241249" w:rsidP="00E13C1E">
      <w:pPr>
        <w:ind w:firstLine="0"/>
        <w:jc w:val="center"/>
        <w:rPr>
          <w:b/>
        </w:rPr>
      </w:pPr>
    </w:p>
    <w:p w:rsidR="00241249" w:rsidRDefault="00241249" w:rsidP="00E13C1E">
      <w:pPr>
        <w:ind w:firstLine="0"/>
        <w:jc w:val="center"/>
        <w:rPr>
          <w:b/>
        </w:rPr>
      </w:pPr>
    </w:p>
    <w:p w:rsidR="00241249" w:rsidRDefault="00241249" w:rsidP="00E13C1E">
      <w:pPr>
        <w:ind w:firstLine="0"/>
        <w:jc w:val="center"/>
        <w:rPr>
          <w:b/>
        </w:rPr>
      </w:pPr>
    </w:p>
    <w:p w:rsidR="00241249" w:rsidRDefault="00241249" w:rsidP="00E13C1E">
      <w:pPr>
        <w:ind w:firstLine="0"/>
        <w:jc w:val="center"/>
        <w:rPr>
          <w:b/>
        </w:rPr>
      </w:pPr>
    </w:p>
    <w:p w:rsidR="00241249" w:rsidRDefault="00241249" w:rsidP="00E13C1E">
      <w:pPr>
        <w:ind w:firstLine="0"/>
        <w:jc w:val="center"/>
        <w:rPr>
          <w:b/>
        </w:rPr>
      </w:pPr>
    </w:p>
    <w:p w:rsidR="00241249" w:rsidRDefault="00241249" w:rsidP="00E13C1E">
      <w:pPr>
        <w:ind w:firstLine="0"/>
        <w:jc w:val="center"/>
        <w:rPr>
          <w:b/>
        </w:rPr>
      </w:pPr>
    </w:p>
    <w:p w:rsidR="00241249" w:rsidRDefault="00241249" w:rsidP="00E13C1E">
      <w:pPr>
        <w:ind w:firstLine="0"/>
        <w:jc w:val="center"/>
        <w:rPr>
          <w:b/>
        </w:rPr>
      </w:pPr>
    </w:p>
    <w:p w:rsidR="00241249" w:rsidRDefault="00241249" w:rsidP="00E13C1E">
      <w:pPr>
        <w:ind w:firstLine="0"/>
        <w:jc w:val="center"/>
        <w:rPr>
          <w:b/>
        </w:rPr>
      </w:pPr>
    </w:p>
    <w:p w:rsidR="00241249" w:rsidRDefault="00241249" w:rsidP="00E13C1E">
      <w:pPr>
        <w:ind w:firstLine="0"/>
        <w:jc w:val="center"/>
        <w:rPr>
          <w:b/>
        </w:rPr>
      </w:pPr>
    </w:p>
    <w:p w:rsidR="00241249" w:rsidRDefault="00241249" w:rsidP="00E13C1E">
      <w:pPr>
        <w:ind w:firstLine="0"/>
        <w:jc w:val="center"/>
        <w:rPr>
          <w:b/>
        </w:rPr>
      </w:pPr>
    </w:p>
    <w:p w:rsidR="00241249" w:rsidRDefault="00241249" w:rsidP="00E13C1E">
      <w:pPr>
        <w:ind w:firstLine="0"/>
        <w:jc w:val="center"/>
        <w:rPr>
          <w:b/>
        </w:rPr>
      </w:pPr>
    </w:p>
    <w:p w:rsidR="00241249" w:rsidRDefault="00241249" w:rsidP="00E13C1E">
      <w:pPr>
        <w:ind w:firstLine="0"/>
        <w:jc w:val="center"/>
        <w:rPr>
          <w:b/>
        </w:rPr>
      </w:pPr>
    </w:p>
    <w:p w:rsidR="00241249" w:rsidRDefault="00241249" w:rsidP="00E13C1E">
      <w:pPr>
        <w:ind w:firstLine="0"/>
        <w:jc w:val="center"/>
        <w:rPr>
          <w:b/>
        </w:rPr>
      </w:pPr>
    </w:p>
    <w:p w:rsidR="0074772C" w:rsidRDefault="0074772C" w:rsidP="00E13C1E">
      <w:pPr>
        <w:ind w:firstLine="0"/>
        <w:jc w:val="center"/>
        <w:rPr>
          <w:b/>
        </w:rPr>
      </w:pPr>
    </w:p>
    <w:p w:rsidR="0074772C" w:rsidRDefault="0074772C" w:rsidP="00E13C1E">
      <w:pPr>
        <w:ind w:firstLine="0"/>
        <w:jc w:val="center"/>
        <w:rPr>
          <w:b/>
        </w:rPr>
      </w:pPr>
    </w:p>
    <w:p w:rsidR="0074772C" w:rsidRDefault="0074772C" w:rsidP="00E13C1E">
      <w:pPr>
        <w:ind w:firstLine="0"/>
        <w:jc w:val="center"/>
        <w:rPr>
          <w:b/>
        </w:rPr>
      </w:pPr>
    </w:p>
    <w:p w:rsidR="0074772C" w:rsidRPr="00382DF6" w:rsidRDefault="0074772C" w:rsidP="00E13C1E">
      <w:pPr>
        <w:ind w:firstLine="0"/>
        <w:jc w:val="center"/>
        <w:rPr>
          <w:b/>
        </w:rPr>
      </w:pPr>
    </w:p>
    <w:p w:rsidR="00951839" w:rsidRPr="00382DF6" w:rsidRDefault="00951839" w:rsidP="00E13C1E">
      <w:pPr>
        <w:ind w:firstLine="0"/>
        <w:jc w:val="center"/>
        <w:rPr>
          <w:b/>
        </w:rPr>
      </w:pPr>
    </w:p>
    <w:p w:rsidR="00CE7EB1" w:rsidRPr="00382DF6" w:rsidRDefault="00700208" w:rsidP="00CE7EB1">
      <w:pPr>
        <w:ind w:firstLine="0"/>
        <w:jc w:val="center"/>
        <w:rPr>
          <w:b/>
        </w:rPr>
      </w:pPr>
      <w:r w:rsidRPr="00950F88">
        <w:rPr>
          <w:b/>
          <w:highlight w:val="yellow"/>
        </w:rPr>
        <w:lastRenderedPageBreak/>
        <w:t>10.</w:t>
      </w:r>
      <w:r w:rsidRPr="00382DF6">
        <w:rPr>
          <w:b/>
        </w:rPr>
        <w:t xml:space="preserve"> </w:t>
      </w:r>
      <w:r w:rsidR="00CE7EB1" w:rsidRPr="00382DF6">
        <w:rPr>
          <w:b/>
        </w:rPr>
        <w:t>ТЕХНИЧЕСКОЕ ЗАДАНИЕ</w:t>
      </w:r>
    </w:p>
    <w:p w:rsidR="00D02756" w:rsidRPr="00D02756" w:rsidRDefault="00D02756" w:rsidP="00D02756">
      <w:pPr>
        <w:suppressAutoHyphens/>
        <w:ind w:firstLine="0"/>
        <w:jc w:val="both"/>
        <w:rPr>
          <w:rFonts w:eastAsia="SimSun"/>
          <w:color w:val="00000A"/>
          <w:kern w:val="2"/>
          <w:sz w:val="24"/>
          <w:szCs w:val="24"/>
          <w:lang w:eastAsia="zh-CN" w:bidi="hi-IN"/>
        </w:rPr>
      </w:pPr>
      <w:r w:rsidRPr="00D02756">
        <w:rPr>
          <w:rFonts w:eastAsia="SimSun"/>
          <w:color w:val="00000A"/>
          <w:kern w:val="2"/>
          <w:sz w:val="24"/>
          <w:szCs w:val="24"/>
          <w:lang w:eastAsia="zh-CN" w:bidi="hi-IN"/>
        </w:rPr>
        <w:t xml:space="preserve">   СОГЛАСОВАНО</w:t>
      </w:r>
      <w:r w:rsidRPr="00D02756">
        <w:rPr>
          <w:rFonts w:eastAsia="SimSun"/>
          <w:color w:val="00000A"/>
          <w:kern w:val="2"/>
          <w:sz w:val="24"/>
          <w:szCs w:val="24"/>
          <w:lang w:eastAsia="zh-CN" w:bidi="hi-IN"/>
        </w:rPr>
        <w:tab/>
      </w:r>
      <w:r w:rsidRPr="00D02756">
        <w:rPr>
          <w:rFonts w:eastAsia="SimSun"/>
          <w:color w:val="00000A"/>
          <w:kern w:val="2"/>
          <w:sz w:val="24"/>
          <w:szCs w:val="24"/>
          <w:lang w:eastAsia="zh-CN" w:bidi="hi-IN"/>
        </w:rPr>
        <w:tab/>
      </w:r>
      <w:r w:rsidRPr="00D02756">
        <w:rPr>
          <w:rFonts w:eastAsia="SimSun"/>
          <w:color w:val="00000A"/>
          <w:kern w:val="2"/>
          <w:sz w:val="24"/>
          <w:szCs w:val="24"/>
          <w:lang w:eastAsia="zh-CN" w:bidi="hi-IN"/>
        </w:rPr>
        <w:tab/>
        <w:t xml:space="preserve">                                               </w:t>
      </w:r>
      <w:r w:rsidRPr="00D02756">
        <w:rPr>
          <w:rFonts w:eastAsia="SimSun"/>
          <w:bCs/>
          <w:iCs/>
          <w:color w:val="00000A"/>
          <w:kern w:val="2"/>
          <w:sz w:val="22"/>
          <w:szCs w:val="22"/>
          <w:lang w:bidi="hi-IN"/>
        </w:rPr>
        <w:t>УТВЕРЖДАЮ:</w:t>
      </w:r>
    </w:p>
    <w:p w:rsidR="00D02756" w:rsidRPr="00D02756" w:rsidRDefault="00D02756" w:rsidP="00D02756">
      <w:pPr>
        <w:keepNext/>
        <w:keepLines/>
        <w:widowControl w:val="0"/>
        <w:suppressLineNumbers/>
        <w:suppressAutoHyphens/>
        <w:spacing w:after="60" w:line="276" w:lineRule="auto"/>
        <w:ind w:firstLine="0"/>
        <w:jc w:val="both"/>
        <w:rPr>
          <w:rFonts w:ascii="Calibri" w:eastAsia="Calibri" w:hAnsi="Calibri" w:cs="font290"/>
          <w:sz w:val="22"/>
          <w:szCs w:val="22"/>
          <w:lang w:eastAsia="en-US"/>
        </w:rPr>
      </w:pPr>
      <w:r w:rsidRPr="00D02756">
        <w:rPr>
          <w:color w:val="00000A"/>
          <w:kern w:val="2"/>
          <w:sz w:val="22"/>
          <w:szCs w:val="22"/>
          <w:lang w:bidi="hi-IN"/>
        </w:rPr>
        <w:t xml:space="preserve">   Главный инженер МУП «НТС»                                                                 Д</w:t>
      </w:r>
      <w:r w:rsidRPr="00D02756">
        <w:rPr>
          <w:rFonts w:eastAsia="SimSun"/>
          <w:color w:val="00000A"/>
          <w:kern w:val="2"/>
          <w:sz w:val="22"/>
          <w:szCs w:val="22"/>
          <w:lang w:bidi="hi-IN"/>
        </w:rPr>
        <w:t>иректор</w:t>
      </w:r>
      <w:r w:rsidRPr="00D02756">
        <w:rPr>
          <w:rFonts w:eastAsia="SimSun"/>
          <w:bCs/>
          <w:iCs/>
          <w:color w:val="00000A"/>
          <w:kern w:val="2"/>
          <w:sz w:val="22"/>
          <w:szCs w:val="22"/>
          <w:lang w:bidi="hi-IN"/>
        </w:rPr>
        <w:t xml:space="preserve"> </w:t>
      </w:r>
      <w:r w:rsidRPr="00D02756">
        <w:rPr>
          <w:rFonts w:eastAsia="SimSun"/>
          <w:color w:val="00000A"/>
          <w:kern w:val="2"/>
          <w:sz w:val="22"/>
          <w:szCs w:val="22"/>
          <w:lang w:bidi="hi-IN"/>
        </w:rPr>
        <w:t>МУП "НТС"</w:t>
      </w:r>
    </w:p>
    <w:p w:rsidR="00D02756" w:rsidRPr="00D02756" w:rsidRDefault="00D02756" w:rsidP="00D02756">
      <w:pPr>
        <w:suppressAutoHyphens/>
        <w:ind w:firstLine="0"/>
        <w:jc w:val="both"/>
        <w:rPr>
          <w:rFonts w:ascii="Calibri" w:eastAsia="Calibri" w:hAnsi="Calibri" w:cs="font290"/>
          <w:sz w:val="22"/>
          <w:szCs w:val="22"/>
          <w:lang w:eastAsia="en-US"/>
        </w:rPr>
      </w:pPr>
      <w:r w:rsidRPr="00D02756">
        <w:rPr>
          <w:color w:val="00000A"/>
          <w:kern w:val="2"/>
          <w:sz w:val="22"/>
          <w:szCs w:val="22"/>
          <w:lang w:bidi="hi-IN"/>
        </w:rPr>
        <w:t xml:space="preserve">                                                                                                </w:t>
      </w:r>
    </w:p>
    <w:p w:rsidR="00D02756" w:rsidRPr="00D02756" w:rsidRDefault="00D02756" w:rsidP="00D02756">
      <w:pPr>
        <w:suppressAutoHyphens/>
        <w:ind w:firstLine="0"/>
        <w:jc w:val="both"/>
        <w:rPr>
          <w:rFonts w:ascii="Calibri" w:eastAsia="Calibri" w:hAnsi="Calibri" w:cs="font290"/>
          <w:sz w:val="22"/>
          <w:szCs w:val="22"/>
          <w:lang w:eastAsia="en-US"/>
        </w:rPr>
      </w:pPr>
      <w:r w:rsidRPr="00D02756">
        <w:rPr>
          <w:color w:val="00000A"/>
          <w:kern w:val="2"/>
          <w:sz w:val="22"/>
          <w:szCs w:val="22"/>
          <w:lang w:bidi="hi-IN"/>
        </w:rPr>
        <w:t xml:space="preserve">     </w:t>
      </w:r>
      <w:r w:rsidRPr="00D02756">
        <w:rPr>
          <w:rFonts w:eastAsia="SimSun"/>
          <w:color w:val="00000A"/>
          <w:kern w:val="2"/>
          <w:sz w:val="22"/>
          <w:szCs w:val="22"/>
          <w:lang w:bidi="hi-IN"/>
        </w:rPr>
        <w:t>____________  С.П. Дескович</w:t>
      </w:r>
      <w:r w:rsidRPr="00D02756">
        <w:rPr>
          <w:rFonts w:eastAsia="SimSun"/>
          <w:color w:val="00000A"/>
          <w:kern w:val="2"/>
          <w:sz w:val="22"/>
          <w:szCs w:val="22"/>
          <w:lang w:eastAsia="zh-CN" w:bidi="hi-IN"/>
        </w:rPr>
        <w:t xml:space="preserve"> </w:t>
      </w:r>
      <w:r w:rsidRPr="00D02756">
        <w:rPr>
          <w:color w:val="00000A"/>
          <w:kern w:val="2"/>
          <w:sz w:val="22"/>
          <w:szCs w:val="22"/>
          <w:lang w:bidi="hi-IN"/>
        </w:rPr>
        <w:t xml:space="preserve">                                                               </w:t>
      </w:r>
      <w:r w:rsidRPr="00D02756">
        <w:rPr>
          <w:rFonts w:eastAsia="SimSun"/>
          <w:color w:val="00000A"/>
          <w:kern w:val="2"/>
          <w:sz w:val="22"/>
          <w:szCs w:val="22"/>
          <w:lang w:bidi="hi-IN"/>
        </w:rPr>
        <w:t>____________  Н.С. Верченко</w:t>
      </w:r>
      <w:r w:rsidRPr="00D02756">
        <w:rPr>
          <w:rFonts w:eastAsia="SimSun"/>
          <w:color w:val="00000A"/>
          <w:kern w:val="2"/>
          <w:sz w:val="22"/>
          <w:szCs w:val="22"/>
          <w:lang w:eastAsia="zh-CN" w:bidi="hi-IN"/>
        </w:rPr>
        <w:t xml:space="preserve"> </w:t>
      </w:r>
    </w:p>
    <w:p w:rsidR="00D02756" w:rsidRPr="00D02756" w:rsidRDefault="00D02756" w:rsidP="00D02756">
      <w:pPr>
        <w:suppressAutoHyphens/>
        <w:ind w:firstLine="0"/>
        <w:jc w:val="both"/>
        <w:rPr>
          <w:rFonts w:ascii="Calibri" w:eastAsia="Calibri" w:hAnsi="Calibri" w:cs="font290"/>
          <w:sz w:val="22"/>
          <w:szCs w:val="22"/>
          <w:lang w:eastAsia="en-US"/>
        </w:rPr>
      </w:pPr>
      <w:r w:rsidRPr="00D02756">
        <w:rPr>
          <w:color w:val="00000A"/>
          <w:kern w:val="2"/>
          <w:sz w:val="22"/>
          <w:szCs w:val="22"/>
          <w:lang w:eastAsia="zh-CN" w:bidi="hi-IN"/>
        </w:rPr>
        <w:t xml:space="preserve">     </w:t>
      </w:r>
      <w:r w:rsidRPr="00D02756">
        <w:rPr>
          <w:rFonts w:eastAsia="SimSun"/>
          <w:color w:val="00000A"/>
          <w:kern w:val="2"/>
          <w:sz w:val="22"/>
          <w:szCs w:val="22"/>
          <w:lang w:eastAsia="zh-CN" w:bidi="hi-IN"/>
        </w:rPr>
        <w:t>«___» ___________  2025г.</w:t>
      </w:r>
      <w:r w:rsidRPr="00D02756">
        <w:rPr>
          <w:color w:val="00000A"/>
          <w:kern w:val="2"/>
          <w:sz w:val="22"/>
          <w:szCs w:val="22"/>
          <w:lang w:eastAsia="zh-CN" w:bidi="hi-IN"/>
        </w:rPr>
        <w:t xml:space="preserve">                                                                     </w:t>
      </w:r>
      <w:r w:rsidRPr="00D02756">
        <w:rPr>
          <w:rFonts w:eastAsia="SimSun"/>
          <w:color w:val="00000A"/>
          <w:kern w:val="2"/>
          <w:sz w:val="22"/>
          <w:szCs w:val="22"/>
          <w:lang w:eastAsia="zh-CN" w:bidi="hi-IN"/>
        </w:rPr>
        <w:t>«___» ___________  2025г.</w:t>
      </w:r>
    </w:p>
    <w:p w:rsidR="00D02756" w:rsidRPr="00D02756" w:rsidRDefault="00D02756" w:rsidP="00D02756">
      <w:pPr>
        <w:suppressAutoHyphens/>
        <w:ind w:firstLine="0"/>
        <w:rPr>
          <w:rFonts w:eastAsia="SimSun"/>
          <w:color w:val="00000A"/>
          <w:kern w:val="2"/>
          <w:sz w:val="16"/>
          <w:szCs w:val="16"/>
          <w:lang w:eastAsia="zh-CN" w:bidi="hi-IN"/>
        </w:rPr>
      </w:pPr>
    </w:p>
    <w:p w:rsidR="00D02756" w:rsidRPr="00D02756" w:rsidRDefault="00D02756" w:rsidP="00D02756">
      <w:pPr>
        <w:suppressAutoHyphens/>
        <w:ind w:firstLine="0"/>
        <w:rPr>
          <w:rFonts w:eastAsia="SimSun"/>
          <w:color w:val="00000A"/>
          <w:kern w:val="2"/>
          <w:sz w:val="24"/>
          <w:szCs w:val="24"/>
          <w:lang w:eastAsia="zh-CN" w:bidi="hi-IN"/>
        </w:rPr>
      </w:pPr>
    </w:p>
    <w:p w:rsidR="00D02756" w:rsidRPr="00D02756" w:rsidRDefault="00D02756" w:rsidP="00D02756">
      <w:pPr>
        <w:suppressAutoHyphens/>
        <w:ind w:firstLine="0"/>
        <w:jc w:val="center"/>
        <w:outlineLvl w:val="0"/>
        <w:rPr>
          <w:rFonts w:eastAsia="Calibri"/>
          <w:b/>
          <w:sz w:val="22"/>
          <w:szCs w:val="22"/>
          <w:lang w:eastAsia="en-US"/>
        </w:rPr>
      </w:pPr>
    </w:p>
    <w:p w:rsidR="00D02756" w:rsidRPr="00D02756" w:rsidRDefault="00D02756" w:rsidP="00D02756">
      <w:pPr>
        <w:suppressAutoHyphens/>
        <w:ind w:firstLine="0"/>
        <w:jc w:val="center"/>
        <w:outlineLvl w:val="0"/>
        <w:rPr>
          <w:rFonts w:eastAsia="Calibri"/>
          <w:b/>
          <w:sz w:val="22"/>
          <w:szCs w:val="22"/>
          <w:lang w:eastAsia="en-US"/>
        </w:rPr>
      </w:pPr>
    </w:p>
    <w:p w:rsidR="00D02756" w:rsidRPr="00D02756" w:rsidRDefault="00D02756" w:rsidP="00D02756">
      <w:pPr>
        <w:suppressAutoHyphens/>
        <w:ind w:firstLine="0"/>
        <w:jc w:val="center"/>
        <w:outlineLvl w:val="0"/>
        <w:rPr>
          <w:rFonts w:eastAsia="Calibri"/>
          <w:b/>
          <w:sz w:val="22"/>
          <w:szCs w:val="22"/>
          <w:lang w:eastAsia="en-US"/>
        </w:rPr>
      </w:pPr>
    </w:p>
    <w:p w:rsidR="00D02756" w:rsidRPr="00D02756" w:rsidRDefault="00D02756" w:rsidP="00D02756">
      <w:pPr>
        <w:suppressAutoHyphens/>
        <w:ind w:firstLine="0"/>
        <w:jc w:val="center"/>
        <w:outlineLvl w:val="0"/>
        <w:rPr>
          <w:rFonts w:eastAsia="Calibri"/>
          <w:b/>
          <w:sz w:val="22"/>
          <w:szCs w:val="22"/>
          <w:lang w:eastAsia="en-US"/>
        </w:rPr>
      </w:pPr>
    </w:p>
    <w:p w:rsidR="00D02756" w:rsidRPr="00D02756" w:rsidRDefault="00D02756" w:rsidP="00D02756">
      <w:pPr>
        <w:suppressAutoHyphens/>
        <w:ind w:firstLine="0"/>
        <w:jc w:val="center"/>
        <w:outlineLvl w:val="0"/>
        <w:rPr>
          <w:rFonts w:eastAsia="Calibri"/>
          <w:b/>
          <w:sz w:val="22"/>
          <w:szCs w:val="22"/>
          <w:lang w:eastAsia="en-US"/>
        </w:rPr>
      </w:pPr>
      <w:r w:rsidRPr="00D02756">
        <w:rPr>
          <w:rFonts w:eastAsia="Calibri"/>
          <w:b/>
          <w:sz w:val="22"/>
          <w:szCs w:val="22"/>
          <w:lang w:eastAsia="en-US"/>
        </w:rPr>
        <w:t>ТЕХНИЧЕСКОЕ ЗАДАНИЕ</w:t>
      </w:r>
    </w:p>
    <w:p w:rsidR="00D02756" w:rsidRPr="00D02756" w:rsidRDefault="00D02756" w:rsidP="00D02756">
      <w:pPr>
        <w:ind w:firstLine="0"/>
        <w:jc w:val="center"/>
        <w:rPr>
          <w:rFonts w:eastAsia="Calibri"/>
          <w:b/>
          <w:sz w:val="22"/>
          <w:szCs w:val="22"/>
          <w:lang w:eastAsia="en-US"/>
        </w:rPr>
      </w:pPr>
      <w:r w:rsidRPr="00D02756">
        <w:rPr>
          <w:rFonts w:eastAsia="Calibri"/>
          <w:b/>
          <w:bCs/>
          <w:sz w:val="22"/>
          <w:szCs w:val="22"/>
          <w:lang w:eastAsia="en-US"/>
        </w:rPr>
        <w:t xml:space="preserve">на приобретение </w:t>
      </w:r>
      <w:r w:rsidRPr="00D02756">
        <w:rPr>
          <w:rFonts w:eastAsia="Calibri"/>
          <w:b/>
          <w:sz w:val="22"/>
          <w:szCs w:val="22"/>
          <w:lang w:eastAsia="en-US"/>
        </w:rPr>
        <w:t xml:space="preserve"> водогрейного котла  КСВа-2,5Г для котельной МУП "НТС" по адресу:</w:t>
      </w:r>
    </w:p>
    <w:p w:rsidR="00D02756" w:rsidRPr="00D02756" w:rsidRDefault="00D02756" w:rsidP="00D02756">
      <w:pPr>
        <w:suppressAutoHyphens/>
        <w:spacing w:after="160" w:line="252" w:lineRule="auto"/>
        <w:ind w:firstLine="0"/>
        <w:jc w:val="center"/>
        <w:rPr>
          <w:rFonts w:ascii="Calibri" w:eastAsia="Calibri" w:hAnsi="Calibri" w:cs="font290"/>
          <w:sz w:val="22"/>
          <w:szCs w:val="22"/>
          <w:lang w:eastAsia="en-US"/>
        </w:rPr>
      </w:pPr>
      <w:r w:rsidRPr="00D02756">
        <w:rPr>
          <w:rFonts w:eastAsia="Calibri" w:cs="font290"/>
          <w:b/>
          <w:sz w:val="22"/>
          <w:szCs w:val="22"/>
          <w:lang w:eastAsia="en-US"/>
        </w:rPr>
        <w:t>Ростовская область, г. Новочеркасск,  ул. Энгельса 49 б</w:t>
      </w:r>
    </w:p>
    <w:p w:rsidR="00D02756" w:rsidRPr="00D02756" w:rsidRDefault="00D02756" w:rsidP="00D02756">
      <w:pPr>
        <w:widowControl w:val="0"/>
        <w:suppressAutoHyphens/>
        <w:ind w:firstLine="0"/>
        <w:rPr>
          <w:rFonts w:eastAsia="Calibri"/>
          <w:sz w:val="22"/>
          <w:szCs w:val="22"/>
        </w:rPr>
      </w:pPr>
      <w:r w:rsidRPr="00D02756">
        <w:rPr>
          <w:rFonts w:eastAsia="Calibri"/>
          <w:b/>
          <w:sz w:val="22"/>
          <w:szCs w:val="22"/>
          <w:lang w:eastAsia="en-US"/>
        </w:rPr>
        <w:t xml:space="preserve">Заказчик: </w:t>
      </w:r>
      <w:r w:rsidRPr="00D02756">
        <w:rPr>
          <w:rFonts w:eastAsia="Calibri"/>
          <w:sz w:val="22"/>
          <w:szCs w:val="22"/>
        </w:rPr>
        <w:t xml:space="preserve">МУП "НТС" г. Новочеркасска </w:t>
      </w:r>
    </w:p>
    <w:p w:rsidR="00D02756" w:rsidRPr="00D02756" w:rsidRDefault="00D02756" w:rsidP="00D02756">
      <w:pPr>
        <w:widowControl w:val="0"/>
        <w:suppressAutoHyphens/>
        <w:ind w:firstLine="0"/>
        <w:rPr>
          <w:rFonts w:eastAsia="Calibri"/>
          <w:sz w:val="22"/>
          <w:szCs w:val="22"/>
          <w:lang w:eastAsia="en-US"/>
        </w:rPr>
      </w:pPr>
      <w:r w:rsidRPr="00D02756">
        <w:rPr>
          <w:rFonts w:eastAsia="Calibri"/>
          <w:i/>
          <w:iCs/>
          <w:sz w:val="22"/>
          <w:szCs w:val="22"/>
        </w:rPr>
        <w:t xml:space="preserve">Место нахождения Заказчика: </w:t>
      </w:r>
    </w:p>
    <w:p w:rsidR="00D02756" w:rsidRPr="00D02756" w:rsidRDefault="00D02756" w:rsidP="00D02756">
      <w:pPr>
        <w:widowControl w:val="0"/>
        <w:suppressAutoHyphens/>
        <w:ind w:firstLine="0"/>
        <w:rPr>
          <w:rFonts w:eastAsia="Calibri"/>
          <w:sz w:val="22"/>
          <w:szCs w:val="22"/>
          <w:lang w:eastAsia="en-US"/>
        </w:rPr>
      </w:pPr>
      <w:r w:rsidRPr="00D02756">
        <w:rPr>
          <w:rFonts w:eastAsia="Calibri"/>
          <w:i/>
          <w:iCs/>
          <w:sz w:val="22"/>
          <w:szCs w:val="22"/>
          <w:lang w:eastAsia="en-US"/>
        </w:rPr>
        <w:t xml:space="preserve">Юридический адрес: </w:t>
      </w:r>
      <w:r w:rsidRPr="00D02756">
        <w:rPr>
          <w:rFonts w:eastAsia="Calibri"/>
          <w:sz w:val="22"/>
          <w:szCs w:val="22"/>
          <w:lang w:eastAsia="en-US"/>
        </w:rPr>
        <w:t>346411, Ростовская область, город Новочеркасск, улица Ларина, дом № 22Б.</w:t>
      </w:r>
    </w:p>
    <w:p w:rsidR="00D02756" w:rsidRPr="00D02756" w:rsidRDefault="00D02756" w:rsidP="00D02756">
      <w:pPr>
        <w:suppressAutoHyphens/>
        <w:spacing w:after="160" w:line="252" w:lineRule="auto"/>
        <w:ind w:firstLine="0"/>
        <w:rPr>
          <w:rFonts w:eastAsia="Calibri"/>
          <w:sz w:val="22"/>
          <w:szCs w:val="22"/>
          <w:lang w:eastAsia="en-US"/>
        </w:rPr>
      </w:pPr>
      <w:r w:rsidRPr="00D02756">
        <w:rPr>
          <w:rFonts w:eastAsia="Calibri"/>
          <w:i/>
          <w:iCs/>
          <w:sz w:val="22"/>
          <w:szCs w:val="22"/>
          <w:lang w:eastAsia="en-US"/>
        </w:rPr>
        <w:t>Почтовый адрес:</w:t>
      </w:r>
      <w:r w:rsidRPr="00D02756">
        <w:rPr>
          <w:rFonts w:eastAsia="Calibri"/>
          <w:sz w:val="22"/>
          <w:szCs w:val="22"/>
          <w:lang w:eastAsia="en-US"/>
        </w:rPr>
        <w:t xml:space="preserve"> 346411, Ростовская область, город Новочеркасск, улица Ларина, дом № 38</w:t>
      </w:r>
    </w:p>
    <w:p w:rsidR="00D02756" w:rsidRPr="00D02756" w:rsidRDefault="00D02756" w:rsidP="00D02756">
      <w:pPr>
        <w:tabs>
          <w:tab w:val="left" w:pos="0"/>
          <w:tab w:val="center" w:pos="743"/>
          <w:tab w:val="center" w:pos="4677"/>
          <w:tab w:val="right" w:pos="9355"/>
        </w:tabs>
        <w:suppressAutoHyphens/>
        <w:ind w:firstLine="0"/>
        <w:jc w:val="both"/>
        <w:rPr>
          <w:rFonts w:eastAsia="Calibri"/>
          <w:b/>
          <w:sz w:val="22"/>
          <w:szCs w:val="22"/>
          <w:lang w:eastAsia="en-US"/>
        </w:rPr>
      </w:pPr>
      <w:r w:rsidRPr="00D02756">
        <w:rPr>
          <w:rFonts w:eastAsia="Calibri"/>
          <w:b/>
          <w:sz w:val="22"/>
          <w:szCs w:val="22"/>
          <w:lang w:eastAsia="en-US"/>
        </w:rPr>
        <w:t xml:space="preserve">Наименование объекта закупки: </w:t>
      </w:r>
      <w:r w:rsidRPr="00D02756">
        <w:rPr>
          <w:rFonts w:eastAsia="Calibri" w:cs="font290"/>
          <w:sz w:val="22"/>
          <w:szCs w:val="22"/>
          <w:lang w:eastAsia="en-US"/>
        </w:rPr>
        <w:t xml:space="preserve">Водогрейный  котел  КСВа-2,5Г (далее оборудование). </w:t>
      </w:r>
      <w:r w:rsidRPr="00D02756">
        <w:rPr>
          <w:sz w:val="22"/>
          <w:szCs w:val="22"/>
        </w:rPr>
        <w:t>На основании проектной документац</w:t>
      </w:r>
      <w:proofErr w:type="gramStart"/>
      <w:r w:rsidRPr="00D02756">
        <w:rPr>
          <w:sz w:val="22"/>
          <w:szCs w:val="22"/>
        </w:rPr>
        <w:t>ии ООО</w:t>
      </w:r>
      <w:proofErr w:type="gramEnd"/>
      <w:r w:rsidRPr="00D02756">
        <w:rPr>
          <w:sz w:val="22"/>
          <w:szCs w:val="22"/>
        </w:rPr>
        <w:t xml:space="preserve"> «РОСТОВАГРОПРОМПРОЕКТ»  15505/2000 ПЗ «Реконструкция котельной по ул. Энгельса, 49 в г. Новочеркасске» </w:t>
      </w:r>
      <w:r w:rsidRPr="00D02756">
        <w:rPr>
          <w:b/>
          <w:sz w:val="22"/>
          <w:szCs w:val="22"/>
          <w:u w:val="single"/>
        </w:rPr>
        <w:t>а</w:t>
      </w:r>
      <w:r w:rsidRPr="00D02756">
        <w:rPr>
          <w:rFonts w:eastAsia="Calibri"/>
          <w:b/>
          <w:sz w:val="22"/>
          <w:szCs w:val="22"/>
          <w:u w:val="single"/>
          <w:lang w:eastAsia="en-US"/>
        </w:rPr>
        <w:t>налоги оборудования не допускаются</w:t>
      </w:r>
      <w:r w:rsidRPr="00D02756">
        <w:rPr>
          <w:rFonts w:eastAsia="Calibri"/>
          <w:b/>
          <w:sz w:val="22"/>
          <w:szCs w:val="22"/>
          <w:lang w:eastAsia="en-US"/>
        </w:rPr>
        <w:t>.</w:t>
      </w:r>
    </w:p>
    <w:p w:rsidR="00D02756" w:rsidRPr="00D02756" w:rsidRDefault="00D02756" w:rsidP="00D02756">
      <w:pPr>
        <w:tabs>
          <w:tab w:val="left" w:pos="0"/>
          <w:tab w:val="center" w:pos="743"/>
          <w:tab w:val="center" w:pos="4677"/>
          <w:tab w:val="right" w:pos="9355"/>
        </w:tabs>
        <w:suppressAutoHyphens/>
        <w:ind w:firstLine="0"/>
        <w:jc w:val="both"/>
        <w:rPr>
          <w:rFonts w:eastAsia="Calibri"/>
          <w:b/>
          <w:sz w:val="22"/>
          <w:szCs w:val="22"/>
          <w:lang w:eastAsia="en-US"/>
        </w:rPr>
      </w:pPr>
    </w:p>
    <w:p w:rsidR="00D02756" w:rsidRPr="00D02756" w:rsidRDefault="00D02756" w:rsidP="00D02756">
      <w:pPr>
        <w:tabs>
          <w:tab w:val="left" w:pos="0"/>
          <w:tab w:val="center" w:pos="743"/>
          <w:tab w:val="center" w:pos="4677"/>
          <w:tab w:val="right" w:pos="9355"/>
        </w:tabs>
        <w:suppressAutoHyphens/>
        <w:ind w:firstLine="0"/>
        <w:jc w:val="both"/>
        <w:rPr>
          <w:rFonts w:eastAsia="Calibri" w:cs="font290"/>
          <w:sz w:val="22"/>
          <w:szCs w:val="22"/>
          <w:lang w:eastAsia="en-US"/>
        </w:rPr>
      </w:pPr>
      <w:r w:rsidRPr="00D02756">
        <w:rPr>
          <w:rFonts w:eastAsia="Calibri" w:cs="font290"/>
          <w:b/>
          <w:sz w:val="22"/>
          <w:szCs w:val="22"/>
          <w:lang w:eastAsia="en-US"/>
        </w:rPr>
        <w:t xml:space="preserve">Срок поставки оборудования: </w:t>
      </w:r>
      <w:r w:rsidRPr="00D02756">
        <w:rPr>
          <w:rFonts w:eastAsia="Calibri" w:cs="font290"/>
          <w:sz w:val="22"/>
          <w:szCs w:val="22"/>
          <w:lang w:eastAsia="en-US"/>
        </w:rPr>
        <w:t>30 (тридцать) календарных дней с момента заключения договора.</w:t>
      </w:r>
    </w:p>
    <w:p w:rsidR="00D02756" w:rsidRPr="00D02756" w:rsidRDefault="00D02756" w:rsidP="00D02756">
      <w:pPr>
        <w:suppressAutoHyphens/>
        <w:spacing w:after="160" w:line="252" w:lineRule="auto"/>
        <w:ind w:firstLine="0"/>
        <w:rPr>
          <w:rFonts w:eastAsia="Calibri"/>
          <w:sz w:val="22"/>
          <w:szCs w:val="22"/>
          <w:lang w:eastAsia="en-US"/>
        </w:rPr>
      </w:pPr>
      <w:r w:rsidRPr="00D02756">
        <w:rPr>
          <w:rFonts w:eastAsia="Calibri"/>
          <w:b/>
          <w:sz w:val="22"/>
          <w:szCs w:val="22"/>
          <w:lang w:eastAsia="en-US"/>
        </w:rPr>
        <w:t xml:space="preserve">Место поставки: </w:t>
      </w:r>
      <w:r w:rsidRPr="00D02756">
        <w:rPr>
          <w:rFonts w:eastAsia="Calibri"/>
          <w:bCs/>
          <w:sz w:val="22"/>
          <w:szCs w:val="22"/>
          <w:lang w:eastAsia="en-US"/>
        </w:rPr>
        <w:t xml:space="preserve">Ростовская область, г. Новочеркасск, </w:t>
      </w:r>
      <w:r w:rsidRPr="00D02756">
        <w:rPr>
          <w:rFonts w:eastAsia="Calibri"/>
          <w:sz w:val="22"/>
          <w:szCs w:val="22"/>
          <w:lang w:eastAsia="en-US"/>
        </w:rPr>
        <w:t>ул. Энгельса, 49б.</w:t>
      </w:r>
    </w:p>
    <w:p w:rsidR="00D02756" w:rsidRPr="00D02756" w:rsidRDefault="00D02756" w:rsidP="00D02756">
      <w:pPr>
        <w:suppressAutoHyphens/>
        <w:spacing w:after="160" w:line="252" w:lineRule="auto"/>
        <w:ind w:firstLine="0"/>
        <w:rPr>
          <w:rFonts w:eastAsia="Calibri"/>
          <w:sz w:val="22"/>
          <w:szCs w:val="22"/>
          <w:lang w:eastAsia="en-US"/>
        </w:rPr>
      </w:pPr>
      <w:r w:rsidRPr="00D02756">
        <w:rPr>
          <w:rFonts w:eastAsia="Calibri"/>
          <w:b/>
          <w:sz w:val="22"/>
          <w:szCs w:val="22"/>
          <w:lang w:eastAsia="en-US"/>
        </w:rPr>
        <w:t xml:space="preserve">Условия поставки: </w:t>
      </w:r>
      <w:r w:rsidRPr="00D02756">
        <w:rPr>
          <w:rFonts w:eastAsia="Calibri"/>
          <w:sz w:val="22"/>
          <w:szCs w:val="22"/>
          <w:lang w:eastAsia="en-US"/>
        </w:rPr>
        <w:t>Поставка оборудования осуществляется за счет средств Поставщика в указанные выше срок и место поставки. Разгрузочные работы осуществляются Заказчиком.</w:t>
      </w:r>
    </w:p>
    <w:p w:rsidR="00D02756" w:rsidRPr="00D02756" w:rsidRDefault="00D02756" w:rsidP="00D02756">
      <w:pPr>
        <w:tabs>
          <w:tab w:val="left" w:pos="0"/>
          <w:tab w:val="center" w:pos="743"/>
          <w:tab w:val="center" w:pos="4677"/>
          <w:tab w:val="right" w:pos="9355"/>
        </w:tabs>
        <w:suppressAutoHyphens/>
        <w:ind w:firstLine="0"/>
        <w:jc w:val="both"/>
        <w:rPr>
          <w:sz w:val="22"/>
          <w:szCs w:val="22"/>
        </w:rPr>
      </w:pPr>
      <w:r w:rsidRPr="00D02756">
        <w:rPr>
          <w:rFonts w:eastAsia="Calibri"/>
          <w:b/>
          <w:sz w:val="22"/>
          <w:szCs w:val="22"/>
          <w:lang w:eastAsia="en-US"/>
        </w:rPr>
        <w:t xml:space="preserve">Требования, предъявляемые к используемому оборудованию: </w:t>
      </w:r>
      <w:r w:rsidRPr="00D02756">
        <w:rPr>
          <w:sz w:val="22"/>
          <w:szCs w:val="22"/>
        </w:rPr>
        <w:t xml:space="preserve">Котел должен быть изготовлен по ГОСТ 30735-2001 и соответствовать требованиям </w:t>
      </w:r>
      <w:proofErr w:type="gramStart"/>
      <w:r w:rsidRPr="00D02756">
        <w:rPr>
          <w:sz w:val="22"/>
          <w:szCs w:val="22"/>
        </w:rPr>
        <w:t>ТР</w:t>
      </w:r>
      <w:proofErr w:type="gramEnd"/>
      <w:r w:rsidRPr="00D02756">
        <w:rPr>
          <w:sz w:val="22"/>
          <w:szCs w:val="22"/>
        </w:rPr>
        <w:t xml:space="preserve"> ТС 010/2011 «О безопасности машин и оборудования», ГОСТ 12.1.044-2018,  ГОСТ 12.1.005-88. Система стандартов безопасности труда. Общие санитарно-гигиенические требования к воздуху рабочей зоны" (принято и введено в действие Постановлением Госстандарта России от 20.06.2000 N 159-ст), ОСТ 107.12.028-2002 , ГОСТ 31277-2002. Котел должен быть не ранее 2024 года выпуска, не бывший в эксплуатации. Качество поставляемого Товара на день поставки должно соответствовать ГОСТ и другим нормативным документам, а также должно быть подтверждено сертификатами качества предприятия изготовителя, один экземпляр которого передается Заказчику вместе с оборудованием.</w:t>
      </w:r>
    </w:p>
    <w:p w:rsidR="00D02756" w:rsidRPr="00D02756" w:rsidRDefault="00D02756" w:rsidP="00D02756">
      <w:pPr>
        <w:tabs>
          <w:tab w:val="left" w:pos="0"/>
          <w:tab w:val="center" w:pos="743"/>
          <w:tab w:val="center" w:pos="4677"/>
          <w:tab w:val="right" w:pos="9355"/>
        </w:tabs>
        <w:suppressAutoHyphens/>
        <w:ind w:firstLine="0"/>
        <w:jc w:val="both"/>
        <w:rPr>
          <w:rFonts w:ascii="Calibri" w:eastAsia="Calibri" w:hAnsi="Calibri" w:cs="font290"/>
          <w:sz w:val="22"/>
          <w:szCs w:val="22"/>
          <w:lang w:eastAsia="en-US"/>
        </w:rPr>
      </w:pPr>
    </w:p>
    <w:p w:rsidR="00D02756" w:rsidRPr="00D02756" w:rsidRDefault="00D02756" w:rsidP="00D02756">
      <w:pPr>
        <w:tabs>
          <w:tab w:val="left" w:pos="0"/>
          <w:tab w:val="center" w:pos="743"/>
          <w:tab w:val="center" w:pos="4677"/>
          <w:tab w:val="right" w:pos="9355"/>
        </w:tabs>
        <w:suppressAutoHyphens/>
        <w:ind w:firstLine="0"/>
        <w:jc w:val="both"/>
        <w:rPr>
          <w:rFonts w:eastAsia="Calibri" w:cs="font290"/>
          <w:sz w:val="22"/>
          <w:szCs w:val="22"/>
          <w:lang w:eastAsia="en-US"/>
        </w:rPr>
      </w:pPr>
      <w:r w:rsidRPr="00D02756">
        <w:rPr>
          <w:rFonts w:eastAsia="Calibri" w:cs="font290"/>
          <w:b/>
          <w:sz w:val="22"/>
          <w:szCs w:val="22"/>
          <w:lang w:eastAsia="en-US"/>
        </w:rPr>
        <w:t xml:space="preserve">Требования к гарантийным обязательствам: </w:t>
      </w:r>
      <w:r w:rsidRPr="00D02756">
        <w:rPr>
          <w:rFonts w:eastAsia="Calibri" w:cs="font290"/>
          <w:sz w:val="22"/>
          <w:szCs w:val="22"/>
          <w:lang w:eastAsia="en-US"/>
        </w:rPr>
        <w:t xml:space="preserve">Гарантия на оборудование не менее 24 месяцев, в </w:t>
      </w:r>
      <w:proofErr w:type="spellStart"/>
      <w:r w:rsidRPr="00D02756">
        <w:rPr>
          <w:rFonts w:eastAsia="Calibri" w:cs="font290"/>
          <w:sz w:val="22"/>
          <w:szCs w:val="22"/>
          <w:lang w:eastAsia="en-US"/>
        </w:rPr>
        <w:t>т.ч</w:t>
      </w:r>
      <w:proofErr w:type="spellEnd"/>
      <w:r w:rsidRPr="00D02756">
        <w:rPr>
          <w:rFonts w:eastAsia="Calibri" w:cs="font290"/>
          <w:sz w:val="22"/>
          <w:szCs w:val="22"/>
          <w:lang w:eastAsia="en-US"/>
        </w:rPr>
        <w:t xml:space="preserve">. на оборудование </w:t>
      </w:r>
      <w:proofErr w:type="spellStart"/>
      <w:r w:rsidRPr="00D02756">
        <w:rPr>
          <w:rFonts w:eastAsia="Calibri" w:cs="font290"/>
          <w:sz w:val="22"/>
          <w:szCs w:val="22"/>
          <w:lang w:eastAsia="en-US"/>
        </w:rPr>
        <w:t>субпоставок</w:t>
      </w:r>
      <w:proofErr w:type="spellEnd"/>
      <w:r w:rsidRPr="00D02756">
        <w:rPr>
          <w:rFonts w:eastAsia="Calibri" w:cs="font290"/>
          <w:sz w:val="22"/>
          <w:szCs w:val="22"/>
          <w:lang w:eastAsia="en-US"/>
        </w:rPr>
        <w:t xml:space="preserve"> (взаимодействие Заказчика по гарантийным вопросам осуществляется исключительно через Поставщика).</w:t>
      </w:r>
    </w:p>
    <w:p w:rsidR="00D02756" w:rsidRPr="00D02756" w:rsidRDefault="00D02756" w:rsidP="00D02756">
      <w:pPr>
        <w:tabs>
          <w:tab w:val="left" w:pos="0"/>
          <w:tab w:val="center" w:pos="743"/>
          <w:tab w:val="center" w:pos="4677"/>
          <w:tab w:val="right" w:pos="9355"/>
        </w:tabs>
        <w:suppressAutoHyphens/>
        <w:ind w:firstLine="0"/>
        <w:jc w:val="both"/>
        <w:rPr>
          <w:rFonts w:eastAsia="Calibri" w:cs="font290"/>
          <w:sz w:val="22"/>
          <w:szCs w:val="22"/>
          <w:lang w:eastAsia="en-US"/>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21"/>
        <w:gridCol w:w="2268"/>
      </w:tblGrid>
      <w:tr w:rsidR="00D02756" w:rsidRPr="00D02756" w:rsidTr="00870D6B">
        <w:trPr>
          <w:tblHeader/>
        </w:trPr>
        <w:tc>
          <w:tcPr>
            <w:tcW w:w="9289" w:type="dxa"/>
            <w:gridSpan w:val="2"/>
            <w:tcBorders>
              <w:top w:val="nil"/>
              <w:left w:val="nil"/>
              <w:bottom w:val="single" w:sz="4" w:space="0" w:color="auto"/>
              <w:right w:val="nil"/>
            </w:tcBorders>
            <w:shd w:val="clear" w:color="auto" w:fill="FAFAFA"/>
            <w:tcMar>
              <w:top w:w="45" w:type="dxa"/>
              <w:left w:w="75" w:type="dxa"/>
              <w:bottom w:w="45" w:type="dxa"/>
              <w:right w:w="75" w:type="dxa"/>
            </w:tcMar>
            <w:vAlign w:val="center"/>
            <w:hideMark/>
          </w:tcPr>
          <w:p w:rsidR="00D02756" w:rsidRPr="00D02756" w:rsidRDefault="00D02756" w:rsidP="00D02756">
            <w:pPr>
              <w:ind w:firstLine="0"/>
              <w:rPr>
                <w:b/>
                <w:bCs/>
                <w:sz w:val="22"/>
                <w:szCs w:val="22"/>
              </w:rPr>
            </w:pPr>
            <w:r w:rsidRPr="00D02756">
              <w:rPr>
                <w:b/>
                <w:bCs/>
                <w:sz w:val="22"/>
                <w:szCs w:val="22"/>
              </w:rPr>
              <w:t xml:space="preserve">Технические характеристики котла </w:t>
            </w:r>
            <w:proofErr w:type="spellStart"/>
            <w:r w:rsidRPr="00D02756">
              <w:rPr>
                <w:b/>
                <w:bCs/>
                <w:sz w:val="22"/>
                <w:szCs w:val="22"/>
              </w:rPr>
              <w:t>КСВа</w:t>
            </w:r>
            <w:proofErr w:type="spellEnd"/>
            <w:r w:rsidRPr="00D02756">
              <w:rPr>
                <w:b/>
                <w:bCs/>
                <w:sz w:val="22"/>
                <w:szCs w:val="22"/>
              </w:rPr>
              <w:t xml:space="preserve"> 2,5Г</w:t>
            </w:r>
          </w:p>
        </w:tc>
      </w:tr>
      <w:tr w:rsidR="00D02756" w:rsidRPr="00D02756" w:rsidTr="00870D6B">
        <w:tc>
          <w:tcPr>
            <w:tcW w:w="702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rsidR="00D02756" w:rsidRPr="00D02756" w:rsidRDefault="00D02756" w:rsidP="00D02756">
            <w:pPr>
              <w:ind w:firstLine="0"/>
              <w:rPr>
                <w:sz w:val="22"/>
                <w:szCs w:val="22"/>
              </w:rPr>
            </w:pPr>
            <w:r w:rsidRPr="00D02756">
              <w:rPr>
                <w:sz w:val="22"/>
                <w:szCs w:val="22"/>
              </w:rPr>
              <w:t>КПД, %, не менее</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rsidR="00D02756" w:rsidRPr="00D02756" w:rsidRDefault="00D02756" w:rsidP="00D02756">
            <w:pPr>
              <w:ind w:firstLine="0"/>
              <w:jc w:val="center"/>
              <w:rPr>
                <w:sz w:val="22"/>
                <w:szCs w:val="22"/>
              </w:rPr>
            </w:pPr>
            <w:r w:rsidRPr="00D02756">
              <w:rPr>
                <w:sz w:val="22"/>
                <w:szCs w:val="22"/>
              </w:rPr>
              <w:t>91</w:t>
            </w:r>
          </w:p>
        </w:tc>
      </w:tr>
      <w:tr w:rsidR="00D02756" w:rsidRPr="00D02756" w:rsidTr="00870D6B">
        <w:tc>
          <w:tcPr>
            <w:tcW w:w="702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rsidR="00D02756" w:rsidRPr="00D02756" w:rsidRDefault="00D02756" w:rsidP="00D02756">
            <w:pPr>
              <w:ind w:firstLine="0"/>
              <w:rPr>
                <w:sz w:val="22"/>
                <w:szCs w:val="22"/>
              </w:rPr>
            </w:pPr>
            <w:proofErr w:type="gramStart"/>
            <w:r w:rsidRPr="00D02756">
              <w:rPr>
                <w:sz w:val="22"/>
                <w:szCs w:val="22"/>
              </w:rPr>
              <w:t>Номинальная</w:t>
            </w:r>
            <w:proofErr w:type="gramEnd"/>
            <w:r w:rsidRPr="00D02756">
              <w:rPr>
                <w:sz w:val="22"/>
                <w:szCs w:val="22"/>
              </w:rPr>
              <w:t xml:space="preserve"> </w:t>
            </w:r>
            <w:proofErr w:type="spellStart"/>
            <w:r w:rsidRPr="00D02756">
              <w:rPr>
                <w:sz w:val="22"/>
                <w:szCs w:val="22"/>
              </w:rPr>
              <w:t>теплопроизводительность</w:t>
            </w:r>
            <w:proofErr w:type="spellEnd"/>
            <w:r w:rsidRPr="00D02756">
              <w:rPr>
                <w:sz w:val="22"/>
                <w:szCs w:val="22"/>
              </w:rPr>
              <w:t>, МВт</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rsidR="00D02756" w:rsidRPr="00D02756" w:rsidRDefault="00D02756" w:rsidP="00D02756">
            <w:pPr>
              <w:ind w:firstLine="0"/>
              <w:jc w:val="center"/>
              <w:rPr>
                <w:sz w:val="22"/>
                <w:szCs w:val="22"/>
              </w:rPr>
            </w:pPr>
            <w:r w:rsidRPr="00D02756">
              <w:rPr>
                <w:sz w:val="22"/>
                <w:szCs w:val="22"/>
              </w:rPr>
              <w:t>2,5</w:t>
            </w:r>
          </w:p>
        </w:tc>
      </w:tr>
      <w:tr w:rsidR="00D02756" w:rsidRPr="00D02756" w:rsidTr="00870D6B">
        <w:tc>
          <w:tcPr>
            <w:tcW w:w="702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rsidR="00D02756" w:rsidRPr="00D02756" w:rsidRDefault="00D02756" w:rsidP="00D02756">
            <w:pPr>
              <w:ind w:firstLine="0"/>
              <w:rPr>
                <w:sz w:val="22"/>
                <w:szCs w:val="22"/>
              </w:rPr>
            </w:pPr>
            <w:r w:rsidRPr="00D02756">
              <w:rPr>
                <w:sz w:val="22"/>
                <w:szCs w:val="22"/>
              </w:rPr>
              <w:t xml:space="preserve">Максимальная температура воды на выходе, </w:t>
            </w:r>
            <w:proofErr w:type="gramStart"/>
            <w:r w:rsidRPr="00D02756">
              <w:rPr>
                <w:sz w:val="22"/>
                <w:szCs w:val="22"/>
              </w:rPr>
              <w:t>С</w:t>
            </w:r>
            <w:proofErr w:type="gramEnd"/>
            <w:r w:rsidRPr="00D02756">
              <w:rPr>
                <w:sz w:val="22"/>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rsidR="00D02756" w:rsidRPr="00D02756" w:rsidRDefault="00D02756" w:rsidP="00D02756">
            <w:pPr>
              <w:ind w:firstLine="0"/>
              <w:jc w:val="center"/>
              <w:rPr>
                <w:sz w:val="22"/>
                <w:szCs w:val="22"/>
              </w:rPr>
            </w:pPr>
            <w:r w:rsidRPr="00D02756">
              <w:rPr>
                <w:sz w:val="22"/>
                <w:szCs w:val="22"/>
              </w:rPr>
              <w:t>115</w:t>
            </w:r>
          </w:p>
        </w:tc>
      </w:tr>
      <w:tr w:rsidR="00D02756" w:rsidRPr="00D02756" w:rsidTr="00870D6B">
        <w:tc>
          <w:tcPr>
            <w:tcW w:w="702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rsidR="00D02756" w:rsidRPr="00D02756" w:rsidRDefault="00D02756" w:rsidP="00D02756">
            <w:pPr>
              <w:ind w:firstLine="0"/>
              <w:rPr>
                <w:sz w:val="22"/>
                <w:szCs w:val="22"/>
              </w:rPr>
            </w:pPr>
            <w:r w:rsidRPr="00D02756">
              <w:rPr>
                <w:sz w:val="22"/>
                <w:szCs w:val="22"/>
              </w:rPr>
              <w:t>Расход воды через котел, т/ч</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rsidR="00D02756" w:rsidRPr="00D02756" w:rsidRDefault="00D02756" w:rsidP="00D02756">
            <w:pPr>
              <w:ind w:firstLine="0"/>
              <w:jc w:val="center"/>
              <w:rPr>
                <w:sz w:val="22"/>
                <w:szCs w:val="22"/>
              </w:rPr>
            </w:pPr>
            <w:r w:rsidRPr="00D02756">
              <w:rPr>
                <w:sz w:val="22"/>
                <w:szCs w:val="22"/>
              </w:rPr>
              <w:t>86</w:t>
            </w:r>
          </w:p>
        </w:tc>
      </w:tr>
      <w:tr w:rsidR="00D02756" w:rsidRPr="00D02756" w:rsidTr="00870D6B">
        <w:tc>
          <w:tcPr>
            <w:tcW w:w="702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rsidR="00D02756" w:rsidRPr="00D02756" w:rsidRDefault="00D02756" w:rsidP="00D02756">
            <w:pPr>
              <w:ind w:firstLine="0"/>
              <w:rPr>
                <w:sz w:val="22"/>
                <w:szCs w:val="22"/>
              </w:rPr>
            </w:pPr>
            <w:r w:rsidRPr="00D02756">
              <w:rPr>
                <w:sz w:val="22"/>
                <w:szCs w:val="22"/>
              </w:rPr>
              <w:t xml:space="preserve">Температура воды на входе, не менее, </w:t>
            </w:r>
            <w:proofErr w:type="gramStart"/>
            <w:r w:rsidRPr="00D02756">
              <w:rPr>
                <w:sz w:val="22"/>
                <w:szCs w:val="22"/>
              </w:rPr>
              <w:t>С</w:t>
            </w:r>
            <w:proofErr w:type="gramEnd"/>
            <w:r w:rsidRPr="00D02756">
              <w:rPr>
                <w:sz w:val="22"/>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rsidR="00D02756" w:rsidRPr="00D02756" w:rsidRDefault="00D02756" w:rsidP="00D02756">
            <w:pPr>
              <w:ind w:firstLine="0"/>
              <w:jc w:val="center"/>
              <w:rPr>
                <w:sz w:val="22"/>
                <w:szCs w:val="22"/>
              </w:rPr>
            </w:pPr>
            <w:r w:rsidRPr="00D02756">
              <w:rPr>
                <w:sz w:val="22"/>
                <w:szCs w:val="22"/>
              </w:rPr>
              <w:t>70</w:t>
            </w:r>
          </w:p>
        </w:tc>
      </w:tr>
      <w:tr w:rsidR="00D02756" w:rsidRPr="00D02756" w:rsidTr="00870D6B">
        <w:tc>
          <w:tcPr>
            <w:tcW w:w="702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rsidR="00D02756" w:rsidRPr="00D02756" w:rsidRDefault="00D02756" w:rsidP="00D02756">
            <w:pPr>
              <w:ind w:firstLine="0"/>
              <w:rPr>
                <w:sz w:val="22"/>
                <w:szCs w:val="22"/>
              </w:rPr>
            </w:pPr>
            <w:r w:rsidRPr="00D02756">
              <w:rPr>
                <w:sz w:val="22"/>
                <w:szCs w:val="22"/>
              </w:rPr>
              <w:t>Расход газа при теплоте сгорания 36 МДж/м3, м3/ч</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rsidR="00D02756" w:rsidRPr="00D02756" w:rsidRDefault="00D02756" w:rsidP="00D02756">
            <w:pPr>
              <w:ind w:firstLine="0"/>
              <w:jc w:val="center"/>
              <w:rPr>
                <w:sz w:val="22"/>
                <w:szCs w:val="22"/>
              </w:rPr>
            </w:pPr>
            <w:r w:rsidRPr="00D02756">
              <w:rPr>
                <w:sz w:val="22"/>
                <w:szCs w:val="22"/>
              </w:rPr>
              <w:t>270</w:t>
            </w:r>
          </w:p>
        </w:tc>
      </w:tr>
      <w:tr w:rsidR="00D02756" w:rsidRPr="00D02756" w:rsidTr="00870D6B">
        <w:tc>
          <w:tcPr>
            <w:tcW w:w="702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rsidR="00D02756" w:rsidRPr="00D02756" w:rsidRDefault="00D02756" w:rsidP="00D02756">
            <w:pPr>
              <w:ind w:firstLine="0"/>
              <w:rPr>
                <w:sz w:val="22"/>
                <w:szCs w:val="22"/>
              </w:rPr>
            </w:pPr>
            <w:r w:rsidRPr="00D02756">
              <w:rPr>
                <w:sz w:val="22"/>
                <w:szCs w:val="22"/>
              </w:rPr>
              <w:t>Расход газа при теплоте сгорания 93 МДж/м3, м3/ч</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rsidR="00D02756" w:rsidRPr="00D02756" w:rsidRDefault="00D02756" w:rsidP="00D02756">
            <w:pPr>
              <w:ind w:firstLine="0"/>
              <w:jc w:val="center"/>
              <w:rPr>
                <w:sz w:val="22"/>
                <w:szCs w:val="22"/>
              </w:rPr>
            </w:pPr>
            <w:r w:rsidRPr="00D02756">
              <w:rPr>
                <w:sz w:val="22"/>
                <w:szCs w:val="22"/>
              </w:rPr>
              <w:t>105</w:t>
            </w:r>
          </w:p>
        </w:tc>
      </w:tr>
      <w:tr w:rsidR="00D02756" w:rsidRPr="00D02756" w:rsidTr="00870D6B">
        <w:tc>
          <w:tcPr>
            <w:tcW w:w="702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rsidR="00D02756" w:rsidRPr="00D02756" w:rsidRDefault="00D02756" w:rsidP="00D02756">
            <w:pPr>
              <w:ind w:firstLine="0"/>
              <w:rPr>
                <w:sz w:val="22"/>
                <w:szCs w:val="22"/>
              </w:rPr>
            </w:pPr>
            <w:r w:rsidRPr="00D02756">
              <w:rPr>
                <w:sz w:val="22"/>
                <w:szCs w:val="22"/>
              </w:rPr>
              <w:t>Гидравлическое сопротивление котла, кПа</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rsidR="00D02756" w:rsidRPr="00D02756" w:rsidRDefault="00D02756" w:rsidP="00D02756">
            <w:pPr>
              <w:ind w:firstLine="0"/>
              <w:jc w:val="center"/>
              <w:rPr>
                <w:sz w:val="22"/>
                <w:szCs w:val="22"/>
              </w:rPr>
            </w:pPr>
            <w:r w:rsidRPr="00D02756">
              <w:rPr>
                <w:sz w:val="22"/>
                <w:szCs w:val="22"/>
              </w:rPr>
              <w:t>30</w:t>
            </w:r>
          </w:p>
        </w:tc>
      </w:tr>
      <w:tr w:rsidR="00D02756" w:rsidRPr="00D02756" w:rsidTr="00870D6B">
        <w:tc>
          <w:tcPr>
            <w:tcW w:w="702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rsidR="00D02756" w:rsidRPr="00D02756" w:rsidRDefault="00D02756" w:rsidP="00D02756">
            <w:pPr>
              <w:ind w:firstLine="0"/>
              <w:rPr>
                <w:sz w:val="22"/>
                <w:szCs w:val="22"/>
              </w:rPr>
            </w:pPr>
            <w:r w:rsidRPr="00D02756">
              <w:rPr>
                <w:sz w:val="22"/>
                <w:szCs w:val="22"/>
              </w:rPr>
              <w:t>Аэродинамическое сопротивление котла, Па</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rsidR="00D02756" w:rsidRPr="00D02756" w:rsidRDefault="00D02756" w:rsidP="00D02756">
            <w:pPr>
              <w:ind w:firstLine="0"/>
              <w:jc w:val="center"/>
              <w:rPr>
                <w:sz w:val="22"/>
                <w:szCs w:val="22"/>
              </w:rPr>
            </w:pPr>
            <w:r w:rsidRPr="00D02756">
              <w:rPr>
                <w:sz w:val="22"/>
                <w:szCs w:val="22"/>
              </w:rPr>
              <w:t>300</w:t>
            </w:r>
          </w:p>
        </w:tc>
      </w:tr>
      <w:tr w:rsidR="00D02756" w:rsidRPr="00D02756" w:rsidTr="00870D6B">
        <w:tc>
          <w:tcPr>
            <w:tcW w:w="702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rsidR="00D02756" w:rsidRPr="00D02756" w:rsidRDefault="00D02756" w:rsidP="00D02756">
            <w:pPr>
              <w:ind w:firstLine="0"/>
              <w:rPr>
                <w:sz w:val="22"/>
                <w:szCs w:val="22"/>
              </w:rPr>
            </w:pPr>
            <w:r w:rsidRPr="00D02756">
              <w:rPr>
                <w:sz w:val="22"/>
                <w:szCs w:val="22"/>
              </w:rPr>
              <w:t>Рабочее давление воды, не более, МПа</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rsidR="00D02756" w:rsidRPr="00D02756" w:rsidRDefault="00D02756" w:rsidP="00D02756">
            <w:pPr>
              <w:ind w:firstLine="0"/>
              <w:jc w:val="center"/>
              <w:rPr>
                <w:sz w:val="22"/>
                <w:szCs w:val="22"/>
              </w:rPr>
            </w:pPr>
            <w:r w:rsidRPr="00D02756">
              <w:rPr>
                <w:sz w:val="22"/>
                <w:szCs w:val="22"/>
              </w:rPr>
              <w:t>0,6</w:t>
            </w:r>
          </w:p>
        </w:tc>
      </w:tr>
      <w:tr w:rsidR="00D02756" w:rsidRPr="00D02756" w:rsidTr="00870D6B">
        <w:tc>
          <w:tcPr>
            <w:tcW w:w="702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rsidR="00D02756" w:rsidRPr="00D02756" w:rsidRDefault="00D02756" w:rsidP="00D02756">
            <w:pPr>
              <w:ind w:firstLine="0"/>
              <w:rPr>
                <w:sz w:val="22"/>
                <w:szCs w:val="22"/>
              </w:rPr>
            </w:pPr>
            <w:r w:rsidRPr="00D02756">
              <w:rPr>
                <w:sz w:val="22"/>
                <w:szCs w:val="22"/>
              </w:rPr>
              <w:t>Минимальное давление воды в котле при t горячей воды 95</w:t>
            </w:r>
            <w:proofErr w:type="gramStart"/>
            <w:r w:rsidRPr="00D02756">
              <w:rPr>
                <w:sz w:val="22"/>
                <w:szCs w:val="22"/>
              </w:rPr>
              <w:t xml:space="preserve"> С</w:t>
            </w:r>
            <w:proofErr w:type="gramEnd"/>
            <w:r w:rsidRPr="00D02756">
              <w:rPr>
                <w:sz w:val="22"/>
                <w:szCs w:val="22"/>
              </w:rPr>
              <w:t>°, С°</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rsidR="00D02756" w:rsidRPr="00D02756" w:rsidRDefault="00D02756" w:rsidP="00D02756">
            <w:pPr>
              <w:ind w:firstLine="0"/>
              <w:jc w:val="center"/>
              <w:rPr>
                <w:sz w:val="22"/>
                <w:szCs w:val="22"/>
              </w:rPr>
            </w:pPr>
            <w:r w:rsidRPr="00D02756">
              <w:rPr>
                <w:sz w:val="22"/>
                <w:szCs w:val="22"/>
              </w:rPr>
              <w:t>0,15</w:t>
            </w:r>
          </w:p>
        </w:tc>
      </w:tr>
      <w:tr w:rsidR="00D02756" w:rsidRPr="00D02756" w:rsidTr="00870D6B">
        <w:tc>
          <w:tcPr>
            <w:tcW w:w="702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rsidR="00D02756" w:rsidRPr="00D02756" w:rsidRDefault="00D02756" w:rsidP="00D02756">
            <w:pPr>
              <w:ind w:firstLine="0"/>
              <w:rPr>
                <w:sz w:val="22"/>
                <w:szCs w:val="22"/>
              </w:rPr>
            </w:pPr>
            <w:r w:rsidRPr="00D02756">
              <w:rPr>
                <w:sz w:val="22"/>
                <w:szCs w:val="22"/>
              </w:rPr>
              <w:lastRenderedPageBreak/>
              <w:t>Водяной объем котла, м3</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rsidR="00D02756" w:rsidRPr="00D02756" w:rsidRDefault="00D02756" w:rsidP="00D02756">
            <w:pPr>
              <w:ind w:firstLine="0"/>
              <w:jc w:val="center"/>
              <w:rPr>
                <w:sz w:val="22"/>
                <w:szCs w:val="22"/>
              </w:rPr>
            </w:pPr>
            <w:r w:rsidRPr="00D02756">
              <w:rPr>
                <w:sz w:val="22"/>
                <w:szCs w:val="22"/>
              </w:rPr>
              <w:t>2,2</w:t>
            </w:r>
          </w:p>
        </w:tc>
      </w:tr>
      <w:tr w:rsidR="00D02756" w:rsidRPr="00D02756" w:rsidTr="00870D6B">
        <w:tc>
          <w:tcPr>
            <w:tcW w:w="702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rsidR="00D02756" w:rsidRPr="00D02756" w:rsidRDefault="00D02756" w:rsidP="00D02756">
            <w:pPr>
              <w:ind w:firstLine="0"/>
              <w:rPr>
                <w:sz w:val="22"/>
                <w:szCs w:val="22"/>
              </w:rPr>
            </w:pPr>
            <w:r w:rsidRPr="00D02756">
              <w:rPr>
                <w:sz w:val="22"/>
                <w:szCs w:val="22"/>
              </w:rPr>
              <w:t>Класс котла</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rsidR="00D02756" w:rsidRPr="00D02756" w:rsidRDefault="00D02756" w:rsidP="00D02756">
            <w:pPr>
              <w:ind w:firstLine="0"/>
              <w:jc w:val="center"/>
              <w:rPr>
                <w:sz w:val="22"/>
                <w:szCs w:val="22"/>
              </w:rPr>
            </w:pPr>
            <w:r w:rsidRPr="00D02756">
              <w:rPr>
                <w:sz w:val="22"/>
                <w:szCs w:val="22"/>
              </w:rPr>
              <w:t>II</w:t>
            </w:r>
          </w:p>
        </w:tc>
      </w:tr>
      <w:tr w:rsidR="00D02756" w:rsidRPr="00D02756" w:rsidTr="00870D6B">
        <w:tc>
          <w:tcPr>
            <w:tcW w:w="702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rsidR="00D02756" w:rsidRPr="00D02756" w:rsidRDefault="00D02756" w:rsidP="00D02756">
            <w:pPr>
              <w:ind w:firstLine="0"/>
              <w:rPr>
                <w:sz w:val="22"/>
                <w:szCs w:val="22"/>
              </w:rPr>
            </w:pPr>
            <w:r w:rsidRPr="00D02756">
              <w:rPr>
                <w:sz w:val="22"/>
                <w:szCs w:val="22"/>
              </w:rPr>
              <w:t>Объем топки, м3</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rsidR="00D02756" w:rsidRPr="00D02756" w:rsidRDefault="00D02756" w:rsidP="00D02756">
            <w:pPr>
              <w:ind w:firstLine="0"/>
              <w:jc w:val="center"/>
              <w:rPr>
                <w:sz w:val="22"/>
                <w:szCs w:val="22"/>
              </w:rPr>
            </w:pPr>
            <w:r w:rsidRPr="00D02756">
              <w:rPr>
                <w:sz w:val="22"/>
                <w:szCs w:val="22"/>
              </w:rPr>
              <w:t>2,4</w:t>
            </w:r>
          </w:p>
        </w:tc>
      </w:tr>
      <w:tr w:rsidR="00D02756" w:rsidRPr="00D02756" w:rsidTr="00870D6B">
        <w:tc>
          <w:tcPr>
            <w:tcW w:w="702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rsidR="00D02756" w:rsidRPr="00D02756" w:rsidRDefault="00D02756" w:rsidP="00D02756">
            <w:pPr>
              <w:ind w:firstLine="0"/>
              <w:rPr>
                <w:sz w:val="22"/>
                <w:szCs w:val="22"/>
              </w:rPr>
            </w:pPr>
            <w:r w:rsidRPr="00D02756">
              <w:rPr>
                <w:sz w:val="22"/>
                <w:szCs w:val="22"/>
              </w:rPr>
              <w:t>Срок службы, лет, не менее</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rsidR="00D02756" w:rsidRPr="00D02756" w:rsidRDefault="00D02756" w:rsidP="00D02756">
            <w:pPr>
              <w:ind w:firstLine="0"/>
              <w:jc w:val="center"/>
              <w:rPr>
                <w:sz w:val="22"/>
                <w:szCs w:val="22"/>
              </w:rPr>
            </w:pPr>
            <w:r w:rsidRPr="00D02756">
              <w:rPr>
                <w:sz w:val="22"/>
                <w:szCs w:val="22"/>
              </w:rPr>
              <w:t>10</w:t>
            </w:r>
          </w:p>
        </w:tc>
      </w:tr>
      <w:tr w:rsidR="00D02756" w:rsidRPr="00D02756" w:rsidTr="00870D6B">
        <w:tc>
          <w:tcPr>
            <w:tcW w:w="702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rsidR="00D02756" w:rsidRPr="00D02756" w:rsidRDefault="00D02756" w:rsidP="00D02756">
            <w:pPr>
              <w:ind w:firstLine="0"/>
              <w:rPr>
                <w:sz w:val="22"/>
                <w:szCs w:val="22"/>
              </w:rPr>
            </w:pPr>
            <w:r w:rsidRPr="00D02756">
              <w:rPr>
                <w:sz w:val="22"/>
                <w:szCs w:val="22"/>
              </w:rPr>
              <w:t xml:space="preserve">Присоединительные размеры, входа-выхода воды, </w:t>
            </w:r>
            <w:proofErr w:type="gramStart"/>
            <w:r w:rsidRPr="00D02756">
              <w:rPr>
                <w:sz w:val="22"/>
                <w:szCs w:val="22"/>
              </w:rPr>
              <w:t>мм</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rsidR="00D02756" w:rsidRPr="00D02756" w:rsidRDefault="00D02756" w:rsidP="00D02756">
            <w:pPr>
              <w:ind w:firstLine="0"/>
              <w:jc w:val="center"/>
              <w:rPr>
                <w:sz w:val="22"/>
                <w:szCs w:val="22"/>
              </w:rPr>
            </w:pPr>
            <w:proofErr w:type="spellStart"/>
            <w:r w:rsidRPr="00D02756">
              <w:rPr>
                <w:sz w:val="22"/>
                <w:szCs w:val="22"/>
              </w:rPr>
              <w:t>Ду</w:t>
            </w:r>
            <w:proofErr w:type="spellEnd"/>
            <w:r w:rsidRPr="00D02756">
              <w:rPr>
                <w:sz w:val="22"/>
                <w:szCs w:val="22"/>
              </w:rPr>
              <w:t xml:space="preserve"> 150</w:t>
            </w:r>
          </w:p>
        </w:tc>
      </w:tr>
      <w:tr w:rsidR="00D02756" w:rsidRPr="00D02756" w:rsidTr="00870D6B">
        <w:tc>
          <w:tcPr>
            <w:tcW w:w="702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rsidR="00D02756" w:rsidRPr="00D02756" w:rsidRDefault="00D02756" w:rsidP="00D02756">
            <w:pPr>
              <w:ind w:firstLine="0"/>
              <w:rPr>
                <w:sz w:val="22"/>
                <w:szCs w:val="22"/>
              </w:rPr>
            </w:pPr>
            <w:r w:rsidRPr="00D02756">
              <w:rPr>
                <w:sz w:val="22"/>
                <w:szCs w:val="22"/>
              </w:rPr>
              <w:t xml:space="preserve">Присоединительные размеры, сечение газохода, </w:t>
            </w:r>
            <w:proofErr w:type="gramStart"/>
            <w:r w:rsidRPr="00D02756">
              <w:rPr>
                <w:sz w:val="22"/>
                <w:szCs w:val="22"/>
              </w:rPr>
              <w:t>мм</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rsidR="00D02756" w:rsidRPr="00D02756" w:rsidRDefault="00D02756" w:rsidP="00D02756">
            <w:pPr>
              <w:ind w:firstLine="0"/>
              <w:jc w:val="center"/>
              <w:rPr>
                <w:sz w:val="22"/>
                <w:szCs w:val="22"/>
              </w:rPr>
            </w:pPr>
            <w:r w:rsidRPr="00D02756">
              <w:rPr>
                <w:sz w:val="22"/>
                <w:szCs w:val="22"/>
              </w:rPr>
              <w:t>340x600</w:t>
            </w:r>
          </w:p>
        </w:tc>
      </w:tr>
      <w:tr w:rsidR="00D02756" w:rsidRPr="00D02756" w:rsidTr="00870D6B">
        <w:tc>
          <w:tcPr>
            <w:tcW w:w="702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rsidR="00D02756" w:rsidRPr="00D02756" w:rsidRDefault="00D02756" w:rsidP="00D02756">
            <w:pPr>
              <w:ind w:firstLine="0"/>
              <w:rPr>
                <w:sz w:val="22"/>
                <w:szCs w:val="22"/>
              </w:rPr>
            </w:pPr>
            <w:r w:rsidRPr="00D02756">
              <w:rPr>
                <w:sz w:val="22"/>
                <w:szCs w:val="22"/>
              </w:rPr>
              <w:t xml:space="preserve">Масса котла, </w:t>
            </w:r>
            <w:proofErr w:type="gramStart"/>
            <w:r w:rsidRPr="00D02756">
              <w:rPr>
                <w:sz w:val="22"/>
                <w:szCs w:val="22"/>
              </w:rPr>
              <w:t>кг</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rsidR="00D02756" w:rsidRPr="00D02756" w:rsidRDefault="00D02756" w:rsidP="00D02756">
            <w:pPr>
              <w:ind w:firstLine="0"/>
              <w:jc w:val="center"/>
              <w:rPr>
                <w:sz w:val="22"/>
                <w:szCs w:val="22"/>
              </w:rPr>
            </w:pPr>
            <w:r w:rsidRPr="00D02756">
              <w:rPr>
                <w:sz w:val="22"/>
                <w:szCs w:val="22"/>
              </w:rPr>
              <w:t>5230</w:t>
            </w:r>
          </w:p>
        </w:tc>
      </w:tr>
      <w:tr w:rsidR="00D02756" w:rsidRPr="00D02756" w:rsidTr="00870D6B">
        <w:tc>
          <w:tcPr>
            <w:tcW w:w="702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rsidR="00D02756" w:rsidRPr="00D02756" w:rsidRDefault="00D02756" w:rsidP="00D02756">
            <w:pPr>
              <w:ind w:firstLine="0"/>
              <w:rPr>
                <w:sz w:val="22"/>
                <w:szCs w:val="22"/>
              </w:rPr>
            </w:pPr>
            <w:r w:rsidRPr="00D02756">
              <w:rPr>
                <w:sz w:val="22"/>
                <w:szCs w:val="22"/>
              </w:rPr>
              <w:t>Потери тепла в окружающую среду</w:t>
            </w:r>
            <w:proofErr w:type="gramStart"/>
            <w:r w:rsidRPr="00D02756">
              <w:rPr>
                <w:sz w:val="22"/>
                <w:szCs w:val="22"/>
              </w:rPr>
              <w:t xml:space="preserve"> ,</w:t>
            </w:r>
            <w:proofErr w:type="gramEnd"/>
            <w:r w:rsidRPr="00D02756">
              <w:rPr>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rsidR="00D02756" w:rsidRPr="00D02756" w:rsidRDefault="00D02756" w:rsidP="00D02756">
            <w:pPr>
              <w:ind w:firstLine="0"/>
              <w:jc w:val="center"/>
              <w:rPr>
                <w:sz w:val="22"/>
                <w:szCs w:val="22"/>
              </w:rPr>
            </w:pPr>
            <w:r w:rsidRPr="00D02756">
              <w:rPr>
                <w:sz w:val="22"/>
                <w:szCs w:val="22"/>
              </w:rPr>
              <w:t>0,35</w:t>
            </w:r>
          </w:p>
        </w:tc>
      </w:tr>
      <w:tr w:rsidR="00D02756" w:rsidRPr="00D02756" w:rsidTr="00870D6B">
        <w:tc>
          <w:tcPr>
            <w:tcW w:w="702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rsidR="00D02756" w:rsidRPr="00D02756" w:rsidRDefault="00D02756" w:rsidP="00D02756">
            <w:pPr>
              <w:ind w:firstLine="0"/>
              <w:rPr>
                <w:sz w:val="22"/>
                <w:szCs w:val="22"/>
              </w:rPr>
            </w:pPr>
            <w:r w:rsidRPr="00D02756">
              <w:rPr>
                <w:sz w:val="22"/>
                <w:szCs w:val="22"/>
              </w:rPr>
              <w:t>Длина</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rsidR="00D02756" w:rsidRPr="00D02756" w:rsidRDefault="00D02756" w:rsidP="00D02756">
            <w:pPr>
              <w:ind w:firstLine="0"/>
              <w:jc w:val="center"/>
              <w:rPr>
                <w:sz w:val="22"/>
                <w:szCs w:val="22"/>
              </w:rPr>
            </w:pPr>
            <w:r w:rsidRPr="00D02756">
              <w:rPr>
                <w:sz w:val="22"/>
                <w:szCs w:val="22"/>
              </w:rPr>
              <w:t>4090</w:t>
            </w:r>
          </w:p>
        </w:tc>
      </w:tr>
      <w:tr w:rsidR="00D02756" w:rsidRPr="00D02756" w:rsidTr="00870D6B">
        <w:tc>
          <w:tcPr>
            <w:tcW w:w="702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rsidR="00D02756" w:rsidRPr="00D02756" w:rsidRDefault="00D02756" w:rsidP="00D02756">
            <w:pPr>
              <w:ind w:firstLine="0"/>
              <w:rPr>
                <w:sz w:val="22"/>
                <w:szCs w:val="22"/>
              </w:rPr>
            </w:pPr>
            <w:r w:rsidRPr="00D02756">
              <w:rPr>
                <w:sz w:val="22"/>
                <w:szCs w:val="22"/>
              </w:rPr>
              <w:t>Ширина</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rsidR="00D02756" w:rsidRPr="00D02756" w:rsidRDefault="00D02756" w:rsidP="00D02756">
            <w:pPr>
              <w:ind w:firstLine="0"/>
              <w:jc w:val="center"/>
              <w:rPr>
                <w:sz w:val="22"/>
                <w:szCs w:val="22"/>
              </w:rPr>
            </w:pPr>
            <w:r w:rsidRPr="00D02756">
              <w:rPr>
                <w:sz w:val="22"/>
                <w:szCs w:val="22"/>
              </w:rPr>
              <w:t>1790</w:t>
            </w:r>
          </w:p>
        </w:tc>
      </w:tr>
      <w:tr w:rsidR="00D02756" w:rsidRPr="00D02756" w:rsidTr="00870D6B">
        <w:tc>
          <w:tcPr>
            <w:tcW w:w="702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rsidR="00D02756" w:rsidRPr="00D02756" w:rsidRDefault="00D02756" w:rsidP="00D02756">
            <w:pPr>
              <w:ind w:firstLine="0"/>
              <w:rPr>
                <w:sz w:val="22"/>
                <w:szCs w:val="22"/>
              </w:rPr>
            </w:pPr>
            <w:r w:rsidRPr="00D02756">
              <w:rPr>
                <w:sz w:val="22"/>
                <w:szCs w:val="22"/>
              </w:rPr>
              <w:t>Высота</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hideMark/>
          </w:tcPr>
          <w:p w:rsidR="00D02756" w:rsidRPr="00D02756" w:rsidRDefault="00D02756" w:rsidP="00D02756">
            <w:pPr>
              <w:ind w:firstLine="0"/>
              <w:jc w:val="center"/>
              <w:rPr>
                <w:sz w:val="22"/>
                <w:szCs w:val="22"/>
              </w:rPr>
            </w:pPr>
            <w:r w:rsidRPr="00D02756">
              <w:rPr>
                <w:sz w:val="22"/>
                <w:szCs w:val="22"/>
              </w:rPr>
              <w:t>2505</w:t>
            </w:r>
          </w:p>
        </w:tc>
      </w:tr>
    </w:tbl>
    <w:p w:rsidR="00D02756" w:rsidRPr="00D02756" w:rsidRDefault="00D02756" w:rsidP="00D02756">
      <w:pPr>
        <w:tabs>
          <w:tab w:val="left" w:pos="0"/>
          <w:tab w:val="center" w:pos="743"/>
          <w:tab w:val="center" w:pos="4677"/>
          <w:tab w:val="right" w:pos="9355"/>
        </w:tabs>
        <w:suppressAutoHyphens/>
        <w:ind w:firstLine="0"/>
        <w:jc w:val="both"/>
        <w:rPr>
          <w:rFonts w:ascii="Calibri" w:eastAsia="Calibri" w:hAnsi="Calibri" w:cs="font290"/>
          <w:sz w:val="22"/>
          <w:szCs w:val="22"/>
          <w:lang w:eastAsia="en-US"/>
        </w:rPr>
      </w:pPr>
    </w:p>
    <w:p w:rsidR="00D02756" w:rsidRPr="00D02756" w:rsidRDefault="00D02756" w:rsidP="00D02756">
      <w:pPr>
        <w:tabs>
          <w:tab w:val="left" w:pos="0"/>
          <w:tab w:val="center" w:pos="743"/>
          <w:tab w:val="center" w:pos="4677"/>
          <w:tab w:val="right" w:pos="9355"/>
        </w:tabs>
        <w:suppressAutoHyphens/>
        <w:ind w:firstLine="0"/>
        <w:jc w:val="both"/>
        <w:rPr>
          <w:rFonts w:ascii="Calibri" w:eastAsia="Calibri" w:hAnsi="Calibri" w:cs="font290"/>
          <w:sz w:val="22"/>
          <w:szCs w:val="22"/>
          <w:lang w:eastAsia="en-US"/>
        </w:rPr>
      </w:pPr>
    </w:p>
    <w:p w:rsidR="00D02756" w:rsidRPr="00D02756" w:rsidRDefault="00D02756" w:rsidP="00D02756">
      <w:pPr>
        <w:tabs>
          <w:tab w:val="left" w:pos="0"/>
          <w:tab w:val="center" w:pos="743"/>
          <w:tab w:val="center" w:pos="4677"/>
          <w:tab w:val="right" w:pos="9355"/>
        </w:tabs>
        <w:suppressAutoHyphens/>
        <w:ind w:firstLine="0"/>
        <w:jc w:val="both"/>
        <w:rPr>
          <w:rFonts w:ascii="Calibri" w:eastAsia="Calibri" w:hAnsi="Calibri" w:cs="font290"/>
          <w:sz w:val="22"/>
          <w:szCs w:val="22"/>
          <w:lang w:eastAsia="en-US"/>
        </w:rPr>
      </w:pPr>
      <w:r w:rsidRPr="00D02756">
        <w:rPr>
          <w:rFonts w:eastAsia="Calibri"/>
          <w:b/>
          <w:sz w:val="22"/>
          <w:szCs w:val="22"/>
          <w:lang w:eastAsia="en-US"/>
        </w:rPr>
        <w:t>Приложение к Техническому заданию</w:t>
      </w:r>
      <w:r w:rsidRPr="00D02756">
        <w:rPr>
          <w:rFonts w:ascii="Calibri" w:eastAsia="Calibri" w:hAnsi="Calibri" w:cs="font290"/>
          <w:b/>
          <w:sz w:val="22"/>
          <w:szCs w:val="22"/>
          <w:lang w:eastAsia="en-US"/>
        </w:rPr>
        <w:t>:</w:t>
      </w:r>
      <w:r w:rsidRPr="00D02756">
        <w:rPr>
          <w:rFonts w:ascii="Calibri" w:eastAsia="Calibri" w:hAnsi="Calibri" w:cs="font290"/>
          <w:sz w:val="22"/>
          <w:szCs w:val="22"/>
          <w:lang w:eastAsia="en-US"/>
        </w:rPr>
        <w:t xml:space="preserve"> </w:t>
      </w:r>
      <w:r w:rsidRPr="00D02756">
        <w:rPr>
          <w:rFonts w:eastAsia="Calibri"/>
          <w:sz w:val="22"/>
          <w:szCs w:val="22"/>
          <w:lang w:eastAsia="en-US"/>
        </w:rPr>
        <w:t>Общая пояснительная записка к рабочему проекту</w:t>
      </w:r>
      <w:r w:rsidRPr="00D02756">
        <w:rPr>
          <w:rFonts w:ascii="Calibri" w:eastAsia="Calibri" w:hAnsi="Calibri" w:cs="font290"/>
          <w:sz w:val="22"/>
          <w:szCs w:val="22"/>
          <w:lang w:eastAsia="en-US"/>
        </w:rPr>
        <w:t xml:space="preserve"> </w:t>
      </w:r>
    </w:p>
    <w:p w:rsidR="00D02756" w:rsidRPr="00D02756" w:rsidRDefault="00D02756" w:rsidP="00D02756">
      <w:pPr>
        <w:tabs>
          <w:tab w:val="left" w:pos="0"/>
          <w:tab w:val="center" w:pos="743"/>
          <w:tab w:val="center" w:pos="4677"/>
          <w:tab w:val="right" w:pos="9355"/>
        </w:tabs>
        <w:suppressAutoHyphens/>
        <w:ind w:firstLine="0"/>
        <w:jc w:val="both"/>
        <w:rPr>
          <w:sz w:val="22"/>
          <w:szCs w:val="22"/>
        </w:rPr>
      </w:pPr>
      <w:r w:rsidRPr="00D02756">
        <w:rPr>
          <w:sz w:val="22"/>
          <w:szCs w:val="22"/>
        </w:rPr>
        <w:t xml:space="preserve">ООО «РОСТОВАГРОПРОМПРОЕКТ»  15505/2000 ПЗ «Реконструкция котельной </w:t>
      </w:r>
      <w:proofErr w:type="gramStart"/>
      <w:r w:rsidRPr="00D02756">
        <w:rPr>
          <w:sz w:val="22"/>
          <w:szCs w:val="22"/>
        </w:rPr>
        <w:t>по</w:t>
      </w:r>
      <w:proofErr w:type="gramEnd"/>
    </w:p>
    <w:p w:rsidR="00D02756" w:rsidRPr="00D02756" w:rsidRDefault="00D02756" w:rsidP="00D02756">
      <w:pPr>
        <w:tabs>
          <w:tab w:val="left" w:pos="0"/>
          <w:tab w:val="center" w:pos="743"/>
          <w:tab w:val="center" w:pos="4677"/>
          <w:tab w:val="right" w:pos="9355"/>
        </w:tabs>
        <w:suppressAutoHyphens/>
        <w:ind w:firstLine="0"/>
        <w:jc w:val="both"/>
        <w:rPr>
          <w:rFonts w:ascii="Calibri" w:eastAsia="Calibri" w:hAnsi="Calibri" w:cs="font290"/>
          <w:sz w:val="22"/>
          <w:szCs w:val="22"/>
          <w:lang w:eastAsia="en-US"/>
        </w:rPr>
      </w:pPr>
      <w:r w:rsidRPr="00D02756">
        <w:rPr>
          <w:sz w:val="22"/>
          <w:szCs w:val="22"/>
        </w:rPr>
        <w:t xml:space="preserve"> ул. Энгельса, 49 в г. Новочеркасске»</w:t>
      </w:r>
      <w:r>
        <w:rPr>
          <w:sz w:val="22"/>
          <w:szCs w:val="22"/>
        </w:rPr>
        <w:t xml:space="preserve"> приложено отдельным файлом.</w:t>
      </w:r>
    </w:p>
    <w:p w:rsidR="00D02756" w:rsidRPr="00D02756" w:rsidRDefault="00D02756" w:rsidP="00D02756">
      <w:pPr>
        <w:tabs>
          <w:tab w:val="left" w:pos="0"/>
          <w:tab w:val="center" w:pos="743"/>
          <w:tab w:val="center" w:pos="4677"/>
          <w:tab w:val="right" w:pos="9355"/>
        </w:tabs>
        <w:suppressAutoHyphens/>
        <w:ind w:firstLine="0"/>
        <w:jc w:val="both"/>
        <w:rPr>
          <w:rFonts w:ascii="Calibri" w:eastAsia="Calibri" w:hAnsi="Calibri" w:cs="font290"/>
          <w:sz w:val="22"/>
          <w:szCs w:val="22"/>
          <w:lang w:eastAsia="en-US"/>
        </w:rPr>
      </w:pPr>
    </w:p>
    <w:p w:rsidR="00D02756" w:rsidRPr="00D02756" w:rsidRDefault="00D02756" w:rsidP="00D02756">
      <w:pPr>
        <w:shd w:val="clear" w:color="auto" w:fill="FFFFFF"/>
        <w:suppressAutoHyphens/>
        <w:spacing w:after="160" w:line="252" w:lineRule="auto"/>
        <w:ind w:left="284" w:firstLine="0"/>
        <w:jc w:val="both"/>
        <w:rPr>
          <w:rFonts w:eastAsia="Calibri"/>
          <w:sz w:val="22"/>
          <w:szCs w:val="22"/>
          <w:lang w:eastAsia="en-US"/>
        </w:rPr>
      </w:pPr>
    </w:p>
    <w:p w:rsidR="00915003" w:rsidRPr="00382DF6" w:rsidRDefault="00915003" w:rsidP="00CE7EB1">
      <w:pPr>
        <w:autoSpaceDE w:val="0"/>
        <w:autoSpaceDN w:val="0"/>
        <w:adjustRightInd w:val="0"/>
        <w:ind w:firstLine="567"/>
        <w:rPr>
          <w:b/>
        </w:rPr>
      </w:pPr>
    </w:p>
    <w:p w:rsidR="00915003" w:rsidRPr="00382DF6" w:rsidRDefault="00915003" w:rsidP="00CE7EB1">
      <w:pPr>
        <w:autoSpaceDE w:val="0"/>
        <w:autoSpaceDN w:val="0"/>
        <w:adjustRightInd w:val="0"/>
        <w:ind w:firstLine="567"/>
        <w:rPr>
          <w:b/>
        </w:rPr>
      </w:pPr>
    </w:p>
    <w:p w:rsidR="00915003" w:rsidRPr="00382DF6" w:rsidRDefault="00915003" w:rsidP="00CE7EB1">
      <w:pPr>
        <w:autoSpaceDE w:val="0"/>
        <w:autoSpaceDN w:val="0"/>
        <w:adjustRightInd w:val="0"/>
        <w:ind w:firstLine="567"/>
        <w:rPr>
          <w:b/>
        </w:rPr>
      </w:pPr>
    </w:p>
    <w:p w:rsidR="00915003" w:rsidRDefault="00915003" w:rsidP="00CE7EB1">
      <w:pPr>
        <w:autoSpaceDE w:val="0"/>
        <w:autoSpaceDN w:val="0"/>
        <w:adjustRightInd w:val="0"/>
        <w:ind w:firstLine="567"/>
        <w:rPr>
          <w:b/>
        </w:rPr>
      </w:pPr>
    </w:p>
    <w:p w:rsidR="007042C5" w:rsidRDefault="007042C5" w:rsidP="00CE7EB1">
      <w:pPr>
        <w:autoSpaceDE w:val="0"/>
        <w:autoSpaceDN w:val="0"/>
        <w:adjustRightInd w:val="0"/>
        <w:ind w:firstLine="567"/>
        <w:rPr>
          <w:b/>
        </w:rPr>
      </w:pPr>
    </w:p>
    <w:p w:rsidR="007042C5" w:rsidRDefault="007042C5" w:rsidP="00CE7EB1">
      <w:pPr>
        <w:autoSpaceDE w:val="0"/>
        <w:autoSpaceDN w:val="0"/>
        <w:adjustRightInd w:val="0"/>
        <w:ind w:firstLine="567"/>
        <w:rPr>
          <w:b/>
        </w:rPr>
      </w:pPr>
    </w:p>
    <w:p w:rsidR="007042C5" w:rsidRDefault="007042C5" w:rsidP="00CE7EB1">
      <w:pPr>
        <w:autoSpaceDE w:val="0"/>
        <w:autoSpaceDN w:val="0"/>
        <w:adjustRightInd w:val="0"/>
        <w:ind w:firstLine="567"/>
        <w:rPr>
          <w:b/>
        </w:rPr>
      </w:pPr>
    </w:p>
    <w:p w:rsidR="007042C5" w:rsidRDefault="007042C5" w:rsidP="00CE7EB1">
      <w:pPr>
        <w:autoSpaceDE w:val="0"/>
        <w:autoSpaceDN w:val="0"/>
        <w:adjustRightInd w:val="0"/>
        <w:ind w:firstLine="567"/>
        <w:rPr>
          <w:b/>
        </w:rPr>
      </w:pPr>
    </w:p>
    <w:p w:rsidR="007042C5" w:rsidRDefault="007042C5" w:rsidP="00CE7EB1">
      <w:pPr>
        <w:autoSpaceDE w:val="0"/>
        <w:autoSpaceDN w:val="0"/>
        <w:adjustRightInd w:val="0"/>
        <w:ind w:firstLine="567"/>
        <w:rPr>
          <w:b/>
        </w:rPr>
      </w:pPr>
    </w:p>
    <w:p w:rsidR="007042C5" w:rsidRDefault="007042C5" w:rsidP="00CE7EB1">
      <w:pPr>
        <w:autoSpaceDE w:val="0"/>
        <w:autoSpaceDN w:val="0"/>
        <w:adjustRightInd w:val="0"/>
        <w:ind w:firstLine="567"/>
        <w:rPr>
          <w:b/>
        </w:rPr>
      </w:pPr>
    </w:p>
    <w:p w:rsidR="007042C5" w:rsidRDefault="007042C5" w:rsidP="00CE7EB1">
      <w:pPr>
        <w:autoSpaceDE w:val="0"/>
        <w:autoSpaceDN w:val="0"/>
        <w:adjustRightInd w:val="0"/>
        <w:ind w:firstLine="567"/>
        <w:rPr>
          <w:b/>
        </w:rPr>
      </w:pPr>
    </w:p>
    <w:p w:rsidR="007042C5" w:rsidRDefault="007042C5" w:rsidP="00CE7EB1">
      <w:pPr>
        <w:autoSpaceDE w:val="0"/>
        <w:autoSpaceDN w:val="0"/>
        <w:adjustRightInd w:val="0"/>
        <w:ind w:firstLine="567"/>
        <w:rPr>
          <w:b/>
        </w:rPr>
      </w:pPr>
    </w:p>
    <w:p w:rsidR="007042C5" w:rsidRDefault="007042C5" w:rsidP="00CE7EB1">
      <w:pPr>
        <w:autoSpaceDE w:val="0"/>
        <w:autoSpaceDN w:val="0"/>
        <w:adjustRightInd w:val="0"/>
        <w:ind w:firstLine="567"/>
        <w:rPr>
          <w:b/>
        </w:rPr>
      </w:pPr>
    </w:p>
    <w:p w:rsidR="007042C5" w:rsidRDefault="007042C5" w:rsidP="00CE7EB1">
      <w:pPr>
        <w:autoSpaceDE w:val="0"/>
        <w:autoSpaceDN w:val="0"/>
        <w:adjustRightInd w:val="0"/>
        <w:ind w:firstLine="567"/>
        <w:rPr>
          <w:b/>
        </w:rPr>
      </w:pPr>
    </w:p>
    <w:p w:rsidR="007042C5" w:rsidRPr="00382DF6" w:rsidRDefault="007042C5" w:rsidP="00CE7EB1">
      <w:pPr>
        <w:autoSpaceDE w:val="0"/>
        <w:autoSpaceDN w:val="0"/>
        <w:adjustRightInd w:val="0"/>
        <w:ind w:firstLine="567"/>
        <w:rPr>
          <w:b/>
        </w:rPr>
      </w:pPr>
    </w:p>
    <w:p w:rsidR="00915003" w:rsidRPr="00382DF6" w:rsidRDefault="00915003" w:rsidP="00CE7EB1">
      <w:pPr>
        <w:autoSpaceDE w:val="0"/>
        <w:autoSpaceDN w:val="0"/>
        <w:adjustRightInd w:val="0"/>
        <w:ind w:firstLine="567"/>
        <w:rPr>
          <w:b/>
        </w:rPr>
      </w:pPr>
    </w:p>
    <w:p w:rsidR="00915003" w:rsidRPr="00382DF6" w:rsidRDefault="00915003" w:rsidP="00CE7EB1">
      <w:pPr>
        <w:autoSpaceDE w:val="0"/>
        <w:autoSpaceDN w:val="0"/>
        <w:adjustRightInd w:val="0"/>
        <w:ind w:firstLine="567"/>
        <w:rPr>
          <w:b/>
        </w:rPr>
      </w:pPr>
    </w:p>
    <w:p w:rsidR="00B46E2C" w:rsidRPr="00382DF6" w:rsidRDefault="00B46E2C" w:rsidP="00B46E2C">
      <w:pPr>
        <w:jc w:val="center"/>
        <w:rPr>
          <w:b/>
        </w:rPr>
      </w:pPr>
      <w:r w:rsidRPr="00382DF6">
        <w:rPr>
          <w:b/>
        </w:rPr>
        <w:t>11. ПРОЕКТ ДОГОВОРА</w:t>
      </w:r>
    </w:p>
    <w:p w:rsidR="00B46E2C" w:rsidRPr="00382DF6" w:rsidRDefault="00B46E2C" w:rsidP="00B46E2C">
      <w:pPr>
        <w:jc w:val="center"/>
        <w:rPr>
          <w:b/>
        </w:rPr>
      </w:pPr>
    </w:p>
    <w:p w:rsidR="00B46E2C" w:rsidRPr="00382DF6" w:rsidRDefault="00B46E2C" w:rsidP="00B46E2C">
      <w:pPr>
        <w:jc w:val="center"/>
        <w:rPr>
          <w:b/>
        </w:rPr>
      </w:pPr>
      <w:r w:rsidRPr="00382DF6">
        <w:rPr>
          <w:b/>
        </w:rPr>
        <w:t>Договор №______</w:t>
      </w:r>
    </w:p>
    <w:p w:rsidR="00B46E2C" w:rsidRPr="00382DF6" w:rsidRDefault="00B46E2C" w:rsidP="00B46E2C">
      <w:pPr>
        <w:jc w:val="center"/>
        <w:rPr>
          <w:b/>
        </w:rPr>
      </w:pPr>
    </w:p>
    <w:p w:rsidR="00B46E2C" w:rsidRPr="00382DF6" w:rsidRDefault="00B46E2C" w:rsidP="00B46E2C">
      <w:r w:rsidRPr="00382DF6">
        <w:t xml:space="preserve">г. Новочеркасск                                                                                 </w:t>
      </w:r>
      <w:r w:rsidR="00382DF6">
        <w:t xml:space="preserve">                                   </w:t>
      </w:r>
      <w:r w:rsidRPr="00382DF6">
        <w:t xml:space="preserve">      «___»__________202</w:t>
      </w:r>
      <w:r w:rsidR="007042C5">
        <w:t>4</w:t>
      </w:r>
      <w:r w:rsidRPr="00382DF6">
        <w:t> г.</w:t>
      </w:r>
    </w:p>
    <w:p w:rsidR="00B46E2C" w:rsidRPr="00382DF6" w:rsidRDefault="00B46E2C" w:rsidP="00B46E2C">
      <w:pPr>
        <w:jc w:val="center"/>
      </w:pPr>
    </w:p>
    <w:p w:rsidR="00B46E2C" w:rsidRPr="00382DF6" w:rsidRDefault="00B46E2C" w:rsidP="00B46E2C">
      <w:pPr>
        <w:ind w:firstLine="567"/>
        <w:jc w:val="both"/>
      </w:pPr>
      <w:proofErr w:type="gramStart"/>
      <w:r w:rsidRPr="00382DF6">
        <w:rPr>
          <w:b/>
          <w:spacing w:val="-4"/>
        </w:rPr>
        <w:t>Муниципальное унитарное предприятие «Новочеркасские тепловые сети»,</w:t>
      </w:r>
      <w:r w:rsidRPr="00382DF6">
        <w:rPr>
          <w:spacing w:val="-4"/>
        </w:rPr>
        <w:t xml:space="preserve">  именуемое в дальнейшем </w:t>
      </w:r>
      <w:r w:rsidRPr="00382DF6">
        <w:rPr>
          <w:b/>
          <w:spacing w:val="-4"/>
        </w:rPr>
        <w:t>«</w:t>
      </w:r>
      <w:r w:rsidR="007042C5">
        <w:rPr>
          <w:b/>
          <w:spacing w:val="-4"/>
        </w:rPr>
        <w:t>Заказчик</w:t>
      </w:r>
      <w:r w:rsidRPr="00382DF6">
        <w:rPr>
          <w:b/>
          <w:spacing w:val="-4"/>
        </w:rPr>
        <w:t>»,</w:t>
      </w:r>
      <w:r w:rsidRPr="00382DF6">
        <w:rPr>
          <w:spacing w:val="-4"/>
        </w:rPr>
        <w:t xml:space="preserve">  в лице директора Верченко Никиты Сергеевича, действующего на основании Устава</w:t>
      </w:r>
      <w:r w:rsidRPr="00382DF6">
        <w:t xml:space="preserve">, </w:t>
      </w:r>
      <w:r w:rsidRPr="00382DF6">
        <w:rPr>
          <w:rFonts w:eastAsia="Arial"/>
        </w:rPr>
        <w:t xml:space="preserve">с одной стороны и ____________ </w:t>
      </w:r>
      <w:r w:rsidRPr="00382DF6">
        <w:t>«____________» (________ «________»), именуемое в дальнейшем «Поставщик», в лице ____________________, действующего на основании _________, с другой стороны, далее именуемые при совместном упоминании «Стороны», а по отдельности «Сторона», путём проведения закупки в форме открытого аукциона в электронной форме, на основании Протокола № __________________ от</w:t>
      </w:r>
      <w:proofErr w:type="gramEnd"/>
      <w:r w:rsidRPr="00382DF6">
        <w:t xml:space="preserve"> «____» ______________ 202</w:t>
      </w:r>
      <w:r w:rsidR="00D02756">
        <w:t>5</w:t>
      </w:r>
      <w:r w:rsidRPr="00382DF6">
        <w:t xml:space="preserve"> года заключили настоящий договор (далее – Договор) о нижеследующем:</w:t>
      </w:r>
    </w:p>
    <w:p w:rsidR="00B46E2C" w:rsidRPr="00382DF6" w:rsidRDefault="00B46E2C" w:rsidP="00B46E2C">
      <w:pPr>
        <w:pStyle w:val="ac"/>
        <w:numPr>
          <w:ilvl w:val="0"/>
          <w:numId w:val="40"/>
        </w:numPr>
        <w:jc w:val="center"/>
        <w:rPr>
          <w:b/>
          <w:bCs/>
          <w:color w:val="333333"/>
          <w:sz w:val="20"/>
          <w:szCs w:val="20"/>
        </w:rPr>
      </w:pPr>
      <w:r w:rsidRPr="00382DF6">
        <w:rPr>
          <w:b/>
          <w:bCs/>
          <w:color w:val="333333"/>
          <w:sz w:val="20"/>
          <w:szCs w:val="20"/>
        </w:rPr>
        <w:t>ПРЕДМЕТ ДОГОВОРА</w:t>
      </w:r>
    </w:p>
    <w:p w:rsidR="00B46E2C" w:rsidRPr="00382DF6" w:rsidRDefault="00B46E2C" w:rsidP="00B46E2C">
      <w:pPr>
        <w:jc w:val="both"/>
      </w:pPr>
      <w:r w:rsidRPr="00382DF6">
        <w:rPr>
          <w:color w:val="333333"/>
        </w:rPr>
        <w:t xml:space="preserve">1.1. </w:t>
      </w:r>
      <w:r w:rsidRPr="00382DF6">
        <w:t>По условиям настоящего договора Поставщик обязуется передать Заказчику товар</w:t>
      </w:r>
      <w:r w:rsidRPr="00382DF6">
        <w:rPr>
          <w:i/>
          <w:iCs/>
          <w:color w:val="FF0000"/>
        </w:rPr>
        <w:t xml:space="preserve"> </w:t>
      </w:r>
      <w:r w:rsidRPr="00382DF6">
        <w:t xml:space="preserve">(далее - товар) в количестве (объеме) и с характеристиками согласно Спецификации, являющейся неотъемлемой частью настоящего договора (Приложение № 1), </w:t>
      </w:r>
      <w:r w:rsidRPr="00382DF6">
        <w:rPr>
          <w:color w:val="000000"/>
        </w:rPr>
        <w:t xml:space="preserve">а Заказчик обязуется принять и оплатить </w:t>
      </w:r>
      <w:r w:rsidRPr="00382DF6">
        <w:t>поставленный Поставщиком товар в порядке и размере, установленными настоящим договором.</w:t>
      </w:r>
    </w:p>
    <w:p w:rsidR="00B46E2C" w:rsidRPr="00382DF6" w:rsidRDefault="00B46E2C" w:rsidP="00B46E2C">
      <w:pPr>
        <w:ind w:firstLine="709"/>
        <w:jc w:val="both"/>
      </w:pPr>
      <w:r w:rsidRPr="00382DF6">
        <w:rPr>
          <w:color w:val="333333"/>
        </w:rPr>
        <w:t xml:space="preserve">1.2. </w:t>
      </w:r>
      <w:r w:rsidRPr="00382DF6">
        <w:t>Поставщик гарантирует, что указанный в пункте 1.1 настоящего договора товар свободен от прав третьих лиц.</w:t>
      </w:r>
    </w:p>
    <w:p w:rsidR="00B46E2C" w:rsidRPr="00382DF6" w:rsidRDefault="00B46E2C" w:rsidP="00B46E2C">
      <w:pPr>
        <w:jc w:val="both"/>
        <w:rPr>
          <w:color w:val="333333"/>
        </w:rPr>
      </w:pPr>
    </w:p>
    <w:p w:rsidR="00B46E2C" w:rsidRPr="00382DF6" w:rsidRDefault="00B46E2C" w:rsidP="00382DF6">
      <w:pPr>
        <w:jc w:val="center"/>
        <w:rPr>
          <w:color w:val="333333"/>
        </w:rPr>
      </w:pPr>
      <w:r w:rsidRPr="00382DF6">
        <w:rPr>
          <w:b/>
          <w:bCs/>
          <w:color w:val="333333"/>
        </w:rPr>
        <w:t xml:space="preserve">2. </w:t>
      </w:r>
      <w:r w:rsidRPr="00382DF6">
        <w:rPr>
          <w:b/>
        </w:rPr>
        <w:t>СРОКИ И УСЛОВИЯ ПОСТАВКИ ТОВАРА</w:t>
      </w:r>
    </w:p>
    <w:p w:rsidR="00B46E2C" w:rsidRPr="00382DF6" w:rsidRDefault="00B46E2C" w:rsidP="00B46E2C">
      <w:pPr>
        <w:ind w:firstLine="709"/>
        <w:jc w:val="both"/>
      </w:pPr>
      <w:r w:rsidRPr="00382DF6">
        <w:t xml:space="preserve">2.1. Поставка товара </w:t>
      </w:r>
      <w:r w:rsidR="00D02756">
        <w:t>осуществляется в течение 30 (тридцати) календарных дней.</w:t>
      </w:r>
    </w:p>
    <w:p w:rsidR="00B46E2C" w:rsidRPr="00382DF6" w:rsidRDefault="00B46E2C" w:rsidP="00B46E2C">
      <w:pPr>
        <w:ind w:firstLine="709"/>
        <w:jc w:val="both"/>
      </w:pPr>
      <w:r w:rsidRPr="00382DF6">
        <w:lastRenderedPageBreak/>
        <w:t>Поставка Товара осуществляется путем</w:t>
      </w:r>
      <w:r w:rsidR="00137055">
        <w:t xml:space="preserve"> передачи товара перевозчику</w:t>
      </w:r>
      <w:r w:rsidRPr="00382DF6">
        <w:t xml:space="preserve"> </w:t>
      </w:r>
      <w:r w:rsidR="00137055">
        <w:t>(транспортной компании), либо силами Поставщика.</w:t>
      </w:r>
    </w:p>
    <w:p w:rsidR="00B46E2C" w:rsidRPr="007042C5" w:rsidRDefault="00B46E2C" w:rsidP="007042C5">
      <w:pPr>
        <w:tabs>
          <w:tab w:val="left" w:pos="0"/>
        </w:tabs>
        <w:ind w:firstLine="0"/>
        <w:jc w:val="both"/>
        <w:rPr>
          <w:highlight w:val="yellow"/>
        </w:rPr>
      </w:pPr>
      <w:r w:rsidRPr="00382DF6">
        <w:tab/>
        <w:t xml:space="preserve">2.2. Место поставки товара: </w:t>
      </w:r>
      <w:r w:rsidR="00137055">
        <w:t xml:space="preserve">Ростовская обл., </w:t>
      </w:r>
      <w:r w:rsidRPr="007042C5">
        <w:rPr>
          <w:highlight w:val="yellow"/>
        </w:rPr>
        <w:t xml:space="preserve">г. Новочеркасск, </w:t>
      </w:r>
      <w:r w:rsidR="00137055">
        <w:rPr>
          <w:highlight w:val="yellow"/>
        </w:rPr>
        <w:t xml:space="preserve">ул. </w:t>
      </w:r>
      <w:r w:rsidR="00D02756">
        <w:rPr>
          <w:highlight w:val="yellow"/>
        </w:rPr>
        <w:t>Энгельса, 49</w:t>
      </w:r>
    </w:p>
    <w:p w:rsidR="00B46E2C" w:rsidRPr="00382DF6" w:rsidRDefault="00B46E2C" w:rsidP="00B46E2C">
      <w:pPr>
        <w:ind w:firstLine="709"/>
        <w:jc w:val="both"/>
      </w:pPr>
      <w:r w:rsidRPr="00137055">
        <w:t>2.4. Исполнение Поставщиком обязательств по</w:t>
      </w:r>
      <w:r w:rsidRPr="00382DF6">
        <w:t xml:space="preserve"> поставке товара подтверждается актом приёмки-передачи товаров</w:t>
      </w:r>
      <w:r w:rsidR="00137055">
        <w:t>.</w:t>
      </w:r>
      <w:r w:rsidRPr="00382DF6">
        <w:t xml:space="preserve"> </w:t>
      </w:r>
    </w:p>
    <w:p w:rsidR="00B46E2C" w:rsidRPr="00382DF6" w:rsidRDefault="00B46E2C" w:rsidP="00B46E2C">
      <w:pPr>
        <w:jc w:val="both"/>
        <w:rPr>
          <w:color w:val="333333"/>
        </w:rPr>
      </w:pPr>
    </w:p>
    <w:p w:rsidR="00B46E2C" w:rsidRPr="00382DF6" w:rsidRDefault="00B46E2C" w:rsidP="00B46E2C">
      <w:pPr>
        <w:jc w:val="center"/>
        <w:rPr>
          <w:b/>
        </w:rPr>
      </w:pPr>
      <w:r w:rsidRPr="00382DF6">
        <w:rPr>
          <w:b/>
        </w:rPr>
        <w:t>3. ПРАВА И ОБЯЗАТЕЛЬСТВА СТОРОН</w:t>
      </w:r>
    </w:p>
    <w:p w:rsidR="00B46E2C" w:rsidRPr="00382DF6" w:rsidRDefault="00B46E2C" w:rsidP="00B46E2C">
      <w:pPr>
        <w:ind w:firstLine="709"/>
        <w:jc w:val="both"/>
      </w:pPr>
      <w:r w:rsidRPr="00382DF6">
        <w:t>3.1. Поставщик обязуется:</w:t>
      </w:r>
    </w:p>
    <w:p w:rsidR="00B46E2C" w:rsidRPr="00382DF6" w:rsidRDefault="00B46E2C" w:rsidP="00B46E2C">
      <w:pPr>
        <w:ind w:firstLine="709"/>
        <w:jc w:val="both"/>
        <w:rPr>
          <w:b/>
          <w:i/>
          <w:u w:val="single"/>
        </w:rPr>
      </w:pPr>
      <w:r w:rsidRPr="00382DF6">
        <w:t>3.1.1. обеспечить получение Заказчиком Товара в сети АЗС согласно установленному порядку и условиям настоящего договора;</w:t>
      </w:r>
    </w:p>
    <w:p w:rsidR="00B46E2C" w:rsidRPr="00382DF6" w:rsidRDefault="00B46E2C" w:rsidP="00B46E2C">
      <w:pPr>
        <w:ind w:firstLine="709"/>
        <w:jc w:val="both"/>
      </w:pPr>
      <w:r w:rsidRPr="00382DF6">
        <w:t>3.1.2. Обеспечить соответствие поставленного товара предъявляемым к ним требованиям, указанным в спецификации, а также требованиям законодательства Российской Федерации.</w:t>
      </w:r>
    </w:p>
    <w:p w:rsidR="00B46E2C" w:rsidRPr="00382DF6" w:rsidRDefault="00B46E2C" w:rsidP="00B46E2C">
      <w:pPr>
        <w:ind w:firstLine="709"/>
        <w:jc w:val="both"/>
      </w:pPr>
      <w:r w:rsidRPr="00382DF6">
        <w:t>3.1.3. Устранить недостатки поставленного товара в течение 1 (одного) календарного дня с момента заявления о них Заказчиком, нести расходы, связанные с устранением данных недостатков.</w:t>
      </w:r>
    </w:p>
    <w:p w:rsidR="00B46E2C" w:rsidRPr="00382DF6" w:rsidRDefault="00B46E2C" w:rsidP="00B46E2C">
      <w:pPr>
        <w:ind w:firstLine="709"/>
        <w:jc w:val="both"/>
      </w:pPr>
      <w:r w:rsidRPr="00382DF6">
        <w:t>3.1.4. Гарантировать качество поставленного товара.</w:t>
      </w:r>
    </w:p>
    <w:p w:rsidR="00B46E2C" w:rsidRPr="00382DF6" w:rsidRDefault="00B46E2C" w:rsidP="00B46E2C">
      <w:pPr>
        <w:ind w:firstLine="709"/>
        <w:jc w:val="both"/>
      </w:pPr>
      <w:r w:rsidRPr="00382DF6">
        <w:t>Представлять документы, подтверждающие качество Товара, оформленные в соответствии с законодательством Российской Федерации;</w:t>
      </w:r>
    </w:p>
    <w:p w:rsidR="00B46E2C" w:rsidRPr="00382DF6" w:rsidRDefault="00B46E2C" w:rsidP="00B46E2C">
      <w:pPr>
        <w:ind w:firstLine="709"/>
        <w:jc w:val="both"/>
      </w:pPr>
      <w:r w:rsidRPr="00382DF6">
        <w:t>3.1.5. Предоставлять по требованию Заказчика полную и точную информацию о товаре, а также о ходе исполнения своих обязательств по настоящему договору, в том числе о сложностях, возникающих при исполнении договора.</w:t>
      </w:r>
    </w:p>
    <w:p w:rsidR="00B46E2C" w:rsidRPr="00382DF6" w:rsidRDefault="00B46E2C" w:rsidP="00B46E2C">
      <w:pPr>
        <w:pStyle w:val="consplusnormal1"/>
        <w:spacing w:before="0" w:after="0"/>
        <w:ind w:left="0" w:right="-55" w:firstLine="709"/>
        <w:jc w:val="both"/>
        <w:rPr>
          <w:sz w:val="20"/>
          <w:szCs w:val="20"/>
        </w:rPr>
      </w:pPr>
      <w:r w:rsidRPr="00382DF6">
        <w:rPr>
          <w:sz w:val="20"/>
          <w:szCs w:val="20"/>
        </w:rPr>
        <w:t xml:space="preserve">3.1.6. </w:t>
      </w:r>
      <w:r w:rsidRPr="00382DF6">
        <w:rPr>
          <w:rFonts w:eastAsiaTheme="minorHAnsi"/>
          <w:sz w:val="20"/>
          <w:szCs w:val="20"/>
          <w:lang w:eastAsia="en-US"/>
        </w:rPr>
        <w:t>Предоставить Заказчику подробную информацию о порядке обращения и взаимодействия со службой технической поддержки Поставщика, ответственным за исполнение гарантийных обязательств, предусмотренных настоящим договором, службой технической поддержки.</w:t>
      </w:r>
    </w:p>
    <w:p w:rsidR="00B46E2C" w:rsidRPr="00382DF6" w:rsidRDefault="00B46E2C" w:rsidP="00B46E2C">
      <w:pPr>
        <w:pStyle w:val="consplusnormal1"/>
        <w:spacing w:before="0" w:after="0"/>
        <w:ind w:left="0" w:right="-55" w:firstLine="709"/>
        <w:jc w:val="both"/>
        <w:rPr>
          <w:rFonts w:eastAsiaTheme="minorHAnsi"/>
          <w:sz w:val="20"/>
          <w:szCs w:val="20"/>
          <w:lang w:eastAsia="en-US"/>
        </w:rPr>
      </w:pPr>
      <w:r w:rsidRPr="00382DF6">
        <w:rPr>
          <w:rFonts w:eastAsiaTheme="minorHAnsi"/>
          <w:sz w:val="20"/>
          <w:szCs w:val="20"/>
          <w:lang w:eastAsia="en-US"/>
        </w:rPr>
        <w:t>3.1.7. Своевременно и надлежащим образом поставить товар</w:t>
      </w:r>
      <w:r w:rsidRPr="00382DF6">
        <w:rPr>
          <w:rFonts w:eastAsiaTheme="minorHAnsi"/>
          <w:i/>
          <w:sz w:val="20"/>
          <w:szCs w:val="20"/>
          <w:lang w:eastAsia="en-US"/>
        </w:rPr>
        <w:t xml:space="preserve">, </w:t>
      </w:r>
      <w:r w:rsidRPr="00382DF6">
        <w:rPr>
          <w:rFonts w:eastAsiaTheme="minorHAnsi"/>
          <w:sz w:val="20"/>
          <w:szCs w:val="20"/>
          <w:lang w:eastAsia="en-US"/>
        </w:rPr>
        <w:t>указанный в спецификации в соответствии с условиями договора.</w:t>
      </w:r>
    </w:p>
    <w:p w:rsidR="00B46E2C" w:rsidRPr="00382DF6" w:rsidRDefault="00B46E2C" w:rsidP="00B46E2C">
      <w:pPr>
        <w:pStyle w:val="consplusnormal1"/>
        <w:spacing w:before="0" w:after="0"/>
        <w:ind w:left="0" w:right="-55" w:firstLine="709"/>
        <w:jc w:val="both"/>
        <w:rPr>
          <w:rFonts w:eastAsiaTheme="minorHAnsi"/>
          <w:sz w:val="20"/>
          <w:szCs w:val="20"/>
          <w:lang w:eastAsia="en-US"/>
        </w:rPr>
      </w:pPr>
      <w:r w:rsidRPr="00382DF6">
        <w:rPr>
          <w:rFonts w:eastAsiaTheme="minorHAnsi"/>
          <w:sz w:val="20"/>
          <w:szCs w:val="20"/>
          <w:lang w:eastAsia="en-US"/>
        </w:rPr>
        <w:t xml:space="preserve">3.1.8. Представлять Заказчику информацию и документы, необходимые для </w:t>
      </w:r>
      <w:r w:rsidRPr="00382DF6">
        <w:rPr>
          <w:sz w:val="20"/>
          <w:szCs w:val="20"/>
        </w:rPr>
        <w:t xml:space="preserve">осуществления Заказчиком </w:t>
      </w:r>
      <w:proofErr w:type="gramStart"/>
      <w:r w:rsidRPr="00382DF6">
        <w:rPr>
          <w:sz w:val="20"/>
          <w:szCs w:val="20"/>
        </w:rPr>
        <w:t>контроля за</w:t>
      </w:r>
      <w:proofErr w:type="gramEnd"/>
      <w:r w:rsidRPr="00382DF6">
        <w:rPr>
          <w:sz w:val="20"/>
          <w:szCs w:val="20"/>
        </w:rPr>
        <w:t xml:space="preserve"> ходом исполнения Поставщиком условий исполнения договора.</w:t>
      </w:r>
    </w:p>
    <w:p w:rsidR="00B46E2C" w:rsidRPr="00382DF6" w:rsidRDefault="00B46E2C" w:rsidP="00B46E2C">
      <w:pPr>
        <w:ind w:firstLine="709"/>
        <w:jc w:val="both"/>
      </w:pPr>
      <w:r w:rsidRPr="00382DF6">
        <w:t>3.2. Поставщик вправе:</w:t>
      </w:r>
    </w:p>
    <w:p w:rsidR="00B46E2C" w:rsidRPr="00382DF6" w:rsidRDefault="00B46E2C" w:rsidP="00B46E2C">
      <w:pPr>
        <w:ind w:firstLine="709"/>
        <w:jc w:val="both"/>
      </w:pPr>
      <w:r w:rsidRPr="00382DF6">
        <w:t>3.2.1. Требовать от Заказчика своевременного исполнения обязательств по приемке и оплате стоимости поставленного товара по настоящему договору.</w:t>
      </w:r>
    </w:p>
    <w:p w:rsidR="00B46E2C" w:rsidRPr="00382DF6" w:rsidRDefault="00B46E2C" w:rsidP="00B46E2C">
      <w:pPr>
        <w:pStyle w:val="headertext"/>
        <w:spacing w:beforeAutospacing="0" w:afterAutospacing="0"/>
        <w:ind w:firstLine="709"/>
        <w:jc w:val="both"/>
        <w:rPr>
          <w:rFonts w:eastAsia="Calibri"/>
          <w:i/>
          <w:sz w:val="20"/>
          <w:szCs w:val="20"/>
          <w:lang w:eastAsia="en-US"/>
        </w:rPr>
      </w:pPr>
      <w:r w:rsidRPr="00382DF6">
        <w:rPr>
          <w:rFonts w:eastAsia="Calibri"/>
          <w:sz w:val="20"/>
          <w:szCs w:val="20"/>
          <w:lang w:eastAsia="en-US"/>
        </w:rPr>
        <w:t xml:space="preserve">3.2.2. </w:t>
      </w:r>
      <w:r w:rsidRPr="00382DF6">
        <w:rPr>
          <w:sz w:val="20"/>
          <w:szCs w:val="20"/>
        </w:rPr>
        <w:t xml:space="preserve">Требовать уплаты неустоек (штрафов, пеней)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p>
    <w:p w:rsidR="00B46E2C" w:rsidRPr="00382DF6" w:rsidRDefault="00B46E2C" w:rsidP="00B46E2C">
      <w:pPr>
        <w:ind w:firstLine="709"/>
        <w:jc w:val="both"/>
      </w:pPr>
      <w:r w:rsidRPr="00382DF6">
        <w:t>3.3. Заказчик обязуется:</w:t>
      </w:r>
    </w:p>
    <w:p w:rsidR="00B46E2C" w:rsidRPr="00382DF6" w:rsidRDefault="00B46E2C" w:rsidP="00B46E2C">
      <w:pPr>
        <w:ind w:firstLine="709"/>
        <w:jc w:val="both"/>
      </w:pPr>
      <w:r w:rsidRPr="00382DF6">
        <w:t>3.3.1. Принять товар и при отсутствии претензий относительно качества, количества, ассортимента и других характеристик товара, указанных в спецификации,</w:t>
      </w:r>
      <w:r w:rsidRPr="00382DF6">
        <w:rPr>
          <w:i/>
        </w:rPr>
        <w:t xml:space="preserve"> </w:t>
      </w:r>
      <w:r w:rsidRPr="00382DF6">
        <w:t>подписать и передать Поставщику документ о приемке товара</w:t>
      </w:r>
      <w:r w:rsidRPr="00382DF6">
        <w:rPr>
          <w:i/>
        </w:rPr>
        <w:t>.</w:t>
      </w:r>
    </w:p>
    <w:p w:rsidR="00B46E2C" w:rsidRPr="00382DF6" w:rsidRDefault="00B46E2C" w:rsidP="00B46E2C">
      <w:pPr>
        <w:ind w:firstLine="709"/>
        <w:jc w:val="both"/>
      </w:pPr>
      <w:r w:rsidRPr="00382DF6">
        <w:t xml:space="preserve">3.3.2. </w:t>
      </w:r>
      <w:proofErr w:type="gramStart"/>
      <w:r w:rsidRPr="00382DF6">
        <w:t>Оплатить стоимость товара</w:t>
      </w:r>
      <w:proofErr w:type="gramEnd"/>
      <w:r w:rsidRPr="00382DF6">
        <w:t>, поставленного Поставщиком согласно условиям настоящего договора.</w:t>
      </w:r>
    </w:p>
    <w:p w:rsidR="00B46E2C" w:rsidRPr="00382DF6" w:rsidRDefault="00B46E2C" w:rsidP="00B46E2C">
      <w:pPr>
        <w:ind w:firstLine="709"/>
        <w:jc w:val="both"/>
      </w:pPr>
      <w:r w:rsidRPr="00382DF6">
        <w:t xml:space="preserve">3.3.3. Осуществлять </w:t>
      </w:r>
      <w:proofErr w:type="gramStart"/>
      <w:r w:rsidRPr="00382DF6">
        <w:t>контроль за</w:t>
      </w:r>
      <w:proofErr w:type="gramEnd"/>
      <w:r w:rsidRPr="00382DF6">
        <w:t xml:space="preserve"> ходом исполнения условий договора.</w:t>
      </w:r>
    </w:p>
    <w:p w:rsidR="00B46E2C" w:rsidRPr="00382DF6" w:rsidRDefault="00B46E2C" w:rsidP="00B46E2C">
      <w:pPr>
        <w:ind w:firstLine="709"/>
        <w:jc w:val="both"/>
      </w:pPr>
      <w:r w:rsidRPr="00382DF6">
        <w:t>3.3.4. Принять решение об одностороннем отказе от исполнения настоящего договора в случае,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B46E2C" w:rsidRPr="00382DF6" w:rsidRDefault="00B46E2C" w:rsidP="00B46E2C">
      <w:pPr>
        <w:ind w:firstLine="709"/>
        <w:jc w:val="both"/>
      </w:pPr>
      <w:r w:rsidRPr="00382DF6">
        <w:t>3.4. Заказчик вправе:</w:t>
      </w:r>
    </w:p>
    <w:p w:rsidR="00B46E2C" w:rsidRPr="00382DF6" w:rsidRDefault="00B46E2C" w:rsidP="00B46E2C">
      <w:pPr>
        <w:ind w:firstLine="709"/>
        <w:jc w:val="both"/>
      </w:pPr>
      <w:r w:rsidRPr="00382DF6">
        <w:t>3.4.1. Требовать от Поставщика исполнения обязательств, предусмотренных договором, надлежащим образом в соответствии с действующим законодательством Российской Федерации и настоящим договором.</w:t>
      </w:r>
    </w:p>
    <w:p w:rsidR="00B46E2C" w:rsidRPr="00382DF6" w:rsidRDefault="00B46E2C" w:rsidP="00B46E2C">
      <w:pPr>
        <w:ind w:firstLine="709"/>
        <w:jc w:val="both"/>
      </w:pPr>
      <w:r w:rsidRPr="00382DF6">
        <w:t>3.4.2. Отказать Поставщику в приемке поставленного товара в случае его ненадлежащего качества.</w:t>
      </w:r>
    </w:p>
    <w:p w:rsidR="00B46E2C" w:rsidRPr="00382DF6" w:rsidRDefault="00B46E2C" w:rsidP="00B46E2C">
      <w:pPr>
        <w:ind w:firstLine="709"/>
        <w:jc w:val="both"/>
      </w:pPr>
      <w:r w:rsidRPr="00382DF6">
        <w:t>3.4.3. Принять решение об одностороннем отказе от исполнения договора по основаниям, предусмотренным ГК РФ для одностороннего отказа от исполнения договора.</w:t>
      </w:r>
    </w:p>
    <w:p w:rsidR="00B46E2C" w:rsidRPr="00382DF6" w:rsidRDefault="00B46E2C" w:rsidP="00B46E2C">
      <w:pPr>
        <w:ind w:firstLine="709"/>
        <w:jc w:val="both"/>
      </w:pPr>
      <w:r w:rsidRPr="00382DF6">
        <w:t>3.5.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p>
    <w:p w:rsidR="00B46E2C" w:rsidRPr="00382DF6" w:rsidRDefault="00B46E2C" w:rsidP="00B46E2C">
      <w:pPr>
        <w:ind w:firstLine="709"/>
        <w:jc w:val="both"/>
      </w:pPr>
      <w:r w:rsidRPr="00382DF6">
        <w:t>3.6. Решение Сторон об одностороннем отказе от исполнения договора по основаниям, предусмотренным ГК РФ для одностороннего отказа от исполнения отдельных видов обязательств, принимается и реализуется в порядке и сроки, предусмотренные действующим законодательством РФ.</w:t>
      </w:r>
    </w:p>
    <w:p w:rsidR="00B46E2C" w:rsidRPr="00382DF6" w:rsidRDefault="00B46E2C" w:rsidP="00B46E2C">
      <w:pPr>
        <w:jc w:val="both"/>
        <w:rPr>
          <w:color w:val="333333"/>
        </w:rPr>
      </w:pPr>
    </w:p>
    <w:p w:rsidR="00B46E2C" w:rsidRPr="00382DF6" w:rsidRDefault="00B46E2C" w:rsidP="00382DF6">
      <w:pPr>
        <w:jc w:val="center"/>
        <w:rPr>
          <w:color w:val="333333"/>
        </w:rPr>
      </w:pPr>
      <w:r w:rsidRPr="00382DF6">
        <w:rPr>
          <w:b/>
          <w:bCs/>
          <w:color w:val="333333"/>
        </w:rPr>
        <w:t>4. ЦЕНЫ И ПОРЯДОК РАСЧЕТОВ</w:t>
      </w:r>
    </w:p>
    <w:p w:rsidR="00B46E2C" w:rsidRPr="00382DF6" w:rsidRDefault="00B46E2C" w:rsidP="00B46E2C">
      <w:pPr>
        <w:jc w:val="both"/>
        <w:rPr>
          <w:color w:val="333333"/>
        </w:rPr>
      </w:pPr>
      <w:r w:rsidRPr="00382DF6">
        <w:rPr>
          <w:color w:val="333333"/>
        </w:rPr>
        <w:t xml:space="preserve">4.1. В цену договора включена общая стоимость </w:t>
      </w:r>
      <w:r w:rsidR="00137055">
        <w:rPr>
          <w:color w:val="333333"/>
        </w:rPr>
        <w:t>товара</w:t>
      </w:r>
      <w:r w:rsidRPr="00382DF6">
        <w:rPr>
          <w:color w:val="333333"/>
        </w:rPr>
        <w:t>, оформление необходимых документов и другие обязательные платежи, установленные действующим законодательством, а также иные расходы, связанные с исполнением Договора</w:t>
      </w:r>
    </w:p>
    <w:p w:rsidR="00B46E2C" w:rsidRPr="00382DF6" w:rsidRDefault="00B46E2C" w:rsidP="00B46E2C">
      <w:pPr>
        <w:jc w:val="both"/>
        <w:rPr>
          <w:lang w:eastAsia="ar-SA"/>
        </w:rPr>
      </w:pPr>
      <w:r w:rsidRPr="00382DF6">
        <w:rPr>
          <w:color w:val="333333"/>
        </w:rPr>
        <w:t xml:space="preserve">4.2. </w:t>
      </w:r>
      <w:r w:rsidRPr="00382DF6">
        <w:rPr>
          <w:lang w:eastAsia="ar-SA"/>
        </w:rPr>
        <w:t xml:space="preserve">Оплата по договору осуществляется по безналичному расчету платежными поручениями, согласно выставленных счетов с момента получения </w:t>
      </w:r>
      <w:proofErr w:type="gramStart"/>
      <w:r w:rsidRPr="00382DF6">
        <w:rPr>
          <w:lang w:eastAsia="ar-SA"/>
        </w:rPr>
        <w:t>счет-фактуры</w:t>
      </w:r>
      <w:proofErr w:type="gramEnd"/>
      <w:r w:rsidRPr="00382DF6">
        <w:rPr>
          <w:lang w:eastAsia="ar-SA"/>
        </w:rPr>
        <w:t>, товарной накладной, в течение 7 рабочих дней путем перечисления Покупателем денежных средств на расчетный счет Поставщика, указанный в настоящем договоре. В случае изменения его расчетного счета Поставщик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B46E2C" w:rsidRPr="00382DF6" w:rsidRDefault="00B46E2C" w:rsidP="00382DF6">
      <w:pPr>
        <w:spacing w:before="240"/>
        <w:jc w:val="center"/>
        <w:rPr>
          <w:color w:val="333333"/>
        </w:rPr>
      </w:pPr>
      <w:r w:rsidRPr="00382DF6">
        <w:rPr>
          <w:b/>
          <w:bCs/>
          <w:color w:val="333333"/>
        </w:rPr>
        <w:t>5. ОТВЕТСТВЕННОСТЬ СТОРОН. ФОРС-МАЖОР</w:t>
      </w:r>
    </w:p>
    <w:p w:rsidR="00B46E2C" w:rsidRPr="00382DF6" w:rsidRDefault="00B46E2C" w:rsidP="00B46E2C">
      <w:pPr>
        <w:jc w:val="both"/>
        <w:rPr>
          <w:color w:val="333333"/>
        </w:rPr>
      </w:pPr>
      <w:r w:rsidRPr="00382DF6">
        <w:rPr>
          <w:color w:val="333333"/>
        </w:rPr>
        <w:t>5.1. За неисполнение, или ненадлежащее исполнение своих обязательств, виновная сторона несет ответственность в соответствии с действующим законодательством РФ.</w:t>
      </w:r>
    </w:p>
    <w:p w:rsidR="00B46E2C" w:rsidRPr="00382DF6" w:rsidRDefault="00B46E2C" w:rsidP="00B46E2C">
      <w:pPr>
        <w:jc w:val="both"/>
        <w:rPr>
          <w:color w:val="333333"/>
        </w:rPr>
      </w:pPr>
      <w:r w:rsidRPr="00382DF6">
        <w:rPr>
          <w:color w:val="333333"/>
        </w:rPr>
        <w:t xml:space="preserve">5.2. </w:t>
      </w:r>
      <w:proofErr w:type="gramStart"/>
      <w:r w:rsidRPr="00382DF6">
        <w:rPr>
          <w:color w:val="333333"/>
        </w:rPr>
        <w:t>Заказчик несет ответственность за все действия, произведенные в Личном кабинете Заказчика на официальном вебсайте Поставщика, а так же за предоставление пароля от Личного кабинета Заказчика третьим лицам и их действия совершенные в Личном кабинете Заказчика.</w:t>
      </w:r>
      <w:proofErr w:type="gramEnd"/>
    </w:p>
    <w:p w:rsidR="00B46E2C" w:rsidRPr="00382DF6" w:rsidRDefault="00B46E2C" w:rsidP="00B46E2C">
      <w:pPr>
        <w:jc w:val="both"/>
        <w:rPr>
          <w:color w:val="333333"/>
        </w:rPr>
      </w:pPr>
      <w:proofErr w:type="gramStart"/>
      <w:r w:rsidRPr="00382DF6">
        <w:rPr>
          <w:color w:val="333333"/>
        </w:rPr>
        <w:lastRenderedPageBreak/>
        <w:t>5.3 Стороны освобождаются от ответственности за частичное или полное неисполнение обязательств по настоящему Договору, если такое неисполнение является следствием обстоятельств непреодолимой силы возникших после заключения Договора, объективно препятствующих полному или частичному выполнению сторонами своих обязательств по Договору, включая: стихийные бедствия, военные действия любого характера, забастовки, блокады, действия (акты) органов государственной власти и управления.</w:t>
      </w:r>
      <w:proofErr w:type="gramEnd"/>
    </w:p>
    <w:p w:rsidR="00B46E2C" w:rsidRPr="00382DF6" w:rsidRDefault="00B46E2C" w:rsidP="00B46E2C">
      <w:pPr>
        <w:jc w:val="both"/>
        <w:rPr>
          <w:color w:val="333333"/>
        </w:rPr>
      </w:pPr>
      <w:r w:rsidRPr="00382DF6">
        <w:rPr>
          <w:color w:val="333333"/>
        </w:rPr>
        <w:t>О наступлении обстоятельств непреодолимой силы, а также о моменте их прекращения, Сторона, исполнению обязательств которой они препятствуют, должна без промедления известить в письменном виде другую Сторону. В случаях наступления форс-мажорных обстоятельств, срок выполнения Сторонами обязательств по настоящему Договору отодвигается соразмерно времени, в течение которого действуют такие обстоятельства и их последствия.</w:t>
      </w:r>
    </w:p>
    <w:p w:rsidR="00382DF6" w:rsidRDefault="00B46E2C" w:rsidP="00382DF6">
      <w:pPr>
        <w:jc w:val="both"/>
        <w:rPr>
          <w:color w:val="333333"/>
        </w:rPr>
      </w:pPr>
      <w:proofErr w:type="gramStart"/>
      <w:r w:rsidRPr="00382DF6">
        <w:rPr>
          <w:color w:val="333333"/>
        </w:rPr>
        <w:t>5.4 Стороны освобождаются от ответственности за частичное или полное неисполнение обязательств по настоящему Договору, если такое неисполнение является следствием действий каких-либо лиц по блокированию работы Поставщика, которые привели к нарушению и (или) прекращению функционирования объектов информационной инфраструктуры и (или) программного обеспечения Поставщика, используемых для исполнения настоящего Договора, в том числе произошедших в результате целенаправленного воздействия программных и (или) программно-аппаратных средств</w:t>
      </w:r>
      <w:proofErr w:type="gramEnd"/>
      <w:r w:rsidRPr="00382DF6">
        <w:rPr>
          <w:color w:val="333333"/>
        </w:rPr>
        <w:t xml:space="preserve"> на объекты информационной инфраструктуры и (или) программного обеспечения Поставщика в целях нарушения и (или) прекращения их функционирования и (или) создания угрозы безопасности информационной инфраструктуры и (или) программного обеспечения Поставщика.</w:t>
      </w:r>
    </w:p>
    <w:p w:rsidR="00B46E2C" w:rsidRPr="00382DF6" w:rsidRDefault="00B46E2C" w:rsidP="00382DF6">
      <w:pPr>
        <w:jc w:val="center"/>
        <w:rPr>
          <w:color w:val="333333"/>
        </w:rPr>
      </w:pPr>
      <w:r w:rsidRPr="00382DF6">
        <w:rPr>
          <w:b/>
          <w:bCs/>
          <w:color w:val="333333"/>
        </w:rPr>
        <w:t>6.ПОРЯДОК РАЗРЕШЕНИЯ СПОРОВ</w:t>
      </w:r>
    </w:p>
    <w:p w:rsidR="00B46E2C" w:rsidRPr="00382DF6" w:rsidRDefault="00B46E2C" w:rsidP="00B46E2C">
      <w:pPr>
        <w:jc w:val="both"/>
        <w:rPr>
          <w:color w:val="333333"/>
        </w:rPr>
      </w:pPr>
      <w:r w:rsidRPr="00382DF6">
        <w:rPr>
          <w:color w:val="333333"/>
        </w:rPr>
        <w:t xml:space="preserve">6.1. Все споры, которые могут возникнуть из настоящего Договора, должны решаться сторонами путем переговоров, а в случае </w:t>
      </w:r>
      <w:proofErr w:type="gramStart"/>
      <w:r w:rsidRPr="00382DF6">
        <w:rPr>
          <w:color w:val="333333"/>
        </w:rPr>
        <w:t>не достижения</w:t>
      </w:r>
      <w:proofErr w:type="gramEnd"/>
      <w:r w:rsidRPr="00382DF6">
        <w:rPr>
          <w:color w:val="333333"/>
        </w:rPr>
        <w:t xml:space="preserve"> соглашения разрешаться в Арбитражном суде Ростовской области в порядке, предусмотренном действующим законодательством РФ.</w:t>
      </w:r>
    </w:p>
    <w:p w:rsidR="00B46E2C" w:rsidRPr="00382DF6" w:rsidRDefault="00B46E2C" w:rsidP="00B46E2C">
      <w:pPr>
        <w:jc w:val="both"/>
        <w:rPr>
          <w:color w:val="333333"/>
        </w:rPr>
      </w:pPr>
      <w:r w:rsidRPr="00382DF6">
        <w:rPr>
          <w:color w:val="333333"/>
        </w:rPr>
        <w:t>6.2. В случае возникновения претензий относительно исполнения одной из Сторон своих обязательств по настоящему Договору, заинтересованная Сторона направляет другой Стороне претензию в письменной форме посредством электронной почты (E-</w:t>
      </w:r>
      <w:proofErr w:type="spellStart"/>
      <w:r w:rsidRPr="00382DF6">
        <w:rPr>
          <w:color w:val="333333"/>
        </w:rPr>
        <w:t>mail</w:t>
      </w:r>
      <w:proofErr w:type="spellEnd"/>
      <w:r w:rsidRPr="00382DF6">
        <w:rPr>
          <w:color w:val="333333"/>
        </w:rPr>
        <w:t xml:space="preserve">) или заказным почтовым отправлением по соответствующим </w:t>
      </w:r>
      <w:proofErr w:type="gramStart"/>
      <w:r w:rsidRPr="00382DF6">
        <w:rPr>
          <w:color w:val="333333"/>
        </w:rPr>
        <w:t>адресам</w:t>
      </w:r>
      <w:proofErr w:type="gramEnd"/>
      <w:r w:rsidRPr="00382DF6">
        <w:rPr>
          <w:color w:val="333333"/>
        </w:rPr>
        <w:t xml:space="preserve"> указанным в разделе 10 настоящего Договора. Способ направления претензий определяется Стороной самостоятельно. Сторона, которой адресована претензия, должна дать письменный ответ по существу претензии в срок не позднее 10 (десяти) календарных дней с момента ее получения</w:t>
      </w:r>
    </w:p>
    <w:p w:rsidR="00B46E2C" w:rsidRPr="00382DF6" w:rsidRDefault="00B46E2C" w:rsidP="00382DF6">
      <w:pPr>
        <w:jc w:val="center"/>
        <w:rPr>
          <w:color w:val="333333"/>
        </w:rPr>
      </w:pPr>
      <w:r w:rsidRPr="00382DF6">
        <w:rPr>
          <w:b/>
          <w:bCs/>
          <w:color w:val="333333"/>
        </w:rPr>
        <w:t>7.ЗАКЛЮЧИТЕЛЬНЫЕ ПОЛОЖЕНИЯ</w:t>
      </w:r>
    </w:p>
    <w:p w:rsidR="00B46E2C" w:rsidRPr="00382DF6" w:rsidRDefault="00B46E2C" w:rsidP="00B46E2C">
      <w:pPr>
        <w:jc w:val="both"/>
        <w:rPr>
          <w:color w:val="333333"/>
        </w:rPr>
      </w:pPr>
      <w:r w:rsidRPr="00382DF6">
        <w:rPr>
          <w:color w:val="333333"/>
        </w:rPr>
        <w:t>7.1. Любые изменения и дополнения к настоящему Договору оформляются в письменной форме, за исключением случаев одностороннего изменения, предусмотренных настоящим Договором.</w:t>
      </w:r>
    </w:p>
    <w:p w:rsidR="00B46E2C" w:rsidRPr="00382DF6" w:rsidRDefault="00B46E2C" w:rsidP="00B46E2C">
      <w:pPr>
        <w:jc w:val="both"/>
        <w:rPr>
          <w:color w:val="333333"/>
        </w:rPr>
      </w:pPr>
      <w:r w:rsidRPr="00382DF6">
        <w:rPr>
          <w:color w:val="333333"/>
        </w:rPr>
        <w:t>7.2.</w:t>
      </w:r>
      <w:r w:rsidRPr="00382DF6">
        <w:t xml:space="preserve"> </w:t>
      </w:r>
      <w:proofErr w:type="gramStart"/>
      <w:r w:rsidRPr="00382DF6">
        <w:rPr>
          <w:color w:val="333333"/>
        </w:rPr>
        <w:t>Все уведомления Сторон, связанные с исполнением Договора, направляются в письменной форме: по почте заказной корреспонденцией, с использованием факсимильной связи, электронной почты (E-</w:t>
      </w:r>
      <w:proofErr w:type="spellStart"/>
      <w:r w:rsidRPr="00382DF6">
        <w:rPr>
          <w:color w:val="333333"/>
        </w:rPr>
        <w:t>mail</w:t>
      </w:r>
      <w:proofErr w:type="spellEnd"/>
      <w:r w:rsidRPr="00382DF6">
        <w:rPr>
          <w:color w:val="333333"/>
        </w:rPr>
        <w:t>), по соответствующим адресам и реквизитам, указанном в разделе 10 настоящего Договора.</w:t>
      </w:r>
      <w:proofErr w:type="gramEnd"/>
      <w:r w:rsidRPr="00382DF6">
        <w:rPr>
          <w:color w:val="333333"/>
        </w:rPr>
        <w:t xml:space="preserve">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службы почтовой связи о получении. В случае отправления уведомлений посредством факсимильной связи, уведомления считаются полученными Стороной в день их отправки. В случае отправления уведомлений посредством электронной почты, уведомления считаются полученными Стороной в момент указанный программно-аппаратным обеспечением того сервиса электронной почты, который был использован для направления корреспонденции, как время передачи сообщения/уведомления в почтовый ящик адресата, при этом не имеет значения, уведомил ли дополнительно адресат адресанта о прочтении письма.</w:t>
      </w:r>
    </w:p>
    <w:p w:rsidR="00B46E2C" w:rsidRPr="00382DF6" w:rsidRDefault="00B46E2C" w:rsidP="00B46E2C">
      <w:pPr>
        <w:jc w:val="both"/>
        <w:rPr>
          <w:color w:val="333333"/>
        </w:rPr>
      </w:pPr>
      <w:r w:rsidRPr="00382DF6">
        <w:rPr>
          <w:color w:val="333333"/>
        </w:rPr>
        <w:t xml:space="preserve">7.3. Договор вступает в силу с момента его подписания и действует </w:t>
      </w:r>
      <w:r w:rsidRPr="00382DF6">
        <w:rPr>
          <w:color w:val="333333"/>
          <w:highlight w:val="yellow"/>
        </w:rPr>
        <w:t>до 31.12.202</w:t>
      </w:r>
      <w:r w:rsidR="00D02756">
        <w:rPr>
          <w:color w:val="333333"/>
          <w:highlight w:val="yellow"/>
        </w:rPr>
        <w:t>5</w:t>
      </w:r>
      <w:r w:rsidRPr="00382DF6">
        <w:rPr>
          <w:color w:val="333333"/>
          <w:highlight w:val="yellow"/>
        </w:rPr>
        <w:t xml:space="preserve"> года</w:t>
      </w:r>
      <w:r w:rsidRPr="00382DF6">
        <w:rPr>
          <w:color w:val="333333"/>
        </w:rPr>
        <w:t>, а части расчетов до полного исполнения сторонами своих обязательств.</w:t>
      </w:r>
    </w:p>
    <w:p w:rsidR="00B46E2C" w:rsidRPr="00382DF6" w:rsidRDefault="00B46E2C" w:rsidP="00B46E2C">
      <w:pPr>
        <w:jc w:val="both"/>
        <w:rPr>
          <w:color w:val="333333"/>
        </w:rPr>
      </w:pPr>
      <w:proofErr w:type="gramStart"/>
      <w:r w:rsidRPr="00382DF6">
        <w:rPr>
          <w:color w:val="333333"/>
        </w:rPr>
        <w:t>7.4 Стороны соглашаются с тем, что Договор, включая его условия, а также любая информация и документы, касающиеся любой из Сторон, и предоставленные, или ставшие известными любой из Стороны в рамках исполнения Договора, содержат коммерческую тайну Сторон, и не подлежат разглашению или передаче третьим лицам, за исключением случаев, предусмотренных действующим законодательством РФ.</w:t>
      </w:r>
      <w:proofErr w:type="gramEnd"/>
    </w:p>
    <w:p w:rsidR="00B46E2C" w:rsidRPr="00382DF6" w:rsidRDefault="00B46E2C" w:rsidP="00B46E2C">
      <w:pPr>
        <w:jc w:val="both"/>
      </w:pPr>
      <w:r w:rsidRPr="00382DF6">
        <w:rPr>
          <w:color w:val="333333"/>
        </w:rPr>
        <w:t xml:space="preserve">7.5. </w:t>
      </w:r>
      <w:r w:rsidRPr="00382DF6">
        <w:t xml:space="preserve">Во всём, что не урегулировано Договором, стороны будут руководствоваться действующим законодательством РФ. </w:t>
      </w:r>
    </w:p>
    <w:p w:rsidR="00B46E2C" w:rsidRPr="00382DF6" w:rsidRDefault="00B46E2C" w:rsidP="00B46E2C">
      <w:pPr>
        <w:jc w:val="both"/>
      </w:pPr>
      <w:r w:rsidRPr="00382DF6">
        <w:rPr>
          <w:noProof/>
        </w:rPr>
        <w:t>7.6.</w:t>
      </w:r>
      <w:r w:rsidRPr="00382DF6">
        <w:t xml:space="preserve"> Настоящий Договор составлен в форме электронного документа. После заключения Договора Стороны вправе изготовить копии Договора на бумажном носителе в 2 (двух) экземплярах, имеющих одинаковую юридическую силу, по одному для Заказчика и Поставщика.</w:t>
      </w:r>
    </w:p>
    <w:p w:rsidR="00B46E2C" w:rsidRPr="00382DF6" w:rsidRDefault="00B46E2C" w:rsidP="00B46E2C">
      <w:pPr>
        <w:tabs>
          <w:tab w:val="left" w:pos="709"/>
          <w:tab w:val="num" w:pos="1800"/>
        </w:tabs>
        <w:ind w:firstLine="0"/>
        <w:jc w:val="center"/>
        <w:rPr>
          <w:b/>
          <w:bCs/>
        </w:rPr>
      </w:pPr>
    </w:p>
    <w:p w:rsidR="00B46E2C" w:rsidRPr="00382DF6" w:rsidRDefault="00B46E2C" w:rsidP="00B46E2C">
      <w:pPr>
        <w:tabs>
          <w:tab w:val="left" w:pos="709"/>
          <w:tab w:val="num" w:pos="1800"/>
        </w:tabs>
        <w:ind w:firstLine="0"/>
        <w:jc w:val="center"/>
        <w:rPr>
          <w:b/>
          <w:bCs/>
        </w:rPr>
      </w:pPr>
      <w:r w:rsidRPr="00382DF6">
        <w:rPr>
          <w:b/>
          <w:bCs/>
        </w:rPr>
        <w:t>8. АНТИКОРРУПЦИОННАЯ ОГОВОРКА</w:t>
      </w:r>
    </w:p>
    <w:p w:rsidR="00B46E2C" w:rsidRPr="00382DF6" w:rsidRDefault="00B46E2C" w:rsidP="00B46E2C">
      <w:pPr>
        <w:tabs>
          <w:tab w:val="left" w:pos="709"/>
          <w:tab w:val="num" w:pos="1800"/>
        </w:tabs>
        <w:ind w:firstLine="0"/>
        <w:rPr>
          <w:bCs/>
          <w:lang w:val="en-US"/>
        </w:rPr>
      </w:pPr>
      <w:r w:rsidRPr="00382DF6">
        <w:rPr>
          <w:bCs/>
        </w:rPr>
        <w:tab/>
        <w:t>8.1.  Определения:</w:t>
      </w:r>
    </w:p>
    <w:p w:rsidR="00B46E2C" w:rsidRPr="00382DF6" w:rsidRDefault="00B46E2C" w:rsidP="00B46E2C">
      <w:pPr>
        <w:numPr>
          <w:ilvl w:val="0"/>
          <w:numId w:val="41"/>
        </w:numPr>
        <w:tabs>
          <w:tab w:val="left" w:pos="1418"/>
        </w:tabs>
        <w:suppressAutoHyphens/>
        <w:ind w:left="1276"/>
        <w:jc w:val="both"/>
        <w:rPr>
          <w:bCs/>
        </w:rPr>
      </w:pPr>
      <w:r w:rsidRPr="00382DF6">
        <w:rPr>
          <w:bCs/>
        </w:rPr>
        <w:t>Антикоррупционная оговорка - раздел договора Сторон, препятствующий совершению коррупции.</w:t>
      </w:r>
    </w:p>
    <w:p w:rsidR="00B46E2C" w:rsidRPr="00382DF6" w:rsidRDefault="00B46E2C" w:rsidP="00B929C1">
      <w:pPr>
        <w:numPr>
          <w:ilvl w:val="0"/>
          <w:numId w:val="41"/>
        </w:numPr>
        <w:tabs>
          <w:tab w:val="left" w:pos="709"/>
        </w:tabs>
        <w:suppressAutoHyphens/>
        <w:ind w:left="426" w:firstLine="0"/>
        <w:jc w:val="both"/>
        <w:rPr>
          <w:bCs/>
        </w:rPr>
      </w:pPr>
      <w:r w:rsidRPr="00382DF6">
        <w:rPr>
          <w:bCs/>
        </w:rPr>
        <w:t>Взятка, подкуп, их провокация, посредничество в даче/получении - деяния, наказуемые в соответствии с Уголовным кодексом Российской Федерации (</w:t>
      </w:r>
      <w:hyperlink r:id="rId14" w:history="1">
        <w:r w:rsidRPr="00382DF6">
          <w:rPr>
            <w:bCs/>
            <w:color w:val="0000FF"/>
          </w:rPr>
          <w:t>ст. ст. 290</w:t>
        </w:r>
      </w:hyperlink>
      <w:r w:rsidRPr="00382DF6">
        <w:rPr>
          <w:bCs/>
        </w:rPr>
        <w:t xml:space="preserve"> - </w:t>
      </w:r>
      <w:hyperlink r:id="rId15" w:history="1">
        <w:r w:rsidRPr="00382DF6">
          <w:rPr>
            <w:bCs/>
            <w:color w:val="0000FF"/>
          </w:rPr>
          <w:t>291.2</w:t>
        </w:r>
      </w:hyperlink>
      <w:r w:rsidRPr="00382DF6">
        <w:rPr>
          <w:bCs/>
        </w:rPr>
        <w:t xml:space="preserve">, </w:t>
      </w:r>
      <w:hyperlink r:id="rId16" w:history="1">
        <w:r w:rsidRPr="00382DF6">
          <w:rPr>
            <w:bCs/>
            <w:color w:val="0000FF"/>
          </w:rPr>
          <w:t>204</w:t>
        </w:r>
      </w:hyperlink>
      <w:r w:rsidRPr="00382DF6">
        <w:rPr>
          <w:bCs/>
        </w:rPr>
        <w:t xml:space="preserve"> - </w:t>
      </w:r>
      <w:hyperlink r:id="rId17" w:history="1">
        <w:r w:rsidRPr="00382DF6">
          <w:rPr>
            <w:bCs/>
            <w:color w:val="0000FF"/>
          </w:rPr>
          <w:t>204.2</w:t>
        </w:r>
      </w:hyperlink>
      <w:r w:rsidRPr="00382DF6">
        <w:rPr>
          <w:bCs/>
        </w:rPr>
        <w:t xml:space="preserve">, </w:t>
      </w:r>
      <w:hyperlink r:id="rId18" w:history="1">
        <w:r w:rsidRPr="00382DF6">
          <w:rPr>
            <w:bCs/>
            <w:color w:val="0000FF"/>
          </w:rPr>
          <w:t>200.5</w:t>
        </w:r>
      </w:hyperlink>
      <w:r w:rsidRPr="00382DF6">
        <w:rPr>
          <w:bCs/>
        </w:rPr>
        <w:t xml:space="preserve">, </w:t>
      </w:r>
      <w:hyperlink r:id="rId19" w:history="1">
        <w:r w:rsidRPr="00382DF6">
          <w:rPr>
            <w:bCs/>
            <w:color w:val="0000FF"/>
          </w:rPr>
          <w:t>304</w:t>
        </w:r>
      </w:hyperlink>
      <w:r w:rsidRPr="00382DF6">
        <w:rPr>
          <w:bCs/>
        </w:rPr>
        <w:t xml:space="preserve"> Уголовного кодекса Российской Федерации).</w:t>
      </w:r>
    </w:p>
    <w:p w:rsidR="00B46E2C" w:rsidRPr="00382DF6" w:rsidRDefault="00B46E2C" w:rsidP="00B929C1">
      <w:pPr>
        <w:keepNext/>
        <w:keepLines/>
        <w:numPr>
          <w:ilvl w:val="0"/>
          <w:numId w:val="41"/>
        </w:numPr>
        <w:tabs>
          <w:tab w:val="left" w:pos="709"/>
        </w:tabs>
        <w:suppressAutoHyphens/>
        <w:ind w:left="426" w:firstLine="0"/>
        <w:jc w:val="both"/>
        <w:outlineLvl w:val="0"/>
        <w:rPr>
          <w:bCs/>
        </w:rPr>
      </w:pPr>
      <w:r w:rsidRPr="00382DF6">
        <w:rPr>
          <w:bCs/>
        </w:rPr>
        <w:t>Коррупционное правонарушение - совершенное противоправное (в нарушение антикоррупционного законодательства Российской Федерации) деяние, обладающее признаками коррупции, за которое законодательством Российской Федерации установлена уголовная, административная, гражданско-правовая или дисциплинарная ответственность.</w:t>
      </w:r>
    </w:p>
    <w:p w:rsidR="00B46E2C" w:rsidRPr="00382DF6" w:rsidRDefault="00B46E2C" w:rsidP="00B929C1">
      <w:pPr>
        <w:numPr>
          <w:ilvl w:val="0"/>
          <w:numId w:val="41"/>
        </w:numPr>
        <w:tabs>
          <w:tab w:val="left" w:pos="709"/>
        </w:tabs>
        <w:suppressAutoHyphens/>
        <w:ind w:left="426" w:firstLine="0"/>
        <w:jc w:val="both"/>
        <w:rPr>
          <w:bCs/>
        </w:rPr>
      </w:pPr>
      <w:r w:rsidRPr="00382DF6">
        <w:rPr>
          <w:bCs/>
        </w:rPr>
        <w:t>Коррупция - согласно применимому антикоррупционному законодательству действия, совершенные:</w:t>
      </w:r>
    </w:p>
    <w:p w:rsidR="00B46E2C" w:rsidRPr="00382DF6" w:rsidRDefault="00B46E2C" w:rsidP="00B929C1">
      <w:pPr>
        <w:numPr>
          <w:ilvl w:val="3"/>
          <w:numId w:val="42"/>
        </w:numPr>
        <w:tabs>
          <w:tab w:val="left" w:pos="993"/>
        </w:tabs>
        <w:suppressAutoHyphens/>
        <w:ind w:left="426" w:firstLine="0"/>
        <w:jc w:val="both"/>
        <w:rPr>
          <w:rFonts w:eastAsia="Calibri"/>
          <w:bCs/>
        </w:rPr>
      </w:pPr>
      <w:r w:rsidRPr="00382DF6">
        <w:rPr>
          <w:rFonts w:eastAsia="Calibri"/>
          <w:bCs/>
        </w:rPr>
        <w:t>в отношении или в интересах Сторон, в отношении третьих лиц, в том числе в отношении государственных и муниципальных органов и их служащих;</w:t>
      </w:r>
    </w:p>
    <w:p w:rsidR="00B46E2C" w:rsidRPr="00382DF6" w:rsidRDefault="00B46E2C" w:rsidP="00B929C1">
      <w:pPr>
        <w:numPr>
          <w:ilvl w:val="3"/>
          <w:numId w:val="42"/>
        </w:numPr>
        <w:tabs>
          <w:tab w:val="left" w:pos="993"/>
        </w:tabs>
        <w:suppressAutoHyphens/>
        <w:ind w:left="426" w:firstLine="0"/>
        <w:jc w:val="both"/>
        <w:rPr>
          <w:rFonts w:eastAsia="Calibri"/>
          <w:bCs/>
        </w:rPr>
      </w:pPr>
      <w:r w:rsidRPr="00382DF6">
        <w:rPr>
          <w:rFonts w:eastAsia="Calibri"/>
          <w:bCs/>
        </w:rPr>
        <w:t>прямо или косвенно;</w:t>
      </w:r>
    </w:p>
    <w:p w:rsidR="00B46E2C" w:rsidRPr="00382DF6" w:rsidRDefault="00B46E2C" w:rsidP="00B929C1">
      <w:pPr>
        <w:numPr>
          <w:ilvl w:val="3"/>
          <w:numId w:val="42"/>
        </w:numPr>
        <w:tabs>
          <w:tab w:val="left" w:pos="993"/>
        </w:tabs>
        <w:suppressAutoHyphens/>
        <w:ind w:left="426" w:firstLine="0"/>
        <w:jc w:val="both"/>
        <w:rPr>
          <w:rFonts w:eastAsia="Calibri"/>
          <w:bCs/>
        </w:rPr>
      </w:pPr>
      <w:r w:rsidRPr="00382DF6">
        <w:rPr>
          <w:rFonts w:eastAsia="Calibri"/>
          <w:bCs/>
        </w:rPr>
        <w:t>лично или через посредничество;</w:t>
      </w:r>
    </w:p>
    <w:p w:rsidR="00B46E2C" w:rsidRPr="00382DF6" w:rsidRDefault="00B46E2C" w:rsidP="00B929C1">
      <w:pPr>
        <w:numPr>
          <w:ilvl w:val="3"/>
          <w:numId w:val="42"/>
        </w:numPr>
        <w:tabs>
          <w:tab w:val="left" w:pos="993"/>
        </w:tabs>
        <w:suppressAutoHyphens/>
        <w:ind w:left="426" w:firstLine="0"/>
        <w:jc w:val="both"/>
        <w:rPr>
          <w:rFonts w:eastAsia="Calibri"/>
          <w:bCs/>
        </w:rPr>
      </w:pPr>
      <w:r w:rsidRPr="00382DF6">
        <w:rPr>
          <w:rFonts w:eastAsia="Calibri"/>
          <w:bCs/>
        </w:rPr>
        <w:t xml:space="preserve">в целях незаконного получения/предоставления личной выгоды в любой форме </w:t>
      </w:r>
      <w:proofErr w:type="gramStart"/>
      <w:r w:rsidRPr="00382DF6">
        <w:rPr>
          <w:rFonts w:eastAsia="Calibri"/>
          <w:bCs/>
        </w:rPr>
        <w:t>с</w:t>
      </w:r>
      <w:proofErr w:type="gramEnd"/>
      <w:r w:rsidRPr="00382DF6">
        <w:rPr>
          <w:rFonts w:eastAsia="Calibri"/>
          <w:bCs/>
        </w:rPr>
        <w:t xml:space="preserve"> </w:t>
      </w:r>
    </w:p>
    <w:p w:rsidR="00B46E2C" w:rsidRPr="00382DF6" w:rsidRDefault="00B46E2C" w:rsidP="00B929C1">
      <w:pPr>
        <w:keepNext/>
        <w:keepLines/>
        <w:numPr>
          <w:ilvl w:val="0"/>
          <w:numId w:val="41"/>
        </w:numPr>
        <w:tabs>
          <w:tab w:val="left" w:pos="709"/>
        </w:tabs>
        <w:suppressAutoHyphens/>
        <w:ind w:left="426" w:firstLine="0"/>
        <w:jc w:val="both"/>
        <w:outlineLvl w:val="0"/>
        <w:rPr>
          <w:bCs/>
        </w:rPr>
      </w:pPr>
      <w:r w:rsidRPr="00382DF6">
        <w:rPr>
          <w:bCs/>
        </w:rPr>
        <w:lastRenderedPageBreak/>
        <w:t xml:space="preserve">Личная </w:t>
      </w:r>
      <w:r w:rsidRPr="00382DF6">
        <w:rPr>
          <w:rFonts w:eastAsia="Calibri"/>
          <w:bCs/>
        </w:rPr>
        <w:t xml:space="preserve">использованием своего должностного/служебного/финансового/штатного и т.п. </w:t>
      </w:r>
      <w:proofErr w:type="spellStart"/>
      <w:r w:rsidRPr="00382DF6">
        <w:rPr>
          <w:rFonts w:eastAsia="Calibri"/>
          <w:bCs/>
        </w:rPr>
        <w:t>положения</w:t>
      </w:r>
      <w:proofErr w:type="gramStart"/>
      <w:r w:rsidRPr="00382DF6">
        <w:rPr>
          <w:rFonts w:eastAsia="Calibri"/>
          <w:bCs/>
        </w:rPr>
        <w:t>.</w:t>
      </w:r>
      <w:r w:rsidRPr="00382DF6">
        <w:rPr>
          <w:bCs/>
        </w:rPr>
        <w:t>в</w:t>
      </w:r>
      <w:proofErr w:type="gramEnd"/>
      <w:r w:rsidRPr="00382DF6">
        <w:rPr>
          <w:bCs/>
        </w:rPr>
        <w:t>ыгода</w:t>
      </w:r>
      <w:proofErr w:type="spellEnd"/>
      <w:r w:rsidRPr="00382DF6">
        <w:rPr>
          <w:bCs/>
        </w:rPr>
        <w:t xml:space="preserve"> - возможность получения работником Стороны при исполнении должностных/служебных/штатных обязанностей неправомерных преимуществ и/или доходов в любой форме, иных имущественных прав для себя, для лиц, состоящих с ним в близком родстве или свойстве, обещанных, предлагаемых, предоставляемых или полученных без законных оснований.</w:t>
      </w:r>
    </w:p>
    <w:p w:rsidR="00B46E2C" w:rsidRPr="00382DF6" w:rsidRDefault="00B46E2C" w:rsidP="00B46E2C">
      <w:pPr>
        <w:ind w:firstLine="709"/>
        <w:jc w:val="both"/>
        <w:rPr>
          <w:rFonts w:eastAsia="Calibri"/>
          <w:bCs/>
        </w:rPr>
      </w:pPr>
      <w:r w:rsidRPr="00382DF6">
        <w:rPr>
          <w:rFonts w:eastAsia="Calibri"/>
          <w:bCs/>
        </w:rPr>
        <w:t>8.2. Стороны подтверждают, что им известны требования законодательных и иных нормативных правовых актов Российской Федерации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и иными контрагентами, привлекаемыми ими для исполнения Договора. Для целей определения ответственности Сторон по Договору нарушение антикоррупционных требований указанными лицами признается их нарушением, совершенным Стороной.</w:t>
      </w:r>
    </w:p>
    <w:p w:rsidR="00B46E2C" w:rsidRPr="00382DF6" w:rsidRDefault="00B46E2C" w:rsidP="00B46E2C">
      <w:pPr>
        <w:ind w:firstLine="709"/>
        <w:jc w:val="both"/>
        <w:rPr>
          <w:rFonts w:eastAsia="Calibri"/>
          <w:bCs/>
        </w:rPr>
      </w:pPr>
      <w:r w:rsidRPr="00382DF6">
        <w:rPr>
          <w:rFonts w:eastAsia="Calibri"/>
          <w:bCs/>
        </w:rPr>
        <w:t xml:space="preserve">8.3. </w:t>
      </w:r>
      <w:proofErr w:type="gramStart"/>
      <w:r w:rsidRPr="00382DF6">
        <w:rPr>
          <w:rFonts w:eastAsia="Calibri"/>
          <w:bCs/>
        </w:rPr>
        <w:t>При исполнении обязательств по Договору Стороны, их аффилированные лица не коррумпируют другую Сторону и/или третьих лиц,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B46E2C" w:rsidRPr="00382DF6" w:rsidRDefault="00B46E2C" w:rsidP="00B46E2C">
      <w:pPr>
        <w:tabs>
          <w:tab w:val="left" w:pos="0"/>
        </w:tabs>
        <w:ind w:firstLine="709"/>
        <w:jc w:val="both"/>
        <w:rPr>
          <w:rFonts w:eastAsia="Calibri"/>
          <w:bCs/>
        </w:rPr>
      </w:pPr>
      <w:r w:rsidRPr="00382DF6">
        <w:rPr>
          <w:rFonts w:eastAsia="Calibri"/>
          <w:bCs/>
        </w:rPr>
        <w:t>8.4. Сторона, которой стало известно о фактах нарушения антикоррупционных требований в связи с заключением и исполнением Договора, обязана письменно уведомить об этом другую Сторону в течение 3 (трех) рабочих дней.</w:t>
      </w:r>
    </w:p>
    <w:p w:rsidR="00B46E2C" w:rsidRPr="00382DF6" w:rsidRDefault="00B46E2C" w:rsidP="00B46E2C">
      <w:pPr>
        <w:ind w:firstLine="709"/>
        <w:jc w:val="both"/>
        <w:rPr>
          <w:rFonts w:eastAsia="Calibri"/>
          <w:bCs/>
        </w:rPr>
      </w:pPr>
      <w:r w:rsidRPr="00382DF6">
        <w:rPr>
          <w:rFonts w:eastAsia="Calibri"/>
          <w:bCs/>
        </w:rPr>
        <w:t xml:space="preserve">8.5. Сторона, у которой появились обоснованные подозрения в получении доходов с нарушением антикоррупционных требований, может направить другой Стороне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федеральными законами. </w:t>
      </w:r>
      <w:proofErr w:type="gramStart"/>
      <w:r w:rsidRPr="00382DF6">
        <w:rPr>
          <w:rFonts w:eastAsia="Calibri"/>
          <w:bCs/>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федеральным законом основания для отказа в их представлении) в течение 3 (трех) рабочих дней после получения запроса, если иной срок не будет установлен по соглашению Сторон.</w:t>
      </w:r>
      <w:proofErr w:type="gramEnd"/>
    </w:p>
    <w:p w:rsidR="00B46E2C" w:rsidRPr="00382DF6" w:rsidRDefault="00B46E2C" w:rsidP="00B46E2C">
      <w:pPr>
        <w:ind w:firstLine="709"/>
        <w:jc w:val="both"/>
        <w:rPr>
          <w:rFonts w:eastAsia="Calibri"/>
          <w:bCs/>
        </w:rPr>
      </w:pPr>
      <w:r w:rsidRPr="00382DF6">
        <w:rPr>
          <w:rFonts w:eastAsia="Calibri"/>
          <w:bCs/>
        </w:rPr>
        <w:t xml:space="preserve">8.6. </w:t>
      </w:r>
      <w:proofErr w:type="gramStart"/>
      <w:r w:rsidRPr="00382DF6">
        <w:rPr>
          <w:rFonts w:eastAsia="Calibri"/>
          <w:bCs/>
        </w:rPr>
        <w:t>При наличии доказательств получения доходов с нарушением антикоррупционных требований,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roofErr w:type="gramEnd"/>
      <w:r w:rsidRPr="00382DF6">
        <w:rPr>
          <w:rFonts w:eastAsia="Calibri"/>
          <w:bCs/>
        </w:rPr>
        <w:t xml:space="preserve"> Если при этом имеются доказательства совершения уголовного преступления или административного правонарушения коррупционной направленности либо в результате нарушения антикоррупционных требований Стороне причинены убытки, указанная Сторона вправе в одностороннем порядке расторгнуть Договор.</w:t>
      </w:r>
    </w:p>
    <w:p w:rsidR="00B46E2C" w:rsidRPr="00382DF6" w:rsidRDefault="00B46E2C" w:rsidP="00B46E2C">
      <w:pPr>
        <w:ind w:firstLine="709"/>
        <w:jc w:val="both"/>
        <w:rPr>
          <w:rFonts w:eastAsia="Calibri"/>
          <w:bCs/>
        </w:rPr>
      </w:pPr>
      <w:r w:rsidRPr="00382DF6">
        <w:rPr>
          <w:rFonts w:eastAsia="Calibri"/>
          <w:bCs/>
        </w:rPr>
        <w:t>8.7.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rsidR="00B46E2C" w:rsidRDefault="00B46E2C" w:rsidP="00B46E2C">
      <w:pPr>
        <w:ind w:firstLine="709"/>
        <w:jc w:val="both"/>
        <w:rPr>
          <w:rFonts w:eastAsia="Calibri"/>
          <w:bCs/>
        </w:rPr>
      </w:pPr>
      <w:r w:rsidRPr="00382DF6">
        <w:rPr>
          <w:rFonts w:eastAsia="Calibri"/>
          <w:bCs/>
        </w:rPr>
        <w:t>8.8. В случае нарушения одной Стороной обязательств по настоящей Ант</w:t>
      </w:r>
      <w:bookmarkStart w:id="19" w:name="_GoBack"/>
      <w:bookmarkEnd w:id="19"/>
      <w:r w:rsidRPr="00382DF6">
        <w:rPr>
          <w:rFonts w:eastAsia="Calibri"/>
          <w:bCs/>
        </w:rPr>
        <w:t>икоррупционной оговорке другая Сторона направляет обоснованные материалы компетентным органам в соответствии с применимым законодательством Российской Федерации.</w:t>
      </w:r>
    </w:p>
    <w:p w:rsidR="00870D6B" w:rsidRPr="00870D6B" w:rsidRDefault="00870D6B" w:rsidP="00870D6B">
      <w:pPr>
        <w:ind w:firstLine="709"/>
        <w:jc w:val="center"/>
        <w:rPr>
          <w:rFonts w:eastAsia="Calibri"/>
          <w:b/>
          <w:bCs/>
        </w:rPr>
      </w:pPr>
      <w:r>
        <w:rPr>
          <w:rFonts w:eastAsia="Calibri"/>
          <w:b/>
          <w:bCs/>
        </w:rPr>
        <w:t>9</w:t>
      </w:r>
      <w:r w:rsidRPr="00870D6B">
        <w:rPr>
          <w:rFonts w:eastAsia="Calibri"/>
          <w:b/>
          <w:bCs/>
        </w:rPr>
        <w:t>. ОБЕСПЕЧЕНИЕ ИСПОЛНЕНИЯ ДОГОВОРА</w:t>
      </w:r>
    </w:p>
    <w:p w:rsidR="00870D6B" w:rsidRPr="00870D6B" w:rsidRDefault="00870D6B" w:rsidP="00870D6B">
      <w:pPr>
        <w:suppressAutoHyphens/>
        <w:spacing w:after="60"/>
        <w:ind w:firstLine="709"/>
        <w:jc w:val="both"/>
        <w:rPr>
          <w:color w:val="000000"/>
        </w:rPr>
      </w:pPr>
      <w:r>
        <w:rPr>
          <w:rFonts w:eastAsia="Calibri"/>
          <w:bCs/>
        </w:rPr>
        <w:t>9</w:t>
      </w:r>
      <w:r w:rsidRPr="00870D6B">
        <w:rPr>
          <w:rFonts w:eastAsia="Calibri"/>
          <w:bCs/>
        </w:rPr>
        <w:t xml:space="preserve">.1. Подрядчик </w:t>
      </w:r>
      <w:r w:rsidRPr="00870D6B">
        <w:rPr>
          <w:color w:val="000000"/>
        </w:rPr>
        <w:t xml:space="preserve">предоставляет обеспечение исполнения Договора в размере 10 % от начальной максимальной цены Договора на сумму </w:t>
      </w:r>
      <w:r w:rsidRPr="00870D6B">
        <w:t>239 997 (Двести тридцать девять тысяч девятьсот девяносто семь) рублей 30 копеек.</w:t>
      </w:r>
    </w:p>
    <w:p w:rsidR="00870D6B" w:rsidRPr="00870D6B" w:rsidRDefault="00870D6B" w:rsidP="00870D6B">
      <w:pPr>
        <w:ind w:firstLine="709"/>
        <w:jc w:val="both"/>
        <w:rPr>
          <w:color w:val="000000"/>
        </w:rPr>
      </w:pPr>
      <w:r w:rsidRPr="00870D6B">
        <w:rPr>
          <w:color w:val="000000"/>
        </w:rPr>
        <w:t>14.2. Исполнение Договора, может обеспечиваться предоставлением независимой гарантии, выданной в соответствии с требованиями статьи 45 Закона №44-ФЗ, или внесением денежных средств на указанный Заказчиком счет. Способ обеспечения исполнения Договора определяется Подрядчиком самостоятельно, при этом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w:t>
      </w:r>
    </w:p>
    <w:p w:rsidR="00870D6B" w:rsidRPr="00870D6B" w:rsidRDefault="00870D6B" w:rsidP="00870D6B">
      <w:pPr>
        <w:ind w:firstLine="709"/>
        <w:jc w:val="both"/>
        <w:rPr>
          <w:color w:val="000000"/>
        </w:rPr>
      </w:pPr>
      <w:r>
        <w:rPr>
          <w:color w:val="000000"/>
        </w:rPr>
        <w:t>9</w:t>
      </w:r>
      <w:r w:rsidRPr="00870D6B">
        <w:rPr>
          <w:color w:val="000000"/>
        </w:rPr>
        <w:t xml:space="preserve">.3. </w:t>
      </w:r>
      <w:proofErr w:type="gramStart"/>
      <w:r w:rsidRPr="00870D6B">
        <w:rPr>
          <w:color w:val="000000"/>
        </w:rPr>
        <w:t>Если обеспечение исполнения договора предоставлено банковской гарантией, при возникновении случая отзыва в соответствии с законодательством Российской Федерации у банка, предоставившего независимую гарантию в качестве обеспечения исполнения договора, лицензии на осуществление банковских операций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870D6B">
        <w:rPr>
          <w:color w:val="000000"/>
        </w:rPr>
        <w:t xml:space="preserve"> Размер такого обеспечения может быть уменьшен и производится пропорционально стоимости исполненных обязательств, приемка и оплата которых осуществлены в порядке и сроки, которые предусмотрены договором</w:t>
      </w:r>
      <w:proofErr w:type="gramStart"/>
      <w:r w:rsidRPr="00870D6B">
        <w:rPr>
          <w:color w:val="000000"/>
        </w:rPr>
        <w:t xml:space="preserve">.. </w:t>
      </w:r>
      <w:proofErr w:type="gramEnd"/>
      <w:r w:rsidRPr="00870D6B">
        <w:rPr>
          <w:color w:val="000000"/>
        </w:rPr>
        <w:t>За каждый день просрочки исполнения Подрядчиком обязательства, предусмотренного настоящей частью, начисляется пеня в размере, определенном в порядке, установленном в соответствии с договором.</w:t>
      </w:r>
    </w:p>
    <w:p w:rsidR="00870D6B" w:rsidRPr="00870D6B" w:rsidRDefault="00870D6B" w:rsidP="00870D6B">
      <w:pPr>
        <w:ind w:firstLine="709"/>
        <w:jc w:val="both"/>
        <w:rPr>
          <w:color w:val="000000"/>
        </w:rPr>
      </w:pPr>
      <w:r>
        <w:rPr>
          <w:color w:val="000000"/>
        </w:rPr>
        <w:t>9</w:t>
      </w:r>
      <w:r w:rsidRPr="00870D6B">
        <w:rPr>
          <w:color w:val="000000"/>
        </w:rPr>
        <w:t xml:space="preserve">.4. </w:t>
      </w:r>
      <w:proofErr w:type="gramStart"/>
      <w:r w:rsidRPr="00870D6B">
        <w:rPr>
          <w:color w:val="000000"/>
        </w:rPr>
        <w:t>Денежные средства, внесенные в качестве обеспечения исполнения договора (если такая форма обеспечения исполнения договора применяется Поставщиком (Подрядчиком, Исполнителем), возвращается Поставщику в течение 7 (семи) рабочих дней с момента подписания Сторонами документов, подтверждающих надлежащее исполнение Поставщиком своих обязательств по Договору.</w:t>
      </w:r>
      <w:proofErr w:type="gramEnd"/>
      <w:r w:rsidRPr="00870D6B">
        <w:rPr>
          <w:color w:val="000000"/>
        </w:rPr>
        <w:t xml:space="preserve">  В случае не 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870D6B" w:rsidRPr="00870D6B" w:rsidRDefault="00870D6B" w:rsidP="00870D6B">
      <w:pPr>
        <w:ind w:firstLine="709"/>
        <w:jc w:val="both"/>
        <w:rPr>
          <w:color w:val="000000"/>
        </w:rPr>
      </w:pPr>
      <w:r>
        <w:rPr>
          <w:color w:val="000000"/>
        </w:rPr>
        <w:t>9</w:t>
      </w:r>
      <w:r w:rsidRPr="00870D6B">
        <w:rPr>
          <w:color w:val="000000"/>
        </w:rPr>
        <w:t xml:space="preserve">.5. Если обеспечение исполнения договора предоставлено денежными средствами на лицевой счет заказчика, то по письменному заявлению Исполнителя может быть частично </w:t>
      </w:r>
      <w:proofErr w:type="gramStart"/>
      <w:r w:rsidRPr="00870D6B">
        <w:rPr>
          <w:color w:val="000000"/>
        </w:rPr>
        <w:t>возвращена</w:t>
      </w:r>
      <w:proofErr w:type="gramEnd"/>
      <w:r w:rsidRPr="00870D6B">
        <w:rPr>
          <w:color w:val="000000"/>
        </w:rPr>
        <w:t xml:space="preserve"> в связи с завершением этапа исполнения договора. При этом срок возврата заказчиком поставщику (исполнителю) таких денежных средств не должен превышать семи рабочих дней с даты исполнения поставщиком (подрядчиком, исполнителем) обязательств, предусмотренных договором, а </w:t>
      </w:r>
      <w:proofErr w:type="gramStart"/>
      <w:r w:rsidRPr="00870D6B">
        <w:rPr>
          <w:color w:val="000000"/>
        </w:rPr>
        <w:t>именное</w:t>
      </w:r>
      <w:proofErr w:type="gramEnd"/>
      <w:r w:rsidRPr="00870D6B">
        <w:rPr>
          <w:color w:val="000000"/>
        </w:rPr>
        <w:t xml:space="preserve"> с даты заявления о возврате средств.</w:t>
      </w:r>
    </w:p>
    <w:p w:rsidR="00870D6B" w:rsidRPr="00870D6B" w:rsidRDefault="00870D6B" w:rsidP="00870D6B">
      <w:pPr>
        <w:ind w:firstLine="709"/>
        <w:jc w:val="both"/>
        <w:rPr>
          <w:color w:val="000000"/>
        </w:rPr>
      </w:pPr>
      <w:r>
        <w:rPr>
          <w:color w:val="000000"/>
        </w:rPr>
        <w:t>9</w:t>
      </w:r>
      <w:r w:rsidRPr="00870D6B">
        <w:rPr>
          <w:color w:val="000000"/>
        </w:rPr>
        <w:t>.6. В случае недостаточности денежных средств, перечисленных в качестве обеспечения исполнения Договора для покрытия начисленной неустойки (штрафов, пени) или прекращения, по каким либо причинам, действия банковской гарантии Заказчик вправе осуществить взыскание неустойки в бесспорном порядке путем удержания суммы неустойки из суммы, подлежащей по договору при окончательном расчете с Поставщиком.</w:t>
      </w:r>
    </w:p>
    <w:p w:rsidR="00870D6B" w:rsidRPr="00870D6B" w:rsidRDefault="00870D6B" w:rsidP="00870D6B">
      <w:pPr>
        <w:ind w:firstLine="709"/>
        <w:rPr>
          <w:rFonts w:eastAsia="Calibri"/>
          <w:bCs/>
        </w:rPr>
      </w:pPr>
    </w:p>
    <w:p w:rsidR="00870D6B" w:rsidRPr="00382DF6" w:rsidRDefault="00870D6B" w:rsidP="00B46E2C">
      <w:pPr>
        <w:ind w:firstLine="709"/>
        <w:jc w:val="both"/>
        <w:rPr>
          <w:rFonts w:eastAsia="Calibri"/>
          <w:bCs/>
        </w:rPr>
      </w:pPr>
    </w:p>
    <w:p w:rsidR="00B46E2C" w:rsidRPr="00382DF6" w:rsidRDefault="00870D6B" w:rsidP="00B46E2C">
      <w:pPr>
        <w:jc w:val="center"/>
        <w:rPr>
          <w:b/>
        </w:rPr>
      </w:pPr>
      <w:r>
        <w:rPr>
          <w:b/>
        </w:rPr>
        <w:lastRenderedPageBreak/>
        <w:t>10</w:t>
      </w:r>
      <w:r w:rsidR="00B46E2C" w:rsidRPr="00382DF6">
        <w:rPr>
          <w:b/>
        </w:rPr>
        <w:t>. ПЕРЕЧЕНЬ ПРИЛОЖЕНИЙ</w:t>
      </w:r>
    </w:p>
    <w:p w:rsidR="00B46E2C" w:rsidRPr="00382DF6" w:rsidRDefault="00870D6B" w:rsidP="00B46E2C">
      <w:pPr>
        <w:jc w:val="both"/>
      </w:pPr>
      <w:r>
        <w:t>10</w:t>
      </w:r>
      <w:r w:rsidR="00B46E2C" w:rsidRPr="00382DF6">
        <w:t>.1. Перечисленные ниже документы являются неотъемлемой частью Договора:</w:t>
      </w:r>
    </w:p>
    <w:p w:rsidR="00B46E2C" w:rsidRPr="00382DF6" w:rsidRDefault="00B46E2C" w:rsidP="00B46E2C">
      <w:pPr>
        <w:jc w:val="both"/>
        <w:rPr>
          <w:b/>
        </w:rPr>
      </w:pPr>
      <w:r w:rsidRPr="00382DF6">
        <w:t>- Приложение №1 «Спецификация».</w:t>
      </w:r>
    </w:p>
    <w:p w:rsidR="00B46E2C" w:rsidRPr="00382DF6" w:rsidRDefault="00B46E2C" w:rsidP="00B46E2C">
      <w:pPr>
        <w:jc w:val="center"/>
        <w:rPr>
          <w:b/>
        </w:rPr>
      </w:pPr>
    </w:p>
    <w:p w:rsidR="00B46E2C" w:rsidRPr="00382DF6" w:rsidRDefault="00B46E2C" w:rsidP="00B46E2C">
      <w:pPr>
        <w:jc w:val="center"/>
        <w:rPr>
          <w:b/>
        </w:rPr>
      </w:pPr>
      <w:r w:rsidRPr="00382DF6">
        <w:rPr>
          <w:b/>
        </w:rPr>
        <w:t>1</w:t>
      </w:r>
      <w:r w:rsidR="00870D6B">
        <w:rPr>
          <w:b/>
        </w:rPr>
        <w:t>1</w:t>
      </w:r>
      <w:r w:rsidRPr="00382DF6">
        <w:rPr>
          <w:b/>
        </w:rPr>
        <w:t>. ЮРИДИЧЕСКИЕ АДРЕСА И РЕКВИЗИТЫ СТОРОН</w:t>
      </w:r>
    </w:p>
    <w:p w:rsidR="00B46E2C" w:rsidRPr="00382DF6" w:rsidRDefault="00B46E2C" w:rsidP="00B46E2C">
      <w:pPr>
        <w:jc w:val="center"/>
        <w:rPr>
          <w:b/>
        </w:rPr>
      </w:pPr>
    </w:p>
    <w:tbl>
      <w:tblPr>
        <w:tblW w:w="0" w:type="auto"/>
        <w:tblLook w:val="00A0" w:firstRow="1" w:lastRow="0" w:firstColumn="1" w:lastColumn="0" w:noHBand="0" w:noVBand="0"/>
      </w:tblPr>
      <w:tblGrid>
        <w:gridCol w:w="10281"/>
      </w:tblGrid>
      <w:tr w:rsidR="00B46E2C" w:rsidRPr="00382DF6" w:rsidTr="00B46E2C">
        <w:tc>
          <w:tcPr>
            <w:tcW w:w="10281" w:type="dxa"/>
          </w:tcPr>
          <w:tbl>
            <w:tblPr>
              <w:tblW w:w="10065" w:type="dxa"/>
              <w:tblLook w:val="00A0" w:firstRow="1" w:lastRow="0" w:firstColumn="1" w:lastColumn="0" w:noHBand="0" w:noVBand="0"/>
            </w:tblPr>
            <w:tblGrid>
              <w:gridCol w:w="4695"/>
              <w:gridCol w:w="4769"/>
              <w:gridCol w:w="601"/>
            </w:tblGrid>
            <w:tr w:rsidR="00B46E2C" w:rsidRPr="00382DF6" w:rsidTr="00B46E2C">
              <w:trPr>
                <w:gridAfter w:val="1"/>
                <w:wAfter w:w="601" w:type="dxa"/>
                <w:trHeight w:val="271"/>
              </w:trPr>
              <w:tc>
                <w:tcPr>
                  <w:tcW w:w="4695" w:type="dxa"/>
                </w:tcPr>
                <w:p w:rsidR="00B46E2C" w:rsidRPr="00382DF6" w:rsidRDefault="00B46E2C" w:rsidP="00B46E2C">
                  <w:pPr>
                    <w:widowControl w:val="0"/>
                    <w:autoSpaceDE w:val="0"/>
                    <w:autoSpaceDN w:val="0"/>
                    <w:adjustRightInd w:val="0"/>
                    <w:ind w:left="-817" w:firstLine="817"/>
                    <w:rPr>
                      <w:b/>
                      <w:color w:val="000000"/>
                    </w:rPr>
                  </w:pPr>
                  <w:r w:rsidRPr="00382DF6">
                    <w:rPr>
                      <w:b/>
                      <w:color w:val="000000"/>
                    </w:rPr>
                    <w:t>Заказчик:</w:t>
                  </w:r>
                </w:p>
              </w:tc>
              <w:tc>
                <w:tcPr>
                  <w:tcW w:w="4769" w:type="dxa"/>
                </w:tcPr>
                <w:p w:rsidR="00B46E2C" w:rsidRPr="00382DF6" w:rsidRDefault="00B46E2C" w:rsidP="00B46E2C">
                  <w:pPr>
                    <w:widowControl w:val="0"/>
                    <w:autoSpaceDE w:val="0"/>
                    <w:autoSpaceDN w:val="0"/>
                    <w:adjustRightInd w:val="0"/>
                    <w:ind w:left="1287"/>
                    <w:rPr>
                      <w:b/>
                      <w:color w:val="000000"/>
                    </w:rPr>
                  </w:pPr>
                  <w:r w:rsidRPr="00382DF6">
                    <w:rPr>
                      <w:b/>
                      <w:color w:val="000000"/>
                    </w:rPr>
                    <w:t>Исполнитель:</w:t>
                  </w:r>
                </w:p>
              </w:tc>
            </w:tr>
            <w:tr w:rsidR="00B46E2C" w:rsidRPr="00382DF6" w:rsidTr="00B46E2C">
              <w:trPr>
                <w:trHeight w:val="3154"/>
              </w:trPr>
              <w:tc>
                <w:tcPr>
                  <w:tcW w:w="4695" w:type="dxa"/>
                </w:tcPr>
                <w:p w:rsidR="00B46E2C" w:rsidRPr="00382DF6" w:rsidRDefault="00B46E2C" w:rsidP="00B46E2C">
                  <w:pPr>
                    <w:ind w:right="-111" w:firstLine="0"/>
                    <w:rPr>
                      <w:b/>
                    </w:rPr>
                  </w:pPr>
                  <w:r w:rsidRPr="00382DF6">
                    <w:rPr>
                      <w:b/>
                    </w:rPr>
                    <w:t xml:space="preserve">МУП «НТС» </w:t>
                  </w:r>
                </w:p>
                <w:p w:rsidR="00B46E2C" w:rsidRPr="00382DF6" w:rsidRDefault="00B46E2C" w:rsidP="00B46E2C">
                  <w:pPr>
                    <w:ind w:right="-111" w:firstLine="0"/>
                  </w:pPr>
                  <w:r w:rsidRPr="00382DF6">
                    <w:t>Юридический адрес: 346411, Ростовская область, г. Новочеркасск, ул. Ларина, 22б</w:t>
                  </w:r>
                </w:p>
                <w:p w:rsidR="00B46E2C" w:rsidRPr="00382DF6" w:rsidRDefault="00B46E2C" w:rsidP="00B46E2C">
                  <w:pPr>
                    <w:ind w:right="-111" w:firstLine="0"/>
                  </w:pPr>
                  <w:r w:rsidRPr="00382DF6">
                    <w:t>Почтовый адрес: 346411, Ростовская область, г. Новочеркасск, ул. Ларина, 38</w:t>
                  </w:r>
                </w:p>
                <w:p w:rsidR="00B46E2C" w:rsidRPr="00382DF6" w:rsidRDefault="00B46E2C" w:rsidP="00B46E2C">
                  <w:pPr>
                    <w:ind w:right="-111" w:firstLine="0"/>
                  </w:pPr>
                  <w:r w:rsidRPr="00382DF6">
                    <w:t>ИНН 6150097377/КПП 615001001</w:t>
                  </w:r>
                </w:p>
                <w:p w:rsidR="00B46E2C" w:rsidRPr="00382DF6" w:rsidRDefault="00B46E2C" w:rsidP="00B46E2C">
                  <w:pPr>
                    <w:ind w:right="-111" w:firstLine="0"/>
                  </w:pPr>
                  <w:r w:rsidRPr="00382DF6">
                    <w:t xml:space="preserve">ОГРН 1186196041712 </w:t>
                  </w:r>
                </w:p>
                <w:p w:rsidR="00B46E2C" w:rsidRPr="00382DF6" w:rsidRDefault="00B46E2C" w:rsidP="00B46E2C">
                  <w:pPr>
                    <w:ind w:right="-111" w:firstLine="0"/>
                  </w:pPr>
                  <w:proofErr w:type="gramStart"/>
                  <w:r w:rsidRPr="00382DF6">
                    <w:t>Р</w:t>
                  </w:r>
                  <w:proofErr w:type="gramEnd"/>
                  <w:r w:rsidRPr="00382DF6">
                    <w:t>/с 40702810452090008754</w:t>
                  </w:r>
                </w:p>
                <w:p w:rsidR="00B46E2C" w:rsidRPr="00382DF6" w:rsidRDefault="00B46E2C" w:rsidP="00B46E2C">
                  <w:pPr>
                    <w:ind w:right="-111" w:firstLine="0"/>
                  </w:pPr>
                  <w:r w:rsidRPr="00382DF6">
                    <w:t xml:space="preserve">Юго-Западный банк ПАО "Сбербанк России" </w:t>
                  </w:r>
                  <w:proofErr w:type="spellStart"/>
                  <w:r w:rsidRPr="00382DF6">
                    <w:t>г</w:t>
                  </w:r>
                  <w:proofErr w:type="gramStart"/>
                  <w:r w:rsidRPr="00382DF6">
                    <w:t>.Р</w:t>
                  </w:r>
                  <w:proofErr w:type="gramEnd"/>
                  <w:r w:rsidRPr="00382DF6">
                    <w:t>остов</w:t>
                  </w:r>
                  <w:proofErr w:type="spellEnd"/>
                  <w:r w:rsidRPr="00382DF6">
                    <w:t>-на-Дону</w:t>
                  </w:r>
                </w:p>
                <w:p w:rsidR="00B46E2C" w:rsidRPr="00382DF6" w:rsidRDefault="00B46E2C" w:rsidP="00B46E2C">
                  <w:pPr>
                    <w:ind w:right="-111" w:firstLine="0"/>
                  </w:pPr>
                  <w:r w:rsidRPr="00382DF6">
                    <w:t>К/с 30101810600000000602</w:t>
                  </w:r>
                </w:p>
                <w:p w:rsidR="00B46E2C" w:rsidRPr="00382DF6" w:rsidRDefault="00B46E2C" w:rsidP="00B46E2C">
                  <w:pPr>
                    <w:ind w:firstLine="0"/>
                    <w:jc w:val="both"/>
                  </w:pPr>
                  <w:r w:rsidRPr="00382DF6">
                    <w:t>БИК 046015602</w:t>
                  </w:r>
                </w:p>
                <w:p w:rsidR="00B46E2C" w:rsidRPr="00382DF6" w:rsidRDefault="00B46E2C" w:rsidP="00B46E2C">
                  <w:pPr>
                    <w:ind w:firstLine="0"/>
                    <w:jc w:val="both"/>
                    <w:rPr>
                      <w:b/>
                    </w:rPr>
                  </w:pPr>
                  <w:r w:rsidRPr="00382DF6">
                    <w:rPr>
                      <w:b/>
                    </w:rPr>
                    <w:t>Директор МУП «НТС»</w:t>
                  </w:r>
                </w:p>
                <w:p w:rsidR="00B46E2C" w:rsidRPr="00382DF6" w:rsidRDefault="00B46E2C" w:rsidP="00B46E2C">
                  <w:pPr>
                    <w:ind w:firstLine="0"/>
                    <w:jc w:val="both"/>
                    <w:rPr>
                      <w:b/>
                    </w:rPr>
                  </w:pPr>
                </w:p>
                <w:p w:rsidR="00B46E2C" w:rsidRPr="00382DF6" w:rsidRDefault="00B46E2C" w:rsidP="00B46E2C">
                  <w:pPr>
                    <w:autoSpaceDE w:val="0"/>
                    <w:autoSpaceDN w:val="0"/>
                    <w:adjustRightInd w:val="0"/>
                    <w:ind w:right="-111" w:firstLine="0"/>
                    <w:rPr>
                      <w:color w:val="000000"/>
                    </w:rPr>
                  </w:pPr>
                  <w:r w:rsidRPr="00382DF6">
                    <w:rPr>
                      <w:b/>
                    </w:rPr>
                    <w:t>_______________ Н.С. Верченко</w:t>
                  </w:r>
                </w:p>
              </w:tc>
              <w:tc>
                <w:tcPr>
                  <w:tcW w:w="5370" w:type="dxa"/>
                  <w:gridSpan w:val="2"/>
                </w:tcPr>
                <w:p w:rsidR="00B46E2C" w:rsidRPr="00382DF6" w:rsidRDefault="00B46E2C" w:rsidP="00B46E2C">
                  <w:pPr>
                    <w:widowControl w:val="0"/>
                    <w:autoSpaceDE w:val="0"/>
                    <w:autoSpaceDN w:val="0"/>
                    <w:adjustRightInd w:val="0"/>
                    <w:rPr>
                      <w:color w:val="000000"/>
                    </w:rPr>
                  </w:pPr>
                </w:p>
              </w:tc>
            </w:tr>
            <w:tr w:rsidR="00B46E2C" w:rsidRPr="00382DF6" w:rsidTr="00B46E2C">
              <w:trPr>
                <w:trHeight w:val="20"/>
              </w:trPr>
              <w:tc>
                <w:tcPr>
                  <w:tcW w:w="4695" w:type="dxa"/>
                </w:tcPr>
                <w:p w:rsidR="00B46E2C" w:rsidRPr="00382DF6" w:rsidRDefault="00B46E2C" w:rsidP="00B46E2C">
                  <w:pPr>
                    <w:widowControl w:val="0"/>
                    <w:autoSpaceDE w:val="0"/>
                    <w:autoSpaceDN w:val="0"/>
                    <w:adjustRightInd w:val="0"/>
                    <w:rPr>
                      <w:color w:val="000000"/>
                    </w:rPr>
                  </w:pPr>
                </w:p>
              </w:tc>
              <w:tc>
                <w:tcPr>
                  <w:tcW w:w="5370" w:type="dxa"/>
                  <w:gridSpan w:val="2"/>
                </w:tcPr>
                <w:p w:rsidR="00B46E2C" w:rsidRPr="00382DF6" w:rsidRDefault="00B46E2C" w:rsidP="00B46E2C">
                  <w:pPr>
                    <w:widowControl w:val="0"/>
                    <w:autoSpaceDE w:val="0"/>
                    <w:autoSpaceDN w:val="0"/>
                    <w:adjustRightInd w:val="0"/>
                    <w:rPr>
                      <w:color w:val="000000"/>
                    </w:rPr>
                  </w:pPr>
                </w:p>
              </w:tc>
            </w:tr>
          </w:tbl>
          <w:p w:rsidR="00B46E2C" w:rsidRPr="00382DF6" w:rsidRDefault="00B46E2C" w:rsidP="00B46E2C">
            <w:pPr>
              <w:widowControl w:val="0"/>
              <w:autoSpaceDE w:val="0"/>
              <w:autoSpaceDN w:val="0"/>
              <w:adjustRightInd w:val="0"/>
              <w:rPr>
                <w:color w:val="000000"/>
              </w:rPr>
            </w:pPr>
          </w:p>
        </w:tc>
      </w:tr>
    </w:tbl>
    <w:p w:rsidR="00B46E2C" w:rsidRPr="00382DF6" w:rsidRDefault="00B46E2C" w:rsidP="00B46E2C">
      <w:pPr>
        <w:ind w:left="10490" w:firstLine="0"/>
        <w:jc w:val="right"/>
        <w:rPr>
          <w:b/>
        </w:rPr>
      </w:pPr>
    </w:p>
    <w:p w:rsidR="00B46E2C" w:rsidRPr="00382DF6" w:rsidRDefault="00B46E2C" w:rsidP="00B46E2C">
      <w:pPr>
        <w:ind w:firstLine="0"/>
        <w:jc w:val="right"/>
        <w:rPr>
          <w:b/>
        </w:rPr>
        <w:sectPr w:rsidR="00B46E2C" w:rsidRPr="00382DF6" w:rsidSect="00B46E2C">
          <w:pgSz w:w="11906" w:h="16838"/>
          <w:pgMar w:top="391" w:right="424" w:bottom="284" w:left="567" w:header="0" w:footer="0" w:gutter="0"/>
          <w:cols w:space="720"/>
          <w:formProt w:val="0"/>
          <w:docGrid w:linePitch="360" w:charSpace="12288"/>
        </w:sectPr>
      </w:pPr>
    </w:p>
    <w:p w:rsidR="00D55A83" w:rsidRPr="00382DF6" w:rsidRDefault="00D55A83" w:rsidP="00F05A23">
      <w:pPr>
        <w:ind w:firstLine="0"/>
        <w:jc w:val="right"/>
        <w:rPr>
          <w:b/>
        </w:rPr>
      </w:pPr>
      <w:r w:rsidRPr="00382DF6">
        <w:rPr>
          <w:b/>
        </w:rPr>
        <w:lastRenderedPageBreak/>
        <w:t>Приложение № 1</w:t>
      </w:r>
    </w:p>
    <w:p w:rsidR="00D55A83" w:rsidRPr="00382DF6" w:rsidRDefault="00D55A83" w:rsidP="00657E80">
      <w:pPr>
        <w:jc w:val="right"/>
      </w:pPr>
      <w:r w:rsidRPr="00382DF6">
        <w:t>к договору  № __________</w:t>
      </w:r>
      <w:r w:rsidR="00657E80" w:rsidRPr="00382DF6">
        <w:t xml:space="preserve"> </w:t>
      </w:r>
      <w:proofErr w:type="gramStart"/>
      <w:r w:rsidR="00657E80" w:rsidRPr="00382DF6">
        <w:t>от</w:t>
      </w:r>
      <w:proofErr w:type="gramEnd"/>
      <w:r w:rsidR="00657E80" w:rsidRPr="00382DF6">
        <w:t xml:space="preserve"> _____________</w:t>
      </w:r>
    </w:p>
    <w:p w:rsidR="00D55A83" w:rsidRPr="00382DF6" w:rsidRDefault="00D55A83" w:rsidP="00D55A83">
      <w:pPr>
        <w:ind w:firstLine="0"/>
        <w:jc w:val="center"/>
        <w:rPr>
          <w:b/>
        </w:rPr>
      </w:pPr>
    </w:p>
    <w:p w:rsidR="00D55A83" w:rsidRPr="00382DF6" w:rsidRDefault="00D55A83" w:rsidP="00D55A83">
      <w:pPr>
        <w:ind w:firstLine="0"/>
        <w:jc w:val="center"/>
        <w:rPr>
          <w:b/>
        </w:rPr>
      </w:pPr>
    </w:p>
    <w:p w:rsidR="00D55A83" w:rsidRDefault="00D55A83" w:rsidP="00D55A83">
      <w:pPr>
        <w:ind w:firstLine="0"/>
        <w:jc w:val="center"/>
        <w:rPr>
          <w:b/>
        </w:rPr>
      </w:pPr>
      <w:r w:rsidRPr="00382DF6">
        <w:rPr>
          <w:b/>
        </w:rPr>
        <w:t>Спецификация</w:t>
      </w:r>
    </w:p>
    <w:p w:rsidR="00BF6ED5" w:rsidRDefault="00BF6ED5" w:rsidP="00D55A83">
      <w:pPr>
        <w:ind w:firstLine="0"/>
        <w:jc w:val="center"/>
        <w:rPr>
          <w:b/>
        </w:rPr>
      </w:pPr>
    </w:p>
    <w:p w:rsidR="000B5FF4" w:rsidRDefault="000B5FF4" w:rsidP="00D55A83">
      <w:pPr>
        <w:ind w:firstLine="0"/>
        <w:jc w:val="center"/>
        <w:rPr>
          <w:b/>
        </w:rPr>
      </w:pPr>
    </w:p>
    <w:p w:rsidR="000B5FF4" w:rsidRPr="00382DF6" w:rsidRDefault="000B5FF4" w:rsidP="00D55A83">
      <w:pPr>
        <w:ind w:firstLine="0"/>
        <w:jc w:val="center"/>
        <w:rPr>
          <w:rFonts w:asciiTheme="minorHAnsi" w:eastAsiaTheme="minorHAnsi" w:hAnsiTheme="minorHAnsi" w:cstheme="minorBidi"/>
          <w:lang w:eastAsia="en-US"/>
        </w:rPr>
      </w:pPr>
    </w:p>
    <w:p w:rsidR="00D55A83" w:rsidRPr="00382DF6" w:rsidRDefault="00D55A83" w:rsidP="00D55A83">
      <w:pPr>
        <w:ind w:firstLine="0"/>
        <w:jc w:val="center"/>
        <w:rPr>
          <w:b/>
        </w:rPr>
      </w:pPr>
    </w:p>
    <w:p w:rsidR="00D55A83" w:rsidRPr="00382DF6" w:rsidRDefault="00D55A83" w:rsidP="00D55A83">
      <w:pPr>
        <w:ind w:firstLine="0"/>
        <w:rPr>
          <w:rFonts w:eastAsiaTheme="minorHAnsi"/>
          <w:lang w:eastAsia="en-US"/>
        </w:rPr>
      </w:pPr>
    </w:p>
    <w:p w:rsidR="00D55A83" w:rsidRPr="00382DF6" w:rsidRDefault="00D55A83" w:rsidP="00D55A83">
      <w:pPr>
        <w:ind w:firstLine="0"/>
        <w:rPr>
          <w:rFonts w:asciiTheme="minorHAnsi" w:eastAsiaTheme="minorHAnsi" w:hAnsiTheme="minorHAnsi" w:cstheme="minorBidi"/>
          <w:lang w:eastAsia="en-US"/>
        </w:rPr>
      </w:pPr>
    </w:p>
    <w:tbl>
      <w:tblPr>
        <w:tblStyle w:val="12"/>
        <w:tblW w:w="1006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819"/>
      </w:tblGrid>
      <w:tr w:rsidR="00D55A83" w:rsidRPr="00382DF6" w:rsidTr="000B5FF4">
        <w:tc>
          <w:tcPr>
            <w:tcW w:w="5245" w:type="dxa"/>
            <w:shd w:val="clear" w:color="auto" w:fill="auto"/>
          </w:tcPr>
          <w:p w:rsidR="00D55A83" w:rsidRPr="00382DF6" w:rsidRDefault="00D55A83" w:rsidP="00D55A83">
            <w:pPr>
              <w:ind w:firstLine="0"/>
              <w:rPr>
                <w:b/>
              </w:rPr>
            </w:pPr>
            <w:r w:rsidRPr="00382DF6">
              <w:t>Заказчик:</w:t>
            </w:r>
          </w:p>
        </w:tc>
        <w:tc>
          <w:tcPr>
            <w:tcW w:w="4819" w:type="dxa"/>
            <w:shd w:val="clear" w:color="auto" w:fill="auto"/>
          </w:tcPr>
          <w:p w:rsidR="00D55A83" w:rsidRPr="00382DF6" w:rsidRDefault="00D55A83" w:rsidP="00D55A83">
            <w:pPr>
              <w:ind w:firstLine="0"/>
              <w:rPr>
                <w:b/>
              </w:rPr>
            </w:pPr>
            <w:r w:rsidRPr="00382DF6">
              <w:rPr>
                <w:bCs/>
                <w:iCs/>
              </w:rPr>
              <w:t>Поставщик:</w:t>
            </w:r>
          </w:p>
        </w:tc>
      </w:tr>
      <w:tr w:rsidR="00D55A83" w:rsidRPr="00382DF6" w:rsidTr="000B5FF4">
        <w:tc>
          <w:tcPr>
            <w:tcW w:w="5245" w:type="dxa"/>
            <w:shd w:val="clear" w:color="auto" w:fill="auto"/>
          </w:tcPr>
          <w:p w:rsidR="00D55A83" w:rsidRPr="00382DF6" w:rsidRDefault="00D55A83" w:rsidP="00D55A83">
            <w:pPr>
              <w:ind w:firstLine="0"/>
              <w:jc w:val="both"/>
              <w:rPr>
                <w:bCs/>
              </w:rPr>
            </w:pPr>
            <w:r w:rsidRPr="00382DF6">
              <w:rPr>
                <w:rFonts w:eastAsia="Calibri"/>
                <w:color w:val="00000A"/>
                <w:kern w:val="2"/>
                <w:lang w:eastAsia="zh-CN"/>
              </w:rPr>
              <w:t>МУП «НТС»</w:t>
            </w:r>
          </w:p>
        </w:tc>
        <w:tc>
          <w:tcPr>
            <w:tcW w:w="4819" w:type="dxa"/>
            <w:shd w:val="clear" w:color="auto" w:fill="auto"/>
          </w:tcPr>
          <w:p w:rsidR="00D55A83" w:rsidRPr="00382DF6" w:rsidRDefault="00D55A83" w:rsidP="00D55A83">
            <w:pPr>
              <w:ind w:firstLine="0"/>
              <w:jc w:val="both"/>
              <w:rPr>
                <w:bCs/>
              </w:rPr>
            </w:pPr>
            <w:r w:rsidRPr="00382DF6">
              <w:rPr>
                <w:bCs/>
              </w:rPr>
              <w:t>Наименование организации</w:t>
            </w:r>
          </w:p>
        </w:tc>
      </w:tr>
      <w:tr w:rsidR="00D55A83" w:rsidRPr="00382DF6" w:rsidTr="000B5FF4">
        <w:tc>
          <w:tcPr>
            <w:tcW w:w="5245" w:type="dxa"/>
            <w:shd w:val="clear" w:color="auto" w:fill="auto"/>
          </w:tcPr>
          <w:p w:rsidR="00D55A83" w:rsidRPr="00382DF6" w:rsidRDefault="00D55A83" w:rsidP="00D55A83">
            <w:pPr>
              <w:suppressAutoHyphens/>
              <w:spacing w:line="276" w:lineRule="auto"/>
              <w:ind w:firstLine="0"/>
              <w:rPr>
                <w:rFonts w:eastAsia="Calibri"/>
                <w:color w:val="00000A"/>
                <w:kern w:val="2"/>
                <w:lang w:eastAsia="zh-CN"/>
              </w:rPr>
            </w:pPr>
            <w:r w:rsidRPr="00382DF6">
              <w:rPr>
                <w:rFonts w:eastAsia="Calibri"/>
                <w:color w:val="00000A"/>
                <w:kern w:val="2"/>
                <w:lang w:eastAsia="zh-CN"/>
              </w:rPr>
              <w:t xml:space="preserve">Директор  </w:t>
            </w:r>
          </w:p>
          <w:p w:rsidR="00D55A83" w:rsidRPr="00382DF6" w:rsidRDefault="00D55A83" w:rsidP="00D55A83">
            <w:pPr>
              <w:suppressAutoHyphens/>
              <w:spacing w:line="276" w:lineRule="auto"/>
              <w:ind w:firstLine="0"/>
              <w:rPr>
                <w:rFonts w:eastAsia="Calibri"/>
                <w:lang w:eastAsia="zh-CN"/>
              </w:rPr>
            </w:pPr>
          </w:p>
          <w:p w:rsidR="00D55A83" w:rsidRPr="00382DF6" w:rsidRDefault="00D55A83" w:rsidP="00B46E2C">
            <w:pPr>
              <w:ind w:firstLine="0"/>
              <w:jc w:val="both"/>
              <w:rPr>
                <w:bCs/>
              </w:rPr>
            </w:pPr>
            <w:r w:rsidRPr="00382DF6">
              <w:rPr>
                <w:rFonts w:eastAsia="Calibri"/>
                <w:color w:val="00000A"/>
                <w:kern w:val="2"/>
                <w:lang w:eastAsia="zh-CN"/>
              </w:rPr>
              <w:t>_______________/</w:t>
            </w:r>
            <w:r w:rsidR="00B46E2C" w:rsidRPr="00382DF6">
              <w:rPr>
                <w:rFonts w:eastAsia="Calibri"/>
                <w:color w:val="00000A"/>
                <w:kern w:val="2"/>
                <w:lang w:eastAsia="zh-CN"/>
              </w:rPr>
              <w:t>Н.С. Верченко</w:t>
            </w:r>
            <w:r w:rsidRPr="00382DF6">
              <w:rPr>
                <w:rFonts w:eastAsia="Calibri"/>
                <w:color w:val="00000A"/>
                <w:kern w:val="2"/>
                <w:lang w:eastAsia="zh-CN"/>
              </w:rPr>
              <w:t>/</w:t>
            </w:r>
          </w:p>
        </w:tc>
        <w:tc>
          <w:tcPr>
            <w:tcW w:w="4819" w:type="dxa"/>
            <w:shd w:val="clear" w:color="auto" w:fill="auto"/>
          </w:tcPr>
          <w:p w:rsidR="00D55A83" w:rsidRPr="00382DF6" w:rsidRDefault="00D55A83" w:rsidP="00D55A83">
            <w:pPr>
              <w:ind w:firstLine="0"/>
            </w:pPr>
            <w:r w:rsidRPr="00382DF6">
              <w:t>Руководитель</w:t>
            </w:r>
          </w:p>
          <w:p w:rsidR="00D55A83" w:rsidRPr="00382DF6" w:rsidRDefault="00D55A83" w:rsidP="00D55A83">
            <w:pPr>
              <w:ind w:firstLine="0"/>
            </w:pPr>
          </w:p>
          <w:p w:rsidR="00D55A83" w:rsidRPr="00382DF6" w:rsidRDefault="00D55A83" w:rsidP="00D55A83">
            <w:pPr>
              <w:ind w:firstLine="0"/>
            </w:pPr>
            <w:r w:rsidRPr="00382DF6">
              <w:t>_____________________________</w:t>
            </w:r>
          </w:p>
          <w:p w:rsidR="00D55A83" w:rsidRPr="00382DF6" w:rsidRDefault="00D55A83" w:rsidP="00D55A83">
            <w:pPr>
              <w:ind w:firstLine="0"/>
              <w:rPr>
                <w:b/>
              </w:rPr>
            </w:pPr>
            <w:r w:rsidRPr="00382DF6">
              <w:rPr>
                <w:color w:val="FF0000"/>
              </w:rPr>
              <w:t>М.П.</w:t>
            </w:r>
            <w:r w:rsidRPr="00382DF6">
              <w:rPr>
                <w:i/>
                <w:color w:val="FF0000"/>
              </w:rPr>
              <w:t xml:space="preserve"> (при наличии)</w:t>
            </w:r>
          </w:p>
        </w:tc>
      </w:tr>
    </w:tbl>
    <w:p w:rsidR="00D55A83" w:rsidRPr="00D55A83" w:rsidRDefault="00D55A83" w:rsidP="00D55A83">
      <w:pPr>
        <w:ind w:firstLine="0"/>
        <w:rPr>
          <w:rFonts w:asciiTheme="minorHAnsi" w:eastAsiaTheme="minorHAnsi" w:hAnsiTheme="minorHAnsi" w:cstheme="minorBidi"/>
          <w:sz w:val="22"/>
          <w:szCs w:val="22"/>
          <w:lang w:eastAsia="en-US"/>
        </w:rPr>
        <w:sectPr w:rsidR="00D55A83" w:rsidRPr="00D55A83" w:rsidSect="000B5FF4">
          <w:pgSz w:w="11906" w:h="16838"/>
          <w:pgMar w:top="391" w:right="567" w:bottom="709" w:left="425" w:header="0" w:footer="0" w:gutter="0"/>
          <w:cols w:space="720"/>
          <w:formProt w:val="0"/>
          <w:docGrid w:linePitch="360" w:charSpace="12288"/>
        </w:sectPr>
      </w:pPr>
    </w:p>
    <w:p w:rsidR="008B1BA1" w:rsidRPr="00DB7E90" w:rsidRDefault="008B1BA1" w:rsidP="004C52B7">
      <w:pPr>
        <w:spacing w:before="100" w:beforeAutospacing="1" w:after="100" w:afterAutospacing="1"/>
        <w:ind w:firstLine="0"/>
        <w:jc w:val="center"/>
        <w:outlineLvl w:val="1"/>
        <w:rPr>
          <w:b/>
          <w:bCs/>
          <w:sz w:val="22"/>
          <w:szCs w:val="24"/>
          <w:lang w:eastAsia="x-none"/>
        </w:rPr>
      </w:pPr>
      <w:r w:rsidRPr="00DB7E90">
        <w:rPr>
          <w:b/>
          <w:bCs/>
          <w:sz w:val="22"/>
          <w:szCs w:val="24"/>
          <w:lang w:eastAsia="x-none"/>
        </w:rPr>
        <w:lastRenderedPageBreak/>
        <w:t>ПРОТОКОЛ ОБОСНОВАНИЯ</w:t>
      </w:r>
      <w:r w:rsidR="004C52B7" w:rsidRPr="00DB7E90">
        <w:rPr>
          <w:b/>
          <w:bCs/>
          <w:sz w:val="22"/>
          <w:szCs w:val="24"/>
          <w:lang w:eastAsia="x-none"/>
        </w:rPr>
        <w:t xml:space="preserve"> </w:t>
      </w:r>
    </w:p>
    <w:p w:rsidR="004C52B7" w:rsidRPr="00DB7E90" w:rsidRDefault="004C52B7" w:rsidP="004C52B7">
      <w:pPr>
        <w:spacing w:before="100" w:beforeAutospacing="1" w:after="100" w:afterAutospacing="1"/>
        <w:ind w:firstLine="0"/>
        <w:jc w:val="center"/>
        <w:outlineLvl w:val="1"/>
        <w:rPr>
          <w:b/>
          <w:bCs/>
          <w:sz w:val="22"/>
          <w:szCs w:val="24"/>
          <w:lang w:val="x-none" w:eastAsia="x-none"/>
        </w:rPr>
      </w:pPr>
      <w:r w:rsidRPr="00DB7E90">
        <w:rPr>
          <w:b/>
          <w:bCs/>
          <w:sz w:val="22"/>
          <w:szCs w:val="24"/>
          <w:lang w:eastAsia="x-none"/>
        </w:rPr>
        <w:t>НАЧАЛЬНОЙ (МАКСИМАЛЬНОЙ) ЦЕНЫ ДОГОВОРА</w:t>
      </w:r>
    </w:p>
    <w:p w:rsidR="001E0145" w:rsidRPr="0012669B" w:rsidRDefault="001E0145" w:rsidP="001E0145">
      <w:pPr>
        <w:pStyle w:val="aff2"/>
        <w:jc w:val="center"/>
        <w:rPr>
          <w:b/>
        </w:rPr>
      </w:pPr>
      <w:r w:rsidRPr="0012669B">
        <w:rPr>
          <w:b/>
        </w:rPr>
        <w:t>Обоснование начальной (максимальной) цены договора</w:t>
      </w:r>
    </w:p>
    <w:p w:rsidR="001E0145" w:rsidRPr="0012669B" w:rsidRDefault="001E0145" w:rsidP="001E0145">
      <w:pPr>
        <w:pStyle w:val="aff2"/>
        <w:jc w:val="center"/>
        <w:rPr>
          <w:b/>
        </w:rPr>
      </w:pPr>
    </w:p>
    <w:p w:rsidR="001E0145" w:rsidRDefault="001E0145" w:rsidP="001E0145">
      <w:pPr>
        <w:spacing w:before="100" w:beforeAutospacing="1" w:after="100" w:afterAutospacing="1"/>
        <w:outlineLvl w:val="2"/>
        <w:rPr>
          <w:b/>
          <w:bCs/>
          <w:lang w:val="x-none" w:eastAsia="x-none"/>
        </w:rPr>
      </w:pPr>
      <w:r>
        <w:rPr>
          <w:b/>
          <w:bCs/>
          <w:lang w:val="x-none" w:eastAsia="x-none"/>
        </w:rPr>
        <w:t>Используемый метод определения НМЦД с обоснованием: метод сопоставимых рыночных цен (анализа рынка).</w:t>
      </w:r>
    </w:p>
    <w:p w:rsidR="001E0145" w:rsidRPr="00382DF6" w:rsidRDefault="001E0145" w:rsidP="001E0145">
      <w:r w:rsidRPr="00382DF6">
        <w:t>1. Стоимость товара рассчитывается как среднее арифметическое значение</w:t>
      </w:r>
      <w:r w:rsidR="00F05A23" w:rsidRPr="00382DF6">
        <w:t xml:space="preserve"> </w:t>
      </w:r>
      <w:r w:rsidR="00EC6A8D" w:rsidRPr="00382DF6">
        <w:t>из трех коммерческих предлож</w:t>
      </w:r>
      <w:r w:rsidR="00EB3357" w:rsidRPr="00382DF6">
        <w:t>е</w:t>
      </w:r>
      <w:r w:rsidR="00EC6A8D" w:rsidRPr="00382DF6">
        <w:t>ний</w:t>
      </w:r>
    </w:p>
    <w:p w:rsidR="001E0145" w:rsidRPr="00382DF6" w:rsidRDefault="001E0145" w:rsidP="001E0145">
      <w:pPr>
        <w:spacing w:line="276" w:lineRule="auto"/>
      </w:pPr>
    </w:p>
    <w:tbl>
      <w:tblPr>
        <w:tblW w:w="9923" w:type="dxa"/>
        <w:tblInd w:w="-318" w:type="dxa"/>
        <w:tblLayout w:type="fixed"/>
        <w:tblLook w:val="04A0" w:firstRow="1" w:lastRow="0" w:firstColumn="1" w:lastColumn="0" w:noHBand="0" w:noVBand="1"/>
      </w:tblPr>
      <w:tblGrid>
        <w:gridCol w:w="474"/>
        <w:gridCol w:w="1809"/>
        <w:gridCol w:w="553"/>
        <w:gridCol w:w="567"/>
        <w:gridCol w:w="1134"/>
        <w:gridCol w:w="1134"/>
        <w:gridCol w:w="1134"/>
        <w:gridCol w:w="1559"/>
        <w:gridCol w:w="1559"/>
      </w:tblGrid>
      <w:tr w:rsidR="00D02756" w:rsidRPr="00382DF6" w:rsidTr="00D02756">
        <w:trPr>
          <w:trHeight w:val="1860"/>
        </w:trPr>
        <w:tc>
          <w:tcPr>
            <w:tcW w:w="474" w:type="dxa"/>
            <w:tcBorders>
              <w:top w:val="single" w:sz="8" w:space="0" w:color="auto"/>
              <w:left w:val="single" w:sz="8" w:space="0" w:color="auto"/>
              <w:bottom w:val="nil"/>
              <w:right w:val="single" w:sz="8" w:space="0" w:color="auto"/>
            </w:tcBorders>
            <w:shd w:val="clear" w:color="auto" w:fill="auto"/>
            <w:vAlign w:val="center"/>
            <w:hideMark/>
          </w:tcPr>
          <w:p w:rsidR="00D02756" w:rsidRPr="006C5AB2" w:rsidRDefault="00D02756" w:rsidP="001E0145">
            <w:pPr>
              <w:ind w:firstLine="0"/>
              <w:jc w:val="center"/>
              <w:rPr>
                <w:bCs/>
                <w:color w:val="000000"/>
                <w:sz w:val="18"/>
                <w:szCs w:val="18"/>
              </w:rPr>
            </w:pPr>
            <w:r w:rsidRPr="006C5AB2">
              <w:rPr>
                <w:bCs/>
                <w:color w:val="000000"/>
                <w:sz w:val="18"/>
                <w:szCs w:val="18"/>
              </w:rPr>
              <w:t xml:space="preserve">№ </w:t>
            </w:r>
            <w:proofErr w:type="gramStart"/>
            <w:r w:rsidRPr="006C5AB2">
              <w:rPr>
                <w:bCs/>
                <w:color w:val="000000"/>
                <w:sz w:val="18"/>
                <w:szCs w:val="18"/>
              </w:rPr>
              <w:t>п</w:t>
            </w:r>
            <w:proofErr w:type="gramEnd"/>
            <w:r w:rsidRPr="006C5AB2">
              <w:rPr>
                <w:bCs/>
                <w:color w:val="000000"/>
                <w:sz w:val="18"/>
                <w:szCs w:val="18"/>
              </w:rPr>
              <w:t>/п</w:t>
            </w:r>
          </w:p>
        </w:tc>
        <w:tc>
          <w:tcPr>
            <w:tcW w:w="1809" w:type="dxa"/>
            <w:tcBorders>
              <w:top w:val="single" w:sz="8" w:space="0" w:color="auto"/>
              <w:left w:val="nil"/>
              <w:bottom w:val="single" w:sz="4" w:space="0" w:color="auto"/>
              <w:right w:val="single" w:sz="8" w:space="0" w:color="auto"/>
            </w:tcBorders>
            <w:shd w:val="clear" w:color="auto" w:fill="auto"/>
            <w:vAlign w:val="center"/>
            <w:hideMark/>
          </w:tcPr>
          <w:p w:rsidR="00D02756" w:rsidRPr="006C5AB2" w:rsidRDefault="00D02756" w:rsidP="001E0145">
            <w:pPr>
              <w:ind w:firstLine="0"/>
              <w:jc w:val="center"/>
              <w:rPr>
                <w:bCs/>
                <w:color w:val="000000"/>
                <w:sz w:val="18"/>
                <w:szCs w:val="18"/>
              </w:rPr>
            </w:pPr>
            <w:r>
              <w:rPr>
                <w:bCs/>
                <w:color w:val="000000"/>
                <w:sz w:val="18"/>
                <w:szCs w:val="18"/>
              </w:rPr>
              <w:t xml:space="preserve">Наименование </w:t>
            </w:r>
            <w:r w:rsidRPr="006C5AB2">
              <w:rPr>
                <w:bCs/>
                <w:color w:val="000000"/>
                <w:sz w:val="18"/>
                <w:szCs w:val="18"/>
              </w:rPr>
              <w:t>поставляемого товара, услуги</w:t>
            </w:r>
          </w:p>
        </w:tc>
        <w:tc>
          <w:tcPr>
            <w:tcW w:w="553" w:type="dxa"/>
            <w:tcBorders>
              <w:top w:val="single" w:sz="8" w:space="0" w:color="auto"/>
              <w:left w:val="nil"/>
              <w:bottom w:val="single" w:sz="4" w:space="0" w:color="auto"/>
              <w:right w:val="single" w:sz="8" w:space="0" w:color="auto"/>
            </w:tcBorders>
            <w:shd w:val="clear" w:color="auto" w:fill="auto"/>
            <w:vAlign w:val="center"/>
            <w:hideMark/>
          </w:tcPr>
          <w:p w:rsidR="00D02756" w:rsidRPr="006C5AB2" w:rsidRDefault="00D02756" w:rsidP="001E0145">
            <w:pPr>
              <w:ind w:firstLine="0"/>
              <w:jc w:val="center"/>
              <w:rPr>
                <w:bCs/>
                <w:color w:val="000000"/>
                <w:sz w:val="18"/>
                <w:szCs w:val="18"/>
              </w:rPr>
            </w:pPr>
            <w:r w:rsidRPr="006C5AB2">
              <w:rPr>
                <w:bCs/>
                <w:color w:val="000000"/>
                <w:sz w:val="18"/>
                <w:szCs w:val="18"/>
              </w:rPr>
              <w:t>Ед. изм.</w:t>
            </w:r>
          </w:p>
        </w:tc>
        <w:tc>
          <w:tcPr>
            <w:tcW w:w="567" w:type="dxa"/>
            <w:tcBorders>
              <w:top w:val="single" w:sz="8" w:space="0" w:color="auto"/>
              <w:left w:val="nil"/>
              <w:bottom w:val="nil"/>
              <w:right w:val="single" w:sz="8" w:space="0" w:color="auto"/>
            </w:tcBorders>
            <w:shd w:val="clear" w:color="auto" w:fill="auto"/>
            <w:vAlign w:val="center"/>
            <w:hideMark/>
          </w:tcPr>
          <w:p w:rsidR="00D02756" w:rsidRPr="006C5AB2" w:rsidRDefault="00D02756" w:rsidP="001E0145">
            <w:pPr>
              <w:ind w:firstLine="0"/>
              <w:jc w:val="center"/>
              <w:rPr>
                <w:bCs/>
                <w:color w:val="000000"/>
                <w:sz w:val="18"/>
                <w:szCs w:val="18"/>
              </w:rPr>
            </w:pPr>
            <w:r w:rsidRPr="006C5AB2">
              <w:rPr>
                <w:bCs/>
                <w:color w:val="000000"/>
                <w:sz w:val="18"/>
                <w:szCs w:val="18"/>
              </w:rPr>
              <w:t>Кол-во</w:t>
            </w:r>
          </w:p>
        </w:tc>
        <w:tc>
          <w:tcPr>
            <w:tcW w:w="1134" w:type="dxa"/>
            <w:tcBorders>
              <w:top w:val="single" w:sz="8" w:space="0" w:color="auto"/>
              <w:left w:val="nil"/>
              <w:bottom w:val="nil"/>
              <w:right w:val="single" w:sz="8" w:space="0" w:color="auto"/>
            </w:tcBorders>
            <w:shd w:val="clear" w:color="auto" w:fill="auto"/>
            <w:vAlign w:val="center"/>
            <w:hideMark/>
          </w:tcPr>
          <w:p w:rsidR="00D02756" w:rsidRPr="006C5AB2" w:rsidRDefault="00D02756" w:rsidP="006C5AB2">
            <w:pPr>
              <w:ind w:left="-108" w:firstLine="0"/>
              <w:jc w:val="center"/>
              <w:rPr>
                <w:bCs/>
                <w:color w:val="000000"/>
                <w:sz w:val="18"/>
                <w:szCs w:val="18"/>
              </w:rPr>
            </w:pPr>
            <w:r w:rsidRPr="006C5AB2">
              <w:rPr>
                <w:bCs/>
                <w:color w:val="000000"/>
                <w:sz w:val="18"/>
                <w:szCs w:val="18"/>
              </w:rPr>
              <w:t>Предл.</w:t>
            </w:r>
          </w:p>
          <w:p w:rsidR="00D02756" w:rsidRPr="006C5AB2" w:rsidRDefault="00D02756" w:rsidP="006C5AB2">
            <w:pPr>
              <w:ind w:left="-108" w:firstLine="0"/>
              <w:jc w:val="center"/>
              <w:rPr>
                <w:bCs/>
                <w:color w:val="000000"/>
                <w:sz w:val="18"/>
                <w:szCs w:val="18"/>
              </w:rPr>
            </w:pPr>
            <w:r w:rsidRPr="006C5AB2">
              <w:rPr>
                <w:bCs/>
                <w:color w:val="000000"/>
                <w:sz w:val="18"/>
                <w:szCs w:val="18"/>
              </w:rPr>
              <w:t>№1</w:t>
            </w:r>
          </w:p>
          <w:p w:rsidR="00D02756" w:rsidRPr="006C5AB2" w:rsidRDefault="00D02756" w:rsidP="006C5AB2">
            <w:pPr>
              <w:ind w:left="-108" w:firstLine="0"/>
              <w:jc w:val="center"/>
              <w:rPr>
                <w:bCs/>
                <w:color w:val="000000"/>
                <w:sz w:val="18"/>
                <w:szCs w:val="18"/>
              </w:rPr>
            </w:pPr>
          </w:p>
        </w:tc>
        <w:tc>
          <w:tcPr>
            <w:tcW w:w="1134" w:type="dxa"/>
            <w:tcBorders>
              <w:top w:val="single" w:sz="8" w:space="0" w:color="auto"/>
              <w:left w:val="nil"/>
              <w:bottom w:val="nil"/>
              <w:right w:val="single" w:sz="8" w:space="0" w:color="auto"/>
            </w:tcBorders>
            <w:shd w:val="clear" w:color="auto" w:fill="auto"/>
            <w:vAlign w:val="center"/>
            <w:hideMark/>
          </w:tcPr>
          <w:p w:rsidR="00D02756" w:rsidRPr="006C5AB2" w:rsidRDefault="00D02756" w:rsidP="006C5AB2">
            <w:pPr>
              <w:ind w:left="-108" w:right="-108" w:firstLine="0"/>
              <w:jc w:val="center"/>
              <w:rPr>
                <w:bCs/>
                <w:color w:val="000000"/>
                <w:sz w:val="18"/>
                <w:szCs w:val="18"/>
              </w:rPr>
            </w:pPr>
            <w:r w:rsidRPr="006C5AB2">
              <w:rPr>
                <w:bCs/>
                <w:color w:val="000000"/>
                <w:sz w:val="18"/>
                <w:szCs w:val="18"/>
              </w:rPr>
              <w:t>Предл.</w:t>
            </w:r>
          </w:p>
          <w:p w:rsidR="00D02756" w:rsidRPr="006C5AB2" w:rsidRDefault="00D02756" w:rsidP="006C5AB2">
            <w:pPr>
              <w:ind w:left="-108" w:right="-108" w:firstLine="0"/>
              <w:jc w:val="center"/>
              <w:rPr>
                <w:bCs/>
                <w:color w:val="000000"/>
                <w:sz w:val="18"/>
                <w:szCs w:val="18"/>
              </w:rPr>
            </w:pPr>
            <w:r w:rsidRPr="006C5AB2">
              <w:rPr>
                <w:bCs/>
                <w:color w:val="000000"/>
                <w:sz w:val="18"/>
                <w:szCs w:val="18"/>
              </w:rPr>
              <w:t>№2</w:t>
            </w:r>
          </w:p>
          <w:p w:rsidR="00D02756" w:rsidRPr="006C5AB2" w:rsidRDefault="00D02756" w:rsidP="006C5AB2">
            <w:pPr>
              <w:ind w:left="-108" w:right="-108" w:firstLine="0"/>
              <w:jc w:val="center"/>
              <w:rPr>
                <w:bCs/>
                <w:color w:val="000000"/>
                <w:sz w:val="18"/>
                <w:szCs w:val="18"/>
              </w:rPr>
            </w:pPr>
          </w:p>
        </w:tc>
        <w:tc>
          <w:tcPr>
            <w:tcW w:w="1134" w:type="dxa"/>
            <w:tcBorders>
              <w:top w:val="single" w:sz="8" w:space="0" w:color="auto"/>
              <w:left w:val="nil"/>
              <w:bottom w:val="nil"/>
              <w:right w:val="single" w:sz="4" w:space="0" w:color="auto"/>
            </w:tcBorders>
            <w:shd w:val="clear" w:color="auto" w:fill="auto"/>
            <w:vAlign w:val="center"/>
            <w:hideMark/>
          </w:tcPr>
          <w:p w:rsidR="00D02756" w:rsidRPr="006C5AB2" w:rsidRDefault="00D02756" w:rsidP="006C5AB2">
            <w:pPr>
              <w:ind w:firstLine="0"/>
              <w:jc w:val="center"/>
              <w:rPr>
                <w:bCs/>
                <w:color w:val="000000"/>
                <w:sz w:val="18"/>
                <w:szCs w:val="18"/>
              </w:rPr>
            </w:pPr>
            <w:r w:rsidRPr="006C5AB2">
              <w:rPr>
                <w:bCs/>
                <w:color w:val="000000"/>
                <w:sz w:val="18"/>
                <w:szCs w:val="18"/>
              </w:rPr>
              <w:t>Предл.№3</w:t>
            </w:r>
          </w:p>
          <w:p w:rsidR="00D02756" w:rsidRPr="006C5AB2" w:rsidRDefault="00D02756" w:rsidP="006C5AB2">
            <w:pPr>
              <w:ind w:left="-108" w:right="-108" w:firstLine="0"/>
              <w:jc w:val="center"/>
              <w:rPr>
                <w:bCs/>
                <w:color w:val="000000"/>
                <w:sz w:val="18"/>
                <w:szCs w:val="18"/>
              </w:rPr>
            </w:pPr>
          </w:p>
        </w:tc>
        <w:tc>
          <w:tcPr>
            <w:tcW w:w="1559" w:type="dxa"/>
            <w:tcBorders>
              <w:top w:val="single" w:sz="8" w:space="0" w:color="auto"/>
              <w:left w:val="single" w:sz="4" w:space="0" w:color="auto"/>
              <w:bottom w:val="nil"/>
              <w:right w:val="single" w:sz="8" w:space="0" w:color="auto"/>
            </w:tcBorders>
            <w:shd w:val="clear" w:color="auto" w:fill="auto"/>
            <w:vAlign w:val="center"/>
            <w:hideMark/>
          </w:tcPr>
          <w:p w:rsidR="00D02756" w:rsidRPr="006C5AB2" w:rsidRDefault="00D02756" w:rsidP="001E0145">
            <w:pPr>
              <w:ind w:left="-108" w:right="-108" w:firstLine="0"/>
              <w:jc w:val="center"/>
              <w:rPr>
                <w:bCs/>
                <w:color w:val="000000"/>
                <w:sz w:val="18"/>
                <w:szCs w:val="18"/>
              </w:rPr>
            </w:pPr>
            <w:r w:rsidRPr="006C5AB2">
              <w:rPr>
                <w:bCs/>
                <w:color w:val="000000"/>
                <w:sz w:val="18"/>
                <w:szCs w:val="18"/>
              </w:rPr>
              <w:t xml:space="preserve">Средняя арифметическая величина цены поставки единицы товара, услуги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2756" w:rsidRPr="006C5AB2" w:rsidRDefault="00D02756" w:rsidP="001E0145">
            <w:pPr>
              <w:ind w:firstLine="0"/>
              <w:jc w:val="center"/>
              <w:rPr>
                <w:bCs/>
                <w:color w:val="000000"/>
                <w:sz w:val="18"/>
                <w:szCs w:val="18"/>
              </w:rPr>
            </w:pPr>
            <w:r w:rsidRPr="006C5AB2">
              <w:rPr>
                <w:bCs/>
                <w:color w:val="000000"/>
                <w:sz w:val="18"/>
                <w:szCs w:val="18"/>
              </w:rPr>
              <w:t>Начальная (максимальная) цена договора</w:t>
            </w:r>
          </w:p>
        </w:tc>
      </w:tr>
      <w:tr w:rsidR="00D02756" w:rsidRPr="00382DF6" w:rsidTr="00D02756">
        <w:trPr>
          <w:trHeight w:val="300"/>
        </w:trPr>
        <w:tc>
          <w:tcPr>
            <w:tcW w:w="47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02756" w:rsidRPr="006C5AB2" w:rsidRDefault="00D02756" w:rsidP="001E0145">
            <w:pPr>
              <w:ind w:firstLine="0"/>
              <w:jc w:val="center"/>
              <w:rPr>
                <w:b/>
                <w:bCs/>
                <w:color w:val="000000"/>
                <w:sz w:val="18"/>
                <w:szCs w:val="18"/>
              </w:rPr>
            </w:pPr>
            <w:r w:rsidRPr="006C5AB2">
              <w:rPr>
                <w:b/>
                <w:bCs/>
                <w:color w:val="000000"/>
                <w:sz w:val="18"/>
                <w:szCs w:val="18"/>
              </w:rPr>
              <w:t>1</w:t>
            </w:r>
          </w:p>
        </w:tc>
        <w:tc>
          <w:tcPr>
            <w:tcW w:w="1809" w:type="dxa"/>
            <w:tcBorders>
              <w:top w:val="single" w:sz="4" w:space="0" w:color="auto"/>
              <w:left w:val="nil"/>
              <w:bottom w:val="single" w:sz="4" w:space="0" w:color="auto"/>
              <w:right w:val="single" w:sz="4" w:space="0" w:color="auto"/>
            </w:tcBorders>
            <w:shd w:val="clear" w:color="auto" w:fill="auto"/>
            <w:vAlign w:val="center"/>
          </w:tcPr>
          <w:p w:rsidR="00D02756" w:rsidRPr="006C5AB2" w:rsidRDefault="00D02756" w:rsidP="006C5AB2">
            <w:pPr>
              <w:ind w:firstLine="0"/>
              <w:rPr>
                <w:color w:val="000000"/>
                <w:sz w:val="18"/>
                <w:szCs w:val="18"/>
              </w:rPr>
            </w:pPr>
            <w:r>
              <w:rPr>
                <w:color w:val="000000"/>
                <w:sz w:val="18"/>
                <w:szCs w:val="18"/>
              </w:rPr>
              <w:t xml:space="preserve">Поставка </w:t>
            </w:r>
            <w:r w:rsidRPr="00D02756">
              <w:rPr>
                <w:color w:val="000000"/>
                <w:sz w:val="18"/>
                <w:szCs w:val="18"/>
              </w:rPr>
              <w:t xml:space="preserve">водогрейного котла  КСВа-2,5Г </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2756" w:rsidRPr="006C5AB2" w:rsidRDefault="00D02756" w:rsidP="001E0145">
            <w:pPr>
              <w:ind w:firstLine="0"/>
              <w:jc w:val="center"/>
              <w:rPr>
                <w:color w:val="000000"/>
                <w:sz w:val="18"/>
                <w:szCs w:val="18"/>
              </w:rPr>
            </w:pPr>
            <w:r>
              <w:rPr>
                <w:color w:val="000000"/>
                <w:sz w:val="18"/>
                <w:szCs w:val="18"/>
              </w:rPr>
              <w:t>штука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02756" w:rsidRPr="006C5AB2" w:rsidRDefault="00D02756" w:rsidP="001E0145">
            <w:pPr>
              <w:ind w:firstLine="0"/>
              <w:jc w:val="center"/>
              <w:rPr>
                <w:bCs/>
                <w:color w:val="000000"/>
                <w:sz w:val="18"/>
                <w:szCs w:val="18"/>
              </w:rPr>
            </w:pPr>
            <w:r w:rsidRPr="006C5AB2">
              <w:rPr>
                <w:bCs/>
                <w:color w:val="000000"/>
                <w:sz w:val="18"/>
                <w:szCs w:val="18"/>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D02756" w:rsidRPr="006C5AB2" w:rsidRDefault="00D02756" w:rsidP="001E0145">
            <w:pPr>
              <w:ind w:firstLine="0"/>
              <w:jc w:val="center"/>
              <w:rPr>
                <w:bCs/>
                <w:color w:val="000000"/>
                <w:sz w:val="18"/>
                <w:szCs w:val="18"/>
              </w:rPr>
            </w:pPr>
            <w:r>
              <w:rPr>
                <w:bCs/>
                <w:color w:val="000000"/>
                <w:sz w:val="18"/>
                <w:szCs w:val="18"/>
              </w:rPr>
              <w:t>2325618,00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2756" w:rsidRPr="006C5AB2" w:rsidRDefault="00D02756" w:rsidP="001E0145">
            <w:pPr>
              <w:ind w:firstLine="0"/>
              <w:jc w:val="center"/>
              <w:rPr>
                <w:bCs/>
                <w:color w:val="000000"/>
                <w:sz w:val="18"/>
                <w:szCs w:val="18"/>
              </w:rPr>
            </w:pPr>
            <w:r>
              <w:rPr>
                <w:bCs/>
                <w:color w:val="000000"/>
                <w:sz w:val="18"/>
                <w:szCs w:val="18"/>
              </w:rPr>
              <w:t>2470000,00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2756" w:rsidRPr="006C5AB2" w:rsidRDefault="00D02756" w:rsidP="001E0145">
            <w:pPr>
              <w:ind w:firstLine="0"/>
              <w:jc w:val="center"/>
              <w:rPr>
                <w:bCs/>
                <w:color w:val="000000"/>
                <w:sz w:val="18"/>
                <w:szCs w:val="18"/>
              </w:rPr>
            </w:pPr>
            <w:r>
              <w:rPr>
                <w:bCs/>
                <w:color w:val="000000"/>
                <w:sz w:val="18"/>
                <w:szCs w:val="18"/>
              </w:rPr>
              <w:t>2404000,00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02756" w:rsidRPr="006C5AB2" w:rsidRDefault="00D02756" w:rsidP="001E0145">
            <w:pPr>
              <w:ind w:firstLine="0"/>
              <w:jc w:val="center"/>
              <w:rPr>
                <w:bCs/>
                <w:color w:val="000000"/>
                <w:sz w:val="18"/>
                <w:szCs w:val="18"/>
              </w:rPr>
            </w:pPr>
            <w:r>
              <w:rPr>
                <w:bCs/>
                <w:color w:val="000000"/>
                <w:sz w:val="18"/>
                <w:szCs w:val="18"/>
              </w:rPr>
              <w:t>2399973,00</w:t>
            </w:r>
          </w:p>
        </w:tc>
        <w:tc>
          <w:tcPr>
            <w:tcW w:w="1559"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D02756" w:rsidRPr="006C5AB2" w:rsidRDefault="00D02756" w:rsidP="00FA0363">
            <w:pPr>
              <w:ind w:firstLine="0"/>
              <w:jc w:val="center"/>
              <w:rPr>
                <w:b/>
                <w:color w:val="000000"/>
                <w:sz w:val="18"/>
                <w:szCs w:val="18"/>
              </w:rPr>
            </w:pPr>
            <w:r>
              <w:rPr>
                <w:b/>
                <w:color w:val="000000"/>
                <w:sz w:val="18"/>
                <w:szCs w:val="18"/>
              </w:rPr>
              <w:t>2 399 973,00</w:t>
            </w:r>
          </w:p>
        </w:tc>
      </w:tr>
    </w:tbl>
    <w:p w:rsidR="001E0145" w:rsidRPr="00382DF6" w:rsidRDefault="001E0145" w:rsidP="001E0145">
      <w:pPr>
        <w:spacing w:after="200" w:line="276" w:lineRule="auto"/>
        <w:ind w:firstLine="708"/>
        <w:rPr>
          <w:lang w:eastAsia="en-US"/>
        </w:rPr>
      </w:pPr>
    </w:p>
    <w:p w:rsidR="001E0145" w:rsidRPr="00382DF6" w:rsidRDefault="001E0145" w:rsidP="001E0145">
      <w:pPr>
        <w:ind w:left="284" w:firstLine="709"/>
        <w:jc w:val="both"/>
      </w:pPr>
    </w:p>
    <w:p w:rsidR="001E0145" w:rsidRPr="00382DF6" w:rsidRDefault="004C52B7" w:rsidP="001E0145">
      <w:pPr>
        <w:spacing w:after="200" w:line="276" w:lineRule="auto"/>
        <w:ind w:firstLine="708"/>
        <w:rPr>
          <w:b/>
          <w:lang w:eastAsia="en-US"/>
        </w:rPr>
      </w:pPr>
      <w:r w:rsidRPr="00382DF6">
        <w:rPr>
          <w:lang w:eastAsia="en-US"/>
        </w:rPr>
        <w:t>В соответствии с вышеизложенными расчетами установлена</w:t>
      </w:r>
      <w:r w:rsidR="00EC6A8D" w:rsidRPr="00382DF6">
        <w:rPr>
          <w:lang w:eastAsia="en-US"/>
        </w:rPr>
        <w:t xml:space="preserve"> ориентировочная</w:t>
      </w:r>
      <w:r w:rsidRPr="00382DF6">
        <w:rPr>
          <w:lang w:eastAsia="en-US"/>
        </w:rPr>
        <w:t xml:space="preserve"> начальная (</w:t>
      </w:r>
      <w:proofErr w:type="gramStart"/>
      <w:r w:rsidRPr="00382DF6">
        <w:rPr>
          <w:lang w:eastAsia="en-US"/>
        </w:rPr>
        <w:t xml:space="preserve">максимальная) </w:t>
      </w:r>
      <w:proofErr w:type="gramEnd"/>
      <w:r w:rsidRPr="00382DF6">
        <w:rPr>
          <w:lang w:eastAsia="en-US"/>
        </w:rPr>
        <w:t xml:space="preserve">цена </w:t>
      </w:r>
      <w:r w:rsidR="00275071" w:rsidRPr="00382DF6">
        <w:rPr>
          <w:lang w:eastAsia="en-US"/>
        </w:rPr>
        <w:t>договора</w:t>
      </w:r>
      <w:r w:rsidRPr="00382DF6">
        <w:rPr>
          <w:lang w:eastAsia="en-US"/>
        </w:rPr>
        <w:t xml:space="preserve"> </w:t>
      </w:r>
      <w:r w:rsidRPr="00D02756">
        <w:rPr>
          <w:lang w:eastAsia="en-US"/>
        </w:rPr>
        <w:t>составляет</w:t>
      </w:r>
      <w:r w:rsidR="00DD2968" w:rsidRPr="00D02756">
        <w:rPr>
          <w:lang w:eastAsia="en-US"/>
        </w:rPr>
        <w:t xml:space="preserve"> </w:t>
      </w:r>
      <w:r w:rsidR="00D02756" w:rsidRPr="00D02756">
        <w:rPr>
          <w:lang w:eastAsia="en-US"/>
        </w:rPr>
        <w:t xml:space="preserve">2 399 973 </w:t>
      </w:r>
      <w:r w:rsidR="008A605E" w:rsidRPr="00D02756">
        <w:rPr>
          <w:lang w:eastAsia="en-US"/>
        </w:rPr>
        <w:t xml:space="preserve"> рубл</w:t>
      </w:r>
      <w:r w:rsidR="001E0145" w:rsidRPr="00D02756">
        <w:rPr>
          <w:lang w:eastAsia="en-US"/>
        </w:rPr>
        <w:t>ей</w:t>
      </w:r>
      <w:r w:rsidR="00DD2968" w:rsidRPr="00D02756">
        <w:rPr>
          <w:lang w:eastAsia="en-US"/>
        </w:rPr>
        <w:t xml:space="preserve"> </w:t>
      </w:r>
      <w:r w:rsidR="001E0145" w:rsidRPr="00D02756">
        <w:rPr>
          <w:lang w:eastAsia="en-US"/>
        </w:rPr>
        <w:t>00</w:t>
      </w:r>
      <w:r w:rsidR="008A605E" w:rsidRPr="00D02756">
        <w:rPr>
          <w:lang w:eastAsia="en-US"/>
        </w:rPr>
        <w:t xml:space="preserve"> копе</w:t>
      </w:r>
      <w:r w:rsidR="001E0145" w:rsidRPr="00D02756">
        <w:rPr>
          <w:lang w:eastAsia="en-US"/>
        </w:rPr>
        <w:t>ек</w:t>
      </w:r>
      <w:r w:rsidRPr="00D02756">
        <w:rPr>
          <w:lang w:eastAsia="en-US"/>
        </w:rPr>
        <w:t>.</w:t>
      </w:r>
      <w:r w:rsidRPr="00382DF6">
        <w:rPr>
          <w:lang w:eastAsia="en-US"/>
        </w:rPr>
        <w:br/>
      </w:r>
    </w:p>
    <w:p w:rsidR="004C52B7" w:rsidRPr="00382DF6" w:rsidRDefault="000970CD" w:rsidP="00DB7E90">
      <w:pPr>
        <w:spacing w:after="200" w:line="276" w:lineRule="auto"/>
        <w:ind w:firstLine="708"/>
        <w:rPr>
          <w:b/>
          <w:lang w:eastAsia="en-US"/>
        </w:rPr>
      </w:pPr>
      <w:r w:rsidRPr="00382DF6">
        <w:rPr>
          <w:b/>
          <w:lang w:eastAsia="en-US"/>
        </w:rPr>
        <w:t>Дата подготовки обоснования: «</w:t>
      </w:r>
      <w:r w:rsidR="00D02756">
        <w:rPr>
          <w:b/>
          <w:lang w:eastAsia="en-US"/>
        </w:rPr>
        <w:t>10</w:t>
      </w:r>
      <w:r w:rsidR="009068BB" w:rsidRPr="00382DF6">
        <w:rPr>
          <w:b/>
          <w:lang w:eastAsia="en-US"/>
        </w:rPr>
        <w:t>»</w:t>
      </w:r>
      <w:r w:rsidR="00FA0363">
        <w:rPr>
          <w:b/>
          <w:lang w:eastAsia="en-US"/>
        </w:rPr>
        <w:t xml:space="preserve"> </w:t>
      </w:r>
      <w:r w:rsidR="00D02756">
        <w:rPr>
          <w:b/>
          <w:lang w:eastAsia="en-US"/>
        </w:rPr>
        <w:t>июня</w:t>
      </w:r>
      <w:r w:rsidR="001E0145" w:rsidRPr="00382DF6">
        <w:rPr>
          <w:b/>
          <w:lang w:eastAsia="en-US"/>
        </w:rPr>
        <w:t xml:space="preserve"> </w:t>
      </w:r>
      <w:r w:rsidR="00887234" w:rsidRPr="00382DF6">
        <w:rPr>
          <w:b/>
          <w:lang w:eastAsia="en-US"/>
        </w:rPr>
        <w:t>202</w:t>
      </w:r>
      <w:r w:rsidR="00D02756">
        <w:rPr>
          <w:b/>
          <w:lang w:eastAsia="en-US"/>
        </w:rPr>
        <w:t xml:space="preserve">5 </w:t>
      </w:r>
      <w:r w:rsidR="004C52B7" w:rsidRPr="00382DF6">
        <w:rPr>
          <w:b/>
          <w:lang w:eastAsia="en-US"/>
        </w:rPr>
        <w:t xml:space="preserve">года. </w:t>
      </w:r>
    </w:p>
    <w:p w:rsidR="00EC6A8D" w:rsidRPr="00382DF6" w:rsidRDefault="00EC6A8D" w:rsidP="00DB7E90">
      <w:pPr>
        <w:spacing w:after="200" w:line="276" w:lineRule="auto"/>
        <w:ind w:firstLine="708"/>
        <w:rPr>
          <w:b/>
          <w:lang w:eastAsia="en-US"/>
        </w:rPr>
      </w:pPr>
    </w:p>
    <w:p w:rsidR="00EC6A8D" w:rsidRPr="00382DF6" w:rsidRDefault="00EC6A8D" w:rsidP="00DB7E90">
      <w:pPr>
        <w:spacing w:after="200" w:line="276" w:lineRule="auto"/>
        <w:ind w:firstLine="708"/>
        <w:rPr>
          <w:b/>
          <w:lang w:eastAsia="en-US"/>
        </w:rPr>
      </w:pPr>
    </w:p>
    <w:p w:rsidR="00EC6A8D" w:rsidRPr="00382DF6" w:rsidRDefault="00EC6A8D" w:rsidP="00DB7E90">
      <w:pPr>
        <w:spacing w:after="200" w:line="276" w:lineRule="auto"/>
        <w:ind w:firstLine="708"/>
        <w:rPr>
          <w:b/>
          <w:lang w:eastAsia="en-US"/>
        </w:rPr>
      </w:pPr>
    </w:p>
    <w:p w:rsidR="00EC6A8D" w:rsidRPr="00382DF6" w:rsidRDefault="00EC6A8D" w:rsidP="00DB7E90">
      <w:pPr>
        <w:spacing w:after="200" w:line="276" w:lineRule="auto"/>
        <w:ind w:firstLine="708"/>
        <w:rPr>
          <w:b/>
          <w:lang w:eastAsia="en-US"/>
        </w:rPr>
      </w:pPr>
    </w:p>
    <w:p w:rsidR="004C52B7" w:rsidRPr="00382DF6" w:rsidRDefault="004C52B7" w:rsidP="004C52B7">
      <w:pPr>
        <w:pBdr>
          <w:bottom w:val="single" w:sz="6" w:space="1" w:color="auto"/>
        </w:pBdr>
        <w:ind w:firstLine="0"/>
        <w:jc w:val="center"/>
        <w:rPr>
          <w:vanish/>
          <w:lang w:val="x-none" w:eastAsia="x-none"/>
        </w:rPr>
      </w:pPr>
      <w:r w:rsidRPr="00382DF6">
        <w:rPr>
          <w:vanish/>
          <w:lang w:val="x-none" w:eastAsia="x-none"/>
        </w:rPr>
        <w:t>Начало формы</w:t>
      </w:r>
    </w:p>
    <w:p w:rsidR="005953B3" w:rsidRPr="00382DF6" w:rsidRDefault="008B1BA1" w:rsidP="000F17BE">
      <w:pPr>
        <w:spacing w:after="200" w:line="276" w:lineRule="auto"/>
        <w:ind w:firstLine="0"/>
      </w:pPr>
      <w:r w:rsidRPr="00382DF6">
        <w:rPr>
          <w:lang w:eastAsia="en-US"/>
        </w:rPr>
        <w:t xml:space="preserve">Начальник </w:t>
      </w:r>
      <w:r w:rsidR="00EC6A8D" w:rsidRPr="00382DF6">
        <w:rPr>
          <w:lang w:eastAsia="en-US"/>
        </w:rPr>
        <w:t>ОМТС</w:t>
      </w:r>
      <w:r w:rsidR="004C52B7" w:rsidRPr="00382DF6">
        <w:rPr>
          <w:lang w:eastAsia="en-US"/>
        </w:rPr>
        <w:t xml:space="preserve">              </w:t>
      </w:r>
      <w:r w:rsidRPr="00382DF6">
        <w:rPr>
          <w:lang w:eastAsia="en-US"/>
        </w:rPr>
        <w:t>_____________</w:t>
      </w:r>
      <w:r w:rsidR="004C52B7" w:rsidRPr="00382DF6">
        <w:rPr>
          <w:lang w:eastAsia="en-US"/>
        </w:rPr>
        <w:t xml:space="preserve">                                  </w:t>
      </w:r>
      <w:r w:rsidR="00B46E2C" w:rsidRPr="00382DF6">
        <w:rPr>
          <w:lang w:eastAsia="en-US"/>
        </w:rPr>
        <w:t>О.К. Ми</w:t>
      </w:r>
      <w:r w:rsidR="00EB3357" w:rsidRPr="00382DF6">
        <w:rPr>
          <w:lang w:eastAsia="en-US"/>
        </w:rPr>
        <w:t>х</w:t>
      </w:r>
      <w:r w:rsidR="00B46E2C" w:rsidRPr="00382DF6">
        <w:rPr>
          <w:lang w:eastAsia="en-US"/>
        </w:rPr>
        <w:t>айлова</w:t>
      </w:r>
    </w:p>
    <w:sectPr w:rsidR="005953B3" w:rsidRPr="00382DF6" w:rsidSect="00F05A23">
      <w:footerReference w:type="default" r:id="rId20"/>
      <w:pgSz w:w="11906" w:h="16838" w:code="9"/>
      <w:pgMar w:top="709" w:right="707" w:bottom="284" w:left="993" w:header="720" w:footer="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51C" w:rsidRDefault="00DE451C" w:rsidP="0023744B">
      <w:r>
        <w:separator/>
      </w:r>
    </w:p>
  </w:endnote>
  <w:endnote w:type="continuationSeparator" w:id="0">
    <w:p w:rsidR="00DE451C" w:rsidRDefault="00DE451C" w:rsidP="0023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font290">
    <w:altName w:val="Times New Roman"/>
    <w:charset w:val="CC"/>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113022"/>
      <w:docPartObj>
        <w:docPartGallery w:val="Page Numbers (Bottom of Page)"/>
        <w:docPartUnique/>
      </w:docPartObj>
    </w:sdtPr>
    <w:sdtContent>
      <w:p w:rsidR="00870D6B" w:rsidRDefault="00870D6B">
        <w:pPr>
          <w:pStyle w:val="af6"/>
          <w:jc w:val="right"/>
        </w:pPr>
        <w:r>
          <w:fldChar w:fldCharType="begin"/>
        </w:r>
        <w:r>
          <w:instrText>PAGE   \* MERGEFORMAT</w:instrText>
        </w:r>
        <w:r>
          <w:fldChar w:fldCharType="separate"/>
        </w:r>
        <w:r w:rsidR="00241249">
          <w:rPr>
            <w:noProof/>
          </w:rPr>
          <w:t>19</w:t>
        </w:r>
        <w:r>
          <w:fldChar w:fldCharType="end"/>
        </w:r>
      </w:p>
    </w:sdtContent>
  </w:sdt>
  <w:p w:rsidR="00870D6B" w:rsidRDefault="00870D6B">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51C" w:rsidRDefault="00DE451C" w:rsidP="0023744B">
      <w:r>
        <w:separator/>
      </w:r>
    </w:p>
  </w:footnote>
  <w:footnote w:type="continuationSeparator" w:id="0">
    <w:p w:rsidR="00DE451C" w:rsidRDefault="00DE451C" w:rsidP="002374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nsid w:val="00000005"/>
    <w:multiLevelType w:val="multilevel"/>
    <w:tmpl w:val="00000005"/>
    <w:name w:val="WW8Num5"/>
    <w:lvl w:ilvl="0">
      <w:start w:val="2"/>
      <w:numFmt w:val="decimal"/>
      <w:lvlText w:val="4.%1."/>
      <w:lvlJc w:val="left"/>
      <w:pPr>
        <w:tabs>
          <w:tab w:val="num" w:pos="-360"/>
        </w:tabs>
        <w:ind w:left="360" w:hanging="360"/>
      </w:pPr>
      <w:rPr>
        <w:rFonts w:ascii="Times New Roman" w:hAnsi="Times New Roman" w:cs="Times New Roman"/>
        <w:b w:val="0"/>
        <w:i w:val="0"/>
        <w:strike w:val="0"/>
        <w:dstrike w:val="0"/>
        <w:sz w:val="24"/>
        <w:szCs w:val="24"/>
        <w:u w:val="none"/>
        <w:effect w:val="none"/>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2">
    <w:nsid w:val="00000007"/>
    <w:multiLevelType w:val="multilevel"/>
    <w:tmpl w:val="00000007"/>
    <w:name w:val="WW8Num7"/>
    <w:lvl w:ilvl="0">
      <w:start w:val="1"/>
      <w:numFmt w:val="decimal"/>
      <w:lvlText w:val="%1."/>
      <w:lvlJc w:val="left"/>
      <w:pPr>
        <w:tabs>
          <w:tab w:val="num" w:pos="-927"/>
        </w:tabs>
        <w:ind w:left="360" w:hanging="360"/>
      </w:pPr>
    </w:lvl>
    <w:lvl w:ilvl="1">
      <w:start w:val="1"/>
      <w:numFmt w:val="lowerLetter"/>
      <w:lvlText w:val="%2."/>
      <w:lvlJc w:val="left"/>
      <w:pPr>
        <w:tabs>
          <w:tab w:val="num" w:pos="0"/>
        </w:tabs>
        <w:ind w:left="2007" w:hanging="360"/>
      </w:pPr>
    </w:lvl>
    <w:lvl w:ilvl="2">
      <w:start w:val="1"/>
      <w:numFmt w:val="lowerRoman"/>
      <w:lvlText w:val="%3."/>
      <w:lvlJc w:val="lef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lef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left"/>
      <w:pPr>
        <w:tabs>
          <w:tab w:val="num" w:pos="0"/>
        </w:tabs>
        <w:ind w:left="7047" w:hanging="180"/>
      </w:pPr>
    </w:lvl>
  </w:abstractNum>
  <w:abstractNum w:abstractNumId="3">
    <w:nsid w:val="00000008"/>
    <w:multiLevelType w:val="multilevel"/>
    <w:tmpl w:val="00000008"/>
    <w:lvl w:ilvl="0">
      <w:start w:val="1"/>
      <w:numFmt w:val="decimal"/>
      <w:lvlText w:val="%1."/>
      <w:lvlJc w:val="left"/>
      <w:pPr>
        <w:tabs>
          <w:tab w:val="num" w:pos="0"/>
        </w:tabs>
        <w:ind w:left="128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1379E9"/>
    <w:multiLevelType w:val="hybridMultilevel"/>
    <w:tmpl w:val="5BDA455E"/>
    <w:lvl w:ilvl="0" w:tplc="9E1637FA">
      <w:start w:val="1"/>
      <w:numFmt w:val="decimal"/>
      <w:lvlText w:val="1.%1."/>
      <w:lvlJc w:val="left"/>
      <w:pPr>
        <w:ind w:left="5180" w:hanging="360"/>
      </w:pPr>
      <w:rPr>
        <w:rFonts w:ascii="Times New Roman" w:hAnsi="Times New Roman" w:cs="Times New Roman" w:hint="default"/>
        <w:i w:val="0"/>
        <w:color w:val="auto"/>
        <w:sz w:val="24"/>
        <w:szCs w:val="26"/>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05170514"/>
    <w:multiLevelType w:val="multilevel"/>
    <w:tmpl w:val="DB363E74"/>
    <w:lvl w:ilvl="0">
      <w:start w:val="10"/>
      <w:numFmt w:val="decimal"/>
      <w:lvlText w:val="%1."/>
      <w:lvlJc w:val="left"/>
      <w:pPr>
        <w:tabs>
          <w:tab w:val="num" w:pos="480"/>
        </w:tabs>
        <w:ind w:left="480" w:hanging="480"/>
      </w:pPr>
      <w:rPr>
        <w:rFonts w:hint="default"/>
        <w:b/>
      </w:rPr>
    </w:lvl>
    <w:lvl w:ilvl="1">
      <w:start w:val="1"/>
      <w:numFmt w:val="decimal"/>
      <w:lvlText w:val="10.%2."/>
      <w:lvlJc w:val="left"/>
      <w:pPr>
        <w:tabs>
          <w:tab w:val="num" w:pos="480"/>
        </w:tabs>
        <w:ind w:left="480" w:hanging="480"/>
      </w:pPr>
      <w:rPr>
        <w:rFonts w:ascii="Times New Roman" w:hAnsi="Times New Roman" w:cs="Arial" w:hint="default"/>
        <w:b w:val="0"/>
        <w:i w:val="0"/>
        <w:sz w:val="24"/>
        <w:szCs w:val="24"/>
        <w:lang w:val="x-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7976C8C"/>
    <w:multiLevelType w:val="hybridMultilevel"/>
    <w:tmpl w:val="2FB6B29E"/>
    <w:lvl w:ilvl="0" w:tplc="0C98645E">
      <w:start w:val="1"/>
      <w:numFmt w:val="decimal"/>
      <w:lvlText w:val="7.%1."/>
      <w:lvlJc w:val="left"/>
      <w:pPr>
        <w:ind w:left="1287" w:hanging="360"/>
      </w:pPr>
      <w:rPr>
        <w:rFonts w:ascii="Times New Roman" w:hAnsi="Times New Roman" w:cs="Arial" w:hint="default"/>
        <w:b w:val="0"/>
        <w:i w:val="0"/>
        <w:spacing w:val="0"/>
        <w:w w:val="100"/>
        <w:position w:val="0"/>
        <w:sz w:val="24"/>
        <w:szCs w:val="24"/>
        <w:lang w:val="x-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0C2A4817"/>
    <w:multiLevelType w:val="multilevel"/>
    <w:tmpl w:val="8D601386"/>
    <w:lvl w:ilvl="0">
      <w:start w:val="1"/>
      <w:numFmt w:val="decimal"/>
      <w:lvlText w:val="%1."/>
      <w:lvlJc w:val="left"/>
      <w:pPr>
        <w:ind w:left="3900" w:hanging="360"/>
      </w:pPr>
    </w:lvl>
    <w:lvl w:ilvl="1">
      <w:start w:val="1"/>
      <w:numFmt w:val="decimal"/>
      <w:isLgl/>
      <w:lvlText w:val="%1.%2."/>
      <w:lvlJc w:val="left"/>
      <w:pPr>
        <w:ind w:left="3900" w:hanging="360"/>
      </w:pPr>
    </w:lvl>
    <w:lvl w:ilvl="2">
      <w:start w:val="1"/>
      <w:numFmt w:val="decimal"/>
      <w:isLgl/>
      <w:lvlText w:val="%1.%2.%3."/>
      <w:lvlJc w:val="left"/>
      <w:pPr>
        <w:ind w:left="4260" w:hanging="720"/>
      </w:pPr>
    </w:lvl>
    <w:lvl w:ilvl="3">
      <w:start w:val="1"/>
      <w:numFmt w:val="decimal"/>
      <w:isLgl/>
      <w:lvlText w:val="%1.%2.%3.%4."/>
      <w:lvlJc w:val="left"/>
      <w:pPr>
        <w:ind w:left="4260" w:hanging="720"/>
      </w:pPr>
    </w:lvl>
    <w:lvl w:ilvl="4">
      <w:start w:val="1"/>
      <w:numFmt w:val="decimal"/>
      <w:isLgl/>
      <w:lvlText w:val="%1.%2.%3.%4.%5."/>
      <w:lvlJc w:val="left"/>
      <w:pPr>
        <w:ind w:left="4620" w:hanging="1080"/>
      </w:pPr>
    </w:lvl>
    <w:lvl w:ilvl="5">
      <w:start w:val="1"/>
      <w:numFmt w:val="decimal"/>
      <w:isLgl/>
      <w:lvlText w:val="%1.%2.%3.%4.%5.%6."/>
      <w:lvlJc w:val="left"/>
      <w:pPr>
        <w:ind w:left="4620" w:hanging="1080"/>
      </w:pPr>
    </w:lvl>
    <w:lvl w:ilvl="6">
      <w:start w:val="1"/>
      <w:numFmt w:val="decimal"/>
      <w:isLgl/>
      <w:lvlText w:val="%1.%2.%3.%4.%5.%6.%7."/>
      <w:lvlJc w:val="left"/>
      <w:pPr>
        <w:ind w:left="4980" w:hanging="1440"/>
      </w:pPr>
    </w:lvl>
    <w:lvl w:ilvl="7">
      <w:start w:val="1"/>
      <w:numFmt w:val="decimal"/>
      <w:isLgl/>
      <w:lvlText w:val="%1.%2.%3.%4.%5.%6.%7.%8."/>
      <w:lvlJc w:val="left"/>
      <w:pPr>
        <w:ind w:left="4980" w:hanging="1440"/>
      </w:pPr>
    </w:lvl>
    <w:lvl w:ilvl="8">
      <w:start w:val="1"/>
      <w:numFmt w:val="decimal"/>
      <w:isLgl/>
      <w:lvlText w:val="%1.%2.%3.%4.%5.%6.%7.%8.%9."/>
      <w:lvlJc w:val="left"/>
      <w:pPr>
        <w:ind w:left="5340" w:hanging="1800"/>
      </w:pPr>
    </w:lvl>
  </w:abstractNum>
  <w:abstractNum w:abstractNumId="8">
    <w:nsid w:val="0DB747E8"/>
    <w:multiLevelType w:val="hybridMultilevel"/>
    <w:tmpl w:val="7F2AD70E"/>
    <w:lvl w:ilvl="0" w:tplc="C1567CD2">
      <w:start w:val="1"/>
      <w:numFmt w:val="decimal"/>
      <w:lvlText w:val="8.%1."/>
      <w:lvlJc w:val="left"/>
      <w:pPr>
        <w:ind w:left="1287"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0F916C3B"/>
    <w:multiLevelType w:val="hybridMultilevel"/>
    <w:tmpl w:val="DA3826EA"/>
    <w:lvl w:ilvl="0" w:tplc="27E4D21C">
      <w:start w:val="1"/>
      <w:numFmt w:val="decimal"/>
      <w:lvlText w:val="%1. "/>
      <w:lvlJc w:val="left"/>
      <w:pPr>
        <w:ind w:left="1287" w:hanging="360"/>
      </w:pPr>
      <w:rPr>
        <w:rFonts w:ascii="Times New Roman" w:hAnsi="Times New Roman" w:hint="default"/>
        <w:b/>
        <w:i w:val="0"/>
        <w:sz w:val="24"/>
        <w:szCs w:val="26"/>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0FB55065"/>
    <w:multiLevelType w:val="hybridMultilevel"/>
    <w:tmpl w:val="59F45714"/>
    <w:lvl w:ilvl="0" w:tplc="04190005">
      <w:start w:val="1"/>
      <w:numFmt w:val="decimal"/>
      <w:lvlText w:val="%1."/>
      <w:lvlJc w:val="left"/>
      <w:pPr>
        <w:tabs>
          <w:tab w:val="num" w:pos="1300"/>
        </w:tabs>
        <w:ind w:left="1300" w:hanging="900"/>
      </w:pPr>
      <w:rPr>
        <w:rFonts w:cs="Times New Roman"/>
      </w:rPr>
    </w:lvl>
    <w:lvl w:ilvl="1" w:tplc="04190003">
      <w:numFmt w:val="none"/>
      <w:lvlText w:val=""/>
      <w:lvlJc w:val="left"/>
      <w:pPr>
        <w:tabs>
          <w:tab w:val="num" w:pos="360"/>
        </w:tabs>
      </w:pPr>
      <w:rPr>
        <w:rFonts w:cs="Times New Roman"/>
      </w:rPr>
    </w:lvl>
    <w:lvl w:ilvl="2" w:tplc="04190005">
      <w:numFmt w:val="none"/>
      <w:lvlText w:val=""/>
      <w:lvlJc w:val="left"/>
      <w:pPr>
        <w:tabs>
          <w:tab w:val="num" w:pos="360"/>
        </w:tabs>
      </w:pPr>
      <w:rPr>
        <w:rFonts w:cs="Times New Roman"/>
      </w:rPr>
    </w:lvl>
    <w:lvl w:ilvl="3" w:tplc="04190001">
      <w:numFmt w:val="none"/>
      <w:lvlText w:val=""/>
      <w:lvlJc w:val="left"/>
      <w:pPr>
        <w:tabs>
          <w:tab w:val="num" w:pos="360"/>
        </w:tabs>
      </w:pPr>
      <w:rPr>
        <w:rFonts w:cs="Times New Roman"/>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11">
    <w:nsid w:val="108E52D1"/>
    <w:multiLevelType w:val="hybridMultilevel"/>
    <w:tmpl w:val="A34E4FE2"/>
    <w:lvl w:ilvl="0" w:tplc="2B90A14A">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AA4877"/>
    <w:multiLevelType w:val="hybridMultilevel"/>
    <w:tmpl w:val="116EF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0B5A32"/>
    <w:multiLevelType w:val="hybridMultilevel"/>
    <w:tmpl w:val="8F985544"/>
    <w:lvl w:ilvl="0" w:tplc="727A43E6">
      <w:start w:val="1"/>
      <w:numFmt w:val="decimal"/>
      <w:lvlText w:val="3.%1."/>
      <w:lvlJc w:val="left"/>
      <w:pPr>
        <w:ind w:left="2160" w:hanging="360"/>
      </w:pPr>
      <w:rPr>
        <w:rFonts w:ascii="Times New Roman" w:hAnsi="Times New Roman" w:cs="Arial" w:hint="default"/>
        <w:b w:val="0"/>
        <w:i w:val="0"/>
        <w:sz w:val="24"/>
        <w:szCs w:val="26"/>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4">
    <w:nsid w:val="23EB157B"/>
    <w:multiLevelType w:val="hybridMultilevel"/>
    <w:tmpl w:val="A0184C96"/>
    <w:lvl w:ilvl="0" w:tplc="97762D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7BF7EE9"/>
    <w:multiLevelType w:val="hybridMultilevel"/>
    <w:tmpl w:val="9F30A5DC"/>
    <w:lvl w:ilvl="0" w:tplc="5302F52E">
      <w:start w:val="1"/>
      <w:numFmt w:val="decimal"/>
      <w:lvlText w:val="11.%1."/>
      <w:lvlJc w:val="left"/>
      <w:pPr>
        <w:ind w:left="1287" w:hanging="360"/>
      </w:pPr>
      <w:rPr>
        <w:rFonts w:ascii="Times New Roman" w:hAnsi="Times New Roman" w:hint="default"/>
        <w:b w:val="0"/>
        <w:i w:val="0"/>
        <w:color w:val="auto"/>
        <w:spacing w:val="0"/>
        <w:w w:val="100"/>
        <w:position w:val="0"/>
        <w:sz w:val="24"/>
        <w:szCs w:val="2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F260D87"/>
    <w:multiLevelType w:val="hybridMultilevel"/>
    <w:tmpl w:val="F0466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F21E12"/>
    <w:multiLevelType w:val="hybridMultilevel"/>
    <w:tmpl w:val="24C4FCA2"/>
    <w:lvl w:ilvl="0" w:tplc="9A8462EA">
      <w:start w:val="1"/>
      <w:numFmt w:val="decimal"/>
      <w:lvlText w:val="3.1.%1."/>
      <w:lvlJc w:val="left"/>
      <w:pPr>
        <w:ind w:left="1287" w:hanging="360"/>
      </w:pPr>
      <w:rPr>
        <w:rFonts w:ascii="Times New Roman" w:hAnsi="Times New Roman" w:hint="default"/>
        <w:b w:val="0"/>
        <w:i w:val="0"/>
        <w:spacing w:val="0"/>
        <w:w w:val="100"/>
        <w:position w:val="0"/>
        <w:sz w:val="24"/>
        <w:szCs w:val="2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8F37C74"/>
    <w:multiLevelType w:val="hybridMultilevel"/>
    <w:tmpl w:val="BAD053B0"/>
    <w:lvl w:ilvl="0" w:tplc="01928FF8">
      <w:start w:val="1"/>
      <w:numFmt w:val="decimal"/>
      <w:lvlText w:val="9.%1."/>
      <w:lvlJc w:val="left"/>
      <w:pPr>
        <w:ind w:left="786" w:hanging="360"/>
      </w:pPr>
      <w:rPr>
        <w:rFonts w:ascii="Times New Roman" w:hAnsi="Times New Roman" w:cs="Times New Roman" w:hint="default"/>
        <w:b w:val="0"/>
        <w:i w:val="0"/>
        <w:sz w:val="24"/>
        <w:szCs w:val="24"/>
        <w:lang w:val="x-non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3DD83B52"/>
    <w:multiLevelType w:val="hybridMultilevel"/>
    <w:tmpl w:val="D4DA6224"/>
    <w:lvl w:ilvl="0" w:tplc="8A02ECF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nsid w:val="41995351"/>
    <w:multiLevelType w:val="hybridMultilevel"/>
    <w:tmpl w:val="6FC2E5E6"/>
    <w:lvl w:ilvl="0" w:tplc="62F81BC4">
      <w:start w:val="1"/>
      <w:numFmt w:val="decimal"/>
      <w:pStyle w:val="441"/>
      <w:lvlText w:val="4.%1."/>
      <w:lvlJc w:val="left"/>
      <w:pPr>
        <w:tabs>
          <w:tab w:val="num" w:pos="1429"/>
        </w:tabs>
        <w:ind w:firstLine="709"/>
      </w:pPr>
      <w:rPr>
        <w:rFonts w:cs="Times New Roman" w:hint="default"/>
      </w:rPr>
    </w:lvl>
    <w:lvl w:ilvl="1" w:tplc="3FD07734">
      <w:start w:val="5"/>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2382BFF"/>
    <w:multiLevelType w:val="hybridMultilevel"/>
    <w:tmpl w:val="DD34AB20"/>
    <w:lvl w:ilvl="0" w:tplc="DA78E9F8">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4A7CEEFE">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D74511"/>
    <w:multiLevelType w:val="hybridMultilevel"/>
    <w:tmpl w:val="050CFB50"/>
    <w:lvl w:ilvl="0" w:tplc="F8AA485E">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45336AE4"/>
    <w:multiLevelType w:val="hybridMultilevel"/>
    <w:tmpl w:val="F5A45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1B341C"/>
    <w:multiLevelType w:val="hybridMultilevel"/>
    <w:tmpl w:val="DABE652C"/>
    <w:lvl w:ilvl="0" w:tplc="A94AF652">
      <w:start w:val="1"/>
      <w:numFmt w:val="decimal"/>
      <w:lvlText w:val="3.4.%1."/>
      <w:lvlJc w:val="left"/>
      <w:pPr>
        <w:ind w:left="1287" w:hanging="360"/>
      </w:pPr>
      <w:rPr>
        <w:rFonts w:ascii="Times New Roman" w:hAnsi="Times New Roman" w:hint="default"/>
        <w:b w:val="0"/>
        <w:i w:val="0"/>
        <w:spacing w:val="0"/>
        <w:w w:val="100"/>
        <w:position w:val="0"/>
        <w:sz w:val="24"/>
        <w:szCs w:val="2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63E6A31"/>
    <w:multiLevelType w:val="multilevel"/>
    <w:tmpl w:val="E9A6385E"/>
    <w:lvl w:ilvl="0">
      <w:start w:val="1"/>
      <w:numFmt w:val="decimal"/>
      <w:lvlText w:val="%1."/>
      <w:lvlJc w:val="left"/>
      <w:pPr>
        <w:ind w:left="540" w:hanging="540"/>
      </w:pPr>
      <w:rPr>
        <w:rFonts w:hint="default"/>
      </w:rPr>
    </w:lvl>
    <w:lvl w:ilvl="1">
      <w:start w:val="1"/>
      <w:numFmt w:val="decimal"/>
      <w:lvlText w:val="%1.%2."/>
      <w:lvlJc w:val="left"/>
      <w:pPr>
        <w:ind w:left="1533" w:hanging="54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nsid w:val="47C22C5D"/>
    <w:multiLevelType w:val="multilevel"/>
    <w:tmpl w:val="4A76E69C"/>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7">
    <w:nsid w:val="48C85E33"/>
    <w:multiLevelType w:val="multilevel"/>
    <w:tmpl w:val="00000008"/>
    <w:lvl w:ilvl="0">
      <w:start w:val="1"/>
      <w:numFmt w:val="decimal"/>
      <w:lvlText w:val="%1."/>
      <w:lvlJc w:val="left"/>
      <w:pPr>
        <w:tabs>
          <w:tab w:val="num" w:pos="0"/>
        </w:tabs>
        <w:ind w:left="128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4ECA58D2"/>
    <w:multiLevelType w:val="hybridMultilevel"/>
    <w:tmpl w:val="1EF8814E"/>
    <w:lvl w:ilvl="0" w:tplc="189A1A54">
      <w:start w:val="1"/>
      <w:numFmt w:val="decimal"/>
      <w:lvlText w:val="2.%1."/>
      <w:lvlJc w:val="left"/>
      <w:pPr>
        <w:ind w:left="2160" w:hanging="360"/>
      </w:pPr>
      <w:rPr>
        <w:rFonts w:ascii="Times New Roman" w:hAnsi="Times New Roman" w:cs="Arial" w:hint="default"/>
        <w:b w:val="0"/>
        <w:i w:val="0"/>
        <w:sz w:val="24"/>
        <w:szCs w:val="26"/>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9">
    <w:nsid w:val="5859145E"/>
    <w:multiLevelType w:val="hybridMultilevel"/>
    <w:tmpl w:val="C4D6F5B4"/>
    <w:lvl w:ilvl="0" w:tplc="B77C895C">
      <w:start w:val="1"/>
      <w:numFmt w:val="decimal"/>
      <w:lvlText w:val="4.%1."/>
      <w:lvlJc w:val="left"/>
      <w:pPr>
        <w:ind w:left="1287" w:hanging="360"/>
      </w:pPr>
      <w:rPr>
        <w:rFonts w:ascii="Times New Roman" w:hAnsi="Times New Roman" w:hint="default"/>
        <w:b w:val="0"/>
        <w:i w:val="0"/>
        <w:color w:val="auto"/>
        <w:spacing w:val="0"/>
        <w:w w:val="100"/>
        <w:position w:val="0"/>
        <w:sz w:val="24"/>
        <w:szCs w:val="26"/>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59F1476D"/>
    <w:multiLevelType w:val="hybridMultilevel"/>
    <w:tmpl w:val="2FB49C04"/>
    <w:lvl w:ilvl="0" w:tplc="3DAC5E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DD9107B"/>
    <w:multiLevelType w:val="hybridMultilevel"/>
    <w:tmpl w:val="ECB2315C"/>
    <w:lvl w:ilvl="0" w:tplc="DC46FB2A">
      <w:start w:val="1"/>
      <w:numFmt w:val="bullet"/>
      <w:lvlText w:val="-"/>
      <w:lvlJc w:val="left"/>
      <w:pPr>
        <w:ind w:left="1287" w:hanging="360"/>
      </w:pPr>
      <w:rPr>
        <w:rFonts w:ascii="Arial" w:hAnsi="Arial" w:hint="default"/>
        <w:b w:val="0"/>
        <w:i w:val="0"/>
        <w:spacing w:val="0"/>
        <w:w w:val="100"/>
        <w:position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5DE73516"/>
    <w:multiLevelType w:val="hybridMultilevel"/>
    <w:tmpl w:val="307A1458"/>
    <w:lvl w:ilvl="0" w:tplc="BD1EBA4A">
      <w:start w:val="1"/>
      <w:numFmt w:val="decimal"/>
      <w:lvlText w:val="3.2.%1."/>
      <w:lvlJc w:val="left"/>
      <w:pPr>
        <w:ind w:left="1287" w:hanging="360"/>
      </w:pPr>
      <w:rPr>
        <w:rFonts w:ascii="Times New Roman" w:hAnsi="Times New Roman" w:hint="default"/>
        <w:b w:val="0"/>
        <w:i w:val="0"/>
        <w:spacing w:val="0"/>
        <w:w w:val="100"/>
        <w:position w:val="0"/>
        <w:sz w:val="24"/>
        <w:szCs w:val="2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61D57322"/>
    <w:multiLevelType w:val="hybridMultilevel"/>
    <w:tmpl w:val="4024110A"/>
    <w:lvl w:ilvl="0" w:tplc="00BA5CBE">
      <w:start w:val="1"/>
      <w:numFmt w:val="decimal"/>
      <w:lvlText w:val="12.%1."/>
      <w:lvlJc w:val="left"/>
      <w:pPr>
        <w:ind w:left="720" w:hanging="360"/>
      </w:pPr>
      <w:rPr>
        <w:rFonts w:ascii="Times New Roman" w:hAnsi="Times New Roman" w:cs="Arial" w:hint="default"/>
        <w:b w:val="0"/>
        <w:i w:val="0"/>
        <w:color w:val="auto"/>
        <w:spacing w:val="0"/>
        <w:w w:val="100"/>
        <w:position w:val="0"/>
        <w:sz w:val="24"/>
        <w:szCs w:val="24"/>
        <w:lang w:val="x-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246AD9"/>
    <w:multiLevelType w:val="hybridMultilevel"/>
    <w:tmpl w:val="AB9E4608"/>
    <w:lvl w:ilvl="0" w:tplc="75104510">
      <w:start w:val="1"/>
      <w:numFmt w:val="decimal"/>
      <w:lvlText w:val="3.3.%1."/>
      <w:lvlJc w:val="left"/>
      <w:pPr>
        <w:ind w:left="1287"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70553495"/>
    <w:multiLevelType w:val="hybridMultilevel"/>
    <w:tmpl w:val="CA48D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22778E"/>
    <w:multiLevelType w:val="hybridMultilevel"/>
    <w:tmpl w:val="91D287F0"/>
    <w:lvl w:ilvl="0" w:tplc="3F5C367A">
      <w:start w:val="2"/>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7">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hint="default"/>
        <w:sz w:val="24"/>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8">
    <w:nsid w:val="78E662C5"/>
    <w:multiLevelType w:val="hybridMultilevel"/>
    <w:tmpl w:val="745C58CC"/>
    <w:lvl w:ilvl="0" w:tplc="4AA031E4">
      <w:start w:val="1"/>
      <w:numFmt w:val="decimal"/>
      <w:lvlText w:val="%1."/>
      <w:lvlJc w:val="left"/>
      <w:pPr>
        <w:ind w:left="599" w:hanging="360"/>
      </w:pPr>
      <w:rPr>
        <w:rFonts w:hint="default"/>
      </w:rPr>
    </w:lvl>
    <w:lvl w:ilvl="1" w:tplc="04190019" w:tentative="1">
      <w:start w:val="1"/>
      <w:numFmt w:val="lowerLetter"/>
      <w:lvlText w:val="%2."/>
      <w:lvlJc w:val="left"/>
      <w:pPr>
        <w:ind w:left="1319" w:hanging="360"/>
      </w:pPr>
    </w:lvl>
    <w:lvl w:ilvl="2" w:tplc="0419001B" w:tentative="1">
      <w:start w:val="1"/>
      <w:numFmt w:val="lowerRoman"/>
      <w:lvlText w:val="%3."/>
      <w:lvlJc w:val="right"/>
      <w:pPr>
        <w:ind w:left="2039" w:hanging="180"/>
      </w:pPr>
    </w:lvl>
    <w:lvl w:ilvl="3" w:tplc="0419000F" w:tentative="1">
      <w:start w:val="1"/>
      <w:numFmt w:val="decimal"/>
      <w:lvlText w:val="%4."/>
      <w:lvlJc w:val="left"/>
      <w:pPr>
        <w:ind w:left="2759" w:hanging="360"/>
      </w:pPr>
    </w:lvl>
    <w:lvl w:ilvl="4" w:tplc="04190019" w:tentative="1">
      <w:start w:val="1"/>
      <w:numFmt w:val="lowerLetter"/>
      <w:lvlText w:val="%5."/>
      <w:lvlJc w:val="left"/>
      <w:pPr>
        <w:ind w:left="3479" w:hanging="360"/>
      </w:pPr>
    </w:lvl>
    <w:lvl w:ilvl="5" w:tplc="0419001B" w:tentative="1">
      <w:start w:val="1"/>
      <w:numFmt w:val="lowerRoman"/>
      <w:lvlText w:val="%6."/>
      <w:lvlJc w:val="right"/>
      <w:pPr>
        <w:ind w:left="4199" w:hanging="180"/>
      </w:pPr>
    </w:lvl>
    <w:lvl w:ilvl="6" w:tplc="0419000F" w:tentative="1">
      <w:start w:val="1"/>
      <w:numFmt w:val="decimal"/>
      <w:lvlText w:val="%7."/>
      <w:lvlJc w:val="left"/>
      <w:pPr>
        <w:ind w:left="4919" w:hanging="360"/>
      </w:pPr>
    </w:lvl>
    <w:lvl w:ilvl="7" w:tplc="04190019" w:tentative="1">
      <w:start w:val="1"/>
      <w:numFmt w:val="lowerLetter"/>
      <w:lvlText w:val="%8."/>
      <w:lvlJc w:val="left"/>
      <w:pPr>
        <w:ind w:left="5639" w:hanging="360"/>
      </w:pPr>
    </w:lvl>
    <w:lvl w:ilvl="8" w:tplc="0419001B" w:tentative="1">
      <w:start w:val="1"/>
      <w:numFmt w:val="lowerRoman"/>
      <w:lvlText w:val="%9."/>
      <w:lvlJc w:val="right"/>
      <w:pPr>
        <w:ind w:left="6359" w:hanging="180"/>
      </w:pPr>
    </w:lvl>
  </w:abstractNum>
  <w:abstractNum w:abstractNumId="39">
    <w:nsid w:val="7A6E228A"/>
    <w:multiLevelType w:val="hybridMultilevel"/>
    <w:tmpl w:val="4D424A26"/>
    <w:lvl w:ilvl="0" w:tplc="C30A06A0">
      <w:start w:val="1"/>
      <w:numFmt w:val="decimal"/>
      <w:lvlText w:val="6.%1."/>
      <w:lvlJc w:val="left"/>
      <w:pPr>
        <w:ind w:left="2204" w:hanging="360"/>
      </w:pPr>
      <w:rPr>
        <w:rFonts w:ascii="Times New Roman" w:hAnsi="Times New Roman" w:hint="default"/>
        <w:b w:val="0"/>
        <w:i w:val="0"/>
        <w:spacing w:val="0"/>
        <w:w w:val="100"/>
        <w:position w:val="0"/>
        <w:sz w:val="24"/>
        <w:szCs w:val="26"/>
        <w:lang w:val="x-none"/>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40">
    <w:nsid w:val="7B93069D"/>
    <w:multiLevelType w:val="hybridMultilevel"/>
    <w:tmpl w:val="88549AEE"/>
    <w:lvl w:ilvl="0" w:tplc="42B8F908">
      <w:start w:val="1"/>
      <w:numFmt w:val="decimal"/>
      <w:lvlText w:val="5.%1."/>
      <w:lvlJc w:val="left"/>
      <w:pPr>
        <w:ind w:left="1495" w:hanging="360"/>
      </w:pPr>
      <w:rPr>
        <w:rFonts w:ascii="Times New Roman" w:hAnsi="Times New Roman" w:hint="default"/>
        <w:b w:val="0"/>
        <w:i w:val="0"/>
        <w:sz w:val="24"/>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096B80"/>
    <w:multiLevelType w:val="hybridMultilevel"/>
    <w:tmpl w:val="D9AE92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2"/>
  </w:num>
  <w:num w:numId="8">
    <w:abstractNumId w:val="11"/>
  </w:num>
  <w:num w:numId="9">
    <w:abstractNumId w:val="36"/>
  </w:num>
  <w:num w:numId="10">
    <w:abstractNumId w:val="22"/>
  </w:num>
  <w:num w:numId="11">
    <w:abstractNumId w:val="27"/>
  </w:num>
  <w:num w:numId="12">
    <w:abstractNumId w:val="16"/>
  </w:num>
  <w:num w:numId="13">
    <w:abstractNumId w:val="23"/>
  </w:num>
  <w:num w:numId="14">
    <w:abstractNumId w:val="10"/>
  </w:num>
  <w:num w:numId="15">
    <w:abstractNumId w:val="37"/>
  </w:num>
  <w:num w:numId="16">
    <w:abstractNumId w:val="35"/>
  </w:num>
  <w:num w:numId="17">
    <w:abstractNumId w:val="9"/>
  </w:num>
  <w:num w:numId="18">
    <w:abstractNumId w:val="28"/>
  </w:num>
  <w:num w:numId="19">
    <w:abstractNumId w:val="6"/>
  </w:num>
  <w:num w:numId="20">
    <w:abstractNumId w:val="5"/>
  </w:num>
  <w:num w:numId="21">
    <w:abstractNumId w:val="33"/>
  </w:num>
  <w:num w:numId="22">
    <w:abstractNumId w:val="18"/>
  </w:num>
  <w:num w:numId="23">
    <w:abstractNumId w:val="39"/>
  </w:num>
  <w:num w:numId="24">
    <w:abstractNumId w:val="13"/>
  </w:num>
  <w:num w:numId="25">
    <w:abstractNumId w:val="17"/>
  </w:num>
  <w:num w:numId="26">
    <w:abstractNumId w:val="32"/>
  </w:num>
  <w:num w:numId="27">
    <w:abstractNumId w:val="24"/>
  </w:num>
  <w:num w:numId="28">
    <w:abstractNumId w:val="29"/>
  </w:num>
  <w:num w:numId="29">
    <w:abstractNumId w:val="31"/>
  </w:num>
  <w:num w:numId="30">
    <w:abstractNumId w:val="15"/>
  </w:num>
  <w:num w:numId="31">
    <w:abstractNumId w:val="4"/>
  </w:num>
  <w:num w:numId="32">
    <w:abstractNumId w:val="40"/>
  </w:num>
  <w:num w:numId="33">
    <w:abstractNumId w:val="8"/>
  </w:num>
  <w:num w:numId="34">
    <w:abstractNumId w:val="19"/>
  </w:num>
  <w:num w:numId="35">
    <w:abstractNumId w:val="34"/>
  </w:num>
  <w:num w:numId="36">
    <w:abstractNumId w:val="20"/>
  </w:num>
  <w:num w:numId="37">
    <w:abstractNumId w:val="30"/>
  </w:num>
  <w:num w:numId="38">
    <w:abstractNumId w:val="25"/>
  </w:num>
  <w:num w:numId="39">
    <w:abstractNumId w:val="38"/>
  </w:num>
  <w:num w:numId="40">
    <w:abstractNumId w:val="14"/>
  </w:num>
  <w:num w:numId="41">
    <w:abstractNumId w:val="41"/>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DED"/>
    <w:rsid w:val="00007B63"/>
    <w:rsid w:val="00021A17"/>
    <w:rsid w:val="0002233F"/>
    <w:rsid w:val="000259C2"/>
    <w:rsid w:val="0003204A"/>
    <w:rsid w:val="000338F3"/>
    <w:rsid w:val="00036B9F"/>
    <w:rsid w:val="00043636"/>
    <w:rsid w:val="0005457F"/>
    <w:rsid w:val="00070E79"/>
    <w:rsid w:val="000845A6"/>
    <w:rsid w:val="00086007"/>
    <w:rsid w:val="000946DB"/>
    <w:rsid w:val="000970CD"/>
    <w:rsid w:val="000B5FF4"/>
    <w:rsid w:val="000B71F8"/>
    <w:rsid w:val="000C4153"/>
    <w:rsid w:val="000C73E9"/>
    <w:rsid w:val="000D5190"/>
    <w:rsid w:val="000E63C4"/>
    <w:rsid w:val="000E66EC"/>
    <w:rsid w:val="000F0FDD"/>
    <w:rsid w:val="000F17BE"/>
    <w:rsid w:val="000F53D2"/>
    <w:rsid w:val="00104EDE"/>
    <w:rsid w:val="001244FB"/>
    <w:rsid w:val="00130275"/>
    <w:rsid w:val="00137055"/>
    <w:rsid w:val="00141C05"/>
    <w:rsid w:val="0016612E"/>
    <w:rsid w:val="00166DDC"/>
    <w:rsid w:val="001845C2"/>
    <w:rsid w:val="001A5EB9"/>
    <w:rsid w:val="001A7682"/>
    <w:rsid w:val="001E0145"/>
    <w:rsid w:val="00230B23"/>
    <w:rsid w:val="00235C16"/>
    <w:rsid w:val="0023744B"/>
    <w:rsid w:val="00241249"/>
    <w:rsid w:val="00242E1C"/>
    <w:rsid w:val="002451D8"/>
    <w:rsid w:val="00255C1D"/>
    <w:rsid w:val="00275071"/>
    <w:rsid w:val="002818D1"/>
    <w:rsid w:val="00282C8E"/>
    <w:rsid w:val="0029619B"/>
    <w:rsid w:val="00296DED"/>
    <w:rsid w:val="002B33ED"/>
    <w:rsid w:val="002C3EB6"/>
    <w:rsid w:val="002C6E0A"/>
    <w:rsid w:val="002D4981"/>
    <w:rsid w:val="002E35E4"/>
    <w:rsid w:val="0031067B"/>
    <w:rsid w:val="00332358"/>
    <w:rsid w:val="00334935"/>
    <w:rsid w:val="00341F69"/>
    <w:rsid w:val="00351399"/>
    <w:rsid w:val="00356A50"/>
    <w:rsid w:val="003608E9"/>
    <w:rsid w:val="00360C9A"/>
    <w:rsid w:val="00364C6B"/>
    <w:rsid w:val="00382DF6"/>
    <w:rsid w:val="0038749C"/>
    <w:rsid w:val="003A6D3D"/>
    <w:rsid w:val="003B7116"/>
    <w:rsid w:val="003D1D3E"/>
    <w:rsid w:val="003E7CA6"/>
    <w:rsid w:val="003F0A48"/>
    <w:rsid w:val="003F28C3"/>
    <w:rsid w:val="0040004E"/>
    <w:rsid w:val="00403A87"/>
    <w:rsid w:val="00404E38"/>
    <w:rsid w:val="00424DA8"/>
    <w:rsid w:val="004321E7"/>
    <w:rsid w:val="00433018"/>
    <w:rsid w:val="00442DE4"/>
    <w:rsid w:val="00451749"/>
    <w:rsid w:val="0045374E"/>
    <w:rsid w:val="00457F1F"/>
    <w:rsid w:val="004619BD"/>
    <w:rsid w:val="004631BB"/>
    <w:rsid w:val="0047735C"/>
    <w:rsid w:val="004A0E54"/>
    <w:rsid w:val="004B5D75"/>
    <w:rsid w:val="004C52B7"/>
    <w:rsid w:val="004D2D22"/>
    <w:rsid w:val="004E6123"/>
    <w:rsid w:val="00507770"/>
    <w:rsid w:val="00532321"/>
    <w:rsid w:val="00541CB1"/>
    <w:rsid w:val="00551653"/>
    <w:rsid w:val="0055303D"/>
    <w:rsid w:val="00582147"/>
    <w:rsid w:val="00582232"/>
    <w:rsid w:val="00584A35"/>
    <w:rsid w:val="005953B3"/>
    <w:rsid w:val="005A1A51"/>
    <w:rsid w:val="005C5D5C"/>
    <w:rsid w:val="005D7F6C"/>
    <w:rsid w:val="00605E7D"/>
    <w:rsid w:val="00611BC5"/>
    <w:rsid w:val="0061450A"/>
    <w:rsid w:val="00623CA1"/>
    <w:rsid w:val="0063350D"/>
    <w:rsid w:val="00647C02"/>
    <w:rsid w:val="00657E80"/>
    <w:rsid w:val="00684B9E"/>
    <w:rsid w:val="00692749"/>
    <w:rsid w:val="006B78B8"/>
    <w:rsid w:val="006C5AB2"/>
    <w:rsid w:val="006D160F"/>
    <w:rsid w:val="006D73A9"/>
    <w:rsid w:val="006E4CDF"/>
    <w:rsid w:val="006F245C"/>
    <w:rsid w:val="00700208"/>
    <w:rsid w:val="007042C5"/>
    <w:rsid w:val="00717493"/>
    <w:rsid w:val="00722DA4"/>
    <w:rsid w:val="00746FB1"/>
    <w:rsid w:val="0074772C"/>
    <w:rsid w:val="00751D2B"/>
    <w:rsid w:val="00753959"/>
    <w:rsid w:val="0075745D"/>
    <w:rsid w:val="00770AB0"/>
    <w:rsid w:val="007823F5"/>
    <w:rsid w:val="00782E6D"/>
    <w:rsid w:val="0078674B"/>
    <w:rsid w:val="00797027"/>
    <w:rsid w:val="007E1B87"/>
    <w:rsid w:val="007F3CF5"/>
    <w:rsid w:val="007F71F4"/>
    <w:rsid w:val="00805061"/>
    <w:rsid w:val="008119B3"/>
    <w:rsid w:val="0082108B"/>
    <w:rsid w:val="00870D6B"/>
    <w:rsid w:val="0087204C"/>
    <w:rsid w:val="008775BC"/>
    <w:rsid w:val="00883276"/>
    <w:rsid w:val="008842F7"/>
    <w:rsid w:val="00887234"/>
    <w:rsid w:val="008A605E"/>
    <w:rsid w:val="008B1BA1"/>
    <w:rsid w:val="008B2352"/>
    <w:rsid w:val="008E65A4"/>
    <w:rsid w:val="008F05E4"/>
    <w:rsid w:val="008F06B9"/>
    <w:rsid w:val="00903F84"/>
    <w:rsid w:val="009068BB"/>
    <w:rsid w:val="009113FA"/>
    <w:rsid w:val="00915003"/>
    <w:rsid w:val="009177B2"/>
    <w:rsid w:val="00920A24"/>
    <w:rsid w:val="00925C22"/>
    <w:rsid w:val="00943B65"/>
    <w:rsid w:val="00950F88"/>
    <w:rsid w:val="00951839"/>
    <w:rsid w:val="00951F16"/>
    <w:rsid w:val="0096693D"/>
    <w:rsid w:val="009865AE"/>
    <w:rsid w:val="00993560"/>
    <w:rsid w:val="00995B8F"/>
    <w:rsid w:val="009B71FC"/>
    <w:rsid w:val="009C0DEF"/>
    <w:rsid w:val="009C3731"/>
    <w:rsid w:val="009D34CF"/>
    <w:rsid w:val="009E77F4"/>
    <w:rsid w:val="00A20E3B"/>
    <w:rsid w:val="00A375FF"/>
    <w:rsid w:val="00A667E0"/>
    <w:rsid w:val="00A8628B"/>
    <w:rsid w:val="00AA4E80"/>
    <w:rsid w:val="00AB038C"/>
    <w:rsid w:val="00AD2A4D"/>
    <w:rsid w:val="00AD3C95"/>
    <w:rsid w:val="00AD54D4"/>
    <w:rsid w:val="00AF79B4"/>
    <w:rsid w:val="00B3664B"/>
    <w:rsid w:val="00B46E2C"/>
    <w:rsid w:val="00B503C0"/>
    <w:rsid w:val="00B51415"/>
    <w:rsid w:val="00B52064"/>
    <w:rsid w:val="00B5647D"/>
    <w:rsid w:val="00B70390"/>
    <w:rsid w:val="00B92578"/>
    <w:rsid w:val="00B929C1"/>
    <w:rsid w:val="00BA6CAC"/>
    <w:rsid w:val="00BB5B97"/>
    <w:rsid w:val="00BB6689"/>
    <w:rsid w:val="00BC26F4"/>
    <w:rsid w:val="00BC6ADB"/>
    <w:rsid w:val="00BE44B4"/>
    <w:rsid w:val="00BF1A47"/>
    <w:rsid w:val="00BF6ED5"/>
    <w:rsid w:val="00BF7E1F"/>
    <w:rsid w:val="00C073DC"/>
    <w:rsid w:val="00C10629"/>
    <w:rsid w:val="00C21E7C"/>
    <w:rsid w:val="00C24AAB"/>
    <w:rsid w:val="00C57503"/>
    <w:rsid w:val="00C64BC1"/>
    <w:rsid w:val="00C714C1"/>
    <w:rsid w:val="00C816FC"/>
    <w:rsid w:val="00CA2BF4"/>
    <w:rsid w:val="00CA4D36"/>
    <w:rsid w:val="00CA576F"/>
    <w:rsid w:val="00CC1EDD"/>
    <w:rsid w:val="00CC2AE8"/>
    <w:rsid w:val="00CE7EB1"/>
    <w:rsid w:val="00CF32DD"/>
    <w:rsid w:val="00D0171C"/>
    <w:rsid w:val="00D02756"/>
    <w:rsid w:val="00D0552F"/>
    <w:rsid w:val="00D14535"/>
    <w:rsid w:val="00D36755"/>
    <w:rsid w:val="00D4165F"/>
    <w:rsid w:val="00D44D19"/>
    <w:rsid w:val="00D52CE3"/>
    <w:rsid w:val="00D55A83"/>
    <w:rsid w:val="00D768C0"/>
    <w:rsid w:val="00DA7F7E"/>
    <w:rsid w:val="00DB61F5"/>
    <w:rsid w:val="00DB7E90"/>
    <w:rsid w:val="00DC1745"/>
    <w:rsid w:val="00DD2968"/>
    <w:rsid w:val="00DE451C"/>
    <w:rsid w:val="00DE5995"/>
    <w:rsid w:val="00E00C38"/>
    <w:rsid w:val="00E13C1E"/>
    <w:rsid w:val="00E17BF3"/>
    <w:rsid w:val="00E32A9C"/>
    <w:rsid w:val="00E3427B"/>
    <w:rsid w:val="00E42ECE"/>
    <w:rsid w:val="00E610E5"/>
    <w:rsid w:val="00E7500E"/>
    <w:rsid w:val="00E75019"/>
    <w:rsid w:val="00E83B2D"/>
    <w:rsid w:val="00E91DED"/>
    <w:rsid w:val="00E92B3A"/>
    <w:rsid w:val="00E96144"/>
    <w:rsid w:val="00EB3357"/>
    <w:rsid w:val="00EC4B3E"/>
    <w:rsid w:val="00EC6A8D"/>
    <w:rsid w:val="00F028D7"/>
    <w:rsid w:val="00F05A23"/>
    <w:rsid w:val="00F11547"/>
    <w:rsid w:val="00F166F7"/>
    <w:rsid w:val="00F3573A"/>
    <w:rsid w:val="00F444F4"/>
    <w:rsid w:val="00F62AE4"/>
    <w:rsid w:val="00F62BA4"/>
    <w:rsid w:val="00F702CD"/>
    <w:rsid w:val="00F74296"/>
    <w:rsid w:val="00F7568F"/>
    <w:rsid w:val="00F82C08"/>
    <w:rsid w:val="00F9660D"/>
    <w:rsid w:val="00FA0363"/>
    <w:rsid w:val="00FA0B8C"/>
    <w:rsid w:val="00FB645E"/>
    <w:rsid w:val="00FC6B68"/>
    <w:rsid w:val="00FD0262"/>
    <w:rsid w:val="00FF04E1"/>
    <w:rsid w:val="00FF11FA"/>
    <w:rsid w:val="00FF69BF"/>
    <w:rsid w:val="00FF7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Sample"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88"/>
    <w:pPr>
      <w:spacing w:after="0" w:line="240" w:lineRule="auto"/>
      <w:ind w:firstLine="720"/>
    </w:pPr>
    <w:rPr>
      <w:rFonts w:ascii="Times New Roman" w:eastAsia="Times New Roman" w:hAnsi="Times New Roman" w:cs="Times New Roman"/>
      <w:sz w:val="20"/>
      <w:szCs w:val="20"/>
      <w:lang w:eastAsia="ru-RU"/>
    </w:rPr>
  </w:style>
  <w:style w:type="paragraph" w:styleId="1">
    <w:name w:val="heading 1"/>
    <w:basedOn w:val="a"/>
    <w:next w:val="a"/>
    <w:link w:val="10"/>
    <w:qFormat/>
    <w:rsid w:val="00E91DED"/>
    <w:pPr>
      <w:keepNext/>
      <w:ind w:firstLine="1134"/>
      <w:outlineLvl w:val="0"/>
    </w:pPr>
    <w:rPr>
      <w:sz w:val="28"/>
    </w:rPr>
  </w:style>
  <w:style w:type="paragraph" w:styleId="2">
    <w:name w:val="heading 2"/>
    <w:basedOn w:val="a"/>
    <w:next w:val="a"/>
    <w:link w:val="20"/>
    <w:qFormat/>
    <w:rsid w:val="00E91DED"/>
    <w:pPr>
      <w:keepNext/>
      <w:jc w:val="right"/>
      <w:outlineLvl w:val="1"/>
    </w:pPr>
    <w:rPr>
      <w:sz w:val="28"/>
    </w:rPr>
  </w:style>
  <w:style w:type="paragraph" w:styleId="3">
    <w:name w:val="heading 3"/>
    <w:basedOn w:val="a"/>
    <w:next w:val="a"/>
    <w:link w:val="30"/>
    <w:uiPriority w:val="9"/>
    <w:semiHidden/>
    <w:unhideWhenUsed/>
    <w:qFormat/>
    <w:rsid w:val="004C52B7"/>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E91DE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1DE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E91DED"/>
    <w:rPr>
      <w:rFonts w:ascii="Times New Roman" w:eastAsia="Times New Roman" w:hAnsi="Times New Roman" w:cs="Times New Roman"/>
      <w:sz w:val="28"/>
      <w:szCs w:val="20"/>
      <w:lang w:eastAsia="ru-RU"/>
    </w:rPr>
  </w:style>
  <w:style w:type="character" w:customStyle="1" w:styleId="60">
    <w:name w:val="Заголовок 6 Знак"/>
    <w:basedOn w:val="a0"/>
    <w:link w:val="6"/>
    <w:uiPriority w:val="9"/>
    <w:semiHidden/>
    <w:rsid w:val="00E91DED"/>
    <w:rPr>
      <w:rFonts w:asciiTheme="majorHAnsi" w:eastAsiaTheme="majorEastAsia" w:hAnsiTheme="majorHAnsi" w:cstheme="majorBidi"/>
      <w:i/>
      <w:iCs/>
      <w:color w:val="243F60" w:themeColor="accent1" w:themeShade="7F"/>
      <w:sz w:val="20"/>
      <w:szCs w:val="20"/>
      <w:lang w:eastAsia="ru-RU"/>
    </w:rPr>
  </w:style>
  <w:style w:type="paragraph" w:styleId="a3">
    <w:name w:val="Title"/>
    <w:basedOn w:val="a"/>
    <w:link w:val="a4"/>
    <w:qFormat/>
    <w:rsid w:val="00E91DED"/>
    <w:pPr>
      <w:spacing w:before="240" w:after="60"/>
      <w:ind w:firstLine="851"/>
      <w:jc w:val="center"/>
    </w:pPr>
    <w:rPr>
      <w:rFonts w:ascii="Arial" w:hAnsi="Arial"/>
      <w:b/>
      <w:kern w:val="28"/>
      <w:sz w:val="32"/>
    </w:rPr>
  </w:style>
  <w:style w:type="character" w:customStyle="1" w:styleId="a4">
    <w:name w:val="Название Знак"/>
    <w:basedOn w:val="a0"/>
    <w:link w:val="a3"/>
    <w:rsid w:val="00E91DED"/>
    <w:rPr>
      <w:rFonts w:ascii="Arial" w:eastAsia="Times New Roman" w:hAnsi="Arial" w:cs="Times New Roman"/>
      <w:b/>
      <w:kern w:val="28"/>
      <w:sz w:val="32"/>
      <w:szCs w:val="20"/>
      <w:lang w:eastAsia="ru-RU"/>
    </w:rPr>
  </w:style>
  <w:style w:type="paragraph" w:styleId="a5">
    <w:name w:val="Body Text Indent"/>
    <w:basedOn w:val="a"/>
    <w:link w:val="a6"/>
    <w:rsid w:val="00E91DED"/>
    <w:pPr>
      <w:ind w:left="142" w:firstLine="0"/>
    </w:pPr>
    <w:rPr>
      <w:b/>
    </w:rPr>
  </w:style>
  <w:style w:type="character" w:customStyle="1" w:styleId="a6">
    <w:name w:val="Основной текст с отступом Знак"/>
    <w:basedOn w:val="a0"/>
    <w:link w:val="a5"/>
    <w:rsid w:val="00E91DED"/>
    <w:rPr>
      <w:rFonts w:ascii="Times New Roman" w:eastAsia="Times New Roman" w:hAnsi="Times New Roman" w:cs="Times New Roman"/>
      <w:b/>
      <w:sz w:val="20"/>
      <w:szCs w:val="20"/>
      <w:lang w:eastAsia="ru-RU"/>
    </w:rPr>
  </w:style>
  <w:style w:type="paragraph" w:styleId="21">
    <w:name w:val="Body Text Indent 2"/>
    <w:basedOn w:val="a"/>
    <w:link w:val="22"/>
    <w:rsid w:val="00E91DED"/>
    <w:pPr>
      <w:jc w:val="both"/>
    </w:pPr>
    <w:rPr>
      <w:sz w:val="24"/>
    </w:rPr>
  </w:style>
  <w:style w:type="character" w:customStyle="1" w:styleId="22">
    <w:name w:val="Основной текст с отступом 2 Знак"/>
    <w:basedOn w:val="a0"/>
    <w:link w:val="21"/>
    <w:rsid w:val="00E91DED"/>
    <w:rPr>
      <w:rFonts w:ascii="Times New Roman" w:eastAsia="Times New Roman" w:hAnsi="Times New Roman" w:cs="Times New Roman"/>
      <w:sz w:val="24"/>
      <w:szCs w:val="20"/>
      <w:lang w:eastAsia="ru-RU"/>
    </w:rPr>
  </w:style>
  <w:style w:type="paragraph" w:styleId="a7">
    <w:name w:val="Balloon Text"/>
    <w:basedOn w:val="a"/>
    <w:link w:val="a8"/>
    <w:uiPriority w:val="99"/>
    <w:semiHidden/>
    <w:unhideWhenUsed/>
    <w:rsid w:val="00E91DED"/>
    <w:rPr>
      <w:rFonts w:ascii="Tahoma" w:hAnsi="Tahoma" w:cs="Tahoma"/>
      <w:sz w:val="16"/>
      <w:szCs w:val="16"/>
    </w:rPr>
  </w:style>
  <w:style w:type="character" w:customStyle="1" w:styleId="a8">
    <w:name w:val="Текст выноски Знак"/>
    <w:basedOn w:val="a0"/>
    <w:link w:val="a7"/>
    <w:uiPriority w:val="99"/>
    <w:semiHidden/>
    <w:rsid w:val="00E91DED"/>
    <w:rPr>
      <w:rFonts w:ascii="Tahoma" w:eastAsia="Times New Roman" w:hAnsi="Tahoma" w:cs="Tahoma"/>
      <w:sz w:val="16"/>
      <w:szCs w:val="16"/>
      <w:lang w:eastAsia="ru-RU"/>
    </w:rPr>
  </w:style>
  <w:style w:type="character" w:styleId="a9">
    <w:name w:val="Hyperlink"/>
    <w:unhideWhenUsed/>
    <w:rsid w:val="00E91DED"/>
    <w:rPr>
      <w:color w:val="000080"/>
      <w:u w:val="single"/>
    </w:rPr>
  </w:style>
  <w:style w:type="paragraph" w:styleId="aa">
    <w:name w:val="Subtitle"/>
    <w:basedOn w:val="a"/>
    <w:next w:val="a"/>
    <w:link w:val="ab"/>
    <w:qFormat/>
    <w:rsid w:val="00E91DED"/>
    <w:pPr>
      <w:keepNext/>
      <w:suppressAutoHyphens/>
      <w:spacing w:before="240" w:after="120"/>
      <w:ind w:firstLine="0"/>
      <w:jc w:val="center"/>
    </w:pPr>
    <w:rPr>
      <w:rFonts w:ascii="Arial" w:eastAsia="Lucida Sans Unicode" w:hAnsi="Arial" w:cs="Tahoma"/>
      <w:i/>
      <w:iCs/>
      <w:sz w:val="28"/>
      <w:szCs w:val="28"/>
      <w:lang w:eastAsia="ar-SA"/>
    </w:rPr>
  </w:style>
  <w:style w:type="character" w:customStyle="1" w:styleId="ab">
    <w:name w:val="Подзаголовок Знак"/>
    <w:basedOn w:val="a0"/>
    <w:link w:val="aa"/>
    <w:rsid w:val="00E91DED"/>
    <w:rPr>
      <w:rFonts w:ascii="Arial" w:eastAsia="Lucida Sans Unicode" w:hAnsi="Arial" w:cs="Tahoma"/>
      <w:i/>
      <w:iCs/>
      <w:sz w:val="28"/>
      <w:szCs w:val="28"/>
      <w:lang w:eastAsia="ar-SA"/>
    </w:rPr>
  </w:style>
  <w:style w:type="paragraph" w:styleId="ac">
    <w:name w:val="List Paragraph"/>
    <w:basedOn w:val="a"/>
    <w:link w:val="ad"/>
    <w:uiPriority w:val="34"/>
    <w:qFormat/>
    <w:rsid w:val="00E91DED"/>
    <w:pPr>
      <w:ind w:left="720" w:firstLine="0"/>
      <w:contextualSpacing/>
    </w:pPr>
    <w:rPr>
      <w:sz w:val="24"/>
      <w:szCs w:val="24"/>
    </w:rPr>
  </w:style>
  <w:style w:type="paragraph" w:customStyle="1" w:styleId="ae">
    <w:name w:val="Содержимое таблицы"/>
    <w:basedOn w:val="a"/>
    <w:rsid w:val="00E91DED"/>
    <w:pPr>
      <w:suppressLineNumbers/>
      <w:ind w:firstLine="0"/>
    </w:pPr>
    <w:rPr>
      <w:kern w:val="2"/>
      <w:sz w:val="24"/>
      <w:szCs w:val="24"/>
      <w:lang w:eastAsia="ar-SA"/>
    </w:rPr>
  </w:style>
  <w:style w:type="paragraph" w:customStyle="1" w:styleId="af">
    <w:name w:val="Заголовок таблицы"/>
    <w:basedOn w:val="ae"/>
    <w:rsid w:val="00E91DED"/>
    <w:pPr>
      <w:jc w:val="center"/>
    </w:pPr>
    <w:rPr>
      <w:b/>
      <w:bCs/>
    </w:rPr>
  </w:style>
  <w:style w:type="paragraph" w:customStyle="1" w:styleId="31">
    <w:name w:val="Основной текст 31"/>
    <w:basedOn w:val="a"/>
    <w:rsid w:val="00E91DED"/>
    <w:pPr>
      <w:suppressAutoHyphens/>
      <w:ind w:firstLine="0"/>
    </w:pPr>
    <w:rPr>
      <w:sz w:val="24"/>
      <w:lang w:eastAsia="en-US"/>
    </w:rPr>
  </w:style>
  <w:style w:type="character" w:styleId="HTML">
    <w:name w:val="HTML Sample"/>
    <w:semiHidden/>
    <w:unhideWhenUsed/>
    <w:rsid w:val="00E91DED"/>
    <w:rPr>
      <w:rFonts w:ascii="Courier New" w:eastAsia="Times New Roman" w:hAnsi="Courier New" w:cs="Courier New" w:hint="default"/>
    </w:rPr>
  </w:style>
  <w:style w:type="paragraph" w:styleId="af0">
    <w:name w:val="Body Text"/>
    <w:basedOn w:val="a"/>
    <w:link w:val="af1"/>
    <w:uiPriority w:val="99"/>
    <w:unhideWhenUsed/>
    <w:rsid w:val="00E91DED"/>
    <w:pPr>
      <w:spacing w:after="120"/>
    </w:pPr>
  </w:style>
  <w:style w:type="character" w:customStyle="1" w:styleId="af1">
    <w:name w:val="Основной текст Знак"/>
    <w:basedOn w:val="a0"/>
    <w:link w:val="af0"/>
    <w:uiPriority w:val="99"/>
    <w:rsid w:val="00E91DED"/>
    <w:rPr>
      <w:rFonts w:ascii="Times New Roman" w:eastAsia="Times New Roman" w:hAnsi="Times New Roman" w:cs="Times New Roman"/>
      <w:sz w:val="20"/>
      <w:szCs w:val="20"/>
      <w:lang w:eastAsia="ru-RU"/>
    </w:rPr>
  </w:style>
  <w:style w:type="paragraph" w:customStyle="1" w:styleId="af2">
    <w:name w:val="Îñíîâí"/>
    <w:basedOn w:val="a"/>
    <w:rsid w:val="00E91DED"/>
    <w:pPr>
      <w:widowControl w:val="0"/>
      <w:suppressAutoHyphens/>
      <w:ind w:firstLine="0"/>
      <w:jc w:val="both"/>
    </w:pPr>
    <w:rPr>
      <w:sz w:val="22"/>
      <w:lang w:eastAsia="ar-SA"/>
    </w:rPr>
  </w:style>
  <w:style w:type="paragraph" w:customStyle="1" w:styleId="af3">
    <w:name w:val="Базовый"/>
    <w:rsid w:val="00E91DED"/>
    <w:pPr>
      <w:tabs>
        <w:tab w:val="left" w:pos="709"/>
      </w:tabs>
      <w:suppressAutoHyphens/>
      <w:spacing w:after="0" w:line="100" w:lineRule="atLeast"/>
      <w:ind w:firstLine="709"/>
      <w:jc w:val="both"/>
    </w:pPr>
    <w:rPr>
      <w:rFonts w:ascii="Times New Roman" w:eastAsia="Times New Roman" w:hAnsi="Times New Roman" w:cs="Times New Roman"/>
      <w:color w:val="00000A"/>
      <w:sz w:val="24"/>
      <w:szCs w:val="24"/>
      <w:lang w:eastAsia="zh-CN"/>
    </w:rPr>
  </w:style>
  <w:style w:type="paragraph" w:styleId="af4">
    <w:name w:val="header"/>
    <w:basedOn w:val="a"/>
    <w:link w:val="af5"/>
    <w:uiPriority w:val="99"/>
    <w:unhideWhenUsed/>
    <w:rsid w:val="00E91DED"/>
    <w:pPr>
      <w:tabs>
        <w:tab w:val="center" w:pos="4677"/>
        <w:tab w:val="right" w:pos="9355"/>
      </w:tabs>
    </w:pPr>
  </w:style>
  <w:style w:type="character" w:customStyle="1" w:styleId="af5">
    <w:name w:val="Верхний колонтитул Знак"/>
    <w:basedOn w:val="a0"/>
    <w:link w:val="af4"/>
    <w:uiPriority w:val="99"/>
    <w:rsid w:val="00E91DED"/>
    <w:rPr>
      <w:rFonts w:ascii="Times New Roman" w:eastAsia="Times New Roman" w:hAnsi="Times New Roman" w:cs="Times New Roman"/>
      <w:sz w:val="20"/>
      <w:szCs w:val="20"/>
      <w:lang w:eastAsia="ru-RU"/>
    </w:rPr>
  </w:style>
  <w:style w:type="paragraph" w:styleId="af6">
    <w:name w:val="footer"/>
    <w:basedOn w:val="a"/>
    <w:link w:val="af7"/>
    <w:uiPriority w:val="99"/>
    <w:unhideWhenUsed/>
    <w:rsid w:val="00E91DED"/>
    <w:pPr>
      <w:tabs>
        <w:tab w:val="center" w:pos="4677"/>
        <w:tab w:val="right" w:pos="9355"/>
      </w:tabs>
    </w:pPr>
  </w:style>
  <w:style w:type="character" w:customStyle="1" w:styleId="af7">
    <w:name w:val="Нижний колонтитул Знак"/>
    <w:basedOn w:val="a0"/>
    <w:link w:val="af6"/>
    <w:uiPriority w:val="99"/>
    <w:rsid w:val="00E91DED"/>
    <w:rPr>
      <w:rFonts w:ascii="Times New Roman" w:eastAsia="Times New Roman" w:hAnsi="Times New Roman" w:cs="Times New Roman"/>
      <w:sz w:val="20"/>
      <w:szCs w:val="20"/>
      <w:lang w:eastAsia="ru-RU"/>
    </w:rPr>
  </w:style>
  <w:style w:type="paragraph" w:styleId="32">
    <w:name w:val="Body Text 3"/>
    <w:basedOn w:val="a"/>
    <w:link w:val="33"/>
    <w:uiPriority w:val="99"/>
    <w:semiHidden/>
    <w:unhideWhenUsed/>
    <w:rsid w:val="00E91DED"/>
    <w:pPr>
      <w:spacing w:after="120"/>
    </w:pPr>
    <w:rPr>
      <w:sz w:val="16"/>
      <w:szCs w:val="16"/>
    </w:rPr>
  </w:style>
  <w:style w:type="character" w:customStyle="1" w:styleId="33">
    <w:name w:val="Основной текст 3 Знак"/>
    <w:basedOn w:val="a0"/>
    <w:link w:val="32"/>
    <w:uiPriority w:val="99"/>
    <w:semiHidden/>
    <w:rsid w:val="00E91DED"/>
    <w:rPr>
      <w:rFonts w:ascii="Times New Roman" w:eastAsia="Times New Roman" w:hAnsi="Times New Roman" w:cs="Times New Roman"/>
      <w:sz w:val="16"/>
      <w:szCs w:val="16"/>
      <w:lang w:eastAsia="ru-RU"/>
    </w:rPr>
  </w:style>
  <w:style w:type="paragraph" w:styleId="34">
    <w:name w:val="Body Text Indent 3"/>
    <w:basedOn w:val="a"/>
    <w:link w:val="35"/>
    <w:uiPriority w:val="99"/>
    <w:unhideWhenUsed/>
    <w:rsid w:val="00E91DED"/>
    <w:pPr>
      <w:spacing w:after="120"/>
      <w:ind w:left="283"/>
    </w:pPr>
    <w:rPr>
      <w:sz w:val="16"/>
      <w:szCs w:val="16"/>
    </w:rPr>
  </w:style>
  <w:style w:type="character" w:customStyle="1" w:styleId="35">
    <w:name w:val="Основной текст с отступом 3 Знак"/>
    <w:basedOn w:val="a0"/>
    <w:link w:val="34"/>
    <w:uiPriority w:val="99"/>
    <w:rsid w:val="00E91DED"/>
    <w:rPr>
      <w:rFonts w:ascii="Times New Roman" w:eastAsia="Times New Roman" w:hAnsi="Times New Roman" w:cs="Times New Roman"/>
      <w:sz w:val="16"/>
      <w:szCs w:val="16"/>
      <w:lang w:eastAsia="ru-RU"/>
    </w:rPr>
  </w:style>
  <w:style w:type="table" w:styleId="af8">
    <w:name w:val="Table Grid"/>
    <w:basedOn w:val="a1"/>
    <w:rsid w:val="00E91D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Параграф"/>
    <w:basedOn w:val="a"/>
    <w:rsid w:val="00E91DED"/>
    <w:pPr>
      <w:tabs>
        <w:tab w:val="left" w:pos="284"/>
      </w:tabs>
      <w:suppressAutoHyphens/>
      <w:spacing w:before="120"/>
      <w:ind w:firstLine="0"/>
    </w:pPr>
    <w:rPr>
      <w:rFonts w:ascii="Verdana" w:hAnsi="Verdana" w:cs="Verdana"/>
      <w:color w:val="404040"/>
      <w:sz w:val="18"/>
      <w:szCs w:val="18"/>
      <w:lang w:eastAsia="zh-CN"/>
    </w:rPr>
  </w:style>
  <w:style w:type="character" w:customStyle="1" w:styleId="4">
    <w:name w:val="Основной текст (4)_"/>
    <w:link w:val="40"/>
    <w:rsid w:val="00E91DED"/>
    <w:rPr>
      <w:rFonts w:ascii="Arial Unicode MS" w:eastAsia="Arial Unicode MS"/>
      <w:noProof/>
      <w:sz w:val="23"/>
      <w:szCs w:val="23"/>
      <w:shd w:val="clear" w:color="auto" w:fill="FFFFFF"/>
    </w:rPr>
  </w:style>
  <w:style w:type="character" w:customStyle="1" w:styleId="36">
    <w:name w:val="Основной текст (3)_"/>
    <w:link w:val="37"/>
    <w:rsid w:val="00E91DED"/>
    <w:rPr>
      <w:sz w:val="23"/>
      <w:szCs w:val="23"/>
      <w:shd w:val="clear" w:color="auto" w:fill="FFFFFF"/>
    </w:rPr>
  </w:style>
  <w:style w:type="paragraph" w:customStyle="1" w:styleId="40">
    <w:name w:val="Основной текст (4)"/>
    <w:basedOn w:val="a"/>
    <w:link w:val="4"/>
    <w:rsid w:val="00E91DED"/>
    <w:pPr>
      <w:shd w:val="clear" w:color="auto" w:fill="FFFFFF"/>
      <w:spacing w:line="240" w:lineRule="atLeast"/>
      <w:ind w:firstLine="0"/>
    </w:pPr>
    <w:rPr>
      <w:rFonts w:ascii="Arial Unicode MS" w:eastAsia="Arial Unicode MS" w:hAnsiTheme="minorHAnsi" w:cstheme="minorBidi"/>
      <w:noProof/>
      <w:sz w:val="23"/>
      <w:szCs w:val="23"/>
      <w:lang w:eastAsia="en-US"/>
    </w:rPr>
  </w:style>
  <w:style w:type="paragraph" w:customStyle="1" w:styleId="37">
    <w:name w:val="Основной текст (3)"/>
    <w:basedOn w:val="a"/>
    <w:link w:val="36"/>
    <w:rsid w:val="00E91DED"/>
    <w:pPr>
      <w:shd w:val="clear" w:color="auto" w:fill="FFFFFF"/>
      <w:spacing w:line="240" w:lineRule="atLeast"/>
      <w:ind w:firstLine="0"/>
    </w:pPr>
    <w:rPr>
      <w:rFonts w:asciiTheme="minorHAnsi" w:eastAsiaTheme="minorHAnsi" w:hAnsiTheme="minorHAnsi" w:cstheme="minorBidi"/>
      <w:sz w:val="23"/>
      <w:szCs w:val="23"/>
      <w:lang w:eastAsia="en-US"/>
    </w:rPr>
  </w:style>
  <w:style w:type="paragraph" w:styleId="afa">
    <w:name w:val="Normal (Web)"/>
    <w:basedOn w:val="a"/>
    <w:uiPriority w:val="99"/>
    <w:qFormat/>
    <w:rsid w:val="00E91DED"/>
    <w:pPr>
      <w:spacing w:before="40" w:after="40"/>
      <w:ind w:firstLine="0"/>
    </w:pPr>
    <w:rPr>
      <w:rFonts w:ascii="Arial" w:hAnsi="Arial" w:cs="Arial"/>
      <w:color w:val="332E2D"/>
      <w:spacing w:val="2"/>
      <w:sz w:val="24"/>
      <w:szCs w:val="24"/>
    </w:rPr>
  </w:style>
  <w:style w:type="paragraph" w:customStyle="1" w:styleId="Style24">
    <w:name w:val="Style24"/>
    <w:basedOn w:val="a"/>
    <w:uiPriority w:val="99"/>
    <w:rsid w:val="00E91DED"/>
    <w:pPr>
      <w:widowControl w:val="0"/>
      <w:autoSpaceDE w:val="0"/>
      <w:autoSpaceDN w:val="0"/>
      <w:adjustRightInd w:val="0"/>
      <w:spacing w:line="276" w:lineRule="exact"/>
      <w:ind w:firstLine="0"/>
      <w:jc w:val="both"/>
    </w:pPr>
    <w:rPr>
      <w:rFonts w:ascii="Calibri" w:hAnsi="Calibri" w:cs="Calibri"/>
      <w:sz w:val="24"/>
      <w:szCs w:val="24"/>
    </w:rPr>
  </w:style>
  <w:style w:type="character" w:styleId="afb">
    <w:name w:val="Placeholder Text"/>
    <w:basedOn w:val="a0"/>
    <w:uiPriority w:val="99"/>
    <w:semiHidden/>
    <w:rsid w:val="00E91DED"/>
    <w:rPr>
      <w:color w:val="808080"/>
    </w:rPr>
  </w:style>
  <w:style w:type="paragraph" w:customStyle="1" w:styleId="ConsPlusNormal">
    <w:name w:val="ConsPlusNormal"/>
    <w:link w:val="ConsPlusNormal0"/>
    <w:qFormat/>
    <w:rsid w:val="00E91DED"/>
    <w:pPr>
      <w:widowControl w:val="0"/>
      <w:autoSpaceDE w:val="0"/>
      <w:autoSpaceDN w:val="0"/>
      <w:adjustRightInd w:val="0"/>
      <w:ind w:firstLine="720"/>
    </w:pPr>
    <w:rPr>
      <w:rFonts w:ascii="Arial" w:eastAsia="Times New Roman" w:hAnsi="Arial" w:cs="Times New Roman"/>
      <w:lang w:eastAsia="ru-RU"/>
    </w:rPr>
  </w:style>
  <w:style w:type="character" w:customStyle="1" w:styleId="ConsPlusNormal0">
    <w:name w:val="ConsPlusNormal Знак"/>
    <w:link w:val="ConsPlusNormal"/>
    <w:locked/>
    <w:rsid w:val="00E91DED"/>
    <w:rPr>
      <w:rFonts w:ascii="Arial" w:eastAsia="Times New Roman" w:hAnsi="Arial" w:cs="Times New Roman"/>
      <w:lang w:eastAsia="ru-RU"/>
    </w:rPr>
  </w:style>
  <w:style w:type="character" w:customStyle="1" w:styleId="afc">
    <w:name w:val="Основной шрифт"/>
    <w:semiHidden/>
    <w:rsid w:val="00E91DED"/>
  </w:style>
  <w:style w:type="paragraph" w:customStyle="1" w:styleId="western">
    <w:name w:val="western"/>
    <w:basedOn w:val="a"/>
    <w:rsid w:val="00457F1F"/>
    <w:pPr>
      <w:spacing w:before="100" w:beforeAutospacing="1" w:after="100" w:afterAutospacing="1"/>
      <w:ind w:firstLine="0"/>
    </w:pPr>
    <w:rPr>
      <w:sz w:val="24"/>
      <w:szCs w:val="24"/>
    </w:rPr>
  </w:style>
  <w:style w:type="character" w:styleId="afd">
    <w:name w:val="Strong"/>
    <w:uiPriority w:val="22"/>
    <w:qFormat/>
    <w:rsid w:val="00E13C1E"/>
    <w:rPr>
      <w:b/>
      <w:bCs/>
      <w:sz w:val="45"/>
      <w:szCs w:val="45"/>
    </w:rPr>
  </w:style>
  <w:style w:type="character" w:customStyle="1" w:styleId="ad">
    <w:name w:val="Абзац списка Знак"/>
    <w:link w:val="ac"/>
    <w:uiPriority w:val="34"/>
    <w:locked/>
    <w:rsid w:val="00E13C1E"/>
    <w:rPr>
      <w:rFonts w:ascii="Times New Roman" w:eastAsia="Times New Roman" w:hAnsi="Times New Roman" w:cs="Times New Roman"/>
      <w:sz w:val="24"/>
      <w:szCs w:val="24"/>
      <w:lang w:eastAsia="ru-RU"/>
    </w:rPr>
  </w:style>
  <w:style w:type="character" w:customStyle="1" w:styleId="FontStyle120">
    <w:name w:val="Font Style120"/>
    <w:uiPriority w:val="99"/>
    <w:rsid w:val="00D0171C"/>
    <w:rPr>
      <w:rFonts w:ascii="Times New Roman" w:hAnsi="Times New Roman" w:cs="Times New Roman" w:hint="default"/>
      <w:sz w:val="24"/>
      <w:szCs w:val="24"/>
    </w:rPr>
  </w:style>
  <w:style w:type="paragraph" w:customStyle="1" w:styleId="Style74">
    <w:name w:val="Style74"/>
    <w:basedOn w:val="a"/>
    <w:uiPriority w:val="99"/>
    <w:rsid w:val="00D0171C"/>
    <w:pPr>
      <w:widowControl w:val="0"/>
      <w:autoSpaceDE w:val="0"/>
      <w:autoSpaceDN w:val="0"/>
      <w:adjustRightInd w:val="0"/>
      <w:spacing w:line="281" w:lineRule="exact"/>
      <w:ind w:firstLine="529"/>
      <w:jc w:val="both"/>
    </w:pPr>
    <w:rPr>
      <w:sz w:val="24"/>
      <w:szCs w:val="24"/>
    </w:rPr>
  </w:style>
  <w:style w:type="character" w:customStyle="1" w:styleId="FontStyle117">
    <w:name w:val="Font Style117"/>
    <w:uiPriority w:val="99"/>
    <w:rsid w:val="00D0171C"/>
    <w:rPr>
      <w:rFonts w:ascii="Times New Roman" w:hAnsi="Times New Roman" w:cs="Times New Roman" w:hint="default"/>
      <w:b/>
      <w:bCs/>
      <w:sz w:val="24"/>
      <w:szCs w:val="24"/>
    </w:rPr>
  </w:style>
  <w:style w:type="paragraph" w:customStyle="1" w:styleId="Style75">
    <w:name w:val="Style75"/>
    <w:basedOn w:val="a"/>
    <w:uiPriority w:val="99"/>
    <w:rsid w:val="00D0171C"/>
    <w:pPr>
      <w:widowControl w:val="0"/>
      <w:autoSpaceDE w:val="0"/>
      <w:autoSpaceDN w:val="0"/>
      <w:adjustRightInd w:val="0"/>
      <w:ind w:firstLine="0"/>
      <w:jc w:val="center"/>
    </w:pPr>
    <w:rPr>
      <w:sz w:val="24"/>
      <w:szCs w:val="24"/>
    </w:rPr>
  </w:style>
  <w:style w:type="paragraph" w:customStyle="1" w:styleId="Standard">
    <w:name w:val="Standard"/>
    <w:rsid w:val="00D0171C"/>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paragraph" w:customStyle="1" w:styleId="Normal1">
    <w:name w:val="Normal1"/>
    <w:uiPriority w:val="99"/>
    <w:rsid w:val="00D0171C"/>
    <w:pPr>
      <w:widowControl w:val="0"/>
      <w:spacing w:after="0" w:line="360" w:lineRule="auto"/>
      <w:jc w:val="both"/>
    </w:pPr>
    <w:rPr>
      <w:rFonts w:ascii="Times New Roman" w:eastAsia="Times New Roman" w:hAnsi="Times New Roman" w:cs="Times New Roman"/>
      <w:sz w:val="28"/>
      <w:szCs w:val="20"/>
      <w:lang w:eastAsia="ru-RU"/>
    </w:rPr>
  </w:style>
  <w:style w:type="paragraph" w:customStyle="1" w:styleId="441">
    <w:name w:val="Стиль441"/>
    <w:uiPriority w:val="99"/>
    <w:rsid w:val="00D0171C"/>
    <w:pPr>
      <w:numPr>
        <w:numId w:val="36"/>
      </w:numPr>
      <w:tabs>
        <w:tab w:val="left" w:pos="340"/>
      </w:tabs>
      <w:spacing w:after="0" w:line="240" w:lineRule="auto"/>
    </w:pPr>
    <w:rPr>
      <w:rFonts w:ascii="Times New Roman" w:eastAsia="Times New Roman" w:hAnsi="Times New Roman" w:cs="Times New Roman"/>
      <w:sz w:val="26"/>
      <w:szCs w:val="20"/>
      <w:lang w:eastAsia="ru-RU"/>
    </w:rPr>
  </w:style>
  <w:style w:type="paragraph" w:customStyle="1" w:styleId="611">
    <w:name w:val="Стиль611"/>
    <w:uiPriority w:val="99"/>
    <w:rsid w:val="00D0171C"/>
    <w:pPr>
      <w:widowControl w:val="0"/>
      <w:tabs>
        <w:tab w:val="left" w:pos="340"/>
      </w:tabs>
      <w:autoSpaceDE w:val="0"/>
      <w:autoSpaceDN w:val="0"/>
      <w:adjustRightInd w:val="0"/>
      <w:spacing w:after="0" w:line="240" w:lineRule="auto"/>
      <w:ind w:firstLine="709"/>
      <w:jc w:val="both"/>
    </w:pPr>
    <w:rPr>
      <w:rFonts w:ascii="Times New Roman" w:eastAsia="Times New Roman" w:hAnsi="Times New Roman" w:cs="Times New Roman"/>
      <w:bCs/>
      <w:iCs/>
      <w:color w:val="000000"/>
      <w:sz w:val="26"/>
      <w:szCs w:val="26"/>
      <w:lang w:eastAsia="ru-RU"/>
    </w:rPr>
  </w:style>
  <w:style w:type="character" w:customStyle="1" w:styleId="afe">
    <w:name w:val="Основной текст_"/>
    <w:link w:val="11"/>
    <w:rsid w:val="00D0171C"/>
    <w:rPr>
      <w:rFonts w:ascii="Tahoma" w:eastAsia="Tahoma" w:hAnsi="Tahoma" w:cs="Tahoma"/>
      <w:b/>
      <w:bCs/>
      <w:spacing w:val="2"/>
      <w:sz w:val="13"/>
      <w:szCs w:val="13"/>
      <w:shd w:val="clear" w:color="auto" w:fill="FFFFFF"/>
      <w:lang w:val="en-US"/>
    </w:rPr>
  </w:style>
  <w:style w:type="paragraph" w:customStyle="1" w:styleId="11">
    <w:name w:val="Основной текст1"/>
    <w:basedOn w:val="a"/>
    <w:link w:val="afe"/>
    <w:qFormat/>
    <w:rsid w:val="00D0171C"/>
    <w:pPr>
      <w:widowControl w:val="0"/>
      <w:shd w:val="clear" w:color="auto" w:fill="FFFFFF"/>
      <w:spacing w:line="182" w:lineRule="exact"/>
      <w:ind w:firstLine="0"/>
    </w:pPr>
    <w:rPr>
      <w:rFonts w:ascii="Tahoma" w:eastAsia="Tahoma" w:hAnsi="Tahoma" w:cs="Tahoma"/>
      <w:b/>
      <w:bCs/>
      <w:spacing w:val="2"/>
      <w:sz w:val="13"/>
      <w:szCs w:val="13"/>
      <w:lang w:val="en-US" w:eastAsia="en-US"/>
    </w:rPr>
  </w:style>
  <w:style w:type="paragraph" w:customStyle="1" w:styleId="ConsNonformat">
    <w:name w:val="ConsNonformat"/>
    <w:uiPriority w:val="99"/>
    <w:rsid w:val="00D0171C"/>
    <w:pPr>
      <w:widowControl w:val="0"/>
      <w:suppressAutoHyphens/>
      <w:spacing w:after="0" w:line="240" w:lineRule="auto"/>
    </w:pPr>
    <w:rPr>
      <w:rFonts w:ascii="Courier New" w:eastAsia="Arial" w:hAnsi="Courier New" w:cs="Times New Roman"/>
      <w:sz w:val="24"/>
      <w:szCs w:val="24"/>
      <w:lang w:eastAsia="ar-SA"/>
    </w:rPr>
  </w:style>
  <w:style w:type="character" w:customStyle="1" w:styleId="30">
    <w:name w:val="Заголовок 3 Знак"/>
    <w:basedOn w:val="a0"/>
    <w:link w:val="3"/>
    <w:uiPriority w:val="9"/>
    <w:semiHidden/>
    <w:rsid w:val="004C52B7"/>
    <w:rPr>
      <w:rFonts w:asciiTheme="majorHAnsi" w:eastAsiaTheme="majorEastAsia" w:hAnsiTheme="majorHAnsi" w:cstheme="majorBidi"/>
      <w:b/>
      <w:bCs/>
      <w:color w:val="4F81BD" w:themeColor="accent1"/>
      <w:sz w:val="20"/>
      <w:szCs w:val="20"/>
      <w:lang w:eastAsia="ru-RU"/>
    </w:rPr>
  </w:style>
  <w:style w:type="paragraph" w:customStyle="1" w:styleId="ConsPlusNonformat">
    <w:name w:val="ConsPlusNonformat"/>
    <w:rsid w:val="0087204C"/>
    <w:pPr>
      <w:widowControl w:val="0"/>
      <w:autoSpaceDE w:val="0"/>
      <w:autoSpaceDN w:val="0"/>
      <w:adjustRightInd w:val="0"/>
      <w:spacing w:after="0" w:line="240" w:lineRule="auto"/>
      <w:jc w:val="center"/>
    </w:pPr>
    <w:rPr>
      <w:rFonts w:ascii="Courier New" w:eastAsia="Times New Roman" w:hAnsi="Courier New" w:cs="Courier New"/>
      <w:sz w:val="20"/>
      <w:szCs w:val="20"/>
      <w:lang w:eastAsia="ru-RU"/>
    </w:rPr>
  </w:style>
  <w:style w:type="paragraph" w:styleId="aff">
    <w:name w:val="endnote text"/>
    <w:basedOn w:val="a"/>
    <w:link w:val="aff0"/>
    <w:uiPriority w:val="99"/>
    <w:rsid w:val="00BE44B4"/>
    <w:pPr>
      <w:autoSpaceDE w:val="0"/>
      <w:autoSpaceDN w:val="0"/>
      <w:ind w:firstLine="0"/>
    </w:pPr>
    <w:rPr>
      <w:rFonts w:eastAsiaTheme="minorEastAsia"/>
    </w:rPr>
  </w:style>
  <w:style w:type="character" w:customStyle="1" w:styleId="aff0">
    <w:name w:val="Текст концевой сноски Знак"/>
    <w:basedOn w:val="a0"/>
    <w:link w:val="aff"/>
    <w:uiPriority w:val="99"/>
    <w:rsid w:val="00BE44B4"/>
    <w:rPr>
      <w:rFonts w:ascii="Times New Roman" w:eastAsiaTheme="minorEastAsia" w:hAnsi="Times New Roman" w:cs="Times New Roman"/>
      <w:sz w:val="20"/>
      <w:szCs w:val="20"/>
      <w:lang w:eastAsia="ru-RU"/>
    </w:rPr>
  </w:style>
  <w:style w:type="character" w:styleId="aff1">
    <w:name w:val="endnote reference"/>
    <w:basedOn w:val="a0"/>
    <w:uiPriority w:val="99"/>
    <w:rsid w:val="00BE44B4"/>
    <w:rPr>
      <w:rFonts w:cs="Times New Roman"/>
      <w:vertAlign w:val="superscript"/>
    </w:rPr>
  </w:style>
  <w:style w:type="character" w:customStyle="1" w:styleId="gosts-name1">
    <w:name w:val="gosts-name1"/>
    <w:rsid w:val="00E96144"/>
  </w:style>
  <w:style w:type="character" w:customStyle="1" w:styleId="gosts-desc1">
    <w:name w:val="gosts-desc1"/>
    <w:rsid w:val="00E96144"/>
  </w:style>
  <w:style w:type="paragraph" w:customStyle="1" w:styleId="Default">
    <w:name w:val="Default"/>
    <w:rsid w:val="00AD3C95"/>
    <w:pPr>
      <w:autoSpaceDE w:val="0"/>
      <w:autoSpaceDN w:val="0"/>
      <w:adjustRightInd w:val="0"/>
      <w:spacing w:after="0" w:line="240" w:lineRule="auto"/>
    </w:pPr>
    <w:rPr>
      <w:rFonts w:ascii="Arial" w:hAnsi="Arial" w:cs="Arial"/>
      <w:color w:val="000000"/>
      <w:sz w:val="24"/>
      <w:szCs w:val="24"/>
    </w:rPr>
  </w:style>
  <w:style w:type="paragraph" w:styleId="aff2">
    <w:name w:val="No Spacing"/>
    <w:link w:val="aff3"/>
    <w:uiPriority w:val="99"/>
    <w:qFormat/>
    <w:rsid w:val="001E0145"/>
    <w:pPr>
      <w:spacing w:after="0" w:line="240" w:lineRule="auto"/>
    </w:pPr>
    <w:rPr>
      <w:rFonts w:ascii="Times New Roman" w:eastAsia="Times New Roman" w:hAnsi="Times New Roman" w:cs="Times New Roman"/>
      <w:sz w:val="28"/>
      <w:szCs w:val="24"/>
      <w:lang w:eastAsia="ru-RU"/>
    </w:rPr>
  </w:style>
  <w:style w:type="character" w:customStyle="1" w:styleId="aff3">
    <w:name w:val="Без интервала Знак"/>
    <w:link w:val="aff2"/>
    <w:uiPriority w:val="99"/>
    <w:rsid w:val="001E0145"/>
    <w:rPr>
      <w:rFonts w:ascii="Times New Roman" w:eastAsia="Times New Roman" w:hAnsi="Times New Roman" w:cs="Times New Roman"/>
      <w:sz w:val="28"/>
      <w:szCs w:val="24"/>
      <w:lang w:eastAsia="ru-RU"/>
    </w:rPr>
  </w:style>
  <w:style w:type="paragraph" w:customStyle="1" w:styleId="consplusnormal1">
    <w:name w:val="consplusnormal"/>
    <w:basedOn w:val="a"/>
    <w:qFormat/>
    <w:rsid w:val="008F06B9"/>
    <w:pPr>
      <w:spacing w:before="187" w:after="187"/>
      <w:ind w:left="187" w:right="187" w:firstLine="0"/>
    </w:pPr>
    <w:rPr>
      <w:sz w:val="24"/>
      <w:szCs w:val="24"/>
    </w:rPr>
  </w:style>
  <w:style w:type="paragraph" w:customStyle="1" w:styleId="headertext">
    <w:name w:val="headertext"/>
    <w:basedOn w:val="a"/>
    <w:qFormat/>
    <w:rsid w:val="0047735C"/>
    <w:pPr>
      <w:spacing w:beforeAutospacing="1" w:afterAutospacing="1"/>
      <w:ind w:firstLine="0"/>
    </w:pPr>
    <w:rPr>
      <w:sz w:val="24"/>
      <w:szCs w:val="24"/>
    </w:rPr>
  </w:style>
  <w:style w:type="table" w:customStyle="1" w:styleId="12">
    <w:name w:val="Сетка таблицы1"/>
    <w:basedOn w:val="a1"/>
    <w:next w:val="af8"/>
    <w:uiPriority w:val="39"/>
    <w:rsid w:val="00D55A83"/>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03F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Sample"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88"/>
    <w:pPr>
      <w:spacing w:after="0" w:line="240" w:lineRule="auto"/>
      <w:ind w:firstLine="720"/>
    </w:pPr>
    <w:rPr>
      <w:rFonts w:ascii="Times New Roman" w:eastAsia="Times New Roman" w:hAnsi="Times New Roman" w:cs="Times New Roman"/>
      <w:sz w:val="20"/>
      <w:szCs w:val="20"/>
      <w:lang w:eastAsia="ru-RU"/>
    </w:rPr>
  </w:style>
  <w:style w:type="paragraph" w:styleId="1">
    <w:name w:val="heading 1"/>
    <w:basedOn w:val="a"/>
    <w:next w:val="a"/>
    <w:link w:val="10"/>
    <w:qFormat/>
    <w:rsid w:val="00E91DED"/>
    <w:pPr>
      <w:keepNext/>
      <w:ind w:firstLine="1134"/>
      <w:outlineLvl w:val="0"/>
    </w:pPr>
    <w:rPr>
      <w:sz w:val="28"/>
    </w:rPr>
  </w:style>
  <w:style w:type="paragraph" w:styleId="2">
    <w:name w:val="heading 2"/>
    <w:basedOn w:val="a"/>
    <w:next w:val="a"/>
    <w:link w:val="20"/>
    <w:qFormat/>
    <w:rsid w:val="00E91DED"/>
    <w:pPr>
      <w:keepNext/>
      <w:jc w:val="right"/>
      <w:outlineLvl w:val="1"/>
    </w:pPr>
    <w:rPr>
      <w:sz w:val="28"/>
    </w:rPr>
  </w:style>
  <w:style w:type="paragraph" w:styleId="3">
    <w:name w:val="heading 3"/>
    <w:basedOn w:val="a"/>
    <w:next w:val="a"/>
    <w:link w:val="30"/>
    <w:uiPriority w:val="9"/>
    <w:semiHidden/>
    <w:unhideWhenUsed/>
    <w:qFormat/>
    <w:rsid w:val="004C52B7"/>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E91DE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1DE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E91DED"/>
    <w:rPr>
      <w:rFonts w:ascii="Times New Roman" w:eastAsia="Times New Roman" w:hAnsi="Times New Roman" w:cs="Times New Roman"/>
      <w:sz w:val="28"/>
      <w:szCs w:val="20"/>
      <w:lang w:eastAsia="ru-RU"/>
    </w:rPr>
  </w:style>
  <w:style w:type="character" w:customStyle="1" w:styleId="60">
    <w:name w:val="Заголовок 6 Знак"/>
    <w:basedOn w:val="a0"/>
    <w:link w:val="6"/>
    <w:uiPriority w:val="9"/>
    <w:semiHidden/>
    <w:rsid w:val="00E91DED"/>
    <w:rPr>
      <w:rFonts w:asciiTheme="majorHAnsi" w:eastAsiaTheme="majorEastAsia" w:hAnsiTheme="majorHAnsi" w:cstheme="majorBidi"/>
      <w:i/>
      <w:iCs/>
      <w:color w:val="243F60" w:themeColor="accent1" w:themeShade="7F"/>
      <w:sz w:val="20"/>
      <w:szCs w:val="20"/>
      <w:lang w:eastAsia="ru-RU"/>
    </w:rPr>
  </w:style>
  <w:style w:type="paragraph" w:styleId="a3">
    <w:name w:val="Title"/>
    <w:basedOn w:val="a"/>
    <w:link w:val="a4"/>
    <w:qFormat/>
    <w:rsid w:val="00E91DED"/>
    <w:pPr>
      <w:spacing w:before="240" w:after="60"/>
      <w:ind w:firstLine="851"/>
      <w:jc w:val="center"/>
    </w:pPr>
    <w:rPr>
      <w:rFonts w:ascii="Arial" w:hAnsi="Arial"/>
      <w:b/>
      <w:kern w:val="28"/>
      <w:sz w:val="32"/>
    </w:rPr>
  </w:style>
  <w:style w:type="character" w:customStyle="1" w:styleId="a4">
    <w:name w:val="Название Знак"/>
    <w:basedOn w:val="a0"/>
    <w:link w:val="a3"/>
    <w:rsid w:val="00E91DED"/>
    <w:rPr>
      <w:rFonts w:ascii="Arial" w:eastAsia="Times New Roman" w:hAnsi="Arial" w:cs="Times New Roman"/>
      <w:b/>
      <w:kern w:val="28"/>
      <w:sz w:val="32"/>
      <w:szCs w:val="20"/>
      <w:lang w:eastAsia="ru-RU"/>
    </w:rPr>
  </w:style>
  <w:style w:type="paragraph" w:styleId="a5">
    <w:name w:val="Body Text Indent"/>
    <w:basedOn w:val="a"/>
    <w:link w:val="a6"/>
    <w:rsid w:val="00E91DED"/>
    <w:pPr>
      <w:ind w:left="142" w:firstLine="0"/>
    </w:pPr>
    <w:rPr>
      <w:b/>
    </w:rPr>
  </w:style>
  <w:style w:type="character" w:customStyle="1" w:styleId="a6">
    <w:name w:val="Основной текст с отступом Знак"/>
    <w:basedOn w:val="a0"/>
    <w:link w:val="a5"/>
    <w:rsid w:val="00E91DED"/>
    <w:rPr>
      <w:rFonts w:ascii="Times New Roman" w:eastAsia="Times New Roman" w:hAnsi="Times New Roman" w:cs="Times New Roman"/>
      <w:b/>
      <w:sz w:val="20"/>
      <w:szCs w:val="20"/>
      <w:lang w:eastAsia="ru-RU"/>
    </w:rPr>
  </w:style>
  <w:style w:type="paragraph" w:styleId="21">
    <w:name w:val="Body Text Indent 2"/>
    <w:basedOn w:val="a"/>
    <w:link w:val="22"/>
    <w:rsid w:val="00E91DED"/>
    <w:pPr>
      <w:jc w:val="both"/>
    </w:pPr>
    <w:rPr>
      <w:sz w:val="24"/>
    </w:rPr>
  </w:style>
  <w:style w:type="character" w:customStyle="1" w:styleId="22">
    <w:name w:val="Основной текст с отступом 2 Знак"/>
    <w:basedOn w:val="a0"/>
    <w:link w:val="21"/>
    <w:rsid w:val="00E91DED"/>
    <w:rPr>
      <w:rFonts w:ascii="Times New Roman" w:eastAsia="Times New Roman" w:hAnsi="Times New Roman" w:cs="Times New Roman"/>
      <w:sz w:val="24"/>
      <w:szCs w:val="20"/>
      <w:lang w:eastAsia="ru-RU"/>
    </w:rPr>
  </w:style>
  <w:style w:type="paragraph" w:styleId="a7">
    <w:name w:val="Balloon Text"/>
    <w:basedOn w:val="a"/>
    <w:link w:val="a8"/>
    <w:uiPriority w:val="99"/>
    <w:semiHidden/>
    <w:unhideWhenUsed/>
    <w:rsid w:val="00E91DED"/>
    <w:rPr>
      <w:rFonts w:ascii="Tahoma" w:hAnsi="Tahoma" w:cs="Tahoma"/>
      <w:sz w:val="16"/>
      <w:szCs w:val="16"/>
    </w:rPr>
  </w:style>
  <w:style w:type="character" w:customStyle="1" w:styleId="a8">
    <w:name w:val="Текст выноски Знак"/>
    <w:basedOn w:val="a0"/>
    <w:link w:val="a7"/>
    <w:uiPriority w:val="99"/>
    <w:semiHidden/>
    <w:rsid w:val="00E91DED"/>
    <w:rPr>
      <w:rFonts w:ascii="Tahoma" w:eastAsia="Times New Roman" w:hAnsi="Tahoma" w:cs="Tahoma"/>
      <w:sz w:val="16"/>
      <w:szCs w:val="16"/>
      <w:lang w:eastAsia="ru-RU"/>
    </w:rPr>
  </w:style>
  <w:style w:type="character" w:styleId="a9">
    <w:name w:val="Hyperlink"/>
    <w:unhideWhenUsed/>
    <w:rsid w:val="00E91DED"/>
    <w:rPr>
      <w:color w:val="000080"/>
      <w:u w:val="single"/>
    </w:rPr>
  </w:style>
  <w:style w:type="paragraph" w:styleId="aa">
    <w:name w:val="Subtitle"/>
    <w:basedOn w:val="a"/>
    <w:next w:val="a"/>
    <w:link w:val="ab"/>
    <w:qFormat/>
    <w:rsid w:val="00E91DED"/>
    <w:pPr>
      <w:keepNext/>
      <w:suppressAutoHyphens/>
      <w:spacing w:before="240" w:after="120"/>
      <w:ind w:firstLine="0"/>
      <w:jc w:val="center"/>
    </w:pPr>
    <w:rPr>
      <w:rFonts w:ascii="Arial" w:eastAsia="Lucida Sans Unicode" w:hAnsi="Arial" w:cs="Tahoma"/>
      <w:i/>
      <w:iCs/>
      <w:sz w:val="28"/>
      <w:szCs w:val="28"/>
      <w:lang w:eastAsia="ar-SA"/>
    </w:rPr>
  </w:style>
  <w:style w:type="character" w:customStyle="1" w:styleId="ab">
    <w:name w:val="Подзаголовок Знак"/>
    <w:basedOn w:val="a0"/>
    <w:link w:val="aa"/>
    <w:rsid w:val="00E91DED"/>
    <w:rPr>
      <w:rFonts w:ascii="Arial" w:eastAsia="Lucida Sans Unicode" w:hAnsi="Arial" w:cs="Tahoma"/>
      <w:i/>
      <w:iCs/>
      <w:sz w:val="28"/>
      <w:szCs w:val="28"/>
      <w:lang w:eastAsia="ar-SA"/>
    </w:rPr>
  </w:style>
  <w:style w:type="paragraph" w:styleId="ac">
    <w:name w:val="List Paragraph"/>
    <w:basedOn w:val="a"/>
    <w:link w:val="ad"/>
    <w:uiPriority w:val="34"/>
    <w:qFormat/>
    <w:rsid w:val="00E91DED"/>
    <w:pPr>
      <w:ind w:left="720" w:firstLine="0"/>
      <w:contextualSpacing/>
    </w:pPr>
    <w:rPr>
      <w:sz w:val="24"/>
      <w:szCs w:val="24"/>
    </w:rPr>
  </w:style>
  <w:style w:type="paragraph" w:customStyle="1" w:styleId="ae">
    <w:name w:val="Содержимое таблицы"/>
    <w:basedOn w:val="a"/>
    <w:rsid w:val="00E91DED"/>
    <w:pPr>
      <w:suppressLineNumbers/>
      <w:ind w:firstLine="0"/>
    </w:pPr>
    <w:rPr>
      <w:kern w:val="2"/>
      <w:sz w:val="24"/>
      <w:szCs w:val="24"/>
      <w:lang w:eastAsia="ar-SA"/>
    </w:rPr>
  </w:style>
  <w:style w:type="paragraph" w:customStyle="1" w:styleId="af">
    <w:name w:val="Заголовок таблицы"/>
    <w:basedOn w:val="ae"/>
    <w:rsid w:val="00E91DED"/>
    <w:pPr>
      <w:jc w:val="center"/>
    </w:pPr>
    <w:rPr>
      <w:b/>
      <w:bCs/>
    </w:rPr>
  </w:style>
  <w:style w:type="paragraph" w:customStyle="1" w:styleId="31">
    <w:name w:val="Основной текст 31"/>
    <w:basedOn w:val="a"/>
    <w:rsid w:val="00E91DED"/>
    <w:pPr>
      <w:suppressAutoHyphens/>
      <w:ind w:firstLine="0"/>
    </w:pPr>
    <w:rPr>
      <w:sz w:val="24"/>
      <w:lang w:eastAsia="en-US"/>
    </w:rPr>
  </w:style>
  <w:style w:type="character" w:styleId="HTML">
    <w:name w:val="HTML Sample"/>
    <w:semiHidden/>
    <w:unhideWhenUsed/>
    <w:rsid w:val="00E91DED"/>
    <w:rPr>
      <w:rFonts w:ascii="Courier New" w:eastAsia="Times New Roman" w:hAnsi="Courier New" w:cs="Courier New" w:hint="default"/>
    </w:rPr>
  </w:style>
  <w:style w:type="paragraph" w:styleId="af0">
    <w:name w:val="Body Text"/>
    <w:basedOn w:val="a"/>
    <w:link w:val="af1"/>
    <w:uiPriority w:val="99"/>
    <w:unhideWhenUsed/>
    <w:rsid w:val="00E91DED"/>
    <w:pPr>
      <w:spacing w:after="120"/>
    </w:pPr>
  </w:style>
  <w:style w:type="character" w:customStyle="1" w:styleId="af1">
    <w:name w:val="Основной текст Знак"/>
    <w:basedOn w:val="a0"/>
    <w:link w:val="af0"/>
    <w:uiPriority w:val="99"/>
    <w:rsid w:val="00E91DED"/>
    <w:rPr>
      <w:rFonts w:ascii="Times New Roman" w:eastAsia="Times New Roman" w:hAnsi="Times New Roman" w:cs="Times New Roman"/>
      <w:sz w:val="20"/>
      <w:szCs w:val="20"/>
      <w:lang w:eastAsia="ru-RU"/>
    </w:rPr>
  </w:style>
  <w:style w:type="paragraph" w:customStyle="1" w:styleId="af2">
    <w:name w:val="Îñíîâí"/>
    <w:basedOn w:val="a"/>
    <w:rsid w:val="00E91DED"/>
    <w:pPr>
      <w:widowControl w:val="0"/>
      <w:suppressAutoHyphens/>
      <w:ind w:firstLine="0"/>
      <w:jc w:val="both"/>
    </w:pPr>
    <w:rPr>
      <w:sz w:val="22"/>
      <w:lang w:eastAsia="ar-SA"/>
    </w:rPr>
  </w:style>
  <w:style w:type="paragraph" w:customStyle="1" w:styleId="af3">
    <w:name w:val="Базовый"/>
    <w:rsid w:val="00E91DED"/>
    <w:pPr>
      <w:tabs>
        <w:tab w:val="left" w:pos="709"/>
      </w:tabs>
      <w:suppressAutoHyphens/>
      <w:spacing w:after="0" w:line="100" w:lineRule="atLeast"/>
      <w:ind w:firstLine="709"/>
      <w:jc w:val="both"/>
    </w:pPr>
    <w:rPr>
      <w:rFonts w:ascii="Times New Roman" w:eastAsia="Times New Roman" w:hAnsi="Times New Roman" w:cs="Times New Roman"/>
      <w:color w:val="00000A"/>
      <w:sz w:val="24"/>
      <w:szCs w:val="24"/>
      <w:lang w:eastAsia="zh-CN"/>
    </w:rPr>
  </w:style>
  <w:style w:type="paragraph" w:styleId="af4">
    <w:name w:val="header"/>
    <w:basedOn w:val="a"/>
    <w:link w:val="af5"/>
    <w:uiPriority w:val="99"/>
    <w:unhideWhenUsed/>
    <w:rsid w:val="00E91DED"/>
    <w:pPr>
      <w:tabs>
        <w:tab w:val="center" w:pos="4677"/>
        <w:tab w:val="right" w:pos="9355"/>
      </w:tabs>
    </w:pPr>
  </w:style>
  <w:style w:type="character" w:customStyle="1" w:styleId="af5">
    <w:name w:val="Верхний колонтитул Знак"/>
    <w:basedOn w:val="a0"/>
    <w:link w:val="af4"/>
    <w:uiPriority w:val="99"/>
    <w:rsid w:val="00E91DED"/>
    <w:rPr>
      <w:rFonts w:ascii="Times New Roman" w:eastAsia="Times New Roman" w:hAnsi="Times New Roman" w:cs="Times New Roman"/>
      <w:sz w:val="20"/>
      <w:szCs w:val="20"/>
      <w:lang w:eastAsia="ru-RU"/>
    </w:rPr>
  </w:style>
  <w:style w:type="paragraph" w:styleId="af6">
    <w:name w:val="footer"/>
    <w:basedOn w:val="a"/>
    <w:link w:val="af7"/>
    <w:uiPriority w:val="99"/>
    <w:unhideWhenUsed/>
    <w:rsid w:val="00E91DED"/>
    <w:pPr>
      <w:tabs>
        <w:tab w:val="center" w:pos="4677"/>
        <w:tab w:val="right" w:pos="9355"/>
      </w:tabs>
    </w:pPr>
  </w:style>
  <w:style w:type="character" w:customStyle="1" w:styleId="af7">
    <w:name w:val="Нижний колонтитул Знак"/>
    <w:basedOn w:val="a0"/>
    <w:link w:val="af6"/>
    <w:uiPriority w:val="99"/>
    <w:rsid w:val="00E91DED"/>
    <w:rPr>
      <w:rFonts w:ascii="Times New Roman" w:eastAsia="Times New Roman" w:hAnsi="Times New Roman" w:cs="Times New Roman"/>
      <w:sz w:val="20"/>
      <w:szCs w:val="20"/>
      <w:lang w:eastAsia="ru-RU"/>
    </w:rPr>
  </w:style>
  <w:style w:type="paragraph" w:styleId="32">
    <w:name w:val="Body Text 3"/>
    <w:basedOn w:val="a"/>
    <w:link w:val="33"/>
    <w:uiPriority w:val="99"/>
    <w:semiHidden/>
    <w:unhideWhenUsed/>
    <w:rsid w:val="00E91DED"/>
    <w:pPr>
      <w:spacing w:after="120"/>
    </w:pPr>
    <w:rPr>
      <w:sz w:val="16"/>
      <w:szCs w:val="16"/>
    </w:rPr>
  </w:style>
  <w:style w:type="character" w:customStyle="1" w:styleId="33">
    <w:name w:val="Основной текст 3 Знак"/>
    <w:basedOn w:val="a0"/>
    <w:link w:val="32"/>
    <w:uiPriority w:val="99"/>
    <w:semiHidden/>
    <w:rsid w:val="00E91DED"/>
    <w:rPr>
      <w:rFonts w:ascii="Times New Roman" w:eastAsia="Times New Roman" w:hAnsi="Times New Roman" w:cs="Times New Roman"/>
      <w:sz w:val="16"/>
      <w:szCs w:val="16"/>
      <w:lang w:eastAsia="ru-RU"/>
    </w:rPr>
  </w:style>
  <w:style w:type="paragraph" w:styleId="34">
    <w:name w:val="Body Text Indent 3"/>
    <w:basedOn w:val="a"/>
    <w:link w:val="35"/>
    <w:uiPriority w:val="99"/>
    <w:unhideWhenUsed/>
    <w:rsid w:val="00E91DED"/>
    <w:pPr>
      <w:spacing w:after="120"/>
      <w:ind w:left="283"/>
    </w:pPr>
    <w:rPr>
      <w:sz w:val="16"/>
      <w:szCs w:val="16"/>
    </w:rPr>
  </w:style>
  <w:style w:type="character" w:customStyle="1" w:styleId="35">
    <w:name w:val="Основной текст с отступом 3 Знак"/>
    <w:basedOn w:val="a0"/>
    <w:link w:val="34"/>
    <w:uiPriority w:val="99"/>
    <w:rsid w:val="00E91DED"/>
    <w:rPr>
      <w:rFonts w:ascii="Times New Roman" w:eastAsia="Times New Roman" w:hAnsi="Times New Roman" w:cs="Times New Roman"/>
      <w:sz w:val="16"/>
      <w:szCs w:val="16"/>
      <w:lang w:eastAsia="ru-RU"/>
    </w:rPr>
  </w:style>
  <w:style w:type="table" w:styleId="af8">
    <w:name w:val="Table Grid"/>
    <w:basedOn w:val="a1"/>
    <w:rsid w:val="00E91D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Параграф"/>
    <w:basedOn w:val="a"/>
    <w:rsid w:val="00E91DED"/>
    <w:pPr>
      <w:tabs>
        <w:tab w:val="left" w:pos="284"/>
      </w:tabs>
      <w:suppressAutoHyphens/>
      <w:spacing w:before="120"/>
      <w:ind w:firstLine="0"/>
    </w:pPr>
    <w:rPr>
      <w:rFonts w:ascii="Verdana" w:hAnsi="Verdana" w:cs="Verdana"/>
      <w:color w:val="404040"/>
      <w:sz w:val="18"/>
      <w:szCs w:val="18"/>
      <w:lang w:eastAsia="zh-CN"/>
    </w:rPr>
  </w:style>
  <w:style w:type="character" w:customStyle="1" w:styleId="4">
    <w:name w:val="Основной текст (4)_"/>
    <w:link w:val="40"/>
    <w:rsid w:val="00E91DED"/>
    <w:rPr>
      <w:rFonts w:ascii="Arial Unicode MS" w:eastAsia="Arial Unicode MS"/>
      <w:noProof/>
      <w:sz w:val="23"/>
      <w:szCs w:val="23"/>
      <w:shd w:val="clear" w:color="auto" w:fill="FFFFFF"/>
    </w:rPr>
  </w:style>
  <w:style w:type="character" w:customStyle="1" w:styleId="36">
    <w:name w:val="Основной текст (3)_"/>
    <w:link w:val="37"/>
    <w:rsid w:val="00E91DED"/>
    <w:rPr>
      <w:sz w:val="23"/>
      <w:szCs w:val="23"/>
      <w:shd w:val="clear" w:color="auto" w:fill="FFFFFF"/>
    </w:rPr>
  </w:style>
  <w:style w:type="paragraph" w:customStyle="1" w:styleId="40">
    <w:name w:val="Основной текст (4)"/>
    <w:basedOn w:val="a"/>
    <w:link w:val="4"/>
    <w:rsid w:val="00E91DED"/>
    <w:pPr>
      <w:shd w:val="clear" w:color="auto" w:fill="FFFFFF"/>
      <w:spacing w:line="240" w:lineRule="atLeast"/>
      <w:ind w:firstLine="0"/>
    </w:pPr>
    <w:rPr>
      <w:rFonts w:ascii="Arial Unicode MS" w:eastAsia="Arial Unicode MS" w:hAnsiTheme="minorHAnsi" w:cstheme="minorBidi"/>
      <w:noProof/>
      <w:sz w:val="23"/>
      <w:szCs w:val="23"/>
      <w:lang w:eastAsia="en-US"/>
    </w:rPr>
  </w:style>
  <w:style w:type="paragraph" w:customStyle="1" w:styleId="37">
    <w:name w:val="Основной текст (3)"/>
    <w:basedOn w:val="a"/>
    <w:link w:val="36"/>
    <w:rsid w:val="00E91DED"/>
    <w:pPr>
      <w:shd w:val="clear" w:color="auto" w:fill="FFFFFF"/>
      <w:spacing w:line="240" w:lineRule="atLeast"/>
      <w:ind w:firstLine="0"/>
    </w:pPr>
    <w:rPr>
      <w:rFonts w:asciiTheme="minorHAnsi" w:eastAsiaTheme="minorHAnsi" w:hAnsiTheme="minorHAnsi" w:cstheme="minorBidi"/>
      <w:sz w:val="23"/>
      <w:szCs w:val="23"/>
      <w:lang w:eastAsia="en-US"/>
    </w:rPr>
  </w:style>
  <w:style w:type="paragraph" w:styleId="afa">
    <w:name w:val="Normal (Web)"/>
    <w:basedOn w:val="a"/>
    <w:uiPriority w:val="99"/>
    <w:qFormat/>
    <w:rsid w:val="00E91DED"/>
    <w:pPr>
      <w:spacing w:before="40" w:after="40"/>
      <w:ind w:firstLine="0"/>
    </w:pPr>
    <w:rPr>
      <w:rFonts w:ascii="Arial" w:hAnsi="Arial" w:cs="Arial"/>
      <w:color w:val="332E2D"/>
      <w:spacing w:val="2"/>
      <w:sz w:val="24"/>
      <w:szCs w:val="24"/>
    </w:rPr>
  </w:style>
  <w:style w:type="paragraph" w:customStyle="1" w:styleId="Style24">
    <w:name w:val="Style24"/>
    <w:basedOn w:val="a"/>
    <w:uiPriority w:val="99"/>
    <w:rsid w:val="00E91DED"/>
    <w:pPr>
      <w:widowControl w:val="0"/>
      <w:autoSpaceDE w:val="0"/>
      <w:autoSpaceDN w:val="0"/>
      <w:adjustRightInd w:val="0"/>
      <w:spacing w:line="276" w:lineRule="exact"/>
      <w:ind w:firstLine="0"/>
      <w:jc w:val="both"/>
    </w:pPr>
    <w:rPr>
      <w:rFonts w:ascii="Calibri" w:hAnsi="Calibri" w:cs="Calibri"/>
      <w:sz w:val="24"/>
      <w:szCs w:val="24"/>
    </w:rPr>
  </w:style>
  <w:style w:type="character" w:styleId="afb">
    <w:name w:val="Placeholder Text"/>
    <w:basedOn w:val="a0"/>
    <w:uiPriority w:val="99"/>
    <w:semiHidden/>
    <w:rsid w:val="00E91DED"/>
    <w:rPr>
      <w:color w:val="808080"/>
    </w:rPr>
  </w:style>
  <w:style w:type="paragraph" w:customStyle="1" w:styleId="ConsPlusNormal">
    <w:name w:val="ConsPlusNormal"/>
    <w:link w:val="ConsPlusNormal0"/>
    <w:qFormat/>
    <w:rsid w:val="00E91DED"/>
    <w:pPr>
      <w:widowControl w:val="0"/>
      <w:autoSpaceDE w:val="0"/>
      <w:autoSpaceDN w:val="0"/>
      <w:adjustRightInd w:val="0"/>
      <w:ind w:firstLine="720"/>
    </w:pPr>
    <w:rPr>
      <w:rFonts w:ascii="Arial" w:eastAsia="Times New Roman" w:hAnsi="Arial" w:cs="Times New Roman"/>
      <w:lang w:eastAsia="ru-RU"/>
    </w:rPr>
  </w:style>
  <w:style w:type="character" w:customStyle="1" w:styleId="ConsPlusNormal0">
    <w:name w:val="ConsPlusNormal Знак"/>
    <w:link w:val="ConsPlusNormal"/>
    <w:locked/>
    <w:rsid w:val="00E91DED"/>
    <w:rPr>
      <w:rFonts w:ascii="Arial" w:eastAsia="Times New Roman" w:hAnsi="Arial" w:cs="Times New Roman"/>
      <w:lang w:eastAsia="ru-RU"/>
    </w:rPr>
  </w:style>
  <w:style w:type="character" w:customStyle="1" w:styleId="afc">
    <w:name w:val="Основной шрифт"/>
    <w:semiHidden/>
    <w:rsid w:val="00E91DED"/>
  </w:style>
  <w:style w:type="paragraph" w:customStyle="1" w:styleId="western">
    <w:name w:val="western"/>
    <w:basedOn w:val="a"/>
    <w:rsid w:val="00457F1F"/>
    <w:pPr>
      <w:spacing w:before="100" w:beforeAutospacing="1" w:after="100" w:afterAutospacing="1"/>
      <w:ind w:firstLine="0"/>
    </w:pPr>
    <w:rPr>
      <w:sz w:val="24"/>
      <w:szCs w:val="24"/>
    </w:rPr>
  </w:style>
  <w:style w:type="character" w:styleId="afd">
    <w:name w:val="Strong"/>
    <w:uiPriority w:val="22"/>
    <w:qFormat/>
    <w:rsid w:val="00E13C1E"/>
    <w:rPr>
      <w:b/>
      <w:bCs/>
      <w:sz w:val="45"/>
      <w:szCs w:val="45"/>
    </w:rPr>
  </w:style>
  <w:style w:type="character" w:customStyle="1" w:styleId="ad">
    <w:name w:val="Абзац списка Знак"/>
    <w:link w:val="ac"/>
    <w:uiPriority w:val="34"/>
    <w:locked/>
    <w:rsid w:val="00E13C1E"/>
    <w:rPr>
      <w:rFonts w:ascii="Times New Roman" w:eastAsia="Times New Roman" w:hAnsi="Times New Roman" w:cs="Times New Roman"/>
      <w:sz w:val="24"/>
      <w:szCs w:val="24"/>
      <w:lang w:eastAsia="ru-RU"/>
    </w:rPr>
  </w:style>
  <w:style w:type="character" w:customStyle="1" w:styleId="FontStyle120">
    <w:name w:val="Font Style120"/>
    <w:uiPriority w:val="99"/>
    <w:rsid w:val="00D0171C"/>
    <w:rPr>
      <w:rFonts w:ascii="Times New Roman" w:hAnsi="Times New Roman" w:cs="Times New Roman" w:hint="default"/>
      <w:sz w:val="24"/>
      <w:szCs w:val="24"/>
    </w:rPr>
  </w:style>
  <w:style w:type="paragraph" w:customStyle="1" w:styleId="Style74">
    <w:name w:val="Style74"/>
    <w:basedOn w:val="a"/>
    <w:uiPriority w:val="99"/>
    <w:rsid w:val="00D0171C"/>
    <w:pPr>
      <w:widowControl w:val="0"/>
      <w:autoSpaceDE w:val="0"/>
      <w:autoSpaceDN w:val="0"/>
      <w:adjustRightInd w:val="0"/>
      <w:spacing w:line="281" w:lineRule="exact"/>
      <w:ind w:firstLine="529"/>
      <w:jc w:val="both"/>
    </w:pPr>
    <w:rPr>
      <w:sz w:val="24"/>
      <w:szCs w:val="24"/>
    </w:rPr>
  </w:style>
  <w:style w:type="character" w:customStyle="1" w:styleId="FontStyle117">
    <w:name w:val="Font Style117"/>
    <w:uiPriority w:val="99"/>
    <w:rsid w:val="00D0171C"/>
    <w:rPr>
      <w:rFonts w:ascii="Times New Roman" w:hAnsi="Times New Roman" w:cs="Times New Roman" w:hint="default"/>
      <w:b/>
      <w:bCs/>
      <w:sz w:val="24"/>
      <w:szCs w:val="24"/>
    </w:rPr>
  </w:style>
  <w:style w:type="paragraph" w:customStyle="1" w:styleId="Style75">
    <w:name w:val="Style75"/>
    <w:basedOn w:val="a"/>
    <w:uiPriority w:val="99"/>
    <w:rsid w:val="00D0171C"/>
    <w:pPr>
      <w:widowControl w:val="0"/>
      <w:autoSpaceDE w:val="0"/>
      <w:autoSpaceDN w:val="0"/>
      <w:adjustRightInd w:val="0"/>
      <w:ind w:firstLine="0"/>
      <w:jc w:val="center"/>
    </w:pPr>
    <w:rPr>
      <w:sz w:val="24"/>
      <w:szCs w:val="24"/>
    </w:rPr>
  </w:style>
  <w:style w:type="paragraph" w:customStyle="1" w:styleId="Standard">
    <w:name w:val="Standard"/>
    <w:rsid w:val="00D0171C"/>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paragraph" w:customStyle="1" w:styleId="Normal1">
    <w:name w:val="Normal1"/>
    <w:uiPriority w:val="99"/>
    <w:rsid w:val="00D0171C"/>
    <w:pPr>
      <w:widowControl w:val="0"/>
      <w:spacing w:after="0" w:line="360" w:lineRule="auto"/>
      <w:jc w:val="both"/>
    </w:pPr>
    <w:rPr>
      <w:rFonts w:ascii="Times New Roman" w:eastAsia="Times New Roman" w:hAnsi="Times New Roman" w:cs="Times New Roman"/>
      <w:sz w:val="28"/>
      <w:szCs w:val="20"/>
      <w:lang w:eastAsia="ru-RU"/>
    </w:rPr>
  </w:style>
  <w:style w:type="paragraph" w:customStyle="1" w:styleId="441">
    <w:name w:val="Стиль441"/>
    <w:uiPriority w:val="99"/>
    <w:rsid w:val="00D0171C"/>
    <w:pPr>
      <w:numPr>
        <w:numId w:val="36"/>
      </w:numPr>
      <w:tabs>
        <w:tab w:val="left" w:pos="340"/>
      </w:tabs>
      <w:spacing w:after="0" w:line="240" w:lineRule="auto"/>
    </w:pPr>
    <w:rPr>
      <w:rFonts w:ascii="Times New Roman" w:eastAsia="Times New Roman" w:hAnsi="Times New Roman" w:cs="Times New Roman"/>
      <w:sz w:val="26"/>
      <w:szCs w:val="20"/>
      <w:lang w:eastAsia="ru-RU"/>
    </w:rPr>
  </w:style>
  <w:style w:type="paragraph" w:customStyle="1" w:styleId="611">
    <w:name w:val="Стиль611"/>
    <w:uiPriority w:val="99"/>
    <w:rsid w:val="00D0171C"/>
    <w:pPr>
      <w:widowControl w:val="0"/>
      <w:tabs>
        <w:tab w:val="left" w:pos="340"/>
      </w:tabs>
      <w:autoSpaceDE w:val="0"/>
      <w:autoSpaceDN w:val="0"/>
      <w:adjustRightInd w:val="0"/>
      <w:spacing w:after="0" w:line="240" w:lineRule="auto"/>
      <w:ind w:firstLine="709"/>
      <w:jc w:val="both"/>
    </w:pPr>
    <w:rPr>
      <w:rFonts w:ascii="Times New Roman" w:eastAsia="Times New Roman" w:hAnsi="Times New Roman" w:cs="Times New Roman"/>
      <w:bCs/>
      <w:iCs/>
      <w:color w:val="000000"/>
      <w:sz w:val="26"/>
      <w:szCs w:val="26"/>
      <w:lang w:eastAsia="ru-RU"/>
    </w:rPr>
  </w:style>
  <w:style w:type="character" w:customStyle="1" w:styleId="afe">
    <w:name w:val="Основной текст_"/>
    <w:link w:val="11"/>
    <w:rsid w:val="00D0171C"/>
    <w:rPr>
      <w:rFonts w:ascii="Tahoma" w:eastAsia="Tahoma" w:hAnsi="Tahoma" w:cs="Tahoma"/>
      <w:b/>
      <w:bCs/>
      <w:spacing w:val="2"/>
      <w:sz w:val="13"/>
      <w:szCs w:val="13"/>
      <w:shd w:val="clear" w:color="auto" w:fill="FFFFFF"/>
      <w:lang w:val="en-US"/>
    </w:rPr>
  </w:style>
  <w:style w:type="paragraph" w:customStyle="1" w:styleId="11">
    <w:name w:val="Основной текст1"/>
    <w:basedOn w:val="a"/>
    <w:link w:val="afe"/>
    <w:qFormat/>
    <w:rsid w:val="00D0171C"/>
    <w:pPr>
      <w:widowControl w:val="0"/>
      <w:shd w:val="clear" w:color="auto" w:fill="FFFFFF"/>
      <w:spacing w:line="182" w:lineRule="exact"/>
      <w:ind w:firstLine="0"/>
    </w:pPr>
    <w:rPr>
      <w:rFonts w:ascii="Tahoma" w:eastAsia="Tahoma" w:hAnsi="Tahoma" w:cs="Tahoma"/>
      <w:b/>
      <w:bCs/>
      <w:spacing w:val="2"/>
      <w:sz w:val="13"/>
      <w:szCs w:val="13"/>
      <w:lang w:val="en-US" w:eastAsia="en-US"/>
    </w:rPr>
  </w:style>
  <w:style w:type="paragraph" w:customStyle="1" w:styleId="ConsNonformat">
    <w:name w:val="ConsNonformat"/>
    <w:uiPriority w:val="99"/>
    <w:rsid w:val="00D0171C"/>
    <w:pPr>
      <w:widowControl w:val="0"/>
      <w:suppressAutoHyphens/>
      <w:spacing w:after="0" w:line="240" w:lineRule="auto"/>
    </w:pPr>
    <w:rPr>
      <w:rFonts w:ascii="Courier New" w:eastAsia="Arial" w:hAnsi="Courier New" w:cs="Times New Roman"/>
      <w:sz w:val="24"/>
      <w:szCs w:val="24"/>
      <w:lang w:eastAsia="ar-SA"/>
    </w:rPr>
  </w:style>
  <w:style w:type="character" w:customStyle="1" w:styleId="30">
    <w:name w:val="Заголовок 3 Знак"/>
    <w:basedOn w:val="a0"/>
    <w:link w:val="3"/>
    <w:uiPriority w:val="9"/>
    <w:semiHidden/>
    <w:rsid w:val="004C52B7"/>
    <w:rPr>
      <w:rFonts w:asciiTheme="majorHAnsi" w:eastAsiaTheme="majorEastAsia" w:hAnsiTheme="majorHAnsi" w:cstheme="majorBidi"/>
      <w:b/>
      <w:bCs/>
      <w:color w:val="4F81BD" w:themeColor="accent1"/>
      <w:sz w:val="20"/>
      <w:szCs w:val="20"/>
      <w:lang w:eastAsia="ru-RU"/>
    </w:rPr>
  </w:style>
  <w:style w:type="paragraph" w:customStyle="1" w:styleId="ConsPlusNonformat">
    <w:name w:val="ConsPlusNonformat"/>
    <w:rsid w:val="0087204C"/>
    <w:pPr>
      <w:widowControl w:val="0"/>
      <w:autoSpaceDE w:val="0"/>
      <w:autoSpaceDN w:val="0"/>
      <w:adjustRightInd w:val="0"/>
      <w:spacing w:after="0" w:line="240" w:lineRule="auto"/>
      <w:jc w:val="center"/>
    </w:pPr>
    <w:rPr>
      <w:rFonts w:ascii="Courier New" w:eastAsia="Times New Roman" w:hAnsi="Courier New" w:cs="Courier New"/>
      <w:sz w:val="20"/>
      <w:szCs w:val="20"/>
      <w:lang w:eastAsia="ru-RU"/>
    </w:rPr>
  </w:style>
  <w:style w:type="paragraph" w:styleId="aff">
    <w:name w:val="endnote text"/>
    <w:basedOn w:val="a"/>
    <w:link w:val="aff0"/>
    <w:uiPriority w:val="99"/>
    <w:rsid w:val="00BE44B4"/>
    <w:pPr>
      <w:autoSpaceDE w:val="0"/>
      <w:autoSpaceDN w:val="0"/>
      <w:ind w:firstLine="0"/>
    </w:pPr>
    <w:rPr>
      <w:rFonts w:eastAsiaTheme="minorEastAsia"/>
    </w:rPr>
  </w:style>
  <w:style w:type="character" w:customStyle="1" w:styleId="aff0">
    <w:name w:val="Текст концевой сноски Знак"/>
    <w:basedOn w:val="a0"/>
    <w:link w:val="aff"/>
    <w:uiPriority w:val="99"/>
    <w:rsid w:val="00BE44B4"/>
    <w:rPr>
      <w:rFonts w:ascii="Times New Roman" w:eastAsiaTheme="minorEastAsia" w:hAnsi="Times New Roman" w:cs="Times New Roman"/>
      <w:sz w:val="20"/>
      <w:szCs w:val="20"/>
      <w:lang w:eastAsia="ru-RU"/>
    </w:rPr>
  </w:style>
  <w:style w:type="character" w:styleId="aff1">
    <w:name w:val="endnote reference"/>
    <w:basedOn w:val="a0"/>
    <w:uiPriority w:val="99"/>
    <w:rsid w:val="00BE44B4"/>
    <w:rPr>
      <w:rFonts w:cs="Times New Roman"/>
      <w:vertAlign w:val="superscript"/>
    </w:rPr>
  </w:style>
  <w:style w:type="character" w:customStyle="1" w:styleId="gosts-name1">
    <w:name w:val="gosts-name1"/>
    <w:rsid w:val="00E96144"/>
  </w:style>
  <w:style w:type="character" w:customStyle="1" w:styleId="gosts-desc1">
    <w:name w:val="gosts-desc1"/>
    <w:rsid w:val="00E96144"/>
  </w:style>
  <w:style w:type="paragraph" w:customStyle="1" w:styleId="Default">
    <w:name w:val="Default"/>
    <w:rsid w:val="00AD3C95"/>
    <w:pPr>
      <w:autoSpaceDE w:val="0"/>
      <w:autoSpaceDN w:val="0"/>
      <w:adjustRightInd w:val="0"/>
      <w:spacing w:after="0" w:line="240" w:lineRule="auto"/>
    </w:pPr>
    <w:rPr>
      <w:rFonts w:ascii="Arial" w:hAnsi="Arial" w:cs="Arial"/>
      <w:color w:val="000000"/>
      <w:sz w:val="24"/>
      <w:szCs w:val="24"/>
    </w:rPr>
  </w:style>
  <w:style w:type="paragraph" w:styleId="aff2">
    <w:name w:val="No Spacing"/>
    <w:link w:val="aff3"/>
    <w:uiPriority w:val="99"/>
    <w:qFormat/>
    <w:rsid w:val="001E0145"/>
    <w:pPr>
      <w:spacing w:after="0" w:line="240" w:lineRule="auto"/>
    </w:pPr>
    <w:rPr>
      <w:rFonts w:ascii="Times New Roman" w:eastAsia="Times New Roman" w:hAnsi="Times New Roman" w:cs="Times New Roman"/>
      <w:sz w:val="28"/>
      <w:szCs w:val="24"/>
      <w:lang w:eastAsia="ru-RU"/>
    </w:rPr>
  </w:style>
  <w:style w:type="character" w:customStyle="1" w:styleId="aff3">
    <w:name w:val="Без интервала Знак"/>
    <w:link w:val="aff2"/>
    <w:uiPriority w:val="99"/>
    <w:rsid w:val="001E0145"/>
    <w:rPr>
      <w:rFonts w:ascii="Times New Roman" w:eastAsia="Times New Roman" w:hAnsi="Times New Roman" w:cs="Times New Roman"/>
      <w:sz w:val="28"/>
      <w:szCs w:val="24"/>
      <w:lang w:eastAsia="ru-RU"/>
    </w:rPr>
  </w:style>
  <w:style w:type="paragraph" w:customStyle="1" w:styleId="consplusnormal1">
    <w:name w:val="consplusnormal"/>
    <w:basedOn w:val="a"/>
    <w:qFormat/>
    <w:rsid w:val="008F06B9"/>
    <w:pPr>
      <w:spacing w:before="187" w:after="187"/>
      <w:ind w:left="187" w:right="187" w:firstLine="0"/>
    </w:pPr>
    <w:rPr>
      <w:sz w:val="24"/>
      <w:szCs w:val="24"/>
    </w:rPr>
  </w:style>
  <w:style w:type="paragraph" w:customStyle="1" w:styleId="headertext">
    <w:name w:val="headertext"/>
    <w:basedOn w:val="a"/>
    <w:qFormat/>
    <w:rsid w:val="0047735C"/>
    <w:pPr>
      <w:spacing w:beforeAutospacing="1" w:afterAutospacing="1"/>
      <w:ind w:firstLine="0"/>
    </w:pPr>
    <w:rPr>
      <w:sz w:val="24"/>
      <w:szCs w:val="24"/>
    </w:rPr>
  </w:style>
  <w:style w:type="table" w:customStyle="1" w:styleId="12">
    <w:name w:val="Сетка таблицы1"/>
    <w:basedOn w:val="a1"/>
    <w:next w:val="af8"/>
    <w:uiPriority w:val="39"/>
    <w:rsid w:val="00D55A83"/>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03F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7229">
      <w:bodyDiv w:val="1"/>
      <w:marLeft w:val="0"/>
      <w:marRight w:val="0"/>
      <w:marTop w:val="0"/>
      <w:marBottom w:val="0"/>
      <w:divBdr>
        <w:top w:val="none" w:sz="0" w:space="0" w:color="auto"/>
        <w:left w:val="none" w:sz="0" w:space="0" w:color="auto"/>
        <w:bottom w:val="none" w:sz="0" w:space="0" w:color="auto"/>
        <w:right w:val="none" w:sz="0" w:space="0" w:color="auto"/>
      </w:divBdr>
    </w:div>
    <w:div w:id="319700510">
      <w:bodyDiv w:val="1"/>
      <w:marLeft w:val="0"/>
      <w:marRight w:val="0"/>
      <w:marTop w:val="0"/>
      <w:marBottom w:val="0"/>
      <w:divBdr>
        <w:top w:val="none" w:sz="0" w:space="0" w:color="auto"/>
        <w:left w:val="none" w:sz="0" w:space="0" w:color="auto"/>
        <w:bottom w:val="none" w:sz="0" w:space="0" w:color="auto"/>
        <w:right w:val="none" w:sz="0" w:space="0" w:color="auto"/>
      </w:divBdr>
    </w:div>
    <w:div w:id="520751406">
      <w:bodyDiv w:val="1"/>
      <w:marLeft w:val="0"/>
      <w:marRight w:val="0"/>
      <w:marTop w:val="0"/>
      <w:marBottom w:val="0"/>
      <w:divBdr>
        <w:top w:val="none" w:sz="0" w:space="0" w:color="auto"/>
        <w:left w:val="none" w:sz="0" w:space="0" w:color="auto"/>
        <w:bottom w:val="none" w:sz="0" w:space="0" w:color="auto"/>
        <w:right w:val="none" w:sz="0" w:space="0" w:color="auto"/>
      </w:divBdr>
    </w:div>
    <w:div w:id="584916493">
      <w:bodyDiv w:val="1"/>
      <w:marLeft w:val="0"/>
      <w:marRight w:val="0"/>
      <w:marTop w:val="0"/>
      <w:marBottom w:val="0"/>
      <w:divBdr>
        <w:top w:val="none" w:sz="0" w:space="0" w:color="auto"/>
        <w:left w:val="none" w:sz="0" w:space="0" w:color="auto"/>
        <w:bottom w:val="none" w:sz="0" w:space="0" w:color="auto"/>
        <w:right w:val="none" w:sz="0" w:space="0" w:color="auto"/>
      </w:divBdr>
    </w:div>
    <w:div w:id="1005548995">
      <w:bodyDiv w:val="1"/>
      <w:marLeft w:val="0"/>
      <w:marRight w:val="0"/>
      <w:marTop w:val="0"/>
      <w:marBottom w:val="0"/>
      <w:divBdr>
        <w:top w:val="none" w:sz="0" w:space="0" w:color="auto"/>
        <w:left w:val="none" w:sz="0" w:space="0" w:color="auto"/>
        <w:bottom w:val="none" w:sz="0" w:space="0" w:color="auto"/>
        <w:right w:val="none" w:sz="0" w:space="0" w:color="auto"/>
      </w:divBdr>
    </w:div>
    <w:div w:id="1149519871">
      <w:bodyDiv w:val="1"/>
      <w:marLeft w:val="0"/>
      <w:marRight w:val="0"/>
      <w:marTop w:val="0"/>
      <w:marBottom w:val="0"/>
      <w:divBdr>
        <w:top w:val="none" w:sz="0" w:space="0" w:color="auto"/>
        <w:left w:val="none" w:sz="0" w:space="0" w:color="auto"/>
        <w:bottom w:val="none" w:sz="0" w:space="0" w:color="auto"/>
        <w:right w:val="none" w:sz="0" w:space="0" w:color="auto"/>
      </w:divBdr>
    </w:div>
    <w:div w:id="1166169164">
      <w:bodyDiv w:val="1"/>
      <w:marLeft w:val="0"/>
      <w:marRight w:val="0"/>
      <w:marTop w:val="0"/>
      <w:marBottom w:val="0"/>
      <w:divBdr>
        <w:top w:val="none" w:sz="0" w:space="0" w:color="auto"/>
        <w:left w:val="none" w:sz="0" w:space="0" w:color="auto"/>
        <w:bottom w:val="none" w:sz="0" w:space="0" w:color="auto"/>
        <w:right w:val="none" w:sz="0" w:space="0" w:color="auto"/>
      </w:divBdr>
    </w:div>
    <w:div w:id="1357922402">
      <w:bodyDiv w:val="1"/>
      <w:marLeft w:val="0"/>
      <w:marRight w:val="0"/>
      <w:marTop w:val="0"/>
      <w:marBottom w:val="0"/>
      <w:divBdr>
        <w:top w:val="none" w:sz="0" w:space="0" w:color="auto"/>
        <w:left w:val="none" w:sz="0" w:space="0" w:color="auto"/>
        <w:bottom w:val="none" w:sz="0" w:space="0" w:color="auto"/>
        <w:right w:val="none" w:sz="0" w:space="0" w:color="auto"/>
      </w:divBdr>
    </w:div>
    <w:div w:id="1751463888">
      <w:bodyDiv w:val="1"/>
      <w:marLeft w:val="0"/>
      <w:marRight w:val="0"/>
      <w:marTop w:val="0"/>
      <w:marBottom w:val="0"/>
      <w:divBdr>
        <w:top w:val="none" w:sz="0" w:space="0" w:color="auto"/>
        <w:left w:val="none" w:sz="0" w:space="0" w:color="auto"/>
        <w:bottom w:val="none" w:sz="0" w:space="0" w:color="auto"/>
        <w:right w:val="none" w:sz="0" w:space="0" w:color="auto"/>
      </w:divBdr>
    </w:div>
    <w:div w:id="1808401872">
      <w:bodyDiv w:val="1"/>
      <w:marLeft w:val="0"/>
      <w:marRight w:val="0"/>
      <w:marTop w:val="0"/>
      <w:marBottom w:val="0"/>
      <w:divBdr>
        <w:top w:val="none" w:sz="0" w:space="0" w:color="auto"/>
        <w:left w:val="none" w:sz="0" w:space="0" w:color="auto"/>
        <w:bottom w:val="none" w:sz="0" w:space="0" w:color="auto"/>
        <w:right w:val="none" w:sz="0" w:space="0" w:color="auto"/>
      </w:divBdr>
    </w:div>
    <w:div w:id="211223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1888C350EB2CCEAFC8E4C13A26CC3C8BD9C95452ADD4EF0EB1A3E4A1Cy9u2M" TargetMode="External"/><Relationship Id="rId18" Type="http://schemas.openxmlformats.org/officeDocument/2006/relationships/hyperlink" Target="consultantplus://offline/ref=94E8645801F8BBF78CDADE83AD269828CC588125F8C803CB30410ED6CB0F836B2DEF6E08410E31426EA5DD7510915849C0F34A8799AFY3C7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D1888C350EB2CCEAFC8E4C13A26CC3C8BD9C95462EDF4EF0EB1A3E4A1Cy9u2M" TargetMode="External"/><Relationship Id="rId17" Type="http://schemas.openxmlformats.org/officeDocument/2006/relationships/hyperlink" Target="consultantplus://offline/ref=94E8645801F8BBF78CDADE83AD269828CC588125F8C803CB30410ED6CB0F836B2DEF6E08450D37426EA5DD7510915849C0F34A8799AFY3C7L" TargetMode="External"/><Relationship Id="rId2" Type="http://schemas.openxmlformats.org/officeDocument/2006/relationships/numbering" Target="numbering.xml"/><Relationship Id="rId16" Type="http://schemas.openxmlformats.org/officeDocument/2006/relationships/hyperlink" Target="consultantplus://offline/ref=94E8645801F8BBF78CDADE83AD269828CC588125F8C803CB30410ED6CB0F836B2DEF6E0B4C0734426EA5DD7510915849C0F34A8799AFY3C7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1888C350EB2CCEAFC8E4C13A26CC3C8BD9C954524D44EF0EB1A3E4A1Cy9u2M" TargetMode="External"/><Relationship Id="rId5" Type="http://schemas.openxmlformats.org/officeDocument/2006/relationships/settings" Target="settings.xml"/><Relationship Id="rId15" Type="http://schemas.openxmlformats.org/officeDocument/2006/relationships/hyperlink" Target="consultantplus://offline/ref=94E8645801F8BBF78CDADE83AD269828CC588125F8C803CB30410ED6CB0F836B2DEF6E08440E32426EA5DD7510915849C0F34A8799AFY3C7L"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94E8645801F8BBF78CDADE83AD269828CC588125F8C803CB30410ED6CB0F836B2DEF6E08410C31426EA5DD7510915849C0F34A8799AFY3C7L"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94E8645801F8BBF78CDADE83AD269828CC588125F8C803CB30410ED6CB0F836B2DEF6E08450B36426EA5DD7510915849C0F34A8799AFY3C7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E653E-467B-4D00-8E49-E5E7E9737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19</Pages>
  <Words>10964</Words>
  <Characters>62496</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Госзакупки</dc:creator>
  <cp:lastModifiedBy>Goszakupki</cp:lastModifiedBy>
  <cp:revision>34</cp:revision>
  <cp:lastPrinted>2025-06-18T10:43:00Z</cp:lastPrinted>
  <dcterms:created xsi:type="dcterms:W3CDTF">2022-10-05T13:54:00Z</dcterms:created>
  <dcterms:modified xsi:type="dcterms:W3CDTF">2025-06-18T10:44:00Z</dcterms:modified>
</cp:coreProperties>
</file>