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11" w:rsidRPr="001B6561" w:rsidRDefault="009D3011" w:rsidP="00946845">
      <w:pPr>
        <w:tabs>
          <w:tab w:val="left" w:pos="0"/>
        </w:tabs>
        <w:spacing w:line="276" w:lineRule="auto"/>
        <w:ind w:right="-7"/>
        <w:jc w:val="both"/>
        <w:rPr>
          <w:b/>
        </w:rPr>
      </w:pPr>
    </w:p>
    <w:p w:rsidR="00BE03AB" w:rsidRPr="001B6561" w:rsidRDefault="00C352A1" w:rsidP="00BB76B1">
      <w:pPr>
        <w:tabs>
          <w:tab w:val="left" w:pos="0"/>
        </w:tabs>
        <w:jc w:val="center"/>
        <w:rPr>
          <w:b/>
        </w:rPr>
      </w:pPr>
      <w:r>
        <w:rPr>
          <w:b/>
        </w:rPr>
        <w:t xml:space="preserve">ЧАСТЬ </w:t>
      </w:r>
      <w:r>
        <w:rPr>
          <w:b/>
          <w:lang w:val="en-US"/>
        </w:rPr>
        <w:t xml:space="preserve">IV. </w:t>
      </w:r>
      <w:r w:rsidR="002C014E" w:rsidRPr="001B6561">
        <w:rPr>
          <w:b/>
        </w:rPr>
        <w:t>Т</w:t>
      </w:r>
      <w:r w:rsidR="00BE03AB" w:rsidRPr="001B6561">
        <w:rPr>
          <w:b/>
        </w:rPr>
        <w:t>ехническо</w:t>
      </w:r>
      <w:r w:rsidR="002C014E" w:rsidRPr="001B6561">
        <w:rPr>
          <w:b/>
        </w:rPr>
        <w:t>е</w:t>
      </w:r>
      <w:r w:rsidR="00BE03AB" w:rsidRPr="001B6561">
        <w:rPr>
          <w:b/>
        </w:rPr>
        <w:t xml:space="preserve"> задани</w:t>
      </w:r>
      <w:r w:rsidR="002C014E" w:rsidRPr="001B6561">
        <w:rPr>
          <w:b/>
        </w:rPr>
        <w:t>е</w:t>
      </w:r>
      <w:r w:rsidR="00BE03AB" w:rsidRPr="001B6561">
        <w:rPr>
          <w:b/>
        </w:rPr>
        <w:t xml:space="preserve"> на закупку товар</w:t>
      </w:r>
      <w:r w:rsidR="002C014E" w:rsidRPr="001B6561">
        <w:rPr>
          <w:b/>
        </w:rPr>
        <w:t>а</w:t>
      </w:r>
    </w:p>
    <w:p w:rsidR="00B066EE" w:rsidRPr="001B6561" w:rsidRDefault="00B066EE" w:rsidP="00BB76B1">
      <w:pPr>
        <w:widowControl w:val="0"/>
        <w:shd w:val="clear" w:color="auto" w:fill="FFFFFF"/>
        <w:tabs>
          <w:tab w:val="left" w:pos="0"/>
        </w:tabs>
        <w:autoSpaceDE w:val="0"/>
        <w:autoSpaceDN w:val="0"/>
        <w:adjustRightInd w:val="0"/>
        <w:jc w:val="center"/>
        <w:rPr>
          <w:b/>
        </w:rPr>
      </w:pPr>
      <w:r w:rsidRPr="001B6561">
        <w:rPr>
          <w:b/>
        </w:rPr>
        <w:t>«</w:t>
      </w:r>
      <w:r w:rsidR="005B58F4" w:rsidRPr="001B6561">
        <w:rPr>
          <w:b/>
        </w:rPr>
        <w:t>Спецодежда для защиты от общих производственных загрязнений и механических воздействий</w:t>
      </w:r>
      <w:r w:rsidRPr="001B6561">
        <w:rPr>
          <w:b/>
        </w:rPr>
        <w:t>»</w:t>
      </w:r>
    </w:p>
    <w:p w:rsidR="00DF5141" w:rsidRPr="001B6561" w:rsidRDefault="00DF5141" w:rsidP="00DF5141">
      <w:pPr>
        <w:widowControl w:val="0"/>
        <w:shd w:val="clear" w:color="auto" w:fill="FFFFFF"/>
        <w:tabs>
          <w:tab w:val="left" w:pos="0"/>
        </w:tabs>
        <w:autoSpaceDE w:val="0"/>
        <w:autoSpaceDN w:val="0"/>
        <w:adjustRightInd w:val="0"/>
        <w:jc w:val="center"/>
        <w:rPr>
          <w:sz w:val="28"/>
          <w:szCs w:val="28"/>
        </w:rPr>
      </w:pPr>
      <w:r w:rsidRPr="001B6561">
        <w:rPr>
          <w:rFonts w:eastAsia="Calibri"/>
          <w:b/>
          <w:lang w:eastAsia="en-US"/>
        </w:rPr>
        <w:t>ОКВЭД2 14.12, ОКПД2 14.12.11.110</w:t>
      </w:r>
    </w:p>
    <w:tbl>
      <w:tblPr>
        <w:tblpPr w:leftFromText="180" w:rightFromText="180" w:vertAnchor="text" w:tblpXSpec="center" w:tblpY="1"/>
        <w:tblOverlap w:val="never"/>
        <w:tblW w:w="15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6"/>
      </w:tblGrid>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946845">
            <w:pPr>
              <w:tabs>
                <w:tab w:val="left" w:pos="0"/>
              </w:tabs>
              <w:spacing w:line="276" w:lineRule="auto"/>
              <w:jc w:val="both"/>
            </w:pPr>
            <w:r>
              <w:t>1.</w:t>
            </w:r>
            <w:r w:rsidR="005B58F4" w:rsidRPr="001B6561">
              <w:t>Назначение/наименование товаров и цели их использования</w:t>
            </w:r>
          </w:p>
        </w:tc>
      </w:tr>
      <w:tr w:rsidR="005B58F4" w:rsidRPr="001B6561" w:rsidTr="00EB415C">
        <w:trPr>
          <w:trHeight w:val="340"/>
        </w:trPr>
        <w:tc>
          <w:tcPr>
            <w:tcW w:w="15436" w:type="dxa"/>
            <w:tcBorders>
              <w:top w:val="single" w:sz="4" w:space="0" w:color="auto"/>
              <w:left w:val="single" w:sz="4" w:space="0" w:color="auto"/>
              <w:bottom w:val="single" w:sz="4" w:space="0" w:color="auto"/>
              <w:right w:val="single" w:sz="4" w:space="0" w:color="auto"/>
            </w:tcBorders>
            <w:vAlign w:val="center"/>
          </w:tcPr>
          <w:p w:rsidR="005B58F4" w:rsidRPr="001B6561" w:rsidRDefault="005B58F4" w:rsidP="00946845">
            <w:pPr>
              <w:suppressAutoHyphens w:val="0"/>
              <w:spacing w:line="276" w:lineRule="auto"/>
              <w:jc w:val="both"/>
              <w:rPr>
                <w:lang w:eastAsia="ru-RU"/>
              </w:rPr>
            </w:pPr>
            <w:r w:rsidRPr="001B6561">
              <w:rPr>
                <w:lang w:eastAsia="ru-RU" w:bidi="ru-RU"/>
              </w:rPr>
              <w:t>Спецодежда (мужская и женская) предназначена для защиты от общих производственных загрязнений и механических воздействий</w:t>
            </w:r>
            <w:r w:rsidR="0024243B" w:rsidRPr="001B6561">
              <w:rPr>
                <w:lang w:eastAsia="ru-RU" w:bidi="ru-RU"/>
              </w:rPr>
              <w:t xml:space="preserve"> </w:t>
            </w:r>
            <w:r w:rsidR="001276D2" w:rsidRPr="001B6561">
              <w:rPr>
                <w:lang w:eastAsia="ru-RU" w:bidi="ru-RU"/>
              </w:rPr>
              <w:t>–</w:t>
            </w:r>
            <w:r w:rsidR="0024243B" w:rsidRPr="001B6561">
              <w:rPr>
                <w:lang w:eastAsia="ru-RU" w:bidi="ru-RU"/>
              </w:rPr>
              <w:t xml:space="preserve"> </w:t>
            </w:r>
            <w:r w:rsidR="001276D2" w:rsidRPr="001B6561">
              <w:rPr>
                <w:lang w:eastAsia="ru-RU" w:bidi="ru-RU"/>
              </w:rPr>
              <w:t>далее (Товар)</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946845">
            <w:pPr>
              <w:tabs>
                <w:tab w:val="left" w:pos="0"/>
              </w:tabs>
              <w:spacing w:line="276" w:lineRule="auto"/>
              <w:jc w:val="both"/>
            </w:pPr>
            <w:r>
              <w:t>2.</w:t>
            </w:r>
            <w:r w:rsidR="005B58F4" w:rsidRPr="001B6561">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5B58F4" w:rsidRPr="001B6561" w:rsidTr="00EB415C">
        <w:trPr>
          <w:trHeight w:val="283"/>
        </w:trPr>
        <w:tc>
          <w:tcPr>
            <w:tcW w:w="15436" w:type="dxa"/>
            <w:tcBorders>
              <w:top w:val="single" w:sz="4" w:space="0" w:color="auto"/>
              <w:left w:val="single" w:sz="4" w:space="0" w:color="auto"/>
              <w:bottom w:val="single" w:sz="4" w:space="0" w:color="auto"/>
              <w:right w:val="single" w:sz="4" w:space="0" w:color="auto"/>
            </w:tcBorders>
            <w:vAlign w:val="center"/>
          </w:tcPr>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258"/>
              <w:gridCol w:w="9072"/>
              <w:gridCol w:w="1786"/>
              <w:gridCol w:w="1238"/>
            </w:tblGrid>
            <w:tr w:rsidR="005B58F4" w:rsidRPr="001B6561" w:rsidTr="0008139C">
              <w:trPr>
                <w:trHeight w:val="567"/>
                <w:jc w:val="center"/>
              </w:trPr>
              <w:tc>
                <w:tcPr>
                  <w:tcW w:w="856" w:type="dxa"/>
                  <w:vMerge w:val="restart"/>
                  <w:tcBorders>
                    <w:top w:val="single" w:sz="4" w:space="0" w:color="auto"/>
                    <w:left w:val="single" w:sz="4" w:space="0" w:color="auto"/>
                    <w:right w:val="single" w:sz="4" w:space="0" w:color="auto"/>
                  </w:tcBorders>
                  <w:vAlign w:val="center"/>
                  <w:hideMark/>
                </w:tcPr>
                <w:p w:rsidR="005B58F4" w:rsidRPr="00F0427B" w:rsidRDefault="005B58F4" w:rsidP="0008139C">
                  <w:pPr>
                    <w:framePr w:hSpace="180" w:wrap="around" w:vAnchor="text" w:hAnchor="text" w:xAlign="center" w:y="1"/>
                    <w:tabs>
                      <w:tab w:val="left" w:pos="0"/>
                      <w:tab w:val="num" w:pos="142"/>
                    </w:tabs>
                    <w:spacing w:line="276" w:lineRule="auto"/>
                    <w:suppressOverlap/>
                    <w:jc w:val="center"/>
                    <w:rPr>
                      <w:b/>
                      <w:sz w:val="20"/>
                      <w:szCs w:val="20"/>
                    </w:rPr>
                  </w:pPr>
                  <w:r w:rsidRPr="00F0427B">
                    <w:rPr>
                      <w:b/>
                      <w:sz w:val="20"/>
                      <w:szCs w:val="20"/>
                    </w:rPr>
                    <w:t>№ п\п</w:t>
                  </w:r>
                </w:p>
              </w:tc>
              <w:tc>
                <w:tcPr>
                  <w:tcW w:w="2258" w:type="dxa"/>
                  <w:vMerge w:val="restart"/>
                  <w:tcBorders>
                    <w:top w:val="single" w:sz="4" w:space="0" w:color="auto"/>
                    <w:left w:val="single" w:sz="4" w:space="0" w:color="auto"/>
                    <w:right w:val="single" w:sz="4" w:space="0" w:color="auto"/>
                  </w:tcBorders>
                  <w:vAlign w:val="center"/>
                  <w:hideMark/>
                </w:tcPr>
                <w:p w:rsidR="005B58F4" w:rsidRPr="00F0427B" w:rsidRDefault="005B58F4" w:rsidP="0008139C">
                  <w:pPr>
                    <w:framePr w:hSpace="180" w:wrap="around" w:vAnchor="text" w:hAnchor="text" w:xAlign="center" w:y="1"/>
                    <w:tabs>
                      <w:tab w:val="num" w:pos="-108"/>
                      <w:tab w:val="left" w:pos="0"/>
                    </w:tabs>
                    <w:spacing w:line="276" w:lineRule="auto"/>
                    <w:suppressOverlap/>
                    <w:jc w:val="center"/>
                    <w:rPr>
                      <w:b/>
                      <w:sz w:val="20"/>
                      <w:szCs w:val="20"/>
                    </w:rPr>
                  </w:pPr>
                  <w:r w:rsidRPr="00F0427B">
                    <w:rPr>
                      <w:b/>
                      <w:sz w:val="20"/>
                      <w:szCs w:val="20"/>
                    </w:rPr>
                    <w:t>Наименование товара</w:t>
                  </w: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5B58F4" w:rsidRPr="00F0427B" w:rsidRDefault="005B58F4" w:rsidP="0008139C">
                  <w:pPr>
                    <w:framePr w:hSpace="180" w:wrap="around" w:vAnchor="text" w:hAnchor="text" w:xAlign="center" w:y="1"/>
                    <w:tabs>
                      <w:tab w:val="num" w:pos="-108"/>
                      <w:tab w:val="left" w:pos="0"/>
                    </w:tabs>
                    <w:spacing w:line="276" w:lineRule="auto"/>
                    <w:suppressOverlap/>
                    <w:jc w:val="center"/>
                    <w:rPr>
                      <w:b/>
                      <w:sz w:val="20"/>
                      <w:szCs w:val="20"/>
                    </w:rPr>
                  </w:pPr>
                  <w:r w:rsidRPr="00F0427B">
                    <w:rPr>
                      <w:b/>
                      <w:sz w:val="20"/>
                      <w:szCs w:val="20"/>
                    </w:rPr>
                    <w:t>Показатели, позволяющие определить соответствие закупаемого товара, работы, услуги установленным заказчиком требованиям</w:t>
                  </w:r>
                </w:p>
              </w:tc>
              <w:tc>
                <w:tcPr>
                  <w:tcW w:w="1238" w:type="dxa"/>
                  <w:vMerge w:val="restart"/>
                  <w:tcBorders>
                    <w:top w:val="single" w:sz="4" w:space="0" w:color="auto"/>
                    <w:left w:val="single" w:sz="4" w:space="0" w:color="auto"/>
                    <w:right w:val="single" w:sz="4" w:space="0" w:color="auto"/>
                  </w:tcBorders>
                  <w:vAlign w:val="center"/>
                  <w:hideMark/>
                </w:tcPr>
                <w:p w:rsidR="005B58F4" w:rsidRPr="00F0427B" w:rsidRDefault="005B58F4" w:rsidP="0008139C">
                  <w:pPr>
                    <w:framePr w:hSpace="180" w:wrap="around" w:vAnchor="text" w:hAnchor="text" w:xAlign="center" w:y="1"/>
                    <w:tabs>
                      <w:tab w:val="num" w:pos="-34"/>
                      <w:tab w:val="left" w:pos="0"/>
                    </w:tabs>
                    <w:spacing w:line="276" w:lineRule="auto"/>
                    <w:suppressOverlap/>
                    <w:jc w:val="center"/>
                    <w:rPr>
                      <w:b/>
                      <w:sz w:val="20"/>
                      <w:szCs w:val="20"/>
                    </w:rPr>
                  </w:pPr>
                  <w:r w:rsidRPr="00F0427B">
                    <w:rPr>
                      <w:b/>
                      <w:sz w:val="20"/>
                      <w:szCs w:val="20"/>
                    </w:rPr>
                    <w:t>Ед. изм.</w:t>
                  </w:r>
                </w:p>
              </w:tc>
            </w:tr>
            <w:tr w:rsidR="00FE32BB" w:rsidRPr="001B6561" w:rsidTr="0008139C">
              <w:trPr>
                <w:trHeight w:val="570"/>
                <w:jc w:val="center"/>
              </w:trPr>
              <w:tc>
                <w:tcPr>
                  <w:tcW w:w="856" w:type="dxa"/>
                  <w:vMerge/>
                  <w:tcBorders>
                    <w:left w:val="single" w:sz="4" w:space="0" w:color="auto"/>
                    <w:bottom w:val="single" w:sz="4" w:space="0" w:color="auto"/>
                    <w:right w:val="single" w:sz="4" w:space="0" w:color="auto"/>
                  </w:tcBorders>
                  <w:vAlign w:val="center"/>
                </w:tcPr>
                <w:p w:rsidR="005B58F4" w:rsidRPr="001B6561" w:rsidRDefault="005B58F4" w:rsidP="0008139C">
                  <w:pPr>
                    <w:framePr w:hSpace="180" w:wrap="around" w:vAnchor="text" w:hAnchor="text" w:xAlign="center" w:y="1"/>
                    <w:tabs>
                      <w:tab w:val="left" w:pos="0"/>
                      <w:tab w:val="num" w:pos="142"/>
                    </w:tabs>
                    <w:spacing w:line="276" w:lineRule="auto"/>
                    <w:suppressOverlap/>
                    <w:jc w:val="center"/>
                  </w:pPr>
                </w:p>
              </w:tc>
              <w:tc>
                <w:tcPr>
                  <w:tcW w:w="2258" w:type="dxa"/>
                  <w:vMerge/>
                  <w:tcBorders>
                    <w:left w:val="single" w:sz="4" w:space="0" w:color="auto"/>
                    <w:bottom w:val="single" w:sz="4" w:space="0" w:color="auto"/>
                    <w:right w:val="single" w:sz="4" w:space="0" w:color="auto"/>
                  </w:tcBorders>
                  <w:vAlign w:val="center"/>
                </w:tcPr>
                <w:p w:rsidR="005B58F4" w:rsidRPr="001B6561" w:rsidRDefault="005B58F4" w:rsidP="0008139C">
                  <w:pPr>
                    <w:framePr w:hSpace="180" w:wrap="around" w:vAnchor="text" w:hAnchor="text" w:xAlign="center" w:y="1"/>
                    <w:tabs>
                      <w:tab w:val="num" w:pos="-108"/>
                      <w:tab w:val="left" w:pos="0"/>
                    </w:tabs>
                    <w:spacing w:line="276" w:lineRule="auto"/>
                    <w:suppressOverlap/>
                    <w:jc w:val="center"/>
                  </w:pPr>
                </w:p>
              </w:tc>
              <w:tc>
                <w:tcPr>
                  <w:tcW w:w="9072" w:type="dxa"/>
                  <w:tcBorders>
                    <w:top w:val="single" w:sz="4" w:space="0" w:color="auto"/>
                    <w:left w:val="single" w:sz="4" w:space="0" w:color="auto"/>
                    <w:bottom w:val="single" w:sz="4" w:space="0" w:color="auto"/>
                    <w:right w:val="single" w:sz="4" w:space="0" w:color="auto"/>
                  </w:tcBorders>
                  <w:vAlign w:val="center"/>
                </w:tcPr>
                <w:p w:rsidR="005B58F4" w:rsidRPr="00F0427B" w:rsidRDefault="005B58F4" w:rsidP="0008139C">
                  <w:pPr>
                    <w:framePr w:hSpace="180" w:wrap="around" w:vAnchor="text" w:hAnchor="text" w:xAlign="center" w:y="1"/>
                    <w:tabs>
                      <w:tab w:val="num" w:pos="-108"/>
                      <w:tab w:val="left" w:pos="0"/>
                    </w:tabs>
                    <w:spacing w:line="276" w:lineRule="auto"/>
                    <w:suppressOverlap/>
                    <w:jc w:val="center"/>
                    <w:rPr>
                      <w:b/>
                      <w:sz w:val="20"/>
                      <w:szCs w:val="20"/>
                    </w:rPr>
                  </w:pPr>
                  <w:r w:rsidRPr="00F0427B">
                    <w:rPr>
                      <w:b/>
                      <w:sz w:val="20"/>
                      <w:szCs w:val="20"/>
                    </w:rPr>
                    <w:t>Наименование показателя</w:t>
                  </w:r>
                </w:p>
              </w:tc>
              <w:tc>
                <w:tcPr>
                  <w:tcW w:w="1786" w:type="dxa"/>
                  <w:tcBorders>
                    <w:top w:val="single" w:sz="4" w:space="0" w:color="auto"/>
                    <w:left w:val="single" w:sz="4" w:space="0" w:color="auto"/>
                    <w:bottom w:val="single" w:sz="4" w:space="0" w:color="auto"/>
                    <w:right w:val="single" w:sz="4" w:space="0" w:color="auto"/>
                  </w:tcBorders>
                  <w:vAlign w:val="center"/>
                </w:tcPr>
                <w:p w:rsidR="005B58F4" w:rsidRPr="00F0427B" w:rsidRDefault="005B58F4" w:rsidP="0008139C">
                  <w:pPr>
                    <w:framePr w:hSpace="180" w:wrap="around" w:vAnchor="text" w:hAnchor="text" w:xAlign="center" w:y="1"/>
                    <w:tabs>
                      <w:tab w:val="num" w:pos="-108"/>
                      <w:tab w:val="left" w:pos="0"/>
                    </w:tabs>
                    <w:spacing w:line="276" w:lineRule="auto"/>
                    <w:suppressOverlap/>
                    <w:jc w:val="center"/>
                    <w:rPr>
                      <w:b/>
                      <w:sz w:val="20"/>
                      <w:szCs w:val="20"/>
                    </w:rPr>
                  </w:pPr>
                  <w:r w:rsidRPr="00F0427B">
                    <w:rPr>
                      <w:b/>
                      <w:sz w:val="20"/>
                      <w:szCs w:val="20"/>
                    </w:rPr>
                    <w:t>Значение показателя</w:t>
                  </w:r>
                </w:p>
              </w:tc>
              <w:tc>
                <w:tcPr>
                  <w:tcW w:w="1238" w:type="dxa"/>
                  <w:vMerge/>
                  <w:tcBorders>
                    <w:left w:val="single" w:sz="4" w:space="0" w:color="auto"/>
                    <w:bottom w:val="single" w:sz="4" w:space="0" w:color="auto"/>
                    <w:right w:val="single" w:sz="4" w:space="0" w:color="auto"/>
                  </w:tcBorders>
                  <w:vAlign w:val="center"/>
                </w:tcPr>
                <w:p w:rsidR="005B58F4" w:rsidRPr="001B6561" w:rsidRDefault="005B58F4"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val="restart"/>
                  <w:tcBorders>
                    <w:left w:val="single" w:sz="4" w:space="0" w:color="auto"/>
                    <w:right w:val="single" w:sz="4" w:space="0" w:color="auto"/>
                  </w:tcBorders>
                  <w:vAlign w:val="center"/>
                </w:tcPr>
                <w:p w:rsidR="006551AB" w:rsidRPr="001B6561" w:rsidRDefault="006551AB" w:rsidP="00946845">
                  <w:pPr>
                    <w:pStyle w:val="af0"/>
                    <w:framePr w:hSpace="180" w:wrap="around" w:vAnchor="text" w:hAnchor="text" w:xAlign="center" w:y="1"/>
                    <w:numPr>
                      <w:ilvl w:val="0"/>
                      <w:numId w:val="30"/>
                    </w:numPr>
                    <w:tabs>
                      <w:tab w:val="left" w:pos="0"/>
                      <w:tab w:val="num" w:pos="142"/>
                    </w:tabs>
                    <w:spacing w:line="276" w:lineRule="auto"/>
                    <w:ind w:left="170" w:firstLine="0"/>
                    <w:suppressOverlap/>
                    <w:jc w:val="both"/>
                  </w:pPr>
                </w:p>
              </w:tc>
              <w:tc>
                <w:tcPr>
                  <w:tcW w:w="2258" w:type="dxa"/>
                  <w:vMerge w:val="restart"/>
                  <w:tcBorders>
                    <w:left w:val="single" w:sz="4" w:space="0" w:color="auto"/>
                    <w:right w:val="single" w:sz="4" w:space="0" w:color="auto"/>
                  </w:tcBorders>
                  <w:vAlign w:val="center"/>
                </w:tcPr>
                <w:p w:rsidR="006551AB" w:rsidRPr="001B6561" w:rsidRDefault="006551AB" w:rsidP="008B540E">
                  <w:pPr>
                    <w:framePr w:hSpace="180" w:wrap="around" w:vAnchor="text" w:hAnchor="text" w:xAlign="center" w:y="1"/>
                    <w:tabs>
                      <w:tab w:val="num" w:pos="-108"/>
                      <w:tab w:val="left" w:pos="0"/>
                    </w:tabs>
                    <w:spacing w:line="276" w:lineRule="auto"/>
                    <w:suppressOverlap/>
                    <w:jc w:val="center"/>
                  </w:pPr>
                  <w:r w:rsidRPr="001B6561">
                    <w:t>Костюм от общих производственных загрязнений мужской</w:t>
                  </w: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Классификация типовых фигур по ростам, размерам и полнотным группам для проектирования одежды по ГОСТ 31399-2009</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val="restart"/>
                  <w:tcBorders>
                    <w:left w:val="single" w:sz="4" w:space="0" w:color="auto"/>
                    <w:right w:val="single" w:sz="4" w:space="0" w:color="auto"/>
                  </w:tcBorders>
                  <w:vAlign w:val="center"/>
                </w:tcPr>
                <w:p w:rsidR="006551AB" w:rsidRPr="001B6561" w:rsidRDefault="0045652F" w:rsidP="00946845">
                  <w:pPr>
                    <w:framePr w:hSpace="180" w:wrap="around" w:vAnchor="text" w:hAnchor="text" w:xAlign="center" w:y="1"/>
                    <w:tabs>
                      <w:tab w:val="num" w:pos="-34"/>
                      <w:tab w:val="left" w:pos="0"/>
                    </w:tabs>
                    <w:spacing w:line="276" w:lineRule="auto"/>
                    <w:suppressOverlap/>
                    <w:jc w:val="both"/>
                  </w:pPr>
                  <w:r w:rsidRPr="001B6561">
                    <w:t>комплект</w:t>
                  </w: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Костюм мужской для защиты от общих производственных загрязнений и механических воздействий, предназначен для эксплуатации в условиях воздействия вредных и опасных факторов производственной среды при выполнении работ и операций, связанных с использованием технологического оборудования и инструмента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Комплектность: куртка, полукомбинезон</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Изделие</w:t>
                  </w:r>
                  <w:r w:rsidR="00A06D5D" w:rsidRPr="001B6561">
                    <w:rPr>
                      <w:rFonts w:eastAsia="ヒラギノ角ゴ Pro W3"/>
                      <w:color w:val="000000"/>
                    </w:rPr>
                    <w:t xml:space="preserve"> </w:t>
                  </w:r>
                  <w:r w:rsidRPr="001B6561">
                    <w:rPr>
                      <w:rFonts w:eastAsia="ヒラギノ角ゴ Pro W3"/>
                      <w:color w:val="000000"/>
                    </w:rPr>
                    <w:t>произведено в соответствии с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Обозначения и сокращения наименования группы защиты:</w:t>
                  </w:r>
                </w:p>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З – для защиты от общих производственных загрязнений,</w:t>
                  </w:r>
                </w:p>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Ми – для защиты от механических воздействий истирания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center"/>
                  </w:pPr>
                  <w:r w:rsidRPr="001B6561">
                    <w:rPr>
                      <w:rFonts w:eastAsia="ヒラギノ角ゴ Pro W3"/>
                      <w:b/>
                      <w:color w:val="000000"/>
                    </w:rPr>
                    <w:t>Конструктивные особенности и требования к производству</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Куртка удлиненная, прямого силуэта, с центральной застежкой - молнией, закрытой ветрозащитным клапаном с застежкой на пуговицах, отложным воротником, вточными рукавами. Ширина куртки по линии талии регулируется в скрытой кулисе с помощью шнура и фиксаторов. Шнур (увязывающая завязка) должен прокладываться в дополнительном скрытом канале; канале деталей верха, по всей ширине изделия, регулировка должна выполняться при помощи зажимов (фиксаторов) и наконечников</w:t>
                  </w:r>
                  <w:r w:rsidR="00A06D5D" w:rsidRPr="001B6561">
                    <w:rPr>
                      <w:rFonts w:eastAsia="ヒラギノ角ゴ Pro W3"/>
                      <w:color w:val="000000"/>
                    </w:rPr>
                    <w:t xml:space="preserve"> </w:t>
                  </w:r>
                  <w:r w:rsidRPr="001B6561">
                    <w:rPr>
                      <w:rFonts w:eastAsia="ヒラギノ角ゴ Pro W3"/>
                      <w:color w:val="000000"/>
                    </w:rPr>
                    <w:t xml:space="preserve">для шнура из ПВХ материалов (вариант поставки изделия, где окончания шнура </w:t>
                  </w:r>
                  <w:r w:rsidRPr="001B6561">
                    <w:rPr>
                      <w:rFonts w:eastAsia="ヒラギノ角ゴ Pro W3"/>
                      <w:color w:val="000000"/>
                    </w:rPr>
                    <w:lastRenderedPageBreak/>
                    <w:t>зафиксированы или подшиты – допускается)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lastRenderedPageBreak/>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Ширина куртки по низу регулируется по средству контактной ленты (текстильной застежки). Концы контактной ленты не должны быть свободными, они должны быть зафиксированы по всей длине контактной ленты. Полочка из трех частей: кокетки, средней и нижней. На средней части - накладной карман с клапаном. Клапаны с кантом должны застегиваться при помощи контактной ленты (текстильной застежки). Спинка из трех частей: кокетки, средний и нижний. По шву соединения кокетки со средней частью спинки расположены отверстия для воздухообмена, закрыты кокеткой с защитной сеткой. Рукав из трех частей: верхней, передней и локтевой. Рукава у изделия должны быть: втачные, двухшовные, с усиленными (защитными) накладками в области локтей и низа рукавов</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Задняя часть и накладка с вытачками. Манжета со вставкой и клапаном с застежкой на петлю и пуговицу. В области подмышечных впадин вентиляция с двойной сеткой (дополнительная защита от насекомых). Воротник отложной из двух частей. Полочки и спинка изделия должна быть выполнена с применением отрезной кокетки с горизонтальным срезом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pPr>
                  <w:r>
                    <w:rPr>
                      <w:rFonts w:eastAsia="ヒラギノ角ゴ Pro W3"/>
                    </w:rPr>
                    <w:t>с</w:t>
                  </w:r>
                  <w:r w:rsidR="006551AB" w:rsidRPr="001B6561">
                    <w:rPr>
                      <w:rFonts w:eastAsia="ヒラギノ角ゴ Pro W3"/>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Детали полочки (нижние половинки) - правая и левая, деталь спинки (нижняя половинка) должны быть цельные, все дополнительные детали полочки должны быть накладные</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Карманы полочек в районе пояса должны быть: накладные, прямоугольной формы, клапана карманов при этом должны иметь небольшой угол скоса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Застежка клапанов карманов полочки следует выполнять с применением контактной ленты (текстильной застежки), в не менее чем двух местах, на равнозначном расстоянии</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Полукомбинезон должен производиться: с приточным нагрудником, складками по шву приточного нагрудника, шестью шлевками на уровне пояса, на бретелях с эластичной тесьмой и карабинами (фастексами - полуавтоматической застежки, предназначенной для соединения ремней и стропов)</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color w:val="000000"/>
                    </w:rPr>
                  </w:pPr>
                  <w:r w:rsidRPr="001B6561">
                    <w:rPr>
                      <w:color w:val="000000"/>
                    </w:rPr>
                    <w:t>Центральная застежка изделия должна быть выполнена с применением тесьмы - «молнии», вертикально, в среднем шве передних половинок изделия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Передние половинки полукомбинезона (поясного изделия) с усилительными накладками</w:t>
                  </w:r>
                  <w:r w:rsidR="00A06D5D" w:rsidRPr="001B6561">
                    <w:rPr>
                      <w:rFonts w:eastAsia="ヒラギノ角ゴ Pro W3"/>
                      <w:color w:val="000000"/>
                    </w:rPr>
                    <w:t xml:space="preserve"> </w:t>
                  </w:r>
                  <w:r w:rsidRPr="001B6561">
                    <w:rPr>
                      <w:rFonts w:eastAsia="ヒラギノ角ゴ Pro W3"/>
                      <w:color w:val="000000"/>
                    </w:rPr>
                    <w:t>(наколенниками).</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 xml:space="preserve">Бретели полукомбинезона следует выполнять комбинированными: с применением эластичной тесьмы (трикотажной резинки шириной: не менее 35 мм) и ремня, </w:t>
                  </w:r>
                  <w:r w:rsidRPr="001B6561">
                    <w:rPr>
                      <w:rFonts w:eastAsia="ヒラギノ角ゴ Pro W3"/>
                      <w:color w:val="000000"/>
                    </w:rPr>
                    <w:lastRenderedPageBreak/>
                    <w:t>шириной: не более 40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lastRenderedPageBreak/>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Ширина эластичной тесьмы и ширина ремня выполненного из основной ткани верха должны соответствовать друг другу и ширине захвата (фиксации) карабина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Карманы полукомбинезона следует выполнять с косым входом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946845">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sidRPr="001B6561">
                    <w:rPr>
                      <w:rFonts w:eastAsia="ヒラギノ角ゴ Pro W3"/>
                      <w:b/>
                      <w:color w:val="000000"/>
                    </w:rPr>
                    <w:t>Требования к применяемым материалам</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421E3A">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Цвет ткани (основной и дополнительный) применяемой при изготовлении изделия определен в соответствии с классификацией стандарта на </w:t>
                  </w:r>
                  <w:hyperlink r:id="rId8" w:tooltip="Цветовое пространство" w:history="1">
                    <w:r w:rsidRPr="001B6561">
                      <w:rPr>
                        <w:rFonts w:eastAsia="ヒラギノ角ゴ Pro W3"/>
                        <w:color w:val="000000"/>
                      </w:rPr>
                      <w:t>цветовое пространство</w:t>
                    </w:r>
                  </w:hyperlink>
                  <w:r w:rsidRPr="001B6561">
                    <w:rPr>
                      <w:rFonts w:eastAsia="ヒラギノ角ゴ Pro W3"/>
                      <w:color w:val="000000"/>
                    </w:rPr>
                    <w:t xml:space="preserve"> согласно справочника цветов Pantone «TPX» (цвета для текстиля)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421E3A">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Цвет ткани (основной), применяемой при изготовлении изделия («темно синий») Pantone: 19-4027/19-4049</w:t>
                  </w:r>
                  <w:r w:rsidR="00A06D5D" w:rsidRPr="001B6561">
                    <w:rPr>
                      <w:rFonts w:eastAsia="ヒラギノ角ゴ Pro W3"/>
                      <w:color w:val="000000"/>
                    </w:rPr>
                    <w:t xml:space="preserve"> </w:t>
                  </w:r>
                  <w:r w:rsidRPr="001B6561">
                    <w:rPr>
                      <w:rFonts w:eastAsia="ヒラギノ角ゴ Pro W3"/>
                      <w:color w:val="000000"/>
                    </w:rPr>
                    <w:t>или</w:t>
                  </w:r>
                  <w:r w:rsidR="007B6459" w:rsidRPr="001B6561">
                    <w:t xml:space="preserve"> аналогичный цвет</w:t>
                  </w:r>
                  <w:r w:rsidRPr="001B6561">
                    <w:rPr>
                      <w:rFonts w:eastAsia="ヒラギノ角ゴ Pro W3"/>
                      <w:color w:val="000000"/>
                    </w:rPr>
                    <w:t xml:space="preserve"> с незначительной разницей до одного оттенка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 xml:space="preserve">Цвет ткани (дополнительной) верха, применяемой при изготовлении изделия («красный») Pantone: 17-1558/17-1562 или </w:t>
                  </w:r>
                  <w:r w:rsidR="007B6459" w:rsidRPr="001B6561">
                    <w:rPr>
                      <w:rFonts w:eastAsia="ヒラギノ角ゴ Pro W3"/>
                      <w:color w:val="000000"/>
                    </w:rPr>
                    <w:t xml:space="preserve">аналогичный цвет </w:t>
                  </w:r>
                  <w:r w:rsidRPr="001B6561">
                    <w:rPr>
                      <w:rFonts w:eastAsia="ヒラギノ角ゴ Pro W3"/>
                      <w:color w:val="000000"/>
                    </w:rPr>
                    <w:t>с незначительной разницей до одного оттенка.</w:t>
                  </w:r>
                </w:p>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Область применения: кокетки переда, кокетка спинки, внутренняя сторона клапанов</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Требования содержащее критерии оценки качественных показателей основной ткани верха и дополнительной неизменны, аналогичны, сопоставимы по значениям показателей</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Группа ткани, применяемой при производстве спецодежды по сырьевому составу подразделяется как: смешанная, из смеси синтетических волокон и х/б волокна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suppressAutoHyphens w:val="0"/>
                    <w:autoSpaceDE w:val="0"/>
                    <w:autoSpaceDN w:val="0"/>
                    <w:adjustRightInd w:val="0"/>
                    <w:spacing w:line="276" w:lineRule="auto"/>
                    <w:suppressOverlap/>
                    <w:jc w:val="center"/>
                    <w:rPr>
                      <w:lang w:eastAsia="ru-RU"/>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По типу взаимных переплетения нитей основы и утка: саржа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suppressAutoHyphens w:val="0"/>
                    <w:autoSpaceDE w:val="0"/>
                    <w:autoSpaceDN w:val="0"/>
                    <w:adjustRightInd w:val="0"/>
                    <w:spacing w:line="276" w:lineRule="auto"/>
                    <w:suppressOverlap/>
                    <w:jc w:val="center"/>
                    <w:rPr>
                      <w:lang w:eastAsia="ru-RU"/>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Отделка ткани по комплексу химических и физико-химических воздействий на материал: масловодоотталкивающая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Pr>
                      <w:rFonts w:eastAsia="ヒラギノ角ゴ Pro W3"/>
                      <w:color w:val="0D0D0D" w:themeColor="text1" w:themeTint="F2"/>
                    </w:rPr>
                    <w:t>с</w:t>
                  </w:r>
                  <w:r w:rsidR="006551AB" w:rsidRPr="001B6561">
                    <w:rPr>
                      <w:rFonts w:eastAsia="ヒラギノ角ゴ Pro W3"/>
                      <w:color w:val="0D0D0D" w:themeColor="text1" w:themeTint="F2"/>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Содержание синтетических волокон, %</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более 65</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Содержанием в составе материала хлопчатобумажного сырья, %</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более 80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Поверхностная плотность ткани, г/м²</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от 240 до 260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Водоупорность, мм вод.ст. (Па) после 5 стирок</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1 850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Водоупорность, мм вод.ст. (Па) после 5 химических стирок</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1 900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Разрывная нагрузка, Н:</w:t>
                  </w:r>
                </w:p>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 по основе</w:t>
                  </w:r>
                </w:p>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 по утку</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p>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1 000</w:t>
                  </w:r>
                </w:p>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650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color w:val="0D0D0D" w:themeColor="text1" w:themeTint="F2"/>
                      <w:lang w:eastAsia="ru-RU"/>
                    </w:rPr>
                  </w:pPr>
                  <w:r w:rsidRPr="001B6561">
                    <w:rPr>
                      <w:color w:val="0D0D0D" w:themeColor="text1" w:themeTint="F2"/>
                      <w:lang w:eastAsia="ru-RU"/>
                    </w:rPr>
                    <w:t>Раздирающая нагрузка, Н</w:t>
                  </w:r>
                </w:p>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color w:val="0D0D0D" w:themeColor="text1" w:themeTint="F2"/>
                      <w:lang w:eastAsia="ru-RU"/>
                    </w:rPr>
                  </w:pPr>
                  <w:r w:rsidRPr="001B6561">
                    <w:rPr>
                      <w:color w:val="0D0D0D" w:themeColor="text1" w:themeTint="F2"/>
                      <w:lang w:eastAsia="ru-RU"/>
                    </w:rPr>
                    <w:t>- по основе</w:t>
                  </w:r>
                </w:p>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color w:val="0D0D0D" w:themeColor="text1" w:themeTint="F2"/>
                      <w:lang w:eastAsia="ru-RU"/>
                    </w:rPr>
                  </w:pPr>
                  <w:r w:rsidRPr="001B6561">
                    <w:rPr>
                      <w:color w:val="0D0D0D" w:themeColor="text1" w:themeTint="F2"/>
                      <w:lang w:eastAsia="ru-RU"/>
                    </w:rPr>
                    <w:t>- по утку</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p>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30</w:t>
                  </w:r>
                </w:p>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30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color w:val="0D0D0D" w:themeColor="text1" w:themeTint="F2"/>
                      <w:lang w:eastAsia="ru-RU"/>
                    </w:rPr>
                  </w:pPr>
                  <w:r w:rsidRPr="001B6561">
                    <w:rPr>
                      <w:color w:val="0D0D0D" w:themeColor="text1" w:themeTint="F2"/>
                      <w:lang w:eastAsia="ru-RU"/>
                    </w:rPr>
                    <w:t>Стойкость к истиранию, цикл</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4 300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D0D0D" w:themeColor="text1" w:themeTint="F2"/>
                    </w:rPr>
                  </w:pPr>
                  <w:r w:rsidRPr="001B6561">
                    <w:rPr>
                      <w:rFonts w:eastAsia="ヒラギノ角ゴ Pro W3"/>
                      <w:color w:val="0D0D0D" w:themeColor="text1" w:themeTint="F2"/>
                    </w:rPr>
                    <w:t>Изменение размеров (%) после мокрой обработки:</w:t>
                  </w:r>
                </w:p>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D0D0D" w:themeColor="text1" w:themeTint="F2"/>
                    </w:rPr>
                  </w:pPr>
                  <w:r w:rsidRPr="001B6561">
                    <w:rPr>
                      <w:rFonts w:eastAsia="ヒラギノ角ゴ Pro W3"/>
                      <w:color w:val="0D0D0D" w:themeColor="text1" w:themeTint="F2"/>
                    </w:rPr>
                    <w:t>- по основе</w:t>
                  </w:r>
                </w:p>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D0D0D" w:themeColor="text1" w:themeTint="F2"/>
                    </w:rPr>
                  </w:pPr>
                  <w:r w:rsidRPr="001B6561">
                    <w:rPr>
                      <w:rFonts w:eastAsia="ヒラギノ角ゴ Pro W3"/>
                      <w:color w:val="0D0D0D" w:themeColor="text1" w:themeTint="F2"/>
                    </w:rPr>
                    <w:t>- по утку</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D0D0D"/>
                    </w:rPr>
                  </w:pPr>
                </w:p>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D0D0D"/>
                    </w:rPr>
                  </w:pPr>
                  <w:r w:rsidRPr="001B6561">
                    <w:rPr>
                      <w:rFonts w:eastAsia="ヒラギノ角ゴ Pro W3"/>
                      <w:color w:val="0D0D0D"/>
                    </w:rPr>
                    <w:t>не более -1,2</w:t>
                  </w:r>
                </w:p>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D0D0D"/>
                    </w:rPr>
                  </w:pPr>
                  <w:r w:rsidRPr="001B6561">
                    <w:rPr>
                      <w:rFonts w:eastAsia="ヒラギノ角ゴ Pro W3"/>
                      <w:color w:val="0D0D0D"/>
                    </w:rPr>
                    <w:t>не более</w:t>
                  </w:r>
                  <w:r w:rsidR="00A06D5D" w:rsidRPr="001B6561">
                    <w:rPr>
                      <w:rFonts w:eastAsia="ヒラギノ角ゴ Pro W3"/>
                      <w:color w:val="0D0D0D"/>
                    </w:rPr>
                    <w:t xml:space="preserve"> </w:t>
                  </w:r>
                  <w:r w:rsidRPr="001B6561">
                    <w:rPr>
                      <w:rFonts w:eastAsia="ヒラギノ角ゴ Pro W3"/>
                      <w:color w:val="0D0D0D"/>
                    </w:rPr>
                    <w:t>± 0,7</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Воздухопроницаемость, дм³/(м²·с)</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sidRPr="001B6561">
                    <w:rPr>
                      <w:color w:val="0D0D0D" w:themeColor="text1" w:themeTint="F2"/>
                      <w:lang w:eastAsia="ru-RU"/>
                    </w:rPr>
                    <w:t>не менее 44</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Гигроскопичность, %</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suppressAutoHyphens w:val="0"/>
                    <w:autoSpaceDE w:val="0"/>
                    <w:autoSpaceDN w:val="0"/>
                    <w:adjustRightInd w:val="0"/>
                    <w:spacing w:line="276" w:lineRule="auto"/>
                    <w:ind w:left="135" w:right="127"/>
                    <w:suppressOverlap/>
                    <w:jc w:val="center"/>
                    <w:rPr>
                      <w:lang w:eastAsia="ru-RU"/>
                    </w:rPr>
                  </w:pPr>
                  <w:r w:rsidRPr="001B6561">
                    <w:rPr>
                      <w:lang w:eastAsia="ru-RU"/>
                    </w:rPr>
                    <w:t>не менее 14</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 xml:space="preserve">Водоотталкивание, усл. ед. после 5 стирок </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D0D0D" w:themeColor="text1" w:themeTint="F2"/>
                    </w:rPr>
                  </w:pPr>
                  <w:r w:rsidRPr="001B6561">
                    <w:rPr>
                      <w:rFonts w:eastAsia="ヒラギノ角ゴ Pro W3"/>
                      <w:color w:val="0D0D0D" w:themeColor="text1" w:themeTint="F2"/>
                    </w:rPr>
                    <w:t>не менее 80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Водоотталкивание, усл. ед. после 5 химических чисток</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widowControl w:val="0"/>
                    <w:autoSpaceDE w:val="0"/>
                    <w:autoSpaceDN w:val="0"/>
                    <w:spacing w:line="276" w:lineRule="auto"/>
                    <w:ind w:left="135" w:right="127"/>
                    <w:suppressOverlap/>
                    <w:jc w:val="center"/>
                    <w:rPr>
                      <w:rFonts w:eastAsia="ヒラギノ角ゴ Pro W3"/>
                      <w:color w:val="000000"/>
                    </w:rPr>
                  </w:pPr>
                  <w:r w:rsidRPr="001B6561">
                    <w:rPr>
                      <w:rFonts w:eastAsia="ヒラギノ角ゴ Pro W3"/>
                      <w:color w:val="000000"/>
                    </w:rPr>
                    <w:t>не менее 90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Маслоотталкивание, усл. ед. после 5 стирок</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D0D0D" w:themeColor="text1" w:themeTint="F2"/>
                    </w:rPr>
                  </w:pPr>
                  <w:r w:rsidRPr="001B6561">
                    <w:rPr>
                      <w:rFonts w:eastAsia="ヒラギノ角ゴ Pro W3"/>
                      <w:color w:val="0D0D0D" w:themeColor="text1" w:themeTint="F2"/>
                    </w:rPr>
                    <w:t>не менее 6</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Маслоотталкивание , усл. ед. после 5 химических чисток</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D0D0D" w:themeColor="text1" w:themeTint="F2"/>
                    </w:rPr>
                  </w:pPr>
                  <w:r w:rsidRPr="001B6561">
                    <w:rPr>
                      <w:rFonts w:eastAsia="ヒラギノ角ゴ Pro W3"/>
                      <w:color w:val="0D0D0D" w:themeColor="text1" w:themeTint="F2"/>
                    </w:rPr>
                    <w:t>не менее 5</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Раздвигаемость нитей в ткани, Н</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widowControl w:val="0"/>
                    <w:autoSpaceDE w:val="0"/>
                    <w:autoSpaceDN w:val="0"/>
                    <w:spacing w:line="276" w:lineRule="auto"/>
                    <w:ind w:left="135" w:right="127"/>
                    <w:suppressOverlap/>
                    <w:jc w:val="center"/>
                    <w:rPr>
                      <w:rFonts w:eastAsia="ヒラギノ角ゴ Pro W3"/>
                      <w:color w:val="000000"/>
                    </w:rPr>
                  </w:pPr>
                  <w:r w:rsidRPr="001B6561">
                    <w:rPr>
                      <w:rFonts w:eastAsia="ヒラギノ角ゴ Pro W3"/>
                      <w:color w:val="000000"/>
                    </w:rPr>
                    <w:t>не менее 82</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center"/>
                  </w:pPr>
                  <w:r w:rsidRPr="001B6561">
                    <w:rPr>
                      <w:rFonts w:eastAsia="ヒラギノ角ゴ Pro W3"/>
                      <w:b/>
                      <w:color w:val="000000"/>
                    </w:rPr>
                    <w:t>Применяемая для производства изделия фурнитура</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Нитки швейные для стачивания деталей, основных и внешних швов 45ЛЛ; 44ЛХ - армированные (с оплеткой из полиэфирного/ хлопкового волокна и непрерывной полиэфирной нити), по ГОСТ 6309</w:t>
                  </w:r>
                  <w:r w:rsidR="00DB60A7" w:rsidRPr="001B6561">
                    <w:rPr>
                      <w:rFonts w:eastAsia="ヒラギノ角ゴ Pro W3"/>
                      <w:color w:val="000000"/>
                    </w:rPr>
                    <w:t>-</w:t>
                  </w:r>
                  <w:r w:rsidRPr="001B6561">
                    <w:rPr>
                      <w:rFonts w:eastAsia="ヒラギノ角ゴ Pro W3"/>
                      <w:color w:val="000000"/>
                    </w:rPr>
                    <w:t>93 «Нитки швейные хлопчатобумажные и синтетические»</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Текстильная застежка «велькро» шириной,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suppressAutoHyphens w:val="0"/>
                    <w:autoSpaceDE w:val="0"/>
                    <w:autoSpaceDN w:val="0"/>
                    <w:adjustRightInd w:val="0"/>
                    <w:spacing w:line="276" w:lineRule="auto"/>
                    <w:suppressOverlap/>
                    <w:jc w:val="center"/>
                    <w:rPr>
                      <w:lang w:eastAsia="ru-RU"/>
                    </w:rPr>
                  </w:pPr>
                  <w:r w:rsidRPr="001B6561">
                    <w:rPr>
                      <w:lang w:eastAsia="ru-RU"/>
                    </w:rPr>
                    <w:t>от 25 до 30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Эластичная лента бретелей, пояса шириной,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suppressAutoHyphens w:val="0"/>
                    <w:autoSpaceDE w:val="0"/>
                    <w:autoSpaceDN w:val="0"/>
                    <w:adjustRightInd w:val="0"/>
                    <w:spacing w:line="276" w:lineRule="auto"/>
                    <w:suppressOverlap/>
                    <w:jc w:val="center"/>
                    <w:rPr>
                      <w:lang w:eastAsia="ru-RU"/>
                    </w:rPr>
                  </w:pPr>
                  <w:r w:rsidRPr="001B6561">
                    <w:rPr>
                      <w:lang w:eastAsia="ru-RU"/>
                    </w:rPr>
                    <w:t>от 35 до 40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Фастексы из «твердых» пластмасс, шириной,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suppressAutoHyphens w:val="0"/>
                    <w:autoSpaceDE w:val="0"/>
                    <w:autoSpaceDN w:val="0"/>
                    <w:adjustRightInd w:val="0"/>
                    <w:spacing w:line="276" w:lineRule="auto"/>
                    <w:suppressOverlap/>
                    <w:jc w:val="center"/>
                    <w:rPr>
                      <w:lang w:eastAsia="ru-RU"/>
                    </w:rPr>
                  </w:pPr>
                  <w:r w:rsidRPr="001B6561">
                    <w:rPr>
                      <w:lang w:eastAsia="ru-RU"/>
                    </w:rPr>
                    <w:t>от 35 до 40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3E5438" w:rsidRPr="001B6561" w:rsidTr="0008139C">
              <w:trPr>
                <w:trHeight w:val="283"/>
                <w:jc w:val="center"/>
              </w:trPr>
              <w:tc>
                <w:tcPr>
                  <w:tcW w:w="856" w:type="dxa"/>
                  <w:vMerge/>
                  <w:tcBorders>
                    <w:left w:val="single" w:sz="4" w:space="0" w:color="auto"/>
                    <w:right w:val="single" w:sz="4" w:space="0" w:color="auto"/>
                  </w:tcBorders>
                  <w:vAlign w:val="center"/>
                </w:tcPr>
                <w:p w:rsidR="003E5438" w:rsidRPr="001B6561" w:rsidRDefault="003E5438"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3E5438" w:rsidRPr="001B6561" w:rsidRDefault="003E5438"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3E5438" w:rsidRPr="001B6561" w:rsidRDefault="003E5438"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sidRPr="001B6561">
                    <w:rPr>
                      <w:rFonts w:eastAsia="ヒラギノ角ゴ Pro W3"/>
                      <w:b/>
                      <w:color w:val="000000"/>
                      <w:lang w:eastAsia="ru-RU"/>
                    </w:rPr>
                    <w:t>Технические характеристики световозвращающего материала</w:t>
                  </w:r>
                </w:p>
              </w:tc>
              <w:tc>
                <w:tcPr>
                  <w:tcW w:w="1238" w:type="dxa"/>
                  <w:vMerge/>
                  <w:tcBorders>
                    <w:left w:val="single" w:sz="4" w:space="0" w:color="auto"/>
                    <w:right w:val="single" w:sz="4" w:space="0" w:color="auto"/>
                  </w:tcBorders>
                  <w:vAlign w:val="center"/>
                </w:tcPr>
                <w:p w:rsidR="003E5438" w:rsidRPr="001B6561" w:rsidRDefault="003E5438"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Световозвращающая полоса (СВП) арт.</w:t>
                  </w:r>
                  <w:r w:rsidR="001460A8" w:rsidRPr="001B6561">
                    <w:rPr>
                      <w:rFonts w:eastAsia="ヒラギノ角ゴ Pro W3"/>
                      <w:color w:val="000000"/>
                    </w:rPr>
                    <w:t xml:space="preserve"> </w:t>
                  </w:r>
                  <w:r w:rsidRPr="001B6561">
                    <w:rPr>
                      <w:rFonts w:eastAsia="ヒラギノ角ゴ Pro W3"/>
                      <w:color w:val="000000"/>
                    </w:rPr>
                    <w:t>8910 / арт. 8906 /арт. «YSL» 101/ арт. «YSL» 901/арт. 9904 или эквивалент</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tcPr>
                <w:p w:rsidR="006551AB" w:rsidRPr="001B6561" w:rsidRDefault="006551AB" w:rsidP="00421E3A">
                  <w:pPr>
                    <w:framePr w:hSpace="180" w:wrap="around" w:vAnchor="text" w:hAnchor="text" w:xAlign="center" w:y="1"/>
                    <w:widowControl w:val="0"/>
                    <w:autoSpaceDE w:val="0"/>
                    <w:autoSpaceDN w:val="0"/>
                    <w:spacing w:line="276" w:lineRule="auto"/>
                    <w:suppressOverlap/>
                    <w:jc w:val="both"/>
                  </w:pPr>
                  <w:r w:rsidRPr="001B6561">
                    <w:rPr>
                      <w:rFonts w:eastAsia="ヒラギノ角ゴ Pro W3"/>
                      <w:color w:val="000000"/>
                    </w:rPr>
                    <w:t xml:space="preserve">Технические характеристики световозвращающего материала соответствуют требованиям п.6: </w:t>
                  </w:r>
                  <w:r w:rsidR="00D83CFF" w:rsidRPr="001B6561">
                    <w:rPr>
                      <w:rFonts w:eastAsia="ヒラギノ角ゴ Pro W3"/>
                      <w:color w:val="000000"/>
                    </w:rPr>
                    <w:t>ГОСТ 12.4.281-2021</w:t>
                  </w:r>
                  <w:r w:rsidRPr="001B6561">
                    <w:rPr>
                      <w:rFonts w:eastAsia="ヒラギノ角ゴ Pro W3"/>
                      <w:color w:val="000000"/>
                    </w:rPr>
                    <w:t xml:space="preserve"> Одежда специальная повышенной видимости. Технические требования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spacing w:line="276" w:lineRule="auto"/>
                    <w:suppressOverlap/>
                    <w:jc w:val="center"/>
                  </w:pPr>
                  <w:r>
                    <w:t>с</w:t>
                  </w:r>
                  <w:r w:rsidR="006551AB" w:rsidRPr="001B6561">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Световозвращающая полоса (СВП) выполнена из: световозвращающего материала, предназначенного специально для производства специальной одежды с требованиями к повышенной видимости</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Требование к однородности оттенка СВП в узлах, деталях как при дневном освещении (цвет световозвращающей ленты</w:t>
                  </w:r>
                  <w:r w:rsidR="00A06D5D" w:rsidRPr="001B6561">
                    <w:rPr>
                      <w:rFonts w:eastAsia="ヒラギノ角ゴ Pro W3"/>
                      <w:color w:val="000000"/>
                    </w:rPr>
                    <w:t xml:space="preserve"> </w:t>
                  </w:r>
                  <w:r w:rsidRPr="001B6561">
                    <w:rPr>
                      <w:rFonts w:eastAsia="ヒラギノ角ゴ Pro W3"/>
                      <w:color w:val="000000"/>
                    </w:rPr>
                    <w:t>- «серый»), так и в ретрорефлекторном состоянии световозвращающего материала в темноте (цвет световозвращающей ленты</w:t>
                  </w:r>
                  <w:r w:rsidR="00A06D5D" w:rsidRPr="001B6561">
                    <w:rPr>
                      <w:rFonts w:eastAsia="ヒラギノ角ゴ Pro W3"/>
                      <w:color w:val="000000"/>
                    </w:rPr>
                    <w:t xml:space="preserve"> </w:t>
                  </w:r>
                  <w:r w:rsidRPr="001B6561">
                    <w:rPr>
                      <w:rFonts w:eastAsia="ヒラギノ角ゴ Pro W3"/>
                      <w:color w:val="000000"/>
                    </w:rPr>
                    <w:t>- «белый»)</w:t>
                  </w:r>
                  <w:r w:rsidR="00A06D5D" w:rsidRPr="001B6561">
                    <w:rPr>
                      <w:rFonts w:eastAsia="ヒラギノ角ゴ Pro W3"/>
                      <w:color w:val="000000"/>
                    </w:rPr>
                    <w:t xml:space="preserve"> </w:t>
                  </w:r>
                  <w:r w:rsidRPr="001B6561">
                    <w:rPr>
                      <w:rFonts w:eastAsia="ヒラギノ角ゴ Pro W3"/>
                      <w:color w:val="000000"/>
                    </w:rPr>
                    <w:t>- неизменно</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p w:rsidR="006551AB" w:rsidRPr="001B6561" w:rsidRDefault="006551A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F0427B">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Световозвращающие материалы</w:t>
                  </w:r>
                  <w:r w:rsidR="00A06D5D" w:rsidRPr="001B6561">
                    <w:rPr>
                      <w:rFonts w:eastAsia="ヒラギノ角ゴ Pro W3"/>
                      <w:color w:val="000000"/>
                    </w:rPr>
                    <w:t xml:space="preserve"> </w:t>
                  </w:r>
                  <w:r w:rsidRPr="001B6561">
                    <w:rPr>
                      <w:rFonts w:eastAsia="ヒラギノ角ゴ Pro W3"/>
                      <w:color w:val="000000"/>
                    </w:rPr>
                    <w:t xml:space="preserve">устойчивы к механическим воздействиям, интенсивной эксплуатации (многократному изгибу), высокой цикличности стирки и к </w:t>
                  </w:r>
                  <w:r w:rsidRPr="001B6561">
                    <w:rPr>
                      <w:rFonts w:eastAsia="ヒラギノ角ゴ Pro W3"/>
                      <w:color w:val="000000"/>
                    </w:rPr>
                    <w:lastRenderedPageBreak/>
                    <w:t>светопогоде, колебанию температур,</w:t>
                  </w:r>
                  <w:r w:rsidR="00A06D5D" w:rsidRPr="001B6561">
                    <w:rPr>
                      <w:rFonts w:eastAsia="ヒラギノ角ゴ Pro W3"/>
                      <w:color w:val="000000"/>
                    </w:rPr>
                    <w:t xml:space="preserve"> </w:t>
                  </w:r>
                  <w:r w:rsidRPr="001B6561">
                    <w:rPr>
                      <w:rFonts w:eastAsia="ヒラギノ角ゴ Pro W3"/>
                      <w:color w:val="000000"/>
                    </w:rPr>
                    <w:t>сохраняют свои свойства при бытовой стирке,</w:t>
                  </w:r>
                  <w:r w:rsidR="00A06D5D" w:rsidRPr="001B6561">
                    <w:rPr>
                      <w:rFonts w:eastAsia="ヒラギノ角ゴ Pro W3"/>
                      <w:color w:val="000000"/>
                    </w:rPr>
                    <w:t xml:space="preserve"> </w:t>
                  </w:r>
                  <w:r w:rsidRPr="001B6561">
                    <w:rPr>
                      <w:rFonts w:eastAsia="ヒラギノ角ゴ Pro W3"/>
                      <w:color w:val="000000"/>
                    </w:rPr>
                    <w:t>в соответствии с нормативами ГОСТ 12.4.281-20</w:t>
                  </w:r>
                  <w:r w:rsidR="0071358A" w:rsidRPr="001B6561">
                    <w:rPr>
                      <w:rFonts w:eastAsia="ヒラギノ角ゴ Pro W3"/>
                      <w:color w:val="000000"/>
                    </w:rPr>
                    <w:t>21</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lastRenderedPageBreak/>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Ширина световозвращающей полосы в номинальном значении,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3E5438">
                  <w:pPr>
                    <w:framePr w:hSpace="180" w:wrap="around" w:vAnchor="text" w:hAnchor="text" w:xAlign="center" w:y="1"/>
                    <w:suppressAutoHyphens w:val="0"/>
                    <w:autoSpaceDE w:val="0"/>
                    <w:autoSpaceDN w:val="0"/>
                    <w:adjustRightInd w:val="0"/>
                    <w:spacing w:line="276" w:lineRule="auto"/>
                    <w:suppressOverlap/>
                    <w:jc w:val="center"/>
                    <w:rPr>
                      <w:lang w:eastAsia="ru-RU"/>
                    </w:rPr>
                  </w:pPr>
                  <w:r w:rsidRPr="001B6561">
                    <w:rPr>
                      <w:lang w:eastAsia="ru-RU"/>
                    </w:rPr>
                    <w:t>не менее 50</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Световозвращающая полоса (СВП) на тканной основе, смесовая, с содержанием не более 35 % хлопка; синтетическая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t>Расположена на полочке куртки вдоль горизонтального сечения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t>Расположена на спинке куртки вдоль горизонтального сечения</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t>Расположена по низу рукавов куртки</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t>Расположена по низу полукомбинезона</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sidRPr="001B6561">
                    <w:rPr>
                      <w:rFonts w:eastAsia="ヒラギノ角ゴ Pro W3"/>
                      <w:b/>
                      <w:color w:val="000000"/>
                    </w:rPr>
                    <w:t>Логотип компании (требования)</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A565B6">
                  <w:pPr>
                    <w:framePr w:hSpace="180" w:wrap="around" w:vAnchor="text" w:hAnchor="text" w:xAlign="center" w:y="1"/>
                    <w:widowControl w:val="0"/>
                    <w:autoSpaceDE w:val="0"/>
                    <w:autoSpaceDN w:val="0"/>
                    <w:spacing w:line="276" w:lineRule="auto"/>
                    <w:suppressOverlap/>
                    <w:jc w:val="both"/>
                  </w:pPr>
                  <w:r w:rsidRPr="001B6561">
                    <w:t>Нанесение на груди - «КРЫМЭНЕРГО» (смотреть макет эмблемы отраслевой и фирменной принадлежности) нанесен посередине (справа – слева, на равнозначном расстоянии от бокового среза ветрозащитной планки и шва втачивания рукавов) в верхней области левой полочки плечевого изделия под швом притачивания кокетки. Номинальный размер нагрудного шеврона 100*35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r w:rsidR="00FE32BB" w:rsidRPr="001B6561" w:rsidTr="0008139C">
              <w:trPr>
                <w:trHeight w:val="283"/>
                <w:jc w:val="center"/>
              </w:trPr>
              <w:tc>
                <w:tcPr>
                  <w:tcW w:w="856" w:type="dxa"/>
                  <w:vMerge/>
                  <w:tcBorders>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6551AB" w:rsidRPr="001B6561" w:rsidRDefault="006551AB" w:rsidP="00A565B6">
                  <w:pPr>
                    <w:framePr w:hSpace="180" w:wrap="around" w:vAnchor="text" w:hAnchor="text" w:xAlign="center" w:y="1"/>
                    <w:widowControl w:val="0"/>
                    <w:autoSpaceDE w:val="0"/>
                    <w:autoSpaceDN w:val="0"/>
                    <w:spacing w:line="276" w:lineRule="auto"/>
                    <w:suppressOverlap/>
                    <w:jc w:val="both"/>
                  </w:pPr>
                  <w:r w:rsidRPr="001B6561">
                    <w:t>«КРЫМЭНЕРГО» на спинке (смотреть макет эмблемы отраслевой и фирменной принадлежности) нанесен</w:t>
                  </w:r>
                  <w:r w:rsidR="00A06D5D" w:rsidRPr="001B6561">
                    <w:t xml:space="preserve"> </w:t>
                  </w:r>
                  <w:r w:rsidRPr="001B6561">
                    <w:t>посередине (на равнозначном расстоянии справа – слева, от швов втачивания рукавов). Номинальный размер 200*70 мм</w:t>
                  </w:r>
                </w:p>
              </w:tc>
              <w:tc>
                <w:tcPr>
                  <w:tcW w:w="1786" w:type="dxa"/>
                  <w:tcBorders>
                    <w:top w:val="single" w:sz="4" w:space="0" w:color="auto"/>
                    <w:left w:val="single" w:sz="4" w:space="0" w:color="auto"/>
                    <w:bottom w:val="single" w:sz="4" w:space="0" w:color="auto"/>
                    <w:right w:val="single" w:sz="4" w:space="0" w:color="auto"/>
                  </w:tcBorders>
                  <w:vAlign w:val="center"/>
                </w:tcPr>
                <w:p w:rsidR="006551AB" w:rsidRPr="001B6561" w:rsidRDefault="00F0427B" w:rsidP="003E5438">
                  <w:pPr>
                    <w:framePr w:hSpace="180" w:wrap="around" w:vAnchor="text" w:hAnchor="text" w:xAlign="center" w:y="1"/>
                    <w:widowControl w:val="0"/>
                    <w:autoSpaceDE w:val="0"/>
                    <w:autoSpaceDN w:val="0"/>
                    <w:spacing w:line="276" w:lineRule="auto"/>
                    <w:suppressOverlap/>
                    <w:jc w:val="center"/>
                    <w:rPr>
                      <w:color w:val="000000"/>
                    </w:rPr>
                  </w:pPr>
                  <w:r>
                    <w:rPr>
                      <w:rFonts w:eastAsia="ヒラギノ角ゴ Pro W3"/>
                      <w:color w:val="000000"/>
                    </w:rPr>
                    <w:t>с</w:t>
                  </w:r>
                  <w:r w:rsidR="006551AB" w:rsidRPr="001B6561">
                    <w:rPr>
                      <w:rFonts w:eastAsia="ヒラギノ角ゴ Pro W3"/>
                      <w:color w:val="000000"/>
                    </w:rPr>
                    <w:t>оответствие</w:t>
                  </w:r>
                </w:p>
              </w:tc>
              <w:tc>
                <w:tcPr>
                  <w:tcW w:w="1238" w:type="dxa"/>
                  <w:vMerge/>
                  <w:tcBorders>
                    <w:left w:val="single" w:sz="4" w:space="0" w:color="auto"/>
                    <w:bottom w:val="single" w:sz="4" w:space="0" w:color="auto"/>
                    <w:right w:val="single" w:sz="4" w:space="0" w:color="auto"/>
                  </w:tcBorders>
                  <w:vAlign w:val="center"/>
                </w:tcPr>
                <w:p w:rsidR="006551AB" w:rsidRPr="001B6561" w:rsidRDefault="006551AB" w:rsidP="00946845">
                  <w:pPr>
                    <w:framePr w:hSpace="180" w:wrap="around" w:vAnchor="text" w:hAnchor="text" w:xAlign="center" w:y="1"/>
                    <w:tabs>
                      <w:tab w:val="num" w:pos="-34"/>
                      <w:tab w:val="left" w:pos="0"/>
                    </w:tabs>
                    <w:spacing w:line="276" w:lineRule="auto"/>
                    <w:suppressOverlap/>
                    <w:jc w:val="both"/>
                  </w:pPr>
                </w:p>
              </w:tc>
            </w:tr>
          </w:tbl>
          <w:p w:rsidR="0019337C" w:rsidRPr="001B6561" w:rsidRDefault="0019337C" w:rsidP="00946845">
            <w:pPr>
              <w:spacing w:line="276" w:lineRule="auto"/>
              <w:jc w:val="both"/>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258"/>
              <w:gridCol w:w="9072"/>
              <w:gridCol w:w="1786"/>
              <w:gridCol w:w="1238"/>
            </w:tblGrid>
            <w:tr w:rsidR="002A1DF9" w:rsidRPr="001B6561" w:rsidTr="0008139C">
              <w:trPr>
                <w:trHeight w:val="283"/>
                <w:jc w:val="center"/>
              </w:trPr>
              <w:tc>
                <w:tcPr>
                  <w:tcW w:w="856" w:type="dxa"/>
                  <w:vMerge w:val="restart"/>
                  <w:tcBorders>
                    <w:left w:val="single" w:sz="4" w:space="0" w:color="auto"/>
                    <w:right w:val="single" w:sz="4" w:space="0" w:color="auto"/>
                  </w:tcBorders>
                  <w:vAlign w:val="center"/>
                </w:tcPr>
                <w:p w:rsidR="002A1DF9" w:rsidRPr="001B6561" w:rsidRDefault="002A1DF9" w:rsidP="00946845">
                  <w:pPr>
                    <w:pStyle w:val="af0"/>
                    <w:framePr w:hSpace="180" w:wrap="around" w:vAnchor="text" w:hAnchor="text" w:xAlign="center" w:y="1"/>
                    <w:numPr>
                      <w:ilvl w:val="0"/>
                      <w:numId w:val="30"/>
                    </w:numPr>
                    <w:tabs>
                      <w:tab w:val="left" w:pos="0"/>
                      <w:tab w:val="num" w:pos="142"/>
                    </w:tabs>
                    <w:spacing w:line="276" w:lineRule="auto"/>
                    <w:ind w:left="170" w:firstLine="0"/>
                    <w:suppressOverlap/>
                    <w:jc w:val="both"/>
                  </w:pPr>
                </w:p>
              </w:tc>
              <w:tc>
                <w:tcPr>
                  <w:tcW w:w="2258" w:type="dxa"/>
                  <w:vMerge w:val="restart"/>
                  <w:tcBorders>
                    <w:left w:val="single" w:sz="4" w:space="0" w:color="auto"/>
                    <w:right w:val="single" w:sz="4" w:space="0" w:color="auto"/>
                  </w:tcBorders>
                  <w:vAlign w:val="center"/>
                </w:tcPr>
                <w:p w:rsidR="002A1DF9" w:rsidRPr="001B6561" w:rsidRDefault="002A1DF9" w:rsidP="008B540E">
                  <w:pPr>
                    <w:framePr w:hSpace="180" w:wrap="around" w:vAnchor="text" w:hAnchor="text" w:xAlign="center" w:y="1"/>
                    <w:spacing w:line="276" w:lineRule="auto"/>
                    <w:suppressOverlap/>
                    <w:jc w:val="center"/>
                  </w:pPr>
                  <w:r w:rsidRPr="001B6561">
                    <w:rPr>
                      <w:lang w:eastAsia="ru-RU"/>
                    </w:rPr>
                    <w:t>Костюм от общих производственных загрязнений женский</w:t>
                  </w: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Классификация типовых фигур по ростам, размерам и полнотным группам для проектирования одежды по ГОСТ 31396-2009</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3E54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val="restart"/>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ind w:right="57"/>
                    <w:suppressOverlap/>
                    <w:jc w:val="both"/>
                  </w:pPr>
                  <w:r w:rsidRPr="001B6561">
                    <w:t>комплект</w:t>
                  </w: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Костюм женский для защиты от общих производственных загрязнений и механических воздействий, предназначен для эксплуатации в условиях воздействия вредных и опасных факторов производственной среды при выполнении работ и операций, связанных с использованием технологического оборудования и инструмента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3E54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Комплектность: куртка, полукомбинезон</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3E54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Изделие</w:t>
                  </w:r>
                  <w:r w:rsidR="00A06D5D" w:rsidRPr="001B6561">
                    <w:rPr>
                      <w:lang w:eastAsia="ru-RU"/>
                    </w:rPr>
                    <w:t xml:space="preserve"> </w:t>
                  </w:r>
                  <w:r w:rsidRPr="001B6561">
                    <w:rPr>
                      <w:lang w:eastAsia="ru-RU"/>
                    </w:rPr>
                    <w:t>произведено в соответствии с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3E54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Обозначения и сокращения наименования группы защиты:</w:t>
                  </w:r>
                </w:p>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З – для защиты от общих производственных загрязнений,</w:t>
                  </w:r>
                </w:p>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Ми – для защиты от механических воздействий истирания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3E54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0B6C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sidRPr="001B6561">
                    <w:rPr>
                      <w:b/>
                      <w:lang w:eastAsia="ru-RU"/>
                    </w:rPr>
                    <w:t>Конструктивные особенности и требования к производству</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Куртка удлиненная, прямого силуэта, с центральной застежкой - молнией, закрытой ветрозащитным клапаном с застежкой на пуговицах, отложным воротником, вточными рукавами. Ширина куртки по линии талии регулируется в скрытой кулисе с помощью шнура и фиксаторов. Шнур (увязывающая завязка) должен прокладываться в дополнительном скрытом канале; канале деталей верха, по всей ширине изделия, регулировка должна выполняться при помощи зажимов (фиксаторов) и наконечников</w:t>
                  </w:r>
                  <w:r w:rsidR="00A06D5D" w:rsidRPr="001B6561">
                    <w:rPr>
                      <w:lang w:eastAsia="ru-RU"/>
                    </w:rPr>
                    <w:t xml:space="preserve"> </w:t>
                  </w:r>
                  <w:r w:rsidRPr="001B6561">
                    <w:rPr>
                      <w:lang w:eastAsia="ru-RU"/>
                    </w:rPr>
                    <w:t>для шнура из ПВХ материалов (вариант поставки изделия, где окончания шнура зафиксированы или подшиты – допускается)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Ширина куртки по низу регулируется по средству контактной ленты (текстильной застежки). Концы контактной ленты не должны быть свободными, они должны быть зафиксированы по всей длине контактной ленты. Полочка из трех частей: кокетки, средней и нижней. На средней части - накладной карман с клапаном. Клапаны с кантом должны застегиваться при помощи контактной ленты (текстильной застежки). Спинка из трех частей: кокетки, средний и нижний. По шву соединения кокетки со средней частью спинки расположены отверстия для воздухообмена, закрыты кокеткой с защитной сеткой. Рукав из трех частей: верхней, передней и локтевой. Рукава у изделия должны быть: втачные, двухшовные, с усиленными (защитными) накладками в области локтей и низа рукавов</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Задняя часть и накладка с вытачками. Манжета со вставкой и клапаном с застежкой на петлю и пуговицу. В области подмышечных впадин вентиляция с двойной сеткой (дополнительная защита от насекомых). Воротник отложной из двух частей. Полочки и спинка изделия должна быть выполнена с применением отрезной кокетки с горизонтальным срезом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rFonts w:eastAsia="Calibri"/>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Детали полочки (нижние половинки) - правая и левая, деталь спинки (нижняя половинка) должны быть цельные, все дополнительные детали полочки должны быть накладные</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Карманы полочек в районе пояса должны быть: накладные, прямоугольной формы, клапана карманов при этом должны иметь небольшой угол скоса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rFonts w:eastAsia="Calibri"/>
                      <w:lang w:eastAsia="en-US"/>
                    </w:rPr>
                  </w:pPr>
                  <w:r w:rsidRPr="001B6561">
                    <w:rPr>
                      <w:rFonts w:eastAsia="Calibri"/>
                      <w:lang w:eastAsia="en-US"/>
                    </w:rPr>
                    <w:t>Застежка клапанов карманов полочки следует выполнять с применением контактной ленты (текстильной застежки), в не менее чем двух местах, на равнозначном расстоянии</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 xml:space="preserve">Полукомбинезон должен производиться: с приточным нагрудником, складками по шву приточного нагрудника, шестью шлевками на уровне пояса, на бретелях с </w:t>
                  </w:r>
                  <w:r w:rsidRPr="001B6561">
                    <w:rPr>
                      <w:lang w:eastAsia="ru-RU"/>
                    </w:rPr>
                    <w:lastRenderedPageBreak/>
                    <w:t>эластичной тесьмой и карабинами (фастексами - полуавтоматической застежки, предназначенной для соединения ремней и стропов)</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lastRenderedPageBreak/>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Центральная застежка изделия должна быть выполнена с применением тесьмы - «молнии», вертикально, в среднем шве передних половинок изделия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565B6">
                  <w:pPr>
                    <w:framePr w:hSpace="180" w:wrap="around" w:vAnchor="text" w:hAnchor="text" w:xAlign="center" w:y="1"/>
                    <w:widowControl w:val="0"/>
                    <w:tabs>
                      <w:tab w:val="left" w:pos="4551"/>
                    </w:tabs>
                    <w:suppressAutoHyphens w:val="0"/>
                    <w:autoSpaceDE w:val="0"/>
                    <w:autoSpaceDN w:val="0"/>
                    <w:spacing w:line="276" w:lineRule="auto"/>
                    <w:suppressOverlap/>
                    <w:jc w:val="both"/>
                    <w:rPr>
                      <w:lang w:eastAsia="ru-RU"/>
                    </w:rPr>
                  </w:pPr>
                  <w:r w:rsidRPr="001B6561">
                    <w:rPr>
                      <w:lang w:eastAsia="ru-RU"/>
                    </w:rPr>
                    <w:t>Передние половинки полукомбинезона (поясного изделия) с усилительными накладками (наколенниками)</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Бретели полукомбинезона следует выполнять комбинированными: с применением эластичной тесьмы (трикотажной резинки шириной: не менее 35 мм) и ремня, шириной: не более 40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Ширина эластичной тесьмы и ширина ремня выполненного из основной ткани верха должны соответствовать друг другу и ширине захвата (фиксации) карабина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Карманы полукомбинезона следует выполнять с косым входом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sidRPr="001B6561">
                    <w:rPr>
                      <w:b/>
                      <w:lang w:eastAsia="ru-RU"/>
                    </w:rPr>
                    <w:t>Требования к применяемым материалам</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Цвет ткани (основной и дополнительный) применяемой при изготовлении изделия определен в соответствии с классификацией стандарта на </w:t>
                  </w:r>
                  <w:hyperlink r:id="rId9" w:tooltip="Цветовое пространство" w:history="1">
                    <w:r w:rsidRPr="001B6561">
                      <w:rPr>
                        <w:rFonts w:eastAsia="ヒラギノ角ゴ Pro W3"/>
                        <w:color w:val="000000"/>
                      </w:rPr>
                      <w:t>цветовое пространство</w:t>
                    </w:r>
                  </w:hyperlink>
                  <w:r w:rsidRPr="001B6561">
                    <w:rPr>
                      <w:rFonts w:eastAsia="ヒラギノ角ゴ Pro W3"/>
                      <w:color w:val="000000"/>
                    </w:rPr>
                    <w:t xml:space="preserve"> согласно справочника цветов Pantone</w:t>
                  </w:r>
                  <w:r w:rsidR="00A06D5D" w:rsidRPr="001B6561">
                    <w:rPr>
                      <w:rFonts w:eastAsia="ヒラギノ角ゴ Pro W3"/>
                      <w:color w:val="000000"/>
                    </w:rPr>
                    <w:t xml:space="preserve"> </w:t>
                  </w:r>
                  <w:r w:rsidRPr="001B6561">
                    <w:rPr>
                      <w:rFonts w:eastAsia="ヒラギノ角ゴ Pro W3"/>
                      <w:color w:val="000000"/>
                    </w:rPr>
                    <w:t>«TPX»</w:t>
                  </w:r>
                  <w:r w:rsidR="00A06D5D" w:rsidRPr="001B6561">
                    <w:rPr>
                      <w:rFonts w:eastAsia="ヒラギノ角ゴ Pro W3"/>
                      <w:color w:val="000000"/>
                    </w:rPr>
                    <w:t xml:space="preserve"> </w:t>
                  </w:r>
                  <w:r w:rsidRPr="001B6561">
                    <w:rPr>
                      <w:rFonts w:eastAsia="ヒラギノ角ゴ Pro W3"/>
                      <w:color w:val="000000"/>
                    </w:rPr>
                    <w:t>(цвета для текстиля)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2A1DF9"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421E3A">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Цвет ткани (основной), применяемой при изготовлении изделия («т.синий») Pantone: 19-4027/19-4049 или</w:t>
                  </w:r>
                  <w:r w:rsidR="007B6459" w:rsidRPr="001B6561">
                    <w:t xml:space="preserve"> </w:t>
                  </w:r>
                  <w:r w:rsidR="007B6459" w:rsidRPr="001B6561">
                    <w:rPr>
                      <w:rFonts w:eastAsia="ヒラギノ角ゴ Pro W3"/>
                      <w:color w:val="000000"/>
                    </w:rPr>
                    <w:t xml:space="preserve">аналогичный цвет </w:t>
                  </w:r>
                  <w:r w:rsidRPr="001B6561">
                    <w:rPr>
                      <w:rFonts w:eastAsia="ヒラギノ角ゴ Pro W3"/>
                      <w:color w:val="000000"/>
                    </w:rPr>
                    <w:t>с незначительной разницей до одного оттенка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2A1DF9"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 xml:space="preserve">Цвет ткани (дополнительной) верха, применяемой при изготовлении изделия («красный») Pantone: 17-1558/17-1562 или </w:t>
                  </w:r>
                  <w:r w:rsidR="007B6459" w:rsidRPr="001B6561">
                    <w:rPr>
                      <w:rFonts w:eastAsia="ヒラギノ角ゴ Pro W3"/>
                      <w:color w:val="000000"/>
                    </w:rPr>
                    <w:t>аналогичный цвет</w:t>
                  </w:r>
                  <w:r w:rsidRPr="001B6561">
                    <w:rPr>
                      <w:rFonts w:eastAsia="ヒラギノ角ゴ Pro W3"/>
                      <w:color w:val="000000"/>
                    </w:rPr>
                    <w:t xml:space="preserve"> с незначительной разницей до одного оттенка.</w:t>
                  </w:r>
                </w:p>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Область применения: кокетки переда, кокетка спинки, внутренняя сторона клапанов</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2A1DF9"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Требования содержащее критерии оценки качественных показателей основной ткани верха и дополнительной неизменны, аналогичны, сопоставимы по значениям показателей</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Pr>
                      <w:rFonts w:eastAsia="ヒラギノ角ゴ Pro W3"/>
                      <w:color w:val="000000"/>
                    </w:rPr>
                    <w:t>с</w:t>
                  </w:r>
                  <w:r w:rsidR="002A1DF9"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Группа ткани, применяемой при производстве спецодежды по сырьевому составу подразделяется как: смешанная, из смеси синтетических волокон и х/б волокна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suppressAutoHyphens w:val="0"/>
                    <w:autoSpaceDE w:val="0"/>
                    <w:autoSpaceDN w:val="0"/>
                    <w:adjustRightInd w:val="0"/>
                    <w:spacing w:line="276" w:lineRule="auto"/>
                    <w:suppressOverlap/>
                    <w:jc w:val="center"/>
                    <w:rPr>
                      <w:lang w:eastAsia="ru-RU"/>
                    </w:rPr>
                  </w:pPr>
                  <w:r>
                    <w:rPr>
                      <w:rFonts w:eastAsia="ヒラギノ角ゴ Pro W3"/>
                      <w:color w:val="000000"/>
                    </w:rPr>
                    <w:t>с</w:t>
                  </w:r>
                  <w:r w:rsidR="002A1DF9"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По типу взаимных переплетения нитей основы и утка: саржа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Pr>
                      <w:rFonts w:eastAsia="ヒラギノ角ゴ Pro W3"/>
                      <w:color w:val="0D0D0D" w:themeColor="text1" w:themeTint="F2"/>
                    </w:rPr>
                    <w:t>с</w:t>
                  </w:r>
                  <w:r w:rsidR="002A1DF9" w:rsidRPr="001B6561">
                    <w:rPr>
                      <w:rFonts w:eastAsia="ヒラギノ角ゴ Pro W3"/>
                      <w:color w:val="0D0D0D" w:themeColor="text1" w:themeTint="F2"/>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Отделка ткани по комплексу химических и физико-химических воздействий на материал: масловодоотталкивающая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Pr>
                      <w:rFonts w:eastAsia="ヒラギノ角ゴ Pro W3"/>
                      <w:color w:val="0D0D0D" w:themeColor="text1" w:themeTint="F2"/>
                    </w:rPr>
                    <w:t>с</w:t>
                  </w:r>
                  <w:r w:rsidR="002A1DF9" w:rsidRPr="001B6561">
                    <w:rPr>
                      <w:rFonts w:eastAsia="ヒラギノ角ゴ Pro W3"/>
                      <w:color w:val="0D0D0D" w:themeColor="text1" w:themeTint="F2"/>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Содержание синтетических волокон, %</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более 65</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Содержанием в составе материала хлопчатобумажного сырья, %</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более 80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Поверхностная плотность ткани, г/м²</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от 240 до 260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Водоупорность, мм вод.ст. (Па) после 5 стирок</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pacing w:line="276" w:lineRule="auto"/>
                    <w:suppressOverlap/>
                    <w:jc w:val="center"/>
                  </w:pPr>
                  <w:r w:rsidRPr="001B6561">
                    <w:t>не менее 1 850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Водоупорность, мм вод.ст. (Па) после 5 химических стирок</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pacing w:line="276" w:lineRule="auto"/>
                    <w:suppressOverlap/>
                    <w:jc w:val="center"/>
                  </w:pPr>
                  <w:r w:rsidRPr="001B6561">
                    <w:t>не менее 1 900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Разрывная нагрузка, Н:</w:t>
                  </w:r>
                </w:p>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 по основе</w:t>
                  </w:r>
                </w:p>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 по утку</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p>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sidRPr="001B6561">
                    <w:rPr>
                      <w:color w:val="0D0D0D" w:themeColor="text1" w:themeTint="F2"/>
                      <w:lang w:eastAsia="ru-RU"/>
                    </w:rPr>
                    <w:t>не менее 1 000</w:t>
                  </w:r>
                </w:p>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sidRPr="001B6561">
                    <w:rPr>
                      <w:color w:val="0D0D0D" w:themeColor="text1" w:themeTint="F2"/>
                      <w:lang w:eastAsia="ru-RU"/>
                    </w:rPr>
                    <w:t>не менее 650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Раздирающая нагрузка, Н</w:t>
                  </w:r>
                </w:p>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 по основе</w:t>
                  </w:r>
                </w:p>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 по утку</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p>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sidRPr="001B6561">
                    <w:rPr>
                      <w:color w:val="0D0D0D" w:themeColor="text1" w:themeTint="F2"/>
                      <w:lang w:eastAsia="ru-RU"/>
                    </w:rPr>
                    <w:t>не менее 30</w:t>
                  </w:r>
                </w:p>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sidRPr="001B6561">
                    <w:rPr>
                      <w:color w:val="0D0D0D" w:themeColor="text1" w:themeTint="F2"/>
                      <w:lang w:eastAsia="ru-RU"/>
                    </w:rPr>
                    <w:t>не менее 30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Стойкость к истиранию, цикл</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autoSpaceDE w:val="0"/>
                    <w:autoSpaceDN w:val="0"/>
                    <w:adjustRightInd w:val="0"/>
                    <w:spacing w:line="276" w:lineRule="auto"/>
                    <w:suppressOverlap/>
                    <w:jc w:val="center"/>
                    <w:rPr>
                      <w:color w:val="0D0D0D"/>
                      <w:lang w:eastAsia="ru-RU"/>
                    </w:rPr>
                  </w:pPr>
                  <w:r w:rsidRPr="001B6561">
                    <w:rPr>
                      <w:color w:val="0D0D0D"/>
                      <w:lang w:eastAsia="ru-RU"/>
                    </w:rPr>
                    <w:t>не менее 4 300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D0D0D" w:themeColor="text1" w:themeTint="F2"/>
                    </w:rPr>
                  </w:pPr>
                  <w:r w:rsidRPr="001B6561">
                    <w:rPr>
                      <w:rFonts w:eastAsia="ヒラギノ角ゴ Pro W3"/>
                      <w:color w:val="000000"/>
                    </w:rPr>
                    <w:t xml:space="preserve">Изменение </w:t>
                  </w:r>
                  <w:r w:rsidRPr="001B6561">
                    <w:rPr>
                      <w:rFonts w:eastAsia="ヒラギノ角ゴ Pro W3"/>
                      <w:color w:val="0D0D0D" w:themeColor="text1" w:themeTint="F2"/>
                    </w:rPr>
                    <w:t>размеров (%) после мокрой обработки:</w:t>
                  </w:r>
                </w:p>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D0D0D" w:themeColor="text1" w:themeTint="F2"/>
                    </w:rPr>
                  </w:pPr>
                  <w:r w:rsidRPr="001B6561">
                    <w:rPr>
                      <w:rFonts w:eastAsia="ヒラギノ角ゴ Pro W3"/>
                      <w:color w:val="0D0D0D" w:themeColor="text1" w:themeTint="F2"/>
                    </w:rPr>
                    <w:t xml:space="preserve">- по основе </w:t>
                  </w:r>
                </w:p>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 xml:space="preserve">- по утку </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widowControl w:val="0"/>
                    <w:autoSpaceDE w:val="0"/>
                    <w:autoSpaceDN w:val="0"/>
                    <w:spacing w:line="276" w:lineRule="auto"/>
                    <w:suppressOverlap/>
                    <w:jc w:val="center"/>
                    <w:rPr>
                      <w:rFonts w:eastAsia="ヒラギノ角ゴ Pro W3"/>
                      <w:color w:val="0D0D0D"/>
                    </w:rPr>
                  </w:pPr>
                </w:p>
                <w:p w:rsidR="002A1DF9" w:rsidRPr="001B6561" w:rsidRDefault="002A1DF9" w:rsidP="000B6C38">
                  <w:pPr>
                    <w:framePr w:hSpace="180" w:wrap="around" w:vAnchor="text" w:hAnchor="text" w:xAlign="center" w:y="1"/>
                    <w:widowControl w:val="0"/>
                    <w:autoSpaceDE w:val="0"/>
                    <w:autoSpaceDN w:val="0"/>
                    <w:spacing w:line="276" w:lineRule="auto"/>
                    <w:suppressOverlap/>
                    <w:jc w:val="center"/>
                    <w:rPr>
                      <w:rFonts w:eastAsia="ヒラギノ角ゴ Pro W3"/>
                      <w:color w:val="0D0D0D"/>
                    </w:rPr>
                  </w:pPr>
                  <w:r w:rsidRPr="001B6561">
                    <w:rPr>
                      <w:rFonts w:eastAsia="ヒラギノ角ゴ Pro W3"/>
                      <w:color w:val="0D0D0D"/>
                    </w:rPr>
                    <w:t>не более -1,2</w:t>
                  </w:r>
                </w:p>
                <w:p w:rsidR="002A1DF9" w:rsidRPr="001B6561" w:rsidRDefault="002A1DF9" w:rsidP="000B6C38">
                  <w:pPr>
                    <w:framePr w:hSpace="180" w:wrap="around" w:vAnchor="text" w:hAnchor="text" w:xAlign="center" w:y="1"/>
                    <w:widowControl w:val="0"/>
                    <w:autoSpaceDE w:val="0"/>
                    <w:autoSpaceDN w:val="0"/>
                    <w:spacing w:line="276" w:lineRule="auto"/>
                    <w:suppressOverlap/>
                    <w:jc w:val="center"/>
                    <w:rPr>
                      <w:rFonts w:eastAsia="ヒラギノ角ゴ Pro W3"/>
                      <w:color w:val="0D0D0D"/>
                    </w:rPr>
                  </w:pPr>
                  <w:r w:rsidRPr="001B6561">
                    <w:rPr>
                      <w:rFonts w:eastAsia="ヒラギノ角ゴ Pro W3"/>
                      <w:color w:val="0D0D0D"/>
                    </w:rPr>
                    <w:t>не более</w:t>
                  </w:r>
                  <w:r w:rsidR="00A06D5D" w:rsidRPr="001B6561">
                    <w:rPr>
                      <w:rFonts w:eastAsia="ヒラギノ角ゴ Pro W3"/>
                      <w:color w:val="0D0D0D"/>
                    </w:rPr>
                    <w:t xml:space="preserve"> </w:t>
                  </w:r>
                  <w:r w:rsidRPr="001B6561">
                    <w:rPr>
                      <w:rFonts w:eastAsia="ヒラギノ角ゴ Pro W3"/>
                      <w:color w:val="0D0D0D"/>
                    </w:rPr>
                    <w:t>±0,7</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Воздухопроницаемость, дм³/(м²·с)</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uppressAutoHyphens w:val="0"/>
                    <w:autoSpaceDE w:val="0"/>
                    <w:autoSpaceDN w:val="0"/>
                    <w:adjustRightInd w:val="0"/>
                    <w:spacing w:line="276" w:lineRule="auto"/>
                    <w:suppressOverlap/>
                    <w:jc w:val="center"/>
                    <w:rPr>
                      <w:color w:val="0D0D0D" w:themeColor="text1" w:themeTint="F2"/>
                      <w:lang w:eastAsia="ru-RU"/>
                    </w:rPr>
                  </w:pPr>
                  <w:r w:rsidRPr="001B6561">
                    <w:rPr>
                      <w:color w:val="0D0D0D" w:themeColor="text1" w:themeTint="F2"/>
                      <w:lang w:eastAsia="ru-RU"/>
                    </w:rPr>
                    <w:t>не менее 44</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pPr>
                  <w:r w:rsidRPr="001B6561">
                    <w:rPr>
                      <w:lang w:eastAsia="ru-RU"/>
                    </w:rPr>
                    <w:t>Гигроскопичность, %</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pacing w:line="276" w:lineRule="auto"/>
                    <w:suppressOverlap/>
                    <w:jc w:val="center"/>
                  </w:pPr>
                  <w:r w:rsidRPr="001B6561">
                    <w:t>не менее 14</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 xml:space="preserve">Водоотталкивание, усл. ед. после 5 стирок </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widowControl w:val="0"/>
                    <w:autoSpaceDE w:val="0"/>
                    <w:autoSpaceDN w:val="0"/>
                    <w:spacing w:line="276" w:lineRule="auto"/>
                    <w:suppressOverlap/>
                    <w:jc w:val="center"/>
                    <w:rPr>
                      <w:rFonts w:eastAsia="ヒラギノ角ゴ Pro W3"/>
                      <w:color w:val="0D0D0D" w:themeColor="text1" w:themeTint="F2"/>
                    </w:rPr>
                  </w:pPr>
                  <w:r w:rsidRPr="001B6561">
                    <w:rPr>
                      <w:rFonts w:eastAsia="ヒラギノ角ゴ Pro W3"/>
                      <w:color w:val="0D0D0D" w:themeColor="text1" w:themeTint="F2"/>
                    </w:rPr>
                    <w:t>не менее 80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565B6">
                  <w:pPr>
                    <w:framePr w:hSpace="180" w:wrap="around" w:vAnchor="text" w:hAnchor="text" w:xAlign="center" w:y="1"/>
                    <w:widowControl w:val="0"/>
                    <w:autoSpaceDE w:val="0"/>
                    <w:autoSpaceDN w:val="0"/>
                    <w:spacing w:line="276" w:lineRule="auto"/>
                    <w:suppressOverlap/>
                    <w:jc w:val="both"/>
                  </w:pPr>
                  <w:r w:rsidRPr="001B6561">
                    <w:t>Водоотталкивание, усл. ед. после 5 химических чисток</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pacing w:line="276" w:lineRule="auto"/>
                    <w:suppressOverlap/>
                    <w:jc w:val="center"/>
                  </w:pPr>
                  <w:r w:rsidRPr="001B6561">
                    <w:t>не менее 90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Маслоотталкивание усл. ед. после 5 стирок</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widowControl w:val="0"/>
                    <w:autoSpaceDE w:val="0"/>
                    <w:autoSpaceDN w:val="0"/>
                    <w:spacing w:line="276" w:lineRule="auto"/>
                    <w:suppressOverlap/>
                    <w:jc w:val="center"/>
                    <w:rPr>
                      <w:rFonts w:eastAsia="ヒラギノ角ゴ Pro W3"/>
                      <w:color w:val="000000"/>
                    </w:rPr>
                  </w:pPr>
                  <w:r w:rsidRPr="001B6561">
                    <w:rPr>
                      <w:rFonts w:eastAsia="ヒラギノ角ゴ Pro W3"/>
                      <w:color w:val="000000"/>
                    </w:rPr>
                    <w:t>не менее 6</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565B6">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Маслоотталкивание усл. ед. после 5 химических чисток</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pacing w:line="276" w:lineRule="auto"/>
                    <w:suppressOverlap/>
                    <w:jc w:val="center"/>
                  </w:pPr>
                  <w:r w:rsidRPr="001B6561">
                    <w:t>не менее 5</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Раздвигаемость нитей в ткани, Н</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pacing w:line="276" w:lineRule="auto"/>
                    <w:suppressOverlap/>
                    <w:jc w:val="center"/>
                  </w:pPr>
                  <w:r w:rsidRPr="001B6561">
                    <w:t>не менее 82</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0B6C38">
                  <w:pPr>
                    <w:framePr w:hSpace="180" w:wrap="around" w:vAnchor="text" w:hAnchor="text" w:xAlign="center" w:y="1"/>
                    <w:widowControl w:val="0"/>
                    <w:autoSpaceDE w:val="0"/>
                    <w:autoSpaceDN w:val="0"/>
                    <w:spacing w:line="276" w:lineRule="auto"/>
                    <w:ind w:right="-113"/>
                    <w:suppressOverlap/>
                    <w:jc w:val="center"/>
                    <w:rPr>
                      <w:rFonts w:eastAsia="ヒラギノ角ゴ Pro W3"/>
                      <w:color w:val="000000"/>
                    </w:rPr>
                  </w:pPr>
                  <w:r w:rsidRPr="001B6561">
                    <w:rPr>
                      <w:b/>
                      <w:lang w:eastAsia="ru-RU"/>
                    </w:rPr>
                    <w:t>Применяемая для производства изделия фурнитура</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Нитки швейные для стачивания деталей, основных и внешних швов 45ЛЛ; 44ЛХ - армированные (с оплеткой из полиэфирного/ хлопкового волокна и непрерывной полиэфирной нити), по ГОСТ 6309-93 «Нитки швейные хлопчатобумажные и синтетические»</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autoSpaceDE w:val="0"/>
                    <w:autoSpaceDN w:val="0"/>
                    <w:spacing w:line="276" w:lineRule="auto"/>
                    <w:ind w:right="-113"/>
                    <w:suppressOverlap/>
                    <w:jc w:val="center"/>
                    <w:rPr>
                      <w:rFonts w:eastAsia="ヒラギノ角ゴ Pro W3"/>
                      <w:color w:val="000000"/>
                    </w:rPr>
                  </w:pPr>
                  <w:r>
                    <w:rPr>
                      <w:rFonts w:eastAsia="ヒラギノ角ゴ Pro W3"/>
                      <w:color w:val="000000"/>
                    </w:rPr>
                    <w:t>с</w:t>
                  </w:r>
                  <w:r w:rsidR="002A1DF9" w:rsidRPr="001B6561">
                    <w:rPr>
                      <w:rFonts w:eastAsia="ヒラギノ角ゴ Pro W3"/>
                      <w:color w:val="000000"/>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565B6">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Текстильная застежка «велькро» шириной,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widowControl w:val="0"/>
                    <w:autoSpaceDE w:val="0"/>
                    <w:autoSpaceDN w:val="0"/>
                    <w:spacing w:line="276" w:lineRule="auto"/>
                    <w:ind w:right="-113"/>
                    <w:suppressOverlap/>
                    <w:jc w:val="center"/>
                    <w:rPr>
                      <w:rFonts w:eastAsia="ヒラギノ角ゴ Pro W3"/>
                      <w:color w:val="000000"/>
                    </w:rPr>
                  </w:pPr>
                  <w:r w:rsidRPr="001B6561">
                    <w:rPr>
                      <w:rFonts w:eastAsia="ヒラギノ角ゴ Pro W3"/>
                      <w:color w:val="000000"/>
                    </w:rPr>
                    <w:t>от 25 до 30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Эластичная лента для изготовлени</w:t>
                  </w:r>
                  <w:r w:rsidR="00946845" w:rsidRPr="001B6561">
                    <w:rPr>
                      <w:rFonts w:eastAsia="ヒラギノ角ゴ Pro W3"/>
                      <w:color w:val="000000"/>
                    </w:rPr>
                    <w:t>я бретелей,</w:t>
                  </w:r>
                  <w:r w:rsidR="00A06D5D" w:rsidRPr="001B6561">
                    <w:rPr>
                      <w:rFonts w:eastAsia="ヒラギノ角ゴ Pro W3"/>
                      <w:color w:val="000000"/>
                    </w:rPr>
                    <w:t xml:space="preserve"> </w:t>
                  </w:r>
                  <w:r w:rsidR="00946845" w:rsidRPr="001B6561">
                    <w:rPr>
                      <w:rFonts w:eastAsia="ヒラギノ角ゴ Pro W3"/>
                      <w:color w:val="000000"/>
                    </w:rPr>
                    <w:t xml:space="preserve">стягивания пояса </w:t>
                  </w:r>
                  <w:r w:rsidRPr="001B6561">
                    <w:rPr>
                      <w:rFonts w:eastAsia="ヒラギノ角ゴ Pro W3"/>
                      <w:color w:val="000000"/>
                    </w:rPr>
                    <w:t>шириной,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widowControl w:val="0"/>
                    <w:autoSpaceDE w:val="0"/>
                    <w:autoSpaceDN w:val="0"/>
                    <w:spacing w:line="276" w:lineRule="auto"/>
                    <w:ind w:right="-113"/>
                    <w:suppressOverlap/>
                    <w:jc w:val="center"/>
                    <w:rPr>
                      <w:rFonts w:eastAsia="ヒラギノ角ゴ Pro W3"/>
                      <w:color w:val="000000"/>
                    </w:rPr>
                  </w:pPr>
                  <w:r w:rsidRPr="001B6561">
                    <w:rPr>
                      <w:rFonts w:eastAsia="ヒラギノ角ゴ Pro W3"/>
                      <w:color w:val="000000"/>
                    </w:rPr>
                    <w:t>от 35 до 40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91A9C">
                  <w:pPr>
                    <w:framePr w:hSpace="180" w:wrap="around" w:vAnchor="text" w:hAnchor="text" w:xAlign="center" w:y="1"/>
                    <w:widowControl w:val="0"/>
                    <w:autoSpaceDE w:val="0"/>
                    <w:autoSpaceDN w:val="0"/>
                    <w:spacing w:line="276" w:lineRule="auto"/>
                    <w:suppressOverlap/>
                    <w:jc w:val="both"/>
                    <w:rPr>
                      <w:rFonts w:eastAsia="ヒラギノ角ゴ Pro W3"/>
                      <w:color w:val="000000"/>
                    </w:rPr>
                  </w:pPr>
                  <w:r w:rsidRPr="001B6561">
                    <w:rPr>
                      <w:rFonts w:eastAsia="ヒラギノ角ゴ Pro W3"/>
                      <w:color w:val="000000"/>
                    </w:rPr>
                    <w:t>Фастексы – применяемые в качестве крепления и регулятора длины бретелей в поясном изделии</w:t>
                  </w:r>
                  <w:r w:rsidR="00A91A9C" w:rsidRPr="001B6561">
                    <w:rPr>
                      <w:rFonts w:eastAsia="ヒラギノ角ゴ Pro W3"/>
                      <w:color w:val="000000"/>
                    </w:rPr>
                    <w:t xml:space="preserve"> из</w:t>
                  </w:r>
                  <w:r w:rsidRPr="001B6561">
                    <w:rPr>
                      <w:rFonts w:eastAsia="ヒラギノ角ゴ Pro W3"/>
                      <w:color w:val="000000"/>
                    </w:rPr>
                    <w:t xml:space="preserve"> «твердых» пластмасс, шириной,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widowControl w:val="0"/>
                    <w:autoSpaceDE w:val="0"/>
                    <w:autoSpaceDN w:val="0"/>
                    <w:spacing w:line="276" w:lineRule="auto"/>
                    <w:ind w:right="-113"/>
                    <w:suppressOverlap/>
                    <w:jc w:val="center"/>
                    <w:rPr>
                      <w:rFonts w:eastAsia="ヒラギノ角ゴ Pro W3"/>
                      <w:color w:val="000000"/>
                    </w:rPr>
                  </w:pPr>
                  <w:r w:rsidRPr="001B6561">
                    <w:rPr>
                      <w:rFonts w:eastAsia="ヒラギノ角ゴ Pro W3"/>
                      <w:color w:val="000000"/>
                    </w:rPr>
                    <w:t>от 35 до 40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sidRPr="001B6561">
                    <w:rPr>
                      <w:b/>
                      <w:lang w:eastAsia="ru-RU"/>
                    </w:rPr>
                    <w:t>Технические характеристики световозвращающего материала</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Световозвращающая полоса (СВП) арт.</w:t>
                  </w:r>
                  <w:r w:rsidR="001460A8" w:rsidRPr="001B6561">
                    <w:rPr>
                      <w:lang w:eastAsia="ru-RU"/>
                    </w:rPr>
                    <w:t xml:space="preserve"> </w:t>
                  </w:r>
                  <w:r w:rsidRPr="001B6561">
                    <w:rPr>
                      <w:lang w:eastAsia="ru-RU"/>
                    </w:rPr>
                    <w:t xml:space="preserve">8910 / арт. 8906 /арт. «YSL» 101/ арт. «YSL» 901/арт. 9904 или </w:t>
                  </w:r>
                  <w:bookmarkStart w:id="0" w:name="_GoBack"/>
                  <w:r w:rsidRPr="001B6561">
                    <w:rPr>
                      <w:lang w:eastAsia="ru-RU"/>
                    </w:rPr>
                    <w:t>эквивал</w:t>
                  </w:r>
                  <w:bookmarkEnd w:id="0"/>
                  <w:r w:rsidRPr="001B6561">
                    <w:rPr>
                      <w:lang w:eastAsia="ru-RU"/>
                    </w:rPr>
                    <w:t>ент</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tcPr>
                <w:p w:rsidR="002A1DF9" w:rsidRPr="001B6561" w:rsidRDefault="002A1DF9" w:rsidP="00421E3A">
                  <w:pPr>
                    <w:framePr w:hSpace="180" w:wrap="around" w:vAnchor="text" w:hAnchor="text" w:xAlign="center" w:y="1"/>
                    <w:widowControl w:val="0"/>
                    <w:suppressAutoHyphens w:val="0"/>
                    <w:autoSpaceDE w:val="0"/>
                    <w:autoSpaceDN w:val="0"/>
                    <w:spacing w:line="276" w:lineRule="auto"/>
                    <w:suppressOverlap/>
                    <w:jc w:val="both"/>
                  </w:pPr>
                  <w:r w:rsidRPr="001B6561">
                    <w:rPr>
                      <w:lang w:eastAsia="ru-RU"/>
                    </w:rPr>
                    <w:t xml:space="preserve">Технические характеристики световозвращающего материала соответствуют требованиям п.6: </w:t>
                  </w:r>
                  <w:r w:rsidR="00D83CFF" w:rsidRPr="001B6561">
                    <w:rPr>
                      <w:lang w:eastAsia="ru-RU"/>
                    </w:rPr>
                    <w:t>ГОСТ 12.4.281-2021</w:t>
                  </w:r>
                  <w:r w:rsidRPr="001B6561">
                    <w:rPr>
                      <w:lang w:eastAsia="ru-RU"/>
                    </w:rPr>
                    <w:t xml:space="preserve"> Одежда специальная повышенной видимости. Технические требования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spacing w:line="276" w:lineRule="auto"/>
                    <w:ind w:right="-113"/>
                    <w:suppressOverlap/>
                    <w:jc w:val="center"/>
                  </w:pPr>
                  <w:r>
                    <w:t>с</w:t>
                  </w:r>
                  <w:r w:rsidR="002A1DF9" w:rsidRPr="001B6561">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 xml:space="preserve">Световозвращающая полоса (СВП) выполнена из: световозвращающего материала, </w:t>
                  </w:r>
                  <w:r w:rsidRPr="001B6561">
                    <w:rPr>
                      <w:lang w:eastAsia="ru-RU"/>
                    </w:rPr>
                    <w:lastRenderedPageBreak/>
                    <w:t>предназначенного специально для производства специальной одежды с требованиями к повышенной видимости</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lastRenderedPageBreak/>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06D5D">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Требование к однородности оттенка СВП в узлах, деталях как при дневном освещении (цвет световозвращающей ленты - «серый»), так и в ретрорефлекторном состоянии световозвращающего материала в темноте (цвет световозвращающей ленты - «белый») - неизменно</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A06D5D" w:rsidP="0071358A">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 xml:space="preserve">Световозвращающие материалы </w:t>
                  </w:r>
                  <w:r w:rsidR="002A1DF9" w:rsidRPr="001B6561">
                    <w:rPr>
                      <w:lang w:eastAsia="ru-RU"/>
                    </w:rPr>
                    <w:t>устойчивы к механическим воздействиям, интенсивной эксплуатации (многократному изгибу), высокой цикличности стирки и к светопогоде, колебанию температур,</w:t>
                  </w:r>
                  <w:r w:rsidRPr="001B6561">
                    <w:rPr>
                      <w:lang w:eastAsia="ru-RU"/>
                    </w:rPr>
                    <w:t xml:space="preserve"> </w:t>
                  </w:r>
                  <w:r w:rsidR="002A1DF9" w:rsidRPr="001B6561">
                    <w:rPr>
                      <w:lang w:eastAsia="ru-RU"/>
                    </w:rPr>
                    <w:t>сохраняют свои свойства при бытовой стирке, в соответствии с нормативами ГОСТ 12.4.281-20</w:t>
                  </w:r>
                  <w:r w:rsidR="0071358A" w:rsidRPr="001B6561">
                    <w:rPr>
                      <w:lang w:eastAsia="ru-RU"/>
                    </w:rPr>
                    <w:t>21</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suppressAutoHyphens w:val="0"/>
                    <w:autoSpaceDE w:val="0"/>
                    <w:autoSpaceDN w:val="0"/>
                    <w:adjustRightInd w:val="0"/>
                    <w:spacing w:line="276" w:lineRule="auto"/>
                    <w:suppressOverlap/>
                    <w:jc w:val="both"/>
                    <w:rPr>
                      <w:lang w:eastAsia="ru-RU"/>
                    </w:rPr>
                  </w:pPr>
                  <w:r w:rsidRPr="001B6561">
                    <w:rPr>
                      <w:lang w:eastAsia="ru-RU"/>
                    </w:rPr>
                    <w:t>Ширина световозвращающей полосы в номинальном значении,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0B6C38">
                  <w:pPr>
                    <w:framePr w:hSpace="180" w:wrap="around" w:vAnchor="text" w:hAnchor="text" w:xAlign="center" w:y="1"/>
                    <w:suppressAutoHyphens w:val="0"/>
                    <w:autoSpaceDE w:val="0"/>
                    <w:autoSpaceDN w:val="0"/>
                    <w:adjustRightInd w:val="0"/>
                    <w:spacing w:line="276" w:lineRule="auto"/>
                    <w:ind w:right="-113"/>
                    <w:suppressOverlap/>
                    <w:jc w:val="center"/>
                    <w:rPr>
                      <w:lang w:eastAsia="ru-RU"/>
                    </w:rPr>
                  </w:pPr>
                  <w:r w:rsidRPr="001B6561">
                    <w:rPr>
                      <w:lang w:eastAsia="ru-RU"/>
                    </w:rPr>
                    <w:t>не менее</w:t>
                  </w:r>
                  <w:r w:rsidR="00A06D5D" w:rsidRPr="001B6561">
                    <w:rPr>
                      <w:lang w:eastAsia="ru-RU"/>
                    </w:rPr>
                    <w:t xml:space="preserve"> </w:t>
                  </w:r>
                  <w:r w:rsidRPr="001B6561">
                    <w:rPr>
                      <w:lang w:eastAsia="ru-RU"/>
                    </w:rPr>
                    <w:t>50</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06D5D">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lang w:eastAsia="ru-RU"/>
                    </w:rPr>
                    <w:t>Световозвращающая полоса (СВП) на тканной основе, смесовая, с содержанием не</w:t>
                  </w:r>
                  <w:r w:rsidR="00A06D5D" w:rsidRPr="001B6561">
                    <w:rPr>
                      <w:lang w:eastAsia="ru-RU"/>
                    </w:rPr>
                    <w:t xml:space="preserve"> </w:t>
                  </w:r>
                  <w:r w:rsidRPr="001B6561">
                    <w:rPr>
                      <w:lang w:eastAsia="ru-RU"/>
                    </w:rPr>
                    <w:t>более 35 % хлопка; синтетическая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szCs w:val="20"/>
                      <w:lang w:eastAsia="ru-RU"/>
                    </w:rPr>
                    <w:t>Расположена на полочке куртки вдоль горизонтального сечения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szCs w:val="20"/>
                      <w:lang w:eastAsia="ru-RU"/>
                    </w:rPr>
                    <w:t>Расположена на спинке куртки вдоль горизонтального сечения</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szCs w:val="20"/>
                      <w:lang w:eastAsia="ru-RU"/>
                    </w:rPr>
                    <w:t>Расположена по низу рукавов куртки</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szCs w:val="20"/>
                      <w:lang w:eastAsia="ru-RU"/>
                    </w:rPr>
                    <w:t>Расположена по низу полукомбинезона</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ind w:right="-113"/>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825B69" w:rsidRPr="001B6561" w:rsidTr="0008139C">
              <w:trPr>
                <w:trHeight w:val="283"/>
                <w:jc w:val="center"/>
              </w:trPr>
              <w:tc>
                <w:tcPr>
                  <w:tcW w:w="856"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108"/>
                      <w:tab w:val="left" w:pos="0"/>
                    </w:tabs>
                    <w:spacing w:line="276" w:lineRule="auto"/>
                    <w:suppressOverlap/>
                    <w:jc w:val="both"/>
                  </w:pPr>
                </w:p>
              </w:tc>
              <w:tc>
                <w:tcPr>
                  <w:tcW w:w="10858" w:type="dxa"/>
                  <w:gridSpan w:val="2"/>
                  <w:tcBorders>
                    <w:top w:val="single" w:sz="4" w:space="0" w:color="auto"/>
                    <w:left w:val="single" w:sz="4" w:space="0" w:color="auto"/>
                    <w:bottom w:val="single" w:sz="4" w:space="0" w:color="auto"/>
                    <w:right w:val="single" w:sz="4" w:space="0" w:color="auto"/>
                  </w:tcBorders>
                  <w:vAlign w:val="center"/>
                </w:tcPr>
                <w:p w:rsidR="00825B69" w:rsidRPr="001B6561" w:rsidRDefault="00825B69"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sidRPr="001B6561">
                    <w:rPr>
                      <w:b/>
                      <w:lang w:eastAsia="ru-RU"/>
                    </w:rPr>
                    <w:t>Логотип компании (требования)</w:t>
                  </w:r>
                </w:p>
              </w:tc>
              <w:tc>
                <w:tcPr>
                  <w:tcW w:w="1238" w:type="dxa"/>
                  <w:vMerge/>
                  <w:tcBorders>
                    <w:left w:val="single" w:sz="4" w:space="0" w:color="auto"/>
                    <w:right w:val="single" w:sz="4" w:space="0" w:color="auto"/>
                  </w:tcBorders>
                  <w:vAlign w:val="center"/>
                </w:tcPr>
                <w:p w:rsidR="00825B69" w:rsidRPr="001B6561" w:rsidRDefault="00825B6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rFonts w:eastAsia="ヒラギノ角ゴ Pro W3"/>
                      <w:color w:val="000000"/>
                      <w:szCs w:val="20"/>
                      <w:lang w:eastAsia="ru-RU"/>
                    </w:rPr>
                    <w:t>Нанесение на груди - «КРЫМЭНЕРГО» (смотреть макет эмблемы отраслевой и фирменной принадлежности) нанесен посередине (справа – слева, на равнозначном расстоянии от</w:t>
                  </w:r>
                  <w:r w:rsidR="00A06D5D" w:rsidRPr="001B6561">
                    <w:rPr>
                      <w:rFonts w:eastAsia="ヒラギノ角ゴ Pro W3"/>
                      <w:color w:val="000000"/>
                      <w:szCs w:val="20"/>
                      <w:lang w:eastAsia="ru-RU"/>
                    </w:rPr>
                    <w:t xml:space="preserve"> </w:t>
                  </w:r>
                  <w:r w:rsidRPr="001B6561">
                    <w:rPr>
                      <w:rFonts w:eastAsia="ヒラギノ角ゴ Pro W3"/>
                      <w:color w:val="000000"/>
                      <w:szCs w:val="20"/>
                      <w:lang w:eastAsia="ru-RU"/>
                    </w:rPr>
                    <w:t>бокового среза ветрозащитной планки и шва втачивания рукавов) в верхней области левой полочки плечевого изделия под швом притачивания кокетки. Номинальный размер нагрудного шеврона 100*35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r w:rsidR="002A1DF9" w:rsidRPr="001B6561" w:rsidTr="0008139C">
              <w:trPr>
                <w:trHeight w:val="283"/>
                <w:jc w:val="center"/>
              </w:trPr>
              <w:tc>
                <w:tcPr>
                  <w:tcW w:w="856" w:type="dxa"/>
                  <w:vMerge/>
                  <w:tcBorders>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left" w:pos="0"/>
                      <w:tab w:val="num" w:pos="142"/>
                    </w:tabs>
                    <w:spacing w:line="276" w:lineRule="auto"/>
                    <w:suppressOverlap/>
                    <w:jc w:val="both"/>
                  </w:pPr>
                </w:p>
              </w:tc>
              <w:tc>
                <w:tcPr>
                  <w:tcW w:w="2258" w:type="dxa"/>
                  <w:vMerge/>
                  <w:tcBorders>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108"/>
                      <w:tab w:val="left" w:pos="0"/>
                    </w:tabs>
                    <w:spacing w:line="276" w:lineRule="auto"/>
                    <w:suppressOverlap/>
                    <w:jc w:val="both"/>
                  </w:pPr>
                </w:p>
              </w:tc>
              <w:tc>
                <w:tcPr>
                  <w:tcW w:w="9072" w:type="dxa"/>
                  <w:tcBorders>
                    <w:top w:val="single" w:sz="4" w:space="0" w:color="auto"/>
                    <w:left w:val="single" w:sz="4" w:space="0" w:color="auto"/>
                    <w:bottom w:val="single" w:sz="4" w:space="0" w:color="auto"/>
                    <w:right w:val="single" w:sz="4" w:space="0" w:color="auto"/>
                  </w:tcBorders>
                  <w:vAlign w:val="center"/>
                </w:tcPr>
                <w:p w:rsidR="002A1DF9" w:rsidRPr="001B6561" w:rsidRDefault="002A1DF9" w:rsidP="00A06D5D">
                  <w:pPr>
                    <w:framePr w:hSpace="180" w:wrap="around" w:vAnchor="text" w:hAnchor="text" w:xAlign="center" w:y="1"/>
                    <w:widowControl w:val="0"/>
                    <w:suppressAutoHyphens w:val="0"/>
                    <w:autoSpaceDE w:val="0"/>
                    <w:autoSpaceDN w:val="0"/>
                    <w:spacing w:line="276" w:lineRule="auto"/>
                    <w:suppressOverlap/>
                    <w:jc w:val="both"/>
                    <w:rPr>
                      <w:lang w:eastAsia="ru-RU"/>
                    </w:rPr>
                  </w:pPr>
                  <w:r w:rsidRPr="001B6561">
                    <w:rPr>
                      <w:color w:val="000000"/>
                      <w:szCs w:val="20"/>
                      <w:lang w:eastAsia="ru-RU"/>
                    </w:rPr>
                    <w:t xml:space="preserve">«КРЫМЭНЕРГО» на спинке (смотреть макет эмблемы отраслевой и фирменной принадлежности) нанесен посередине (на равнозначном расстоянии справа – слева, от швов втачивания рукавов). </w:t>
                  </w:r>
                  <w:r w:rsidR="00A06D5D" w:rsidRPr="001B6561">
                    <w:rPr>
                      <w:rFonts w:eastAsia="ヒラギノ角ゴ Pro W3"/>
                      <w:color w:val="000000"/>
                      <w:szCs w:val="20"/>
                      <w:lang w:eastAsia="ru-RU"/>
                    </w:rPr>
                    <w:t xml:space="preserve">Номинальный размер </w:t>
                  </w:r>
                  <w:r w:rsidRPr="001B6561">
                    <w:rPr>
                      <w:rFonts w:eastAsia="ヒラギノ角ゴ Pro W3"/>
                      <w:color w:val="000000"/>
                      <w:szCs w:val="20"/>
                      <w:lang w:eastAsia="ru-RU"/>
                    </w:rPr>
                    <w:t>200*70 мм</w:t>
                  </w:r>
                </w:p>
              </w:tc>
              <w:tc>
                <w:tcPr>
                  <w:tcW w:w="1786" w:type="dxa"/>
                  <w:tcBorders>
                    <w:top w:val="single" w:sz="4" w:space="0" w:color="auto"/>
                    <w:left w:val="single" w:sz="4" w:space="0" w:color="auto"/>
                    <w:bottom w:val="single" w:sz="4" w:space="0" w:color="auto"/>
                    <w:right w:val="single" w:sz="4" w:space="0" w:color="auto"/>
                  </w:tcBorders>
                  <w:vAlign w:val="center"/>
                </w:tcPr>
                <w:p w:rsidR="002A1DF9" w:rsidRPr="001B6561" w:rsidRDefault="00F0427B" w:rsidP="000B6C38">
                  <w:pPr>
                    <w:framePr w:hSpace="180" w:wrap="around" w:vAnchor="text" w:hAnchor="text" w:xAlign="center" w:y="1"/>
                    <w:widowControl w:val="0"/>
                    <w:suppressAutoHyphens w:val="0"/>
                    <w:autoSpaceDE w:val="0"/>
                    <w:autoSpaceDN w:val="0"/>
                    <w:spacing w:line="276" w:lineRule="auto"/>
                    <w:suppressOverlap/>
                    <w:jc w:val="center"/>
                    <w:rPr>
                      <w:lang w:eastAsia="ru-RU"/>
                    </w:rPr>
                  </w:pPr>
                  <w:r>
                    <w:rPr>
                      <w:lang w:eastAsia="ru-RU"/>
                    </w:rPr>
                    <w:t>с</w:t>
                  </w:r>
                  <w:r w:rsidR="002A1DF9" w:rsidRPr="001B6561">
                    <w:rPr>
                      <w:lang w:eastAsia="ru-RU"/>
                    </w:rPr>
                    <w:t>оответствие</w:t>
                  </w:r>
                </w:p>
              </w:tc>
              <w:tc>
                <w:tcPr>
                  <w:tcW w:w="1238" w:type="dxa"/>
                  <w:vMerge/>
                  <w:tcBorders>
                    <w:left w:val="single" w:sz="4" w:space="0" w:color="auto"/>
                    <w:bottom w:val="single" w:sz="4" w:space="0" w:color="auto"/>
                    <w:right w:val="single" w:sz="4" w:space="0" w:color="auto"/>
                  </w:tcBorders>
                  <w:vAlign w:val="center"/>
                </w:tcPr>
                <w:p w:rsidR="002A1DF9" w:rsidRPr="001B6561" w:rsidRDefault="002A1DF9" w:rsidP="00946845">
                  <w:pPr>
                    <w:framePr w:hSpace="180" w:wrap="around" w:vAnchor="text" w:hAnchor="text" w:xAlign="center" w:y="1"/>
                    <w:tabs>
                      <w:tab w:val="num" w:pos="-34"/>
                      <w:tab w:val="left" w:pos="0"/>
                    </w:tabs>
                    <w:spacing w:line="276" w:lineRule="auto"/>
                    <w:suppressOverlap/>
                    <w:jc w:val="both"/>
                  </w:pPr>
                </w:p>
              </w:tc>
            </w:tr>
          </w:tbl>
          <w:p w:rsidR="005B58F4" w:rsidRPr="001B6561" w:rsidRDefault="005B58F4" w:rsidP="00946845">
            <w:pPr>
              <w:tabs>
                <w:tab w:val="left" w:pos="0"/>
              </w:tabs>
              <w:spacing w:line="276" w:lineRule="auto"/>
              <w:jc w:val="both"/>
            </w:pP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946845">
            <w:pPr>
              <w:tabs>
                <w:tab w:val="left" w:pos="0"/>
                <w:tab w:val="left" w:pos="360"/>
              </w:tabs>
              <w:spacing w:line="276" w:lineRule="auto"/>
              <w:jc w:val="both"/>
            </w:pPr>
            <w:r>
              <w:lastRenderedPageBreak/>
              <w:t>3.</w:t>
            </w:r>
            <w:r w:rsidR="004A2A57" w:rsidRPr="001B6561">
              <w:t>Указание на то, что Т</w:t>
            </w:r>
            <w:r w:rsidR="005B58F4" w:rsidRPr="001B6561">
              <w:t>овар должен быть новым, ранее не использованным, не эксплуатируемым либо допустимый срок бывшей эксплуатации</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5B58F4" w:rsidRPr="001B6561" w:rsidRDefault="0054712A" w:rsidP="00956AAB">
            <w:pPr>
              <w:tabs>
                <w:tab w:val="left" w:pos="0"/>
                <w:tab w:val="num" w:pos="142"/>
                <w:tab w:val="left" w:pos="567"/>
              </w:tabs>
              <w:spacing w:line="276" w:lineRule="auto"/>
              <w:jc w:val="both"/>
            </w:pPr>
            <w:r w:rsidRPr="001B6561">
              <w:rPr>
                <w:lang w:eastAsia="ru-RU"/>
              </w:rPr>
              <w:t>Поставщик гарантирует Заказчику, что поставляемый товар, является новым (товаром, который не был в употреблении, не прошел ремонт, в том числе не восстановлены потребительские свойства), ранее не использованным, свободен от любых притязаний третьих лиц, не находится под запретом (арестом), в залоге</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946845">
            <w:pPr>
              <w:tabs>
                <w:tab w:val="left" w:pos="0"/>
                <w:tab w:val="left" w:pos="360"/>
              </w:tabs>
              <w:spacing w:line="276" w:lineRule="auto"/>
              <w:jc w:val="both"/>
            </w:pPr>
            <w:r>
              <w:t>4.</w:t>
            </w:r>
            <w:r w:rsidR="005B58F4" w:rsidRPr="001B6561">
              <w:t>Требова</w:t>
            </w:r>
            <w:r w:rsidR="004A2A57" w:rsidRPr="001B6561">
              <w:t>ния о соответствии закупаемого Т</w:t>
            </w:r>
            <w:r w:rsidR="005B58F4" w:rsidRPr="001B6561">
              <w:t xml:space="preserve">овара образцу, макету </w:t>
            </w:r>
            <w:r w:rsidR="004A2A57" w:rsidRPr="001B6561">
              <w:t>Товара или изображению Т</w:t>
            </w:r>
            <w:r w:rsidR="005B58F4" w:rsidRPr="001B6561">
              <w:t>овара в трехмерном измерении (данное требование возможно устанавливать в тех случаях, когда закупается полиграфическая продукция, геральдические знаки, официальные символы, знаки отличия и различия, награды, форменная одежда, жетоны и удостоверения, сувенирная продукция)</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auto"/>
            <w:vAlign w:val="center"/>
          </w:tcPr>
          <w:p w:rsidR="005B58F4" w:rsidRPr="001B6561" w:rsidRDefault="001276D2" w:rsidP="008C2DA9">
            <w:pPr>
              <w:tabs>
                <w:tab w:val="left" w:pos="0"/>
                <w:tab w:val="left" w:pos="360"/>
              </w:tabs>
              <w:jc w:val="both"/>
              <w:rPr>
                <w:lang w:bidi="ru-RU"/>
              </w:rPr>
            </w:pPr>
            <w:r w:rsidRPr="001B6561">
              <w:rPr>
                <w:lang w:bidi="ru-RU"/>
              </w:rPr>
              <w:lastRenderedPageBreak/>
              <w:t>Товар</w:t>
            </w:r>
            <w:r w:rsidR="005B58F4" w:rsidRPr="001B6561">
              <w:rPr>
                <w:lang w:bidi="ru-RU"/>
              </w:rPr>
              <w:t xml:space="preserve"> долж</w:t>
            </w:r>
            <w:r w:rsidRPr="001B6561">
              <w:rPr>
                <w:lang w:bidi="ru-RU"/>
              </w:rPr>
              <w:t>е</w:t>
            </w:r>
            <w:r w:rsidR="005B58F4" w:rsidRPr="001B6561">
              <w:rPr>
                <w:lang w:bidi="ru-RU"/>
              </w:rPr>
              <w:t>н быть изготовлен по утвержденному в установленном порядке корпоративному стилю, определяющему отраслевую принадлежность, принадлежность к ГУП РК «КРЫМЭНЕРГО».</w:t>
            </w:r>
          </w:p>
          <w:p w:rsidR="005B58F4" w:rsidRPr="001B6561" w:rsidRDefault="005B58F4" w:rsidP="008C2DA9">
            <w:pPr>
              <w:tabs>
                <w:tab w:val="left" w:pos="0"/>
                <w:tab w:val="left" w:pos="360"/>
              </w:tabs>
              <w:jc w:val="both"/>
              <w:rPr>
                <w:lang w:bidi="ru-RU"/>
              </w:rPr>
            </w:pPr>
            <w:r w:rsidRPr="001B6561">
              <w:rPr>
                <w:lang w:bidi="ru-RU"/>
              </w:rPr>
              <w:t>Требование соответствия к отраслевой и «корпоративной» принадлежности в требов</w:t>
            </w:r>
            <w:r w:rsidR="001276D2" w:rsidRPr="001B6561">
              <w:rPr>
                <w:lang w:bidi="ru-RU"/>
              </w:rPr>
              <w:t>аниях технической документации З</w:t>
            </w:r>
            <w:r w:rsidRPr="001B6561">
              <w:rPr>
                <w:lang w:bidi="ru-RU"/>
              </w:rPr>
              <w:t>аказчика определяются:</w:t>
            </w:r>
          </w:p>
          <w:p w:rsidR="005B58F4" w:rsidRPr="001B6561" w:rsidRDefault="005B58F4" w:rsidP="008C2DA9">
            <w:pPr>
              <w:pStyle w:val="af0"/>
              <w:numPr>
                <w:ilvl w:val="0"/>
                <w:numId w:val="29"/>
              </w:numPr>
              <w:tabs>
                <w:tab w:val="left" w:pos="0"/>
                <w:tab w:val="left" w:pos="360"/>
              </w:tabs>
              <w:ind w:left="357" w:hanging="357"/>
              <w:jc w:val="both"/>
              <w:rPr>
                <w:lang w:bidi="ru-RU"/>
              </w:rPr>
            </w:pPr>
            <w:r w:rsidRPr="001B6561">
              <w:rPr>
                <w:lang w:bidi="ru-RU"/>
              </w:rPr>
              <w:t>композиционными решениями (требованиями к узлам, деталям изделия, области применения световозвращающих материалов) выполненными в едином функциональном «общем» стиле (силуэте, выразительности форм, пропорциональном соответствии правосторонних и левосторонних парных деталей), позволяющим отнести сотрудника к отраслевой и «корпоративной» принадлежности,</w:t>
            </w:r>
          </w:p>
          <w:p w:rsidR="005B58F4" w:rsidRPr="001B6561" w:rsidRDefault="005B58F4" w:rsidP="008C2DA9">
            <w:pPr>
              <w:pStyle w:val="af0"/>
              <w:numPr>
                <w:ilvl w:val="0"/>
                <w:numId w:val="29"/>
              </w:numPr>
              <w:tabs>
                <w:tab w:val="left" w:pos="0"/>
                <w:tab w:val="left" w:pos="360"/>
              </w:tabs>
              <w:ind w:left="357" w:hanging="357"/>
              <w:jc w:val="both"/>
              <w:rPr>
                <w:lang w:bidi="ru-RU"/>
              </w:rPr>
            </w:pPr>
            <w:r w:rsidRPr="001B6561">
              <w:rPr>
                <w:lang w:bidi="ru-RU"/>
              </w:rPr>
              <w:t>заданной комбинацией цветовых групп применяемых материалов и требованиями к плотности и составу ткани согласно климатических условий региона, требованиями к дополнительному комплексу</w:t>
            </w:r>
            <w:r w:rsidR="00A06D5D" w:rsidRPr="001B6561">
              <w:rPr>
                <w:lang w:bidi="ru-RU"/>
              </w:rPr>
              <w:t xml:space="preserve"> </w:t>
            </w:r>
            <w:r w:rsidRPr="001B6561">
              <w:rPr>
                <w:lang w:bidi="ru-RU"/>
              </w:rPr>
              <w:t>химических и физико-химических воздействий на ткань для улучшения ее потребительских свойств,</w:t>
            </w:r>
          </w:p>
          <w:p w:rsidR="005B58F4" w:rsidRPr="001B6561" w:rsidRDefault="005B58F4" w:rsidP="008C2DA9">
            <w:pPr>
              <w:pStyle w:val="af0"/>
              <w:numPr>
                <w:ilvl w:val="0"/>
                <w:numId w:val="29"/>
              </w:numPr>
              <w:tabs>
                <w:tab w:val="left" w:pos="0"/>
                <w:tab w:val="left" w:pos="360"/>
              </w:tabs>
              <w:ind w:left="357" w:hanging="357"/>
              <w:jc w:val="both"/>
              <w:rPr>
                <w:lang w:bidi="ru-RU"/>
              </w:rPr>
            </w:pPr>
            <w:r w:rsidRPr="001B6561">
              <w:rPr>
                <w:lang w:bidi="ru-RU"/>
              </w:rPr>
              <w:t>идентификационными, атрибутивными</w:t>
            </w:r>
            <w:r w:rsidR="00A06D5D" w:rsidRPr="001B6561">
              <w:rPr>
                <w:lang w:bidi="ru-RU"/>
              </w:rPr>
              <w:t xml:space="preserve"> </w:t>
            </w:r>
            <w:r w:rsidRPr="001B6561">
              <w:rPr>
                <w:lang w:bidi="ru-RU"/>
              </w:rPr>
              <w:t xml:space="preserve">признаками отождествления эмблемы на </w:t>
            </w:r>
            <w:r w:rsidR="001276D2" w:rsidRPr="001B6561">
              <w:rPr>
                <w:lang w:bidi="ru-RU"/>
              </w:rPr>
              <w:t>Товаре</w:t>
            </w:r>
            <w:r w:rsidRPr="001B6561">
              <w:rPr>
                <w:lang w:bidi="ru-RU"/>
              </w:rPr>
              <w:t xml:space="preserve"> с отраслевой и «корпоративной» принадлежностью.</w:t>
            </w:r>
          </w:p>
          <w:p w:rsidR="005B58F4" w:rsidRPr="001B6561" w:rsidRDefault="005B58F4" w:rsidP="008C2DA9">
            <w:pPr>
              <w:tabs>
                <w:tab w:val="left" w:pos="0"/>
                <w:tab w:val="left" w:pos="360"/>
              </w:tabs>
              <w:jc w:val="both"/>
              <w:rPr>
                <w:lang w:bidi="ru-RU"/>
              </w:rPr>
            </w:pPr>
            <w:r w:rsidRPr="001B6561">
              <w:rPr>
                <w:lang w:bidi="ru-RU"/>
              </w:rPr>
              <w:t>Примечание:</w:t>
            </w:r>
          </w:p>
          <w:p w:rsidR="005B58F4" w:rsidRPr="001B6561" w:rsidRDefault="005B58F4" w:rsidP="008C2DA9">
            <w:pPr>
              <w:tabs>
                <w:tab w:val="left" w:pos="0"/>
                <w:tab w:val="left" w:pos="360"/>
              </w:tabs>
              <w:jc w:val="both"/>
              <w:rPr>
                <w:lang w:bidi="ru-RU"/>
              </w:rPr>
            </w:pPr>
            <w:r w:rsidRPr="001B6561">
              <w:rPr>
                <w:lang w:bidi="ru-RU"/>
              </w:rPr>
              <w:t xml:space="preserve">Композиционные комбинации цветовых групп применяемых при производстве </w:t>
            </w:r>
            <w:r w:rsidR="001276D2" w:rsidRPr="001B6561">
              <w:rPr>
                <w:lang w:bidi="ru-RU"/>
              </w:rPr>
              <w:t>Товара</w:t>
            </w:r>
            <w:r w:rsidRPr="001B6561">
              <w:rPr>
                <w:lang w:bidi="ru-RU"/>
              </w:rPr>
              <w:t xml:space="preserve"> (в отношении которых установлено требование соответствие корпоративному стилю, определяющее отраслевую принадлежность</w:t>
            </w:r>
            <w:r w:rsidR="00A06D5D" w:rsidRPr="001B6561">
              <w:rPr>
                <w:lang w:bidi="ru-RU"/>
              </w:rPr>
              <w:t xml:space="preserve"> </w:t>
            </w:r>
            <w:r w:rsidRPr="001B6561">
              <w:rPr>
                <w:lang w:bidi="ru-RU"/>
              </w:rPr>
              <w:t>к ГУП РК «КРЫМЭНЕРГО») - материалов (смотреть заданные требования к основному цвету ткани</w:t>
            </w:r>
            <w:r w:rsidR="00A06D5D" w:rsidRPr="001B6561">
              <w:rPr>
                <w:lang w:bidi="ru-RU"/>
              </w:rPr>
              <w:t xml:space="preserve"> </w:t>
            </w:r>
            <w:r w:rsidRPr="001B6561">
              <w:rPr>
                <w:lang w:bidi="ru-RU"/>
              </w:rPr>
              <w:t xml:space="preserve">и дополнительному) должны быть изготовлены в едином для всех наименований функциональном «общем» стиле (силуэте, позволяющим определить сотрудника к отраслевой и «корпоративной» принадлежности). </w:t>
            </w:r>
          </w:p>
          <w:p w:rsidR="005B58F4" w:rsidRPr="001B6561" w:rsidRDefault="005B58F4" w:rsidP="008C2DA9">
            <w:pPr>
              <w:tabs>
                <w:tab w:val="left" w:pos="0"/>
                <w:tab w:val="left" w:pos="360"/>
              </w:tabs>
              <w:jc w:val="both"/>
              <w:rPr>
                <w:lang w:bidi="ru-RU"/>
              </w:rPr>
            </w:pPr>
            <w:r w:rsidRPr="001B6561">
              <w:rPr>
                <w:lang w:bidi="ru-RU"/>
              </w:rPr>
              <w:t>Эмблема (смотреть макет) отраслевой и фирменной принадлежности должна быть изготовлена методом термо переноса с использованием дисперсных высоко износоустойчивых красителей, требования к расположению эмблемы на специальной одежде зад</w:t>
            </w:r>
            <w:r w:rsidR="00E32476" w:rsidRPr="001B6561">
              <w:rPr>
                <w:lang w:bidi="ru-RU"/>
              </w:rPr>
              <w:t>аны Заказчиком</w:t>
            </w:r>
            <w:r w:rsidR="00A06D5D" w:rsidRPr="001B6561">
              <w:rPr>
                <w:lang w:bidi="ru-RU"/>
              </w:rPr>
              <w:t xml:space="preserve"> </w:t>
            </w:r>
            <w:r w:rsidR="00E32476" w:rsidRPr="001B6561">
              <w:rPr>
                <w:lang w:bidi="ru-RU"/>
              </w:rPr>
              <w:t>- по модельно</w:t>
            </w:r>
          </w:p>
          <w:p w:rsidR="005B58F4" w:rsidRPr="001B6561" w:rsidRDefault="005B58F4" w:rsidP="008C2DA9">
            <w:pPr>
              <w:tabs>
                <w:tab w:val="left" w:pos="0"/>
                <w:tab w:val="left" w:pos="360"/>
              </w:tabs>
              <w:jc w:val="both"/>
              <w:rPr>
                <w:lang w:bidi="ru-RU"/>
              </w:rPr>
            </w:pPr>
            <w:r w:rsidRPr="001B6561">
              <w:rPr>
                <w:lang w:bidi="ru-RU"/>
              </w:rPr>
              <w:t xml:space="preserve">Цветовые характеристики: </w:t>
            </w:r>
          </w:p>
          <w:p w:rsidR="005B58F4" w:rsidRPr="001B6561" w:rsidRDefault="005B58F4" w:rsidP="008C2DA9">
            <w:pPr>
              <w:tabs>
                <w:tab w:val="left" w:pos="0"/>
                <w:tab w:val="left" w:pos="360"/>
              </w:tabs>
              <w:jc w:val="both"/>
              <w:rPr>
                <w:lang w:bidi="ru-RU"/>
              </w:rPr>
            </w:pPr>
            <w:r w:rsidRPr="001B6561">
              <w:rPr>
                <w:lang w:bidi="ru-RU"/>
              </w:rPr>
              <w:t>Цвет применяемый в соответствии с «определением» цветов и оттенков</w:t>
            </w:r>
            <w:r w:rsidR="00A06D5D" w:rsidRPr="001B6561">
              <w:rPr>
                <w:lang w:bidi="ru-RU"/>
              </w:rPr>
              <w:t xml:space="preserve"> </w:t>
            </w:r>
            <w:r w:rsidRPr="001B6561">
              <w:rPr>
                <w:lang w:bidi="ru-RU"/>
              </w:rPr>
              <w:t>согласно - классификации стандарта на </w:t>
            </w:r>
            <w:hyperlink r:id="rId10" w:tooltip="Цветовое пространство" w:history="1">
              <w:r w:rsidRPr="001B6561">
                <w:rPr>
                  <w:color w:val="0000FF"/>
                  <w:u w:val="single"/>
                  <w:lang w:bidi="ru-RU"/>
                </w:rPr>
                <w:t>цветовое пространство</w:t>
              </w:r>
            </w:hyperlink>
            <w:r w:rsidRPr="001B6561">
              <w:rPr>
                <w:lang w:bidi="ru-RU"/>
              </w:rPr>
              <w:t xml:space="preserve"> Таблицей цветов RAL Classic: 9010 или </w:t>
            </w:r>
            <w:r w:rsidR="008B5956" w:rsidRPr="001B6561">
              <w:rPr>
                <w:lang w:bidi="ru-RU"/>
              </w:rPr>
              <w:t>аналогичный цвет</w:t>
            </w:r>
            <w:r w:rsidRPr="001B6561">
              <w:rPr>
                <w:lang w:bidi="ru-RU"/>
              </w:rPr>
              <w:t xml:space="preserve"> (с незначительной разницей - до одного тона). </w:t>
            </w:r>
          </w:p>
          <w:p w:rsidR="005B58F4" w:rsidRPr="001B6561" w:rsidRDefault="005B58F4" w:rsidP="008C2DA9">
            <w:pPr>
              <w:tabs>
                <w:tab w:val="left" w:pos="0"/>
                <w:tab w:val="left" w:pos="360"/>
              </w:tabs>
              <w:jc w:val="both"/>
              <w:rPr>
                <w:lang w:bidi="ru-RU"/>
              </w:rPr>
            </w:pPr>
            <w:r w:rsidRPr="001B6561">
              <w:rPr>
                <w:lang w:bidi="ru-RU"/>
              </w:rPr>
              <w:t>Макет эмблемы отрасл</w:t>
            </w:r>
            <w:r w:rsidR="00E32476" w:rsidRPr="001B6561">
              <w:rPr>
                <w:lang w:bidi="ru-RU"/>
              </w:rPr>
              <w:t>евой и фирменной принадлежности</w:t>
            </w:r>
            <w:r w:rsidR="00581824" w:rsidRPr="001B6561">
              <w:rPr>
                <w:lang w:bidi="ru-RU"/>
              </w:rPr>
              <w:t>:</w:t>
            </w:r>
          </w:p>
          <w:p w:rsidR="005B58F4" w:rsidRPr="001B6561" w:rsidRDefault="0055608D" w:rsidP="00946845">
            <w:pPr>
              <w:tabs>
                <w:tab w:val="left" w:pos="0"/>
                <w:tab w:val="left" w:pos="360"/>
              </w:tabs>
              <w:spacing w:line="276" w:lineRule="auto"/>
              <w:jc w:val="both"/>
              <w:rPr>
                <w:lang w:bidi="ru-RU"/>
              </w:rPr>
            </w:pPr>
            <w:r w:rsidRPr="001B6561">
              <w:rPr>
                <w:noProof/>
                <w:lang w:eastAsia="ru-RU"/>
              </w:rPr>
              <w:drawing>
                <wp:anchor distT="0" distB="0" distL="114300" distR="114300" simplePos="0" relativeHeight="251659264" behindDoc="0" locked="0" layoutInCell="1" allowOverlap="1" wp14:anchorId="08AB3AE6" wp14:editId="2BFF33AA">
                  <wp:simplePos x="0" y="0"/>
                  <wp:positionH relativeFrom="column">
                    <wp:posOffset>9525</wp:posOffset>
                  </wp:positionH>
                  <wp:positionV relativeFrom="paragraph">
                    <wp:posOffset>41275</wp:posOffset>
                  </wp:positionV>
                  <wp:extent cx="1988185" cy="9417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185" cy="941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58F4" w:rsidRPr="001B6561" w:rsidRDefault="005B58F4" w:rsidP="00946845">
            <w:pPr>
              <w:tabs>
                <w:tab w:val="left" w:pos="0"/>
                <w:tab w:val="left" w:pos="360"/>
              </w:tabs>
              <w:spacing w:line="276" w:lineRule="auto"/>
              <w:jc w:val="both"/>
              <w:rPr>
                <w:lang w:bidi="ru-RU"/>
              </w:rPr>
            </w:pPr>
          </w:p>
          <w:p w:rsidR="005B58F4" w:rsidRPr="001B6561" w:rsidRDefault="005B58F4" w:rsidP="00946845">
            <w:pPr>
              <w:tabs>
                <w:tab w:val="left" w:pos="0"/>
                <w:tab w:val="left" w:pos="360"/>
              </w:tabs>
              <w:spacing w:line="276" w:lineRule="auto"/>
              <w:jc w:val="both"/>
              <w:rPr>
                <w:lang w:bidi="ru-RU"/>
              </w:rPr>
            </w:pPr>
          </w:p>
          <w:p w:rsidR="005B58F4" w:rsidRPr="001B6561" w:rsidRDefault="005B58F4" w:rsidP="00946845">
            <w:pPr>
              <w:tabs>
                <w:tab w:val="left" w:pos="0"/>
                <w:tab w:val="left" w:pos="360"/>
              </w:tabs>
              <w:spacing w:line="276" w:lineRule="auto"/>
              <w:jc w:val="both"/>
              <w:rPr>
                <w:lang w:bidi="ru-RU"/>
              </w:rPr>
            </w:pPr>
          </w:p>
          <w:p w:rsidR="005B58F4" w:rsidRPr="001B6561" w:rsidRDefault="005B58F4" w:rsidP="00946845">
            <w:pPr>
              <w:tabs>
                <w:tab w:val="left" w:pos="0"/>
                <w:tab w:val="left" w:pos="360"/>
              </w:tabs>
              <w:spacing w:line="276" w:lineRule="auto"/>
              <w:jc w:val="both"/>
            </w:pP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C55324">
            <w:pPr>
              <w:tabs>
                <w:tab w:val="left" w:pos="0"/>
                <w:tab w:val="left" w:pos="360"/>
              </w:tabs>
              <w:jc w:val="both"/>
            </w:pPr>
            <w:r>
              <w:t>5.</w:t>
            </w:r>
            <w:r w:rsidR="005B58F4" w:rsidRPr="001B6561">
              <w:t>Требование о необходимости обеспечен</w:t>
            </w:r>
            <w:r w:rsidR="004A2A57" w:rsidRPr="001B6561">
              <w:t>ия взаимодействия поставляемых Товаров с Т</w:t>
            </w:r>
            <w:r w:rsidR="005B58F4" w:rsidRPr="001B6561">
              <w:t>оварами, используемыми заказчиком</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5B58F4" w:rsidRPr="001B6561" w:rsidRDefault="005B58F4" w:rsidP="00C55324">
            <w:pPr>
              <w:tabs>
                <w:tab w:val="left" w:pos="0"/>
                <w:tab w:val="num" w:pos="142"/>
                <w:tab w:val="left" w:pos="567"/>
              </w:tabs>
              <w:jc w:val="both"/>
            </w:pPr>
            <w:r w:rsidRPr="001B6561">
              <w:t>Не требуется</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C55324">
            <w:pPr>
              <w:tabs>
                <w:tab w:val="left" w:pos="0"/>
                <w:tab w:val="left" w:pos="360"/>
              </w:tabs>
              <w:jc w:val="both"/>
            </w:pPr>
            <w:r>
              <w:t>6.</w:t>
            </w:r>
            <w:r w:rsidR="005B58F4" w:rsidRPr="001B6561">
              <w:t xml:space="preserve">Требования </w:t>
            </w:r>
            <w:r w:rsidR="001276D2" w:rsidRPr="001B6561">
              <w:t>к размерам, упаковке, отгрузке Т</w:t>
            </w:r>
            <w:r w:rsidR="005B58F4" w:rsidRPr="001B6561">
              <w:t>оваров</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5B58F4" w:rsidRPr="001B6561" w:rsidRDefault="00A4271F" w:rsidP="00C55324">
            <w:pPr>
              <w:jc w:val="both"/>
            </w:pPr>
            <w:r w:rsidRPr="001B6561">
              <w:t>Товар должен быть поставлен в упаковке, пригодной для данного вида Товара, обеспечивающей сохранность Товара от внешних воздействий и любого вида повреждений при транспортировке, погрузочно-разгрузочных работах и хранении, тип транспортной упаковки устанавливает изготовитель</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C55324">
            <w:pPr>
              <w:tabs>
                <w:tab w:val="left" w:pos="0"/>
                <w:tab w:val="left" w:pos="360"/>
              </w:tabs>
              <w:spacing w:line="276" w:lineRule="auto"/>
              <w:jc w:val="both"/>
            </w:pPr>
            <w:r>
              <w:t>7.</w:t>
            </w:r>
            <w:r w:rsidR="001276D2" w:rsidRPr="001B6561">
              <w:t>Требования к обслуживанию Т</w:t>
            </w:r>
            <w:r w:rsidR="005B58F4" w:rsidRPr="001B6561">
              <w:t>овара</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5B58F4" w:rsidRPr="001B6561" w:rsidRDefault="005B58F4" w:rsidP="00C55324">
            <w:pPr>
              <w:tabs>
                <w:tab w:val="left" w:pos="0"/>
                <w:tab w:val="num" w:pos="142"/>
                <w:tab w:val="left" w:pos="567"/>
              </w:tabs>
              <w:spacing w:line="276" w:lineRule="auto"/>
              <w:jc w:val="both"/>
            </w:pPr>
            <w:r w:rsidRPr="001B6561">
              <w:t xml:space="preserve">Не требуется </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C55324">
            <w:pPr>
              <w:tabs>
                <w:tab w:val="left" w:pos="0"/>
                <w:tab w:val="left" w:pos="360"/>
              </w:tabs>
              <w:spacing w:line="276" w:lineRule="auto"/>
              <w:jc w:val="both"/>
            </w:pPr>
            <w:r>
              <w:t>8.</w:t>
            </w:r>
            <w:r w:rsidR="005B58F4" w:rsidRPr="001B6561">
              <w:t xml:space="preserve">Требования к расходам на эксплуатацию </w:t>
            </w:r>
            <w:r w:rsidR="004A2A57" w:rsidRPr="001B6561">
              <w:t>Т</w:t>
            </w:r>
            <w:r w:rsidR="005B58F4" w:rsidRPr="001B6561">
              <w:t>овара</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5B58F4" w:rsidRPr="001B6561" w:rsidRDefault="005B58F4" w:rsidP="00C55324">
            <w:pPr>
              <w:tabs>
                <w:tab w:val="left" w:pos="0"/>
                <w:tab w:val="num" w:pos="142"/>
                <w:tab w:val="left" w:pos="567"/>
              </w:tabs>
              <w:spacing w:line="276" w:lineRule="auto"/>
              <w:jc w:val="both"/>
            </w:pPr>
            <w:r w:rsidRPr="001B6561">
              <w:t>Не требуется</w:t>
            </w:r>
          </w:p>
        </w:tc>
      </w:tr>
      <w:tr w:rsidR="005B58F4"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58F4" w:rsidRPr="001B6561" w:rsidRDefault="00217C28" w:rsidP="00C55324">
            <w:pPr>
              <w:tabs>
                <w:tab w:val="left" w:pos="0"/>
                <w:tab w:val="left" w:pos="360"/>
              </w:tabs>
              <w:spacing w:line="276" w:lineRule="auto"/>
              <w:jc w:val="both"/>
            </w:pPr>
            <w:r>
              <w:t>9.</w:t>
            </w:r>
            <w:r w:rsidR="005B58F4" w:rsidRPr="001B6561">
              <w:t>Требования к остаточному сроку годности, сроку хранения, гарантии качества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A4271F" w:rsidRPr="001B6561" w:rsidRDefault="00A4271F" w:rsidP="00A4271F">
            <w:pPr>
              <w:tabs>
                <w:tab w:val="left" w:pos="0"/>
                <w:tab w:val="num" w:pos="142"/>
                <w:tab w:val="left" w:pos="567"/>
              </w:tabs>
              <w:jc w:val="both"/>
            </w:pPr>
            <w:r w:rsidRPr="001B6561">
              <w:t>Поставляемый Товар должен быть изготовлен в 2025 году.</w:t>
            </w:r>
          </w:p>
          <w:p w:rsidR="006B6EAD" w:rsidRPr="001B6561" w:rsidRDefault="006B6EAD" w:rsidP="00C55324">
            <w:pPr>
              <w:tabs>
                <w:tab w:val="left" w:pos="0"/>
                <w:tab w:val="num" w:pos="142"/>
                <w:tab w:val="left" w:pos="567"/>
              </w:tabs>
              <w:spacing w:line="276" w:lineRule="auto"/>
              <w:jc w:val="both"/>
            </w:pPr>
            <w:r w:rsidRPr="001B6561">
              <w:lastRenderedPageBreak/>
              <w:t>Гарантийный срок на Товар составляет не менее 12 (двенадцати) месяцев с момента поставки Товара, но не менее срока гарантии, установленного изготовителем Товара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EAD" w:rsidRPr="001B6561" w:rsidRDefault="00217C28" w:rsidP="00C55324">
            <w:pPr>
              <w:tabs>
                <w:tab w:val="left" w:pos="0"/>
                <w:tab w:val="left" w:pos="360"/>
              </w:tabs>
              <w:spacing w:line="276" w:lineRule="auto"/>
              <w:jc w:val="both"/>
            </w:pPr>
            <w:r>
              <w:lastRenderedPageBreak/>
              <w:t>10.</w:t>
            </w:r>
            <w:r w:rsidR="006B6EAD" w:rsidRPr="001B6561">
              <w:t>Требования к проведению гос. поверки средств измерений (в том числе входящих в состав Товара)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6B6EAD" w:rsidP="00C55324">
            <w:pPr>
              <w:tabs>
                <w:tab w:val="left" w:pos="0"/>
                <w:tab w:val="num" w:pos="142"/>
                <w:tab w:val="left" w:pos="567"/>
              </w:tabs>
              <w:spacing w:line="276" w:lineRule="auto"/>
              <w:jc w:val="both"/>
            </w:pPr>
            <w:r w:rsidRPr="001B6561">
              <w:t xml:space="preserve">Не требуется </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EAD" w:rsidRPr="001B6561" w:rsidRDefault="00217C28" w:rsidP="00C55324">
            <w:pPr>
              <w:tabs>
                <w:tab w:val="left" w:pos="0"/>
                <w:tab w:val="left" w:pos="360"/>
              </w:tabs>
              <w:spacing w:line="276" w:lineRule="auto"/>
              <w:jc w:val="both"/>
            </w:pPr>
            <w:r>
              <w:t>11.</w:t>
            </w:r>
            <w:r w:rsidR="006B6EAD" w:rsidRPr="001B6561">
              <w:t>Требования к качеству, безопасности (в том числе приводятся ссылки на нормы, правила, стандарты или другие нормативные документы, касающиеся качества Товара и сопутствующих услуг)</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AE5B9F" w:rsidRPr="001B6561" w:rsidRDefault="00AE5B9F" w:rsidP="00C55324">
            <w:pPr>
              <w:tabs>
                <w:tab w:val="left" w:pos="567"/>
              </w:tabs>
              <w:suppressAutoHyphens w:val="0"/>
              <w:spacing w:line="276" w:lineRule="auto"/>
              <w:jc w:val="both"/>
            </w:pPr>
            <w:r w:rsidRPr="001B6561">
              <w:t>Товар должен соответствовать:</w:t>
            </w:r>
          </w:p>
          <w:p w:rsidR="006B6EAD" w:rsidRPr="001B6561" w:rsidRDefault="006B6EAD" w:rsidP="00C55324">
            <w:pPr>
              <w:tabs>
                <w:tab w:val="left" w:pos="567"/>
              </w:tabs>
              <w:suppressAutoHyphens w:val="0"/>
              <w:spacing w:line="276" w:lineRule="auto"/>
              <w:jc w:val="both"/>
              <w:rPr>
                <w:shd w:val="clear" w:color="auto" w:fill="FFFFFF"/>
                <w:lang w:eastAsia="ru-RU"/>
              </w:rPr>
            </w:pPr>
            <w:r w:rsidRPr="001B6561">
              <w:rPr>
                <w:shd w:val="clear" w:color="auto" w:fill="FFFFFF"/>
                <w:lang w:eastAsia="ru-RU"/>
              </w:rPr>
              <w:t>ТР ТС 019/2011</w:t>
            </w:r>
            <w:r w:rsidR="00AE5B9F" w:rsidRPr="001B6561">
              <w:rPr>
                <w:shd w:val="clear" w:color="auto" w:fill="FFFFFF"/>
                <w:lang w:eastAsia="ru-RU"/>
              </w:rPr>
              <w:t xml:space="preserve"> </w:t>
            </w:r>
            <w:r w:rsidR="00AE5B9F" w:rsidRPr="001B6561">
              <w:t>«О безопасности средств индивидуальной защиты»</w:t>
            </w:r>
          </w:p>
          <w:p w:rsidR="006B6EAD" w:rsidRPr="001B6561" w:rsidRDefault="006B6EAD" w:rsidP="00C55324">
            <w:pPr>
              <w:spacing w:line="276" w:lineRule="auto"/>
              <w:contextualSpacing/>
              <w:jc w:val="both"/>
              <w:rPr>
                <w:shd w:val="clear" w:color="auto" w:fill="FFFFFF"/>
                <w:lang w:eastAsia="ru-RU"/>
              </w:rPr>
            </w:pPr>
            <w:r w:rsidRPr="001B6561">
              <w:rPr>
                <w:shd w:val="clear" w:color="auto" w:fill="FFFFFF"/>
                <w:lang w:eastAsia="ru-RU"/>
              </w:rPr>
              <w:t>ГОСТ 12.4.280-2014</w:t>
            </w:r>
            <w:r w:rsidR="00AE5B9F" w:rsidRPr="001B6561">
              <w:rPr>
                <w:shd w:val="clear" w:color="auto" w:fill="FFFFFF"/>
                <w:lang w:eastAsia="ru-RU"/>
              </w:rPr>
              <w:t xml:space="preserve">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r w:rsidR="00986F3F" w:rsidRPr="001B6561">
              <w:rPr>
                <w:shd w:val="clear" w:color="auto" w:fill="FFFFFF"/>
                <w:lang w:eastAsia="ru-RU"/>
              </w:rPr>
              <w:t>»</w:t>
            </w:r>
          </w:p>
          <w:p w:rsidR="007B6459" w:rsidRPr="001B6561" w:rsidRDefault="007B6459" w:rsidP="00045FB9">
            <w:pPr>
              <w:spacing w:line="276" w:lineRule="auto"/>
              <w:contextualSpacing/>
              <w:jc w:val="both"/>
              <w:rPr>
                <w:shd w:val="clear" w:color="auto" w:fill="FFFFFF"/>
                <w:lang w:eastAsia="ru-RU"/>
              </w:rPr>
            </w:pPr>
            <w:r w:rsidRPr="001B6561">
              <w:t>Постановлени</w:t>
            </w:r>
            <w:r w:rsidR="00045FB9" w:rsidRPr="001B6561">
              <w:t>ю</w:t>
            </w:r>
            <w:r w:rsidRPr="001B6561">
              <w:t xml:space="preserve">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случаях если такие требования к данным ТРУ, в том числе к товарам, поставляемым при выполнении закупаемых работ, оказании закупаемых услуг, установлены в соответствии с законодательством Российской Федерации</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EAD" w:rsidRPr="001B6561" w:rsidRDefault="00217C28" w:rsidP="00C55324">
            <w:pPr>
              <w:tabs>
                <w:tab w:val="left" w:pos="0"/>
                <w:tab w:val="left" w:pos="360"/>
              </w:tabs>
              <w:spacing w:line="276" w:lineRule="auto"/>
              <w:jc w:val="both"/>
            </w:pPr>
            <w:r>
              <w:t>12.</w:t>
            </w:r>
            <w:r w:rsidR="006B6EAD" w:rsidRPr="001B6561">
              <w:t>Требования по гарантийному и послегарантийному обслуживанию (срок, место)</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6B6EAD" w:rsidP="00C55324">
            <w:pPr>
              <w:tabs>
                <w:tab w:val="left" w:pos="0"/>
                <w:tab w:val="num" w:pos="142"/>
                <w:tab w:val="left" w:pos="567"/>
              </w:tabs>
              <w:spacing w:line="276" w:lineRule="auto"/>
              <w:jc w:val="both"/>
            </w:pPr>
            <w:r w:rsidRPr="001B6561">
              <w:t>Не требуется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EAD" w:rsidRPr="001B6561" w:rsidRDefault="00217C28" w:rsidP="00C55324">
            <w:pPr>
              <w:tabs>
                <w:tab w:val="left" w:pos="0"/>
                <w:tab w:val="left" w:pos="360"/>
              </w:tabs>
              <w:spacing w:line="276" w:lineRule="auto"/>
              <w:jc w:val="both"/>
            </w:pPr>
            <w:r>
              <w:t>13.</w:t>
            </w:r>
            <w:r w:rsidR="006B6EAD" w:rsidRPr="001B6561">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CF4BA3" w:rsidRPr="001B6561" w:rsidRDefault="00CF4BA3" w:rsidP="00CF4BA3">
            <w:pPr>
              <w:tabs>
                <w:tab w:val="left" w:pos="0"/>
                <w:tab w:val="num" w:pos="142"/>
                <w:tab w:val="left" w:pos="567"/>
              </w:tabs>
              <w:jc w:val="both"/>
              <w:rPr>
                <w:bCs/>
                <w:lang w:eastAsia="ru-RU"/>
              </w:rPr>
            </w:pPr>
            <w:r w:rsidRPr="001B6561">
              <w:rPr>
                <w:bCs/>
                <w:lang w:eastAsia="ru-RU"/>
              </w:rPr>
              <w:t xml:space="preserve">Все расходы, связанные с исполнением гарантийных обязательств, выполняются за счет Поставщика. </w:t>
            </w:r>
          </w:p>
          <w:p w:rsidR="006B6EAD" w:rsidRPr="001B6561" w:rsidRDefault="00CF4BA3" w:rsidP="00CF4BA3">
            <w:pPr>
              <w:tabs>
                <w:tab w:val="left" w:pos="0"/>
                <w:tab w:val="num" w:pos="142"/>
                <w:tab w:val="left" w:pos="567"/>
              </w:tabs>
              <w:spacing w:line="276" w:lineRule="auto"/>
              <w:jc w:val="both"/>
            </w:pPr>
            <w:r w:rsidRPr="001B6561">
              <w:rPr>
                <w:bCs/>
                <w:lang w:eastAsia="ru-RU"/>
              </w:rPr>
              <w:t>При обнаружении Товара несоответствия условиям технического задания, в том числе ненадлежащее качество Товара, Поставщик обязан осуществить замену и (или) доведение Товара до соответствия требованиям в течение 20 (двадцати) календарных дней со дня получения в письменном виде соответствующей информации (извещения)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EAD" w:rsidRPr="001B6561" w:rsidRDefault="00217C28" w:rsidP="00C55324">
            <w:pPr>
              <w:tabs>
                <w:tab w:val="left" w:pos="0"/>
                <w:tab w:val="left" w:pos="360"/>
              </w:tabs>
              <w:spacing w:line="276" w:lineRule="auto"/>
              <w:jc w:val="both"/>
            </w:pPr>
            <w:r>
              <w:t>14.</w:t>
            </w:r>
            <w:r w:rsidR="006B6EAD" w:rsidRPr="001B6561">
              <w:t>Требования по передаче Заказчику с Товаром технических и иных документов</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810C0" w:rsidRPr="001B6561" w:rsidRDefault="00CF4BA3" w:rsidP="00C55324">
            <w:pPr>
              <w:tabs>
                <w:tab w:val="left" w:pos="0"/>
                <w:tab w:val="num" w:pos="142"/>
                <w:tab w:val="left" w:pos="567"/>
              </w:tabs>
              <w:spacing w:line="276" w:lineRule="auto"/>
              <w:jc w:val="both"/>
            </w:pPr>
            <w:r w:rsidRPr="001B6561">
              <w:t xml:space="preserve">Поставщик обязан одновременно с Товаром передать Заказчику </w:t>
            </w:r>
            <w:r w:rsidR="006810C0" w:rsidRPr="001B6561">
              <w:rPr>
                <w:rFonts w:eastAsia="Calibri"/>
                <w:lang w:eastAsia="en-US"/>
              </w:rPr>
              <w:t>заверенные в установленном порядке копии</w:t>
            </w:r>
            <w:r w:rsidR="006810C0" w:rsidRPr="001B6561">
              <w:t xml:space="preserve"> </w:t>
            </w:r>
            <w:r w:rsidRPr="001B6561">
              <w:t xml:space="preserve">документы по качеству и документы, которые подлежат передаче вместе с Товаром: </w:t>
            </w:r>
          </w:p>
          <w:p w:rsidR="006B6EAD" w:rsidRPr="001B6561" w:rsidRDefault="006B6EAD" w:rsidP="00C55324">
            <w:pPr>
              <w:pStyle w:val="af0"/>
              <w:numPr>
                <w:ilvl w:val="0"/>
                <w:numId w:val="31"/>
              </w:numPr>
              <w:tabs>
                <w:tab w:val="left" w:pos="284"/>
                <w:tab w:val="left" w:pos="567"/>
              </w:tabs>
              <w:spacing w:line="276" w:lineRule="auto"/>
              <w:ind w:left="284" w:hanging="284"/>
              <w:jc w:val="both"/>
              <w:rPr>
                <w:rFonts w:eastAsia="Calibri"/>
                <w:lang w:eastAsia="en-US"/>
              </w:rPr>
            </w:pPr>
            <w:r w:rsidRPr="001B6561">
              <w:rPr>
                <w:rFonts w:eastAsia="Calibri"/>
                <w:lang w:eastAsia="en-US"/>
              </w:rPr>
              <w:t>документов, подтверждающих соответствие Товара обязательным требованиям Технического регламента Таможенного союза «О безопасности средств индивидуальной защиты» (далее ТР ТС 019/2011);</w:t>
            </w:r>
          </w:p>
          <w:p w:rsidR="006B6EAD" w:rsidRPr="001B6561" w:rsidRDefault="006B6EAD" w:rsidP="00C55324">
            <w:pPr>
              <w:pStyle w:val="af0"/>
              <w:numPr>
                <w:ilvl w:val="0"/>
                <w:numId w:val="31"/>
              </w:numPr>
              <w:tabs>
                <w:tab w:val="left" w:pos="284"/>
                <w:tab w:val="left" w:pos="567"/>
              </w:tabs>
              <w:spacing w:line="276" w:lineRule="auto"/>
              <w:ind w:left="284" w:hanging="284"/>
              <w:jc w:val="both"/>
              <w:rPr>
                <w:rFonts w:eastAsia="Calibri"/>
                <w:lang w:eastAsia="en-US"/>
              </w:rPr>
            </w:pPr>
            <w:r w:rsidRPr="001B6561">
              <w:rPr>
                <w:rFonts w:eastAsia="Calibri"/>
                <w:lang w:eastAsia="en-US"/>
              </w:rPr>
              <w:t>сертификатов/декларации, протоколов испытаний, акта анализа состояния производства на основании которых выданы сертификаты/декларации соответствия;</w:t>
            </w:r>
          </w:p>
          <w:p w:rsidR="006B6EAD" w:rsidRPr="001B6561" w:rsidRDefault="006B6EAD" w:rsidP="00C55324">
            <w:pPr>
              <w:pStyle w:val="af0"/>
              <w:numPr>
                <w:ilvl w:val="0"/>
                <w:numId w:val="31"/>
              </w:numPr>
              <w:tabs>
                <w:tab w:val="left" w:pos="284"/>
                <w:tab w:val="left" w:pos="567"/>
              </w:tabs>
              <w:spacing w:line="276" w:lineRule="auto"/>
              <w:ind w:left="284" w:hanging="284"/>
              <w:jc w:val="both"/>
            </w:pPr>
            <w:r w:rsidRPr="001B6561">
              <w:rPr>
                <w:rFonts w:eastAsia="Calibri"/>
                <w:lang w:eastAsia="en-US"/>
              </w:rPr>
              <w:t>документов, подтверждающих проведение инспекционного контроля сертифицированной продукции и решений по его результатам</w:t>
            </w:r>
            <w:r w:rsidR="00666920" w:rsidRPr="001B6561">
              <w:rPr>
                <w:rFonts w:eastAsia="Calibri"/>
                <w:lang w:eastAsia="en-US"/>
              </w:rPr>
              <w:t>;</w:t>
            </w:r>
          </w:p>
          <w:p w:rsidR="00F704C9" w:rsidRPr="001B6561" w:rsidRDefault="006B6EAD" w:rsidP="00F704C9">
            <w:pPr>
              <w:pStyle w:val="af0"/>
              <w:numPr>
                <w:ilvl w:val="0"/>
                <w:numId w:val="31"/>
              </w:numPr>
              <w:tabs>
                <w:tab w:val="left" w:pos="284"/>
                <w:tab w:val="left" w:pos="567"/>
              </w:tabs>
              <w:spacing w:line="276" w:lineRule="auto"/>
              <w:ind w:left="284" w:hanging="284"/>
              <w:jc w:val="both"/>
              <w:rPr>
                <w:rFonts w:eastAsia="Calibri"/>
                <w:lang w:eastAsia="en-US"/>
              </w:rPr>
            </w:pPr>
            <w:r w:rsidRPr="001B6561">
              <w:rPr>
                <w:rFonts w:eastAsia="Calibri"/>
                <w:lang w:eastAsia="en-US"/>
              </w:rPr>
              <w:t>Поставщик должен предоставить протоколы испытаний независимых лабораторий, подтверждающие заявленные физико-механические свойства используемых тканей</w:t>
            </w:r>
            <w:r w:rsidR="00F704C9" w:rsidRPr="001B6561">
              <w:rPr>
                <w:rFonts w:eastAsia="Calibri"/>
                <w:lang w:eastAsia="en-US"/>
              </w:rPr>
              <w:t>;</w:t>
            </w:r>
          </w:p>
          <w:p w:rsidR="00F704C9" w:rsidRPr="001B6561" w:rsidRDefault="00F704C9" w:rsidP="00F704C9">
            <w:pPr>
              <w:pStyle w:val="af0"/>
              <w:numPr>
                <w:ilvl w:val="0"/>
                <w:numId w:val="31"/>
              </w:numPr>
              <w:tabs>
                <w:tab w:val="left" w:pos="284"/>
                <w:tab w:val="left" w:pos="567"/>
              </w:tabs>
              <w:spacing w:line="276" w:lineRule="auto"/>
              <w:ind w:left="284" w:hanging="284"/>
              <w:jc w:val="both"/>
              <w:rPr>
                <w:rFonts w:eastAsia="Calibri"/>
                <w:lang w:eastAsia="en-US"/>
              </w:rPr>
            </w:pPr>
            <w:r w:rsidRPr="001B6561">
              <w:rPr>
                <w:rFonts w:eastAsia="Calibri"/>
                <w:lang w:eastAsia="en-US"/>
              </w:rPr>
              <w:t>Поставщик должен предоставить на спецодежду заключение Минпромторга РФ о производстве промышленной продукции на территории РФ</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EAD" w:rsidRPr="001B6561" w:rsidRDefault="00217C28" w:rsidP="00C55324">
            <w:pPr>
              <w:tabs>
                <w:tab w:val="left" w:pos="0"/>
                <w:tab w:val="left" w:pos="360"/>
              </w:tabs>
              <w:spacing w:line="276" w:lineRule="auto"/>
              <w:jc w:val="both"/>
            </w:pPr>
            <w:r>
              <w:lastRenderedPageBreak/>
              <w:t>15.</w:t>
            </w:r>
            <w:r w:rsidR="006B6EAD" w:rsidRPr="001B6561">
              <w:t>Требования по сопутствующему монтажу (если монтаж осуществляется поставщиком) поставленного оборудования, пусконаладочным и иным работам</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6B6EAD" w:rsidP="00C55324">
            <w:pPr>
              <w:tabs>
                <w:tab w:val="left" w:pos="0"/>
                <w:tab w:val="num" w:pos="142"/>
                <w:tab w:val="left" w:pos="567"/>
              </w:tabs>
              <w:spacing w:line="276" w:lineRule="auto"/>
              <w:jc w:val="both"/>
            </w:pPr>
            <w:r w:rsidRPr="001B6561">
              <w:t>Не требуется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left" w:pos="360"/>
              </w:tabs>
              <w:spacing w:line="276" w:lineRule="auto"/>
              <w:jc w:val="both"/>
            </w:pPr>
            <w:r>
              <w:t>16.</w:t>
            </w:r>
            <w:r w:rsidR="006B6EAD" w:rsidRPr="001B6561">
              <w:t>Требования по техническому обучению персонала заказчика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6B6EAD" w:rsidP="00C55324">
            <w:pPr>
              <w:tabs>
                <w:tab w:val="left" w:pos="0"/>
                <w:tab w:val="num" w:pos="142"/>
                <w:tab w:val="left" w:pos="567"/>
              </w:tabs>
              <w:spacing w:line="276" w:lineRule="auto"/>
              <w:jc w:val="both"/>
            </w:pPr>
            <w:r w:rsidRPr="001B6561">
              <w:t>Не требуется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left" w:pos="360"/>
              </w:tabs>
              <w:spacing w:line="276" w:lineRule="auto"/>
              <w:jc w:val="both"/>
            </w:pPr>
            <w:r>
              <w:t>17.</w:t>
            </w:r>
            <w:r w:rsidR="006B6EAD" w:rsidRPr="001B6561">
              <w:t>Требования по выполнению сопутствующих работ, оказанию сопутствующих услуг (доставке, разгрузке, предоставлению иллюстративных материалов, поставкам комплекта расходных материалов и др.)</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7817ED" w:rsidP="00C55324">
            <w:pPr>
              <w:tabs>
                <w:tab w:val="left" w:pos="0"/>
                <w:tab w:val="num" w:pos="142"/>
                <w:tab w:val="left" w:pos="567"/>
              </w:tabs>
              <w:spacing w:line="276" w:lineRule="auto"/>
              <w:jc w:val="both"/>
            </w:pPr>
            <w:r w:rsidRPr="001B6561">
              <w:t>Доставка Товара осуществляется силами и за счет средств Поставщика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left" w:pos="360"/>
              </w:tabs>
              <w:spacing w:line="276" w:lineRule="auto"/>
              <w:jc w:val="both"/>
            </w:pPr>
            <w:r>
              <w:t>18.</w:t>
            </w:r>
            <w:r w:rsidR="006B6EAD" w:rsidRPr="001B6561">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поставщика по поставке товара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6B6EAD" w:rsidP="00C55324">
            <w:pPr>
              <w:tabs>
                <w:tab w:val="left" w:pos="0"/>
                <w:tab w:val="num" w:pos="142"/>
                <w:tab w:val="left" w:pos="360"/>
              </w:tabs>
              <w:spacing w:line="276" w:lineRule="auto"/>
              <w:jc w:val="both"/>
            </w:pPr>
            <w:r w:rsidRPr="001B6561">
              <w:t>Не требуется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left" w:pos="360"/>
              </w:tabs>
              <w:spacing w:line="276" w:lineRule="auto"/>
              <w:jc w:val="both"/>
            </w:pPr>
            <w:r>
              <w:t>19.</w:t>
            </w:r>
            <w:r w:rsidR="006B6EAD" w:rsidRPr="001B6561">
              <w:t>Правовое регулирование приобретения и использования поставляемого товара (осуществляется по усмотрению заказчика для тех видов товара, в отношении которых законодательством Российской Федерации предусмотрены особые требования)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6B6EAD" w:rsidP="00C55324">
            <w:pPr>
              <w:tabs>
                <w:tab w:val="left" w:pos="0"/>
                <w:tab w:val="num" w:pos="142"/>
                <w:tab w:val="left" w:pos="567"/>
              </w:tabs>
              <w:spacing w:line="276" w:lineRule="auto"/>
              <w:jc w:val="both"/>
            </w:pPr>
            <w:r w:rsidRPr="001B6561">
              <w:t>Не требуется</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num" w:pos="142"/>
                <w:tab w:val="left" w:pos="567"/>
              </w:tabs>
              <w:spacing w:line="276" w:lineRule="auto"/>
              <w:jc w:val="both"/>
            </w:pPr>
            <w:r>
              <w:t>20.</w:t>
            </w:r>
            <w:r w:rsidR="006B6EAD" w:rsidRPr="001B6561">
              <w:t>Порядок сдачи и приемки товара (указываются мероприятия по обеспечению сдачи и приемки товара по каждому этапу поставки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товара)</w:t>
            </w:r>
          </w:p>
        </w:tc>
      </w:tr>
      <w:tr w:rsidR="00761B42"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761B42" w:rsidRPr="001B6561" w:rsidRDefault="007817ED" w:rsidP="00C55324">
            <w:pPr>
              <w:tabs>
                <w:tab w:val="left" w:pos="0"/>
                <w:tab w:val="num" w:pos="142"/>
                <w:tab w:val="left" w:pos="567"/>
              </w:tabs>
              <w:spacing w:line="276" w:lineRule="auto"/>
              <w:jc w:val="both"/>
            </w:pPr>
            <w:r w:rsidRPr="001B6561">
              <w:rPr>
                <w:bCs/>
                <w:lang w:eastAsia="ru-RU"/>
              </w:rPr>
              <w:t>Прием Товара по качеству и количеству осуществляется на складе Заказчика согласно товарно-сопроводительным документам. Прием Товара оформляется двусторонним подписанием одним из утвержденных форм товарно-сопроводительных документов: универсального передаточного документа (УПД), унифицированной формы ТОРГ-12 или накладной (расходной накладной). Для подтверждения факта доставки Товара предоставляется товарно-транспортная накладная или транспортная накладная.</w:t>
            </w:r>
            <w:r w:rsidRPr="001B6561">
              <w:t xml:space="preserve"> Поставщик передает </w:t>
            </w:r>
            <w:r w:rsidRPr="001B6561">
              <w:rPr>
                <w:rFonts w:eastAsia="Calibri"/>
                <w:lang w:eastAsia="en-US"/>
              </w:rPr>
              <w:t>заверенные в установленном порядке копии</w:t>
            </w:r>
            <w:r w:rsidRPr="001B6561">
              <w:t xml:space="preserve"> документов</w:t>
            </w:r>
            <w:r w:rsidR="00217C28">
              <w:t>,</w:t>
            </w:r>
            <w:r w:rsidRPr="001B6561">
              <w:t xml:space="preserve"> указанные в разделе «Требования по передаче заказчику с Товаром технических и иных документов» с оформлением акта входного контроля</w:t>
            </w:r>
            <w:r w:rsidR="00217C28">
              <w:t>.</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num" w:pos="142"/>
                <w:tab w:val="left" w:pos="567"/>
              </w:tabs>
              <w:spacing w:line="276" w:lineRule="auto"/>
              <w:jc w:val="both"/>
              <w:rPr>
                <w:lang w:eastAsia="ru-RU"/>
              </w:rPr>
            </w:pPr>
            <w:r>
              <w:rPr>
                <w:lang w:eastAsia="ru-RU"/>
              </w:rPr>
              <w:t>21.</w:t>
            </w:r>
            <w:r w:rsidR="006B6EAD" w:rsidRPr="001B6561">
              <w:rPr>
                <w:lang w:eastAsia="ru-RU"/>
              </w:rPr>
              <w:t>Иные требования к товарам и условиям их поставки по усмотрению заказчика (для включения в контракт)</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vAlign w:val="center"/>
          </w:tcPr>
          <w:p w:rsidR="006B6EAD" w:rsidRPr="001B6561" w:rsidRDefault="007817ED" w:rsidP="00C55324">
            <w:pPr>
              <w:tabs>
                <w:tab w:val="left" w:pos="0"/>
                <w:tab w:val="num" w:pos="142"/>
                <w:tab w:val="left" w:pos="567"/>
              </w:tabs>
              <w:spacing w:line="276" w:lineRule="auto"/>
              <w:jc w:val="both"/>
              <w:rPr>
                <w:lang w:eastAsia="ru-RU"/>
              </w:rPr>
            </w:pPr>
            <w:r w:rsidRPr="001B6561">
              <w:t>Поставка Товара осуществляется Поставщиком на склад Заказчика</w:t>
            </w:r>
            <w:r w:rsidR="00B108A5" w:rsidRPr="001B6561">
              <w:t>. Срок поставки Товара в течени</w:t>
            </w:r>
            <w:r w:rsidR="0073426A" w:rsidRPr="001B6561">
              <w:t>е</w:t>
            </w:r>
            <w:r w:rsidR="00B108A5" w:rsidRPr="001B6561">
              <w:t xml:space="preserve"> 30 календарных дней с даты направления Заказчиком Заявки на поставку Товара. Поставка Товара осуществляется партиями по Заявкам Заказчика</w:t>
            </w:r>
          </w:p>
        </w:tc>
      </w:tr>
      <w:tr w:rsidR="006B6EAD" w:rsidRPr="001B6561" w:rsidTr="00EB415C">
        <w:trPr>
          <w:trHeight w:val="20"/>
        </w:trPr>
        <w:tc>
          <w:tcPr>
            <w:tcW w:w="15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6EAD" w:rsidRPr="001B6561" w:rsidRDefault="00217C28" w:rsidP="00C55324">
            <w:pPr>
              <w:tabs>
                <w:tab w:val="left" w:pos="0"/>
                <w:tab w:val="num" w:pos="142"/>
                <w:tab w:val="left" w:pos="567"/>
              </w:tabs>
              <w:spacing w:line="276" w:lineRule="auto"/>
              <w:jc w:val="both"/>
              <w:rPr>
                <w:lang w:eastAsia="ru-RU"/>
              </w:rPr>
            </w:pPr>
            <w:r>
              <w:rPr>
                <w:lang w:eastAsia="ru-RU"/>
              </w:rPr>
              <w:t>22.</w:t>
            </w:r>
            <w:r w:rsidR="006B6EAD" w:rsidRPr="001B6561">
              <w:rPr>
                <w:lang w:eastAsia="ru-RU"/>
              </w:rPr>
              <w:t>Приложение № 1 «Спецификация»</w:t>
            </w:r>
          </w:p>
        </w:tc>
      </w:tr>
    </w:tbl>
    <w:p w:rsidR="00613433" w:rsidRPr="001B6561" w:rsidRDefault="00613433" w:rsidP="00946845">
      <w:pPr>
        <w:jc w:val="both"/>
      </w:pPr>
    </w:p>
    <w:p w:rsidR="00DF5141" w:rsidRDefault="00DF5141" w:rsidP="00946845">
      <w:pPr>
        <w:jc w:val="both"/>
      </w:pPr>
    </w:p>
    <w:p w:rsidR="00217C28" w:rsidRDefault="00217C28" w:rsidP="00946845">
      <w:pPr>
        <w:jc w:val="both"/>
      </w:pPr>
    </w:p>
    <w:p w:rsidR="00217C28" w:rsidRDefault="00217C28" w:rsidP="00946845">
      <w:pPr>
        <w:jc w:val="both"/>
      </w:pPr>
    </w:p>
    <w:p w:rsidR="0008139C" w:rsidRDefault="0008139C" w:rsidP="00946845">
      <w:pPr>
        <w:jc w:val="both"/>
      </w:pPr>
    </w:p>
    <w:p w:rsidR="0008139C" w:rsidRDefault="0008139C" w:rsidP="00946845">
      <w:pPr>
        <w:jc w:val="both"/>
      </w:pPr>
    </w:p>
    <w:p w:rsidR="0008139C" w:rsidRDefault="0008139C" w:rsidP="00946845">
      <w:pPr>
        <w:jc w:val="both"/>
      </w:pPr>
    </w:p>
    <w:p w:rsidR="0008139C" w:rsidRDefault="0008139C" w:rsidP="00946845">
      <w:pPr>
        <w:jc w:val="both"/>
      </w:pPr>
    </w:p>
    <w:p w:rsidR="00592711" w:rsidRPr="001B6561" w:rsidRDefault="00592711" w:rsidP="007248D4">
      <w:pPr>
        <w:widowControl w:val="0"/>
        <w:autoSpaceDN w:val="0"/>
        <w:ind w:left="284"/>
        <w:jc w:val="right"/>
        <w:textAlignment w:val="baseline"/>
      </w:pPr>
      <w:r w:rsidRPr="001B6561">
        <w:lastRenderedPageBreak/>
        <w:t xml:space="preserve">Приложение № 1 </w:t>
      </w:r>
    </w:p>
    <w:p w:rsidR="006E788C" w:rsidRPr="001B6561" w:rsidRDefault="00592711" w:rsidP="007248D4">
      <w:pPr>
        <w:widowControl w:val="0"/>
        <w:autoSpaceDN w:val="0"/>
        <w:ind w:left="284"/>
        <w:jc w:val="right"/>
        <w:textAlignment w:val="baseline"/>
        <w:rPr>
          <w:rStyle w:val="af"/>
          <w:b w:val="0"/>
        </w:rPr>
      </w:pPr>
      <w:r w:rsidRPr="001B6561">
        <w:t>к техническому заданию на закупку товара</w:t>
      </w:r>
    </w:p>
    <w:p w:rsidR="00592711" w:rsidRPr="001B6561" w:rsidRDefault="00592711" w:rsidP="00946845">
      <w:pPr>
        <w:widowControl w:val="0"/>
        <w:autoSpaceDN w:val="0"/>
        <w:ind w:left="284"/>
        <w:jc w:val="both"/>
        <w:textAlignment w:val="baseline"/>
        <w:rPr>
          <w:rStyle w:val="af"/>
          <w:b w:val="0"/>
        </w:rPr>
      </w:pPr>
    </w:p>
    <w:p w:rsidR="00592711" w:rsidRPr="001B6561" w:rsidRDefault="00592711" w:rsidP="007248D4">
      <w:pPr>
        <w:widowControl w:val="0"/>
        <w:autoSpaceDN w:val="0"/>
        <w:ind w:left="284"/>
        <w:jc w:val="center"/>
        <w:textAlignment w:val="baseline"/>
        <w:rPr>
          <w:b/>
        </w:rPr>
      </w:pPr>
      <w:r w:rsidRPr="001B6561">
        <w:rPr>
          <w:b/>
        </w:rPr>
        <w:t>СПЕЦИФИКАЦИЯ</w:t>
      </w:r>
    </w:p>
    <w:p w:rsidR="009D3011" w:rsidRPr="001B6561" w:rsidRDefault="009D3011" w:rsidP="00946845">
      <w:pPr>
        <w:ind w:left="1418"/>
        <w:jc w:val="both"/>
        <w:rPr>
          <w:rStyle w:val="af"/>
          <w:b w:val="0"/>
        </w:rPr>
      </w:pPr>
    </w:p>
    <w:tbl>
      <w:tblPr>
        <w:tblStyle w:val="aff"/>
        <w:tblW w:w="11608" w:type="dxa"/>
        <w:tblInd w:w="1384" w:type="dxa"/>
        <w:tblLook w:val="04A0" w:firstRow="1" w:lastRow="0" w:firstColumn="1" w:lastColumn="0" w:noHBand="0" w:noVBand="1"/>
      </w:tblPr>
      <w:tblGrid>
        <w:gridCol w:w="780"/>
        <w:gridCol w:w="7030"/>
        <w:gridCol w:w="2211"/>
        <w:gridCol w:w="1587"/>
      </w:tblGrid>
      <w:tr w:rsidR="001C1254" w:rsidRPr="001B6561" w:rsidTr="001C1254">
        <w:tc>
          <w:tcPr>
            <w:tcW w:w="780" w:type="dxa"/>
            <w:vAlign w:val="center"/>
          </w:tcPr>
          <w:p w:rsidR="001C1254" w:rsidRPr="001B6561" w:rsidRDefault="001C1254" w:rsidP="007C4270">
            <w:pPr>
              <w:tabs>
                <w:tab w:val="left" w:pos="567"/>
                <w:tab w:val="left" w:pos="709"/>
              </w:tabs>
              <w:snapToGrid w:val="0"/>
              <w:jc w:val="center"/>
            </w:pPr>
            <w:r w:rsidRPr="001B6561">
              <w:t>№ п/п</w:t>
            </w:r>
          </w:p>
        </w:tc>
        <w:tc>
          <w:tcPr>
            <w:tcW w:w="7030" w:type="dxa"/>
            <w:vAlign w:val="center"/>
          </w:tcPr>
          <w:p w:rsidR="001C1254" w:rsidRPr="001B6561" w:rsidRDefault="001C1254" w:rsidP="007C4270">
            <w:pPr>
              <w:tabs>
                <w:tab w:val="left" w:pos="567"/>
                <w:tab w:val="left" w:pos="709"/>
              </w:tabs>
              <w:snapToGrid w:val="0"/>
              <w:jc w:val="center"/>
            </w:pPr>
            <w:r w:rsidRPr="001B6561">
              <w:t>Наименование товара</w:t>
            </w:r>
          </w:p>
        </w:tc>
        <w:tc>
          <w:tcPr>
            <w:tcW w:w="2211" w:type="dxa"/>
            <w:vAlign w:val="center"/>
          </w:tcPr>
          <w:p w:rsidR="001C1254" w:rsidRPr="001B6561" w:rsidRDefault="001C1254" w:rsidP="007C4270">
            <w:pPr>
              <w:tabs>
                <w:tab w:val="left" w:pos="567"/>
                <w:tab w:val="left" w:pos="709"/>
              </w:tabs>
              <w:snapToGrid w:val="0"/>
              <w:jc w:val="center"/>
            </w:pPr>
            <w:r w:rsidRPr="001B6561">
              <w:t>Единица измерения</w:t>
            </w:r>
          </w:p>
        </w:tc>
        <w:tc>
          <w:tcPr>
            <w:tcW w:w="1587" w:type="dxa"/>
            <w:vAlign w:val="center"/>
          </w:tcPr>
          <w:p w:rsidR="001C1254" w:rsidRPr="001B6561" w:rsidRDefault="001C1254" w:rsidP="007C4270">
            <w:pPr>
              <w:tabs>
                <w:tab w:val="left" w:pos="567"/>
                <w:tab w:val="left" w:pos="709"/>
              </w:tabs>
              <w:snapToGrid w:val="0"/>
              <w:jc w:val="center"/>
            </w:pPr>
            <w:r w:rsidRPr="001B6561">
              <w:t>Количество</w:t>
            </w:r>
          </w:p>
        </w:tc>
      </w:tr>
      <w:tr w:rsidR="005B58F4" w:rsidRPr="001B6561" w:rsidTr="007C4270">
        <w:trPr>
          <w:trHeight w:val="340"/>
        </w:trPr>
        <w:tc>
          <w:tcPr>
            <w:tcW w:w="780" w:type="dxa"/>
            <w:vAlign w:val="center"/>
          </w:tcPr>
          <w:p w:rsidR="005B58F4" w:rsidRPr="001B6561" w:rsidRDefault="005B58F4" w:rsidP="007C4270">
            <w:pPr>
              <w:pStyle w:val="af0"/>
              <w:numPr>
                <w:ilvl w:val="0"/>
                <w:numId w:val="32"/>
              </w:numPr>
              <w:ind w:left="170" w:firstLine="0"/>
              <w:jc w:val="both"/>
            </w:pPr>
          </w:p>
        </w:tc>
        <w:tc>
          <w:tcPr>
            <w:tcW w:w="7030" w:type="dxa"/>
            <w:vAlign w:val="center"/>
          </w:tcPr>
          <w:p w:rsidR="005B58F4" w:rsidRPr="001B6561" w:rsidRDefault="005B58F4" w:rsidP="00946845">
            <w:pPr>
              <w:jc w:val="both"/>
            </w:pPr>
            <w:r w:rsidRPr="001B6561">
              <w:rPr>
                <w:lang w:eastAsia="ru-RU"/>
              </w:rPr>
              <w:t>Костюм от общих производственных загрязнений мужской</w:t>
            </w:r>
          </w:p>
        </w:tc>
        <w:tc>
          <w:tcPr>
            <w:tcW w:w="2211" w:type="dxa"/>
            <w:vAlign w:val="center"/>
          </w:tcPr>
          <w:p w:rsidR="005B58F4" w:rsidRPr="001B6561" w:rsidRDefault="005B58F4" w:rsidP="007C4270">
            <w:pPr>
              <w:tabs>
                <w:tab w:val="left" w:pos="567"/>
                <w:tab w:val="left" w:pos="709"/>
              </w:tabs>
              <w:snapToGrid w:val="0"/>
              <w:jc w:val="center"/>
            </w:pPr>
            <w:r w:rsidRPr="001B6561">
              <w:t>комплект</w:t>
            </w:r>
          </w:p>
        </w:tc>
        <w:tc>
          <w:tcPr>
            <w:tcW w:w="1587" w:type="dxa"/>
            <w:vAlign w:val="center"/>
          </w:tcPr>
          <w:p w:rsidR="005B58F4" w:rsidRPr="001B6561" w:rsidRDefault="008B540E" w:rsidP="007C4270">
            <w:pPr>
              <w:tabs>
                <w:tab w:val="left" w:pos="567"/>
                <w:tab w:val="left" w:pos="709"/>
              </w:tabs>
              <w:snapToGrid w:val="0"/>
              <w:jc w:val="center"/>
            </w:pPr>
            <w:r w:rsidRPr="001B6561">
              <w:t>845</w:t>
            </w:r>
          </w:p>
        </w:tc>
      </w:tr>
      <w:tr w:rsidR="005B58F4" w:rsidRPr="001B6561" w:rsidTr="007C4270">
        <w:trPr>
          <w:trHeight w:val="340"/>
        </w:trPr>
        <w:tc>
          <w:tcPr>
            <w:tcW w:w="780" w:type="dxa"/>
            <w:vAlign w:val="center"/>
          </w:tcPr>
          <w:p w:rsidR="005B58F4" w:rsidRPr="001B6561" w:rsidRDefault="005B58F4" w:rsidP="007C4270">
            <w:pPr>
              <w:pStyle w:val="af0"/>
              <w:numPr>
                <w:ilvl w:val="0"/>
                <w:numId w:val="32"/>
              </w:numPr>
              <w:ind w:left="170" w:firstLine="0"/>
              <w:jc w:val="both"/>
            </w:pPr>
          </w:p>
        </w:tc>
        <w:tc>
          <w:tcPr>
            <w:tcW w:w="7030" w:type="dxa"/>
            <w:vAlign w:val="center"/>
          </w:tcPr>
          <w:p w:rsidR="005B58F4" w:rsidRPr="001B6561" w:rsidRDefault="005B58F4" w:rsidP="00946845">
            <w:pPr>
              <w:jc w:val="both"/>
            </w:pPr>
            <w:r w:rsidRPr="001B6561">
              <w:rPr>
                <w:lang w:eastAsia="ru-RU"/>
              </w:rPr>
              <w:t>Костюм от общих производственных загрязнений женский</w:t>
            </w:r>
          </w:p>
        </w:tc>
        <w:tc>
          <w:tcPr>
            <w:tcW w:w="2211" w:type="dxa"/>
            <w:vAlign w:val="center"/>
          </w:tcPr>
          <w:p w:rsidR="005B58F4" w:rsidRPr="001B6561" w:rsidRDefault="005B58F4" w:rsidP="007C4270">
            <w:pPr>
              <w:tabs>
                <w:tab w:val="left" w:pos="567"/>
                <w:tab w:val="left" w:pos="709"/>
              </w:tabs>
              <w:snapToGrid w:val="0"/>
              <w:jc w:val="center"/>
            </w:pPr>
            <w:r w:rsidRPr="001B6561">
              <w:t>комплект</w:t>
            </w:r>
          </w:p>
        </w:tc>
        <w:tc>
          <w:tcPr>
            <w:tcW w:w="1587" w:type="dxa"/>
            <w:vAlign w:val="center"/>
          </w:tcPr>
          <w:p w:rsidR="005B58F4" w:rsidRPr="001B6561" w:rsidRDefault="008B540E" w:rsidP="007C4270">
            <w:pPr>
              <w:tabs>
                <w:tab w:val="left" w:pos="567"/>
                <w:tab w:val="left" w:pos="709"/>
              </w:tabs>
              <w:snapToGrid w:val="0"/>
              <w:jc w:val="center"/>
            </w:pPr>
            <w:r w:rsidRPr="001B6561">
              <w:t>181</w:t>
            </w:r>
          </w:p>
        </w:tc>
      </w:tr>
    </w:tbl>
    <w:p w:rsidR="002F358C" w:rsidRPr="00AE0B88" w:rsidRDefault="002F358C" w:rsidP="00946845">
      <w:pPr>
        <w:jc w:val="both"/>
        <w:rPr>
          <w:rStyle w:val="af"/>
          <w:b w:val="0"/>
        </w:rPr>
      </w:pPr>
    </w:p>
    <w:sectPr w:rsidR="002F358C" w:rsidRPr="00AE0B88" w:rsidSect="00B8797E">
      <w:pgSz w:w="16838" w:h="11906" w:orient="landscape"/>
      <w:pgMar w:top="426" w:right="1134"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C28" w:rsidRDefault="00217C28" w:rsidP="00C83484">
      <w:r>
        <w:separator/>
      </w:r>
    </w:p>
  </w:endnote>
  <w:endnote w:type="continuationSeparator" w:id="0">
    <w:p w:rsidR="00217C28" w:rsidRDefault="00217C28" w:rsidP="00C8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C28" w:rsidRDefault="00217C28" w:rsidP="00C83484">
      <w:r>
        <w:separator/>
      </w:r>
    </w:p>
  </w:footnote>
  <w:footnote w:type="continuationSeparator" w:id="0">
    <w:p w:rsidR="00217C28" w:rsidRDefault="00217C28" w:rsidP="00C83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A3C"/>
    <w:multiLevelType w:val="hybridMultilevel"/>
    <w:tmpl w:val="5E509F46"/>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7030B"/>
    <w:multiLevelType w:val="hybridMultilevel"/>
    <w:tmpl w:val="CF00DB64"/>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570CA"/>
    <w:multiLevelType w:val="hybridMultilevel"/>
    <w:tmpl w:val="6F7C783A"/>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91912"/>
    <w:multiLevelType w:val="hybridMultilevel"/>
    <w:tmpl w:val="E45404B4"/>
    <w:lvl w:ilvl="0" w:tplc="0419000F">
      <w:start w:val="1"/>
      <w:numFmt w:val="decimal"/>
      <w:lvlText w:val="%1."/>
      <w:lvlJc w:val="left"/>
      <w:pPr>
        <w:ind w:left="643"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72F2D49"/>
    <w:multiLevelType w:val="hybridMultilevel"/>
    <w:tmpl w:val="B2FCE4EE"/>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D0E61"/>
    <w:multiLevelType w:val="hybridMultilevel"/>
    <w:tmpl w:val="928EF778"/>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928C6"/>
    <w:multiLevelType w:val="hybridMultilevel"/>
    <w:tmpl w:val="DEEED6CC"/>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237A4"/>
    <w:multiLevelType w:val="hybridMultilevel"/>
    <w:tmpl w:val="6AE2C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5752F"/>
    <w:multiLevelType w:val="hybridMultilevel"/>
    <w:tmpl w:val="C854D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30639"/>
    <w:multiLevelType w:val="hybridMultilevel"/>
    <w:tmpl w:val="D57EE5EE"/>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9613F3"/>
    <w:multiLevelType w:val="hybridMultilevel"/>
    <w:tmpl w:val="0C88039E"/>
    <w:lvl w:ilvl="0" w:tplc="82569C6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8D356C"/>
    <w:multiLevelType w:val="hybridMultilevel"/>
    <w:tmpl w:val="756A06F6"/>
    <w:lvl w:ilvl="0" w:tplc="54BC454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3D745DF2"/>
    <w:multiLevelType w:val="hybridMultilevel"/>
    <w:tmpl w:val="B2CCC918"/>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844A41"/>
    <w:multiLevelType w:val="hybridMultilevel"/>
    <w:tmpl w:val="DC1217D0"/>
    <w:lvl w:ilvl="0" w:tplc="82569C6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C62047"/>
    <w:multiLevelType w:val="hybridMultilevel"/>
    <w:tmpl w:val="C854D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81478"/>
    <w:multiLevelType w:val="hybridMultilevel"/>
    <w:tmpl w:val="0C7C63FC"/>
    <w:lvl w:ilvl="0" w:tplc="A4C8FE32">
      <w:start w:val="1"/>
      <w:numFmt w:val="bullet"/>
      <w:lvlText w:val=""/>
      <w:lvlJc w:val="left"/>
      <w:pPr>
        <w:tabs>
          <w:tab w:val="num" w:pos="1789"/>
        </w:tabs>
        <w:ind w:left="1769" w:hanging="340"/>
      </w:pPr>
      <w:rPr>
        <w:rFonts w:ascii="Symbol" w:hAnsi="Symbol" w:hint="default"/>
      </w:rPr>
    </w:lvl>
    <w:lvl w:ilvl="1" w:tplc="6604FF6C" w:tentative="1">
      <w:start w:val="1"/>
      <w:numFmt w:val="bullet"/>
      <w:lvlText w:val="o"/>
      <w:lvlJc w:val="left"/>
      <w:pPr>
        <w:tabs>
          <w:tab w:val="num" w:pos="2160"/>
        </w:tabs>
        <w:ind w:left="2160" w:hanging="360"/>
      </w:pPr>
      <w:rPr>
        <w:rFonts w:ascii="Courier New" w:hAnsi="Courier New" w:hint="default"/>
      </w:rPr>
    </w:lvl>
    <w:lvl w:ilvl="2" w:tplc="88BE5350" w:tentative="1">
      <w:start w:val="1"/>
      <w:numFmt w:val="bullet"/>
      <w:lvlText w:val=""/>
      <w:lvlJc w:val="left"/>
      <w:pPr>
        <w:tabs>
          <w:tab w:val="num" w:pos="2880"/>
        </w:tabs>
        <w:ind w:left="2880" w:hanging="360"/>
      </w:pPr>
      <w:rPr>
        <w:rFonts w:ascii="Wingdings" w:hAnsi="Wingdings" w:hint="default"/>
      </w:rPr>
    </w:lvl>
    <w:lvl w:ilvl="3" w:tplc="8DEE8374" w:tentative="1">
      <w:start w:val="1"/>
      <w:numFmt w:val="bullet"/>
      <w:lvlText w:val=""/>
      <w:lvlJc w:val="left"/>
      <w:pPr>
        <w:tabs>
          <w:tab w:val="num" w:pos="3600"/>
        </w:tabs>
        <w:ind w:left="3600" w:hanging="360"/>
      </w:pPr>
      <w:rPr>
        <w:rFonts w:ascii="Symbol" w:hAnsi="Symbol" w:hint="default"/>
      </w:rPr>
    </w:lvl>
    <w:lvl w:ilvl="4" w:tplc="9B78BD1E" w:tentative="1">
      <w:start w:val="1"/>
      <w:numFmt w:val="bullet"/>
      <w:lvlText w:val="o"/>
      <w:lvlJc w:val="left"/>
      <w:pPr>
        <w:tabs>
          <w:tab w:val="num" w:pos="4320"/>
        </w:tabs>
        <w:ind w:left="4320" w:hanging="360"/>
      </w:pPr>
      <w:rPr>
        <w:rFonts w:ascii="Courier New" w:hAnsi="Courier New" w:hint="default"/>
      </w:rPr>
    </w:lvl>
    <w:lvl w:ilvl="5" w:tplc="CA9651AE" w:tentative="1">
      <w:start w:val="1"/>
      <w:numFmt w:val="bullet"/>
      <w:lvlText w:val=""/>
      <w:lvlJc w:val="left"/>
      <w:pPr>
        <w:tabs>
          <w:tab w:val="num" w:pos="5040"/>
        </w:tabs>
        <w:ind w:left="5040" w:hanging="360"/>
      </w:pPr>
      <w:rPr>
        <w:rFonts w:ascii="Wingdings" w:hAnsi="Wingdings" w:hint="default"/>
      </w:rPr>
    </w:lvl>
    <w:lvl w:ilvl="6" w:tplc="ECC2629E" w:tentative="1">
      <w:start w:val="1"/>
      <w:numFmt w:val="bullet"/>
      <w:lvlText w:val=""/>
      <w:lvlJc w:val="left"/>
      <w:pPr>
        <w:tabs>
          <w:tab w:val="num" w:pos="5760"/>
        </w:tabs>
        <w:ind w:left="5760" w:hanging="360"/>
      </w:pPr>
      <w:rPr>
        <w:rFonts w:ascii="Symbol" w:hAnsi="Symbol" w:hint="default"/>
      </w:rPr>
    </w:lvl>
    <w:lvl w:ilvl="7" w:tplc="C3621B7A" w:tentative="1">
      <w:start w:val="1"/>
      <w:numFmt w:val="bullet"/>
      <w:lvlText w:val="o"/>
      <w:lvlJc w:val="left"/>
      <w:pPr>
        <w:tabs>
          <w:tab w:val="num" w:pos="6480"/>
        </w:tabs>
        <w:ind w:left="6480" w:hanging="360"/>
      </w:pPr>
      <w:rPr>
        <w:rFonts w:ascii="Courier New" w:hAnsi="Courier New" w:hint="default"/>
      </w:rPr>
    </w:lvl>
    <w:lvl w:ilvl="8" w:tplc="96827F7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B45500"/>
    <w:multiLevelType w:val="hybridMultilevel"/>
    <w:tmpl w:val="90F697C2"/>
    <w:lvl w:ilvl="0" w:tplc="DD780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85C4254"/>
    <w:multiLevelType w:val="hybridMultilevel"/>
    <w:tmpl w:val="20D26416"/>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32523"/>
    <w:multiLevelType w:val="hybridMultilevel"/>
    <w:tmpl w:val="FD4CD306"/>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F53D0E"/>
    <w:multiLevelType w:val="hybridMultilevel"/>
    <w:tmpl w:val="FFEE04CC"/>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772CB0"/>
    <w:multiLevelType w:val="hybridMultilevel"/>
    <w:tmpl w:val="4628E6DC"/>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257F94"/>
    <w:multiLevelType w:val="hybridMultilevel"/>
    <w:tmpl w:val="5EBE29D0"/>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C86F86"/>
    <w:multiLevelType w:val="hybridMultilevel"/>
    <w:tmpl w:val="7B9446B6"/>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6168A5"/>
    <w:multiLevelType w:val="hybridMultilevel"/>
    <w:tmpl w:val="814A77C0"/>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BC3B2B"/>
    <w:multiLevelType w:val="hybridMultilevel"/>
    <w:tmpl w:val="31AC11B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61B235A4"/>
    <w:multiLevelType w:val="hybridMultilevel"/>
    <w:tmpl w:val="4218F2DE"/>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35A56"/>
    <w:multiLevelType w:val="hybridMultilevel"/>
    <w:tmpl w:val="C040EF32"/>
    <w:lvl w:ilvl="0" w:tplc="2D28DE6E">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40027B6"/>
    <w:multiLevelType w:val="hybridMultilevel"/>
    <w:tmpl w:val="3BCE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6E421B"/>
    <w:multiLevelType w:val="hybridMultilevel"/>
    <w:tmpl w:val="6D20DE40"/>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37252E"/>
    <w:multiLevelType w:val="hybridMultilevel"/>
    <w:tmpl w:val="409A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324176"/>
    <w:multiLevelType w:val="hybridMultilevel"/>
    <w:tmpl w:val="34CA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8A3818"/>
    <w:multiLevelType w:val="hybridMultilevel"/>
    <w:tmpl w:val="4B686DFA"/>
    <w:lvl w:ilvl="0" w:tplc="54BC4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6"/>
  </w:num>
  <w:num w:numId="4">
    <w:abstractNumId w:val="30"/>
  </w:num>
  <w:num w:numId="5">
    <w:abstractNumId w:val="7"/>
  </w:num>
  <w:num w:numId="6">
    <w:abstractNumId w:val="6"/>
  </w:num>
  <w:num w:numId="7">
    <w:abstractNumId w:val="2"/>
  </w:num>
  <w:num w:numId="8">
    <w:abstractNumId w:val="31"/>
  </w:num>
  <w:num w:numId="9">
    <w:abstractNumId w:val="25"/>
  </w:num>
  <w:num w:numId="10">
    <w:abstractNumId w:val="20"/>
  </w:num>
  <w:num w:numId="11">
    <w:abstractNumId w:val="5"/>
  </w:num>
  <w:num w:numId="12">
    <w:abstractNumId w:val="27"/>
  </w:num>
  <w:num w:numId="13">
    <w:abstractNumId w:val="21"/>
  </w:num>
  <w:num w:numId="14">
    <w:abstractNumId w:val="17"/>
  </w:num>
  <w:num w:numId="15">
    <w:abstractNumId w:val="18"/>
  </w:num>
  <w:num w:numId="16">
    <w:abstractNumId w:val="12"/>
  </w:num>
  <w:num w:numId="17">
    <w:abstractNumId w:val="22"/>
  </w:num>
  <w:num w:numId="18">
    <w:abstractNumId w:val="4"/>
  </w:num>
  <w:num w:numId="19">
    <w:abstractNumId w:val="23"/>
  </w:num>
  <w:num w:numId="20">
    <w:abstractNumId w:val="24"/>
  </w:num>
  <w:num w:numId="21">
    <w:abstractNumId w:val="3"/>
  </w:num>
  <w:num w:numId="22">
    <w:abstractNumId w:val="29"/>
  </w:num>
  <w:num w:numId="23">
    <w:abstractNumId w:val="1"/>
  </w:num>
  <w:num w:numId="24">
    <w:abstractNumId w:val="28"/>
  </w:num>
  <w:num w:numId="25">
    <w:abstractNumId w:val="19"/>
  </w:num>
  <w:num w:numId="26">
    <w:abstractNumId w:val="0"/>
  </w:num>
  <w:num w:numId="27">
    <w:abstractNumId w:val="9"/>
  </w:num>
  <w:num w:numId="28">
    <w:abstractNumId w:val="11"/>
  </w:num>
  <w:num w:numId="29">
    <w:abstractNumId w:val="13"/>
  </w:num>
  <w:num w:numId="30">
    <w:abstractNumId w:val="8"/>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AC"/>
    <w:rsid w:val="000007F0"/>
    <w:rsid w:val="00001119"/>
    <w:rsid w:val="000011B6"/>
    <w:rsid w:val="000013AF"/>
    <w:rsid w:val="0000165A"/>
    <w:rsid w:val="00001D08"/>
    <w:rsid w:val="00003035"/>
    <w:rsid w:val="00003289"/>
    <w:rsid w:val="00003A14"/>
    <w:rsid w:val="000043FD"/>
    <w:rsid w:val="00004D54"/>
    <w:rsid w:val="00004E6C"/>
    <w:rsid w:val="00005847"/>
    <w:rsid w:val="000058B9"/>
    <w:rsid w:val="0000644D"/>
    <w:rsid w:val="00006C96"/>
    <w:rsid w:val="000079FF"/>
    <w:rsid w:val="00007EB7"/>
    <w:rsid w:val="00010887"/>
    <w:rsid w:val="00010C5E"/>
    <w:rsid w:val="00012088"/>
    <w:rsid w:val="000121B8"/>
    <w:rsid w:val="00012A7E"/>
    <w:rsid w:val="00012AE3"/>
    <w:rsid w:val="00012FF9"/>
    <w:rsid w:val="00014123"/>
    <w:rsid w:val="000141A0"/>
    <w:rsid w:val="00014B6B"/>
    <w:rsid w:val="000152BA"/>
    <w:rsid w:val="000162BC"/>
    <w:rsid w:val="00017179"/>
    <w:rsid w:val="00017A98"/>
    <w:rsid w:val="00017E39"/>
    <w:rsid w:val="00020CE8"/>
    <w:rsid w:val="00020CF9"/>
    <w:rsid w:val="00020DCC"/>
    <w:rsid w:val="00020F06"/>
    <w:rsid w:val="00021486"/>
    <w:rsid w:val="00021B93"/>
    <w:rsid w:val="00021F03"/>
    <w:rsid w:val="0002235C"/>
    <w:rsid w:val="00022EC0"/>
    <w:rsid w:val="00023384"/>
    <w:rsid w:val="000235A9"/>
    <w:rsid w:val="00023603"/>
    <w:rsid w:val="00023CF8"/>
    <w:rsid w:val="0002482F"/>
    <w:rsid w:val="00024831"/>
    <w:rsid w:val="00024E4D"/>
    <w:rsid w:val="00025013"/>
    <w:rsid w:val="00025021"/>
    <w:rsid w:val="00025D5F"/>
    <w:rsid w:val="000263A6"/>
    <w:rsid w:val="00026C13"/>
    <w:rsid w:val="00026F41"/>
    <w:rsid w:val="0002739A"/>
    <w:rsid w:val="0002796D"/>
    <w:rsid w:val="00027D74"/>
    <w:rsid w:val="00030107"/>
    <w:rsid w:val="00030A7C"/>
    <w:rsid w:val="00031C33"/>
    <w:rsid w:val="00031CAB"/>
    <w:rsid w:val="000342D8"/>
    <w:rsid w:val="00034BE6"/>
    <w:rsid w:val="00034DC3"/>
    <w:rsid w:val="00035125"/>
    <w:rsid w:val="0003574F"/>
    <w:rsid w:val="0003687F"/>
    <w:rsid w:val="000377CD"/>
    <w:rsid w:val="00037F5C"/>
    <w:rsid w:val="0004029A"/>
    <w:rsid w:val="000407A4"/>
    <w:rsid w:val="00041B74"/>
    <w:rsid w:val="00041E8F"/>
    <w:rsid w:val="0004278D"/>
    <w:rsid w:val="00042E40"/>
    <w:rsid w:val="00042E67"/>
    <w:rsid w:val="000430D8"/>
    <w:rsid w:val="00044B16"/>
    <w:rsid w:val="00044BA6"/>
    <w:rsid w:val="00044C07"/>
    <w:rsid w:val="00044DE4"/>
    <w:rsid w:val="00045936"/>
    <w:rsid w:val="00045FB9"/>
    <w:rsid w:val="00047AD9"/>
    <w:rsid w:val="00047BFF"/>
    <w:rsid w:val="0005032F"/>
    <w:rsid w:val="00050351"/>
    <w:rsid w:val="000505EE"/>
    <w:rsid w:val="000512B5"/>
    <w:rsid w:val="00051408"/>
    <w:rsid w:val="00051923"/>
    <w:rsid w:val="000521C7"/>
    <w:rsid w:val="000522AD"/>
    <w:rsid w:val="00052402"/>
    <w:rsid w:val="00052AE2"/>
    <w:rsid w:val="00053250"/>
    <w:rsid w:val="00053345"/>
    <w:rsid w:val="000537E0"/>
    <w:rsid w:val="000541A6"/>
    <w:rsid w:val="000559FB"/>
    <w:rsid w:val="00055EA8"/>
    <w:rsid w:val="00056742"/>
    <w:rsid w:val="0005699D"/>
    <w:rsid w:val="00056A58"/>
    <w:rsid w:val="00056A81"/>
    <w:rsid w:val="00056DC4"/>
    <w:rsid w:val="00056FF0"/>
    <w:rsid w:val="0005726A"/>
    <w:rsid w:val="00057381"/>
    <w:rsid w:val="0005764C"/>
    <w:rsid w:val="000604D4"/>
    <w:rsid w:val="000606B1"/>
    <w:rsid w:val="000614E2"/>
    <w:rsid w:val="000621BD"/>
    <w:rsid w:val="00062AFD"/>
    <w:rsid w:val="00062B1C"/>
    <w:rsid w:val="00062DD8"/>
    <w:rsid w:val="00064EE2"/>
    <w:rsid w:val="00065BB5"/>
    <w:rsid w:val="0006759D"/>
    <w:rsid w:val="00067FD6"/>
    <w:rsid w:val="00070705"/>
    <w:rsid w:val="0007131C"/>
    <w:rsid w:val="0007239F"/>
    <w:rsid w:val="000724A9"/>
    <w:rsid w:val="00072886"/>
    <w:rsid w:val="00073A30"/>
    <w:rsid w:val="0007463E"/>
    <w:rsid w:val="000749A2"/>
    <w:rsid w:val="0007534A"/>
    <w:rsid w:val="00075CC1"/>
    <w:rsid w:val="000760F1"/>
    <w:rsid w:val="00076D1C"/>
    <w:rsid w:val="00077E6A"/>
    <w:rsid w:val="0008093F"/>
    <w:rsid w:val="00080C6F"/>
    <w:rsid w:val="0008139C"/>
    <w:rsid w:val="00081BAA"/>
    <w:rsid w:val="00081D85"/>
    <w:rsid w:val="00082530"/>
    <w:rsid w:val="00082CB0"/>
    <w:rsid w:val="00082DFB"/>
    <w:rsid w:val="0008317A"/>
    <w:rsid w:val="0008345F"/>
    <w:rsid w:val="000838F9"/>
    <w:rsid w:val="00083972"/>
    <w:rsid w:val="00083ACD"/>
    <w:rsid w:val="0008417B"/>
    <w:rsid w:val="0008430D"/>
    <w:rsid w:val="0008548A"/>
    <w:rsid w:val="00085DE7"/>
    <w:rsid w:val="00086111"/>
    <w:rsid w:val="0008680D"/>
    <w:rsid w:val="00087298"/>
    <w:rsid w:val="0008766B"/>
    <w:rsid w:val="00087842"/>
    <w:rsid w:val="000878FE"/>
    <w:rsid w:val="000916B8"/>
    <w:rsid w:val="0009188B"/>
    <w:rsid w:val="000924B0"/>
    <w:rsid w:val="00092C90"/>
    <w:rsid w:val="000930F0"/>
    <w:rsid w:val="000931DC"/>
    <w:rsid w:val="00093EE8"/>
    <w:rsid w:val="00094BDB"/>
    <w:rsid w:val="00094BED"/>
    <w:rsid w:val="000954F0"/>
    <w:rsid w:val="0009621D"/>
    <w:rsid w:val="0009638B"/>
    <w:rsid w:val="00097690"/>
    <w:rsid w:val="00097877"/>
    <w:rsid w:val="00097CBB"/>
    <w:rsid w:val="000A0444"/>
    <w:rsid w:val="000A0C33"/>
    <w:rsid w:val="000A0D8B"/>
    <w:rsid w:val="000A0F16"/>
    <w:rsid w:val="000A1258"/>
    <w:rsid w:val="000A194E"/>
    <w:rsid w:val="000A1BB6"/>
    <w:rsid w:val="000A1DFF"/>
    <w:rsid w:val="000A1E40"/>
    <w:rsid w:val="000A21AC"/>
    <w:rsid w:val="000A234A"/>
    <w:rsid w:val="000A3581"/>
    <w:rsid w:val="000A35C7"/>
    <w:rsid w:val="000A3827"/>
    <w:rsid w:val="000A5741"/>
    <w:rsid w:val="000A57FB"/>
    <w:rsid w:val="000A60B5"/>
    <w:rsid w:val="000A65E3"/>
    <w:rsid w:val="000A6614"/>
    <w:rsid w:val="000A681E"/>
    <w:rsid w:val="000B1D0A"/>
    <w:rsid w:val="000B1FF6"/>
    <w:rsid w:val="000B28EB"/>
    <w:rsid w:val="000B3445"/>
    <w:rsid w:val="000B3998"/>
    <w:rsid w:val="000B3EEE"/>
    <w:rsid w:val="000B451F"/>
    <w:rsid w:val="000B4EBA"/>
    <w:rsid w:val="000B4FE4"/>
    <w:rsid w:val="000B582F"/>
    <w:rsid w:val="000B6101"/>
    <w:rsid w:val="000B63B0"/>
    <w:rsid w:val="000B6607"/>
    <w:rsid w:val="000B6C38"/>
    <w:rsid w:val="000B6D46"/>
    <w:rsid w:val="000B7EC1"/>
    <w:rsid w:val="000C1527"/>
    <w:rsid w:val="000C1D19"/>
    <w:rsid w:val="000C2636"/>
    <w:rsid w:val="000C2882"/>
    <w:rsid w:val="000C2AD3"/>
    <w:rsid w:val="000C4C7C"/>
    <w:rsid w:val="000C4F12"/>
    <w:rsid w:val="000C514F"/>
    <w:rsid w:val="000C5A58"/>
    <w:rsid w:val="000C7689"/>
    <w:rsid w:val="000C7952"/>
    <w:rsid w:val="000D037F"/>
    <w:rsid w:val="000D04F1"/>
    <w:rsid w:val="000D08BD"/>
    <w:rsid w:val="000D297F"/>
    <w:rsid w:val="000D2B9F"/>
    <w:rsid w:val="000D3617"/>
    <w:rsid w:val="000D36D5"/>
    <w:rsid w:val="000D4151"/>
    <w:rsid w:val="000D428D"/>
    <w:rsid w:val="000D46AD"/>
    <w:rsid w:val="000D4AE8"/>
    <w:rsid w:val="000D4ED3"/>
    <w:rsid w:val="000D54A6"/>
    <w:rsid w:val="000D59FA"/>
    <w:rsid w:val="000D5C00"/>
    <w:rsid w:val="000D6278"/>
    <w:rsid w:val="000D65C0"/>
    <w:rsid w:val="000D66C4"/>
    <w:rsid w:val="000D7337"/>
    <w:rsid w:val="000D7A3F"/>
    <w:rsid w:val="000E05BA"/>
    <w:rsid w:val="000E07E3"/>
    <w:rsid w:val="000E19DA"/>
    <w:rsid w:val="000E1E72"/>
    <w:rsid w:val="000E2255"/>
    <w:rsid w:val="000E378B"/>
    <w:rsid w:val="000E3BD6"/>
    <w:rsid w:val="000E40C5"/>
    <w:rsid w:val="000E4172"/>
    <w:rsid w:val="000E4215"/>
    <w:rsid w:val="000E432D"/>
    <w:rsid w:val="000E4437"/>
    <w:rsid w:val="000E4893"/>
    <w:rsid w:val="000E497C"/>
    <w:rsid w:val="000E49A0"/>
    <w:rsid w:val="000E55F5"/>
    <w:rsid w:val="000E5786"/>
    <w:rsid w:val="000E5834"/>
    <w:rsid w:val="000E6DBD"/>
    <w:rsid w:val="000E71E3"/>
    <w:rsid w:val="000F054C"/>
    <w:rsid w:val="000F079F"/>
    <w:rsid w:val="000F36AC"/>
    <w:rsid w:val="000F3793"/>
    <w:rsid w:val="000F3DC1"/>
    <w:rsid w:val="000F3E84"/>
    <w:rsid w:val="000F44DA"/>
    <w:rsid w:val="000F48D6"/>
    <w:rsid w:val="000F578F"/>
    <w:rsid w:val="000F5892"/>
    <w:rsid w:val="000F5C0E"/>
    <w:rsid w:val="000F5E6F"/>
    <w:rsid w:val="000F695A"/>
    <w:rsid w:val="000F7E81"/>
    <w:rsid w:val="00100549"/>
    <w:rsid w:val="0010072D"/>
    <w:rsid w:val="001009A9"/>
    <w:rsid w:val="0010120A"/>
    <w:rsid w:val="00101B04"/>
    <w:rsid w:val="00101DFC"/>
    <w:rsid w:val="00102814"/>
    <w:rsid w:val="001028A0"/>
    <w:rsid w:val="00102BD6"/>
    <w:rsid w:val="0010309B"/>
    <w:rsid w:val="00103EAA"/>
    <w:rsid w:val="00104E15"/>
    <w:rsid w:val="00105DE6"/>
    <w:rsid w:val="00105F4A"/>
    <w:rsid w:val="001065C3"/>
    <w:rsid w:val="001100C6"/>
    <w:rsid w:val="00112087"/>
    <w:rsid w:val="00112404"/>
    <w:rsid w:val="00112B43"/>
    <w:rsid w:val="00112B9A"/>
    <w:rsid w:val="00112EF3"/>
    <w:rsid w:val="0011313F"/>
    <w:rsid w:val="00113EAA"/>
    <w:rsid w:val="001149B4"/>
    <w:rsid w:val="00116928"/>
    <w:rsid w:val="00117D5B"/>
    <w:rsid w:val="001200FF"/>
    <w:rsid w:val="00121648"/>
    <w:rsid w:val="00121870"/>
    <w:rsid w:val="00121C55"/>
    <w:rsid w:val="00122072"/>
    <w:rsid w:val="00122158"/>
    <w:rsid w:val="00123F95"/>
    <w:rsid w:val="00124427"/>
    <w:rsid w:val="0012447D"/>
    <w:rsid w:val="0012460D"/>
    <w:rsid w:val="001248C7"/>
    <w:rsid w:val="00124C3D"/>
    <w:rsid w:val="0012528D"/>
    <w:rsid w:val="001254A2"/>
    <w:rsid w:val="00125A6F"/>
    <w:rsid w:val="00125CE0"/>
    <w:rsid w:val="00126504"/>
    <w:rsid w:val="001267B5"/>
    <w:rsid w:val="001276D2"/>
    <w:rsid w:val="00130304"/>
    <w:rsid w:val="001305C1"/>
    <w:rsid w:val="0013139B"/>
    <w:rsid w:val="0013151E"/>
    <w:rsid w:val="00131877"/>
    <w:rsid w:val="00131B55"/>
    <w:rsid w:val="0013243E"/>
    <w:rsid w:val="00132983"/>
    <w:rsid w:val="001329D9"/>
    <w:rsid w:val="0013309B"/>
    <w:rsid w:val="00133E31"/>
    <w:rsid w:val="0013565B"/>
    <w:rsid w:val="00135773"/>
    <w:rsid w:val="0013692E"/>
    <w:rsid w:val="001372BD"/>
    <w:rsid w:val="00137D3E"/>
    <w:rsid w:val="001402F2"/>
    <w:rsid w:val="00140D05"/>
    <w:rsid w:val="00141205"/>
    <w:rsid w:val="00142B61"/>
    <w:rsid w:val="00143490"/>
    <w:rsid w:val="00143872"/>
    <w:rsid w:val="001446F3"/>
    <w:rsid w:val="0014485F"/>
    <w:rsid w:val="00145165"/>
    <w:rsid w:val="001457F0"/>
    <w:rsid w:val="001460A8"/>
    <w:rsid w:val="001463B7"/>
    <w:rsid w:val="001463C0"/>
    <w:rsid w:val="00146641"/>
    <w:rsid w:val="00146FC2"/>
    <w:rsid w:val="001504FC"/>
    <w:rsid w:val="00150B03"/>
    <w:rsid w:val="00150EB0"/>
    <w:rsid w:val="00151284"/>
    <w:rsid w:val="00151398"/>
    <w:rsid w:val="00151828"/>
    <w:rsid w:val="0015193C"/>
    <w:rsid w:val="00152A71"/>
    <w:rsid w:val="00152CF5"/>
    <w:rsid w:val="0015335E"/>
    <w:rsid w:val="00153530"/>
    <w:rsid w:val="0015406A"/>
    <w:rsid w:val="001543CB"/>
    <w:rsid w:val="00154728"/>
    <w:rsid w:val="00155564"/>
    <w:rsid w:val="0015591B"/>
    <w:rsid w:val="001559B8"/>
    <w:rsid w:val="00156231"/>
    <w:rsid w:val="001567C7"/>
    <w:rsid w:val="00157649"/>
    <w:rsid w:val="00157AB9"/>
    <w:rsid w:val="00157EAF"/>
    <w:rsid w:val="00160DEF"/>
    <w:rsid w:val="00162519"/>
    <w:rsid w:val="00162602"/>
    <w:rsid w:val="0016296B"/>
    <w:rsid w:val="00162BE9"/>
    <w:rsid w:val="00163544"/>
    <w:rsid w:val="00163F34"/>
    <w:rsid w:val="001643E2"/>
    <w:rsid w:val="00164E99"/>
    <w:rsid w:val="00164FA5"/>
    <w:rsid w:val="00165E96"/>
    <w:rsid w:val="001660F4"/>
    <w:rsid w:val="00166166"/>
    <w:rsid w:val="001661D8"/>
    <w:rsid w:val="0016652F"/>
    <w:rsid w:val="001669AA"/>
    <w:rsid w:val="00167948"/>
    <w:rsid w:val="00167A23"/>
    <w:rsid w:val="00167ADF"/>
    <w:rsid w:val="001700FA"/>
    <w:rsid w:val="001704CF"/>
    <w:rsid w:val="00170599"/>
    <w:rsid w:val="00172185"/>
    <w:rsid w:val="001733EB"/>
    <w:rsid w:val="001736C5"/>
    <w:rsid w:val="00173DE1"/>
    <w:rsid w:val="001746E6"/>
    <w:rsid w:val="00174982"/>
    <w:rsid w:val="00174C2C"/>
    <w:rsid w:val="00175027"/>
    <w:rsid w:val="00175E2B"/>
    <w:rsid w:val="001765AB"/>
    <w:rsid w:val="001769D1"/>
    <w:rsid w:val="00176AEA"/>
    <w:rsid w:val="00176B8E"/>
    <w:rsid w:val="00176BAD"/>
    <w:rsid w:val="0017762E"/>
    <w:rsid w:val="00177B40"/>
    <w:rsid w:val="001803EA"/>
    <w:rsid w:val="00180587"/>
    <w:rsid w:val="001807A2"/>
    <w:rsid w:val="0018112F"/>
    <w:rsid w:val="001811F1"/>
    <w:rsid w:val="001818BB"/>
    <w:rsid w:val="0018239E"/>
    <w:rsid w:val="001825B8"/>
    <w:rsid w:val="001825E7"/>
    <w:rsid w:val="00182661"/>
    <w:rsid w:val="00182AC0"/>
    <w:rsid w:val="00182FBC"/>
    <w:rsid w:val="00184AA2"/>
    <w:rsid w:val="0018533D"/>
    <w:rsid w:val="001858C1"/>
    <w:rsid w:val="0018625D"/>
    <w:rsid w:val="001866A5"/>
    <w:rsid w:val="001867B7"/>
    <w:rsid w:val="00187549"/>
    <w:rsid w:val="00187569"/>
    <w:rsid w:val="00187CDC"/>
    <w:rsid w:val="00190D1A"/>
    <w:rsid w:val="0019160B"/>
    <w:rsid w:val="001924A3"/>
    <w:rsid w:val="0019337C"/>
    <w:rsid w:val="00193674"/>
    <w:rsid w:val="001936D3"/>
    <w:rsid w:val="001937E2"/>
    <w:rsid w:val="00193D42"/>
    <w:rsid w:val="00193F7E"/>
    <w:rsid w:val="0019476A"/>
    <w:rsid w:val="00195253"/>
    <w:rsid w:val="00195ADC"/>
    <w:rsid w:val="00196639"/>
    <w:rsid w:val="00196C6B"/>
    <w:rsid w:val="001A1552"/>
    <w:rsid w:val="001A1625"/>
    <w:rsid w:val="001A1DA8"/>
    <w:rsid w:val="001A21B3"/>
    <w:rsid w:val="001A22C8"/>
    <w:rsid w:val="001A2DAE"/>
    <w:rsid w:val="001A33DF"/>
    <w:rsid w:val="001A3B81"/>
    <w:rsid w:val="001A3E1F"/>
    <w:rsid w:val="001A5493"/>
    <w:rsid w:val="001A5CD5"/>
    <w:rsid w:val="001A5E1A"/>
    <w:rsid w:val="001A72B2"/>
    <w:rsid w:val="001B01B5"/>
    <w:rsid w:val="001B05B2"/>
    <w:rsid w:val="001B102B"/>
    <w:rsid w:val="001B1143"/>
    <w:rsid w:val="001B143E"/>
    <w:rsid w:val="001B2231"/>
    <w:rsid w:val="001B2AD4"/>
    <w:rsid w:val="001B2F80"/>
    <w:rsid w:val="001B373F"/>
    <w:rsid w:val="001B3CB2"/>
    <w:rsid w:val="001B45AA"/>
    <w:rsid w:val="001B4A20"/>
    <w:rsid w:val="001B5D86"/>
    <w:rsid w:val="001B619A"/>
    <w:rsid w:val="001B6561"/>
    <w:rsid w:val="001B7F74"/>
    <w:rsid w:val="001B7FF4"/>
    <w:rsid w:val="001C016E"/>
    <w:rsid w:val="001C031E"/>
    <w:rsid w:val="001C068E"/>
    <w:rsid w:val="001C0BD7"/>
    <w:rsid w:val="001C0CE6"/>
    <w:rsid w:val="001C1254"/>
    <w:rsid w:val="001C1FC0"/>
    <w:rsid w:val="001C2A15"/>
    <w:rsid w:val="001C3F03"/>
    <w:rsid w:val="001C3FE3"/>
    <w:rsid w:val="001C5BE3"/>
    <w:rsid w:val="001C608C"/>
    <w:rsid w:val="001C63A4"/>
    <w:rsid w:val="001C644A"/>
    <w:rsid w:val="001C7A74"/>
    <w:rsid w:val="001D00FD"/>
    <w:rsid w:val="001D0D1D"/>
    <w:rsid w:val="001D2CFB"/>
    <w:rsid w:val="001D34A2"/>
    <w:rsid w:val="001D3ADF"/>
    <w:rsid w:val="001D3E71"/>
    <w:rsid w:val="001D4A95"/>
    <w:rsid w:val="001D5128"/>
    <w:rsid w:val="001D51A0"/>
    <w:rsid w:val="001D5427"/>
    <w:rsid w:val="001D57CD"/>
    <w:rsid w:val="001D5B42"/>
    <w:rsid w:val="001D6ED7"/>
    <w:rsid w:val="001D73FE"/>
    <w:rsid w:val="001D78C1"/>
    <w:rsid w:val="001D7C6F"/>
    <w:rsid w:val="001D7CE6"/>
    <w:rsid w:val="001D7D39"/>
    <w:rsid w:val="001E0179"/>
    <w:rsid w:val="001E19A7"/>
    <w:rsid w:val="001E3240"/>
    <w:rsid w:val="001E5E59"/>
    <w:rsid w:val="001E61AF"/>
    <w:rsid w:val="001E69A9"/>
    <w:rsid w:val="001E7296"/>
    <w:rsid w:val="001E7889"/>
    <w:rsid w:val="001F0FDD"/>
    <w:rsid w:val="001F1DF7"/>
    <w:rsid w:val="001F2528"/>
    <w:rsid w:val="001F253D"/>
    <w:rsid w:val="001F2809"/>
    <w:rsid w:val="001F2830"/>
    <w:rsid w:val="001F2ED1"/>
    <w:rsid w:val="001F2FF6"/>
    <w:rsid w:val="001F3230"/>
    <w:rsid w:val="001F3824"/>
    <w:rsid w:val="001F4634"/>
    <w:rsid w:val="001F4744"/>
    <w:rsid w:val="001F4DFA"/>
    <w:rsid w:val="001F56D6"/>
    <w:rsid w:val="001F6328"/>
    <w:rsid w:val="001F63E4"/>
    <w:rsid w:val="001F6B83"/>
    <w:rsid w:val="001F6FB5"/>
    <w:rsid w:val="001F709B"/>
    <w:rsid w:val="001F7D4F"/>
    <w:rsid w:val="001F7F8F"/>
    <w:rsid w:val="00202537"/>
    <w:rsid w:val="00202B6D"/>
    <w:rsid w:val="002035B4"/>
    <w:rsid w:val="00203B89"/>
    <w:rsid w:val="00204697"/>
    <w:rsid w:val="00204B1D"/>
    <w:rsid w:val="00205162"/>
    <w:rsid w:val="002053EF"/>
    <w:rsid w:val="00205BD4"/>
    <w:rsid w:val="00205D6F"/>
    <w:rsid w:val="00206485"/>
    <w:rsid w:val="00206BB3"/>
    <w:rsid w:val="00206D11"/>
    <w:rsid w:val="00206DB3"/>
    <w:rsid w:val="00206F2B"/>
    <w:rsid w:val="002077B1"/>
    <w:rsid w:val="00207C92"/>
    <w:rsid w:val="00207C9B"/>
    <w:rsid w:val="00210231"/>
    <w:rsid w:val="00210235"/>
    <w:rsid w:val="00211D04"/>
    <w:rsid w:val="00213454"/>
    <w:rsid w:val="00213891"/>
    <w:rsid w:val="0021392A"/>
    <w:rsid w:val="00214E01"/>
    <w:rsid w:val="002159E9"/>
    <w:rsid w:val="002160B8"/>
    <w:rsid w:val="0021715D"/>
    <w:rsid w:val="00217C28"/>
    <w:rsid w:val="00217F27"/>
    <w:rsid w:val="0022130C"/>
    <w:rsid w:val="00221EAB"/>
    <w:rsid w:val="00222016"/>
    <w:rsid w:val="002220A7"/>
    <w:rsid w:val="00222227"/>
    <w:rsid w:val="00222694"/>
    <w:rsid w:val="00222A0E"/>
    <w:rsid w:val="002232F5"/>
    <w:rsid w:val="00223617"/>
    <w:rsid w:val="00223C7B"/>
    <w:rsid w:val="00223F0A"/>
    <w:rsid w:val="00224896"/>
    <w:rsid w:val="002255CE"/>
    <w:rsid w:val="0022623F"/>
    <w:rsid w:val="00226864"/>
    <w:rsid w:val="00226D20"/>
    <w:rsid w:val="00227975"/>
    <w:rsid w:val="002301CF"/>
    <w:rsid w:val="002310E1"/>
    <w:rsid w:val="002316E2"/>
    <w:rsid w:val="00231AAA"/>
    <w:rsid w:val="00231DE3"/>
    <w:rsid w:val="00232201"/>
    <w:rsid w:val="002323F6"/>
    <w:rsid w:val="0023261B"/>
    <w:rsid w:val="0023362F"/>
    <w:rsid w:val="00233802"/>
    <w:rsid w:val="00233DEF"/>
    <w:rsid w:val="00234C10"/>
    <w:rsid w:val="0023519E"/>
    <w:rsid w:val="00235CC2"/>
    <w:rsid w:val="00235F71"/>
    <w:rsid w:val="00236E82"/>
    <w:rsid w:val="00237332"/>
    <w:rsid w:val="002403BC"/>
    <w:rsid w:val="00240418"/>
    <w:rsid w:val="0024042F"/>
    <w:rsid w:val="002404D4"/>
    <w:rsid w:val="00240B87"/>
    <w:rsid w:val="00240CF7"/>
    <w:rsid w:val="00241108"/>
    <w:rsid w:val="00241A4E"/>
    <w:rsid w:val="0024243B"/>
    <w:rsid w:val="00242473"/>
    <w:rsid w:val="0024297F"/>
    <w:rsid w:val="00243151"/>
    <w:rsid w:val="002437D8"/>
    <w:rsid w:val="00243AE0"/>
    <w:rsid w:val="002446F9"/>
    <w:rsid w:val="00244749"/>
    <w:rsid w:val="00244E05"/>
    <w:rsid w:val="00244E93"/>
    <w:rsid w:val="00246040"/>
    <w:rsid w:val="002463F3"/>
    <w:rsid w:val="00250CC8"/>
    <w:rsid w:val="00250DDC"/>
    <w:rsid w:val="00250E0C"/>
    <w:rsid w:val="0025137B"/>
    <w:rsid w:val="00251B20"/>
    <w:rsid w:val="00251E1A"/>
    <w:rsid w:val="00252999"/>
    <w:rsid w:val="00253144"/>
    <w:rsid w:val="00253BFE"/>
    <w:rsid w:val="00254121"/>
    <w:rsid w:val="002543FF"/>
    <w:rsid w:val="00254964"/>
    <w:rsid w:val="00255560"/>
    <w:rsid w:val="0025574E"/>
    <w:rsid w:val="002558BE"/>
    <w:rsid w:val="00256996"/>
    <w:rsid w:val="00257B79"/>
    <w:rsid w:val="0026028C"/>
    <w:rsid w:val="0026041E"/>
    <w:rsid w:val="00260C5C"/>
    <w:rsid w:val="00260C68"/>
    <w:rsid w:val="00262638"/>
    <w:rsid w:val="0026365A"/>
    <w:rsid w:val="00263E18"/>
    <w:rsid w:val="002640E6"/>
    <w:rsid w:val="00264579"/>
    <w:rsid w:val="0026464D"/>
    <w:rsid w:val="0026532C"/>
    <w:rsid w:val="0026586F"/>
    <w:rsid w:val="00265BF2"/>
    <w:rsid w:val="0026718F"/>
    <w:rsid w:val="00267836"/>
    <w:rsid w:val="00267FD4"/>
    <w:rsid w:val="0027018F"/>
    <w:rsid w:val="00270330"/>
    <w:rsid w:val="00270702"/>
    <w:rsid w:val="002708C0"/>
    <w:rsid w:val="00272ADD"/>
    <w:rsid w:val="00273BF8"/>
    <w:rsid w:val="00273EE7"/>
    <w:rsid w:val="00274231"/>
    <w:rsid w:val="00274411"/>
    <w:rsid w:val="0027442D"/>
    <w:rsid w:val="002747A7"/>
    <w:rsid w:val="00275E33"/>
    <w:rsid w:val="0027789D"/>
    <w:rsid w:val="002778DB"/>
    <w:rsid w:val="00277A13"/>
    <w:rsid w:val="0028071A"/>
    <w:rsid w:val="00280977"/>
    <w:rsid w:val="0028149D"/>
    <w:rsid w:val="00281522"/>
    <w:rsid w:val="00281AE4"/>
    <w:rsid w:val="00281E7E"/>
    <w:rsid w:val="00283071"/>
    <w:rsid w:val="00284713"/>
    <w:rsid w:val="00284B88"/>
    <w:rsid w:val="00285A96"/>
    <w:rsid w:val="00285D34"/>
    <w:rsid w:val="002864A5"/>
    <w:rsid w:val="002864AD"/>
    <w:rsid w:val="0028654F"/>
    <w:rsid w:val="00286629"/>
    <w:rsid w:val="002868E2"/>
    <w:rsid w:val="00287118"/>
    <w:rsid w:val="00287621"/>
    <w:rsid w:val="00287A32"/>
    <w:rsid w:val="00290ACA"/>
    <w:rsid w:val="00291275"/>
    <w:rsid w:val="00291D90"/>
    <w:rsid w:val="00292897"/>
    <w:rsid w:val="00293074"/>
    <w:rsid w:val="00293411"/>
    <w:rsid w:val="00293882"/>
    <w:rsid w:val="00293BFC"/>
    <w:rsid w:val="00294834"/>
    <w:rsid w:val="00294C27"/>
    <w:rsid w:val="00294ED1"/>
    <w:rsid w:val="002968A9"/>
    <w:rsid w:val="002970D8"/>
    <w:rsid w:val="002974BE"/>
    <w:rsid w:val="00297575"/>
    <w:rsid w:val="00297985"/>
    <w:rsid w:val="002A05C3"/>
    <w:rsid w:val="002A12CC"/>
    <w:rsid w:val="002A1DF9"/>
    <w:rsid w:val="002A2112"/>
    <w:rsid w:val="002A2AD2"/>
    <w:rsid w:val="002A31AF"/>
    <w:rsid w:val="002A588B"/>
    <w:rsid w:val="002A5EAE"/>
    <w:rsid w:val="002A65A9"/>
    <w:rsid w:val="002A65AA"/>
    <w:rsid w:val="002A6CA9"/>
    <w:rsid w:val="002A6EBE"/>
    <w:rsid w:val="002A7277"/>
    <w:rsid w:val="002A7D63"/>
    <w:rsid w:val="002A7DE3"/>
    <w:rsid w:val="002B05A7"/>
    <w:rsid w:val="002B1C65"/>
    <w:rsid w:val="002B1DD4"/>
    <w:rsid w:val="002B2845"/>
    <w:rsid w:val="002B30DC"/>
    <w:rsid w:val="002B3121"/>
    <w:rsid w:val="002B35F5"/>
    <w:rsid w:val="002B4066"/>
    <w:rsid w:val="002B40B5"/>
    <w:rsid w:val="002B4702"/>
    <w:rsid w:val="002B4773"/>
    <w:rsid w:val="002B4C3A"/>
    <w:rsid w:val="002B4FA8"/>
    <w:rsid w:val="002B5B43"/>
    <w:rsid w:val="002B5C44"/>
    <w:rsid w:val="002B62CF"/>
    <w:rsid w:val="002B6305"/>
    <w:rsid w:val="002B704A"/>
    <w:rsid w:val="002B73DC"/>
    <w:rsid w:val="002B74B6"/>
    <w:rsid w:val="002C014E"/>
    <w:rsid w:val="002C02D4"/>
    <w:rsid w:val="002C0E60"/>
    <w:rsid w:val="002C0F3B"/>
    <w:rsid w:val="002C39CD"/>
    <w:rsid w:val="002C4B33"/>
    <w:rsid w:val="002C5313"/>
    <w:rsid w:val="002C5325"/>
    <w:rsid w:val="002C5F8C"/>
    <w:rsid w:val="002C6EEC"/>
    <w:rsid w:val="002C6FED"/>
    <w:rsid w:val="002C7822"/>
    <w:rsid w:val="002D0EAA"/>
    <w:rsid w:val="002D1BB5"/>
    <w:rsid w:val="002D46A3"/>
    <w:rsid w:val="002D509A"/>
    <w:rsid w:val="002D65D1"/>
    <w:rsid w:val="002D66A4"/>
    <w:rsid w:val="002D736A"/>
    <w:rsid w:val="002D7E97"/>
    <w:rsid w:val="002E0382"/>
    <w:rsid w:val="002E0395"/>
    <w:rsid w:val="002E0BB8"/>
    <w:rsid w:val="002E0DA5"/>
    <w:rsid w:val="002E1567"/>
    <w:rsid w:val="002E1775"/>
    <w:rsid w:val="002E18A2"/>
    <w:rsid w:val="002E2255"/>
    <w:rsid w:val="002E2327"/>
    <w:rsid w:val="002E29D2"/>
    <w:rsid w:val="002E2A5C"/>
    <w:rsid w:val="002E2B36"/>
    <w:rsid w:val="002E3A3A"/>
    <w:rsid w:val="002E3FC2"/>
    <w:rsid w:val="002E4B2D"/>
    <w:rsid w:val="002E574F"/>
    <w:rsid w:val="002E58F3"/>
    <w:rsid w:val="002E68FC"/>
    <w:rsid w:val="002E694B"/>
    <w:rsid w:val="002E6BBC"/>
    <w:rsid w:val="002E6FE1"/>
    <w:rsid w:val="002E73CF"/>
    <w:rsid w:val="002E7473"/>
    <w:rsid w:val="002E78ED"/>
    <w:rsid w:val="002E7A33"/>
    <w:rsid w:val="002E7EBA"/>
    <w:rsid w:val="002F0624"/>
    <w:rsid w:val="002F0C36"/>
    <w:rsid w:val="002F0F6F"/>
    <w:rsid w:val="002F1205"/>
    <w:rsid w:val="002F1919"/>
    <w:rsid w:val="002F202C"/>
    <w:rsid w:val="002F251F"/>
    <w:rsid w:val="002F32AD"/>
    <w:rsid w:val="002F358C"/>
    <w:rsid w:val="002F419D"/>
    <w:rsid w:val="002F448B"/>
    <w:rsid w:val="002F4FDE"/>
    <w:rsid w:val="002F55C4"/>
    <w:rsid w:val="002F60D4"/>
    <w:rsid w:val="002F630E"/>
    <w:rsid w:val="002F6697"/>
    <w:rsid w:val="002F68DE"/>
    <w:rsid w:val="002F6928"/>
    <w:rsid w:val="002F7FC3"/>
    <w:rsid w:val="003000F6"/>
    <w:rsid w:val="003007DB"/>
    <w:rsid w:val="00301087"/>
    <w:rsid w:val="0030155D"/>
    <w:rsid w:val="00301936"/>
    <w:rsid w:val="00303139"/>
    <w:rsid w:val="003040D4"/>
    <w:rsid w:val="00304C20"/>
    <w:rsid w:val="00305099"/>
    <w:rsid w:val="00305F2A"/>
    <w:rsid w:val="003066C9"/>
    <w:rsid w:val="00306EA2"/>
    <w:rsid w:val="00307177"/>
    <w:rsid w:val="003076B3"/>
    <w:rsid w:val="003100BD"/>
    <w:rsid w:val="003102DF"/>
    <w:rsid w:val="0031252F"/>
    <w:rsid w:val="00312925"/>
    <w:rsid w:val="00312E69"/>
    <w:rsid w:val="0031340E"/>
    <w:rsid w:val="0031366C"/>
    <w:rsid w:val="00313A6C"/>
    <w:rsid w:val="00313CC2"/>
    <w:rsid w:val="00314745"/>
    <w:rsid w:val="00315BC1"/>
    <w:rsid w:val="0031607D"/>
    <w:rsid w:val="003161AE"/>
    <w:rsid w:val="003169BD"/>
    <w:rsid w:val="003172CA"/>
    <w:rsid w:val="00317748"/>
    <w:rsid w:val="0032105D"/>
    <w:rsid w:val="00321A54"/>
    <w:rsid w:val="00324719"/>
    <w:rsid w:val="003249B8"/>
    <w:rsid w:val="00324AE9"/>
    <w:rsid w:val="00324E6D"/>
    <w:rsid w:val="003257A3"/>
    <w:rsid w:val="00327658"/>
    <w:rsid w:val="003276E0"/>
    <w:rsid w:val="003316A6"/>
    <w:rsid w:val="0033208A"/>
    <w:rsid w:val="00332236"/>
    <w:rsid w:val="00333951"/>
    <w:rsid w:val="00333CB1"/>
    <w:rsid w:val="003340AB"/>
    <w:rsid w:val="00334237"/>
    <w:rsid w:val="003342DE"/>
    <w:rsid w:val="003345D0"/>
    <w:rsid w:val="00335BAB"/>
    <w:rsid w:val="00335F29"/>
    <w:rsid w:val="0033653B"/>
    <w:rsid w:val="003367A5"/>
    <w:rsid w:val="00336FA2"/>
    <w:rsid w:val="00337034"/>
    <w:rsid w:val="00337753"/>
    <w:rsid w:val="003400C0"/>
    <w:rsid w:val="00340BC4"/>
    <w:rsid w:val="00340C41"/>
    <w:rsid w:val="003412DF"/>
    <w:rsid w:val="003414F3"/>
    <w:rsid w:val="003415D0"/>
    <w:rsid w:val="00341697"/>
    <w:rsid w:val="00341C19"/>
    <w:rsid w:val="00342779"/>
    <w:rsid w:val="00343ED7"/>
    <w:rsid w:val="0034433F"/>
    <w:rsid w:val="00344625"/>
    <w:rsid w:val="00346432"/>
    <w:rsid w:val="0034643B"/>
    <w:rsid w:val="003517B4"/>
    <w:rsid w:val="00351A4F"/>
    <w:rsid w:val="0035354B"/>
    <w:rsid w:val="00354519"/>
    <w:rsid w:val="00354C1A"/>
    <w:rsid w:val="00354E6F"/>
    <w:rsid w:val="00355340"/>
    <w:rsid w:val="00355447"/>
    <w:rsid w:val="00355612"/>
    <w:rsid w:val="00355D73"/>
    <w:rsid w:val="00356103"/>
    <w:rsid w:val="003564EA"/>
    <w:rsid w:val="00356A60"/>
    <w:rsid w:val="00356C11"/>
    <w:rsid w:val="00356C6B"/>
    <w:rsid w:val="0035738C"/>
    <w:rsid w:val="00357C3B"/>
    <w:rsid w:val="00357D15"/>
    <w:rsid w:val="00357DAE"/>
    <w:rsid w:val="00360368"/>
    <w:rsid w:val="00360C17"/>
    <w:rsid w:val="00361CFB"/>
    <w:rsid w:val="00361F65"/>
    <w:rsid w:val="00362D78"/>
    <w:rsid w:val="003633A2"/>
    <w:rsid w:val="00363846"/>
    <w:rsid w:val="00363D84"/>
    <w:rsid w:val="00363E96"/>
    <w:rsid w:val="0036460F"/>
    <w:rsid w:val="00364813"/>
    <w:rsid w:val="0036488A"/>
    <w:rsid w:val="00367691"/>
    <w:rsid w:val="00367BC0"/>
    <w:rsid w:val="00367CD4"/>
    <w:rsid w:val="003709A8"/>
    <w:rsid w:val="00371027"/>
    <w:rsid w:val="003723FA"/>
    <w:rsid w:val="00372753"/>
    <w:rsid w:val="00373986"/>
    <w:rsid w:val="00373D9C"/>
    <w:rsid w:val="00374560"/>
    <w:rsid w:val="0037466A"/>
    <w:rsid w:val="00374B03"/>
    <w:rsid w:val="00374D03"/>
    <w:rsid w:val="00376CDB"/>
    <w:rsid w:val="0038034C"/>
    <w:rsid w:val="0038039A"/>
    <w:rsid w:val="00380BCC"/>
    <w:rsid w:val="00380DED"/>
    <w:rsid w:val="0038164C"/>
    <w:rsid w:val="00381E0A"/>
    <w:rsid w:val="00382024"/>
    <w:rsid w:val="003827E4"/>
    <w:rsid w:val="00382FDB"/>
    <w:rsid w:val="00383612"/>
    <w:rsid w:val="00383B70"/>
    <w:rsid w:val="00383C01"/>
    <w:rsid w:val="00383D61"/>
    <w:rsid w:val="003843ED"/>
    <w:rsid w:val="00384620"/>
    <w:rsid w:val="00384C32"/>
    <w:rsid w:val="00384FC2"/>
    <w:rsid w:val="0038508A"/>
    <w:rsid w:val="00385425"/>
    <w:rsid w:val="003858DD"/>
    <w:rsid w:val="003859FC"/>
    <w:rsid w:val="003861AE"/>
    <w:rsid w:val="00387218"/>
    <w:rsid w:val="0038737F"/>
    <w:rsid w:val="00387652"/>
    <w:rsid w:val="003879BE"/>
    <w:rsid w:val="00387A56"/>
    <w:rsid w:val="0039047F"/>
    <w:rsid w:val="00390692"/>
    <w:rsid w:val="00390AAF"/>
    <w:rsid w:val="00390BF1"/>
    <w:rsid w:val="00391189"/>
    <w:rsid w:val="00391190"/>
    <w:rsid w:val="00391D08"/>
    <w:rsid w:val="00391D2D"/>
    <w:rsid w:val="00392775"/>
    <w:rsid w:val="00393168"/>
    <w:rsid w:val="0039367C"/>
    <w:rsid w:val="0039394C"/>
    <w:rsid w:val="003939DE"/>
    <w:rsid w:val="00394B25"/>
    <w:rsid w:val="00394E05"/>
    <w:rsid w:val="00396250"/>
    <w:rsid w:val="003962B7"/>
    <w:rsid w:val="0039782A"/>
    <w:rsid w:val="003A0956"/>
    <w:rsid w:val="003A126D"/>
    <w:rsid w:val="003A14B9"/>
    <w:rsid w:val="003A17E0"/>
    <w:rsid w:val="003A1814"/>
    <w:rsid w:val="003A1E92"/>
    <w:rsid w:val="003A20FE"/>
    <w:rsid w:val="003A344B"/>
    <w:rsid w:val="003A47C7"/>
    <w:rsid w:val="003A4D90"/>
    <w:rsid w:val="003A56EF"/>
    <w:rsid w:val="003A5A77"/>
    <w:rsid w:val="003A6F2A"/>
    <w:rsid w:val="003A74DB"/>
    <w:rsid w:val="003A7B8F"/>
    <w:rsid w:val="003B0372"/>
    <w:rsid w:val="003B09A3"/>
    <w:rsid w:val="003B1044"/>
    <w:rsid w:val="003B1428"/>
    <w:rsid w:val="003B18EB"/>
    <w:rsid w:val="003B1C00"/>
    <w:rsid w:val="003B1EA9"/>
    <w:rsid w:val="003B2D4F"/>
    <w:rsid w:val="003B3149"/>
    <w:rsid w:val="003B39A1"/>
    <w:rsid w:val="003B41E2"/>
    <w:rsid w:val="003B4B4F"/>
    <w:rsid w:val="003B5931"/>
    <w:rsid w:val="003B61DE"/>
    <w:rsid w:val="003B6C71"/>
    <w:rsid w:val="003B75BB"/>
    <w:rsid w:val="003C0E25"/>
    <w:rsid w:val="003C16F2"/>
    <w:rsid w:val="003C1927"/>
    <w:rsid w:val="003C1DDA"/>
    <w:rsid w:val="003C2371"/>
    <w:rsid w:val="003C2A0C"/>
    <w:rsid w:val="003C30C0"/>
    <w:rsid w:val="003C33D0"/>
    <w:rsid w:val="003C39FD"/>
    <w:rsid w:val="003C3D4D"/>
    <w:rsid w:val="003C417E"/>
    <w:rsid w:val="003C472F"/>
    <w:rsid w:val="003C4927"/>
    <w:rsid w:val="003C4C4C"/>
    <w:rsid w:val="003C4CC9"/>
    <w:rsid w:val="003C4E51"/>
    <w:rsid w:val="003C5107"/>
    <w:rsid w:val="003C5BDA"/>
    <w:rsid w:val="003C694F"/>
    <w:rsid w:val="003C71A4"/>
    <w:rsid w:val="003C790F"/>
    <w:rsid w:val="003C7B32"/>
    <w:rsid w:val="003D0C19"/>
    <w:rsid w:val="003D0F0D"/>
    <w:rsid w:val="003D1545"/>
    <w:rsid w:val="003D22BA"/>
    <w:rsid w:val="003D27DF"/>
    <w:rsid w:val="003D2C7D"/>
    <w:rsid w:val="003D2E98"/>
    <w:rsid w:val="003D3217"/>
    <w:rsid w:val="003D341F"/>
    <w:rsid w:val="003D36F1"/>
    <w:rsid w:val="003D44EA"/>
    <w:rsid w:val="003D4BBF"/>
    <w:rsid w:val="003D523A"/>
    <w:rsid w:val="003D5CE7"/>
    <w:rsid w:val="003D603B"/>
    <w:rsid w:val="003D6BC7"/>
    <w:rsid w:val="003D6C5A"/>
    <w:rsid w:val="003E0931"/>
    <w:rsid w:val="003E141F"/>
    <w:rsid w:val="003E14B9"/>
    <w:rsid w:val="003E1A72"/>
    <w:rsid w:val="003E2688"/>
    <w:rsid w:val="003E2ECC"/>
    <w:rsid w:val="003E31D0"/>
    <w:rsid w:val="003E3ADA"/>
    <w:rsid w:val="003E3F9A"/>
    <w:rsid w:val="003E5438"/>
    <w:rsid w:val="003E555E"/>
    <w:rsid w:val="003E5AC5"/>
    <w:rsid w:val="003E61C6"/>
    <w:rsid w:val="003E7718"/>
    <w:rsid w:val="003F0045"/>
    <w:rsid w:val="003F06CC"/>
    <w:rsid w:val="003F0A89"/>
    <w:rsid w:val="003F2737"/>
    <w:rsid w:val="003F31F9"/>
    <w:rsid w:val="003F33E0"/>
    <w:rsid w:val="003F3906"/>
    <w:rsid w:val="003F3AE0"/>
    <w:rsid w:val="003F3CAF"/>
    <w:rsid w:val="003F4E0E"/>
    <w:rsid w:val="003F4FCC"/>
    <w:rsid w:val="003F5506"/>
    <w:rsid w:val="003F61A2"/>
    <w:rsid w:val="003F6394"/>
    <w:rsid w:val="003F6A2D"/>
    <w:rsid w:val="003F6ADC"/>
    <w:rsid w:val="0040053D"/>
    <w:rsid w:val="0040066D"/>
    <w:rsid w:val="00400900"/>
    <w:rsid w:val="00400D94"/>
    <w:rsid w:val="00402C9F"/>
    <w:rsid w:val="0040387A"/>
    <w:rsid w:val="00404EC9"/>
    <w:rsid w:val="00404F51"/>
    <w:rsid w:val="00404FAE"/>
    <w:rsid w:val="00405CEA"/>
    <w:rsid w:val="0040628A"/>
    <w:rsid w:val="0040691B"/>
    <w:rsid w:val="00406C87"/>
    <w:rsid w:val="00410C63"/>
    <w:rsid w:val="00411555"/>
    <w:rsid w:val="00411C54"/>
    <w:rsid w:val="00411DA0"/>
    <w:rsid w:val="00411F0E"/>
    <w:rsid w:val="004127D2"/>
    <w:rsid w:val="0041284A"/>
    <w:rsid w:val="00412F87"/>
    <w:rsid w:val="0041303E"/>
    <w:rsid w:val="00413535"/>
    <w:rsid w:val="004135C7"/>
    <w:rsid w:val="0041468C"/>
    <w:rsid w:val="00414CD0"/>
    <w:rsid w:val="0041571F"/>
    <w:rsid w:val="00416089"/>
    <w:rsid w:val="00416313"/>
    <w:rsid w:val="0041631A"/>
    <w:rsid w:val="004170FB"/>
    <w:rsid w:val="0041722D"/>
    <w:rsid w:val="00420E9D"/>
    <w:rsid w:val="00421AD2"/>
    <w:rsid w:val="00421E3A"/>
    <w:rsid w:val="004221FF"/>
    <w:rsid w:val="00422484"/>
    <w:rsid w:val="00422738"/>
    <w:rsid w:val="00422B21"/>
    <w:rsid w:val="00422FA8"/>
    <w:rsid w:val="004230E3"/>
    <w:rsid w:val="00423112"/>
    <w:rsid w:val="004232C8"/>
    <w:rsid w:val="00424109"/>
    <w:rsid w:val="00424F32"/>
    <w:rsid w:val="00424F64"/>
    <w:rsid w:val="0042541E"/>
    <w:rsid w:val="00425441"/>
    <w:rsid w:val="004259C3"/>
    <w:rsid w:val="00425C3A"/>
    <w:rsid w:val="00426CEC"/>
    <w:rsid w:val="00426E68"/>
    <w:rsid w:val="004270DB"/>
    <w:rsid w:val="00427653"/>
    <w:rsid w:val="00430057"/>
    <w:rsid w:val="00430194"/>
    <w:rsid w:val="004306E1"/>
    <w:rsid w:val="004307BE"/>
    <w:rsid w:val="00431368"/>
    <w:rsid w:val="00431491"/>
    <w:rsid w:val="004328F9"/>
    <w:rsid w:val="00432ACA"/>
    <w:rsid w:val="00432B2E"/>
    <w:rsid w:val="00432FC4"/>
    <w:rsid w:val="00432FD0"/>
    <w:rsid w:val="00433807"/>
    <w:rsid w:val="00433E04"/>
    <w:rsid w:val="004343E0"/>
    <w:rsid w:val="00434C4C"/>
    <w:rsid w:val="00435128"/>
    <w:rsid w:val="0043616E"/>
    <w:rsid w:val="00436593"/>
    <w:rsid w:val="004372A9"/>
    <w:rsid w:val="00437504"/>
    <w:rsid w:val="00437BEF"/>
    <w:rsid w:val="004400C4"/>
    <w:rsid w:val="00440176"/>
    <w:rsid w:val="00440460"/>
    <w:rsid w:val="00440C25"/>
    <w:rsid w:val="00440FF8"/>
    <w:rsid w:val="004410BF"/>
    <w:rsid w:val="00441972"/>
    <w:rsid w:val="00441CCD"/>
    <w:rsid w:val="00442349"/>
    <w:rsid w:val="0044385B"/>
    <w:rsid w:val="004445BF"/>
    <w:rsid w:val="00444F63"/>
    <w:rsid w:val="004450F0"/>
    <w:rsid w:val="0044533A"/>
    <w:rsid w:val="0044543A"/>
    <w:rsid w:val="00445BE5"/>
    <w:rsid w:val="00445C6D"/>
    <w:rsid w:val="00446026"/>
    <w:rsid w:val="00446B1F"/>
    <w:rsid w:val="00446C6C"/>
    <w:rsid w:val="00446E6B"/>
    <w:rsid w:val="00447DA5"/>
    <w:rsid w:val="00450CAC"/>
    <w:rsid w:val="00451FC1"/>
    <w:rsid w:val="004523EB"/>
    <w:rsid w:val="00452B83"/>
    <w:rsid w:val="00452D7A"/>
    <w:rsid w:val="00452E7F"/>
    <w:rsid w:val="00453C52"/>
    <w:rsid w:val="0045444B"/>
    <w:rsid w:val="00454884"/>
    <w:rsid w:val="00454F0C"/>
    <w:rsid w:val="00455507"/>
    <w:rsid w:val="00455BA5"/>
    <w:rsid w:val="0045652F"/>
    <w:rsid w:val="004578DE"/>
    <w:rsid w:val="00457D77"/>
    <w:rsid w:val="00457E75"/>
    <w:rsid w:val="00460272"/>
    <w:rsid w:val="004603E3"/>
    <w:rsid w:val="004608F9"/>
    <w:rsid w:val="00460970"/>
    <w:rsid w:val="00460F72"/>
    <w:rsid w:val="0046105D"/>
    <w:rsid w:val="00461A8A"/>
    <w:rsid w:val="00461FB1"/>
    <w:rsid w:val="00462CA0"/>
    <w:rsid w:val="004631C9"/>
    <w:rsid w:val="004640A7"/>
    <w:rsid w:val="004643E1"/>
    <w:rsid w:val="00464813"/>
    <w:rsid w:val="00464A4A"/>
    <w:rsid w:val="00464C90"/>
    <w:rsid w:val="00465783"/>
    <w:rsid w:val="0046587A"/>
    <w:rsid w:val="00465DB5"/>
    <w:rsid w:val="00466015"/>
    <w:rsid w:val="0046634E"/>
    <w:rsid w:val="00466631"/>
    <w:rsid w:val="0046697C"/>
    <w:rsid w:val="0046762A"/>
    <w:rsid w:val="004676C9"/>
    <w:rsid w:val="00467A53"/>
    <w:rsid w:val="00467B0F"/>
    <w:rsid w:val="00467B2D"/>
    <w:rsid w:val="00467B5C"/>
    <w:rsid w:val="00467D18"/>
    <w:rsid w:val="004700A4"/>
    <w:rsid w:val="00470691"/>
    <w:rsid w:val="00470C48"/>
    <w:rsid w:val="004725CE"/>
    <w:rsid w:val="004738C9"/>
    <w:rsid w:val="004761F7"/>
    <w:rsid w:val="00476491"/>
    <w:rsid w:val="00477941"/>
    <w:rsid w:val="00477967"/>
    <w:rsid w:val="00480633"/>
    <w:rsid w:val="0048102D"/>
    <w:rsid w:val="00481607"/>
    <w:rsid w:val="0048189C"/>
    <w:rsid w:val="00481A4B"/>
    <w:rsid w:val="00482114"/>
    <w:rsid w:val="00482906"/>
    <w:rsid w:val="004830B8"/>
    <w:rsid w:val="004830CC"/>
    <w:rsid w:val="0048314E"/>
    <w:rsid w:val="004836E7"/>
    <w:rsid w:val="00484606"/>
    <w:rsid w:val="00486138"/>
    <w:rsid w:val="004864B4"/>
    <w:rsid w:val="00486C27"/>
    <w:rsid w:val="00486FBB"/>
    <w:rsid w:val="00487C75"/>
    <w:rsid w:val="00490DAA"/>
    <w:rsid w:val="00491380"/>
    <w:rsid w:val="004916F7"/>
    <w:rsid w:val="00492593"/>
    <w:rsid w:val="004926C7"/>
    <w:rsid w:val="00492E08"/>
    <w:rsid w:val="00492E89"/>
    <w:rsid w:val="004948A8"/>
    <w:rsid w:val="00494958"/>
    <w:rsid w:val="00494C7C"/>
    <w:rsid w:val="00495F6E"/>
    <w:rsid w:val="004971BE"/>
    <w:rsid w:val="004977AB"/>
    <w:rsid w:val="004A081E"/>
    <w:rsid w:val="004A0DDA"/>
    <w:rsid w:val="004A118C"/>
    <w:rsid w:val="004A134E"/>
    <w:rsid w:val="004A13DA"/>
    <w:rsid w:val="004A1953"/>
    <w:rsid w:val="004A19E2"/>
    <w:rsid w:val="004A1D3F"/>
    <w:rsid w:val="004A233C"/>
    <w:rsid w:val="004A2595"/>
    <w:rsid w:val="004A2A57"/>
    <w:rsid w:val="004A30AC"/>
    <w:rsid w:val="004A3FA6"/>
    <w:rsid w:val="004A4050"/>
    <w:rsid w:val="004A4A6A"/>
    <w:rsid w:val="004A5F8B"/>
    <w:rsid w:val="004A6AB6"/>
    <w:rsid w:val="004A7650"/>
    <w:rsid w:val="004B069E"/>
    <w:rsid w:val="004B0D6A"/>
    <w:rsid w:val="004B2352"/>
    <w:rsid w:val="004B326C"/>
    <w:rsid w:val="004B3311"/>
    <w:rsid w:val="004B3350"/>
    <w:rsid w:val="004B3684"/>
    <w:rsid w:val="004B3942"/>
    <w:rsid w:val="004B3CCE"/>
    <w:rsid w:val="004B5388"/>
    <w:rsid w:val="004B5F36"/>
    <w:rsid w:val="004B60A7"/>
    <w:rsid w:val="004B6867"/>
    <w:rsid w:val="004B7353"/>
    <w:rsid w:val="004B7BCD"/>
    <w:rsid w:val="004C06AF"/>
    <w:rsid w:val="004C087C"/>
    <w:rsid w:val="004C183E"/>
    <w:rsid w:val="004C1957"/>
    <w:rsid w:val="004C1DA2"/>
    <w:rsid w:val="004C2FBB"/>
    <w:rsid w:val="004C3E1A"/>
    <w:rsid w:val="004C4B7C"/>
    <w:rsid w:val="004C5009"/>
    <w:rsid w:val="004C54B0"/>
    <w:rsid w:val="004C5E5C"/>
    <w:rsid w:val="004C64EE"/>
    <w:rsid w:val="004C695A"/>
    <w:rsid w:val="004C7287"/>
    <w:rsid w:val="004C7A7A"/>
    <w:rsid w:val="004D18FB"/>
    <w:rsid w:val="004D1C05"/>
    <w:rsid w:val="004D1E19"/>
    <w:rsid w:val="004D22FC"/>
    <w:rsid w:val="004D294D"/>
    <w:rsid w:val="004D2C0F"/>
    <w:rsid w:val="004D2C1F"/>
    <w:rsid w:val="004D2F3A"/>
    <w:rsid w:val="004D3005"/>
    <w:rsid w:val="004D301C"/>
    <w:rsid w:val="004D373F"/>
    <w:rsid w:val="004D3A49"/>
    <w:rsid w:val="004D3F7B"/>
    <w:rsid w:val="004D3FA8"/>
    <w:rsid w:val="004D445E"/>
    <w:rsid w:val="004D4967"/>
    <w:rsid w:val="004D556C"/>
    <w:rsid w:val="004D5E1F"/>
    <w:rsid w:val="004D6DCC"/>
    <w:rsid w:val="004D7743"/>
    <w:rsid w:val="004D77CA"/>
    <w:rsid w:val="004E0104"/>
    <w:rsid w:val="004E065E"/>
    <w:rsid w:val="004E17B1"/>
    <w:rsid w:val="004E17DB"/>
    <w:rsid w:val="004E1B6D"/>
    <w:rsid w:val="004E2CAA"/>
    <w:rsid w:val="004E4641"/>
    <w:rsid w:val="004E4AB8"/>
    <w:rsid w:val="004E5463"/>
    <w:rsid w:val="004E5557"/>
    <w:rsid w:val="004E5B99"/>
    <w:rsid w:val="004E5F5C"/>
    <w:rsid w:val="004E6189"/>
    <w:rsid w:val="004E6349"/>
    <w:rsid w:val="004E7132"/>
    <w:rsid w:val="004E7299"/>
    <w:rsid w:val="004E7A43"/>
    <w:rsid w:val="004E7AF0"/>
    <w:rsid w:val="004E7F21"/>
    <w:rsid w:val="004F1206"/>
    <w:rsid w:val="004F12C3"/>
    <w:rsid w:val="004F14A5"/>
    <w:rsid w:val="004F17A1"/>
    <w:rsid w:val="004F21B0"/>
    <w:rsid w:val="004F2532"/>
    <w:rsid w:val="004F2AC1"/>
    <w:rsid w:val="004F31D0"/>
    <w:rsid w:val="004F3304"/>
    <w:rsid w:val="004F33AA"/>
    <w:rsid w:val="004F367E"/>
    <w:rsid w:val="004F3FFE"/>
    <w:rsid w:val="004F4354"/>
    <w:rsid w:val="004F445B"/>
    <w:rsid w:val="004F4628"/>
    <w:rsid w:val="004F46DE"/>
    <w:rsid w:val="004F521B"/>
    <w:rsid w:val="004F5F70"/>
    <w:rsid w:val="004F6EAF"/>
    <w:rsid w:val="004F71CF"/>
    <w:rsid w:val="004F7650"/>
    <w:rsid w:val="004F776D"/>
    <w:rsid w:val="004F7E3F"/>
    <w:rsid w:val="004F7E9E"/>
    <w:rsid w:val="004F7F76"/>
    <w:rsid w:val="00500D7B"/>
    <w:rsid w:val="005018F1"/>
    <w:rsid w:val="00501935"/>
    <w:rsid w:val="0050218A"/>
    <w:rsid w:val="005024F3"/>
    <w:rsid w:val="00503F5E"/>
    <w:rsid w:val="005042DC"/>
    <w:rsid w:val="0050433D"/>
    <w:rsid w:val="0050463C"/>
    <w:rsid w:val="00504950"/>
    <w:rsid w:val="00504C74"/>
    <w:rsid w:val="00504FFA"/>
    <w:rsid w:val="00505E7B"/>
    <w:rsid w:val="00505EF6"/>
    <w:rsid w:val="0050624E"/>
    <w:rsid w:val="005063B4"/>
    <w:rsid w:val="00506602"/>
    <w:rsid w:val="00506933"/>
    <w:rsid w:val="00506A7D"/>
    <w:rsid w:val="00506C10"/>
    <w:rsid w:val="00506CCB"/>
    <w:rsid w:val="005072D8"/>
    <w:rsid w:val="005079B8"/>
    <w:rsid w:val="00507F83"/>
    <w:rsid w:val="00510079"/>
    <w:rsid w:val="005103B0"/>
    <w:rsid w:val="00511C3B"/>
    <w:rsid w:val="00511F03"/>
    <w:rsid w:val="00511FF1"/>
    <w:rsid w:val="005120E5"/>
    <w:rsid w:val="0051247A"/>
    <w:rsid w:val="00512C8B"/>
    <w:rsid w:val="00513FEE"/>
    <w:rsid w:val="00514F9A"/>
    <w:rsid w:val="005152C5"/>
    <w:rsid w:val="00515ED7"/>
    <w:rsid w:val="005167C4"/>
    <w:rsid w:val="00516E8A"/>
    <w:rsid w:val="005179BF"/>
    <w:rsid w:val="005205A3"/>
    <w:rsid w:val="00520B08"/>
    <w:rsid w:val="005213B0"/>
    <w:rsid w:val="00522582"/>
    <w:rsid w:val="00522B88"/>
    <w:rsid w:val="00522BA0"/>
    <w:rsid w:val="00522F14"/>
    <w:rsid w:val="00522FE5"/>
    <w:rsid w:val="005233F4"/>
    <w:rsid w:val="005238B7"/>
    <w:rsid w:val="005239CD"/>
    <w:rsid w:val="00523B02"/>
    <w:rsid w:val="00523D5A"/>
    <w:rsid w:val="005242EC"/>
    <w:rsid w:val="005244BA"/>
    <w:rsid w:val="00524551"/>
    <w:rsid w:val="00525912"/>
    <w:rsid w:val="00525AE8"/>
    <w:rsid w:val="00525E9E"/>
    <w:rsid w:val="00526332"/>
    <w:rsid w:val="00526459"/>
    <w:rsid w:val="00526A3E"/>
    <w:rsid w:val="00527513"/>
    <w:rsid w:val="005277D5"/>
    <w:rsid w:val="005302FE"/>
    <w:rsid w:val="00530661"/>
    <w:rsid w:val="00530E0C"/>
    <w:rsid w:val="00531F78"/>
    <w:rsid w:val="0053268B"/>
    <w:rsid w:val="0053295A"/>
    <w:rsid w:val="0053365F"/>
    <w:rsid w:val="00533F67"/>
    <w:rsid w:val="0053406E"/>
    <w:rsid w:val="0053408F"/>
    <w:rsid w:val="00534678"/>
    <w:rsid w:val="00534731"/>
    <w:rsid w:val="00535C1C"/>
    <w:rsid w:val="00535CA9"/>
    <w:rsid w:val="00536058"/>
    <w:rsid w:val="005367DD"/>
    <w:rsid w:val="00536A2B"/>
    <w:rsid w:val="00536CEB"/>
    <w:rsid w:val="0053747D"/>
    <w:rsid w:val="005376A7"/>
    <w:rsid w:val="005377B4"/>
    <w:rsid w:val="00537BAF"/>
    <w:rsid w:val="00540B16"/>
    <w:rsid w:val="00540B2E"/>
    <w:rsid w:val="0054164D"/>
    <w:rsid w:val="00541701"/>
    <w:rsid w:val="005427A0"/>
    <w:rsid w:val="005444B5"/>
    <w:rsid w:val="00545121"/>
    <w:rsid w:val="00546FAE"/>
    <w:rsid w:val="0054712A"/>
    <w:rsid w:val="00547BCF"/>
    <w:rsid w:val="00547F0D"/>
    <w:rsid w:val="0055097D"/>
    <w:rsid w:val="00550CE7"/>
    <w:rsid w:val="00550F82"/>
    <w:rsid w:val="00552A27"/>
    <w:rsid w:val="00552B35"/>
    <w:rsid w:val="005533E4"/>
    <w:rsid w:val="00553B4F"/>
    <w:rsid w:val="005541AF"/>
    <w:rsid w:val="005542BB"/>
    <w:rsid w:val="005543BB"/>
    <w:rsid w:val="005546DB"/>
    <w:rsid w:val="00554F3C"/>
    <w:rsid w:val="005552CD"/>
    <w:rsid w:val="00555439"/>
    <w:rsid w:val="0055608D"/>
    <w:rsid w:val="0055647F"/>
    <w:rsid w:val="0055687F"/>
    <w:rsid w:val="00556B23"/>
    <w:rsid w:val="005570A0"/>
    <w:rsid w:val="005574DE"/>
    <w:rsid w:val="005575C6"/>
    <w:rsid w:val="00557FDA"/>
    <w:rsid w:val="00557FE1"/>
    <w:rsid w:val="00560659"/>
    <w:rsid w:val="005615D7"/>
    <w:rsid w:val="00561BA4"/>
    <w:rsid w:val="005620CF"/>
    <w:rsid w:val="00562852"/>
    <w:rsid w:val="00563855"/>
    <w:rsid w:val="00563DC7"/>
    <w:rsid w:val="0056416E"/>
    <w:rsid w:val="00564CFC"/>
    <w:rsid w:val="00564D53"/>
    <w:rsid w:val="00564E64"/>
    <w:rsid w:val="00565357"/>
    <w:rsid w:val="00565639"/>
    <w:rsid w:val="00565B70"/>
    <w:rsid w:val="00565E0A"/>
    <w:rsid w:val="00565EEB"/>
    <w:rsid w:val="0056664E"/>
    <w:rsid w:val="0056690E"/>
    <w:rsid w:val="005672F7"/>
    <w:rsid w:val="00567AE6"/>
    <w:rsid w:val="005718BA"/>
    <w:rsid w:val="00571985"/>
    <w:rsid w:val="0057285C"/>
    <w:rsid w:val="00573538"/>
    <w:rsid w:val="00573FC7"/>
    <w:rsid w:val="00575712"/>
    <w:rsid w:val="00575BCB"/>
    <w:rsid w:val="00575F3B"/>
    <w:rsid w:val="005766A3"/>
    <w:rsid w:val="0057709C"/>
    <w:rsid w:val="005773E0"/>
    <w:rsid w:val="00577428"/>
    <w:rsid w:val="00577685"/>
    <w:rsid w:val="005814EE"/>
    <w:rsid w:val="00581592"/>
    <w:rsid w:val="00581824"/>
    <w:rsid w:val="0058184A"/>
    <w:rsid w:val="0058240D"/>
    <w:rsid w:val="00582A76"/>
    <w:rsid w:val="00582AE8"/>
    <w:rsid w:val="00583B59"/>
    <w:rsid w:val="00583E4F"/>
    <w:rsid w:val="00583E6F"/>
    <w:rsid w:val="005846F0"/>
    <w:rsid w:val="00584958"/>
    <w:rsid w:val="005856D4"/>
    <w:rsid w:val="0058597A"/>
    <w:rsid w:val="00585A01"/>
    <w:rsid w:val="00587637"/>
    <w:rsid w:val="0058789B"/>
    <w:rsid w:val="00590A57"/>
    <w:rsid w:val="00592098"/>
    <w:rsid w:val="0059252E"/>
    <w:rsid w:val="00592711"/>
    <w:rsid w:val="005929BB"/>
    <w:rsid w:val="00593111"/>
    <w:rsid w:val="005936A9"/>
    <w:rsid w:val="005936B6"/>
    <w:rsid w:val="0059391C"/>
    <w:rsid w:val="00593A82"/>
    <w:rsid w:val="00594AAC"/>
    <w:rsid w:val="00594D0C"/>
    <w:rsid w:val="00595204"/>
    <w:rsid w:val="005957AB"/>
    <w:rsid w:val="00596A78"/>
    <w:rsid w:val="0059751E"/>
    <w:rsid w:val="00597751"/>
    <w:rsid w:val="005979D4"/>
    <w:rsid w:val="00597B8B"/>
    <w:rsid w:val="005A0204"/>
    <w:rsid w:val="005A0579"/>
    <w:rsid w:val="005A06C0"/>
    <w:rsid w:val="005A10A8"/>
    <w:rsid w:val="005A1833"/>
    <w:rsid w:val="005A1A81"/>
    <w:rsid w:val="005A1C81"/>
    <w:rsid w:val="005A1F65"/>
    <w:rsid w:val="005A225E"/>
    <w:rsid w:val="005A25D7"/>
    <w:rsid w:val="005A3234"/>
    <w:rsid w:val="005A365B"/>
    <w:rsid w:val="005A371B"/>
    <w:rsid w:val="005A3FAF"/>
    <w:rsid w:val="005A5139"/>
    <w:rsid w:val="005A51B0"/>
    <w:rsid w:val="005A5699"/>
    <w:rsid w:val="005A5885"/>
    <w:rsid w:val="005A5A0E"/>
    <w:rsid w:val="005A6610"/>
    <w:rsid w:val="005A684E"/>
    <w:rsid w:val="005A6ACF"/>
    <w:rsid w:val="005A714D"/>
    <w:rsid w:val="005A7636"/>
    <w:rsid w:val="005A7CA9"/>
    <w:rsid w:val="005A7DED"/>
    <w:rsid w:val="005B01DC"/>
    <w:rsid w:val="005B07FC"/>
    <w:rsid w:val="005B0EEF"/>
    <w:rsid w:val="005B3F62"/>
    <w:rsid w:val="005B3F84"/>
    <w:rsid w:val="005B4132"/>
    <w:rsid w:val="005B418A"/>
    <w:rsid w:val="005B41B6"/>
    <w:rsid w:val="005B4BB9"/>
    <w:rsid w:val="005B553C"/>
    <w:rsid w:val="005B58F4"/>
    <w:rsid w:val="005B5E98"/>
    <w:rsid w:val="005B6B0D"/>
    <w:rsid w:val="005B6BFA"/>
    <w:rsid w:val="005B7549"/>
    <w:rsid w:val="005B793C"/>
    <w:rsid w:val="005B7D22"/>
    <w:rsid w:val="005B7FB9"/>
    <w:rsid w:val="005C01E2"/>
    <w:rsid w:val="005C03EA"/>
    <w:rsid w:val="005C16FD"/>
    <w:rsid w:val="005C18A0"/>
    <w:rsid w:val="005C1903"/>
    <w:rsid w:val="005C1FD3"/>
    <w:rsid w:val="005C2955"/>
    <w:rsid w:val="005C3267"/>
    <w:rsid w:val="005C358B"/>
    <w:rsid w:val="005C3D0A"/>
    <w:rsid w:val="005C4E29"/>
    <w:rsid w:val="005C5814"/>
    <w:rsid w:val="005C7189"/>
    <w:rsid w:val="005C71CA"/>
    <w:rsid w:val="005C74F6"/>
    <w:rsid w:val="005C7B53"/>
    <w:rsid w:val="005C7E1D"/>
    <w:rsid w:val="005D0331"/>
    <w:rsid w:val="005D0797"/>
    <w:rsid w:val="005D3597"/>
    <w:rsid w:val="005D4699"/>
    <w:rsid w:val="005D47AA"/>
    <w:rsid w:val="005D47DE"/>
    <w:rsid w:val="005D4BEA"/>
    <w:rsid w:val="005D4CB1"/>
    <w:rsid w:val="005D5699"/>
    <w:rsid w:val="005D56D7"/>
    <w:rsid w:val="005D5D43"/>
    <w:rsid w:val="005D5E9E"/>
    <w:rsid w:val="005D62C3"/>
    <w:rsid w:val="005D6633"/>
    <w:rsid w:val="005D71F5"/>
    <w:rsid w:val="005E0121"/>
    <w:rsid w:val="005E1087"/>
    <w:rsid w:val="005E1889"/>
    <w:rsid w:val="005E1CB6"/>
    <w:rsid w:val="005E2214"/>
    <w:rsid w:val="005E2DE0"/>
    <w:rsid w:val="005E35C6"/>
    <w:rsid w:val="005E3612"/>
    <w:rsid w:val="005E3652"/>
    <w:rsid w:val="005E41FB"/>
    <w:rsid w:val="005E4E0C"/>
    <w:rsid w:val="005E501B"/>
    <w:rsid w:val="005E5073"/>
    <w:rsid w:val="005E51AD"/>
    <w:rsid w:val="005E6483"/>
    <w:rsid w:val="005E6AC1"/>
    <w:rsid w:val="005E7204"/>
    <w:rsid w:val="005E7E73"/>
    <w:rsid w:val="005F03B7"/>
    <w:rsid w:val="005F0F9E"/>
    <w:rsid w:val="005F13B2"/>
    <w:rsid w:val="005F1476"/>
    <w:rsid w:val="005F1699"/>
    <w:rsid w:val="005F17CF"/>
    <w:rsid w:val="005F1C76"/>
    <w:rsid w:val="005F1D75"/>
    <w:rsid w:val="005F2032"/>
    <w:rsid w:val="005F2CBB"/>
    <w:rsid w:val="005F2EE4"/>
    <w:rsid w:val="005F3038"/>
    <w:rsid w:val="005F332C"/>
    <w:rsid w:val="005F3762"/>
    <w:rsid w:val="005F532F"/>
    <w:rsid w:val="005F55AC"/>
    <w:rsid w:val="005F63CE"/>
    <w:rsid w:val="005F70B0"/>
    <w:rsid w:val="005F79BC"/>
    <w:rsid w:val="005F7DA3"/>
    <w:rsid w:val="006007CA"/>
    <w:rsid w:val="0060135B"/>
    <w:rsid w:val="006015FB"/>
    <w:rsid w:val="0060179A"/>
    <w:rsid w:val="00601B5B"/>
    <w:rsid w:val="00601B93"/>
    <w:rsid w:val="00601EED"/>
    <w:rsid w:val="00602132"/>
    <w:rsid w:val="00602326"/>
    <w:rsid w:val="0060280E"/>
    <w:rsid w:val="00602CF1"/>
    <w:rsid w:val="00602D3C"/>
    <w:rsid w:val="00603647"/>
    <w:rsid w:val="00603659"/>
    <w:rsid w:val="006039F6"/>
    <w:rsid w:val="00603C00"/>
    <w:rsid w:val="00603F48"/>
    <w:rsid w:val="006043C9"/>
    <w:rsid w:val="0060453E"/>
    <w:rsid w:val="0060469D"/>
    <w:rsid w:val="006048CD"/>
    <w:rsid w:val="006075DA"/>
    <w:rsid w:val="006079DC"/>
    <w:rsid w:val="0061019B"/>
    <w:rsid w:val="0061030A"/>
    <w:rsid w:val="0061035F"/>
    <w:rsid w:val="00610C89"/>
    <w:rsid w:val="006117EE"/>
    <w:rsid w:val="00611E74"/>
    <w:rsid w:val="006124F5"/>
    <w:rsid w:val="00612B01"/>
    <w:rsid w:val="00612E02"/>
    <w:rsid w:val="006132FD"/>
    <w:rsid w:val="0061337C"/>
    <w:rsid w:val="00613433"/>
    <w:rsid w:val="00613A40"/>
    <w:rsid w:val="00614121"/>
    <w:rsid w:val="0061424A"/>
    <w:rsid w:val="00614492"/>
    <w:rsid w:val="0061495C"/>
    <w:rsid w:val="00614A67"/>
    <w:rsid w:val="00614FB3"/>
    <w:rsid w:val="006161B1"/>
    <w:rsid w:val="00616205"/>
    <w:rsid w:val="006163A5"/>
    <w:rsid w:val="00617E30"/>
    <w:rsid w:val="00620B71"/>
    <w:rsid w:val="00620D59"/>
    <w:rsid w:val="006213D8"/>
    <w:rsid w:val="00621970"/>
    <w:rsid w:val="00621A08"/>
    <w:rsid w:val="00621DC6"/>
    <w:rsid w:val="006228C3"/>
    <w:rsid w:val="00622FAD"/>
    <w:rsid w:val="00623878"/>
    <w:rsid w:val="00624038"/>
    <w:rsid w:val="00624248"/>
    <w:rsid w:val="006249EF"/>
    <w:rsid w:val="00624A51"/>
    <w:rsid w:val="0062543F"/>
    <w:rsid w:val="00625473"/>
    <w:rsid w:val="00625DE5"/>
    <w:rsid w:val="006262C5"/>
    <w:rsid w:val="0062641F"/>
    <w:rsid w:val="00626B32"/>
    <w:rsid w:val="00626D8A"/>
    <w:rsid w:val="00626F3B"/>
    <w:rsid w:val="00626FFA"/>
    <w:rsid w:val="00627341"/>
    <w:rsid w:val="00627890"/>
    <w:rsid w:val="00630728"/>
    <w:rsid w:val="0063088E"/>
    <w:rsid w:val="00630B3B"/>
    <w:rsid w:val="006310CA"/>
    <w:rsid w:val="00631873"/>
    <w:rsid w:val="00632575"/>
    <w:rsid w:val="0063267C"/>
    <w:rsid w:val="00632F96"/>
    <w:rsid w:val="00633082"/>
    <w:rsid w:val="006363AE"/>
    <w:rsid w:val="00636645"/>
    <w:rsid w:val="00636C6C"/>
    <w:rsid w:val="00636FE7"/>
    <w:rsid w:val="00640FE5"/>
    <w:rsid w:val="006427C0"/>
    <w:rsid w:val="006431FB"/>
    <w:rsid w:val="00643977"/>
    <w:rsid w:val="00643C35"/>
    <w:rsid w:val="00644483"/>
    <w:rsid w:val="00644AD6"/>
    <w:rsid w:val="00644C26"/>
    <w:rsid w:val="00645C56"/>
    <w:rsid w:val="006460F2"/>
    <w:rsid w:val="00646320"/>
    <w:rsid w:val="00647A64"/>
    <w:rsid w:val="00647C07"/>
    <w:rsid w:val="00647D35"/>
    <w:rsid w:val="0065073A"/>
    <w:rsid w:val="00650963"/>
    <w:rsid w:val="0065134F"/>
    <w:rsid w:val="006524DE"/>
    <w:rsid w:val="0065258A"/>
    <w:rsid w:val="0065288F"/>
    <w:rsid w:val="006529F7"/>
    <w:rsid w:val="00652E36"/>
    <w:rsid w:val="00653E06"/>
    <w:rsid w:val="00654367"/>
    <w:rsid w:val="006548ED"/>
    <w:rsid w:val="00654C25"/>
    <w:rsid w:val="006551AB"/>
    <w:rsid w:val="006555AD"/>
    <w:rsid w:val="00655774"/>
    <w:rsid w:val="006560D4"/>
    <w:rsid w:val="0065633A"/>
    <w:rsid w:val="00656462"/>
    <w:rsid w:val="00656AE3"/>
    <w:rsid w:val="00660414"/>
    <w:rsid w:val="00660578"/>
    <w:rsid w:val="00661500"/>
    <w:rsid w:val="006626D0"/>
    <w:rsid w:val="00662A6D"/>
    <w:rsid w:val="00662DD0"/>
    <w:rsid w:val="00663B27"/>
    <w:rsid w:val="00664642"/>
    <w:rsid w:val="00665085"/>
    <w:rsid w:val="00665204"/>
    <w:rsid w:val="00665315"/>
    <w:rsid w:val="00665B40"/>
    <w:rsid w:val="0066608C"/>
    <w:rsid w:val="00666920"/>
    <w:rsid w:val="0066712B"/>
    <w:rsid w:val="0067024B"/>
    <w:rsid w:val="00670979"/>
    <w:rsid w:val="00671136"/>
    <w:rsid w:val="00671188"/>
    <w:rsid w:val="006725CE"/>
    <w:rsid w:val="00672854"/>
    <w:rsid w:val="00672C24"/>
    <w:rsid w:val="00672CEC"/>
    <w:rsid w:val="00673BD1"/>
    <w:rsid w:val="0067579E"/>
    <w:rsid w:val="00675C58"/>
    <w:rsid w:val="00676031"/>
    <w:rsid w:val="00677169"/>
    <w:rsid w:val="006771B6"/>
    <w:rsid w:val="006774C0"/>
    <w:rsid w:val="00677E9A"/>
    <w:rsid w:val="0068044D"/>
    <w:rsid w:val="00680C8B"/>
    <w:rsid w:val="006810C0"/>
    <w:rsid w:val="006814CE"/>
    <w:rsid w:val="006826F6"/>
    <w:rsid w:val="00682B42"/>
    <w:rsid w:val="00682E87"/>
    <w:rsid w:val="006840D6"/>
    <w:rsid w:val="00684E1A"/>
    <w:rsid w:val="00685583"/>
    <w:rsid w:val="006860B5"/>
    <w:rsid w:val="006861B2"/>
    <w:rsid w:val="00686532"/>
    <w:rsid w:val="0068688B"/>
    <w:rsid w:val="0068703B"/>
    <w:rsid w:val="00687116"/>
    <w:rsid w:val="00687EBF"/>
    <w:rsid w:val="0069046C"/>
    <w:rsid w:val="006907C6"/>
    <w:rsid w:val="00690B62"/>
    <w:rsid w:val="00691EEA"/>
    <w:rsid w:val="00692F81"/>
    <w:rsid w:val="006932C0"/>
    <w:rsid w:val="0069394E"/>
    <w:rsid w:val="006947B7"/>
    <w:rsid w:val="0069488B"/>
    <w:rsid w:val="00695BF9"/>
    <w:rsid w:val="00696996"/>
    <w:rsid w:val="00696DF8"/>
    <w:rsid w:val="0069717A"/>
    <w:rsid w:val="00697708"/>
    <w:rsid w:val="00697D73"/>
    <w:rsid w:val="006A11E9"/>
    <w:rsid w:val="006A1A27"/>
    <w:rsid w:val="006A1B2D"/>
    <w:rsid w:val="006A1F97"/>
    <w:rsid w:val="006A295C"/>
    <w:rsid w:val="006A35F1"/>
    <w:rsid w:val="006A3AC0"/>
    <w:rsid w:val="006A4748"/>
    <w:rsid w:val="006A58BA"/>
    <w:rsid w:val="006A5BB0"/>
    <w:rsid w:val="006A5F98"/>
    <w:rsid w:val="006A6911"/>
    <w:rsid w:val="006A7E81"/>
    <w:rsid w:val="006B0077"/>
    <w:rsid w:val="006B00CA"/>
    <w:rsid w:val="006B0253"/>
    <w:rsid w:val="006B0888"/>
    <w:rsid w:val="006B2611"/>
    <w:rsid w:val="006B2B8F"/>
    <w:rsid w:val="006B2C79"/>
    <w:rsid w:val="006B2F41"/>
    <w:rsid w:val="006B2FC0"/>
    <w:rsid w:val="006B3934"/>
    <w:rsid w:val="006B3E18"/>
    <w:rsid w:val="006B47DD"/>
    <w:rsid w:val="006B53AC"/>
    <w:rsid w:val="006B60CC"/>
    <w:rsid w:val="006B6836"/>
    <w:rsid w:val="006B68FD"/>
    <w:rsid w:val="006B6BB6"/>
    <w:rsid w:val="006B6EAD"/>
    <w:rsid w:val="006B7326"/>
    <w:rsid w:val="006B7356"/>
    <w:rsid w:val="006B762E"/>
    <w:rsid w:val="006B76C9"/>
    <w:rsid w:val="006B7CB5"/>
    <w:rsid w:val="006C0015"/>
    <w:rsid w:val="006C034F"/>
    <w:rsid w:val="006C04E8"/>
    <w:rsid w:val="006C0862"/>
    <w:rsid w:val="006C08C6"/>
    <w:rsid w:val="006C1C23"/>
    <w:rsid w:val="006C1C2D"/>
    <w:rsid w:val="006C29E0"/>
    <w:rsid w:val="006C3725"/>
    <w:rsid w:val="006C4755"/>
    <w:rsid w:val="006C5134"/>
    <w:rsid w:val="006C5B85"/>
    <w:rsid w:val="006C67E6"/>
    <w:rsid w:val="006C688E"/>
    <w:rsid w:val="006D0534"/>
    <w:rsid w:val="006D0680"/>
    <w:rsid w:val="006D0E91"/>
    <w:rsid w:val="006D2317"/>
    <w:rsid w:val="006D25FB"/>
    <w:rsid w:val="006D2E26"/>
    <w:rsid w:val="006D33B8"/>
    <w:rsid w:val="006D3E29"/>
    <w:rsid w:val="006D42B9"/>
    <w:rsid w:val="006D4803"/>
    <w:rsid w:val="006D5AA0"/>
    <w:rsid w:val="006D5C1C"/>
    <w:rsid w:val="006D5ED4"/>
    <w:rsid w:val="006D60F1"/>
    <w:rsid w:val="006D6813"/>
    <w:rsid w:val="006D68B8"/>
    <w:rsid w:val="006D7118"/>
    <w:rsid w:val="006E075E"/>
    <w:rsid w:val="006E1C90"/>
    <w:rsid w:val="006E203E"/>
    <w:rsid w:val="006E2280"/>
    <w:rsid w:val="006E23E2"/>
    <w:rsid w:val="006E2672"/>
    <w:rsid w:val="006E2934"/>
    <w:rsid w:val="006E29D7"/>
    <w:rsid w:val="006E3221"/>
    <w:rsid w:val="006E34D5"/>
    <w:rsid w:val="006E3D9B"/>
    <w:rsid w:val="006E45D5"/>
    <w:rsid w:val="006E472E"/>
    <w:rsid w:val="006E473B"/>
    <w:rsid w:val="006E4A73"/>
    <w:rsid w:val="006E52E4"/>
    <w:rsid w:val="006E54BA"/>
    <w:rsid w:val="006E5512"/>
    <w:rsid w:val="006E5755"/>
    <w:rsid w:val="006E5B54"/>
    <w:rsid w:val="006E6176"/>
    <w:rsid w:val="006E62EB"/>
    <w:rsid w:val="006E6C55"/>
    <w:rsid w:val="006E788C"/>
    <w:rsid w:val="006E78E9"/>
    <w:rsid w:val="006E7DCA"/>
    <w:rsid w:val="006E7EE7"/>
    <w:rsid w:val="006F0909"/>
    <w:rsid w:val="006F3081"/>
    <w:rsid w:val="006F3160"/>
    <w:rsid w:val="006F378C"/>
    <w:rsid w:val="006F50D0"/>
    <w:rsid w:val="006F5104"/>
    <w:rsid w:val="006F550B"/>
    <w:rsid w:val="006F57B0"/>
    <w:rsid w:val="006F58C8"/>
    <w:rsid w:val="006F5ABD"/>
    <w:rsid w:val="006F5C34"/>
    <w:rsid w:val="006F615D"/>
    <w:rsid w:val="006F63E7"/>
    <w:rsid w:val="006F7768"/>
    <w:rsid w:val="006F78F2"/>
    <w:rsid w:val="006F7A81"/>
    <w:rsid w:val="006F7E92"/>
    <w:rsid w:val="00700188"/>
    <w:rsid w:val="0070031D"/>
    <w:rsid w:val="00700446"/>
    <w:rsid w:val="00700B3F"/>
    <w:rsid w:val="00700E98"/>
    <w:rsid w:val="0070149A"/>
    <w:rsid w:val="0070197C"/>
    <w:rsid w:val="0070207E"/>
    <w:rsid w:val="007021A1"/>
    <w:rsid w:val="007024E3"/>
    <w:rsid w:val="007039B0"/>
    <w:rsid w:val="00704B48"/>
    <w:rsid w:val="007055E2"/>
    <w:rsid w:val="00705FEE"/>
    <w:rsid w:val="00706285"/>
    <w:rsid w:val="00706478"/>
    <w:rsid w:val="00706EA7"/>
    <w:rsid w:val="007100EB"/>
    <w:rsid w:val="00710C40"/>
    <w:rsid w:val="00711318"/>
    <w:rsid w:val="007114E7"/>
    <w:rsid w:val="0071165A"/>
    <w:rsid w:val="007116FE"/>
    <w:rsid w:val="00711819"/>
    <w:rsid w:val="00712E26"/>
    <w:rsid w:val="007130E4"/>
    <w:rsid w:val="0071358A"/>
    <w:rsid w:val="00713844"/>
    <w:rsid w:val="007145F0"/>
    <w:rsid w:val="00714ACF"/>
    <w:rsid w:val="00714EDF"/>
    <w:rsid w:val="00715072"/>
    <w:rsid w:val="007154A2"/>
    <w:rsid w:val="00715AD0"/>
    <w:rsid w:val="00715F81"/>
    <w:rsid w:val="007162B0"/>
    <w:rsid w:val="007163F7"/>
    <w:rsid w:val="00716E1E"/>
    <w:rsid w:val="00716EBB"/>
    <w:rsid w:val="007175F0"/>
    <w:rsid w:val="0071792A"/>
    <w:rsid w:val="007202DC"/>
    <w:rsid w:val="00720BCA"/>
    <w:rsid w:val="007211BE"/>
    <w:rsid w:val="00721B67"/>
    <w:rsid w:val="00721BB5"/>
    <w:rsid w:val="00721F0F"/>
    <w:rsid w:val="00722024"/>
    <w:rsid w:val="00722FA4"/>
    <w:rsid w:val="00723606"/>
    <w:rsid w:val="00723F71"/>
    <w:rsid w:val="007248D4"/>
    <w:rsid w:val="00725CAF"/>
    <w:rsid w:val="00726D5A"/>
    <w:rsid w:val="007270CA"/>
    <w:rsid w:val="007272D8"/>
    <w:rsid w:val="0072789F"/>
    <w:rsid w:val="00730957"/>
    <w:rsid w:val="00730AB7"/>
    <w:rsid w:val="00731578"/>
    <w:rsid w:val="007315C6"/>
    <w:rsid w:val="00731C34"/>
    <w:rsid w:val="007321C8"/>
    <w:rsid w:val="007329EA"/>
    <w:rsid w:val="00732CD7"/>
    <w:rsid w:val="00732EA4"/>
    <w:rsid w:val="00733331"/>
    <w:rsid w:val="00733DC4"/>
    <w:rsid w:val="0073425E"/>
    <w:rsid w:val="0073426A"/>
    <w:rsid w:val="00734315"/>
    <w:rsid w:val="00734BA8"/>
    <w:rsid w:val="00734C98"/>
    <w:rsid w:val="00734F18"/>
    <w:rsid w:val="007350F6"/>
    <w:rsid w:val="00735B5D"/>
    <w:rsid w:val="00735ED0"/>
    <w:rsid w:val="007362AA"/>
    <w:rsid w:val="007369C0"/>
    <w:rsid w:val="007369C9"/>
    <w:rsid w:val="0073792F"/>
    <w:rsid w:val="007379A7"/>
    <w:rsid w:val="00737ABD"/>
    <w:rsid w:val="00740172"/>
    <w:rsid w:val="00740192"/>
    <w:rsid w:val="0074074D"/>
    <w:rsid w:val="00741ECB"/>
    <w:rsid w:val="00742A93"/>
    <w:rsid w:val="00742F93"/>
    <w:rsid w:val="00745057"/>
    <w:rsid w:val="007465D2"/>
    <w:rsid w:val="00746D04"/>
    <w:rsid w:val="007473A4"/>
    <w:rsid w:val="007474DE"/>
    <w:rsid w:val="00750B7F"/>
    <w:rsid w:val="00751682"/>
    <w:rsid w:val="00751F60"/>
    <w:rsid w:val="007524F3"/>
    <w:rsid w:val="00754AE0"/>
    <w:rsid w:val="00754C63"/>
    <w:rsid w:val="00754D73"/>
    <w:rsid w:val="00754FE9"/>
    <w:rsid w:val="007551B4"/>
    <w:rsid w:val="007553A6"/>
    <w:rsid w:val="0075564F"/>
    <w:rsid w:val="00757FB1"/>
    <w:rsid w:val="007605EC"/>
    <w:rsid w:val="00760D1B"/>
    <w:rsid w:val="007615DA"/>
    <w:rsid w:val="007619BC"/>
    <w:rsid w:val="00761B42"/>
    <w:rsid w:val="00761CC0"/>
    <w:rsid w:val="00761EDE"/>
    <w:rsid w:val="00762A85"/>
    <w:rsid w:val="007631FB"/>
    <w:rsid w:val="00763214"/>
    <w:rsid w:val="00763474"/>
    <w:rsid w:val="0076353B"/>
    <w:rsid w:val="00763AE2"/>
    <w:rsid w:val="007656A1"/>
    <w:rsid w:val="0076656C"/>
    <w:rsid w:val="00767289"/>
    <w:rsid w:val="00767D57"/>
    <w:rsid w:val="0077042F"/>
    <w:rsid w:val="007706F0"/>
    <w:rsid w:val="00770AC2"/>
    <w:rsid w:val="00770FCC"/>
    <w:rsid w:val="007724DE"/>
    <w:rsid w:val="00772897"/>
    <w:rsid w:val="00772A32"/>
    <w:rsid w:val="00773D37"/>
    <w:rsid w:val="007744DB"/>
    <w:rsid w:val="00774571"/>
    <w:rsid w:val="00774A4C"/>
    <w:rsid w:val="007753C0"/>
    <w:rsid w:val="00775D58"/>
    <w:rsid w:val="00776F77"/>
    <w:rsid w:val="00777113"/>
    <w:rsid w:val="0077767B"/>
    <w:rsid w:val="00777C83"/>
    <w:rsid w:val="00780171"/>
    <w:rsid w:val="007804E3"/>
    <w:rsid w:val="00780D6B"/>
    <w:rsid w:val="00781295"/>
    <w:rsid w:val="00781323"/>
    <w:rsid w:val="00781460"/>
    <w:rsid w:val="00781664"/>
    <w:rsid w:val="007817ED"/>
    <w:rsid w:val="007827A7"/>
    <w:rsid w:val="007827C5"/>
    <w:rsid w:val="00783D33"/>
    <w:rsid w:val="00784A86"/>
    <w:rsid w:val="00784E97"/>
    <w:rsid w:val="00784F24"/>
    <w:rsid w:val="0078606C"/>
    <w:rsid w:val="0078681F"/>
    <w:rsid w:val="00786FA3"/>
    <w:rsid w:val="00787272"/>
    <w:rsid w:val="00787452"/>
    <w:rsid w:val="007879F9"/>
    <w:rsid w:val="00790B3A"/>
    <w:rsid w:val="00790E04"/>
    <w:rsid w:val="00791DB4"/>
    <w:rsid w:val="00792087"/>
    <w:rsid w:val="0079214F"/>
    <w:rsid w:val="00792CD3"/>
    <w:rsid w:val="007932A8"/>
    <w:rsid w:val="00793801"/>
    <w:rsid w:val="00793BA3"/>
    <w:rsid w:val="00793CB7"/>
    <w:rsid w:val="007941E2"/>
    <w:rsid w:val="00794341"/>
    <w:rsid w:val="00794931"/>
    <w:rsid w:val="00795262"/>
    <w:rsid w:val="00795C02"/>
    <w:rsid w:val="007966CE"/>
    <w:rsid w:val="00796EF2"/>
    <w:rsid w:val="007971FB"/>
    <w:rsid w:val="00797548"/>
    <w:rsid w:val="00797662"/>
    <w:rsid w:val="00797C74"/>
    <w:rsid w:val="00797E01"/>
    <w:rsid w:val="007A00F2"/>
    <w:rsid w:val="007A04B3"/>
    <w:rsid w:val="007A0B5E"/>
    <w:rsid w:val="007A1D5E"/>
    <w:rsid w:val="007A21AE"/>
    <w:rsid w:val="007A2555"/>
    <w:rsid w:val="007A26B9"/>
    <w:rsid w:val="007A273B"/>
    <w:rsid w:val="007A283F"/>
    <w:rsid w:val="007A2F73"/>
    <w:rsid w:val="007A3D00"/>
    <w:rsid w:val="007A4B5E"/>
    <w:rsid w:val="007A5443"/>
    <w:rsid w:val="007A60D2"/>
    <w:rsid w:val="007A637A"/>
    <w:rsid w:val="007A6575"/>
    <w:rsid w:val="007A6E70"/>
    <w:rsid w:val="007A736B"/>
    <w:rsid w:val="007A7388"/>
    <w:rsid w:val="007A7AB6"/>
    <w:rsid w:val="007B0DF6"/>
    <w:rsid w:val="007B0FBB"/>
    <w:rsid w:val="007B16B1"/>
    <w:rsid w:val="007B25DB"/>
    <w:rsid w:val="007B4277"/>
    <w:rsid w:val="007B4E81"/>
    <w:rsid w:val="007B54F9"/>
    <w:rsid w:val="007B5602"/>
    <w:rsid w:val="007B61F3"/>
    <w:rsid w:val="007B63E1"/>
    <w:rsid w:val="007B6459"/>
    <w:rsid w:val="007B6CA0"/>
    <w:rsid w:val="007B6DBD"/>
    <w:rsid w:val="007B6DEC"/>
    <w:rsid w:val="007B7473"/>
    <w:rsid w:val="007B78EA"/>
    <w:rsid w:val="007B7E2D"/>
    <w:rsid w:val="007C0244"/>
    <w:rsid w:val="007C09A9"/>
    <w:rsid w:val="007C0A43"/>
    <w:rsid w:val="007C115D"/>
    <w:rsid w:val="007C18ED"/>
    <w:rsid w:val="007C371E"/>
    <w:rsid w:val="007C4036"/>
    <w:rsid w:val="007C422C"/>
    <w:rsid w:val="007C4270"/>
    <w:rsid w:val="007C43E8"/>
    <w:rsid w:val="007C43F0"/>
    <w:rsid w:val="007C5986"/>
    <w:rsid w:val="007C5DB9"/>
    <w:rsid w:val="007C6480"/>
    <w:rsid w:val="007C76BA"/>
    <w:rsid w:val="007D076F"/>
    <w:rsid w:val="007D0964"/>
    <w:rsid w:val="007D1460"/>
    <w:rsid w:val="007D1492"/>
    <w:rsid w:val="007D17C1"/>
    <w:rsid w:val="007D1AAD"/>
    <w:rsid w:val="007D1ECE"/>
    <w:rsid w:val="007D2A3D"/>
    <w:rsid w:val="007D2BD1"/>
    <w:rsid w:val="007D2F83"/>
    <w:rsid w:val="007D3BCE"/>
    <w:rsid w:val="007D4C71"/>
    <w:rsid w:val="007D512A"/>
    <w:rsid w:val="007D555E"/>
    <w:rsid w:val="007D5913"/>
    <w:rsid w:val="007D5B61"/>
    <w:rsid w:val="007D635A"/>
    <w:rsid w:val="007D6A55"/>
    <w:rsid w:val="007D6F0A"/>
    <w:rsid w:val="007D7261"/>
    <w:rsid w:val="007E00DC"/>
    <w:rsid w:val="007E1236"/>
    <w:rsid w:val="007E162B"/>
    <w:rsid w:val="007E1853"/>
    <w:rsid w:val="007E1C2B"/>
    <w:rsid w:val="007E1E10"/>
    <w:rsid w:val="007E2565"/>
    <w:rsid w:val="007E2653"/>
    <w:rsid w:val="007E29A4"/>
    <w:rsid w:val="007E3FED"/>
    <w:rsid w:val="007E4250"/>
    <w:rsid w:val="007E42E1"/>
    <w:rsid w:val="007E488C"/>
    <w:rsid w:val="007E50EE"/>
    <w:rsid w:val="007E5DAE"/>
    <w:rsid w:val="007E61B0"/>
    <w:rsid w:val="007E6ADD"/>
    <w:rsid w:val="007E6F9E"/>
    <w:rsid w:val="007E70ED"/>
    <w:rsid w:val="007F12A7"/>
    <w:rsid w:val="007F12E2"/>
    <w:rsid w:val="007F1322"/>
    <w:rsid w:val="007F13B5"/>
    <w:rsid w:val="007F204E"/>
    <w:rsid w:val="007F2209"/>
    <w:rsid w:val="007F280B"/>
    <w:rsid w:val="007F299B"/>
    <w:rsid w:val="007F2BE9"/>
    <w:rsid w:val="007F2E3B"/>
    <w:rsid w:val="007F3482"/>
    <w:rsid w:val="007F3AB9"/>
    <w:rsid w:val="007F3B8C"/>
    <w:rsid w:val="007F43D0"/>
    <w:rsid w:val="007F49BB"/>
    <w:rsid w:val="007F4A42"/>
    <w:rsid w:val="007F4F79"/>
    <w:rsid w:val="007F4FA8"/>
    <w:rsid w:val="007F4FDE"/>
    <w:rsid w:val="007F51C3"/>
    <w:rsid w:val="007F53D3"/>
    <w:rsid w:val="007F5497"/>
    <w:rsid w:val="007F63A9"/>
    <w:rsid w:val="007F6575"/>
    <w:rsid w:val="007F695E"/>
    <w:rsid w:val="007F6F5D"/>
    <w:rsid w:val="007F7968"/>
    <w:rsid w:val="007F7A25"/>
    <w:rsid w:val="007F7BFA"/>
    <w:rsid w:val="007F7F69"/>
    <w:rsid w:val="0080087A"/>
    <w:rsid w:val="008012E3"/>
    <w:rsid w:val="0080398E"/>
    <w:rsid w:val="00803F09"/>
    <w:rsid w:val="00803F79"/>
    <w:rsid w:val="00804E4C"/>
    <w:rsid w:val="00804F97"/>
    <w:rsid w:val="00805554"/>
    <w:rsid w:val="008057F4"/>
    <w:rsid w:val="0080587E"/>
    <w:rsid w:val="00805AAA"/>
    <w:rsid w:val="00805B2B"/>
    <w:rsid w:val="00807078"/>
    <w:rsid w:val="00807356"/>
    <w:rsid w:val="008076AC"/>
    <w:rsid w:val="00810A21"/>
    <w:rsid w:val="0081102F"/>
    <w:rsid w:val="008112EA"/>
    <w:rsid w:val="00811C4B"/>
    <w:rsid w:val="008124F0"/>
    <w:rsid w:val="00812D45"/>
    <w:rsid w:val="00812DC9"/>
    <w:rsid w:val="008134E7"/>
    <w:rsid w:val="0081396D"/>
    <w:rsid w:val="00814015"/>
    <w:rsid w:val="00814022"/>
    <w:rsid w:val="00814785"/>
    <w:rsid w:val="0081540D"/>
    <w:rsid w:val="0081540F"/>
    <w:rsid w:val="0081620D"/>
    <w:rsid w:val="008162A0"/>
    <w:rsid w:val="00817B2C"/>
    <w:rsid w:val="00817B8B"/>
    <w:rsid w:val="00817DDC"/>
    <w:rsid w:val="00820812"/>
    <w:rsid w:val="0082252B"/>
    <w:rsid w:val="00822623"/>
    <w:rsid w:val="00822B99"/>
    <w:rsid w:val="00822F5E"/>
    <w:rsid w:val="0082366C"/>
    <w:rsid w:val="00823B2B"/>
    <w:rsid w:val="008246A8"/>
    <w:rsid w:val="008248E1"/>
    <w:rsid w:val="00825211"/>
    <w:rsid w:val="00825B69"/>
    <w:rsid w:val="0082619B"/>
    <w:rsid w:val="008265C4"/>
    <w:rsid w:val="0082681C"/>
    <w:rsid w:val="0082792E"/>
    <w:rsid w:val="0082799D"/>
    <w:rsid w:val="008307F8"/>
    <w:rsid w:val="00832044"/>
    <w:rsid w:val="00832065"/>
    <w:rsid w:val="008334AF"/>
    <w:rsid w:val="00833862"/>
    <w:rsid w:val="00833E87"/>
    <w:rsid w:val="00834DE3"/>
    <w:rsid w:val="008355E3"/>
    <w:rsid w:val="00835C03"/>
    <w:rsid w:val="008361BA"/>
    <w:rsid w:val="0083696E"/>
    <w:rsid w:val="00837139"/>
    <w:rsid w:val="0083724A"/>
    <w:rsid w:val="00837CA3"/>
    <w:rsid w:val="00837D7E"/>
    <w:rsid w:val="0084042A"/>
    <w:rsid w:val="00841568"/>
    <w:rsid w:val="00841569"/>
    <w:rsid w:val="008417DD"/>
    <w:rsid w:val="00841AD4"/>
    <w:rsid w:val="00841C15"/>
    <w:rsid w:val="00842054"/>
    <w:rsid w:val="00842068"/>
    <w:rsid w:val="008424A0"/>
    <w:rsid w:val="00842636"/>
    <w:rsid w:val="00842E6A"/>
    <w:rsid w:val="0084361E"/>
    <w:rsid w:val="0084390D"/>
    <w:rsid w:val="00844F74"/>
    <w:rsid w:val="00845B36"/>
    <w:rsid w:val="00845DFB"/>
    <w:rsid w:val="008475A3"/>
    <w:rsid w:val="008479F4"/>
    <w:rsid w:val="00847B95"/>
    <w:rsid w:val="00847D27"/>
    <w:rsid w:val="00847D77"/>
    <w:rsid w:val="00851AD9"/>
    <w:rsid w:val="00851E19"/>
    <w:rsid w:val="00851F2C"/>
    <w:rsid w:val="00852BA3"/>
    <w:rsid w:val="00853183"/>
    <w:rsid w:val="00853D56"/>
    <w:rsid w:val="00854AA9"/>
    <w:rsid w:val="00854E3B"/>
    <w:rsid w:val="00854E5E"/>
    <w:rsid w:val="00856188"/>
    <w:rsid w:val="00857C51"/>
    <w:rsid w:val="00857EC9"/>
    <w:rsid w:val="00857EF5"/>
    <w:rsid w:val="00860956"/>
    <w:rsid w:val="0086297A"/>
    <w:rsid w:val="008630AA"/>
    <w:rsid w:val="0086340E"/>
    <w:rsid w:val="00863887"/>
    <w:rsid w:val="00863940"/>
    <w:rsid w:val="00863B42"/>
    <w:rsid w:val="00863C66"/>
    <w:rsid w:val="0086420C"/>
    <w:rsid w:val="008644B7"/>
    <w:rsid w:val="00864CF7"/>
    <w:rsid w:val="00865009"/>
    <w:rsid w:val="00865B92"/>
    <w:rsid w:val="00865BCE"/>
    <w:rsid w:val="00866062"/>
    <w:rsid w:val="0086627B"/>
    <w:rsid w:val="00866E1C"/>
    <w:rsid w:val="00867E07"/>
    <w:rsid w:val="008703CA"/>
    <w:rsid w:val="008706EB"/>
    <w:rsid w:val="00871949"/>
    <w:rsid w:val="008719A9"/>
    <w:rsid w:val="0087244A"/>
    <w:rsid w:val="00872A4E"/>
    <w:rsid w:val="00872EE3"/>
    <w:rsid w:val="00873FB2"/>
    <w:rsid w:val="00874039"/>
    <w:rsid w:val="0087413F"/>
    <w:rsid w:val="00874FCB"/>
    <w:rsid w:val="00875D46"/>
    <w:rsid w:val="00877F12"/>
    <w:rsid w:val="00877FD5"/>
    <w:rsid w:val="00880983"/>
    <w:rsid w:val="0088170D"/>
    <w:rsid w:val="00881DCD"/>
    <w:rsid w:val="00882E33"/>
    <w:rsid w:val="00884592"/>
    <w:rsid w:val="0088483C"/>
    <w:rsid w:val="00884920"/>
    <w:rsid w:val="00884C54"/>
    <w:rsid w:val="0088517A"/>
    <w:rsid w:val="00885854"/>
    <w:rsid w:val="00886CD8"/>
    <w:rsid w:val="008870C9"/>
    <w:rsid w:val="0088757D"/>
    <w:rsid w:val="0089081B"/>
    <w:rsid w:val="00890BC2"/>
    <w:rsid w:val="00891569"/>
    <w:rsid w:val="00891833"/>
    <w:rsid w:val="00891B9B"/>
    <w:rsid w:val="00892645"/>
    <w:rsid w:val="008926A9"/>
    <w:rsid w:val="0089294E"/>
    <w:rsid w:val="00892ABA"/>
    <w:rsid w:val="00892B10"/>
    <w:rsid w:val="008938F3"/>
    <w:rsid w:val="008943DA"/>
    <w:rsid w:val="008948A1"/>
    <w:rsid w:val="0089605F"/>
    <w:rsid w:val="008962AB"/>
    <w:rsid w:val="00896462"/>
    <w:rsid w:val="0089787C"/>
    <w:rsid w:val="0089799A"/>
    <w:rsid w:val="00897B3A"/>
    <w:rsid w:val="008A0AB2"/>
    <w:rsid w:val="008A0C18"/>
    <w:rsid w:val="008A0D02"/>
    <w:rsid w:val="008A0F62"/>
    <w:rsid w:val="008A1035"/>
    <w:rsid w:val="008A16D8"/>
    <w:rsid w:val="008A1889"/>
    <w:rsid w:val="008A1BD3"/>
    <w:rsid w:val="008A1E1E"/>
    <w:rsid w:val="008A29E3"/>
    <w:rsid w:val="008A35C3"/>
    <w:rsid w:val="008A3776"/>
    <w:rsid w:val="008A3BFF"/>
    <w:rsid w:val="008A410F"/>
    <w:rsid w:val="008A4202"/>
    <w:rsid w:val="008A44A7"/>
    <w:rsid w:val="008A4AEC"/>
    <w:rsid w:val="008A50B2"/>
    <w:rsid w:val="008A5DB9"/>
    <w:rsid w:val="008A6437"/>
    <w:rsid w:val="008A74B5"/>
    <w:rsid w:val="008A76D3"/>
    <w:rsid w:val="008A771E"/>
    <w:rsid w:val="008A77D8"/>
    <w:rsid w:val="008A7FCB"/>
    <w:rsid w:val="008B1CF9"/>
    <w:rsid w:val="008B2731"/>
    <w:rsid w:val="008B38A1"/>
    <w:rsid w:val="008B3B71"/>
    <w:rsid w:val="008B3D09"/>
    <w:rsid w:val="008B3D33"/>
    <w:rsid w:val="008B3DFD"/>
    <w:rsid w:val="008B4364"/>
    <w:rsid w:val="008B4734"/>
    <w:rsid w:val="008B534F"/>
    <w:rsid w:val="008B540E"/>
    <w:rsid w:val="008B5956"/>
    <w:rsid w:val="008B5CB8"/>
    <w:rsid w:val="008B72B9"/>
    <w:rsid w:val="008B7539"/>
    <w:rsid w:val="008B770C"/>
    <w:rsid w:val="008B7B12"/>
    <w:rsid w:val="008B7B35"/>
    <w:rsid w:val="008B7CAF"/>
    <w:rsid w:val="008C0253"/>
    <w:rsid w:val="008C06B6"/>
    <w:rsid w:val="008C07D9"/>
    <w:rsid w:val="008C1658"/>
    <w:rsid w:val="008C1EE7"/>
    <w:rsid w:val="008C2009"/>
    <w:rsid w:val="008C2088"/>
    <w:rsid w:val="008C25CF"/>
    <w:rsid w:val="008C28A5"/>
    <w:rsid w:val="008C29E9"/>
    <w:rsid w:val="008C2DA9"/>
    <w:rsid w:val="008C35FD"/>
    <w:rsid w:val="008C38FE"/>
    <w:rsid w:val="008C45C8"/>
    <w:rsid w:val="008C4884"/>
    <w:rsid w:val="008C4E7C"/>
    <w:rsid w:val="008C4F7D"/>
    <w:rsid w:val="008C5C45"/>
    <w:rsid w:val="008C5CFF"/>
    <w:rsid w:val="008C602D"/>
    <w:rsid w:val="008C61AB"/>
    <w:rsid w:val="008C7E90"/>
    <w:rsid w:val="008D02D4"/>
    <w:rsid w:val="008D0C3B"/>
    <w:rsid w:val="008D1562"/>
    <w:rsid w:val="008D190D"/>
    <w:rsid w:val="008D1DD1"/>
    <w:rsid w:val="008D1E6A"/>
    <w:rsid w:val="008D22CE"/>
    <w:rsid w:val="008D25EE"/>
    <w:rsid w:val="008D263E"/>
    <w:rsid w:val="008D2672"/>
    <w:rsid w:val="008D2A18"/>
    <w:rsid w:val="008D2BA9"/>
    <w:rsid w:val="008D2DD6"/>
    <w:rsid w:val="008D37D6"/>
    <w:rsid w:val="008D3DD9"/>
    <w:rsid w:val="008D42FF"/>
    <w:rsid w:val="008D4555"/>
    <w:rsid w:val="008D51C4"/>
    <w:rsid w:val="008D53F3"/>
    <w:rsid w:val="008D6BA4"/>
    <w:rsid w:val="008D6D1D"/>
    <w:rsid w:val="008D6F1D"/>
    <w:rsid w:val="008D78E6"/>
    <w:rsid w:val="008E019E"/>
    <w:rsid w:val="008E1E6D"/>
    <w:rsid w:val="008E313F"/>
    <w:rsid w:val="008E3298"/>
    <w:rsid w:val="008E4AC4"/>
    <w:rsid w:val="008E5192"/>
    <w:rsid w:val="008E56D0"/>
    <w:rsid w:val="008E6142"/>
    <w:rsid w:val="008E6D13"/>
    <w:rsid w:val="008E6E88"/>
    <w:rsid w:val="008E73AA"/>
    <w:rsid w:val="008E758D"/>
    <w:rsid w:val="008E7799"/>
    <w:rsid w:val="008E7C76"/>
    <w:rsid w:val="008F0115"/>
    <w:rsid w:val="008F01C5"/>
    <w:rsid w:val="008F1B48"/>
    <w:rsid w:val="008F1E48"/>
    <w:rsid w:val="008F2C71"/>
    <w:rsid w:val="008F5192"/>
    <w:rsid w:val="008F542F"/>
    <w:rsid w:val="008F5931"/>
    <w:rsid w:val="008F5E70"/>
    <w:rsid w:val="008F656D"/>
    <w:rsid w:val="008F6C8B"/>
    <w:rsid w:val="008F6F51"/>
    <w:rsid w:val="0090030D"/>
    <w:rsid w:val="0090048C"/>
    <w:rsid w:val="00900B8D"/>
    <w:rsid w:val="009013BC"/>
    <w:rsid w:val="00901B02"/>
    <w:rsid w:val="009021C0"/>
    <w:rsid w:val="009021CA"/>
    <w:rsid w:val="009024E3"/>
    <w:rsid w:val="009026F9"/>
    <w:rsid w:val="00902EC2"/>
    <w:rsid w:val="009030A8"/>
    <w:rsid w:val="0090395E"/>
    <w:rsid w:val="00903EC4"/>
    <w:rsid w:val="00904041"/>
    <w:rsid w:val="00904B1F"/>
    <w:rsid w:val="009052B6"/>
    <w:rsid w:val="009055F0"/>
    <w:rsid w:val="00906210"/>
    <w:rsid w:val="00906BEA"/>
    <w:rsid w:val="00906E66"/>
    <w:rsid w:val="009078CD"/>
    <w:rsid w:val="00907C27"/>
    <w:rsid w:val="009101FE"/>
    <w:rsid w:val="00910BE7"/>
    <w:rsid w:val="00910DC2"/>
    <w:rsid w:val="009114AB"/>
    <w:rsid w:val="00911C12"/>
    <w:rsid w:val="0091242F"/>
    <w:rsid w:val="00913335"/>
    <w:rsid w:val="0091334A"/>
    <w:rsid w:val="00913A78"/>
    <w:rsid w:val="009148BA"/>
    <w:rsid w:val="00916C64"/>
    <w:rsid w:val="00916F5A"/>
    <w:rsid w:val="009172D0"/>
    <w:rsid w:val="009175CC"/>
    <w:rsid w:val="00921970"/>
    <w:rsid w:val="00921B26"/>
    <w:rsid w:val="0092303B"/>
    <w:rsid w:val="00923983"/>
    <w:rsid w:val="009239D3"/>
    <w:rsid w:val="00924A4E"/>
    <w:rsid w:val="00924E4F"/>
    <w:rsid w:val="009267F2"/>
    <w:rsid w:val="00926B07"/>
    <w:rsid w:val="009271E1"/>
    <w:rsid w:val="0092753A"/>
    <w:rsid w:val="0092777C"/>
    <w:rsid w:val="00927DC0"/>
    <w:rsid w:val="00930FD9"/>
    <w:rsid w:val="00932CE1"/>
    <w:rsid w:val="00933125"/>
    <w:rsid w:val="00933D89"/>
    <w:rsid w:val="009345CA"/>
    <w:rsid w:val="00934CC3"/>
    <w:rsid w:val="00934CFE"/>
    <w:rsid w:val="00934E0F"/>
    <w:rsid w:val="009351E0"/>
    <w:rsid w:val="0093582C"/>
    <w:rsid w:val="009364C1"/>
    <w:rsid w:val="0093654C"/>
    <w:rsid w:val="0093655B"/>
    <w:rsid w:val="00936F67"/>
    <w:rsid w:val="009371C3"/>
    <w:rsid w:val="0093744A"/>
    <w:rsid w:val="0094120F"/>
    <w:rsid w:val="00941657"/>
    <w:rsid w:val="00941B2D"/>
    <w:rsid w:val="00941F58"/>
    <w:rsid w:val="00942732"/>
    <w:rsid w:val="00942C92"/>
    <w:rsid w:val="00942FFB"/>
    <w:rsid w:val="009434CA"/>
    <w:rsid w:val="0094365F"/>
    <w:rsid w:val="00943CAB"/>
    <w:rsid w:val="009447B6"/>
    <w:rsid w:val="00944C1F"/>
    <w:rsid w:val="00945084"/>
    <w:rsid w:val="00945309"/>
    <w:rsid w:val="00946845"/>
    <w:rsid w:val="00946BF2"/>
    <w:rsid w:val="00946C16"/>
    <w:rsid w:val="00946D32"/>
    <w:rsid w:val="00946F65"/>
    <w:rsid w:val="00947CBC"/>
    <w:rsid w:val="00950734"/>
    <w:rsid w:val="00951656"/>
    <w:rsid w:val="009519D3"/>
    <w:rsid w:val="00951E1D"/>
    <w:rsid w:val="00951FFA"/>
    <w:rsid w:val="00953552"/>
    <w:rsid w:val="00953A93"/>
    <w:rsid w:val="009542A1"/>
    <w:rsid w:val="009559E7"/>
    <w:rsid w:val="00956121"/>
    <w:rsid w:val="009564DE"/>
    <w:rsid w:val="00956AAB"/>
    <w:rsid w:val="00957174"/>
    <w:rsid w:val="009578C7"/>
    <w:rsid w:val="00957E76"/>
    <w:rsid w:val="009608A6"/>
    <w:rsid w:val="00960ECF"/>
    <w:rsid w:val="009610EB"/>
    <w:rsid w:val="0096216C"/>
    <w:rsid w:val="0096217A"/>
    <w:rsid w:val="00962601"/>
    <w:rsid w:val="00962E2A"/>
    <w:rsid w:val="00962E6B"/>
    <w:rsid w:val="00962EE8"/>
    <w:rsid w:val="009632C3"/>
    <w:rsid w:val="009636D5"/>
    <w:rsid w:val="00963BE3"/>
    <w:rsid w:val="00964646"/>
    <w:rsid w:val="00964B23"/>
    <w:rsid w:val="00964DF1"/>
    <w:rsid w:val="00965326"/>
    <w:rsid w:val="00965AD8"/>
    <w:rsid w:val="009662FA"/>
    <w:rsid w:val="00966372"/>
    <w:rsid w:val="00966B71"/>
    <w:rsid w:val="009672B6"/>
    <w:rsid w:val="009676EF"/>
    <w:rsid w:val="0097010C"/>
    <w:rsid w:val="009702F1"/>
    <w:rsid w:val="0097064A"/>
    <w:rsid w:val="00970DC8"/>
    <w:rsid w:val="009711D1"/>
    <w:rsid w:val="009716C1"/>
    <w:rsid w:val="00971A69"/>
    <w:rsid w:val="00971CF1"/>
    <w:rsid w:val="00972C93"/>
    <w:rsid w:val="00972F59"/>
    <w:rsid w:val="009732DA"/>
    <w:rsid w:val="00974B17"/>
    <w:rsid w:val="00974FE5"/>
    <w:rsid w:val="0097600B"/>
    <w:rsid w:val="009760C9"/>
    <w:rsid w:val="00976A75"/>
    <w:rsid w:val="00976CC8"/>
    <w:rsid w:val="009772E9"/>
    <w:rsid w:val="0097746D"/>
    <w:rsid w:val="009801D0"/>
    <w:rsid w:val="00980882"/>
    <w:rsid w:val="009810B4"/>
    <w:rsid w:val="00981BDD"/>
    <w:rsid w:val="00981E7D"/>
    <w:rsid w:val="00981F98"/>
    <w:rsid w:val="00982509"/>
    <w:rsid w:val="009828F4"/>
    <w:rsid w:val="009836A8"/>
    <w:rsid w:val="00984C40"/>
    <w:rsid w:val="009852C8"/>
    <w:rsid w:val="0098571A"/>
    <w:rsid w:val="009862B0"/>
    <w:rsid w:val="00986BB3"/>
    <w:rsid w:val="00986F3F"/>
    <w:rsid w:val="009875B4"/>
    <w:rsid w:val="00987A3F"/>
    <w:rsid w:val="00987CD1"/>
    <w:rsid w:val="00987DDE"/>
    <w:rsid w:val="00990102"/>
    <w:rsid w:val="0099024E"/>
    <w:rsid w:val="00990B65"/>
    <w:rsid w:val="009913BF"/>
    <w:rsid w:val="00991435"/>
    <w:rsid w:val="00992CE5"/>
    <w:rsid w:val="009930B6"/>
    <w:rsid w:val="00993883"/>
    <w:rsid w:val="009939AD"/>
    <w:rsid w:val="00993E8F"/>
    <w:rsid w:val="00994249"/>
    <w:rsid w:val="0099559E"/>
    <w:rsid w:val="0099597F"/>
    <w:rsid w:val="0099602C"/>
    <w:rsid w:val="009961BD"/>
    <w:rsid w:val="00996313"/>
    <w:rsid w:val="00996835"/>
    <w:rsid w:val="009969B0"/>
    <w:rsid w:val="00996DA4"/>
    <w:rsid w:val="00997179"/>
    <w:rsid w:val="00997195"/>
    <w:rsid w:val="009977EE"/>
    <w:rsid w:val="009A04D4"/>
    <w:rsid w:val="009A0623"/>
    <w:rsid w:val="009A076C"/>
    <w:rsid w:val="009A0C70"/>
    <w:rsid w:val="009A0E44"/>
    <w:rsid w:val="009A272D"/>
    <w:rsid w:val="009A2C1D"/>
    <w:rsid w:val="009A2C25"/>
    <w:rsid w:val="009A2E9C"/>
    <w:rsid w:val="009A3E7A"/>
    <w:rsid w:val="009A3F7D"/>
    <w:rsid w:val="009A437A"/>
    <w:rsid w:val="009A43C8"/>
    <w:rsid w:val="009A4A40"/>
    <w:rsid w:val="009A4CC7"/>
    <w:rsid w:val="009A602B"/>
    <w:rsid w:val="009A6125"/>
    <w:rsid w:val="009A699F"/>
    <w:rsid w:val="009B034C"/>
    <w:rsid w:val="009B03A9"/>
    <w:rsid w:val="009B0921"/>
    <w:rsid w:val="009B0A98"/>
    <w:rsid w:val="009B25F9"/>
    <w:rsid w:val="009B2A6A"/>
    <w:rsid w:val="009B2FF7"/>
    <w:rsid w:val="009B3645"/>
    <w:rsid w:val="009B400F"/>
    <w:rsid w:val="009B411A"/>
    <w:rsid w:val="009B60B9"/>
    <w:rsid w:val="009B6117"/>
    <w:rsid w:val="009B78B1"/>
    <w:rsid w:val="009B7D85"/>
    <w:rsid w:val="009B7DD7"/>
    <w:rsid w:val="009C1C58"/>
    <w:rsid w:val="009C1DE3"/>
    <w:rsid w:val="009C27E3"/>
    <w:rsid w:val="009C2A59"/>
    <w:rsid w:val="009C2A7E"/>
    <w:rsid w:val="009C2FDB"/>
    <w:rsid w:val="009C3543"/>
    <w:rsid w:val="009C3802"/>
    <w:rsid w:val="009C3B3B"/>
    <w:rsid w:val="009C3C74"/>
    <w:rsid w:val="009C404C"/>
    <w:rsid w:val="009C4A78"/>
    <w:rsid w:val="009C5061"/>
    <w:rsid w:val="009C5125"/>
    <w:rsid w:val="009C5705"/>
    <w:rsid w:val="009C6A2D"/>
    <w:rsid w:val="009C729B"/>
    <w:rsid w:val="009C772D"/>
    <w:rsid w:val="009D02FF"/>
    <w:rsid w:val="009D0645"/>
    <w:rsid w:val="009D0A1F"/>
    <w:rsid w:val="009D15E4"/>
    <w:rsid w:val="009D16A4"/>
    <w:rsid w:val="009D19B5"/>
    <w:rsid w:val="009D2024"/>
    <w:rsid w:val="009D20F1"/>
    <w:rsid w:val="009D2353"/>
    <w:rsid w:val="009D3011"/>
    <w:rsid w:val="009D3F46"/>
    <w:rsid w:val="009D4647"/>
    <w:rsid w:val="009D5C93"/>
    <w:rsid w:val="009D6C42"/>
    <w:rsid w:val="009D7A82"/>
    <w:rsid w:val="009D7CDB"/>
    <w:rsid w:val="009D7F71"/>
    <w:rsid w:val="009E1131"/>
    <w:rsid w:val="009E1468"/>
    <w:rsid w:val="009E189D"/>
    <w:rsid w:val="009E1F7A"/>
    <w:rsid w:val="009E233A"/>
    <w:rsid w:val="009E2798"/>
    <w:rsid w:val="009E2ED5"/>
    <w:rsid w:val="009E32D1"/>
    <w:rsid w:val="009E3329"/>
    <w:rsid w:val="009E47D3"/>
    <w:rsid w:val="009E499D"/>
    <w:rsid w:val="009E4CE9"/>
    <w:rsid w:val="009E5839"/>
    <w:rsid w:val="009E5DF2"/>
    <w:rsid w:val="009E5FB0"/>
    <w:rsid w:val="009E64C5"/>
    <w:rsid w:val="009F07F2"/>
    <w:rsid w:val="009F0BC0"/>
    <w:rsid w:val="009F0D5D"/>
    <w:rsid w:val="009F152E"/>
    <w:rsid w:val="009F1685"/>
    <w:rsid w:val="009F1DC6"/>
    <w:rsid w:val="009F285E"/>
    <w:rsid w:val="009F2B03"/>
    <w:rsid w:val="009F2DF8"/>
    <w:rsid w:val="009F2FE8"/>
    <w:rsid w:val="009F36F4"/>
    <w:rsid w:val="009F3E4F"/>
    <w:rsid w:val="009F3EF2"/>
    <w:rsid w:val="009F41D6"/>
    <w:rsid w:val="009F4B86"/>
    <w:rsid w:val="009F5B32"/>
    <w:rsid w:val="009F5DBE"/>
    <w:rsid w:val="009F6591"/>
    <w:rsid w:val="009F6CB9"/>
    <w:rsid w:val="009F7822"/>
    <w:rsid w:val="00A0079F"/>
    <w:rsid w:val="00A00871"/>
    <w:rsid w:val="00A009EA"/>
    <w:rsid w:val="00A01DCE"/>
    <w:rsid w:val="00A02C3F"/>
    <w:rsid w:val="00A02F6E"/>
    <w:rsid w:val="00A033D6"/>
    <w:rsid w:val="00A034F3"/>
    <w:rsid w:val="00A03F87"/>
    <w:rsid w:val="00A04245"/>
    <w:rsid w:val="00A0485A"/>
    <w:rsid w:val="00A049EB"/>
    <w:rsid w:val="00A04CEC"/>
    <w:rsid w:val="00A04FFD"/>
    <w:rsid w:val="00A065A5"/>
    <w:rsid w:val="00A06D5D"/>
    <w:rsid w:val="00A06DE9"/>
    <w:rsid w:val="00A0706A"/>
    <w:rsid w:val="00A07EA1"/>
    <w:rsid w:val="00A07FC6"/>
    <w:rsid w:val="00A12182"/>
    <w:rsid w:val="00A12914"/>
    <w:rsid w:val="00A129DB"/>
    <w:rsid w:val="00A12C0E"/>
    <w:rsid w:val="00A13384"/>
    <w:rsid w:val="00A139E6"/>
    <w:rsid w:val="00A13F7B"/>
    <w:rsid w:val="00A1474F"/>
    <w:rsid w:val="00A149F5"/>
    <w:rsid w:val="00A14FB3"/>
    <w:rsid w:val="00A15319"/>
    <w:rsid w:val="00A15512"/>
    <w:rsid w:val="00A15D23"/>
    <w:rsid w:val="00A16BB9"/>
    <w:rsid w:val="00A1702F"/>
    <w:rsid w:val="00A1748B"/>
    <w:rsid w:val="00A17959"/>
    <w:rsid w:val="00A20B3C"/>
    <w:rsid w:val="00A21148"/>
    <w:rsid w:val="00A21231"/>
    <w:rsid w:val="00A2137B"/>
    <w:rsid w:val="00A22CA9"/>
    <w:rsid w:val="00A23628"/>
    <w:rsid w:val="00A23F12"/>
    <w:rsid w:val="00A23FC6"/>
    <w:rsid w:val="00A240E9"/>
    <w:rsid w:val="00A249DF"/>
    <w:rsid w:val="00A24DAC"/>
    <w:rsid w:val="00A2577B"/>
    <w:rsid w:val="00A25812"/>
    <w:rsid w:val="00A25D20"/>
    <w:rsid w:val="00A263ED"/>
    <w:rsid w:val="00A270CB"/>
    <w:rsid w:val="00A305A4"/>
    <w:rsid w:val="00A30677"/>
    <w:rsid w:val="00A30EC7"/>
    <w:rsid w:val="00A311FD"/>
    <w:rsid w:val="00A323BA"/>
    <w:rsid w:val="00A32628"/>
    <w:rsid w:val="00A3320A"/>
    <w:rsid w:val="00A3437D"/>
    <w:rsid w:val="00A345FF"/>
    <w:rsid w:val="00A3480F"/>
    <w:rsid w:val="00A35116"/>
    <w:rsid w:val="00A3554A"/>
    <w:rsid w:val="00A35DD3"/>
    <w:rsid w:val="00A3717C"/>
    <w:rsid w:val="00A37A74"/>
    <w:rsid w:val="00A37D6D"/>
    <w:rsid w:val="00A40C41"/>
    <w:rsid w:val="00A411A4"/>
    <w:rsid w:val="00A41977"/>
    <w:rsid w:val="00A41FA1"/>
    <w:rsid w:val="00A42091"/>
    <w:rsid w:val="00A4271F"/>
    <w:rsid w:val="00A4296F"/>
    <w:rsid w:val="00A42FA4"/>
    <w:rsid w:val="00A432E1"/>
    <w:rsid w:val="00A433DC"/>
    <w:rsid w:val="00A434BE"/>
    <w:rsid w:val="00A434EE"/>
    <w:rsid w:val="00A43685"/>
    <w:rsid w:val="00A43A50"/>
    <w:rsid w:val="00A43FB6"/>
    <w:rsid w:val="00A44D03"/>
    <w:rsid w:val="00A44F5E"/>
    <w:rsid w:val="00A45F52"/>
    <w:rsid w:val="00A463B9"/>
    <w:rsid w:val="00A46634"/>
    <w:rsid w:val="00A47458"/>
    <w:rsid w:val="00A47AA5"/>
    <w:rsid w:val="00A47B65"/>
    <w:rsid w:val="00A47C22"/>
    <w:rsid w:val="00A47FCF"/>
    <w:rsid w:val="00A509F9"/>
    <w:rsid w:val="00A50BE5"/>
    <w:rsid w:val="00A50D64"/>
    <w:rsid w:val="00A50FF1"/>
    <w:rsid w:val="00A5102B"/>
    <w:rsid w:val="00A512D2"/>
    <w:rsid w:val="00A51336"/>
    <w:rsid w:val="00A516AD"/>
    <w:rsid w:val="00A52486"/>
    <w:rsid w:val="00A532E0"/>
    <w:rsid w:val="00A53497"/>
    <w:rsid w:val="00A54128"/>
    <w:rsid w:val="00A54316"/>
    <w:rsid w:val="00A5503C"/>
    <w:rsid w:val="00A55408"/>
    <w:rsid w:val="00A5652E"/>
    <w:rsid w:val="00A565B6"/>
    <w:rsid w:val="00A56654"/>
    <w:rsid w:val="00A569CF"/>
    <w:rsid w:val="00A5701B"/>
    <w:rsid w:val="00A57A99"/>
    <w:rsid w:val="00A601BE"/>
    <w:rsid w:val="00A60FAC"/>
    <w:rsid w:val="00A61043"/>
    <w:rsid w:val="00A6110B"/>
    <w:rsid w:val="00A61B0A"/>
    <w:rsid w:val="00A6240B"/>
    <w:rsid w:val="00A62D1C"/>
    <w:rsid w:val="00A6332B"/>
    <w:rsid w:val="00A633FD"/>
    <w:rsid w:val="00A64B09"/>
    <w:rsid w:val="00A64DAB"/>
    <w:rsid w:val="00A65E33"/>
    <w:rsid w:val="00A668A8"/>
    <w:rsid w:val="00A66C69"/>
    <w:rsid w:val="00A66E44"/>
    <w:rsid w:val="00A674CF"/>
    <w:rsid w:val="00A67EF9"/>
    <w:rsid w:val="00A70D02"/>
    <w:rsid w:val="00A71299"/>
    <w:rsid w:val="00A7200C"/>
    <w:rsid w:val="00A72196"/>
    <w:rsid w:val="00A7343A"/>
    <w:rsid w:val="00A7345F"/>
    <w:rsid w:val="00A73DB7"/>
    <w:rsid w:val="00A73FF7"/>
    <w:rsid w:val="00A744AE"/>
    <w:rsid w:val="00A76189"/>
    <w:rsid w:val="00A763BF"/>
    <w:rsid w:val="00A7644B"/>
    <w:rsid w:val="00A76963"/>
    <w:rsid w:val="00A76DF1"/>
    <w:rsid w:val="00A77C7F"/>
    <w:rsid w:val="00A77D6B"/>
    <w:rsid w:val="00A77FAA"/>
    <w:rsid w:val="00A80938"/>
    <w:rsid w:val="00A813C0"/>
    <w:rsid w:val="00A81409"/>
    <w:rsid w:val="00A824D5"/>
    <w:rsid w:val="00A825F9"/>
    <w:rsid w:val="00A83D90"/>
    <w:rsid w:val="00A84AF9"/>
    <w:rsid w:val="00A84E5E"/>
    <w:rsid w:val="00A85113"/>
    <w:rsid w:val="00A852AF"/>
    <w:rsid w:val="00A8544F"/>
    <w:rsid w:val="00A86AA6"/>
    <w:rsid w:val="00A86D5D"/>
    <w:rsid w:val="00A8726D"/>
    <w:rsid w:val="00A8737E"/>
    <w:rsid w:val="00A87810"/>
    <w:rsid w:val="00A87C8B"/>
    <w:rsid w:val="00A904E0"/>
    <w:rsid w:val="00A9080E"/>
    <w:rsid w:val="00A90D74"/>
    <w:rsid w:val="00A90F2A"/>
    <w:rsid w:val="00A91A9C"/>
    <w:rsid w:val="00A92338"/>
    <w:rsid w:val="00A938F5"/>
    <w:rsid w:val="00A947A7"/>
    <w:rsid w:val="00A94824"/>
    <w:rsid w:val="00A948EF"/>
    <w:rsid w:val="00A9649C"/>
    <w:rsid w:val="00A96AB1"/>
    <w:rsid w:val="00A97508"/>
    <w:rsid w:val="00A97583"/>
    <w:rsid w:val="00A979BF"/>
    <w:rsid w:val="00A97D1B"/>
    <w:rsid w:val="00A97F33"/>
    <w:rsid w:val="00AA099F"/>
    <w:rsid w:val="00AA107A"/>
    <w:rsid w:val="00AA13D6"/>
    <w:rsid w:val="00AA28C4"/>
    <w:rsid w:val="00AA2E15"/>
    <w:rsid w:val="00AA35C9"/>
    <w:rsid w:val="00AA365F"/>
    <w:rsid w:val="00AA4C1D"/>
    <w:rsid w:val="00AA5118"/>
    <w:rsid w:val="00AA5817"/>
    <w:rsid w:val="00AA6BE0"/>
    <w:rsid w:val="00AA739B"/>
    <w:rsid w:val="00AA74E5"/>
    <w:rsid w:val="00AA7A2C"/>
    <w:rsid w:val="00AB014A"/>
    <w:rsid w:val="00AB1161"/>
    <w:rsid w:val="00AB1C19"/>
    <w:rsid w:val="00AB1E29"/>
    <w:rsid w:val="00AB27DD"/>
    <w:rsid w:val="00AB3000"/>
    <w:rsid w:val="00AB306C"/>
    <w:rsid w:val="00AB30D8"/>
    <w:rsid w:val="00AB398A"/>
    <w:rsid w:val="00AB4B9C"/>
    <w:rsid w:val="00AB4BFD"/>
    <w:rsid w:val="00AB5408"/>
    <w:rsid w:val="00AB59E9"/>
    <w:rsid w:val="00AB624C"/>
    <w:rsid w:val="00AB6D96"/>
    <w:rsid w:val="00AB7034"/>
    <w:rsid w:val="00AC05D6"/>
    <w:rsid w:val="00AC091A"/>
    <w:rsid w:val="00AC0AB2"/>
    <w:rsid w:val="00AC27E7"/>
    <w:rsid w:val="00AC2871"/>
    <w:rsid w:val="00AC2F3C"/>
    <w:rsid w:val="00AC3549"/>
    <w:rsid w:val="00AC3B5A"/>
    <w:rsid w:val="00AC4AD8"/>
    <w:rsid w:val="00AC4CB0"/>
    <w:rsid w:val="00AC5E10"/>
    <w:rsid w:val="00AC5F27"/>
    <w:rsid w:val="00AC6EFC"/>
    <w:rsid w:val="00AC726D"/>
    <w:rsid w:val="00AD00AD"/>
    <w:rsid w:val="00AD06E0"/>
    <w:rsid w:val="00AD0C71"/>
    <w:rsid w:val="00AD0FA4"/>
    <w:rsid w:val="00AD13A2"/>
    <w:rsid w:val="00AD2032"/>
    <w:rsid w:val="00AD2056"/>
    <w:rsid w:val="00AD476C"/>
    <w:rsid w:val="00AD4AB1"/>
    <w:rsid w:val="00AD5053"/>
    <w:rsid w:val="00AD65C4"/>
    <w:rsid w:val="00AD6D7E"/>
    <w:rsid w:val="00AD734E"/>
    <w:rsid w:val="00AD7D61"/>
    <w:rsid w:val="00AE0B88"/>
    <w:rsid w:val="00AE2A4A"/>
    <w:rsid w:val="00AE3FD0"/>
    <w:rsid w:val="00AE4523"/>
    <w:rsid w:val="00AE4A1C"/>
    <w:rsid w:val="00AE4F81"/>
    <w:rsid w:val="00AE50CA"/>
    <w:rsid w:val="00AE55F2"/>
    <w:rsid w:val="00AE58FA"/>
    <w:rsid w:val="00AE5B9F"/>
    <w:rsid w:val="00AE61A0"/>
    <w:rsid w:val="00AE6FF9"/>
    <w:rsid w:val="00AE7E37"/>
    <w:rsid w:val="00AE7FC9"/>
    <w:rsid w:val="00AF049F"/>
    <w:rsid w:val="00AF0560"/>
    <w:rsid w:val="00AF07BB"/>
    <w:rsid w:val="00AF0A42"/>
    <w:rsid w:val="00AF1026"/>
    <w:rsid w:val="00AF1526"/>
    <w:rsid w:val="00AF1A68"/>
    <w:rsid w:val="00AF1CA7"/>
    <w:rsid w:val="00AF2029"/>
    <w:rsid w:val="00AF340C"/>
    <w:rsid w:val="00AF3B09"/>
    <w:rsid w:val="00AF40EF"/>
    <w:rsid w:val="00AF4CCE"/>
    <w:rsid w:val="00AF51E1"/>
    <w:rsid w:val="00AF575E"/>
    <w:rsid w:val="00AF589C"/>
    <w:rsid w:val="00AF60A9"/>
    <w:rsid w:val="00AF6463"/>
    <w:rsid w:val="00AF662B"/>
    <w:rsid w:val="00AF6BFF"/>
    <w:rsid w:val="00AF6FC8"/>
    <w:rsid w:val="00AF70AD"/>
    <w:rsid w:val="00AF77B6"/>
    <w:rsid w:val="00AF7B9A"/>
    <w:rsid w:val="00B00423"/>
    <w:rsid w:val="00B00A51"/>
    <w:rsid w:val="00B00ED0"/>
    <w:rsid w:val="00B00EFF"/>
    <w:rsid w:val="00B00F77"/>
    <w:rsid w:val="00B01089"/>
    <w:rsid w:val="00B0155F"/>
    <w:rsid w:val="00B01951"/>
    <w:rsid w:val="00B01F8E"/>
    <w:rsid w:val="00B02319"/>
    <w:rsid w:val="00B02D7D"/>
    <w:rsid w:val="00B031E7"/>
    <w:rsid w:val="00B032AC"/>
    <w:rsid w:val="00B03ACD"/>
    <w:rsid w:val="00B059B7"/>
    <w:rsid w:val="00B066EE"/>
    <w:rsid w:val="00B06913"/>
    <w:rsid w:val="00B075B6"/>
    <w:rsid w:val="00B102BD"/>
    <w:rsid w:val="00B108A5"/>
    <w:rsid w:val="00B10ED8"/>
    <w:rsid w:val="00B116B9"/>
    <w:rsid w:val="00B11990"/>
    <w:rsid w:val="00B12134"/>
    <w:rsid w:val="00B12175"/>
    <w:rsid w:val="00B12AC3"/>
    <w:rsid w:val="00B12AC6"/>
    <w:rsid w:val="00B12C6E"/>
    <w:rsid w:val="00B13376"/>
    <w:rsid w:val="00B1365E"/>
    <w:rsid w:val="00B13C21"/>
    <w:rsid w:val="00B1416B"/>
    <w:rsid w:val="00B14385"/>
    <w:rsid w:val="00B15461"/>
    <w:rsid w:val="00B15CE9"/>
    <w:rsid w:val="00B162B3"/>
    <w:rsid w:val="00B16632"/>
    <w:rsid w:val="00B1674C"/>
    <w:rsid w:val="00B16EC9"/>
    <w:rsid w:val="00B1729C"/>
    <w:rsid w:val="00B172AC"/>
    <w:rsid w:val="00B176BB"/>
    <w:rsid w:val="00B176DD"/>
    <w:rsid w:val="00B17A35"/>
    <w:rsid w:val="00B200B5"/>
    <w:rsid w:val="00B204F9"/>
    <w:rsid w:val="00B20949"/>
    <w:rsid w:val="00B2215C"/>
    <w:rsid w:val="00B23310"/>
    <w:rsid w:val="00B23333"/>
    <w:rsid w:val="00B247B5"/>
    <w:rsid w:val="00B249A9"/>
    <w:rsid w:val="00B24F66"/>
    <w:rsid w:val="00B26963"/>
    <w:rsid w:val="00B27766"/>
    <w:rsid w:val="00B27C6E"/>
    <w:rsid w:val="00B27D81"/>
    <w:rsid w:val="00B30144"/>
    <w:rsid w:val="00B3130D"/>
    <w:rsid w:val="00B31A14"/>
    <w:rsid w:val="00B31C53"/>
    <w:rsid w:val="00B31CCE"/>
    <w:rsid w:val="00B321E1"/>
    <w:rsid w:val="00B3247B"/>
    <w:rsid w:val="00B326AB"/>
    <w:rsid w:val="00B33B13"/>
    <w:rsid w:val="00B33B9B"/>
    <w:rsid w:val="00B34438"/>
    <w:rsid w:val="00B35A9F"/>
    <w:rsid w:val="00B35BC5"/>
    <w:rsid w:val="00B364FB"/>
    <w:rsid w:val="00B366AE"/>
    <w:rsid w:val="00B36C23"/>
    <w:rsid w:val="00B36DB6"/>
    <w:rsid w:val="00B37402"/>
    <w:rsid w:val="00B37C0C"/>
    <w:rsid w:val="00B37D1E"/>
    <w:rsid w:val="00B37E69"/>
    <w:rsid w:val="00B40A46"/>
    <w:rsid w:val="00B40DD4"/>
    <w:rsid w:val="00B412BD"/>
    <w:rsid w:val="00B414F1"/>
    <w:rsid w:val="00B41BB4"/>
    <w:rsid w:val="00B41F74"/>
    <w:rsid w:val="00B432DE"/>
    <w:rsid w:val="00B4349F"/>
    <w:rsid w:val="00B4360D"/>
    <w:rsid w:val="00B43FE2"/>
    <w:rsid w:val="00B44D17"/>
    <w:rsid w:val="00B4553D"/>
    <w:rsid w:val="00B461B5"/>
    <w:rsid w:val="00B4689B"/>
    <w:rsid w:val="00B47D37"/>
    <w:rsid w:val="00B47E89"/>
    <w:rsid w:val="00B50877"/>
    <w:rsid w:val="00B50908"/>
    <w:rsid w:val="00B50B94"/>
    <w:rsid w:val="00B50D11"/>
    <w:rsid w:val="00B50DED"/>
    <w:rsid w:val="00B510E8"/>
    <w:rsid w:val="00B51355"/>
    <w:rsid w:val="00B51A2A"/>
    <w:rsid w:val="00B51C1C"/>
    <w:rsid w:val="00B52366"/>
    <w:rsid w:val="00B53591"/>
    <w:rsid w:val="00B53784"/>
    <w:rsid w:val="00B53804"/>
    <w:rsid w:val="00B53CED"/>
    <w:rsid w:val="00B5583E"/>
    <w:rsid w:val="00B5706F"/>
    <w:rsid w:val="00B57232"/>
    <w:rsid w:val="00B57DC1"/>
    <w:rsid w:val="00B60015"/>
    <w:rsid w:val="00B60C7F"/>
    <w:rsid w:val="00B60DE3"/>
    <w:rsid w:val="00B60DE9"/>
    <w:rsid w:val="00B60E06"/>
    <w:rsid w:val="00B60E40"/>
    <w:rsid w:val="00B612F4"/>
    <w:rsid w:val="00B613DA"/>
    <w:rsid w:val="00B61FC0"/>
    <w:rsid w:val="00B620A0"/>
    <w:rsid w:val="00B621CB"/>
    <w:rsid w:val="00B62735"/>
    <w:rsid w:val="00B6327C"/>
    <w:rsid w:val="00B635E3"/>
    <w:rsid w:val="00B636E3"/>
    <w:rsid w:val="00B63A04"/>
    <w:rsid w:val="00B643CA"/>
    <w:rsid w:val="00B64F29"/>
    <w:rsid w:val="00B6579E"/>
    <w:rsid w:val="00B65AB6"/>
    <w:rsid w:val="00B70843"/>
    <w:rsid w:val="00B71316"/>
    <w:rsid w:val="00B71333"/>
    <w:rsid w:val="00B730DA"/>
    <w:rsid w:val="00B7347F"/>
    <w:rsid w:val="00B73ED4"/>
    <w:rsid w:val="00B75254"/>
    <w:rsid w:val="00B75489"/>
    <w:rsid w:val="00B757B0"/>
    <w:rsid w:val="00B77AAB"/>
    <w:rsid w:val="00B77E19"/>
    <w:rsid w:val="00B8072C"/>
    <w:rsid w:val="00B80ADA"/>
    <w:rsid w:val="00B81724"/>
    <w:rsid w:val="00B81AA0"/>
    <w:rsid w:val="00B81E8A"/>
    <w:rsid w:val="00B82F98"/>
    <w:rsid w:val="00B8361A"/>
    <w:rsid w:val="00B843D5"/>
    <w:rsid w:val="00B84CB6"/>
    <w:rsid w:val="00B8600C"/>
    <w:rsid w:val="00B86903"/>
    <w:rsid w:val="00B8728D"/>
    <w:rsid w:val="00B8797E"/>
    <w:rsid w:val="00B879FD"/>
    <w:rsid w:val="00B90EE0"/>
    <w:rsid w:val="00B91E4A"/>
    <w:rsid w:val="00B9241E"/>
    <w:rsid w:val="00B92FE9"/>
    <w:rsid w:val="00B9387A"/>
    <w:rsid w:val="00B93E06"/>
    <w:rsid w:val="00B94A28"/>
    <w:rsid w:val="00B950BC"/>
    <w:rsid w:val="00B953F7"/>
    <w:rsid w:val="00B95B12"/>
    <w:rsid w:val="00B9643A"/>
    <w:rsid w:val="00B9706D"/>
    <w:rsid w:val="00B972F5"/>
    <w:rsid w:val="00B975B0"/>
    <w:rsid w:val="00B977D4"/>
    <w:rsid w:val="00B97836"/>
    <w:rsid w:val="00BA04D4"/>
    <w:rsid w:val="00BA061A"/>
    <w:rsid w:val="00BA0879"/>
    <w:rsid w:val="00BA0B00"/>
    <w:rsid w:val="00BA127C"/>
    <w:rsid w:val="00BA163C"/>
    <w:rsid w:val="00BA1824"/>
    <w:rsid w:val="00BA18C6"/>
    <w:rsid w:val="00BA21AA"/>
    <w:rsid w:val="00BA2B17"/>
    <w:rsid w:val="00BA2E89"/>
    <w:rsid w:val="00BA359F"/>
    <w:rsid w:val="00BA3745"/>
    <w:rsid w:val="00BA5252"/>
    <w:rsid w:val="00BA55EF"/>
    <w:rsid w:val="00BA5ED1"/>
    <w:rsid w:val="00BA759A"/>
    <w:rsid w:val="00BA78A1"/>
    <w:rsid w:val="00BB00FE"/>
    <w:rsid w:val="00BB041D"/>
    <w:rsid w:val="00BB05E1"/>
    <w:rsid w:val="00BB08CD"/>
    <w:rsid w:val="00BB1558"/>
    <w:rsid w:val="00BB1A7A"/>
    <w:rsid w:val="00BB20CA"/>
    <w:rsid w:val="00BB2BE1"/>
    <w:rsid w:val="00BB2CAA"/>
    <w:rsid w:val="00BB30B6"/>
    <w:rsid w:val="00BB3DD4"/>
    <w:rsid w:val="00BB3ED1"/>
    <w:rsid w:val="00BB4084"/>
    <w:rsid w:val="00BB4648"/>
    <w:rsid w:val="00BB4BC0"/>
    <w:rsid w:val="00BB5162"/>
    <w:rsid w:val="00BB5BFB"/>
    <w:rsid w:val="00BB6066"/>
    <w:rsid w:val="00BB64AB"/>
    <w:rsid w:val="00BB6855"/>
    <w:rsid w:val="00BB73B9"/>
    <w:rsid w:val="00BB749F"/>
    <w:rsid w:val="00BB76B1"/>
    <w:rsid w:val="00BB7B71"/>
    <w:rsid w:val="00BB7F08"/>
    <w:rsid w:val="00BC0982"/>
    <w:rsid w:val="00BC0ABC"/>
    <w:rsid w:val="00BC16D7"/>
    <w:rsid w:val="00BC1C6D"/>
    <w:rsid w:val="00BC1CF7"/>
    <w:rsid w:val="00BC3DD6"/>
    <w:rsid w:val="00BC3F46"/>
    <w:rsid w:val="00BC5291"/>
    <w:rsid w:val="00BC6425"/>
    <w:rsid w:val="00BC67F3"/>
    <w:rsid w:val="00BC6E38"/>
    <w:rsid w:val="00BC6ED3"/>
    <w:rsid w:val="00BC7401"/>
    <w:rsid w:val="00BC768B"/>
    <w:rsid w:val="00BC7E2E"/>
    <w:rsid w:val="00BD0F9F"/>
    <w:rsid w:val="00BD1296"/>
    <w:rsid w:val="00BD1461"/>
    <w:rsid w:val="00BD15B8"/>
    <w:rsid w:val="00BD17BA"/>
    <w:rsid w:val="00BD1AE2"/>
    <w:rsid w:val="00BD2176"/>
    <w:rsid w:val="00BD2B60"/>
    <w:rsid w:val="00BD2D23"/>
    <w:rsid w:val="00BD30D8"/>
    <w:rsid w:val="00BD3BBB"/>
    <w:rsid w:val="00BD3C20"/>
    <w:rsid w:val="00BD4625"/>
    <w:rsid w:val="00BD4FB3"/>
    <w:rsid w:val="00BD5B0C"/>
    <w:rsid w:val="00BD5D08"/>
    <w:rsid w:val="00BD6C16"/>
    <w:rsid w:val="00BD7169"/>
    <w:rsid w:val="00BD7BEA"/>
    <w:rsid w:val="00BE03AB"/>
    <w:rsid w:val="00BE1588"/>
    <w:rsid w:val="00BE17E3"/>
    <w:rsid w:val="00BE1BB7"/>
    <w:rsid w:val="00BE1FE3"/>
    <w:rsid w:val="00BE2231"/>
    <w:rsid w:val="00BE2296"/>
    <w:rsid w:val="00BE2369"/>
    <w:rsid w:val="00BE25E8"/>
    <w:rsid w:val="00BE2E24"/>
    <w:rsid w:val="00BE3D28"/>
    <w:rsid w:val="00BE3EC5"/>
    <w:rsid w:val="00BE3FB8"/>
    <w:rsid w:val="00BE4070"/>
    <w:rsid w:val="00BE4CB7"/>
    <w:rsid w:val="00BE5CC1"/>
    <w:rsid w:val="00BE680F"/>
    <w:rsid w:val="00BE68AF"/>
    <w:rsid w:val="00BE7D32"/>
    <w:rsid w:val="00BF025E"/>
    <w:rsid w:val="00BF063B"/>
    <w:rsid w:val="00BF0A01"/>
    <w:rsid w:val="00BF0FAC"/>
    <w:rsid w:val="00BF15A6"/>
    <w:rsid w:val="00BF1E64"/>
    <w:rsid w:val="00BF4501"/>
    <w:rsid w:val="00BF4847"/>
    <w:rsid w:val="00BF5029"/>
    <w:rsid w:val="00BF57F5"/>
    <w:rsid w:val="00BF5A9D"/>
    <w:rsid w:val="00BF5D0D"/>
    <w:rsid w:val="00BF607D"/>
    <w:rsid w:val="00BF6F78"/>
    <w:rsid w:val="00BF736B"/>
    <w:rsid w:val="00BF7EFA"/>
    <w:rsid w:val="00BF7F81"/>
    <w:rsid w:val="00C002A9"/>
    <w:rsid w:val="00C00B82"/>
    <w:rsid w:val="00C00D9E"/>
    <w:rsid w:val="00C00FCA"/>
    <w:rsid w:val="00C010A0"/>
    <w:rsid w:val="00C01A8C"/>
    <w:rsid w:val="00C01D45"/>
    <w:rsid w:val="00C02018"/>
    <w:rsid w:val="00C02029"/>
    <w:rsid w:val="00C02DBD"/>
    <w:rsid w:val="00C033E6"/>
    <w:rsid w:val="00C03920"/>
    <w:rsid w:val="00C050C6"/>
    <w:rsid w:val="00C05FEC"/>
    <w:rsid w:val="00C064BE"/>
    <w:rsid w:val="00C0675D"/>
    <w:rsid w:val="00C070DC"/>
    <w:rsid w:val="00C103C1"/>
    <w:rsid w:val="00C1051B"/>
    <w:rsid w:val="00C1065C"/>
    <w:rsid w:val="00C112DD"/>
    <w:rsid w:val="00C1189C"/>
    <w:rsid w:val="00C119C8"/>
    <w:rsid w:val="00C12A94"/>
    <w:rsid w:val="00C13334"/>
    <w:rsid w:val="00C14057"/>
    <w:rsid w:val="00C1482D"/>
    <w:rsid w:val="00C14867"/>
    <w:rsid w:val="00C14AA8"/>
    <w:rsid w:val="00C1526E"/>
    <w:rsid w:val="00C155B3"/>
    <w:rsid w:val="00C15E0B"/>
    <w:rsid w:val="00C16680"/>
    <w:rsid w:val="00C16F54"/>
    <w:rsid w:val="00C17113"/>
    <w:rsid w:val="00C17146"/>
    <w:rsid w:val="00C173E9"/>
    <w:rsid w:val="00C20DB3"/>
    <w:rsid w:val="00C20F58"/>
    <w:rsid w:val="00C20F5E"/>
    <w:rsid w:val="00C21543"/>
    <w:rsid w:val="00C22217"/>
    <w:rsid w:val="00C22815"/>
    <w:rsid w:val="00C2388D"/>
    <w:rsid w:val="00C242F0"/>
    <w:rsid w:val="00C24FF8"/>
    <w:rsid w:val="00C25DF3"/>
    <w:rsid w:val="00C26317"/>
    <w:rsid w:val="00C263F3"/>
    <w:rsid w:val="00C26F36"/>
    <w:rsid w:val="00C270E6"/>
    <w:rsid w:val="00C27523"/>
    <w:rsid w:val="00C300D8"/>
    <w:rsid w:val="00C3193C"/>
    <w:rsid w:val="00C32C56"/>
    <w:rsid w:val="00C32CBF"/>
    <w:rsid w:val="00C33AF0"/>
    <w:rsid w:val="00C33BD5"/>
    <w:rsid w:val="00C34091"/>
    <w:rsid w:val="00C3420F"/>
    <w:rsid w:val="00C343FD"/>
    <w:rsid w:val="00C346E1"/>
    <w:rsid w:val="00C352A1"/>
    <w:rsid w:val="00C36865"/>
    <w:rsid w:val="00C36B18"/>
    <w:rsid w:val="00C36C9B"/>
    <w:rsid w:val="00C36CB2"/>
    <w:rsid w:val="00C37E97"/>
    <w:rsid w:val="00C41915"/>
    <w:rsid w:val="00C42189"/>
    <w:rsid w:val="00C4274D"/>
    <w:rsid w:val="00C42C8F"/>
    <w:rsid w:val="00C436CD"/>
    <w:rsid w:val="00C43C28"/>
    <w:rsid w:val="00C4600E"/>
    <w:rsid w:val="00C4650F"/>
    <w:rsid w:val="00C46B70"/>
    <w:rsid w:val="00C47355"/>
    <w:rsid w:val="00C5093D"/>
    <w:rsid w:val="00C51C3A"/>
    <w:rsid w:val="00C51CE9"/>
    <w:rsid w:val="00C51E2A"/>
    <w:rsid w:val="00C52135"/>
    <w:rsid w:val="00C529C1"/>
    <w:rsid w:val="00C52AD5"/>
    <w:rsid w:val="00C532C9"/>
    <w:rsid w:val="00C53844"/>
    <w:rsid w:val="00C546E3"/>
    <w:rsid w:val="00C55317"/>
    <w:rsid w:val="00C55324"/>
    <w:rsid w:val="00C55996"/>
    <w:rsid w:val="00C55BE0"/>
    <w:rsid w:val="00C55FDD"/>
    <w:rsid w:val="00C56056"/>
    <w:rsid w:val="00C561F0"/>
    <w:rsid w:val="00C56624"/>
    <w:rsid w:val="00C56C2E"/>
    <w:rsid w:val="00C56E81"/>
    <w:rsid w:val="00C577F6"/>
    <w:rsid w:val="00C57AC9"/>
    <w:rsid w:val="00C57B62"/>
    <w:rsid w:val="00C6130A"/>
    <w:rsid w:val="00C61BC7"/>
    <w:rsid w:val="00C62413"/>
    <w:rsid w:val="00C629D6"/>
    <w:rsid w:val="00C63212"/>
    <w:rsid w:val="00C63338"/>
    <w:rsid w:val="00C63982"/>
    <w:rsid w:val="00C643CB"/>
    <w:rsid w:val="00C6476F"/>
    <w:rsid w:val="00C66272"/>
    <w:rsid w:val="00C662D4"/>
    <w:rsid w:val="00C66411"/>
    <w:rsid w:val="00C66A32"/>
    <w:rsid w:val="00C67165"/>
    <w:rsid w:val="00C678A5"/>
    <w:rsid w:val="00C67EF0"/>
    <w:rsid w:val="00C7032B"/>
    <w:rsid w:val="00C70529"/>
    <w:rsid w:val="00C70584"/>
    <w:rsid w:val="00C705B4"/>
    <w:rsid w:val="00C70757"/>
    <w:rsid w:val="00C72735"/>
    <w:rsid w:val="00C72CC6"/>
    <w:rsid w:val="00C73319"/>
    <w:rsid w:val="00C733D9"/>
    <w:rsid w:val="00C7359C"/>
    <w:rsid w:val="00C73873"/>
    <w:rsid w:val="00C7391F"/>
    <w:rsid w:val="00C73FD0"/>
    <w:rsid w:val="00C751B4"/>
    <w:rsid w:val="00C75759"/>
    <w:rsid w:val="00C772FF"/>
    <w:rsid w:val="00C77465"/>
    <w:rsid w:val="00C800EF"/>
    <w:rsid w:val="00C806FE"/>
    <w:rsid w:val="00C80865"/>
    <w:rsid w:val="00C81AB3"/>
    <w:rsid w:val="00C82440"/>
    <w:rsid w:val="00C8280F"/>
    <w:rsid w:val="00C82D1E"/>
    <w:rsid w:val="00C83201"/>
    <w:rsid w:val="00C83484"/>
    <w:rsid w:val="00C83A1B"/>
    <w:rsid w:val="00C848A9"/>
    <w:rsid w:val="00C84A9D"/>
    <w:rsid w:val="00C84B89"/>
    <w:rsid w:val="00C84E33"/>
    <w:rsid w:val="00C853F3"/>
    <w:rsid w:val="00C85470"/>
    <w:rsid w:val="00C8589B"/>
    <w:rsid w:val="00C85CCF"/>
    <w:rsid w:val="00C8660A"/>
    <w:rsid w:val="00C86C1E"/>
    <w:rsid w:val="00C86D3E"/>
    <w:rsid w:val="00C87270"/>
    <w:rsid w:val="00C8757B"/>
    <w:rsid w:val="00C87641"/>
    <w:rsid w:val="00C87C6C"/>
    <w:rsid w:val="00C87E17"/>
    <w:rsid w:val="00C90F92"/>
    <w:rsid w:val="00C91D1B"/>
    <w:rsid w:val="00C91D76"/>
    <w:rsid w:val="00C91F98"/>
    <w:rsid w:val="00C927C4"/>
    <w:rsid w:val="00C93B54"/>
    <w:rsid w:val="00C94023"/>
    <w:rsid w:val="00C96220"/>
    <w:rsid w:val="00C96A85"/>
    <w:rsid w:val="00C97531"/>
    <w:rsid w:val="00CA13A8"/>
    <w:rsid w:val="00CA153C"/>
    <w:rsid w:val="00CA256C"/>
    <w:rsid w:val="00CA2669"/>
    <w:rsid w:val="00CA278F"/>
    <w:rsid w:val="00CA28C6"/>
    <w:rsid w:val="00CA32F4"/>
    <w:rsid w:val="00CA34E5"/>
    <w:rsid w:val="00CA3FD8"/>
    <w:rsid w:val="00CA42C8"/>
    <w:rsid w:val="00CA4D08"/>
    <w:rsid w:val="00CA5FC4"/>
    <w:rsid w:val="00CA68A9"/>
    <w:rsid w:val="00CB028F"/>
    <w:rsid w:val="00CB04AD"/>
    <w:rsid w:val="00CB13B3"/>
    <w:rsid w:val="00CB159F"/>
    <w:rsid w:val="00CB1D6D"/>
    <w:rsid w:val="00CB3B68"/>
    <w:rsid w:val="00CB48EE"/>
    <w:rsid w:val="00CB518A"/>
    <w:rsid w:val="00CB5401"/>
    <w:rsid w:val="00CB6167"/>
    <w:rsid w:val="00CB6F21"/>
    <w:rsid w:val="00CB7C70"/>
    <w:rsid w:val="00CC0E60"/>
    <w:rsid w:val="00CC1697"/>
    <w:rsid w:val="00CC2212"/>
    <w:rsid w:val="00CC24C6"/>
    <w:rsid w:val="00CC2752"/>
    <w:rsid w:val="00CC3020"/>
    <w:rsid w:val="00CC3ED6"/>
    <w:rsid w:val="00CC660B"/>
    <w:rsid w:val="00CC7467"/>
    <w:rsid w:val="00CC7610"/>
    <w:rsid w:val="00CD0441"/>
    <w:rsid w:val="00CD080B"/>
    <w:rsid w:val="00CD14C7"/>
    <w:rsid w:val="00CD15C9"/>
    <w:rsid w:val="00CD1781"/>
    <w:rsid w:val="00CD25AB"/>
    <w:rsid w:val="00CD2751"/>
    <w:rsid w:val="00CD2B4A"/>
    <w:rsid w:val="00CD329B"/>
    <w:rsid w:val="00CD3CDF"/>
    <w:rsid w:val="00CD4143"/>
    <w:rsid w:val="00CD51AD"/>
    <w:rsid w:val="00CD616A"/>
    <w:rsid w:val="00CD6330"/>
    <w:rsid w:val="00CD6A00"/>
    <w:rsid w:val="00CD7A31"/>
    <w:rsid w:val="00CD7A86"/>
    <w:rsid w:val="00CD7B8F"/>
    <w:rsid w:val="00CE00E5"/>
    <w:rsid w:val="00CE0818"/>
    <w:rsid w:val="00CE08DF"/>
    <w:rsid w:val="00CE0E62"/>
    <w:rsid w:val="00CE0F9B"/>
    <w:rsid w:val="00CE125E"/>
    <w:rsid w:val="00CE146E"/>
    <w:rsid w:val="00CE1BD5"/>
    <w:rsid w:val="00CE26FA"/>
    <w:rsid w:val="00CE2D44"/>
    <w:rsid w:val="00CE32F0"/>
    <w:rsid w:val="00CE455B"/>
    <w:rsid w:val="00CE45EF"/>
    <w:rsid w:val="00CE52E1"/>
    <w:rsid w:val="00CE52F6"/>
    <w:rsid w:val="00CE5311"/>
    <w:rsid w:val="00CE5A05"/>
    <w:rsid w:val="00CE5C63"/>
    <w:rsid w:val="00CE687D"/>
    <w:rsid w:val="00CE6A0B"/>
    <w:rsid w:val="00CE725B"/>
    <w:rsid w:val="00CE7491"/>
    <w:rsid w:val="00CE7EAC"/>
    <w:rsid w:val="00CF0FD3"/>
    <w:rsid w:val="00CF19D5"/>
    <w:rsid w:val="00CF2E03"/>
    <w:rsid w:val="00CF3018"/>
    <w:rsid w:val="00CF32A6"/>
    <w:rsid w:val="00CF457A"/>
    <w:rsid w:val="00CF4BA3"/>
    <w:rsid w:val="00CF4E78"/>
    <w:rsid w:val="00CF4FEA"/>
    <w:rsid w:val="00CF5367"/>
    <w:rsid w:val="00CF5445"/>
    <w:rsid w:val="00CF5DFC"/>
    <w:rsid w:val="00CF669C"/>
    <w:rsid w:val="00CF7697"/>
    <w:rsid w:val="00CF77F5"/>
    <w:rsid w:val="00CF7911"/>
    <w:rsid w:val="00D0042C"/>
    <w:rsid w:val="00D00CF7"/>
    <w:rsid w:val="00D01D5B"/>
    <w:rsid w:val="00D0280E"/>
    <w:rsid w:val="00D02A02"/>
    <w:rsid w:val="00D02AA4"/>
    <w:rsid w:val="00D0326C"/>
    <w:rsid w:val="00D04065"/>
    <w:rsid w:val="00D04403"/>
    <w:rsid w:val="00D0491C"/>
    <w:rsid w:val="00D05663"/>
    <w:rsid w:val="00D0693E"/>
    <w:rsid w:val="00D06FAD"/>
    <w:rsid w:val="00D07324"/>
    <w:rsid w:val="00D100E7"/>
    <w:rsid w:val="00D10117"/>
    <w:rsid w:val="00D10137"/>
    <w:rsid w:val="00D13FDF"/>
    <w:rsid w:val="00D1519D"/>
    <w:rsid w:val="00D1554A"/>
    <w:rsid w:val="00D15EA7"/>
    <w:rsid w:val="00D166ED"/>
    <w:rsid w:val="00D16916"/>
    <w:rsid w:val="00D1714F"/>
    <w:rsid w:val="00D17D29"/>
    <w:rsid w:val="00D20475"/>
    <w:rsid w:val="00D21100"/>
    <w:rsid w:val="00D2111B"/>
    <w:rsid w:val="00D2124B"/>
    <w:rsid w:val="00D214F0"/>
    <w:rsid w:val="00D216B6"/>
    <w:rsid w:val="00D2181A"/>
    <w:rsid w:val="00D22459"/>
    <w:rsid w:val="00D2257D"/>
    <w:rsid w:val="00D22A03"/>
    <w:rsid w:val="00D22CFC"/>
    <w:rsid w:val="00D22E06"/>
    <w:rsid w:val="00D2342B"/>
    <w:rsid w:val="00D24374"/>
    <w:rsid w:val="00D24557"/>
    <w:rsid w:val="00D249BC"/>
    <w:rsid w:val="00D2564D"/>
    <w:rsid w:val="00D27626"/>
    <w:rsid w:val="00D276DA"/>
    <w:rsid w:val="00D27DD8"/>
    <w:rsid w:val="00D309D0"/>
    <w:rsid w:val="00D30A4B"/>
    <w:rsid w:val="00D31331"/>
    <w:rsid w:val="00D31849"/>
    <w:rsid w:val="00D31951"/>
    <w:rsid w:val="00D31ABF"/>
    <w:rsid w:val="00D324D7"/>
    <w:rsid w:val="00D330D0"/>
    <w:rsid w:val="00D3317E"/>
    <w:rsid w:val="00D3340B"/>
    <w:rsid w:val="00D33F40"/>
    <w:rsid w:val="00D34106"/>
    <w:rsid w:val="00D344AC"/>
    <w:rsid w:val="00D347CC"/>
    <w:rsid w:val="00D34975"/>
    <w:rsid w:val="00D35A6E"/>
    <w:rsid w:val="00D36632"/>
    <w:rsid w:val="00D367D1"/>
    <w:rsid w:val="00D37358"/>
    <w:rsid w:val="00D40572"/>
    <w:rsid w:val="00D405A2"/>
    <w:rsid w:val="00D406EF"/>
    <w:rsid w:val="00D409FD"/>
    <w:rsid w:val="00D41FC4"/>
    <w:rsid w:val="00D42494"/>
    <w:rsid w:val="00D4251E"/>
    <w:rsid w:val="00D42658"/>
    <w:rsid w:val="00D435BB"/>
    <w:rsid w:val="00D43948"/>
    <w:rsid w:val="00D43E24"/>
    <w:rsid w:val="00D43EA3"/>
    <w:rsid w:val="00D44924"/>
    <w:rsid w:val="00D449CF"/>
    <w:rsid w:val="00D45A24"/>
    <w:rsid w:val="00D46ADD"/>
    <w:rsid w:val="00D478BA"/>
    <w:rsid w:val="00D47E49"/>
    <w:rsid w:val="00D501DD"/>
    <w:rsid w:val="00D5072C"/>
    <w:rsid w:val="00D50EF3"/>
    <w:rsid w:val="00D514F1"/>
    <w:rsid w:val="00D51E45"/>
    <w:rsid w:val="00D522E0"/>
    <w:rsid w:val="00D52D76"/>
    <w:rsid w:val="00D53565"/>
    <w:rsid w:val="00D53C52"/>
    <w:rsid w:val="00D53FB2"/>
    <w:rsid w:val="00D54710"/>
    <w:rsid w:val="00D55650"/>
    <w:rsid w:val="00D574F7"/>
    <w:rsid w:val="00D57905"/>
    <w:rsid w:val="00D579A4"/>
    <w:rsid w:val="00D60784"/>
    <w:rsid w:val="00D60A2D"/>
    <w:rsid w:val="00D6100B"/>
    <w:rsid w:val="00D6146F"/>
    <w:rsid w:val="00D6153D"/>
    <w:rsid w:val="00D61D51"/>
    <w:rsid w:val="00D62063"/>
    <w:rsid w:val="00D62C5A"/>
    <w:rsid w:val="00D62CBD"/>
    <w:rsid w:val="00D63B77"/>
    <w:rsid w:val="00D63C72"/>
    <w:rsid w:val="00D641C1"/>
    <w:rsid w:val="00D64A91"/>
    <w:rsid w:val="00D65DB8"/>
    <w:rsid w:val="00D665C8"/>
    <w:rsid w:val="00D67CCA"/>
    <w:rsid w:val="00D713A2"/>
    <w:rsid w:val="00D719BE"/>
    <w:rsid w:val="00D71CBB"/>
    <w:rsid w:val="00D723EC"/>
    <w:rsid w:val="00D72774"/>
    <w:rsid w:val="00D72B28"/>
    <w:rsid w:val="00D72C05"/>
    <w:rsid w:val="00D7400F"/>
    <w:rsid w:val="00D747EC"/>
    <w:rsid w:val="00D749A1"/>
    <w:rsid w:val="00D74AA2"/>
    <w:rsid w:val="00D74D39"/>
    <w:rsid w:val="00D75365"/>
    <w:rsid w:val="00D75466"/>
    <w:rsid w:val="00D75F66"/>
    <w:rsid w:val="00D76B85"/>
    <w:rsid w:val="00D77DDA"/>
    <w:rsid w:val="00D8031A"/>
    <w:rsid w:val="00D8066F"/>
    <w:rsid w:val="00D811A1"/>
    <w:rsid w:val="00D812DD"/>
    <w:rsid w:val="00D81683"/>
    <w:rsid w:val="00D82A92"/>
    <w:rsid w:val="00D8311F"/>
    <w:rsid w:val="00D83BA7"/>
    <w:rsid w:val="00D83CFF"/>
    <w:rsid w:val="00D83D1F"/>
    <w:rsid w:val="00D84970"/>
    <w:rsid w:val="00D84FAE"/>
    <w:rsid w:val="00D85100"/>
    <w:rsid w:val="00D85159"/>
    <w:rsid w:val="00D85356"/>
    <w:rsid w:val="00D85EAB"/>
    <w:rsid w:val="00D86F4D"/>
    <w:rsid w:val="00D875DD"/>
    <w:rsid w:val="00D9020E"/>
    <w:rsid w:val="00D903CB"/>
    <w:rsid w:val="00D90848"/>
    <w:rsid w:val="00D90C1B"/>
    <w:rsid w:val="00D927E0"/>
    <w:rsid w:val="00D92893"/>
    <w:rsid w:val="00D929F3"/>
    <w:rsid w:val="00D92D37"/>
    <w:rsid w:val="00D93404"/>
    <w:rsid w:val="00D936D9"/>
    <w:rsid w:val="00D93C7B"/>
    <w:rsid w:val="00D94304"/>
    <w:rsid w:val="00D943A7"/>
    <w:rsid w:val="00D946E2"/>
    <w:rsid w:val="00D9529B"/>
    <w:rsid w:val="00D956D1"/>
    <w:rsid w:val="00D95A39"/>
    <w:rsid w:val="00D96BBA"/>
    <w:rsid w:val="00D9745D"/>
    <w:rsid w:val="00DA047C"/>
    <w:rsid w:val="00DA0DB0"/>
    <w:rsid w:val="00DA0FA5"/>
    <w:rsid w:val="00DA0FD0"/>
    <w:rsid w:val="00DA4152"/>
    <w:rsid w:val="00DA4A9D"/>
    <w:rsid w:val="00DA4DA3"/>
    <w:rsid w:val="00DA54A9"/>
    <w:rsid w:val="00DA54AC"/>
    <w:rsid w:val="00DA56A7"/>
    <w:rsid w:val="00DA59DF"/>
    <w:rsid w:val="00DA6543"/>
    <w:rsid w:val="00DA6D4B"/>
    <w:rsid w:val="00DB02BC"/>
    <w:rsid w:val="00DB0403"/>
    <w:rsid w:val="00DB0B82"/>
    <w:rsid w:val="00DB101B"/>
    <w:rsid w:val="00DB11F1"/>
    <w:rsid w:val="00DB1394"/>
    <w:rsid w:val="00DB234F"/>
    <w:rsid w:val="00DB2989"/>
    <w:rsid w:val="00DB3926"/>
    <w:rsid w:val="00DB3D8C"/>
    <w:rsid w:val="00DB43B0"/>
    <w:rsid w:val="00DB494C"/>
    <w:rsid w:val="00DB49C3"/>
    <w:rsid w:val="00DB54DC"/>
    <w:rsid w:val="00DB5525"/>
    <w:rsid w:val="00DB60A7"/>
    <w:rsid w:val="00DB6A40"/>
    <w:rsid w:val="00DB7B5D"/>
    <w:rsid w:val="00DB7F89"/>
    <w:rsid w:val="00DC0784"/>
    <w:rsid w:val="00DC0C27"/>
    <w:rsid w:val="00DC1160"/>
    <w:rsid w:val="00DC17BE"/>
    <w:rsid w:val="00DC1C98"/>
    <w:rsid w:val="00DC2E8F"/>
    <w:rsid w:val="00DC2EEB"/>
    <w:rsid w:val="00DC3296"/>
    <w:rsid w:val="00DC3463"/>
    <w:rsid w:val="00DC3695"/>
    <w:rsid w:val="00DC3774"/>
    <w:rsid w:val="00DC4397"/>
    <w:rsid w:val="00DC4A39"/>
    <w:rsid w:val="00DC5433"/>
    <w:rsid w:val="00DC576F"/>
    <w:rsid w:val="00DC5BEF"/>
    <w:rsid w:val="00DC5D68"/>
    <w:rsid w:val="00DC6403"/>
    <w:rsid w:val="00DC6816"/>
    <w:rsid w:val="00DC74DA"/>
    <w:rsid w:val="00DC7539"/>
    <w:rsid w:val="00DC766C"/>
    <w:rsid w:val="00DC77A6"/>
    <w:rsid w:val="00DC7893"/>
    <w:rsid w:val="00DC7A86"/>
    <w:rsid w:val="00DC7A95"/>
    <w:rsid w:val="00DD0B32"/>
    <w:rsid w:val="00DD13BF"/>
    <w:rsid w:val="00DD199F"/>
    <w:rsid w:val="00DD2B7A"/>
    <w:rsid w:val="00DD2CE3"/>
    <w:rsid w:val="00DD365D"/>
    <w:rsid w:val="00DD3A51"/>
    <w:rsid w:val="00DD3A91"/>
    <w:rsid w:val="00DD3B75"/>
    <w:rsid w:val="00DD4284"/>
    <w:rsid w:val="00DD5416"/>
    <w:rsid w:val="00DD55CB"/>
    <w:rsid w:val="00DD69FF"/>
    <w:rsid w:val="00DD6CDC"/>
    <w:rsid w:val="00DD70BF"/>
    <w:rsid w:val="00DD73EA"/>
    <w:rsid w:val="00DE005A"/>
    <w:rsid w:val="00DE00E0"/>
    <w:rsid w:val="00DE0B3B"/>
    <w:rsid w:val="00DE1908"/>
    <w:rsid w:val="00DE1ABC"/>
    <w:rsid w:val="00DE2159"/>
    <w:rsid w:val="00DE2957"/>
    <w:rsid w:val="00DE3631"/>
    <w:rsid w:val="00DE3BB8"/>
    <w:rsid w:val="00DE430C"/>
    <w:rsid w:val="00DE4895"/>
    <w:rsid w:val="00DE4A19"/>
    <w:rsid w:val="00DE5198"/>
    <w:rsid w:val="00DE55FF"/>
    <w:rsid w:val="00DE68EE"/>
    <w:rsid w:val="00DE701F"/>
    <w:rsid w:val="00DE756C"/>
    <w:rsid w:val="00DE7F12"/>
    <w:rsid w:val="00DF0980"/>
    <w:rsid w:val="00DF0E5D"/>
    <w:rsid w:val="00DF0E9D"/>
    <w:rsid w:val="00DF1968"/>
    <w:rsid w:val="00DF1F95"/>
    <w:rsid w:val="00DF1FED"/>
    <w:rsid w:val="00DF2324"/>
    <w:rsid w:val="00DF3100"/>
    <w:rsid w:val="00DF46DD"/>
    <w:rsid w:val="00DF49B2"/>
    <w:rsid w:val="00DF4C2A"/>
    <w:rsid w:val="00DF4FFC"/>
    <w:rsid w:val="00DF5141"/>
    <w:rsid w:val="00DF56AC"/>
    <w:rsid w:val="00DF6018"/>
    <w:rsid w:val="00DF7073"/>
    <w:rsid w:val="00DF7FEF"/>
    <w:rsid w:val="00E00A38"/>
    <w:rsid w:val="00E00BE6"/>
    <w:rsid w:val="00E01064"/>
    <w:rsid w:val="00E02788"/>
    <w:rsid w:val="00E02AAD"/>
    <w:rsid w:val="00E02BFE"/>
    <w:rsid w:val="00E03087"/>
    <w:rsid w:val="00E03371"/>
    <w:rsid w:val="00E03524"/>
    <w:rsid w:val="00E03F5A"/>
    <w:rsid w:val="00E04166"/>
    <w:rsid w:val="00E041C7"/>
    <w:rsid w:val="00E05438"/>
    <w:rsid w:val="00E05613"/>
    <w:rsid w:val="00E056D8"/>
    <w:rsid w:val="00E05C2B"/>
    <w:rsid w:val="00E064E5"/>
    <w:rsid w:val="00E070AC"/>
    <w:rsid w:val="00E10D63"/>
    <w:rsid w:val="00E11F8F"/>
    <w:rsid w:val="00E1356A"/>
    <w:rsid w:val="00E146D8"/>
    <w:rsid w:val="00E14AE5"/>
    <w:rsid w:val="00E14B9E"/>
    <w:rsid w:val="00E14EC0"/>
    <w:rsid w:val="00E150AE"/>
    <w:rsid w:val="00E15166"/>
    <w:rsid w:val="00E153A0"/>
    <w:rsid w:val="00E1616E"/>
    <w:rsid w:val="00E1635A"/>
    <w:rsid w:val="00E1650A"/>
    <w:rsid w:val="00E16A3C"/>
    <w:rsid w:val="00E16B33"/>
    <w:rsid w:val="00E16DD0"/>
    <w:rsid w:val="00E17524"/>
    <w:rsid w:val="00E17752"/>
    <w:rsid w:val="00E17C16"/>
    <w:rsid w:val="00E218E9"/>
    <w:rsid w:val="00E2201F"/>
    <w:rsid w:val="00E22D3F"/>
    <w:rsid w:val="00E23852"/>
    <w:rsid w:val="00E25F23"/>
    <w:rsid w:val="00E2607F"/>
    <w:rsid w:val="00E27A09"/>
    <w:rsid w:val="00E300AC"/>
    <w:rsid w:val="00E307A1"/>
    <w:rsid w:val="00E315D5"/>
    <w:rsid w:val="00E319D7"/>
    <w:rsid w:val="00E3240F"/>
    <w:rsid w:val="00E32476"/>
    <w:rsid w:val="00E328FA"/>
    <w:rsid w:val="00E32BBE"/>
    <w:rsid w:val="00E32DF3"/>
    <w:rsid w:val="00E332B0"/>
    <w:rsid w:val="00E33664"/>
    <w:rsid w:val="00E3367A"/>
    <w:rsid w:val="00E33A67"/>
    <w:rsid w:val="00E33C23"/>
    <w:rsid w:val="00E3451E"/>
    <w:rsid w:val="00E34570"/>
    <w:rsid w:val="00E3487D"/>
    <w:rsid w:val="00E34DE6"/>
    <w:rsid w:val="00E35184"/>
    <w:rsid w:val="00E361C3"/>
    <w:rsid w:val="00E36D60"/>
    <w:rsid w:val="00E424F3"/>
    <w:rsid w:val="00E42688"/>
    <w:rsid w:val="00E4277C"/>
    <w:rsid w:val="00E43BB9"/>
    <w:rsid w:val="00E44710"/>
    <w:rsid w:val="00E44963"/>
    <w:rsid w:val="00E44CBD"/>
    <w:rsid w:val="00E4636F"/>
    <w:rsid w:val="00E46847"/>
    <w:rsid w:val="00E472A6"/>
    <w:rsid w:val="00E47AD6"/>
    <w:rsid w:val="00E50792"/>
    <w:rsid w:val="00E50FC2"/>
    <w:rsid w:val="00E5186C"/>
    <w:rsid w:val="00E51F5A"/>
    <w:rsid w:val="00E53AD2"/>
    <w:rsid w:val="00E53AF6"/>
    <w:rsid w:val="00E53BEC"/>
    <w:rsid w:val="00E53C25"/>
    <w:rsid w:val="00E5446E"/>
    <w:rsid w:val="00E54980"/>
    <w:rsid w:val="00E54B59"/>
    <w:rsid w:val="00E54D7C"/>
    <w:rsid w:val="00E554D1"/>
    <w:rsid w:val="00E5589F"/>
    <w:rsid w:val="00E55D93"/>
    <w:rsid w:val="00E56075"/>
    <w:rsid w:val="00E56BEF"/>
    <w:rsid w:val="00E56CB1"/>
    <w:rsid w:val="00E57051"/>
    <w:rsid w:val="00E57292"/>
    <w:rsid w:val="00E573EF"/>
    <w:rsid w:val="00E5742C"/>
    <w:rsid w:val="00E57CF7"/>
    <w:rsid w:val="00E60C08"/>
    <w:rsid w:val="00E60D85"/>
    <w:rsid w:val="00E614B2"/>
    <w:rsid w:val="00E61E6D"/>
    <w:rsid w:val="00E6207B"/>
    <w:rsid w:val="00E6334E"/>
    <w:rsid w:val="00E6359A"/>
    <w:rsid w:val="00E635F4"/>
    <w:rsid w:val="00E63857"/>
    <w:rsid w:val="00E638DC"/>
    <w:rsid w:val="00E63E23"/>
    <w:rsid w:val="00E640D3"/>
    <w:rsid w:val="00E652A3"/>
    <w:rsid w:val="00E6639A"/>
    <w:rsid w:val="00E67413"/>
    <w:rsid w:val="00E6745D"/>
    <w:rsid w:val="00E67A8B"/>
    <w:rsid w:val="00E67C57"/>
    <w:rsid w:val="00E70E53"/>
    <w:rsid w:val="00E71957"/>
    <w:rsid w:val="00E71E97"/>
    <w:rsid w:val="00E727A5"/>
    <w:rsid w:val="00E72BCA"/>
    <w:rsid w:val="00E72DAA"/>
    <w:rsid w:val="00E73182"/>
    <w:rsid w:val="00E73737"/>
    <w:rsid w:val="00E74304"/>
    <w:rsid w:val="00E744EC"/>
    <w:rsid w:val="00E74A93"/>
    <w:rsid w:val="00E75A6E"/>
    <w:rsid w:val="00E76117"/>
    <w:rsid w:val="00E768B5"/>
    <w:rsid w:val="00E76BFE"/>
    <w:rsid w:val="00E778F2"/>
    <w:rsid w:val="00E8059C"/>
    <w:rsid w:val="00E80E26"/>
    <w:rsid w:val="00E8109F"/>
    <w:rsid w:val="00E815F9"/>
    <w:rsid w:val="00E82203"/>
    <w:rsid w:val="00E82D84"/>
    <w:rsid w:val="00E83308"/>
    <w:rsid w:val="00E83DE1"/>
    <w:rsid w:val="00E83F41"/>
    <w:rsid w:val="00E84533"/>
    <w:rsid w:val="00E846F6"/>
    <w:rsid w:val="00E84F2E"/>
    <w:rsid w:val="00E86360"/>
    <w:rsid w:val="00E865C9"/>
    <w:rsid w:val="00E86896"/>
    <w:rsid w:val="00E87055"/>
    <w:rsid w:val="00E87A43"/>
    <w:rsid w:val="00E87C3C"/>
    <w:rsid w:val="00E87CB3"/>
    <w:rsid w:val="00E87F5C"/>
    <w:rsid w:val="00E900EA"/>
    <w:rsid w:val="00E90CAA"/>
    <w:rsid w:val="00E91251"/>
    <w:rsid w:val="00E91B66"/>
    <w:rsid w:val="00E91D27"/>
    <w:rsid w:val="00E9292F"/>
    <w:rsid w:val="00E93DB5"/>
    <w:rsid w:val="00E944F7"/>
    <w:rsid w:val="00E94A6D"/>
    <w:rsid w:val="00E95BB1"/>
    <w:rsid w:val="00E9621F"/>
    <w:rsid w:val="00E9642B"/>
    <w:rsid w:val="00E96A61"/>
    <w:rsid w:val="00EA07A9"/>
    <w:rsid w:val="00EA0E2F"/>
    <w:rsid w:val="00EA2D10"/>
    <w:rsid w:val="00EA3251"/>
    <w:rsid w:val="00EA359C"/>
    <w:rsid w:val="00EA3F87"/>
    <w:rsid w:val="00EA4C83"/>
    <w:rsid w:val="00EA4F7F"/>
    <w:rsid w:val="00EA4FD6"/>
    <w:rsid w:val="00EA5AE1"/>
    <w:rsid w:val="00EA651C"/>
    <w:rsid w:val="00EA6F4E"/>
    <w:rsid w:val="00EA766C"/>
    <w:rsid w:val="00EA7C8A"/>
    <w:rsid w:val="00EB003B"/>
    <w:rsid w:val="00EB200D"/>
    <w:rsid w:val="00EB203A"/>
    <w:rsid w:val="00EB21F5"/>
    <w:rsid w:val="00EB2792"/>
    <w:rsid w:val="00EB29A9"/>
    <w:rsid w:val="00EB307E"/>
    <w:rsid w:val="00EB3455"/>
    <w:rsid w:val="00EB367C"/>
    <w:rsid w:val="00EB3E69"/>
    <w:rsid w:val="00EB404F"/>
    <w:rsid w:val="00EB415C"/>
    <w:rsid w:val="00EB436B"/>
    <w:rsid w:val="00EB4713"/>
    <w:rsid w:val="00EB4C36"/>
    <w:rsid w:val="00EB5097"/>
    <w:rsid w:val="00EB5644"/>
    <w:rsid w:val="00EB5C56"/>
    <w:rsid w:val="00EB5F4E"/>
    <w:rsid w:val="00EB6321"/>
    <w:rsid w:val="00EB6806"/>
    <w:rsid w:val="00EB6F6A"/>
    <w:rsid w:val="00EB7024"/>
    <w:rsid w:val="00EB78F3"/>
    <w:rsid w:val="00EB799E"/>
    <w:rsid w:val="00EB7B91"/>
    <w:rsid w:val="00EC0194"/>
    <w:rsid w:val="00EC17A7"/>
    <w:rsid w:val="00EC1863"/>
    <w:rsid w:val="00EC1912"/>
    <w:rsid w:val="00EC1F46"/>
    <w:rsid w:val="00EC1FF8"/>
    <w:rsid w:val="00EC22DE"/>
    <w:rsid w:val="00EC2A8B"/>
    <w:rsid w:val="00EC2D1A"/>
    <w:rsid w:val="00EC32CA"/>
    <w:rsid w:val="00EC3C5A"/>
    <w:rsid w:val="00EC4CF7"/>
    <w:rsid w:val="00EC5AA4"/>
    <w:rsid w:val="00EC600F"/>
    <w:rsid w:val="00EC651C"/>
    <w:rsid w:val="00EC68A0"/>
    <w:rsid w:val="00EC69D0"/>
    <w:rsid w:val="00EC6F5B"/>
    <w:rsid w:val="00EC769C"/>
    <w:rsid w:val="00EC7735"/>
    <w:rsid w:val="00ED0855"/>
    <w:rsid w:val="00ED114F"/>
    <w:rsid w:val="00ED17BA"/>
    <w:rsid w:val="00ED26ED"/>
    <w:rsid w:val="00ED2B8E"/>
    <w:rsid w:val="00ED3582"/>
    <w:rsid w:val="00ED4A5A"/>
    <w:rsid w:val="00ED4C2A"/>
    <w:rsid w:val="00ED5230"/>
    <w:rsid w:val="00ED5309"/>
    <w:rsid w:val="00ED534B"/>
    <w:rsid w:val="00ED53BC"/>
    <w:rsid w:val="00ED61F3"/>
    <w:rsid w:val="00ED6F32"/>
    <w:rsid w:val="00EE02BC"/>
    <w:rsid w:val="00EE085B"/>
    <w:rsid w:val="00EE1CC3"/>
    <w:rsid w:val="00EE1D5E"/>
    <w:rsid w:val="00EE3774"/>
    <w:rsid w:val="00EE3C3C"/>
    <w:rsid w:val="00EE3CB5"/>
    <w:rsid w:val="00EE3E35"/>
    <w:rsid w:val="00EE48D0"/>
    <w:rsid w:val="00EE4B42"/>
    <w:rsid w:val="00EE4BAD"/>
    <w:rsid w:val="00EE50F4"/>
    <w:rsid w:val="00EE518D"/>
    <w:rsid w:val="00EE596C"/>
    <w:rsid w:val="00EE5B5A"/>
    <w:rsid w:val="00EE6A01"/>
    <w:rsid w:val="00EE6F03"/>
    <w:rsid w:val="00EE6F56"/>
    <w:rsid w:val="00EE7066"/>
    <w:rsid w:val="00EE721C"/>
    <w:rsid w:val="00EF0A5C"/>
    <w:rsid w:val="00EF0C37"/>
    <w:rsid w:val="00EF116F"/>
    <w:rsid w:val="00EF1431"/>
    <w:rsid w:val="00EF27D0"/>
    <w:rsid w:val="00EF4476"/>
    <w:rsid w:val="00EF44EB"/>
    <w:rsid w:val="00EF463E"/>
    <w:rsid w:val="00EF4B71"/>
    <w:rsid w:val="00EF4EAF"/>
    <w:rsid w:val="00EF5625"/>
    <w:rsid w:val="00EF6962"/>
    <w:rsid w:val="00EF69F3"/>
    <w:rsid w:val="00EF6AB7"/>
    <w:rsid w:val="00EF6D3B"/>
    <w:rsid w:val="00EF716C"/>
    <w:rsid w:val="00EF7315"/>
    <w:rsid w:val="00EF7336"/>
    <w:rsid w:val="00F000C3"/>
    <w:rsid w:val="00F00AFA"/>
    <w:rsid w:val="00F02380"/>
    <w:rsid w:val="00F028A6"/>
    <w:rsid w:val="00F03090"/>
    <w:rsid w:val="00F032C2"/>
    <w:rsid w:val="00F035DB"/>
    <w:rsid w:val="00F036C2"/>
    <w:rsid w:val="00F03CC0"/>
    <w:rsid w:val="00F03CC5"/>
    <w:rsid w:val="00F04142"/>
    <w:rsid w:val="00F0427B"/>
    <w:rsid w:val="00F043C3"/>
    <w:rsid w:val="00F0471F"/>
    <w:rsid w:val="00F05237"/>
    <w:rsid w:val="00F05E7A"/>
    <w:rsid w:val="00F05F66"/>
    <w:rsid w:val="00F0609D"/>
    <w:rsid w:val="00F065A6"/>
    <w:rsid w:val="00F06BF7"/>
    <w:rsid w:val="00F070E5"/>
    <w:rsid w:val="00F07459"/>
    <w:rsid w:val="00F07DFE"/>
    <w:rsid w:val="00F12AD5"/>
    <w:rsid w:val="00F12CAF"/>
    <w:rsid w:val="00F13E69"/>
    <w:rsid w:val="00F141CB"/>
    <w:rsid w:val="00F1450C"/>
    <w:rsid w:val="00F1489A"/>
    <w:rsid w:val="00F14CF8"/>
    <w:rsid w:val="00F150C3"/>
    <w:rsid w:val="00F15A0C"/>
    <w:rsid w:val="00F15BB6"/>
    <w:rsid w:val="00F16603"/>
    <w:rsid w:val="00F16697"/>
    <w:rsid w:val="00F16838"/>
    <w:rsid w:val="00F171DD"/>
    <w:rsid w:val="00F17DD1"/>
    <w:rsid w:val="00F17E8E"/>
    <w:rsid w:val="00F20012"/>
    <w:rsid w:val="00F200C3"/>
    <w:rsid w:val="00F213CF"/>
    <w:rsid w:val="00F21599"/>
    <w:rsid w:val="00F22B8A"/>
    <w:rsid w:val="00F23219"/>
    <w:rsid w:val="00F2334E"/>
    <w:rsid w:val="00F2411B"/>
    <w:rsid w:val="00F24318"/>
    <w:rsid w:val="00F2438F"/>
    <w:rsid w:val="00F244D9"/>
    <w:rsid w:val="00F247E8"/>
    <w:rsid w:val="00F2501C"/>
    <w:rsid w:val="00F26417"/>
    <w:rsid w:val="00F26592"/>
    <w:rsid w:val="00F305C2"/>
    <w:rsid w:val="00F307E8"/>
    <w:rsid w:val="00F30EFF"/>
    <w:rsid w:val="00F312E0"/>
    <w:rsid w:val="00F3140E"/>
    <w:rsid w:val="00F31E72"/>
    <w:rsid w:val="00F32F4D"/>
    <w:rsid w:val="00F332BA"/>
    <w:rsid w:val="00F33C42"/>
    <w:rsid w:val="00F341C3"/>
    <w:rsid w:val="00F347DA"/>
    <w:rsid w:val="00F35EED"/>
    <w:rsid w:val="00F36359"/>
    <w:rsid w:val="00F367FD"/>
    <w:rsid w:val="00F36B82"/>
    <w:rsid w:val="00F37362"/>
    <w:rsid w:val="00F378B4"/>
    <w:rsid w:val="00F37996"/>
    <w:rsid w:val="00F37DF8"/>
    <w:rsid w:val="00F40B95"/>
    <w:rsid w:val="00F41C03"/>
    <w:rsid w:val="00F41CC6"/>
    <w:rsid w:val="00F42548"/>
    <w:rsid w:val="00F4335C"/>
    <w:rsid w:val="00F433D0"/>
    <w:rsid w:val="00F44B50"/>
    <w:rsid w:val="00F465F5"/>
    <w:rsid w:val="00F46B81"/>
    <w:rsid w:val="00F47ED1"/>
    <w:rsid w:val="00F51496"/>
    <w:rsid w:val="00F51C4C"/>
    <w:rsid w:val="00F5204E"/>
    <w:rsid w:val="00F521C6"/>
    <w:rsid w:val="00F521DF"/>
    <w:rsid w:val="00F52D73"/>
    <w:rsid w:val="00F53F5F"/>
    <w:rsid w:val="00F54306"/>
    <w:rsid w:val="00F54956"/>
    <w:rsid w:val="00F56E62"/>
    <w:rsid w:val="00F571C6"/>
    <w:rsid w:val="00F57F7A"/>
    <w:rsid w:val="00F605B6"/>
    <w:rsid w:val="00F60603"/>
    <w:rsid w:val="00F60909"/>
    <w:rsid w:val="00F60D1E"/>
    <w:rsid w:val="00F6118E"/>
    <w:rsid w:val="00F6128C"/>
    <w:rsid w:val="00F61D6F"/>
    <w:rsid w:val="00F61E31"/>
    <w:rsid w:val="00F6224D"/>
    <w:rsid w:val="00F63039"/>
    <w:rsid w:val="00F630B1"/>
    <w:rsid w:val="00F63DE5"/>
    <w:rsid w:val="00F64CAC"/>
    <w:rsid w:val="00F6534D"/>
    <w:rsid w:val="00F65AAC"/>
    <w:rsid w:val="00F65E9D"/>
    <w:rsid w:val="00F66265"/>
    <w:rsid w:val="00F67501"/>
    <w:rsid w:val="00F67CB9"/>
    <w:rsid w:val="00F70174"/>
    <w:rsid w:val="00F704C9"/>
    <w:rsid w:val="00F71826"/>
    <w:rsid w:val="00F71B03"/>
    <w:rsid w:val="00F72455"/>
    <w:rsid w:val="00F7282B"/>
    <w:rsid w:val="00F72FE3"/>
    <w:rsid w:val="00F73846"/>
    <w:rsid w:val="00F73DE0"/>
    <w:rsid w:val="00F74325"/>
    <w:rsid w:val="00F744CC"/>
    <w:rsid w:val="00F74D68"/>
    <w:rsid w:val="00F751C0"/>
    <w:rsid w:val="00F754E8"/>
    <w:rsid w:val="00F75F5C"/>
    <w:rsid w:val="00F76029"/>
    <w:rsid w:val="00F76067"/>
    <w:rsid w:val="00F76806"/>
    <w:rsid w:val="00F76CC2"/>
    <w:rsid w:val="00F770AB"/>
    <w:rsid w:val="00F7783B"/>
    <w:rsid w:val="00F80325"/>
    <w:rsid w:val="00F80BCB"/>
    <w:rsid w:val="00F81B51"/>
    <w:rsid w:val="00F82BE1"/>
    <w:rsid w:val="00F8338F"/>
    <w:rsid w:val="00F8346D"/>
    <w:rsid w:val="00F83C24"/>
    <w:rsid w:val="00F84348"/>
    <w:rsid w:val="00F850FE"/>
    <w:rsid w:val="00F85C3E"/>
    <w:rsid w:val="00F85FE7"/>
    <w:rsid w:val="00F86B76"/>
    <w:rsid w:val="00F86CDA"/>
    <w:rsid w:val="00F86F6B"/>
    <w:rsid w:val="00F9143A"/>
    <w:rsid w:val="00F91CF4"/>
    <w:rsid w:val="00F9356F"/>
    <w:rsid w:val="00F93CF0"/>
    <w:rsid w:val="00F94263"/>
    <w:rsid w:val="00F9517E"/>
    <w:rsid w:val="00F957FF"/>
    <w:rsid w:val="00F95D34"/>
    <w:rsid w:val="00F9617F"/>
    <w:rsid w:val="00F9657B"/>
    <w:rsid w:val="00F97C12"/>
    <w:rsid w:val="00FA04EA"/>
    <w:rsid w:val="00FA071F"/>
    <w:rsid w:val="00FA0999"/>
    <w:rsid w:val="00FA1009"/>
    <w:rsid w:val="00FA1CED"/>
    <w:rsid w:val="00FA1D0B"/>
    <w:rsid w:val="00FA274C"/>
    <w:rsid w:val="00FA2D90"/>
    <w:rsid w:val="00FA3CAE"/>
    <w:rsid w:val="00FA4341"/>
    <w:rsid w:val="00FA4768"/>
    <w:rsid w:val="00FA4A00"/>
    <w:rsid w:val="00FA5883"/>
    <w:rsid w:val="00FA6576"/>
    <w:rsid w:val="00FA6963"/>
    <w:rsid w:val="00FA7704"/>
    <w:rsid w:val="00FA7D88"/>
    <w:rsid w:val="00FB088E"/>
    <w:rsid w:val="00FB0D5B"/>
    <w:rsid w:val="00FB134C"/>
    <w:rsid w:val="00FB191F"/>
    <w:rsid w:val="00FB1FB9"/>
    <w:rsid w:val="00FB3167"/>
    <w:rsid w:val="00FB32D5"/>
    <w:rsid w:val="00FB3A5B"/>
    <w:rsid w:val="00FB4C60"/>
    <w:rsid w:val="00FB4D6F"/>
    <w:rsid w:val="00FB5021"/>
    <w:rsid w:val="00FB52EB"/>
    <w:rsid w:val="00FB52FF"/>
    <w:rsid w:val="00FB5528"/>
    <w:rsid w:val="00FB5696"/>
    <w:rsid w:val="00FB5811"/>
    <w:rsid w:val="00FB5D2E"/>
    <w:rsid w:val="00FB6067"/>
    <w:rsid w:val="00FB73FF"/>
    <w:rsid w:val="00FC078C"/>
    <w:rsid w:val="00FC11A1"/>
    <w:rsid w:val="00FC13D0"/>
    <w:rsid w:val="00FC1F6E"/>
    <w:rsid w:val="00FC2646"/>
    <w:rsid w:val="00FC2D9E"/>
    <w:rsid w:val="00FC441F"/>
    <w:rsid w:val="00FC4A82"/>
    <w:rsid w:val="00FC5278"/>
    <w:rsid w:val="00FC630C"/>
    <w:rsid w:val="00FC7328"/>
    <w:rsid w:val="00FC74ED"/>
    <w:rsid w:val="00FC7833"/>
    <w:rsid w:val="00FD0916"/>
    <w:rsid w:val="00FD09B9"/>
    <w:rsid w:val="00FD0EE4"/>
    <w:rsid w:val="00FD1470"/>
    <w:rsid w:val="00FD1891"/>
    <w:rsid w:val="00FD21CC"/>
    <w:rsid w:val="00FD2491"/>
    <w:rsid w:val="00FD25DD"/>
    <w:rsid w:val="00FD4444"/>
    <w:rsid w:val="00FD4957"/>
    <w:rsid w:val="00FD5A2B"/>
    <w:rsid w:val="00FD6103"/>
    <w:rsid w:val="00FD6270"/>
    <w:rsid w:val="00FD7F09"/>
    <w:rsid w:val="00FE0EB2"/>
    <w:rsid w:val="00FE0F4C"/>
    <w:rsid w:val="00FE1B14"/>
    <w:rsid w:val="00FE1E19"/>
    <w:rsid w:val="00FE31FA"/>
    <w:rsid w:val="00FE3283"/>
    <w:rsid w:val="00FE32BB"/>
    <w:rsid w:val="00FE3382"/>
    <w:rsid w:val="00FE371C"/>
    <w:rsid w:val="00FE391A"/>
    <w:rsid w:val="00FE3CFA"/>
    <w:rsid w:val="00FE45E6"/>
    <w:rsid w:val="00FE49D3"/>
    <w:rsid w:val="00FE4D18"/>
    <w:rsid w:val="00FE5641"/>
    <w:rsid w:val="00FE61CB"/>
    <w:rsid w:val="00FE7049"/>
    <w:rsid w:val="00FE7D98"/>
    <w:rsid w:val="00FE7DE2"/>
    <w:rsid w:val="00FF0E86"/>
    <w:rsid w:val="00FF14F5"/>
    <w:rsid w:val="00FF1525"/>
    <w:rsid w:val="00FF152B"/>
    <w:rsid w:val="00FF3A4B"/>
    <w:rsid w:val="00FF3A5A"/>
    <w:rsid w:val="00FF3B66"/>
    <w:rsid w:val="00FF42A4"/>
    <w:rsid w:val="00FF4731"/>
    <w:rsid w:val="00FF484A"/>
    <w:rsid w:val="00FF4B70"/>
    <w:rsid w:val="00FF4E0A"/>
    <w:rsid w:val="00FF5680"/>
    <w:rsid w:val="00FF5AEB"/>
    <w:rsid w:val="00FF5ECA"/>
    <w:rsid w:val="00FF6845"/>
    <w:rsid w:val="00FF6BC2"/>
    <w:rsid w:val="00FF6E29"/>
    <w:rsid w:val="00FF7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90637-0079-4CC1-B087-8B83E6F0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1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9"/>
    <w:qFormat/>
    <w:rsid w:val="007A0B5E"/>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484"/>
    <w:pPr>
      <w:tabs>
        <w:tab w:val="center" w:pos="4677"/>
        <w:tab w:val="right" w:pos="9355"/>
      </w:tabs>
    </w:pPr>
  </w:style>
  <w:style w:type="character" w:customStyle="1" w:styleId="a4">
    <w:name w:val="Верхний колонтитул Знак"/>
    <w:basedOn w:val="a0"/>
    <w:link w:val="a3"/>
    <w:uiPriority w:val="99"/>
    <w:rsid w:val="00C83484"/>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83484"/>
    <w:pPr>
      <w:tabs>
        <w:tab w:val="center" w:pos="4677"/>
        <w:tab w:val="right" w:pos="9355"/>
      </w:tabs>
    </w:pPr>
  </w:style>
  <w:style w:type="character" w:customStyle="1" w:styleId="a6">
    <w:name w:val="Нижний колонтитул Знак"/>
    <w:basedOn w:val="a0"/>
    <w:link w:val="a5"/>
    <w:uiPriority w:val="99"/>
    <w:rsid w:val="00C83484"/>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CD080B"/>
    <w:rPr>
      <w:rFonts w:ascii="Tahoma" w:hAnsi="Tahoma" w:cs="Tahoma"/>
      <w:sz w:val="16"/>
      <w:szCs w:val="16"/>
    </w:rPr>
  </w:style>
  <w:style w:type="character" w:customStyle="1" w:styleId="a8">
    <w:name w:val="Текст выноски Знак"/>
    <w:basedOn w:val="a0"/>
    <w:link w:val="a7"/>
    <w:uiPriority w:val="99"/>
    <w:semiHidden/>
    <w:rsid w:val="00CD080B"/>
    <w:rPr>
      <w:rFonts w:ascii="Tahoma" w:eastAsia="Times New Roman" w:hAnsi="Tahoma" w:cs="Tahoma"/>
      <w:sz w:val="16"/>
      <w:szCs w:val="16"/>
      <w:lang w:eastAsia="ar-SA"/>
    </w:rPr>
  </w:style>
  <w:style w:type="paragraph" w:customStyle="1" w:styleId="ConsPlusNormal">
    <w:name w:val="ConsPlusNormal"/>
    <w:link w:val="ConsPlusNormal0"/>
    <w:uiPriority w:val="99"/>
    <w:qFormat/>
    <w:rsid w:val="005766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link w:val="aa"/>
    <w:qFormat/>
    <w:rsid w:val="00BE03AB"/>
    <w:pPr>
      <w:spacing w:after="0" w:line="240" w:lineRule="auto"/>
    </w:pPr>
    <w:rPr>
      <w:rFonts w:ascii="Calibri" w:eastAsia="Calibri" w:hAnsi="Calibri" w:cs="Times New Roman"/>
      <w:lang w:val="uk-UA"/>
    </w:rPr>
  </w:style>
  <w:style w:type="paragraph" w:customStyle="1" w:styleId="ab">
    <w:name w:val="Пункт"/>
    <w:basedOn w:val="a"/>
    <w:rsid w:val="00BE03AB"/>
    <w:pPr>
      <w:tabs>
        <w:tab w:val="num" w:pos="1980"/>
      </w:tabs>
      <w:suppressAutoHyphens w:val="0"/>
      <w:ind w:left="1404" w:hanging="504"/>
      <w:jc w:val="both"/>
    </w:pPr>
    <w:rPr>
      <w:lang w:eastAsia="ru-RU"/>
    </w:rPr>
  </w:style>
  <w:style w:type="character" w:styleId="ac">
    <w:name w:val="annotation reference"/>
    <w:basedOn w:val="a0"/>
    <w:uiPriority w:val="99"/>
    <w:semiHidden/>
    <w:unhideWhenUsed/>
    <w:rsid w:val="00BE03AB"/>
    <w:rPr>
      <w:sz w:val="16"/>
      <w:szCs w:val="16"/>
    </w:rPr>
  </w:style>
  <w:style w:type="paragraph" w:styleId="ad">
    <w:name w:val="annotation text"/>
    <w:basedOn w:val="a"/>
    <w:link w:val="ae"/>
    <w:uiPriority w:val="99"/>
    <w:semiHidden/>
    <w:unhideWhenUsed/>
    <w:rsid w:val="00BE03AB"/>
    <w:pPr>
      <w:suppressAutoHyphens w:val="0"/>
    </w:pPr>
    <w:rPr>
      <w:rFonts w:asciiTheme="minorHAnsi" w:eastAsiaTheme="minorEastAsia" w:hAnsiTheme="minorHAnsi" w:cstheme="minorBidi"/>
      <w:sz w:val="20"/>
      <w:szCs w:val="20"/>
      <w:lang w:eastAsia="en-US"/>
    </w:rPr>
  </w:style>
  <w:style w:type="character" w:customStyle="1" w:styleId="ae">
    <w:name w:val="Текст примечания Знак"/>
    <w:basedOn w:val="a0"/>
    <w:link w:val="ad"/>
    <w:uiPriority w:val="99"/>
    <w:semiHidden/>
    <w:rsid w:val="00BE03AB"/>
    <w:rPr>
      <w:rFonts w:eastAsiaTheme="minorEastAsia"/>
      <w:sz w:val="20"/>
      <w:szCs w:val="20"/>
    </w:rPr>
  </w:style>
  <w:style w:type="character" w:customStyle="1" w:styleId="af">
    <w:name w:val="Цветовое выделение"/>
    <w:rsid w:val="0021392A"/>
    <w:rPr>
      <w:b/>
      <w:bCs/>
      <w:color w:val="26282F"/>
    </w:rPr>
  </w:style>
  <w:style w:type="paragraph" w:styleId="af0">
    <w:name w:val="List Paragraph"/>
    <w:basedOn w:val="a"/>
    <w:link w:val="af1"/>
    <w:uiPriority w:val="34"/>
    <w:qFormat/>
    <w:rsid w:val="00CD25AB"/>
    <w:pPr>
      <w:ind w:left="720"/>
      <w:contextualSpacing/>
    </w:pPr>
  </w:style>
  <w:style w:type="paragraph" w:styleId="af2">
    <w:name w:val="Body Text Indent"/>
    <w:basedOn w:val="a"/>
    <w:link w:val="af3"/>
    <w:uiPriority w:val="99"/>
    <w:rsid w:val="005B5E98"/>
    <w:pPr>
      <w:suppressAutoHyphens w:val="0"/>
      <w:spacing w:after="120"/>
      <w:ind w:left="283"/>
    </w:pPr>
    <w:rPr>
      <w:sz w:val="20"/>
      <w:szCs w:val="20"/>
      <w:lang w:eastAsia="ru-RU"/>
    </w:rPr>
  </w:style>
  <w:style w:type="character" w:customStyle="1" w:styleId="af3">
    <w:name w:val="Основной текст с отступом Знак"/>
    <w:basedOn w:val="a0"/>
    <w:link w:val="af2"/>
    <w:uiPriority w:val="99"/>
    <w:rsid w:val="005B5E98"/>
    <w:rPr>
      <w:rFonts w:ascii="Times New Roman" w:eastAsia="Times New Roman" w:hAnsi="Times New Roman" w:cs="Times New Roman"/>
      <w:sz w:val="20"/>
      <w:szCs w:val="20"/>
      <w:lang w:eastAsia="ru-RU"/>
    </w:rPr>
  </w:style>
  <w:style w:type="paragraph" w:customStyle="1" w:styleId="-">
    <w:name w:val="Основной текст - Стандарт"/>
    <w:basedOn w:val="af4"/>
    <w:autoRedefine/>
    <w:rsid w:val="005B5E98"/>
    <w:pPr>
      <w:tabs>
        <w:tab w:val="num" w:pos="0"/>
        <w:tab w:val="left" w:pos="567"/>
        <w:tab w:val="left" w:pos="993"/>
      </w:tabs>
      <w:suppressAutoHyphens w:val="0"/>
      <w:spacing w:after="0" w:line="360" w:lineRule="auto"/>
      <w:ind w:firstLine="567"/>
      <w:jc w:val="both"/>
    </w:pPr>
    <w:rPr>
      <w:b/>
      <w:spacing w:val="-5"/>
      <w:lang w:eastAsia="ru-RU"/>
    </w:rPr>
  </w:style>
  <w:style w:type="paragraph" w:styleId="af4">
    <w:name w:val="Body Text"/>
    <w:basedOn w:val="a"/>
    <w:link w:val="af5"/>
    <w:uiPriority w:val="99"/>
    <w:semiHidden/>
    <w:unhideWhenUsed/>
    <w:rsid w:val="005B5E98"/>
    <w:pPr>
      <w:spacing w:after="120"/>
    </w:pPr>
  </w:style>
  <w:style w:type="character" w:customStyle="1" w:styleId="af5">
    <w:name w:val="Основной текст Знак"/>
    <w:basedOn w:val="a0"/>
    <w:link w:val="af4"/>
    <w:uiPriority w:val="99"/>
    <w:semiHidden/>
    <w:rsid w:val="005B5E98"/>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9"/>
    <w:rsid w:val="007A0B5E"/>
    <w:rPr>
      <w:rFonts w:ascii="Times New Roman" w:eastAsia="Times New Roman" w:hAnsi="Times New Roman" w:cs="Times New Roman"/>
      <w:b/>
      <w:bCs/>
      <w:kern w:val="36"/>
      <w:sz w:val="48"/>
      <w:szCs w:val="48"/>
      <w:lang w:eastAsia="ru-RU"/>
    </w:rPr>
  </w:style>
  <w:style w:type="paragraph" w:styleId="af6">
    <w:name w:val="annotation subject"/>
    <w:basedOn w:val="ad"/>
    <w:next w:val="ad"/>
    <w:link w:val="af7"/>
    <w:uiPriority w:val="99"/>
    <w:semiHidden/>
    <w:unhideWhenUsed/>
    <w:rsid w:val="00781323"/>
    <w:pPr>
      <w:suppressAutoHyphens/>
    </w:pPr>
    <w:rPr>
      <w:rFonts w:ascii="Times New Roman" w:eastAsia="Times New Roman" w:hAnsi="Times New Roman" w:cs="Times New Roman"/>
      <w:b/>
      <w:bCs/>
      <w:lang w:eastAsia="ar-SA"/>
    </w:rPr>
  </w:style>
  <w:style w:type="character" w:customStyle="1" w:styleId="af7">
    <w:name w:val="Тема примечания Знак"/>
    <w:basedOn w:val="ae"/>
    <w:link w:val="af6"/>
    <w:uiPriority w:val="99"/>
    <w:semiHidden/>
    <w:rsid w:val="00781323"/>
    <w:rPr>
      <w:rFonts w:ascii="Times New Roman" w:eastAsia="Times New Roman" w:hAnsi="Times New Roman" w:cs="Times New Roman"/>
      <w:b/>
      <w:bCs/>
      <w:sz w:val="20"/>
      <w:szCs w:val="20"/>
      <w:lang w:eastAsia="ar-SA"/>
    </w:rPr>
  </w:style>
  <w:style w:type="paragraph" w:styleId="af8">
    <w:name w:val="Subtitle"/>
    <w:basedOn w:val="a"/>
    <w:next w:val="a"/>
    <w:link w:val="af9"/>
    <w:uiPriority w:val="11"/>
    <w:qFormat/>
    <w:rsid w:val="00B95B12"/>
    <w:pPr>
      <w:numPr>
        <w:ilvl w:val="1"/>
      </w:numPr>
    </w:pPr>
    <w:rPr>
      <w:rFonts w:asciiTheme="majorHAnsi" w:eastAsiaTheme="majorEastAsia" w:hAnsiTheme="majorHAnsi" w:cstheme="majorBidi"/>
      <w:i/>
      <w:iCs/>
      <w:color w:val="4F81BD" w:themeColor="accent1"/>
      <w:spacing w:val="15"/>
    </w:rPr>
  </w:style>
  <w:style w:type="character" w:customStyle="1" w:styleId="af9">
    <w:name w:val="Подзаголовок Знак"/>
    <w:basedOn w:val="a0"/>
    <w:link w:val="af8"/>
    <w:uiPriority w:val="11"/>
    <w:rsid w:val="00B95B12"/>
    <w:rPr>
      <w:rFonts w:asciiTheme="majorHAnsi" w:eastAsiaTheme="majorEastAsia" w:hAnsiTheme="majorHAnsi" w:cstheme="majorBidi"/>
      <w:i/>
      <w:iCs/>
      <w:color w:val="4F81BD" w:themeColor="accent1"/>
      <w:spacing w:val="15"/>
      <w:sz w:val="24"/>
      <w:szCs w:val="24"/>
      <w:lang w:eastAsia="ar-SA"/>
    </w:rPr>
  </w:style>
  <w:style w:type="character" w:styleId="afa">
    <w:name w:val="Strong"/>
    <w:uiPriority w:val="22"/>
    <w:qFormat/>
    <w:rsid w:val="00731C34"/>
    <w:rPr>
      <w:b/>
      <w:bCs/>
    </w:rPr>
  </w:style>
  <w:style w:type="character" w:customStyle="1" w:styleId="pinkbg">
    <w:name w:val="pinkbg"/>
    <w:basedOn w:val="a0"/>
    <w:rsid w:val="00731C34"/>
  </w:style>
  <w:style w:type="character" w:styleId="afb">
    <w:name w:val="Hyperlink"/>
    <w:basedOn w:val="a0"/>
    <w:uiPriority w:val="99"/>
    <w:semiHidden/>
    <w:unhideWhenUsed/>
    <w:rsid w:val="00BC6ED3"/>
    <w:rPr>
      <w:color w:val="0000FF"/>
      <w:u w:val="single"/>
    </w:rPr>
  </w:style>
  <w:style w:type="character" w:customStyle="1" w:styleId="afc">
    <w:name w:val="Гипертекстовая ссылка"/>
    <w:basedOn w:val="af"/>
    <w:uiPriority w:val="99"/>
    <w:rsid w:val="001733EB"/>
    <w:rPr>
      <w:b/>
      <w:bCs/>
      <w:color w:val="106BBE"/>
    </w:rPr>
  </w:style>
  <w:style w:type="paragraph" w:customStyle="1" w:styleId="afd">
    <w:name w:val="Нормальный (таблица)"/>
    <w:basedOn w:val="a"/>
    <w:next w:val="a"/>
    <w:uiPriority w:val="99"/>
    <w:rsid w:val="001733EB"/>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e">
    <w:name w:val="Прижатый влево"/>
    <w:basedOn w:val="a"/>
    <w:next w:val="a"/>
    <w:uiPriority w:val="99"/>
    <w:rsid w:val="00AD476C"/>
    <w:pPr>
      <w:widowControl w:val="0"/>
      <w:suppressAutoHyphens w:val="0"/>
      <w:autoSpaceDE w:val="0"/>
      <w:autoSpaceDN w:val="0"/>
      <w:adjustRightInd w:val="0"/>
    </w:pPr>
    <w:rPr>
      <w:rFonts w:ascii="Arial" w:eastAsiaTheme="minorEastAsia" w:hAnsi="Arial" w:cs="Arial"/>
      <w:lang w:eastAsia="ru-RU"/>
    </w:rPr>
  </w:style>
  <w:style w:type="table" w:styleId="aff">
    <w:name w:val="Table Grid"/>
    <w:basedOn w:val="a1"/>
    <w:uiPriority w:val="59"/>
    <w:rsid w:val="00A9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locked/>
    <w:rsid w:val="0067024B"/>
    <w:rPr>
      <w:rFonts w:ascii="Times New Roman" w:eastAsia="Times New Roman" w:hAnsi="Times New Roman" w:cs="Times New Roman"/>
      <w:sz w:val="24"/>
      <w:szCs w:val="24"/>
      <w:lang w:eastAsia="ar-SA"/>
    </w:rPr>
  </w:style>
  <w:style w:type="character" w:customStyle="1" w:styleId="ConsPlusNormal0">
    <w:name w:val="ConsPlusNormal Знак"/>
    <w:link w:val="ConsPlusNormal"/>
    <w:uiPriority w:val="99"/>
    <w:qFormat/>
    <w:locked/>
    <w:rsid w:val="00D406EF"/>
    <w:rPr>
      <w:rFonts w:ascii="Arial" w:eastAsia="Times New Roman" w:hAnsi="Arial" w:cs="Arial"/>
      <w:sz w:val="20"/>
      <w:szCs w:val="20"/>
      <w:lang w:eastAsia="ru-RU"/>
    </w:rPr>
  </w:style>
  <w:style w:type="paragraph" w:styleId="aff0">
    <w:name w:val="Normal (Web)"/>
    <w:basedOn w:val="a"/>
    <w:uiPriority w:val="99"/>
    <w:unhideWhenUsed/>
    <w:rsid w:val="00D0042C"/>
    <w:pPr>
      <w:suppressAutoHyphens w:val="0"/>
      <w:spacing w:before="100" w:beforeAutospacing="1" w:after="100" w:afterAutospacing="1"/>
    </w:pPr>
    <w:rPr>
      <w:lang w:eastAsia="ru-RU"/>
    </w:rPr>
  </w:style>
  <w:style w:type="character" w:customStyle="1" w:styleId="aa">
    <w:name w:val="Без интервала Знак"/>
    <w:link w:val="a9"/>
    <w:rsid w:val="0073426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1951">
      <w:bodyDiv w:val="1"/>
      <w:marLeft w:val="0"/>
      <w:marRight w:val="0"/>
      <w:marTop w:val="0"/>
      <w:marBottom w:val="0"/>
      <w:divBdr>
        <w:top w:val="none" w:sz="0" w:space="0" w:color="auto"/>
        <w:left w:val="none" w:sz="0" w:space="0" w:color="auto"/>
        <w:bottom w:val="none" w:sz="0" w:space="0" w:color="auto"/>
        <w:right w:val="none" w:sz="0" w:space="0" w:color="auto"/>
      </w:divBdr>
    </w:div>
    <w:div w:id="864296737">
      <w:bodyDiv w:val="1"/>
      <w:marLeft w:val="0"/>
      <w:marRight w:val="0"/>
      <w:marTop w:val="0"/>
      <w:marBottom w:val="0"/>
      <w:divBdr>
        <w:top w:val="none" w:sz="0" w:space="0" w:color="auto"/>
        <w:left w:val="none" w:sz="0" w:space="0" w:color="auto"/>
        <w:bottom w:val="none" w:sz="0" w:space="0" w:color="auto"/>
        <w:right w:val="none" w:sz="0" w:space="0" w:color="auto"/>
      </w:divBdr>
    </w:div>
    <w:div w:id="916792833">
      <w:bodyDiv w:val="1"/>
      <w:marLeft w:val="0"/>
      <w:marRight w:val="0"/>
      <w:marTop w:val="0"/>
      <w:marBottom w:val="0"/>
      <w:divBdr>
        <w:top w:val="none" w:sz="0" w:space="0" w:color="auto"/>
        <w:left w:val="none" w:sz="0" w:space="0" w:color="auto"/>
        <w:bottom w:val="none" w:sz="0" w:space="0" w:color="auto"/>
        <w:right w:val="none" w:sz="0" w:space="0" w:color="auto"/>
      </w:divBdr>
    </w:div>
    <w:div w:id="972104253">
      <w:bodyDiv w:val="1"/>
      <w:marLeft w:val="0"/>
      <w:marRight w:val="0"/>
      <w:marTop w:val="0"/>
      <w:marBottom w:val="0"/>
      <w:divBdr>
        <w:top w:val="none" w:sz="0" w:space="0" w:color="auto"/>
        <w:left w:val="none" w:sz="0" w:space="0" w:color="auto"/>
        <w:bottom w:val="none" w:sz="0" w:space="0" w:color="auto"/>
        <w:right w:val="none" w:sz="0" w:space="0" w:color="auto"/>
      </w:divBdr>
    </w:div>
    <w:div w:id="990140114">
      <w:bodyDiv w:val="1"/>
      <w:marLeft w:val="0"/>
      <w:marRight w:val="0"/>
      <w:marTop w:val="0"/>
      <w:marBottom w:val="0"/>
      <w:divBdr>
        <w:top w:val="none" w:sz="0" w:space="0" w:color="auto"/>
        <w:left w:val="none" w:sz="0" w:space="0" w:color="auto"/>
        <w:bottom w:val="none" w:sz="0" w:space="0" w:color="auto"/>
        <w:right w:val="none" w:sz="0" w:space="0" w:color="auto"/>
      </w:divBdr>
    </w:div>
    <w:div w:id="1100445088">
      <w:bodyDiv w:val="1"/>
      <w:marLeft w:val="0"/>
      <w:marRight w:val="0"/>
      <w:marTop w:val="0"/>
      <w:marBottom w:val="0"/>
      <w:divBdr>
        <w:top w:val="none" w:sz="0" w:space="0" w:color="auto"/>
        <w:left w:val="none" w:sz="0" w:space="0" w:color="auto"/>
        <w:bottom w:val="none" w:sz="0" w:space="0" w:color="auto"/>
        <w:right w:val="none" w:sz="0" w:space="0" w:color="auto"/>
      </w:divBdr>
    </w:div>
    <w:div w:id="1152211874">
      <w:bodyDiv w:val="1"/>
      <w:marLeft w:val="0"/>
      <w:marRight w:val="0"/>
      <w:marTop w:val="0"/>
      <w:marBottom w:val="0"/>
      <w:divBdr>
        <w:top w:val="none" w:sz="0" w:space="0" w:color="auto"/>
        <w:left w:val="none" w:sz="0" w:space="0" w:color="auto"/>
        <w:bottom w:val="none" w:sz="0" w:space="0" w:color="auto"/>
        <w:right w:val="none" w:sz="0" w:space="0" w:color="auto"/>
      </w:divBdr>
      <w:divsChild>
        <w:div w:id="841237687">
          <w:marLeft w:val="0"/>
          <w:marRight w:val="0"/>
          <w:marTop w:val="0"/>
          <w:marBottom w:val="0"/>
          <w:divBdr>
            <w:top w:val="none" w:sz="0" w:space="0" w:color="auto"/>
            <w:left w:val="none" w:sz="0" w:space="0" w:color="auto"/>
            <w:bottom w:val="none" w:sz="0" w:space="0" w:color="auto"/>
            <w:right w:val="none" w:sz="0" w:space="0" w:color="auto"/>
          </w:divBdr>
        </w:div>
      </w:divsChild>
    </w:div>
    <w:div w:id="1214462623">
      <w:bodyDiv w:val="1"/>
      <w:marLeft w:val="0"/>
      <w:marRight w:val="0"/>
      <w:marTop w:val="0"/>
      <w:marBottom w:val="0"/>
      <w:divBdr>
        <w:top w:val="none" w:sz="0" w:space="0" w:color="auto"/>
        <w:left w:val="none" w:sz="0" w:space="0" w:color="auto"/>
        <w:bottom w:val="none" w:sz="0" w:space="0" w:color="auto"/>
        <w:right w:val="none" w:sz="0" w:space="0" w:color="auto"/>
      </w:divBdr>
    </w:div>
    <w:div w:id="1245412302">
      <w:bodyDiv w:val="1"/>
      <w:marLeft w:val="0"/>
      <w:marRight w:val="0"/>
      <w:marTop w:val="0"/>
      <w:marBottom w:val="0"/>
      <w:divBdr>
        <w:top w:val="none" w:sz="0" w:space="0" w:color="auto"/>
        <w:left w:val="none" w:sz="0" w:space="0" w:color="auto"/>
        <w:bottom w:val="none" w:sz="0" w:space="0" w:color="auto"/>
        <w:right w:val="none" w:sz="0" w:space="0" w:color="auto"/>
      </w:divBdr>
    </w:div>
    <w:div w:id="1392730401">
      <w:bodyDiv w:val="1"/>
      <w:marLeft w:val="0"/>
      <w:marRight w:val="0"/>
      <w:marTop w:val="0"/>
      <w:marBottom w:val="0"/>
      <w:divBdr>
        <w:top w:val="none" w:sz="0" w:space="0" w:color="auto"/>
        <w:left w:val="none" w:sz="0" w:space="0" w:color="auto"/>
        <w:bottom w:val="none" w:sz="0" w:space="0" w:color="auto"/>
        <w:right w:val="none" w:sz="0" w:space="0" w:color="auto"/>
      </w:divBdr>
    </w:div>
    <w:div w:id="1405184116">
      <w:bodyDiv w:val="1"/>
      <w:marLeft w:val="0"/>
      <w:marRight w:val="0"/>
      <w:marTop w:val="0"/>
      <w:marBottom w:val="0"/>
      <w:divBdr>
        <w:top w:val="none" w:sz="0" w:space="0" w:color="auto"/>
        <w:left w:val="none" w:sz="0" w:space="0" w:color="auto"/>
        <w:bottom w:val="none" w:sz="0" w:space="0" w:color="auto"/>
        <w:right w:val="none" w:sz="0" w:space="0" w:color="auto"/>
      </w:divBdr>
    </w:div>
    <w:div w:id="1413745236">
      <w:bodyDiv w:val="1"/>
      <w:marLeft w:val="0"/>
      <w:marRight w:val="0"/>
      <w:marTop w:val="0"/>
      <w:marBottom w:val="0"/>
      <w:divBdr>
        <w:top w:val="none" w:sz="0" w:space="0" w:color="auto"/>
        <w:left w:val="none" w:sz="0" w:space="0" w:color="auto"/>
        <w:bottom w:val="none" w:sz="0" w:space="0" w:color="auto"/>
        <w:right w:val="none" w:sz="0" w:space="0" w:color="auto"/>
      </w:divBdr>
    </w:div>
    <w:div w:id="1584291513">
      <w:bodyDiv w:val="1"/>
      <w:marLeft w:val="0"/>
      <w:marRight w:val="0"/>
      <w:marTop w:val="0"/>
      <w:marBottom w:val="0"/>
      <w:divBdr>
        <w:top w:val="none" w:sz="0" w:space="0" w:color="auto"/>
        <w:left w:val="none" w:sz="0" w:space="0" w:color="auto"/>
        <w:bottom w:val="none" w:sz="0" w:space="0" w:color="auto"/>
        <w:right w:val="none" w:sz="0" w:space="0" w:color="auto"/>
      </w:divBdr>
    </w:div>
    <w:div w:id="1627858014">
      <w:bodyDiv w:val="1"/>
      <w:marLeft w:val="0"/>
      <w:marRight w:val="0"/>
      <w:marTop w:val="0"/>
      <w:marBottom w:val="0"/>
      <w:divBdr>
        <w:top w:val="none" w:sz="0" w:space="0" w:color="auto"/>
        <w:left w:val="none" w:sz="0" w:space="0" w:color="auto"/>
        <w:bottom w:val="none" w:sz="0" w:space="0" w:color="auto"/>
        <w:right w:val="none" w:sz="0" w:space="0" w:color="auto"/>
      </w:divBdr>
    </w:div>
    <w:div w:id="1827672090">
      <w:bodyDiv w:val="1"/>
      <w:marLeft w:val="0"/>
      <w:marRight w:val="0"/>
      <w:marTop w:val="0"/>
      <w:marBottom w:val="0"/>
      <w:divBdr>
        <w:top w:val="none" w:sz="0" w:space="0" w:color="auto"/>
        <w:left w:val="none" w:sz="0" w:space="0" w:color="auto"/>
        <w:bottom w:val="none" w:sz="0" w:space="0" w:color="auto"/>
        <w:right w:val="none" w:sz="0" w:space="0" w:color="auto"/>
      </w:divBdr>
    </w:div>
    <w:div w:id="1831676725">
      <w:bodyDiv w:val="1"/>
      <w:marLeft w:val="0"/>
      <w:marRight w:val="0"/>
      <w:marTop w:val="0"/>
      <w:marBottom w:val="0"/>
      <w:divBdr>
        <w:top w:val="none" w:sz="0" w:space="0" w:color="auto"/>
        <w:left w:val="none" w:sz="0" w:space="0" w:color="auto"/>
        <w:bottom w:val="none" w:sz="0" w:space="0" w:color="auto"/>
        <w:right w:val="none" w:sz="0" w:space="0" w:color="auto"/>
      </w:divBdr>
    </w:div>
    <w:div w:id="1948465204">
      <w:bodyDiv w:val="1"/>
      <w:marLeft w:val="0"/>
      <w:marRight w:val="0"/>
      <w:marTop w:val="0"/>
      <w:marBottom w:val="0"/>
      <w:divBdr>
        <w:top w:val="none" w:sz="0" w:space="0" w:color="auto"/>
        <w:left w:val="none" w:sz="0" w:space="0" w:color="auto"/>
        <w:bottom w:val="none" w:sz="0" w:space="0" w:color="auto"/>
        <w:right w:val="none" w:sz="0" w:space="0" w:color="auto"/>
      </w:divBdr>
    </w:div>
    <w:div w:id="2016492392">
      <w:bodyDiv w:val="1"/>
      <w:marLeft w:val="0"/>
      <w:marRight w:val="0"/>
      <w:marTop w:val="0"/>
      <w:marBottom w:val="0"/>
      <w:divBdr>
        <w:top w:val="none" w:sz="0" w:space="0" w:color="auto"/>
        <w:left w:val="none" w:sz="0" w:space="0" w:color="auto"/>
        <w:bottom w:val="none" w:sz="0" w:space="0" w:color="auto"/>
        <w:right w:val="none" w:sz="0" w:space="0" w:color="auto"/>
      </w:divBdr>
    </w:div>
    <w:div w:id="21436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2%D0%B5%D1%82%D0%BE%D0%B2%D0%BE%D0%B5_%D0%BF%D1%80%D0%BE%D1%81%D1%82%D1%80%D0%B0%D0%BD%D1%81%D1%82%D0%B2%D0%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A6%D0%B2%D0%B5%D1%82%D0%BE%D0%B2%D0%BE%D0%B5_%D0%BF%D1%80%D0%BE%D1%81%D1%82%D1%80%D0%B0%D0%BD%D1%81%D1%82%D0%B2%D0%BE" TargetMode="External"/><Relationship Id="rId4" Type="http://schemas.openxmlformats.org/officeDocument/2006/relationships/settings" Target="settings.xml"/><Relationship Id="rId9" Type="http://schemas.openxmlformats.org/officeDocument/2006/relationships/hyperlink" Target="https://ru.wikipedia.org/wiki/%D0%A6%D0%B2%D0%B5%D1%82%D0%BE%D0%B2%D0%BE%D0%B5_%D0%BF%D1%80%D0%BE%D1%81%D1%82%D1%80%D0%B0%D0%BD%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71D1-29E4-4AC3-A9D2-041D70E3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4338</Words>
  <Characters>24728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 Владимир Владимирович</dc:creator>
  <cp:lastModifiedBy>Нагорная Татьяна Михайловна</cp:lastModifiedBy>
  <cp:revision>6</cp:revision>
  <cp:lastPrinted>2025-01-16T07:40:00Z</cp:lastPrinted>
  <dcterms:created xsi:type="dcterms:W3CDTF">2025-06-05T05:46:00Z</dcterms:created>
  <dcterms:modified xsi:type="dcterms:W3CDTF">2025-06-05T11:17:00Z</dcterms:modified>
</cp:coreProperties>
</file>