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A34E" w14:textId="588F6181" w:rsidR="009811CD" w:rsidRPr="00B67DAE" w:rsidRDefault="00FF1AE3" w:rsidP="00580460">
      <w:pPr>
        <w:tabs>
          <w:tab w:val="left" w:leader="dot" w:pos="9374"/>
        </w:tabs>
        <w:jc w:val="center"/>
        <w:rPr>
          <w:b/>
          <w:sz w:val="28"/>
          <w:szCs w:val="28"/>
        </w:rPr>
      </w:pPr>
      <w:bookmarkStart w:id="0" w:name="_Toc316294934"/>
      <w:bookmarkStart w:id="1" w:name="_Toc293265640"/>
      <w:bookmarkStart w:id="2" w:name="_Toc293265684"/>
      <w:bookmarkStart w:id="3" w:name="_Toc293265959"/>
      <w:bookmarkStart w:id="4" w:name="_Toc293266019"/>
      <w:bookmarkStart w:id="5" w:name="_Toc293266204"/>
      <w:bookmarkStart w:id="6" w:name="_Toc293266832"/>
      <w:bookmarkStart w:id="7" w:name="_Toc293291692"/>
      <w:bookmarkStart w:id="8" w:name="_Toc293520108"/>
      <w:r>
        <w:rPr>
          <w:b/>
          <w:noProof/>
          <w:sz w:val="28"/>
          <w:szCs w:val="28"/>
        </w:rPr>
        <w:drawing>
          <wp:inline distT="0" distB="0" distL="0" distR="0" wp14:anchorId="597B5C4D" wp14:editId="79BFF675">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00B6F4BA" w14:textId="77777777" w:rsidR="00FF1AE3" w:rsidRDefault="00FF1AE3" w:rsidP="00580460">
      <w:pPr>
        <w:tabs>
          <w:tab w:val="left" w:leader="dot" w:pos="9374"/>
        </w:tabs>
        <w:jc w:val="center"/>
        <w:rPr>
          <w:b/>
          <w:sz w:val="28"/>
          <w:szCs w:val="28"/>
        </w:rPr>
      </w:pPr>
    </w:p>
    <w:p w14:paraId="2DEBA793" w14:textId="77777777" w:rsidR="00FF1AE3" w:rsidRDefault="00FF1AE3" w:rsidP="00580460">
      <w:pPr>
        <w:tabs>
          <w:tab w:val="left" w:leader="dot" w:pos="9374"/>
        </w:tabs>
        <w:jc w:val="center"/>
        <w:rPr>
          <w:b/>
          <w:sz w:val="28"/>
          <w:szCs w:val="28"/>
        </w:rPr>
      </w:pPr>
    </w:p>
    <w:p w14:paraId="443E085A" w14:textId="77777777" w:rsidR="00FF1AE3" w:rsidRDefault="00FF1AE3" w:rsidP="00580460">
      <w:pPr>
        <w:tabs>
          <w:tab w:val="left" w:leader="dot" w:pos="9374"/>
        </w:tabs>
        <w:jc w:val="center"/>
        <w:rPr>
          <w:b/>
          <w:sz w:val="28"/>
          <w:szCs w:val="28"/>
        </w:rPr>
      </w:pPr>
    </w:p>
    <w:p w14:paraId="337D91AD" w14:textId="77777777" w:rsidR="00FF1AE3" w:rsidRDefault="00FF1AE3" w:rsidP="00580460">
      <w:pPr>
        <w:tabs>
          <w:tab w:val="left" w:leader="dot" w:pos="9374"/>
        </w:tabs>
        <w:jc w:val="center"/>
        <w:rPr>
          <w:b/>
          <w:sz w:val="28"/>
          <w:szCs w:val="28"/>
        </w:rPr>
      </w:pPr>
    </w:p>
    <w:p w14:paraId="25C6EFE4" w14:textId="1AD333F9" w:rsidR="00950AAE" w:rsidRPr="00B67DAE" w:rsidRDefault="00950AAE" w:rsidP="00580460">
      <w:pPr>
        <w:tabs>
          <w:tab w:val="left" w:leader="dot" w:pos="9374"/>
        </w:tabs>
        <w:jc w:val="center"/>
        <w:rPr>
          <w:b/>
          <w:sz w:val="28"/>
          <w:szCs w:val="28"/>
        </w:rPr>
      </w:pPr>
      <w:r w:rsidRPr="00B67DAE">
        <w:rPr>
          <w:b/>
          <w:sz w:val="28"/>
          <w:szCs w:val="28"/>
        </w:rPr>
        <w:lastRenderedPageBreak/>
        <w:t>Содержание:</w:t>
      </w:r>
    </w:p>
    <w:sdt>
      <w:sdtPr>
        <w:rPr>
          <w:rFonts w:ascii="Times New Roman" w:eastAsia="Calibri" w:hAnsi="Times New Roman" w:cs="Times New Roman"/>
          <w:color w:val="auto"/>
          <w:sz w:val="24"/>
          <w:szCs w:val="24"/>
        </w:rPr>
        <w:id w:val="-2051908717"/>
        <w:docPartObj>
          <w:docPartGallery w:val="Table of Contents"/>
          <w:docPartUnique/>
        </w:docPartObj>
      </w:sdtPr>
      <w:sdtEndPr>
        <w:rPr>
          <w:b/>
          <w:bCs/>
        </w:rPr>
      </w:sdtEndPr>
      <w:sdtContent>
        <w:p w14:paraId="0DAAE0EC" w14:textId="07B4FEBD" w:rsidR="00950AAE" w:rsidRPr="00B67DAE" w:rsidRDefault="00950AAE" w:rsidP="00580460">
          <w:pPr>
            <w:pStyle w:val="afffffc"/>
            <w:rPr>
              <w:color w:val="auto"/>
            </w:rPr>
          </w:pPr>
        </w:p>
        <w:p w14:paraId="7D2EB591" w14:textId="4B73E69D" w:rsidR="00950AAE" w:rsidRPr="00B67DAE" w:rsidRDefault="00950AAE" w:rsidP="00580460">
          <w:pPr>
            <w:pStyle w:val="13"/>
            <w:rPr>
              <w:rFonts w:asciiTheme="minorHAnsi" w:eastAsiaTheme="minorEastAsia" w:hAnsiTheme="minorHAnsi" w:cstheme="minorBidi"/>
              <w:b/>
              <w:noProof/>
              <w:sz w:val="22"/>
              <w:szCs w:val="22"/>
            </w:rPr>
          </w:pPr>
          <w:r w:rsidRPr="00B67DAE">
            <w:rPr>
              <w:b/>
            </w:rPr>
            <w:fldChar w:fldCharType="begin"/>
          </w:r>
          <w:r w:rsidRPr="00B67DAE">
            <w:rPr>
              <w:b/>
            </w:rPr>
            <w:instrText xml:space="preserve"> TOC \o "1-3" \h \z \u </w:instrText>
          </w:r>
          <w:r w:rsidRPr="00B67DAE">
            <w:rPr>
              <w:b/>
            </w:rPr>
            <w:fldChar w:fldCharType="separate"/>
          </w:r>
          <w:hyperlink w:anchor="_Toc46149131" w:history="1">
            <w:r w:rsidRPr="00B67DAE">
              <w:rPr>
                <w:rStyle w:val="ac"/>
                <w:b/>
                <w:noProof/>
                <w:color w:val="auto"/>
              </w:rPr>
              <w:t>РАЗДЕЛ</w:t>
            </w:r>
            <w:r w:rsidR="005F7767" w:rsidRPr="00B67DAE">
              <w:rPr>
                <w:rStyle w:val="ac"/>
                <w:b/>
                <w:noProof/>
                <w:color w:val="auto"/>
              </w:rPr>
              <w:t> </w:t>
            </w:r>
            <w:r w:rsidRPr="00B67DAE">
              <w:rPr>
                <w:rStyle w:val="ac"/>
                <w:b/>
                <w:noProof/>
                <w:color w:val="auto"/>
              </w:rPr>
              <w:t>1. ОБЩАЯ ЧАСТЬ</w:t>
            </w:r>
            <w:r w:rsidRPr="00B67DAE">
              <w:rPr>
                <w:b/>
                <w:noProof/>
                <w:webHidden/>
              </w:rPr>
              <w:tab/>
            </w:r>
          </w:hyperlink>
          <w:r w:rsidR="00EF1823" w:rsidRPr="00B67DAE">
            <w:rPr>
              <w:b/>
              <w:noProof/>
            </w:rPr>
            <w:t>3</w:t>
          </w:r>
        </w:p>
        <w:p w14:paraId="5D2D02CE" w14:textId="52A8487C" w:rsidR="00950AAE" w:rsidRPr="00B67DAE" w:rsidRDefault="006142AC" w:rsidP="00580460">
          <w:pPr>
            <w:pStyle w:val="13"/>
            <w:rPr>
              <w:rFonts w:asciiTheme="minorHAnsi" w:eastAsiaTheme="minorEastAsia" w:hAnsiTheme="minorHAnsi" w:cstheme="minorBidi"/>
              <w:b/>
              <w:noProof/>
              <w:sz w:val="22"/>
              <w:szCs w:val="22"/>
              <w:lang w:val="en-US"/>
            </w:rPr>
          </w:pPr>
          <w:hyperlink w:anchor="_Toc46149194" w:history="1">
            <w:r w:rsidR="00950AAE" w:rsidRPr="00B67DAE">
              <w:rPr>
                <w:rStyle w:val="ac"/>
                <w:b/>
                <w:noProof/>
                <w:color w:val="auto"/>
              </w:rPr>
              <w:t>РАЗДЕЛ</w:t>
            </w:r>
            <w:r w:rsidR="005F7767" w:rsidRPr="00B67DAE">
              <w:rPr>
                <w:rStyle w:val="ac"/>
                <w:b/>
                <w:noProof/>
                <w:color w:val="auto"/>
              </w:rPr>
              <w:t> </w:t>
            </w:r>
            <w:r w:rsidR="00950AAE" w:rsidRPr="00B67DAE">
              <w:rPr>
                <w:rStyle w:val="ac"/>
                <w:b/>
                <w:noProof/>
                <w:color w:val="auto"/>
              </w:rPr>
              <w:t>2. ИНФОРМАЦИОННАЯ КАРТА ЗАПРОСА ПРЕДЛОЖЕНИЙ</w:t>
            </w:r>
            <w:r w:rsidR="00950AAE" w:rsidRPr="00B67DAE">
              <w:rPr>
                <w:b/>
                <w:noProof/>
                <w:webHidden/>
              </w:rPr>
              <w:tab/>
            </w:r>
          </w:hyperlink>
          <w:r w:rsidR="002822F9" w:rsidRPr="00B67DAE">
            <w:rPr>
              <w:b/>
              <w:noProof/>
            </w:rPr>
            <w:t>2</w:t>
          </w:r>
          <w:r w:rsidR="00EA4160">
            <w:rPr>
              <w:b/>
              <w:noProof/>
              <w:lang w:val="en-US"/>
            </w:rPr>
            <w:t>0</w:t>
          </w:r>
        </w:p>
        <w:p w14:paraId="752530DB" w14:textId="77777777" w:rsidR="00950AAE" w:rsidRPr="00B67DAE" w:rsidRDefault="00950AAE" w:rsidP="00580460">
          <w:pPr>
            <w:pStyle w:val="13"/>
            <w:rPr>
              <w:rStyle w:val="ac"/>
              <w:b/>
              <w:noProof/>
              <w:color w:val="auto"/>
            </w:rPr>
          </w:pPr>
          <w:r w:rsidRPr="00B67DAE">
            <w:rPr>
              <w:rStyle w:val="ac"/>
              <w:b/>
              <w:noProof/>
              <w:color w:val="auto"/>
            </w:rPr>
            <w:fldChar w:fldCharType="begin"/>
          </w:r>
          <w:r w:rsidRPr="00B67DAE">
            <w:rPr>
              <w:rStyle w:val="ac"/>
              <w:b/>
              <w:noProof/>
              <w:color w:val="auto"/>
            </w:rPr>
            <w:instrText xml:space="preserve"> </w:instrText>
          </w:r>
          <w:r w:rsidRPr="00B67DAE">
            <w:rPr>
              <w:b/>
              <w:noProof/>
            </w:rPr>
            <w:instrText>HYPERLINK \l "_Toc46149198"</w:instrText>
          </w:r>
          <w:r w:rsidRPr="00B67DAE">
            <w:rPr>
              <w:rStyle w:val="ac"/>
              <w:b/>
              <w:noProof/>
              <w:color w:val="auto"/>
            </w:rPr>
            <w:instrText xml:space="preserve"> </w:instrText>
          </w:r>
          <w:r w:rsidRPr="00B67DAE">
            <w:rPr>
              <w:rStyle w:val="ac"/>
              <w:b/>
              <w:noProof/>
              <w:color w:val="auto"/>
            </w:rPr>
          </w:r>
          <w:r w:rsidRPr="00B67DAE">
            <w:rPr>
              <w:rStyle w:val="ac"/>
              <w:b/>
              <w:noProof/>
              <w:color w:val="auto"/>
            </w:rPr>
            <w:fldChar w:fldCharType="separate"/>
          </w:r>
          <w:r w:rsidRPr="00B67DAE">
            <w:rPr>
              <w:rStyle w:val="ac"/>
              <w:b/>
              <w:noProof/>
              <w:color w:val="auto"/>
            </w:rPr>
            <w:t>РАЗДЕЛ 3. ОБРАЗЦЫ ФОРМ И ДОКУМЕНТОВ ДЛЯ ЗАПОЛНЕНИЯ</w:t>
          </w:r>
        </w:p>
        <w:p w14:paraId="58D0D9B7" w14:textId="212DCE6A" w:rsidR="00950AAE" w:rsidRPr="00B67DAE" w:rsidRDefault="00950AAE" w:rsidP="00580460">
          <w:pPr>
            <w:pStyle w:val="13"/>
            <w:rPr>
              <w:rFonts w:asciiTheme="minorHAnsi" w:eastAsiaTheme="minorEastAsia" w:hAnsiTheme="minorHAnsi" w:cstheme="minorBidi"/>
              <w:b/>
              <w:noProof/>
              <w:sz w:val="22"/>
              <w:szCs w:val="22"/>
              <w:lang w:val="en-US"/>
            </w:rPr>
          </w:pPr>
          <w:r w:rsidRPr="00B67DAE">
            <w:rPr>
              <w:rStyle w:val="ac"/>
              <w:b/>
              <w:noProof/>
              <w:color w:val="auto"/>
            </w:rPr>
            <w:t>УЧАСТНИКАМИ ЗАКУПКИ</w:t>
          </w:r>
          <w:r w:rsidRPr="00B67DAE">
            <w:rPr>
              <w:b/>
              <w:noProof/>
              <w:webHidden/>
            </w:rPr>
            <w:tab/>
          </w:r>
          <w:r w:rsidRPr="00B67DAE">
            <w:rPr>
              <w:rStyle w:val="ac"/>
              <w:b/>
              <w:noProof/>
              <w:color w:val="auto"/>
            </w:rPr>
            <w:fldChar w:fldCharType="end"/>
          </w:r>
          <w:r w:rsidR="00EA4160">
            <w:rPr>
              <w:rStyle w:val="ac"/>
              <w:b/>
              <w:noProof/>
              <w:color w:val="auto"/>
              <w:u w:val="none"/>
              <w:lang w:val="en-US"/>
            </w:rPr>
            <w:t>4</w:t>
          </w:r>
          <w:r w:rsidR="000B5F5B">
            <w:rPr>
              <w:rStyle w:val="ac"/>
              <w:b/>
              <w:noProof/>
              <w:color w:val="auto"/>
              <w:u w:val="none"/>
              <w:lang w:val="en-US"/>
            </w:rPr>
            <w:t>2</w:t>
          </w:r>
        </w:p>
        <w:p w14:paraId="6F836CDD" w14:textId="70976A1C" w:rsidR="00950AAE" w:rsidRPr="00B67DAE" w:rsidRDefault="00950AAE" w:rsidP="00580460">
          <w:r w:rsidRPr="00B67DAE">
            <w:rPr>
              <w:b/>
              <w:bCs/>
            </w:rPr>
            <w:fldChar w:fldCharType="end"/>
          </w:r>
        </w:p>
      </w:sdtContent>
    </w:sdt>
    <w:p w14:paraId="77BE6F73" w14:textId="77777777" w:rsidR="00107544" w:rsidRPr="00B67DAE" w:rsidRDefault="00950AAE" w:rsidP="00580460">
      <w:pPr>
        <w:widowControl/>
        <w:autoSpaceDE/>
        <w:autoSpaceDN/>
        <w:adjustRightInd/>
        <w:rPr>
          <w:b/>
        </w:rPr>
      </w:pPr>
      <w:r w:rsidRPr="00B67DAE">
        <w:br w:type="page"/>
      </w:r>
      <w:bookmarkStart w:id="9" w:name="_Toc416771018"/>
      <w:bookmarkStart w:id="10" w:name="_Toc46149131"/>
      <w:r w:rsidR="00107544" w:rsidRPr="00B67DAE">
        <w:rPr>
          <w:b/>
        </w:rPr>
        <w:lastRenderedPageBreak/>
        <w:t>РАЗДЕЛ 1. ОБЩАЯ ЧАСТЬ</w:t>
      </w:r>
      <w:bookmarkStart w:id="11" w:name="_Toc316294935"/>
      <w:bookmarkEnd w:id="9"/>
      <w:bookmarkEnd w:id="10"/>
    </w:p>
    <w:p w14:paraId="5FC67A00" w14:textId="77777777" w:rsidR="00107544" w:rsidRPr="00B67DAE" w:rsidRDefault="00107544" w:rsidP="00580460">
      <w:pPr>
        <w:pStyle w:val="17"/>
        <w:ind w:left="0"/>
        <w:contextualSpacing w:val="0"/>
        <w:outlineLvl w:val="0"/>
        <w:rPr>
          <w:b/>
        </w:rPr>
      </w:pPr>
      <w:bookmarkStart w:id="12" w:name="_Toc46149132"/>
      <w:r w:rsidRPr="00B67DAE">
        <w:rPr>
          <w:b/>
        </w:rPr>
        <w:t>ТЕРМИНЫ И ОПРЕДЕЛЕНИЯ</w:t>
      </w:r>
      <w:bookmarkEnd w:id="12"/>
    </w:p>
    <w:p w14:paraId="5C432924" w14:textId="77777777" w:rsidR="00107544" w:rsidRPr="00B67DAE" w:rsidRDefault="00107544" w:rsidP="00580460">
      <w:pPr>
        <w:ind w:firstLine="709"/>
        <w:jc w:val="both"/>
      </w:pPr>
      <w:r w:rsidRPr="00B67DAE">
        <w:rPr>
          <w:b/>
        </w:rPr>
        <w:t>Заказчик</w:t>
      </w:r>
      <w:r w:rsidRPr="00B67DAE">
        <w:t xml:space="preserve"> – Государственное унитарное предприятие города Севастополя «</w:t>
      </w:r>
      <w:proofErr w:type="spellStart"/>
      <w:r w:rsidRPr="00B67DAE">
        <w:t>Севтеплоэнерго</w:t>
      </w:r>
      <w:proofErr w:type="spellEnd"/>
      <w:r w:rsidRPr="00B67DAE">
        <w:t>».</w:t>
      </w:r>
    </w:p>
    <w:p w14:paraId="178E2D70" w14:textId="77777777" w:rsidR="00107544" w:rsidRPr="00B67DAE" w:rsidRDefault="00107544" w:rsidP="00580460">
      <w:pPr>
        <w:ind w:firstLine="709"/>
        <w:jc w:val="both"/>
        <w:rPr>
          <w:rStyle w:val="FontStyle128"/>
          <w:b/>
          <w:color w:val="auto"/>
          <w:sz w:val="24"/>
        </w:rPr>
      </w:pPr>
      <w:r w:rsidRPr="00B67DAE">
        <w:rPr>
          <w:rStyle w:val="FontStyle128"/>
          <w:b/>
          <w:color w:val="auto"/>
          <w:sz w:val="24"/>
        </w:rPr>
        <w:t xml:space="preserve">Единая информационная система (ЕИС) - </w:t>
      </w:r>
      <w:r w:rsidRPr="00B67DAE">
        <w:rPr>
          <w:rStyle w:val="FontStyle128"/>
          <w:color w:val="auto"/>
          <w:sz w:val="24"/>
        </w:rPr>
        <w:t>совокупность указанной в части 3 статьи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4471CF9E" w14:textId="77777777" w:rsidR="00107544" w:rsidRPr="00B67DAE" w:rsidRDefault="00107544" w:rsidP="00580460">
      <w:pPr>
        <w:ind w:firstLine="709"/>
        <w:jc w:val="both"/>
        <w:rPr>
          <w:rStyle w:val="FontStyle128"/>
          <w:color w:val="auto"/>
          <w:sz w:val="24"/>
        </w:rPr>
      </w:pPr>
      <w:r w:rsidRPr="00B67DAE">
        <w:rPr>
          <w:rStyle w:val="FontStyle128"/>
          <w:b/>
          <w:color w:val="auto"/>
          <w:sz w:val="24"/>
        </w:rPr>
        <w:t xml:space="preserve">Документация о закупке </w:t>
      </w:r>
      <w:r w:rsidRPr="00B67DAE">
        <w:rPr>
          <w:rStyle w:val="FontStyle128"/>
          <w:color w:val="auto"/>
          <w:sz w:val="24"/>
        </w:rPr>
        <w:t xml:space="preserve">(далее – Закупочная документация) –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запроса предложений, об условиях участия и правилах проведения запроса предложений, правилах подготовки, оформления и подачи заявки Участником закупки, правилах выбора Победителя, а так же об условиях заключаемого по результатам запроса предложений договора. </w:t>
      </w:r>
    </w:p>
    <w:p w14:paraId="5D36C780" w14:textId="77777777" w:rsidR="00107544" w:rsidRPr="00B67DAE" w:rsidRDefault="00107544" w:rsidP="00580460">
      <w:pPr>
        <w:ind w:firstLine="709"/>
        <w:jc w:val="both"/>
        <w:rPr>
          <w:rStyle w:val="FontStyle128"/>
          <w:color w:val="auto"/>
          <w:sz w:val="24"/>
        </w:rPr>
      </w:pPr>
      <w:r w:rsidRPr="00B67DAE">
        <w:rPr>
          <w:rStyle w:val="FontStyle128"/>
          <w:b/>
          <w:bCs/>
          <w:color w:val="auto"/>
          <w:sz w:val="24"/>
        </w:rPr>
        <w:t xml:space="preserve">Комиссия по закупке товаров, работ и услуг </w:t>
      </w:r>
      <w:r w:rsidRPr="00B67DAE">
        <w:rPr>
          <w:rStyle w:val="FontStyle128"/>
          <w:color w:val="auto"/>
          <w:sz w:val="24"/>
        </w:rPr>
        <w:t xml:space="preserve">– </w:t>
      </w:r>
      <w:r w:rsidRPr="00B67DAE">
        <w:t>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Предприятия предложения по закупке необходимых товаров, работ, услуг.</w:t>
      </w:r>
    </w:p>
    <w:p w14:paraId="199050F2" w14:textId="628B78CD" w:rsidR="00107544" w:rsidRPr="00B67DAE" w:rsidRDefault="00107544" w:rsidP="00580460">
      <w:pPr>
        <w:ind w:firstLine="720"/>
        <w:jc w:val="both"/>
        <w:rPr>
          <w:rStyle w:val="FontStyle128"/>
          <w:color w:val="auto"/>
          <w:sz w:val="24"/>
        </w:rPr>
      </w:pPr>
      <w:r w:rsidRPr="00B67DAE">
        <w:rPr>
          <w:rStyle w:val="FontStyle128"/>
          <w:b/>
          <w:color w:val="auto"/>
          <w:sz w:val="24"/>
        </w:rPr>
        <w:t xml:space="preserve">Запрос предложений в электронной форме </w:t>
      </w:r>
      <w:r w:rsidRPr="00B67DAE">
        <w:rPr>
          <w:rStyle w:val="FontStyle128"/>
          <w:color w:val="auto"/>
          <w:sz w:val="24"/>
        </w:rPr>
        <w:t>(далее –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Закупочной документации, наиболее полно соответствует требованиям Закупочной документации и содержит лучшие условия поставки товаров, выполнения работ, оказания услуг. При проведении запроса предложений извещение об осуществлении закупки и Закупочная документация размещаются Заказчиком в единой информационной системе не менее чем за пять рабочих дней до дня проведения такого запроса.</w:t>
      </w:r>
    </w:p>
    <w:p w14:paraId="507E066A" w14:textId="77777777" w:rsidR="00107544" w:rsidRPr="00B67DAE" w:rsidRDefault="00107544" w:rsidP="00580460">
      <w:pPr>
        <w:ind w:firstLine="720"/>
        <w:jc w:val="both"/>
        <w:rPr>
          <w:rStyle w:val="FontStyle128"/>
          <w:color w:val="auto"/>
          <w:sz w:val="24"/>
        </w:rPr>
      </w:pPr>
      <w:r w:rsidRPr="00B67DAE">
        <w:rPr>
          <w:rStyle w:val="FontStyle128"/>
          <w:b/>
          <w:color w:val="auto"/>
          <w:sz w:val="24"/>
        </w:rPr>
        <w:t xml:space="preserve">Извещение о проведении запроса предложений </w:t>
      </w:r>
      <w:r w:rsidRPr="00B67DAE">
        <w:rPr>
          <w:rStyle w:val="FontStyle128"/>
          <w:color w:val="auto"/>
          <w:sz w:val="24"/>
        </w:rPr>
        <w:t xml:space="preserve">(далее – Извещение) –информация о запросе предложений, размещенная на сайте </w:t>
      </w:r>
      <w:r w:rsidRPr="00B67DAE">
        <w:t>http://zakupki.gov.ru</w:t>
      </w:r>
      <w:r w:rsidRPr="00B67DAE">
        <w:rPr>
          <w:rStyle w:val="FontStyle128"/>
          <w:color w:val="auto"/>
          <w:sz w:val="24"/>
        </w:rPr>
        <w:t xml:space="preserve"> и электронной торговой площадке. Извещение составляется в электронной форме посредством функциональных возможностей ЕИС и электронной торговой площадки. Извещение является неотъемлемой частью Закупочной документации.</w:t>
      </w:r>
    </w:p>
    <w:p w14:paraId="0DC8FAAF" w14:textId="77777777" w:rsidR="00107544" w:rsidRPr="00B67DAE" w:rsidRDefault="00107544" w:rsidP="00580460">
      <w:pPr>
        <w:ind w:firstLine="720"/>
        <w:jc w:val="both"/>
        <w:rPr>
          <w:rStyle w:val="FontStyle128"/>
          <w:color w:val="auto"/>
          <w:sz w:val="24"/>
        </w:rPr>
      </w:pPr>
      <w:r w:rsidRPr="00B67DAE">
        <w:rPr>
          <w:rStyle w:val="FontStyle128"/>
          <w:b/>
          <w:color w:val="auto"/>
          <w:sz w:val="24"/>
        </w:rPr>
        <w:t xml:space="preserve">Заявка на участие в закупке </w:t>
      </w:r>
      <w:r w:rsidRPr="00B67DAE">
        <w:rPr>
          <w:rStyle w:val="FontStyle128"/>
          <w:color w:val="auto"/>
          <w:sz w:val="24"/>
        </w:rPr>
        <w:t>– комплект документов, содержащий предложение (оферту) Участника закупки, направленное Заказчику по форме и в порядке, установленными Закупочной документацией.</w:t>
      </w:r>
    </w:p>
    <w:p w14:paraId="7245CDCF" w14:textId="77777777" w:rsidR="00107544" w:rsidRPr="00B67DAE" w:rsidRDefault="00107544" w:rsidP="00580460">
      <w:pPr>
        <w:ind w:firstLine="709"/>
        <w:jc w:val="both"/>
      </w:pPr>
      <w:r w:rsidRPr="00B67DAE">
        <w:rPr>
          <w:rStyle w:val="FontStyle128"/>
          <w:b/>
          <w:color w:val="auto"/>
          <w:sz w:val="24"/>
        </w:rPr>
        <w:t xml:space="preserve">Участник закупки </w:t>
      </w:r>
      <w:r w:rsidRPr="00B67DAE">
        <w:rPr>
          <w:rStyle w:val="FontStyle128"/>
          <w:color w:val="auto"/>
          <w:sz w:val="24"/>
        </w:rPr>
        <w:t xml:space="preserve">– </w:t>
      </w:r>
      <w:r w:rsidRPr="00B67DAE">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7AF56DEA" w14:textId="77777777" w:rsidR="00107544" w:rsidRPr="00B67DAE" w:rsidRDefault="00107544" w:rsidP="00580460">
      <w:pPr>
        <w:ind w:firstLine="709"/>
        <w:jc w:val="both"/>
        <w:rPr>
          <w:rStyle w:val="FontStyle128"/>
          <w:color w:val="auto"/>
          <w:sz w:val="24"/>
        </w:rPr>
      </w:pPr>
      <w:r w:rsidRPr="00B67DAE">
        <w:rPr>
          <w:rStyle w:val="FontStyle128"/>
          <w:b/>
          <w:color w:val="auto"/>
          <w:sz w:val="24"/>
        </w:rPr>
        <w:t xml:space="preserve">Победитель запроса предложений </w:t>
      </w:r>
      <w:r w:rsidRPr="00B67DAE">
        <w:rPr>
          <w:rStyle w:val="FontStyle128"/>
          <w:color w:val="auto"/>
          <w:sz w:val="24"/>
        </w:rPr>
        <w:t xml:space="preserve">– Участник закупки, </w:t>
      </w:r>
      <w:r w:rsidRPr="00B67DAE">
        <w:t>представивший Предложение, которое наилучшим образом удовлетворяет потребностям Заказчика, и заявке на участие, в закупке которого было присвоено первое место согласно порядку оценки</w:t>
      </w:r>
      <w:r w:rsidRPr="00B67DAE">
        <w:rPr>
          <w:rStyle w:val="FontStyle128"/>
          <w:color w:val="auto"/>
          <w:sz w:val="24"/>
        </w:rPr>
        <w:t>, установленному в Закупочной документации.</w:t>
      </w:r>
    </w:p>
    <w:p w14:paraId="3486A39E" w14:textId="77777777" w:rsidR="00107544" w:rsidRPr="00B67DAE" w:rsidRDefault="00107544" w:rsidP="00580460">
      <w:pPr>
        <w:ind w:firstLine="709"/>
        <w:jc w:val="both"/>
        <w:rPr>
          <w:rStyle w:val="FontStyle128"/>
          <w:color w:val="auto"/>
          <w:sz w:val="24"/>
        </w:rPr>
      </w:pPr>
      <w:r w:rsidRPr="00B67DAE">
        <w:rPr>
          <w:rStyle w:val="FontStyle128"/>
          <w:b/>
          <w:color w:val="auto"/>
          <w:sz w:val="24"/>
        </w:rPr>
        <w:t xml:space="preserve">Начальная (максимальная) цена договора (цена лота) </w:t>
      </w:r>
      <w:r w:rsidRPr="00B67DAE">
        <w:rPr>
          <w:rStyle w:val="FontStyle128"/>
          <w:color w:val="auto"/>
          <w:sz w:val="24"/>
        </w:rPr>
        <w:t xml:space="preserve">– </w:t>
      </w:r>
      <w:r w:rsidRPr="00B67DAE">
        <w:t xml:space="preserve">предельно допустимая </w:t>
      </w:r>
      <w:r w:rsidRPr="00B67DAE">
        <w:lastRenderedPageBreak/>
        <w:t>цена договора, определяемая Заказчиком</w:t>
      </w:r>
      <w:r w:rsidRPr="00B67DAE">
        <w:rPr>
          <w:rStyle w:val="FontStyle128"/>
          <w:color w:val="auto"/>
          <w:sz w:val="24"/>
        </w:rPr>
        <w:t>.</w:t>
      </w:r>
    </w:p>
    <w:p w14:paraId="2C3FB6BF" w14:textId="77777777" w:rsidR="00107544" w:rsidRPr="00B67DAE" w:rsidRDefault="00107544" w:rsidP="00580460">
      <w:pPr>
        <w:ind w:firstLine="708"/>
        <w:jc w:val="both"/>
      </w:pPr>
      <w:r w:rsidRPr="00B67DAE">
        <w:rPr>
          <w:b/>
        </w:rPr>
        <w:t xml:space="preserve">Электронная торговая площадка </w:t>
      </w:r>
      <w:r w:rsidRPr="00B67DAE">
        <w:t>–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235288C4" w14:textId="77777777" w:rsidR="00107544" w:rsidRPr="00B67DAE" w:rsidRDefault="00107544" w:rsidP="00580460">
      <w:pPr>
        <w:widowControl/>
        <w:autoSpaceDE/>
        <w:autoSpaceDN/>
        <w:adjustRightInd/>
        <w:ind w:firstLine="708"/>
        <w:jc w:val="both"/>
        <w:rPr>
          <w:b/>
        </w:rPr>
      </w:pPr>
    </w:p>
    <w:p w14:paraId="305596B4" w14:textId="77777777" w:rsidR="00107544" w:rsidRPr="00B67DAE" w:rsidRDefault="00107544" w:rsidP="00580460">
      <w:pPr>
        <w:pStyle w:val="afffc"/>
        <w:widowControl/>
        <w:numPr>
          <w:ilvl w:val="0"/>
          <w:numId w:val="3"/>
        </w:numPr>
        <w:autoSpaceDE/>
        <w:autoSpaceDN/>
        <w:adjustRightInd/>
        <w:ind w:left="851" w:hanging="851"/>
        <w:contextualSpacing w:val="0"/>
        <w:rPr>
          <w:b/>
        </w:rPr>
      </w:pPr>
      <w:bookmarkStart w:id="13" w:name="_Toc46149133"/>
      <w:bookmarkEnd w:id="11"/>
      <w:r w:rsidRPr="00B67DAE">
        <w:rPr>
          <w:b/>
        </w:rPr>
        <w:t>ОБЩИЕ ПОЛОЖЕНИЯ</w:t>
      </w:r>
    </w:p>
    <w:p w14:paraId="5E834683" w14:textId="77777777" w:rsidR="00107544" w:rsidRPr="00B67DAE" w:rsidRDefault="00107544" w:rsidP="00580460">
      <w:pPr>
        <w:pStyle w:val="17"/>
        <w:numPr>
          <w:ilvl w:val="1"/>
          <w:numId w:val="3"/>
        </w:numPr>
        <w:ind w:left="851" w:hanging="851"/>
        <w:contextualSpacing w:val="0"/>
        <w:outlineLvl w:val="1"/>
        <w:rPr>
          <w:b/>
        </w:rPr>
      </w:pPr>
      <w:r w:rsidRPr="00B67DAE">
        <w:rPr>
          <w:b/>
        </w:rPr>
        <w:t>Форма и вид процедуры закупки, предмет запроса предложений</w:t>
      </w:r>
      <w:bookmarkEnd w:id="13"/>
    </w:p>
    <w:p w14:paraId="6D350899" w14:textId="77777777" w:rsidR="00107544" w:rsidRPr="00B67DAE" w:rsidRDefault="00107544" w:rsidP="00580460">
      <w:pPr>
        <w:pStyle w:val="17"/>
        <w:numPr>
          <w:ilvl w:val="2"/>
          <w:numId w:val="3"/>
        </w:numPr>
        <w:tabs>
          <w:tab w:val="left" w:pos="1080"/>
        </w:tabs>
        <w:ind w:left="851" w:hanging="851"/>
        <w:contextualSpacing w:val="0"/>
        <w:jc w:val="both"/>
      </w:pPr>
      <w:r w:rsidRPr="00B67DAE">
        <w:t>Предметом настоящего запроса предложений является право на заключение договора согласно пункту 9 раздела 2 «Информационная карта запроса предложений» Закупочной документации</w:t>
      </w:r>
    </w:p>
    <w:p w14:paraId="2697BCD6" w14:textId="77777777" w:rsidR="00107544" w:rsidRPr="00B67DAE" w:rsidRDefault="00107544" w:rsidP="00580460">
      <w:pPr>
        <w:pStyle w:val="17"/>
        <w:numPr>
          <w:ilvl w:val="2"/>
          <w:numId w:val="3"/>
        </w:numPr>
        <w:tabs>
          <w:tab w:val="left" w:pos="1080"/>
        </w:tabs>
        <w:ind w:left="851" w:hanging="851"/>
        <w:contextualSpacing w:val="0"/>
        <w:jc w:val="both"/>
      </w:pPr>
      <w:r w:rsidRPr="00B67DAE">
        <w:t>Подача заявки на частичную поставку товаров /выполнение работ/оказание услуг в составе лота/закупки не допускается.</w:t>
      </w:r>
    </w:p>
    <w:p w14:paraId="26341CE9" w14:textId="77777777" w:rsidR="00107544" w:rsidRPr="00B67DAE" w:rsidRDefault="00107544" w:rsidP="00580460">
      <w:pPr>
        <w:pStyle w:val="17"/>
        <w:numPr>
          <w:ilvl w:val="2"/>
          <w:numId w:val="3"/>
        </w:numPr>
        <w:tabs>
          <w:tab w:val="left" w:pos="1080"/>
        </w:tabs>
        <w:ind w:left="851" w:hanging="851"/>
        <w:contextualSpacing w:val="0"/>
        <w:jc w:val="both"/>
        <w:rPr>
          <w:rStyle w:val="FontStyle128"/>
          <w:color w:val="auto"/>
          <w:sz w:val="24"/>
        </w:rPr>
      </w:pPr>
      <w:r w:rsidRPr="00B67DAE">
        <w:rPr>
          <w:rStyle w:val="FontStyle128"/>
          <w:color w:val="auto"/>
          <w:sz w:val="24"/>
        </w:rPr>
        <w:t>Далее по тексту ссылки на разделы, подразделы, пункты и подпункты относятся исключительно к Закупочной документации, если не указано иное.</w:t>
      </w:r>
    </w:p>
    <w:p w14:paraId="3845CED7" w14:textId="77777777" w:rsidR="00107544" w:rsidRPr="00B67DAE" w:rsidRDefault="00107544" w:rsidP="00580460">
      <w:pPr>
        <w:pStyle w:val="17"/>
        <w:numPr>
          <w:ilvl w:val="1"/>
          <w:numId w:val="3"/>
        </w:numPr>
        <w:ind w:left="851" w:hanging="851"/>
        <w:contextualSpacing w:val="0"/>
        <w:outlineLvl w:val="1"/>
        <w:rPr>
          <w:b/>
        </w:rPr>
      </w:pPr>
      <w:bookmarkStart w:id="14" w:name="_Toc46149134"/>
      <w:r w:rsidRPr="00B67DAE">
        <w:rPr>
          <w:b/>
        </w:rPr>
        <w:t>Участник закупки</w:t>
      </w:r>
      <w:bookmarkEnd w:id="14"/>
    </w:p>
    <w:p w14:paraId="691CF0C9" w14:textId="77777777" w:rsidR="00107544" w:rsidRPr="00B67DAE" w:rsidRDefault="00107544" w:rsidP="00580460">
      <w:pPr>
        <w:pStyle w:val="17"/>
        <w:numPr>
          <w:ilvl w:val="2"/>
          <w:numId w:val="3"/>
        </w:numPr>
        <w:tabs>
          <w:tab w:val="left" w:pos="1080"/>
        </w:tabs>
        <w:ind w:left="851" w:hanging="851"/>
        <w:contextualSpacing w:val="0"/>
        <w:jc w:val="both"/>
      </w:pPr>
      <w:r w:rsidRPr="00B67DAE">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64E3154" w14:textId="77777777" w:rsidR="00107544" w:rsidRPr="00B67DAE" w:rsidRDefault="00107544" w:rsidP="00580460">
      <w:pPr>
        <w:pStyle w:val="17"/>
        <w:numPr>
          <w:ilvl w:val="2"/>
          <w:numId w:val="3"/>
        </w:numPr>
        <w:tabs>
          <w:tab w:val="left" w:pos="1080"/>
        </w:tabs>
        <w:ind w:left="851" w:hanging="851"/>
        <w:contextualSpacing w:val="0"/>
        <w:jc w:val="both"/>
      </w:pPr>
      <w:r w:rsidRPr="00B67DAE">
        <w:t>Для участия в запросе предложений Участник закупки должен удовлетворять требованиям, изложенным в Закупочной документации, быть правомочным на предоставление заявки и представить заявку на участие в закупке, соответствующую требованиям Закупочной документации.</w:t>
      </w:r>
    </w:p>
    <w:p w14:paraId="50C722FB" w14:textId="77777777" w:rsidR="00107544" w:rsidRPr="00B67DAE" w:rsidRDefault="00107544" w:rsidP="00580460">
      <w:pPr>
        <w:pStyle w:val="afffc"/>
        <w:numPr>
          <w:ilvl w:val="2"/>
          <w:numId w:val="3"/>
        </w:numPr>
        <w:tabs>
          <w:tab w:val="left" w:pos="1134"/>
        </w:tabs>
        <w:ind w:left="851" w:hanging="851"/>
        <w:contextualSpacing w:val="0"/>
        <w:jc w:val="both"/>
      </w:pPr>
      <w:r w:rsidRPr="00B67DAE">
        <w:rPr>
          <w:bCs/>
          <w:lang w:val="ru-RU"/>
        </w:rPr>
        <w:t>В</w:t>
      </w:r>
      <w:r w:rsidRPr="00B67DAE">
        <w:rPr>
          <w:bCs/>
        </w:rPr>
        <w:t xml:space="preserve"> запросе предложений вправе принять участие только участники закупки, получившие аккредитацию на электронной площадке.</w:t>
      </w:r>
    </w:p>
    <w:p w14:paraId="0295CB42" w14:textId="77777777" w:rsidR="00107544" w:rsidRPr="00B67DAE" w:rsidRDefault="00107544" w:rsidP="00580460">
      <w:pPr>
        <w:pStyle w:val="afffc"/>
        <w:numPr>
          <w:ilvl w:val="2"/>
          <w:numId w:val="3"/>
        </w:numPr>
        <w:tabs>
          <w:tab w:val="left" w:pos="1134"/>
        </w:tabs>
        <w:ind w:left="851" w:hanging="851"/>
        <w:contextualSpacing w:val="0"/>
        <w:jc w:val="both"/>
      </w:pPr>
      <w:r w:rsidRPr="00B67DAE">
        <w:t>Аккредитация участников электронных запросов предложений осуществляется оператором электронной торговой площадки в соответствии с законодательством Российской Федерации, регламентом и условиями функционирования электронных торговых площадок.</w:t>
      </w:r>
    </w:p>
    <w:p w14:paraId="47A34ECF" w14:textId="77777777" w:rsidR="00107544" w:rsidRPr="00B67DAE" w:rsidRDefault="00107544" w:rsidP="00580460">
      <w:pPr>
        <w:pStyle w:val="afffc"/>
        <w:numPr>
          <w:ilvl w:val="2"/>
          <w:numId w:val="3"/>
        </w:numPr>
        <w:tabs>
          <w:tab w:val="left" w:pos="1134"/>
        </w:tabs>
        <w:ind w:left="851" w:hanging="851"/>
        <w:contextualSpacing w:val="0"/>
        <w:jc w:val="both"/>
      </w:pPr>
      <w:r w:rsidRPr="00B67DAE">
        <w:t>Для всех Участников закупки устанавливаются единые требования. Применение при рассмотрении заявок на участие в закупке требований, не предусмотренных Закупочной документацией, не допускается.</w:t>
      </w:r>
    </w:p>
    <w:p w14:paraId="5F133F01" w14:textId="77777777" w:rsidR="00107544" w:rsidRPr="00B67DAE" w:rsidRDefault="00107544" w:rsidP="00580460">
      <w:pPr>
        <w:pStyle w:val="afffc"/>
        <w:numPr>
          <w:ilvl w:val="2"/>
          <w:numId w:val="3"/>
        </w:numPr>
        <w:tabs>
          <w:tab w:val="left" w:pos="1134"/>
        </w:tabs>
        <w:ind w:left="851" w:hanging="851"/>
        <w:contextualSpacing w:val="0"/>
        <w:jc w:val="both"/>
      </w:pPr>
      <w:r w:rsidRPr="00B67DAE">
        <w:t>Решение о допуске, отклонении Участников закупки к дальнейшему участию в запросе предложений, о соответствии или о несоответствии Участника закупки, заявки такого Участника требованиям Закупочной документации принимает Комиссия по закупкам в порядке, определенном положениями Закупочной документации.</w:t>
      </w:r>
    </w:p>
    <w:p w14:paraId="0064F81D" w14:textId="77777777" w:rsidR="00107544" w:rsidRPr="00B67DAE" w:rsidRDefault="00107544" w:rsidP="00580460">
      <w:pPr>
        <w:pStyle w:val="17"/>
        <w:numPr>
          <w:ilvl w:val="2"/>
          <w:numId w:val="3"/>
        </w:numPr>
        <w:tabs>
          <w:tab w:val="left" w:pos="1134"/>
        </w:tabs>
        <w:ind w:left="851" w:hanging="851"/>
        <w:contextualSpacing w:val="0"/>
        <w:jc w:val="both"/>
      </w:pPr>
      <w:r w:rsidRPr="00B67DAE">
        <w:t>Победителем запроса предложений признается участник размещения заказа, представивший предложение, которое наилучшим образом удовлетворяет потребностям Заказчика.</w:t>
      </w:r>
    </w:p>
    <w:p w14:paraId="3C8F0F7B" w14:textId="77777777" w:rsidR="00107544" w:rsidRPr="00B67DAE" w:rsidRDefault="00107544" w:rsidP="00580460">
      <w:pPr>
        <w:pStyle w:val="17"/>
        <w:numPr>
          <w:ilvl w:val="1"/>
          <w:numId w:val="3"/>
        </w:numPr>
        <w:ind w:left="851" w:hanging="851"/>
        <w:contextualSpacing w:val="0"/>
        <w:outlineLvl w:val="1"/>
        <w:rPr>
          <w:b/>
        </w:rPr>
      </w:pPr>
      <w:bookmarkStart w:id="15" w:name="_Toc46149135"/>
      <w:r w:rsidRPr="00B67DAE">
        <w:rPr>
          <w:b/>
        </w:rPr>
        <w:t>Правовой статус документов</w:t>
      </w:r>
      <w:bookmarkEnd w:id="15"/>
    </w:p>
    <w:p w14:paraId="5751BC33" w14:textId="77777777" w:rsidR="00107544" w:rsidRPr="00B67DAE" w:rsidRDefault="00107544" w:rsidP="00580460">
      <w:pPr>
        <w:pStyle w:val="17"/>
        <w:numPr>
          <w:ilvl w:val="2"/>
          <w:numId w:val="3"/>
        </w:numPr>
        <w:tabs>
          <w:tab w:val="left" w:pos="1080"/>
        </w:tabs>
        <w:ind w:left="851" w:hanging="851"/>
        <w:contextualSpacing w:val="0"/>
        <w:jc w:val="both"/>
      </w:pPr>
      <w:r w:rsidRPr="00B67DAE">
        <w:t xml:space="preserve">Процедура запроса предложений проводится в соответствии с Положением о закупках товаров, работ, услуг для нужд </w:t>
      </w:r>
      <w:r w:rsidRPr="00B67DAE">
        <w:rPr>
          <w:rFonts w:ascii="Times New Roman CYR" w:hAnsi="Times New Roman CYR" w:cs="Calibri"/>
        </w:rPr>
        <w:t xml:space="preserve">о закупке товаров, работ, услуг для нужд </w:t>
      </w:r>
      <w:r w:rsidRPr="00B67DAE">
        <w:t>Государственного унитарного предприятия города Севастополя «</w:t>
      </w:r>
      <w:proofErr w:type="spellStart"/>
      <w:r w:rsidRPr="00B67DAE">
        <w:t>Севтеплоэнерго</w:t>
      </w:r>
      <w:proofErr w:type="spellEnd"/>
      <w:r w:rsidRPr="00B67DAE">
        <w:t>».</w:t>
      </w:r>
    </w:p>
    <w:p w14:paraId="75ADC292" w14:textId="77777777" w:rsidR="00107544" w:rsidRPr="00B67DAE" w:rsidRDefault="00107544" w:rsidP="00580460">
      <w:pPr>
        <w:pStyle w:val="17"/>
        <w:numPr>
          <w:ilvl w:val="2"/>
          <w:numId w:val="3"/>
        </w:numPr>
        <w:tabs>
          <w:tab w:val="left" w:pos="1080"/>
        </w:tabs>
        <w:ind w:left="851" w:hanging="851"/>
        <w:contextualSpacing w:val="0"/>
        <w:jc w:val="both"/>
      </w:pPr>
      <w:r w:rsidRPr="00B67DAE">
        <w:t>Во всем, что не урегулировано извещением и Закупочной документацией, стороны руководствуются Положением о закупках товаров, работ, услуг для нужд Государственного унитарного предприятия города Севастополя «</w:t>
      </w:r>
      <w:proofErr w:type="spellStart"/>
      <w:r w:rsidRPr="00B67DAE">
        <w:t>Севтеплоэнерго</w:t>
      </w:r>
      <w:proofErr w:type="spellEnd"/>
      <w:r w:rsidRPr="00B67DAE">
        <w:t>».</w:t>
      </w:r>
    </w:p>
    <w:p w14:paraId="260E5746" w14:textId="77777777" w:rsidR="00107544" w:rsidRPr="00B67DAE" w:rsidRDefault="00107544" w:rsidP="00580460">
      <w:pPr>
        <w:pStyle w:val="17"/>
        <w:numPr>
          <w:ilvl w:val="1"/>
          <w:numId w:val="3"/>
        </w:numPr>
        <w:ind w:left="851" w:hanging="851"/>
        <w:contextualSpacing w:val="0"/>
        <w:outlineLvl w:val="1"/>
        <w:rPr>
          <w:b/>
        </w:rPr>
      </w:pPr>
      <w:bookmarkStart w:id="16" w:name="_Toc46149136"/>
      <w:r w:rsidRPr="00B67DAE">
        <w:rPr>
          <w:b/>
        </w:rPr>
        <w:t>Прочие положения</w:t>
      </w:r>
      <w:bookmarkEnd w:id="16"/>
    </w:p>
    <w:p w14:paraId="0F36D234" w14:textId="77777777" w:rsidR="00107544" w:rsidRPr="00B67DAE" w:rsidRDefault="00107544" w:rsidP="00580460">
      <w:pPr>
        <w:pStyle w:val="17"/>
        <w:numPr>
          <w:ilvl w:val="2"/>
          <w:numId w:val="3"/>
        </w:numPr>
        <w:tabs>
          <w:tab w:val="left" w:pos="1080"/>
        </w:tabs>
        <w:ind w:left="851" w:hanging="851"/>
        <w:contextualSpacing w:val="0"/>
        <w:jc w:val="both"/>
      </w:pPr>
      <w:r w:rsidRPr="00B67DAE">
        <w:t xml:space="preserve">Обмен между участником запроса предложений, Заказчиком и оператором </w:t>
      </w:r>
      <w:r w:rsidRPr="00B67DAE">
        <w:lastRenderedPageBreak/>
        <w:t>электронной площадки информацией, связанной с получением аккредитации на электронной площадке, осуществлением запроса предложений, осуществляется на электронной площадке в форме электронных документов.</w:t>
      </w:r>
    </w:p>
    <w:p w14:paraId="452ACA17" w14:textId="77777777" w:rsidR="00107544" w:rsidRPr="00B67DAE" w:rsidRDefault="00107544" w:rsidP="00580460">
      <w:pPr>
        <w:pStyle w:val="17"/>
        <w:numPr>
          <w:ilvl w:val="2"/>
          <w:numId w:val="3"/>
        </w:numPr>
        <w:tabs>
          <w:tab w:val="left" w:pos="1080"/>
        </w:tabs>
        <w:ind w:left="851" w:hanging="851"/>
        <w:contextualSpacing w:val="0"/>
        <w:jc w:val="both"/>
      </w:pPr>
      <w:r w:rsidRPr="00B67DAE">
        <w:t>Электронные документы участника запроса предложений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 и Заказчика.</w:t>
      </w:r>
    </w:p>
    <w:p w14:paraId="1597ACD9" w14:textId="77777777" w:rsidR="00107544" w:rsidRPr="00B67DAE" w:rsidRDefault="00107544" w:rsidP="00580460">
      <w:pPr>
        <w:pStyle w:val="17"/>
        <w:numPr>
          <w:ilvl w:val="2"/>
          <w:numId w:val="3"/>
        </w:numPr>
        <w:tabs>
          <w:tab w:val="left" w:pos="1080"/>
        </w:tabs>
        <w:ind w:left="851" w:hanging="851"/>
        <w:contextualSpacing w:val="0"/>
        <w:jc w:val="both"/>
      </w:pPr>
      <w:r w:rsidRPr="00B67DAE">
        <w:t>Правила документооборота, в том числе порядок размещения извещений, Закупочной документации на электронной торговой площадке, аккредитации участников закупки на электронной торговой площадке, порядок предоставления Закупочной документации участникам закупки, порядок размещения разъяснений и внесения изменений в документацию, технический порядок 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76CEC829" w14:textId="77777777" w:rsidR="00107544" w:rsidRPr="00B67DAE" w:rsidRDefault="00107544" w:rsidP="00580460">
      <w:pPr>
        <w:pStyle w:val="17"/>
        <w:numPr>
          <w:ilvl w:val="1"/>
          <w:numId w:val="3"/>
        </w:numPr>
        <w:ind w:left="851" w:hanging="851"/>
        <w:contextualSpacing w:val="0"/>
        <w:outlineLvl w:val="1"/>
        <w:rPr>
          <w:b/>
        </w:rPr>
      </w:pPr>
      <w:bookmarkStart w:id="17" w:name="_Toc46149137"/>
      <w:r w:rsidRPr="00B67DAE">
        <w:rPr>
          <w:b/>
        </w:rPr>
        <w:t>Состав Закупочной документации</w:t>
      </w:r>
      <w:bookmarkEnd w:id="17"/>
    </w:p>
    <w:p w14:paraId="75E1CA19" w14:textId="77777777" w:rsidR="00107544" w:rsidRPr="00B67DAE" w:rsidRDefault="00107544" w:rsidP="00580460">
      <w:pPr>
        <w:pStyle w:val="17"/>
        <w:numPr>
          <w:ilvl w:val="2"/>
          <w:numId w:val="3"/>
        </w:numPr>
        <w:tabs>
          <w:tab w:val="left" w:pos="1080"/>
        </w:tabs>
        <w:ind w:left="851" w:hanging="851"/>
        <w:contextualSpacing w:val="0"/>
        <w:jc w:val="both"/>
      </w:pPr>
      <w:r w:rsidRPr="00B67DAE">
        <w:t>Закупочная документация включает в себя извещение о проведении запроса предложений, настоящую документацию о закупке, в которую включены: техническое задание и проект договора.</w:t>
      </w:r>
    </w:p>
    <w:p w14:paraId="72130F00" w14:textId="77777777" w:rsidR="00107544" w:rsidRPr="00B67DAE" w:rsidRDefault="00107544" w:rsidP="00580460">
      <w:pPr>
        <w:pStyle w:val="17"/>
        <w:numPr>
          <w:ilvl w:val="0"/>
          <w:numId w:val="3"/>
        </w:numPr>
        <w:ind w:left="851" w:hanging="851"/>
        <w:contextualSpacing w:val="0"/>
        <w:outlineLvl w:val="0"/>
        <w:rPr>
          <w:b/>
        </w:rPr>
      </w:pPr>
      <w:bookmarkStart w:id="18" w:name="_Toc316294936"/>
      <w:bookmarkStart w:id="19" w:name="_Toc46149138"/>
      <w:r w:rsidRPr="00B67DAE">
        <w:rPr>
          <w:b/>
        </w:rPr>
        <w:t xml:space="preserve">ПОРЯДОК ПРОВЕДЕНИЯ </w:t>
      </w:r>
      <w:bookmarkEnd w:id="18"/>
      <w:r w:rsidRPr="00B67DAE">
        <w:rPr>
          <w:b/>
        </w:rPr>
        <w:t>ЗАПРОСА ПРЕДЛОЖЕНИЙ</w:t>
      </w:r>
      <w:bookmarkEnd w:id="19"/>
      <w:r w:rsidRPr="00B67DAE">
        <w:rPr>
          <w:b/>
        </w:rPr>
        <w:t xml:space="preserve"> </w:t>
      </w:r>
    </w:p>
    <w:p w14:paraId="60335ED2" w14:textId="77777777" w:rsidR="00107544" w:rsidRPr="00B67DAE" w:rsidRDefault="00107544" w:rsidP="00580460">
      <w:pPr>
        <w:pStyle w:val="17"/>
        <w:numPr>
          <w:ilvl w:val="1"/>
          <w:numId w:val="3"/>
        </w:numPr>
        <w:ind w:left="851" w:hanging="851"/>
        <w:contextualSpacing w:val="0"/>
        <w:jc w:val="both"/>
        <w:outlineLvl w:val="1"/>
        <w:rPr>
          <w:b/>
        </w:rPr>
      </w:pPr>
      <w:bookmarkStart w:id="20" w:name="_Toc46149139"/>
      <w:r w:rsidRPr="00B67DAE">
        <w:rPr>
          <w:b/>
        </w:rPr>
        <w:t>Публикация извещения о проведении запроса предложений</w:t>
      </w:r>
      <w:bookmarkEnd w:id="20"/>
    </w:p>
    <w:p w14:paraId="2DC986D1" w14:textId="110E41DE" w:rsidR="00107544" w:rsidRPr="00B67DAE" w:rsidRDefault="00107544" w:rsidP="00580460">
      <w:pPr>
        <w:pStyle w:val="17"/>
        <w:numPr>
          <w:ilvl w:val="2"/>
          <w:numId w:val="3"/>
        </w:numPr>
        <w:tabs>
          <w:tab w:val="left" w:pos="1080"/>
        </w:tabs>
        <w:ind w:left="851" w:hanging="851"/>
        <w:contextualSpacing w:val="0"/>
        <w:jc w:val="both"/>
      </w:pPr>
      <w:r w:rsidRPr="00B67DAE">
        <w:t xml:space="preserve">Заказчик не менее чем за 5 (пять) рабочих дней до дня окончания приема заявок на участие в запросе предложений размещает извещение о проведении запроса предложений и документацию о проведении запроса предложений на сайте http://zakupki.gov.ru и электронной торговой площадке </w:t>
      </w:r>
      <w:r w:rsidR="00AD0470" w:rsidRPr="00B67DAE">
        <w:rPr>
          <w:bCs/>
          <w:szCs w:val="20"/>
          <w:lang w:val="x-none"/>
        </w:rPr>
        <w:t>http://</w:t>
      </w:r>
      <w:r w:rsidR="00607ABA" w:rsidRPr="00B67DAE">
        <w:rPr>
          <w:bCs/>
          <w:szCs w:val="20"/>
          <w:lang w:val="en-US"/>
        </w:rPr>
        <w:t>torgi</w:t>
      </w:r>
      <w:r w:rsidR="00607ABA" w:rsidRPr="00B67DAE">
        <w:rPr>
          <w:bCs/>
          <w:szCs w:val="20"/>
        </w:rPr>
        <w:t>82</w:t>
      </w:r>
      <w:r w:rsidRPr="00B67DAE">
        <w:rPr>
          <w:bCs/>
          <w:szCs w:val="20"/>
          <w:lang w:val="x-none"/>
        </w:rPr>
        <w:t>.</w:t>
      </w:r>
      <w:proofErr w:type="spellStart"/>
      <w:r w:rsidRPr="00B67DAE">
        <w:rPr>
          <w:bCs/>
          <w:szCs w:val="20"/>
          <w:lang w:val="x-none"/>
        </w:rPr>
        <w:t>ru</w:t>
      </w:r>
      <w:proofErr w:type="spellEnd"/>
      <w:r w:rsidRPr="00B67DAE">
        <w:rPr>
          <w:bCs/>
          <w:szCs w:val="20"/>
        </w:rPr>
        <w:t>.</w:t>
      </w:r>
    </w:p>
    <w:p w14:paraId="2745C250" w14:textId="77777777" w:rsidR="00107544" w:rsidRPr="00B67DAE" w:rsidRDefault="00107544" w:rsidP="00580460">
      <w:pPr>
        <w:pStyle w:val="17"/>
        <w:numPr>
          <w:ilvl w:val="2"/>
          <w:numId w:val="3"/>
        </w:numPr>
        <w:tabs>
          <w:tab w:val="left" w:pos="1080"/>
        </w:tabs>
        <w:ind w:left="851" w:hanging="851"/>
        <w:contextualSpacing w:val="0"/>
        <w:jc w:val="both"/>
      </w:pPr>
      <w:r w:rsidRPr="00B67DAE">
        <w:rPr>
          <w:rStyle w:val="2b"/>
          <w:rFonts w:eastAsia="Times New Roman"/>
        </w:rPr>
        <w:t>Изменения, вносимые в извещение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в извещении о запросе предложений.</w:t>
      </w:r>
    </w:p>
    <w:p w14:paraId="3A3C4E5B" w14:textId="77777777" w:rsidR="00107544" w:rsidRPr="00B67DAE" w:rsidRDefault="00107544" w:rsidP="00580460">
      <w:pPr>
        <w:pStyle w:val="17"/>
        <w:numPr>
          <w:ilvl w:val="1"/>
          <w:numId w:val="3"/>
        </w:numPr>
        <w:ind w:left="851" w:hanging="851"/>
        <w:contextualSpacing w:val="0"/>
        <w:outlineLvl w:val="1"/>
        <w:rPr>
          <w:b/>
        </w:rPr>
      </w:pPr>
      <w:bookmarkStart w:id="21" w:name="_Toc46149140"/>
      <w:r w:rsidRPr="00B67DAE">
        <w:rPr>
          <w:b/>
        </w:rPr>
        <w:t>Предоставление Закупочной документации</w:t>
      </w:r>
      <w:bookmarkEnd w:id="21"/>
    </w:p>
    <w:p w14:paraId="3696C3FD" w14:textId="48E3E61E" w:rsidR="00107544" w:rsidRPr="00B67DAE" w:rsidRDefault="00107544" w:rsidP="00CA6F9E">
      <w:pPr>
        <w:pStyle w:val="17"/>
        <w:numPr>
          <w:ilvl w:val="2"/>
          <w:numId w:val="3"/>
        </w:numPr>
        <w:tabs>
          <w:tab w:val="left" w:pos="1080"/>
        </w:tabs>
        <w:ind w:left="851" w:hanging="851"/>
        <w:contextualSpacing w:val="0"/>
        <w:jc w:val="both"/>
      </w:pPr>
      <w:r w:rsidRPr="00B67DAE">
        <w:t>Закупочная документация находится в открытом доступе и предоставляется через ЕИС и электронную торговую площадку начиная с даты размещения Извещения.</w:t>
      </w:r>
      <w:bookmarkStart w:id="22" w:name="_Ref316300991"/>
    </w:p>
    <w:p w14:paraId="50E98CF6" w14:textId="77777777" w:rsidR="00107544" w:rsidRPr="00B67DAE" w:rsidRDefault="00107544" w:rsidP="00580460">
      <w:pPr>
        <w:pStyle w:val="17"/>
        <w:numPr>
          <w:ilvl w:val="1"/>
          <w:numId w:val="3"/>
        </w:numPr>
        <w:ind w:left="851" w:hanging="851"/>
        <w:contextualSpacing w:val="0"/>
        <w:outlineLvl w:val="1"/>
        <w:rPr>
          <w:b/>
        </w:rPr>
      </w:pPr>
      <w:bookmarkStart w:id="23" w:name="_Toc46149141"/>
      <w:bookmarkEnd w:id="22"/>
      <w:r w:rsidRPr="00B67DAE">
        <w:rPr>
          <w:b/>
        </w:rPr>
        <w:t xml:space="preserve">Изучение </w:t>
      </w:r>
      <w:bookmarkEnd w:id="23"/>
      <w:r w:rsidRPr="00B67DAE">
        <w:rPr>
          <w:b/>
        </w:rPr>
        <w:t>Закупочной документации</w:t>
      </w:r>
    </w:p>
    <w:p w14:paraId="2AD1A138" w14:textId="77777777" w:rsidR="00107544" w:rsidRPr="00B67DAE" w:rsidRDefault="00107544" w:rsidP="00580460">
      <w:pPr>
        <w:pStyle w:val="17"/>
        <w:numPr>
          <w:ilvl w:val="2"/>
          <w:numId w:val="3"/>
        </w:numPr>
        <w:tabs>
          <w:tab w:val="left" w:pos="1080"/>
        </w:tabs>
        <w:ind w:left="851" w:hanging="851"/>
        <w:contextualSpacing w:val="0"/>
        <w:jc w:val="both"/>
      </w:pPr>
      <w:r w:rsidRPr="00B67DAE">
        <w:t>Предполагается, что Участник закупки в полном объеме изучил Закупочную документацию.</w:t>
      </w:r>
    </w:p>
    <w:p w14:paraId="4722B1BE" w14:textId="77777777" w:rsidR="00107544" w:rsidRPr="00B67DAE" w:rsidRDefault="00107544" w:rsidP="00580460">
      <w:pPr>
        <w:pStyle w:val="17"/>
        <w:numPr>
          <w:ilvl w:val="2"/>
          <w:numId w:val="3"/>
        </w:numPr>
        <w:tabs>
          <w:tab w:val="left" w:pos="1080"/>
        </w:tabs>
        <w:ind w:left="851" w:hanging="851"/>
        <w:contextualSpacing w:val="0"/>
        <w:jc w:val="both"/>
      </w:pPr>
      <w:r w:rsidRPr="00B67DAE">
        <w:t>Предоставление недостоверных сведений или подача заявки, не отвечающей требованиям Закупочной документации, является риском Участника, подавшего такую заявку, который приведет к отклонению его заявки.</w:t>
      </w:r>
    </w:p>
    <w:p w14:paraId="19099C0B" w14:textId="77777777" w:rsidR="00107544" w:rsidRPr="00B67DAE" w:rsidRDefault="00107544" w:rsidP="00580460">
      <w:pPr>
        <w:pStyle w:val="17"/>
        <w:numPr>
          <w:ilvl w:val="2"/>
          <w:numId w:val="3"/>
        </w:numPr>
        <w:tabs>
          <w:tab w:val="left" w:pos="1080"/>
        </w:tabs>
        <w:ind w:left="851" w:hanging="851"/>
        <w:contextualSpacing w:val="0"/>
        <w:jc w:val="both"/>
      </w:pPr>
      <w:r w:rsidRPr="00B67DAE">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20B4198E" w14:textId="77777777" w:rsidR="00107544" w:rsidRPr="00B67DAE" w:rsidRDefault="00107544" w:rsidP="00580460">
      <w:pPr>
        <w:pStyle w:val="17"/>
        <w:numPr>
          <w:ilvl w:val="2"/>
          <w:numId w:val="3"/>
        </w:numPr>
        <w:tabs>
          <w:tab w:val="left" w:pos="1080"/>
        </w:tabs>
        <w:ind w:left="851" w:hanging="851"/>
        <w:contextualSpacing w:val="0"/>
        <w:jc w:val="both"/>
      </w:pPr>
      <w:r w:rsidRPr="00B67DAE">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384521F8" w14:textId="77777777" w:rsidR="00107544" w:rsidRPr="00B67DAE" w:rsidRDefault="00107544" w:rsidP="00580460">
      <w:pPr>
        <w:pStyle w:val="17"/>
        <w:numPr>
          <w:ilvl w:val="1"/>
          <w:numId w:val="3"/>
        </w:numPr>
        <w:ind w:left="851" w:hanging="851"/>
        <w:contextualSpacing w:val="0"/>
        <w:outlineLvl w:val="1"/>
      </w:pPr>
      <w:bookmarkStart w:id="24" w:name="_Toc46149142"/>
      <w:r w:rsidRPr="00B67DAE">
        <w:rPr>
          <w:b/>
        </w:rPr>
        <w:lastRenderedPageBreak/>
        <w:t xml:space="preserve">Разъяснение положений </w:t>
      </w:r>
      <w:bookmarkEnd w:id="24"/>
      <w:r w:rsidRPr="00B67DAE">
        <w:rPr>
          <w:b/>
        </w:rPr>
        <w:t>Закупочной документации</w:t>
      </w:r>
    </w:p>
    <w:p w14:paraId="4F350893" w14:textId="77777777" w:rsidR="00107544" w:rsidRPr="00B67DAE" w:rsidRDefault="00107544" w:rsidP="00580460">
      <w:pPr>
        <w:pStyle w:val="17"/>
        <w:numPr>
          <w:ilvl w:val="2"/>
          <w:numId w:val="3"/>
        </w:numPr>
        <w:tabs>
          <w:tab w:val="left" w:pos="1080"/>
        </w:tabs>
        <w:ind w:left="851" w:hanging="851"/>
        <w:contextualSpacing w:val="0"/>
        <w:jc w:val="both"/>
      </w:pPr>
      <w:r w:rsidRPr="00B67DAE">
        <w:rPr>
          <w:rFonts w:eastAsia="Times New Roman"/>
        </w:rPr>
        <w:t>Любой участник закупки вправе направить Заказчику через электронную торговую площадку, на которой размещена процедура конкурентной закупки, запрос о разъяснении положений Закупочной документации. Разъяснения положений Закупочной документации размещаются заказчиком в единой информационной системе (ЕИС) не позднее чем в течение 3 (трех) рабочих дней со дня предоставления указанных разъяснений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4096D54E" w14:textId="77777777" w:rsidR="00107544" w:rsidRPr="00B67DAE" w:rsidRDefault="00107544" w:rsidP="00580460">
      <w:pPr>
        <w:pStyle w:val="17"/>
        <w:numPr>
          <w:ilvl w:val="2"/>
          <w:numId w:val="3"/>
        </w:numPr>
        <w:tabs>
          <w:tab w:val="left" w:pos="1080"/>
        </w:tabs>
        <w:ind w:left="851" w:hanging="851"/>
        <w:contextualSpacing w:val="0"/>
        <w:jc w:val="both"/>
      </w:pPr>
      <w:r w:rsidRPr="00B67DAE">
        <w:t xml:space="preserve">Организатор закупок вправе не давать разъяснения на запрос о разъяснении положений Закупочной документации, поступивший после окончания срока подачи заявок на участие в закупке. </w:t>
      </w:r>
    </w:p>
    <w:p w14:paraId="7581EC5F" w14:textId="77777777" w:rsidR="00107544" w:rsidRPr="00B67DAE" w:rsidRDefault="00107544" w:rsidP="00580460">
      <w:pPr>
        <w:pStyle w:val="17"/>
        <w:numPr>
          <w:ilvl w:val="2"/>
          <w:numId w:val="3"/>
        </w:numPr>
        <w:tabs>
          <w:tab w:val="left" w:pos="1080"/>
        </w:tabs>
        <w:ind w:left="851" w:hanging="851"/>
        <w:contextualSpacing w:val="0"/>
        <w:jc w:val="both"/>
      </w:pPr>
      <w:r w:rsidRPr="00B67DAE">
        <w:t>При проведении запроса предложений Участники закупок самостоятельно отслеживают размещение разъяснений положений Закупочной документации.</w:t>
      </w:r>
    </w:p>
    <w:p w14:paraId="1455ECF4" w14:textId="77777777" w:rsidR="00107544" w:rsidRPr="00B67DAE" w:rsidRDefault="00107544" w:rsidP="00580460">
      <w:pPr>
        <w:pStyle w:val="17"/>
        <w:numPr>
          <w:ilvl w:val="2"/>
          <w:numId w:val="3"/>
        </w:numPr>
        <w:tabs>
          <w:tab w:val="left" w:pos="1080"/>
        </w:tabs>
        <w:ind w:left="851" w:hanging="851"/>
        <w:contextualSpacing w:val="0"/>
        <w:jc w:val="both"/>
      </w:pPr>
      <w:r w:rsidRPr="00B67DAE">
        <w:t>Участник закупки не вправе ссылаться на устную информацию, полученную от Заказчика.</w:t>
      </w:r>
    </w:p>
    <w:p w14:paraId="3F700A9B" w14:textId="77777777" w:rsidR="00107544" w:rsidRPr="00B67DAE" w:rsidRDefault="00107544" w:rsidP="00580460">
      <w:pPr>
        <w:pStyle w:val="17"/>
        <w:numPr>
          <w:ilvl w:val="1"/>
          <w:numId w:val="3"/>
        </w:numPr>
        <w:ind w:left="851" w:hanging="851"/>
        <w:contextualSpacing w:val="0"/>
        <w:outlineLvl w:val="1"/>
        <w:rPr>
          <w:b/>
        </w:rPr>
      </w:pPr>
      <w:bookmarkStart w:id="25" w:name="_Toc46149143"/>
      <w:r w:rsidRPr="00B67DAE">
        <w:rPr>
          <w:b/>
        </w:rPr>
        <w:t>Внесение изменений в Закупочной документации</w:t>
      </w:r>
      <w:bookmarkEnd w:id="25"/>
    </w:p>
    <w:p w14:paraId="4853BE77" w14:textId="77777777" w:rsidR="00107544" w:rsidRPr="00B67DAE" w:rsidRDefault="00107544" w:rsidP="00580460">
      <w:pPr>
        <w:pStyle w:val="17"/>
        <w:numPr>
          <w:ilvl w:val="2"/>
          <w:numId w:val="3"/>
        </w:numPr>
        <w:tabs>
          <w:tab w:val="left" w:pos="1080"/>
        </w:tabs>
        <w:ind w:left="851" w:hanging="851"/>
        <w:contextualSpacing w:val="0"/>
        <w:jc w:val="both"/>
      </w:pPr>
      <w:r w:rsidRPr="00B67DAE">
        <w:rPr>
          <w:rFonts w:eastAsia="Times New Roman"/>
        </w:rPr>
        <w:t xml:space="preserve">Изменения, вносимые в Закупочную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документацию о проведении запроса предложений в электронной форме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r w:rsidRPr="00B67DAE">
        <w:rPr>
          <w:rStyle w:val="2b"/>
          <w:rFonts w:eastAsia="Times New Roman"/>
        </w:rPr>
        <w:t>установленного в извещении о запросе предложений</w:t>
      </w:r>
      <w:r w:rsidRPr="00B67DAE">
        <w:rPr>
          <w:rFonts w:eastAsia="Times New Roman"/>
        </w:rPr>
        <w:t>.</w:t>
      </w:r>
    </w:p>
    <w:p w14:paraId="4FBEB31F" w14:textId="77777777" w:rsidR="00107544" w:rsidRPr="00B67DAE" w:rsidRDefault="00107544" w:rsidP="00580460">
      <w:pPr>
        <w:pStyle w:val="17"/>
        <w:numPr>
          <w:ilvl w:val="2"/>
          <w:numId w:val="3"/>
        </w:numPr>
        <w:tabs>
          <w:tab w:val="left" w:pos="1080"/>
        </w:tabs>
        <w:ind w:left="851" w:hanging="851"/>
        <w:contextualSpacing w:val="0"/>
        <w:jc w:val="both"/>
      </w:pPr>
      <w:r w:rsidRPr="00B67DAE">
        <w:t>Любое изменение Закупочной документации является неотъемлемой ее частью.</w:t>
      </w:r>
    </w:p>
    <w:p w14:paraId="61EA8892" w14:textId="77777777" w:rsidR="00107544" w:rsidRPr="00B67DAE" w:rsidRDefault="00107544" w:rsidP="00580460">
      <w:pPr>
        <w:pStyle w:val="17"/>
        <w:numPr>
          <w:ilvl w:val="2"/>
          <w:numId w:val="3"/>
        </w:numPr>
        <w:tabs>
          <w:tab w:val="left" w:pos="1080"/>
        </w:tabs>
        <w:ind w:left="851" w:hanging="851"/>
        <w:contextualSpacing w:val="0"/>
        <w:jc w:val="both"/>
      </w:pPr>
      <w:r w:rsidRPr="00B67DAE">
        <w:t>Все Участники закупки самостоятельно отслеживают размещение информации о внесении изменений в извещение и документацию о закупке.</w:t>
      </w:r>
    </w:p>
    <w:p w14:paraId="7D8640D9" w14:textId="77777777" w:rsidR="00107544" w:rsidRPr="00B67DAE" w:rsidRDefault="00107544" w:rsidP="00580460">
      <w:pPr>
        <w:pStyle w:val="17"/>
        <w:numPr>
          <w:ilvl w:val="1"/>
          <w:numId w:val="3"/>
        </w:numPr>
        <w:ind w:left="851" w:hanging="851"/>
        <w:contextualSpacing w:val="0"/>
        <w:outlineLvl w:val="1"/>
        <w:rPr>
          <w:b/>
        </w:rPr>
      </w:pPr>
      <w:bookmarkStart w:id="26" w:name="_Toc46149144"/>
      <w:r w:rsidRPr="00B67DAE">
        <w:rPr>
          <w:b/>
        </w:rPr>
        <w:t>Затраты на участие в запросе предложений</w:t>
      </w:r>
      <w:bookmarkEnd w:id="26"/>
    </w:p>
    <w:p w14:paraId="2272AFAF" w14:textId="77777777" w:rsidR="00107544" w:rsidRPr="00B67DAE" w:rsidRDefault="00107544" w:rsidP="00580460">
      <w:pPr>
        <w:pStyle w:val="17"/>
        <w:numPr>
          <w:ilvl w:val="2"/>
          <w:numId w:val="3"/>
        </w:numPr>
        <w:tabs>
          <w:tab w:val="left" w:pos="1080"/>
        </w:tabs>
        <w:ind w:left="851" w:hanging="851"/>
        <w:contextualSpacing w:val="0"/>
        <w:jc w:val="both"/>
      </w:pPr>
      <w:r w:rsidRPr="00B67DAE">
        <w:t>Участник закупки самостоятельно несет все расходы, связанные с участием в запросе предложений, в том числе с регистрацией и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предложений, а также оснований их завершения.</w:t>
      </w:r>
    </w:p>
    <w:p w14:paraId="24CA80F3" w14:textId="77777777" w:rsidR="00107544" w:rsidRPr="00B67DAE" w:rsidRDefault="00107544" w:rsidP="00580460">
      <w:pPr>
        <w:pStyle w:val="17"/>
        <w:numPr>
          <w:ilvl w:val="2"/>
          <w:numId w:val="3"/>
        </w:numPr>
        <w:tabs>
          <w:tab w:val="left" w:pos="1080"/>
        </w:tabs>
        <w:ind w:left="851" w:hanging="851"/>
        <w:contextualSpacing w:val="0"/>
        <w:jc w:val="both"/>
      </w:pPr>
      <w:r w:rsidRPr="00B67DAE">
        <w:t>Участники закупки не вправе требовать компенсацию убытков, упущенной выгоды, понесенных в ходе подготовки и проведения запроса предложений.</w:t>
      </w:r>
    </w:p>
    <w:p w14:paraId="07C1C2D9" w14:textId="77777777" w:rsidR="00107544" w:rsidRPr="00B67DAE" w:rsidRDefault="00107544" w:rsidP="00580460">
      <w:pPr>
        <w:pStyle w:val="17"/>
        <w:numPr>
          <w:ilvl w:val="1"/>
          <w:numId w:val="3"/>
        </w:numPr>
        <w:ind w:left="851" w:hanging="851"/>
        <w:contextualSpacing w:val="0"/>
        <w:outlineLvl w:val="1"/>
        <w:rPr>
          <w:b/>
        </w:rPr>
      </w:pPr>
      <w:bookmarkStart w:id="27" w:name="_Toc46149145"/>
      <w:r w:rsidRPr="00B67DAE">
        <w:rPr>
          <w:b/>
        </w:rPr>
        <w:t xml:space="preserve">Отказ от проведения </w:t>
      </w:r>
      <w:r w:rsidRPr="00B67DAE">
        <w:rPr>
          <w:rStyle w:val="FontStyle128"/>
          <w:b/>
          <w:color w:val="auto"/>
          <w:sz w:val="24"/>
        </w:rPr>
        <w:t>запроса предложений</w:t>
      </w:r>
      <w:bookmarkEnd w:id="27"/>
    </w:p>
    <w:p w14:paraId="2F5CA6C5" w14:textId="77777777" w:rsidR="00107544" w:rsidRPr="00B67DAE" w:rsidRDefault="00107544" w:rsidP="00580460">
      <w:pPr>
        <w:pStyle w:val="17"/>
        <w:numPr>
          <w:ilvl w:val="2"/>
          <w:numId w:val="3"/>
        </w:numPr>
        <w:tabs>
          <w:tab w:val="left" w:pos="1080"/>
        </w:tabs>
        <w:ind w:left="851" w:hanging="851"/>
        <w:contextualSpacing w:val="0"/>
        <w:jc w:val="both"/>
      </w:pPr>
      <w:r w:rsidRPr="00B67DAE">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конкурентной закупке. Заказчик не несет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14:paraId="1076A64A" w14:textId="77777777" w:rsidR="00107544" w:rsidRPr="00B67DAE" w:rsidRDefault="00107544" w:rsidP="00580460">
      <w:pPr>
        <w:pStyle w:val="afffc"/>
        <w:numPr>
          <w:ilvl w:val="2"/>
          <w:numId w:val="3"/>
        </w:numPr>
        <w:tabs>
          <w:tab w:val="left" w:pos="1134"/>
        </w:tabs>
        <w:ind w:left="851" w:hanging="851"/>
        <w:contextualSpacing w:val="0"/>
        <w:jc w:val="both"/>
      </w:pPr>
      <w:r w:rsidRPr="00B67DAE">
        <w:t xml:space="preserve">В случае принятия решения об отказе от проведения запроса предложений, извещение об отказе от проведения запроса предложений в день принятия такого решения размещается в единой информационной системе и электронной площадке. Заказчик не несет обязательств или ответственности в случае не ознакомления претендентами, Участниками закупок с извещением об отказе от проведения </w:t>
      </w:r>
      <w:r w:rsidRPr="00B67DAE">
        <w:lastRenderedPageBreak/>
        <w:t>запроса предложений.</w:t>
      </w:r>
    </w:p>
    <w:p w14:paraId="32D62CBD" w14:textId="77777777" w:rsidR="00107544" w:rsidRPr="00B67DAE" w:rsidRDefault="00107544" w:rsidP="00580460">
      <w:pPr>
        <w:pStyle w:val="17"/>
        <w:numPr>
          <w:ilvl w:val="1"/>
          <w:numId w:val="3"/>
        </w:numPr>
        <w:ind w:left="851" w:hanging="851"/>
        <w:contextualSpacing w:val="0"/>
        <w:outlineLvl w:val="1"/>
        <w:rPr>
          <w:b/>
        </w:rPr>
      </w:pPr>
      <w:bookmarkStart w:id="28" w:name="_Toc46149146"/>
      <w:bookmarkStart w:id="29" w:name="_Ref316304084"/>
      <w:r w:rsidRPr="00B67DAE">
        <w:rPr>
          <w:b/>
        </w:rPr>
        <w:t xml:space="preserve">Обеспечение заявки на участие в запросе </w:t>
      </w:r>
      <w:bookmarkStart w:id="30" w:name="_Ref316304115"/>
      <w:r w:rsidRPr="00B67DAE">
        <w:rPr>
          <w:b/>
        </w:rPr>
        <w:t>предложений</w:t>
      </w:r>
      <w:bookmarkStart w:id="31" w:name="_Toc46149147"/>
      <w:bookmarkEnd w:id="28"/>
      <w:bookmarkEnd w:id="30"/>
    </w:p>
    <w:p w14:paraId="5D7F2FEA" w14:textId="77777777" w:rsidR="00107544" w:rsidRPr="00B67DAE" w:rsidRDefault="00107544" w:rsidP="00580460">
      <w:pPr>
        <w:pStyle w:val="17"/>
        <w:numPr>
          <w:ilvl w:val="2"/>
          <w:numId w:val="3"/>
        </w:numPr>
        <w:ind w:left="851" w:hanging="851"/>
        <w:contextualSpacing w:val="0"/>
        <w:outlineLvl w:val="1"/>
        <w:rPr>
          <w:b/>
        </w:rPr>
      </w:pPr>
      <w:r w:rsidRPr="00B67DAE">
        <w:t>Заказчик вправе установить в Закупочной документации требование об обеспечении заявки на участие в закупке, которое гарантирует следующие обязательства Участника закупки:</w:t>
      </w:r>
      <w:bookmarkEnd w:id="31"/>
    </w:p>
    <w:p w14:paraId="735E1B5E" w14:textId="77777777" w:rsidR="00107544" w:rsidRPr="00B67DAE" w:rsidRDefault="00107544" w:rsidP="00580460">
      <w:pPr>
        <w:pStyle w:val="17"/>
        <w:numPr>
          <w:ilvl w:val="2"/>
          <w:numId w:val="3"/>
        </w:numPr>
        <w:tabs>
          <w:tab w:val="left" w:pos="1134"/>
        </w:tabs>
        <w:ind w:left="851" w:hanging="851"/>
        <w:contextualSpacing w:val="0"/>
        <w:jc w:val="both"/>
        <w:outlineLvl w:val="1"/>
      </w:pPr>
      <w:bookmarkStart w:id="32" w:name="_Toc46149148"/>
      <w:r w:rsidRPr="00B67DAE">
        <w:t>обязательство не изменять и не отзывать свою заявку на участие в запросе предложений в течение срока ее действия после истечения срока окончания приема заявок на участие в запросе предложений;</w:t>
      </w:r>
      <w:bookmarkEnd w:id="32"/>
    </w:p>
    <w:p w14:paraId="7C4CCC8C" w14:textId="77777777" w:rsidR="00107544" w:rsidRPr="00B67DAE" w:rsidRDefault="00107544" w:rsidP="00580460">
      <w:pPr>
        <w:pStyle w:val="17"/>
        <w:numPr>
          <w:ilvl w:val="2"/>
          <w:numId w:val="3"/>
        </w:numPr>
        <w:tabs>
          <w:tab w:val="left" w:pos="1134"/>
        </w:tabs>
        <w:ind w:left="851" w:hanging="851"/>
        <w:contextualSpacing w:val="0"/>
        <w:jc w:val="both"/>
        <w:outlineLvl w:val="1"/>
      </w:pPr>
      <w:bookmarkStart w:id="33" w:name="_Toc46149149"/>
      <w:r w:rsidRPr="00B67DAE">
        <w:t>обязательство не предоставлять заведомо ложные сведения или намеренно не искажать информацию или документы, приведенные в составе заявки на участие в запросе предложений;</w:t>
      </w:r>
      <w:bookmarkStart w:id="34" w:name="_Toc46149150"/>
      <w:bookmarkEnd w:id="33"/>
    </w:p>
    <w:p w14:paraId="29500A2D" w14:textId="77777777" w:rsidR="00107544" w:rsidRPr="00B67DAE" w:rsidRDefault="00107544" w:rsidP="00580460">
      <w:pPr>
        <w:pStyle w:val="17"/>
        <w:numPr>
          <w:ilvl w:val="2"/>
          <w:numId w:val="3"/>
        </w:numPr>
        <w:tabs>
          <w:tab w:val="left" w:pos="1134"/>
        </w:tabs>
        <w:ind w:left="851" w:hanging="851"/>
        <w:contextualSpacing w:val="0"/>
        <w:jc w:val="both"/>
        <w:outlineLvl w:val="1"/>
      </w:pPr>
      <w:r w:rsidRPr="00B67DAE">
        <w:t>обязательство заключить Договор в установленном Закупочной документацией порядке.</w:t>
      </w:r>
      <w:bookmarkEnd w:id="34"/>
    </w:p>
    <w:p w14:paraId="7EA328CD" w14:textId="77777777" w:rsidR="00107544" w:rsidRPr="00B67DAE" w:rsidRDefault="00107544" w:rsidP="00580460">
      <w:pPr>
        <w:pStyle w:val="17"/>
        <w:numPr>
          <w:ilvl w:val="2"/>
          <w:numId w:val="3"/>
        </w:numPr>
        <w:tabs>
          <w:tab w:val="left" w:pos="1134"/>
        </w:tabs>
        <w:ind w:left="851" w:hanging="851"/>
        <w:contextualSpacing w:val="0"/>
        <w:jc w:val="both"/>
        <w:outlineLvl w:val="1"/>
      </w:pPr>
      <w:bookmarkStart w:id="35" w:name="_Toc46149151"/>
      <w:r w:rsidRPr="00B67DAE">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bookmarkEnd w:id="35"/>
    </w:p>
    <w:p w14:paraId="125FB3C5" w14:textId="77777777" w:rsidR="00283E3E" w:rsidRPr="00B67DAE" w:rsidRDefault="00107544" w:rsidP="00580460">
      <w:pPr>
        <w:pStyle w:val="17"/>
        <w:numPr>
          <w:ilvl w:val="2"/>
          <w:numId w:val="3"/>
        </w:numPr>
        <w:tabs>
          <w:tab w:val="left" w:pos="1134"/>
        </w:tabs>
        <w:ind w:left="851" w:hanging="851"/>
        <w:contextualSpacing w:val="0"/>
        <w:jc w:val="both"/>
        <w:outlineLvl w:val="1"/>
      </w:pPr>
      <w:bookmarkStart w:id="36" w:name="_Toc46149152"/>
      <w:r w:rsidRPr="00B67DAE">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w:t>
      </w:r>
    </w:p>
    <w:p w14:paraId="5461331D" w14:textId="7C803865" w:rsidR="00107544" w:rsidRPr="00B67DAE" w:rsidRDefault="00107544" w:rsidP="00580460">
      <w:pPr>
        <w:pStyle w:val="17"/>
        <w:numPr>
          <w:ilvl w:val="2"/>
          <w:numId w:val="3"/>
        </w:numPr>
        <w:tabs>
          <w:tab w:val="left" w:pos="1134"/>
        </w:tabs>
        <w:ind w:left="851" w:hanging="851"/>
        <w:contextualSpacing w:val="0"/>
        <w:jc w:val="both"/>
        <w:outlineLvl w:val="1"/>
      </w:pPr>
      <w:r w:rsidRPr="00B67DAE">
        <w:t>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bookmarkEnd w:id="36"/>
    </w:p>
    <w:p w14:paraId="0D3FEF3E" w14:textId="77777777" w:rsidR="00107544" w:rsidRPr="00B67DAE" w:rsidRDefault="00107544" w:rsidP="00580460">
      <w:pPr>
        <w:pStyle w:val="17"/>
        <w:numPr>
          <w:ilvl w:val="2"/>
          <w:numId w:val="3"/>
        </w:numPr>
        <w:tabs>
          <w:tab w:val="left" w:pos="1134"/>
        </w:tabs>
        <w:ind w:left="851" w:hanging="851"/>
        <w:contextualSpacing w:val="0"/>
        <w:jc w:val="both"/>
        <w:outlineLvl w:val="1"/>
      </w:pPr>
      <w:bookmarkStart w:id="37" w:name="_Toc46149154"/>
      <w:r w:rsidRPr="00B67DAE">
        <w:t xml:space="preserve">Заказчик вправе удержать сумму обеспечения заявки на участие в запросе предложений в случаях невыполнения Участником закупки обязательств, предусмотренных пунктом 2.8.1 раздела </w:t>
      </w:r>
      <w:r w:rsidRPr="00B67DAE">
        <w:rPr>
          <w:lang w:val="en-US"/>
        </w:rPr>
        <w:t>I</w:t>
      </w:r>
      <w:r w:rsidRPr="00B67DAE">
        <w:t xml:space="preserve"> Закупочной документации.</w:t>
      </w:r>
      <w:bookmarkEnd w:id="37"/>
    </w:p>
    <w:p w14:paraId="68C9C60F" w14:textId="77777777" w:rsidR="00107544" w:rsidRPr="00B67DAE" w:rsidRDefault="00107544" w:rsidP="00580460">
      <w:pPr>
        <w:pStyle w:val="17"/>
        <w:numPr>
          <w:ilvl w:val="2"/>
          <w:numId w:val="3"/>
        </w:numPr>
        <w:tabs>
          <w:tab w:val="left" w:pos="1134"/>
        </w:tabs>
        <w:ind w:left="851" w:hanging="851"/>
        <w:contextualSpacing w:val="0"/>
        <w:jc w:val="both"/>
        <w:outlineLvl w:val="1"/>
      </w:pPr>
      <w:bookmarkStart w:id="38" w:name="_Toc46149155"/>
      <w:r w:rsidRPr="00B67DAE">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w:t>
      </w:r>
      <w:r w:rsidRPr="00B67DAE">
        <w:lastRenderedPageBreak/>
        <w:t>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bookmarkEnd w:id="38"/>
    </w:p>
    <w:p w14:paraId="1FC0118E" w14:textId="77777777" w:rsidR="00107544" w:rsidRPr="00B67DAE" w:rsidRDefault="00107544" w:rsidP="00580460">
      <w:pPr>
        <w:pStyle w:val="17"/>
        <w:numPr>
          <w:ilvl w:val="1"/>
          <w:numId w:val="3"/>
        </w:numPr>
        <w:ind w:left="851" w:hanging="851"/>
        <w:contextualSpacing w:val="0"/>
        <w:outlineLvl w:val="1"/>
        <w:rPr>
          <w:b/>
        </w:rPr>
      </w:pPr>
      <w:bookmarkStart w:id="39" w:name="_Toc46149156"/>
      <w:r w:rsidRPr="00B67DAE">
        <w:rPr>
          <w:b/>
        </w:rPr>
        <w:t xml:space="preserve">Подача и прием заявок на участие в </w:t>
      </w:r>
      <w:bookmarkEnd w:id="29"/>
      <w:r w:rsidRPr="00B67DAE">
        <w:rPr>
          <w:b/>
        </w:rPr>
        <w:t>запросе предложений</w:t>
      </w:r>
      <w:bookmarkEnd w:id="39"/>
      <w:r w:rsidRPr="00B67DAE">
        <w:rPr>
          <w:b/>
        </w:rPr>
        <w:t xml:space="preserve"> </w:t>
      </w:r>
    </w:p>
    <w:p w14:paraId="266E41D7" w14:textId="77777777" w:rsidR="00107544" w:rsidRPr="00B67DAE" w:rsidRDefault="00107544" w:rsidP="00580460">
      <w:pPr>
        <w:pStyle w:val="17"/>
        <w:numPr>
          <w:ilvl w:val="2"/>
          <w:numId w:val="3"/>
        </w:numPr>
        <w:tabs>
          <w:tab w:val="left" w:pos="1080"/>
        </w:tabs>
        <w:ind w:left="851" w:hanging="851"/>
        <w:contextualSpacing w:val="0"/>
        <w:jc w:val="both"/>
      </w:pPr>
      <w:r w:rsidRPr="00B67DAE">
        <w:rPr>
          <w:rFonts w:eastAsia="Times New Roman"/>
        </w:rPr>
        <w:t>Для участия в запросе предложений участник закупки подает заявку в срок и в соответствии с формами, которые установлены Закупочной документацией.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Закупочной документацией.</w:t>
      </w:r>
    </w:p>
    <w:p w14:paraId="6EE092FE" w14:textId="77777777" w:rsidR="00107544" w:rsidRPr="00B67DAE" w:rsidRDefault="00107544" w:rsidP="00580460">
      <w:pPr>
        <w:pStyle w:val="17"/>
        <w:numPr>
          <w:ilvl w:val="2"/>
          <w:numId w:val="3"/>
        </w:numPr>
        <w:tabs>
          <w:tab w:val="left" w:pos="1080"/>
        </w:tabs>
        <w:ind w:left="851" w:hanging="851"/>
        <w:contextualSpacing w:val="0"/>
        <w:jc w:val="both"/>
      </w:pPr>
      <w:r w:rsidRPr="00B67DAE">
        <w:rPr>
          <w:rFonts w:eastAsia="Times New Roman"/>
        </w:rPr>
        <w:t>Началом срока подачи заявок на участие в запросе предложений является день размещения в единой информационной системе извещения о проведении запроса предложений и Закупочной документации. Прием заявок завершается в дату и время установленные на электронной площадке.</w:t>
      </w:r>
    </w:p>
    <w:p w14:paraId="38741BD3" w14:textId="77777777" w:rsidR="00107544" w:rsidRPr="00B67DAE" w:rsidRDefault="00107544" w:rsidP="00580460">
      <w:pPr>
        <w:pStyle w:val="17"/>
        <w:numPr>
          <w:ilvl w:val="2"/>
          <w:numId w:val="3"/>
        </w:numPr>
        <w:tabs>
          <w:tab w:val="left" w:pos="1080"/>
        </w:tabs>
        <w:ind w:left="851" w:hanging="851"/>
        <w:contextualSpacing w:val="0"/>
        <w:jc w:val="both"/>
      </w:pPr>
      <w:r w:rsidRPr="00B67DAE">
        <w:rPr>
          <w:rFonts w:eastAsia="Times New Roman"/>
        </w:rPr>
        <w:t>Заявка и входящие в ее состав документы удостоверяются в порядке, предусмотренном Закупочной документацией. Документы, входящие в состав заявки, подаются в электронном виде через электронную площадку и подписываются электронной подписью Участника закупки, с помощью технических средств электронной площадки.</w:t>
      </w:r>
    </w:p>
    <w:p w14:paraId="595C49BD" w14:textId="77777777" w:rsidR="00107544" w:rsidRPr="00B67DAE" w:rsidRDefault="00107544" w:rsidP="00580460">
      <w:pPr>
        <w:pStyle w:val="17"/>
        <w:numPr>
          <w:ilvl w:val="2"/>
          <w:numId w:val="3"/>
        </w:numPr>
        <w:tabs>
          <w:tab w:val="left" w:pos="1080"/>
        </w:tabs>
        <w:ind w:left="851" w:hanging="851"/>
        <w:contextualSpacing w:val="0"/>
        <w:jc w:val="both"/>
      </w:pPr>
      <w:r w:rsidRPr="00B67DAE">
        <w:rPr>
          <w:rFonts w:cs="Calibri"/>
        </w:rPr>
        <w:t>Участник закупки вправе подать только одну заявку на участие в запросе предложений (лоте запроса предложений).</w:t>
      </w:r>
    </w:p>
    <w:p w14:paraId="4485BA91" w14:textId="77777777" w:rsidR="00107544" w:rsidRPr="00B67DAE" w:rsidRDefault="00107544" w:rsidP="00580460">
      <w:pPr>
        <w:pStyle w:val="17"/>
        <w:numPr>
          <w:ilvl w:val="2"/>
          <w:numId w:val="3"/>
        </w:numPr>
        <w:tabs>
          <w:tab w:val="left" w:pos="1080"/>
        </w:tabs>
        <w:ind w:left="851" w:hanging="851"/>
        <w:contextualSpacing w:val="0"/>
        <w:jc w:val="both"/>
      </w:pPr>
      <w:r w:rsidRPr="00B67DAE">
        <w:rPr>
          <w:rFonts w:cs="Calibri"/>
        </w:rPr>
        <w:t>Каждая заявка на участие в запросе предложений, регистрируется на электронной площадке.</w:t>
      </w:r>
    </w:p>
    <w:p w14:paraId="59531D86" w14:textId="77777777" w:rsidR="00107544" w:rsidRPr="00B67DAE" w:rsidRDefault="00107544" w:rsidP="00580460">
      <w:pPr>
        <w:pStyle w:val="17"/>
        <w:numPr>
          <w:ilvl w:val="2"/>
          <w:numId w:val="3"/>
        </w:numPr>
        <w:tabs>
          <w:tab w:val="left" w:pos="1080"/>
        </w:tabs>
        <w:ind w:left="851" w:hanging="851"/>
        <w:contextualSpacing w:val="0"/>
        <w:jc w:val="both"/>
      </w:pPr>
      <w:r w:rsidRPr="00B67DAE">
        <w:t>Заявка Участника закупки состоит из двух частей и ценового предложения.</w:t>
      </w:r>
    </w:p>
    <w:p w14:paraId="64A07724" w14:textId="77777777" w:rsidR="00107544" w:rsidRPr="00B67DAE" w:rsidRDefault="00107544" w:rsidP="00580460">
      <w:pPr>
        <w:pStyle w:val="17"/>
        <w:numPr>
          <w:ilvl w:val="2"/>
          <w:numId w:val="3"/>
        </w:numPr>
        <w:tabs>
          <w:tab w:val="left" w:pos="1080"/>
        </w:tabs>
        <w:ind w:left="851" w:hanging="851"/>
        <w:contextualSpacing w:val="0"/>
        <w:jc w:val="both"/>
      </w:pPr>
      <w:r w:rsidRPr="00B67DAE">
        <w:t>Первая часть заявки должна быть обезличенной (не должна содержать указание на наименование Участника закупки, в том числе его ИНН, ОГРН, логотип, адрес, фамилию, имя, отчество руководителя и иным образом позволять идентифицировать Участника закупки).</w:t>
      </w:r>
    </w:p>
    <w:p w14:paraId="7B079BA2" w14:textId="77777777" w:rsidR="00107544" w:rsidRPr="00B67DAE" w:rsidRDefault="00107544" w:rsidP="00580460">
      <w:pPr>
        <w:pStyle w:val="17"/>
        <w:numPr>
          <w:ilvl w:val="2"/>
          <w:numId w:val="3"/>
        </w:numPr>
        <w:tabs>
          <w:tab w:val="left" w:pos="1080"/>
        </w:tabs>
        <w:ind w:left="851" w:hanging="851"/>
        <w:contextualSpacing w:val="0"/>
        <w:jc w:val="both"/>
      </w:pPr>
      <w:r w:rsidRPr="00B67DAE">
        <w:t>Вторая часть заявки на участие в закупке состоит из сведений и документов, позволяющих установить в соответствии с Закупочной документацией соответствие Участника закупки требованиям, предусмотренным к Участникам Запроса предложений, а также сведения и документы в отношении критериев оценки.</w:t>
      </w:r>
    </w:p>
    <w:p w14:paraId="6DEA83D8" w14:textId="77777777" w:rsidR="00107544" w:rsidRPr="00B67DAE" w:rsidRDefault="00107544" w:rsidP="00580460">
      <w:pPr>
        <w:pStyle w:val="17"/>
        <w:numPr>
          <w:ilvl w:val="2"/>
          <w:numId w:val="3"/>
        </w:numPr>
        <w:tabs>
          <w:tab w:val="left" w:pos="1080"/>
        </w:tabs>
        <w:ind w:left="851" w:hanging="851"/>
        <w:contextualSpacing w:val="0"/>
        <w:jc w:val="both"/>
      </w:pPr>
      <w:r w:rsidRPr="00B67DAE">
        <w:t>Предоставление ценового предложения в составе первой части заявки на участие в закупки является основанием для отклонения заявки Участника закупки.</w:t>
      </w:r>
    </w:p>
    <w:p w14:paraId="58D0E82F" w14:textId="77777777" w:rsidR="00107544" w:rsidRPr="00B67DAE" w:rsidRDefault="00107544" w:rsidP="00580460">
      <w:pPr>
        <w:pStyle w:val="17"/>
        <w:numPr>
          <w:ilvl w:val="1"/>
          <w:numId w:val="3"/>
        </w:numPr>
        <w:ind w:left="851" w:hanging="851"/>
        <w:contextualSpacing w:val="0"/>
        <w:outlineLvl w:val="1"/>
        <w:rPr>
          <w:b/>
        </w:rPr>
      </w:pPr>
      <w:bookmarkStart w:id="40" w:name="_Toc46149157"/>
      <w:r w:rsidRPr="00B67DAE">
        <w:rPr>
          <w:b/>
        </w:rPr>
        <w:t>Изменение заявок на участие в закупке или их отзыв</w:t>
      </w:r>
      <w:bookmarkEnd w:id="40"/>
    </w:p>
    <w:p w14:paraId="61683082" w14:textId="77777777" w:rsidR="00107544" w:rsidRPr="00B67DAE" w:rsidRDefault="00107544" w:rsidP="00580460">
      <w:pPr>
        <w:pStyle w:val="17"/>
        <w:numPr>
          <w:ilvl w:val="2"/>
          <w:numId w:val="3"/>
        </w:numPr>
        <w:tabs>
          <w:tab w:val="left" w:pos="1080"/>
        </w:tabs>
        <w:ind w:left="851" w:hanging="851"/>
        <w:contextualSpacing w:val="0"/>
        <w:jc w:val="both"/>
      </w:pPr>
      <w:bookmarkStart w:id="41" w:name="_Ref55280448"/>
      <w:bookmarkStart w:id="42" w:name="_Toc55285352"/>
      <w:bookmarkStart w:id="43" w:name="_Toc55305384"/>
      <w:bookmarkStart w:id="44" w:name="_Toc57314655"/>
      <w:bookmarkStart w:id="45" w:name="_Toc69728969"/>
      <w:bookmarkStart w:id="46" w:name="_Toc309202892"/>
      <w:r w:rsidRPr="00B67DAE">
        <w:rPr>
          <w:rFonts w:cs="Calibri"/>
        </w:rPr>
        <w:t>Участник закупки, подавший заявку на участие в запросе предложений, вправе изменить или отозвать ее в любое время до момента открытия доступа к файлам с заявками на участие в запросе предложений</w:t>
      </w:r>
      <w:r w:rsidRPr="00B67DAE">
        <w:t>.</w:t>
      </w:r>
    </w:p>
    <w:p w14:paraId="7519D878" w14:textId="77777777" w:rsidR="00107544" w:rsidRPr="00B67DAE" w:rsidRDefault="00107544" w:rsidP="00580460">
      <w:pPr>
        <w:pStyle w:val="17"/>
        <w:numPr>
          <w:ilvl w:val="1"/>
          <w:numId w:val="3"/>
        </w:numPr>
        <w:ind w:left="851" w:hanging="851"/>
        <w:contextualSpacing w:val="0"/>
        <w:outlineLvl w:val="1"/>
        <w:rPr>
          <w:b/>
        </w:rPr>
      </w:pPr>
      <w:bookmarkStart w:id="47" w:name="_Toc46149158"/>
      <w:r w:rsidRPr="00B67DAE">
        <w:rPr>
          <w:b/>
        </w:rPr>
        <w:t xml:space="preserve">Открытие доступа к поступившим </w:t>
      </w:r>
      <w:bookmarkEnd w:id="41"/>
      <w:bookmarkEnd w:id="42"/>
      <w:bookmarkEnd w:id="43"/>
      <w:bookmarkEnd w:id="44"/>
      <w:bookmarkEnd w:id="45"/>
      <w:bookmarkEnd w:id="46"/>
      <w:r w:rsidRPr="00B67DAE">
        <w:rPr>
          <w:b/>
        </w:rPr>
        <w:t>заявкам (вскрытие)</w:t>
      </w:r>
      <w:bookmarkEnd w:id="47"/>
    </w:p>
    <w:p w14:paraId="7B926D59" w14:textId="77777777" w:rsidR="00107544" w:rsidRPr="00B67DAE" w:rsidRDefault="00107544" w:rsidP="00580460">
      <w:pPr>
        <w:pStyle w:val="17"/>
        <w:numPr>
          <w:ilvl w:val="2"/>
          <w:numId w:val="3"/>
        </w:numPr>
        <w:tabs>
          <w:tab w:val="left" w:pos="1080"/>
        </w:tabs>
        <w:ind w:left="851" w:hanging="851"/>
        <w:contextualSpacing w:val="0"/>
        <w:jc w:val="both"/>
      </w:pPr>
      <w:r w:rsidRPr="00B67DAE">
        <w:t>В срок, установленный в извещении и в настоящей документации,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3B79F5FB" w14:textId="77777777" w:rsidR="00107544" w:rsidRPr="00B67DAE" w:rsidRDefault="00107544" w:rsidP="00580460">
      <w:pPr>
        <w:pStyle w:val="17"/>
        <w:numPr>
          <w:ilvl w:val="2"/>
          <w:numId w:val="3"/>
        </w:numPr>
        <w:tabs>
          <w:tab w:val="left" w:pos="1080"/>
        </w:tabs>
        <w:ind w:left="851" w:hanging="851"/>
        <w:contextualSpacing w:val="0"/>
        <w:jc w:val="both"/>
      </w:pPr>
      <w:r w:rsidRPr="00B67DAE">
        <w:t>Если по окончании срока подачи заявок на участие в запросе предложений, установленного Закупочной документацией,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14:paraId="50DE6165" w14:textId="77777777" w:rsidR="00107544" w:rsidRPr="00B67DAE" w:rsidRDefault="00107544" w:rsidP="00580460">
      <w:pPr>
        <w:pStyle w:val="17"/>
        <w:numPr>
          <w:ilvl w:val="1"/>
          <w:numId w:val="3"/>
        </w:numPr>
        <w:ind w:left="851" w:hanging="851"/>
        <w:contextualSpacing w:val="0"/>
        <w:jc w:val="both"/>
        <w:outlineLvl w:val="1"/>
        <w:rPr>
          <w:b/>
        </w:rPr>
      </w:pPr>
      <w:bookmarkStart w:id="48" w:name="_Toc46149159"/>
      <w:r w:rsidRPr="00B67DAE">
        <w:rPr>
          <w:b/>
        </w:rPr>
        <w:lastRenderedPageBreak/>
        <w:t>Оценка и сопоставление заявок на участие в запросе предложений</w:t>
      </w:r>
      <w:bookmarkEnd w:id="48"/>
    </w:p>
    <w:p w14:paraId="7E4B36E8" w14:textId="77777777" w:rsidR="00107544" w:rsidRPr="00B67DAE" w:rsidRDefault="00107544" w:rsidP="00580460">
      <w:pPr>
        <w:pStyle w:val="17"/>
        <w:numPr>
          <w:ilvl w:val="2"/>
          <w:numId w:val="3"/>
        </w:numPr>
        <w:tabs>
          <w:tab w:val="left" w:pos="1080"/>
        </w:tabs>
        <w:ind w:left="851" w:hanging="851"/>
        <w:contextualSpacing w:val="0"/>
        <w:jc w:val="both"/>
      </w:pPr>
      <w:r w:rsidRPr="00B67DAE">
        <w:t>Оценка и сопоставление заявок на участие в запросе предложений осуществляется в следующем порядке:</w:t>
      </w:r>
    </w:p>
    <w:p w14:paraId="26864C9B" w14:textId="77777777" w:rsidR="00107544" w:rsidRPr="00B67DAE" w:rsidRDefault="00107544" w:rsidP="00580460">
      <w:pPr>
        <w:pStyle w:val="17"/>
        <w:tabs>
          <w:tab w:val="left" w:pos="1080"/>
        </w:tabs>
        <w:ind w:left="851"/>
        <w:contextualSpacing w:val="0"/>
        <w:jc w:val="both"/>
      </w:pPr>
      <w:r w:rsidRPr="00B67DAE">
        <w:t>- проведение отборочной стадии;</w:t>
      </w:r>
    </w:p>
    <w:p w14:paraId="0935A68F" w14:textId="77777777" w:rsidR="00107544" w:rsidRPr="00B67DAE" w:rsidRDefault="00107544" w:rsidP="00580460">
      <w:pPr>
        <w:pStyle w:val="17"/>
        <w:tabs>
          <w:tab w:val="left" w:pos="1080"/>
        </w:tabs>
        <w:ind w:left="851"/>
        <w:contextualSpacing w:val="0"/>
        <w:jc w:val="both"/>
      </w:pPr>
      <w:r w:rsidRPr="00B67DAE">
        <w:t>- проведение оценочной стадии.</w:t>
      </w:r>
    </w:p>
    <w:p w14:paraId="6A438407" w14:textId="77777777" w:rsidR="00107544" w:rsidRPr="00B67DAE" w:rsidRDefault="00107544" w:rsidP="00580460">
      <w:pPr>
        <w:pStyle w:val="17"/>
        <w:numPr>
          <w:ilvl w:val="2"/>
          <w:numId w:val="3"/>
        </w:numPr>
        <w:ind w:left="851" w:hanging="851"/>
        <w:contextualSpacing w:val="0"/>
        <w:jc w:val="both"/>
      </w:pPr>
      <w:r w:rsidRPr="00B67DAE">
        <w:t xml:space="preserve">Отборочная стадия. </w:t>
      </w:r>
    </w:p>
    <w:p w14:paraId="3B2CF6B5" w14:textId="77777777" w:rsidR="00107544" w:rsidRPr="00B67DAE" w:rsidRDefault="00107544" w:rsidP="00580460">
      <w:pPr>
        <w:pStyle w:val="17"/>
        <w:numPr>
          <w:ilvl w:val="2"/>
          <w:numId w:val="3"/>
        </w:numPr>
        <w:ind w:left="851" w:hanging="851"/>
        <w:contextualSpacing w:val="0"/>
        <w:jc w:val="both"/>
      </w:pPr>
      <w:r w:rsidRPr="00B67DAE">
        <w:t>В рамках отборочной стадии последовательно выполняются следующие действия:</w:t>
      </w:r>
    </w:p>
    <w:p w14:paraId="7E1E7C28" w14:textId="54F5C3A9" w:rsidR="00107544" w:rsidRPr="00B67DAE" w:rsidRDefault="00283E3E" w:rsidP="00580460">
      <w:pPr>
        <w:pStyle w:val="17"/>
        <w:ind w:left="851"/>
        <w:contextualSpacing w:val="0"/>
        <w:jc w:val="both"/>
      </w:pPr>
      <w:r w:rsidRPr="00B67DAE">
        <w:t>- </w:t>
      </w:r>
      <w:r w:rsidR="00107544" w:rsidRPr="00B67DAE">
        <w:t>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14:paraId="728E082F" w14:textId="4997350A" w:rsidR="00107544" w:rsidRPr="00B67DAE" w:rsidRDefault="00283E3E" w:rsidP="00580460">
      <w:pPr>
        <w:pStyle w:val="17"/>
        <w:ind w:left="851"/>
        <w:contextualSpacing w:val="0"/>
        <w:jc w:val="both"/>
      </w:pPr>
      <w:r w:rsidRPr="00B67DAE">
        <w:t>- </w:t>
      </w:r>
      <w:r w:rsidR="00107544" w:rsidRPr="00B67DAE">
        <w:t>проверка Участника закупки на соответствие требованиям запроса предложений;</w:t>
      </w:r>
    </w:p>
    <w:p w14:paraId="4DDCE471" w14:textId="07D78971" w:rsidR="00107544" w:rsidRPr="00B67DAE" w:rsidRDefault="00283E3E" w:rsidP="00580460">
      <w:pPr>
        <w:pStyle w:val="17"/>
        <w:ind w:left="851"/>
        <w:contextualSpacing w:val="0"/>
        <w:jc w:val="both"/>
      </w:pPr>
      <w:r w:rsidRPr="00B67DAE">
        <w:t>- </w:t>
      </w:r>
      <w:r w:rsidR="00107544" w:rsidRPr="00B67DAE">
        <w:t>проверка предлагаемых товаров, работ, услуг на соответствие требованиям запроса предложений;</w:t>
      </w:r>
    </w:p>
    <w:p w14:paraId="2E349626" w14:textId="57D8142A" w:rsidR="00107544" w:rsidRPr="00B67DAE" w:rsidRDefault="00283E3E" w:rsidP="00580460">
      <w:pPr>
        <w:pStyle w:val="17"/>
        <w:ind w:left="851"/>
        <w:contextualSpacing w:val="0"/>
        <w:jc w:val="both"/>
      </w:pPr>
      <w:r w:rsidRPr="00B67DAE">
        <w:t>- </w:t>
      </w:r>
      <w:r w:rsidR="00107544" w:rsidRPr="00B67DAE">
        <w:t>отклонение заявок на участие в запросе предложений, которые, по мнению членов комиссии по закупке не соответствуют требованиям Закупочной документации по существу.</w:t>
      </w:r>
    </w:p>
    <w:p w14:paraId="63519C1D" w14:textId="77777777" w:rsidR="007E69E6" w:rsidRPr="00B67DAE" w:rsidRDefault="007E69E6" w:rsidP="007E69E6">
      <w:pPr>
        <w:pStyle w:val="17"/>
        <w:numPr>
          <w:ilvl w:val="2"/>
          <w:numId w:val="3"/>
        </w:numPr>
        <w:ind w:left="851" w:hanging="851"/>
        <w:contextualSpacing w:val="0"/>
        <w:jc w:val="both"/>
        <w:rPr>
          <w:rStyle w:val="FontStyle128"/>
          <w:color w:val="auto"/>
          <w:sz w:val="24"/>
        </w:rPr>
      </w:pPr>
      <w:r w:rsidRPr="00B67DAE">
        <w:t>Запросы документов у Участника закупки в ходе проведения закупки не допускаются.</w:t>
      </w:r>
    </w:p>
    <w:p w14:paraId="4CDEF288" w14:textId="77777777" w:rsidR="007E69E6" w:rsidRPr="00B67DAE" w:rsidRDefault="007E69E6" w:rsidP="007E69E6">
      <w:pPr>
        <w:pStyle w:val="17"/>
        <w:numPr>
          <w:ilvl w:val="2"/>
          <w:numId w:val="3"/>
        </w:numPr>
        <w:ind w:left="851" w:hanging="851"/>
        <w:contextualSpacing w:val="0"/>
        <w:jc w:val="both"/>
      </w:pPr>
      <w:r w:rsidRPr="00B67DAE">
        <w:t>Заявка Участника закупки будет отклонена в случаях:</w:t>
      </w:r>
    </w:p>
    <w:p w14:paraId="200B17C3" w14:textId="77777777" w:rsidR="007E69E6" w:rsidRPr="00B67DAE" w:rsidRDefault="007E69E6" w:rsidP="007E69E6">
      <w:pPr>
        <w:pStyle w:val="Style23"/>
        <w:widowControl/>
        <w:numPr>
          <w:ilvl w:val="0"/>
          <w:numId w:val="4"/>
        </w:numPr>
        <w:tabs>
          <w:tab w:val="left" w:pos="1134"/>
        </w:tabs>
        <w:spacing w:line="240" w:lineRule="auto"/>
        <w:ind w:left="851" w:right="58" w:firstLine="0"/>
        <w:rPr>
          <w:rStyle w:val="FontStyle128"/>
          <w:color w:val="auto"/>
          <w:sz w:val="24"/>
        </w:rPr>
      </w:pPr>
      <w:r w:rsidRPr="00B67DAE">
        <w:rPr>
          <w:rStyle w:val="FontStyle128"/>
          <w:color w:val="auto"/>
          <w:sz w:val="24"/>
        </w:rPr>
        <w:t>непредставления оригиналов и копий документов, а также иных сведений, требование о наличии которых установлено Закупочной документацией;</w:t>
      </w:r>
    </w:p>
    <w:p w14:paraId="649B4AD6" w14:textId="77777777" w:rsidR="007E69E6" w:rsidRPr="00B67DAE" w:rsidRDefault="007E69E6" w:rsidP="007E69E6">
      <w:pPr>
        <w:pStyle w:val="Style23"/>
        <w:widowControl/>
        <w:numPr>
          <w:ilvl w:val="0"/>
          <w:numId w:val="4"/>
        </w:numPr>
        <w:tabs>
          <w:tab w:val="left" w:pos="1134"/>
        </w:tabs>
        <w:spacing w:line="240" w:lineRule="auto"/>
        <w:ind w:left="851" w:right="58" w:firstLine="0"/>
        <w:rPr>
          <w:rStyle w:val="FontStyle128"/>
          <w:color w:val="auto"/>
          <w:sz w:val="24"/>
        </w:rPr>
      </w:pPr>
      <w:r w:rsidRPr="00B67DAE">
        <w:rPr>
          <w:rStyle w:val="FontStyle128"/>
          <w:color w:val="auto"/>
          <w:sz w:val="24"/>
        </w:rPr>
        <w:t>несоответствия Участника закупки требованиям к Участникам закупки, установленным Закупочной документацией;</w:t>
      </w:r>
    </w:p>
    <w:p w14:paraId="3492DA05" w14:textId="77777777" w:rsidR="007E69E6" w:rsidRPr="00B67DAE" w:rsidRDefault="007E69E6" w:rsidP="007E69E6">
      <w:pPr>
        <w:pStyle w:val="Style23"/>
        <w:widowControl/>
        <w:numPr>
          <w:ilvl w:val="0"/>
          <w:numId w:val="4"/>
        </w:numPr>
        <w:tabs>
          <w:tab w:val="left" w:pos="1134"/>
        </w:tabs>
        <w:spacing w:line="240" w:lineRule="auto"/>
        <w:ind w:left="851" w:right="58" w:firstLine="0"/>
        <w:rPr>
          <w:rStyle w:val="FontStyle128"/>
          <w:color w:val="auto"/>
          <w:sz w:val="24"/>
        </w:rPr>
      </w:pPr>
      <w:r w:rsidRPr="00B67DAE">
        <w:rPr>
          <w:rStyle w:val="FontStyle128"/>
          <w:color w:val="auto"/>
          <w:sz w:val="24"/>
        </w:rPr>
        <w:t>несоответствия заявки на участие в запросе предложений требованиям к заявкам, установленным Закупочной документацией;</w:t>
      </w:r>
    </w:p>
    <w:p w14:paraId="00C2C956" w14:textId="77777777" w:rsidR="007E69E6" w:rsidRPr="00B67DAE" w:rsidRDefault="007E69E6" w:rsidP="007E69E6">
      <w:pPr>
        <w:pStyle w:val="Style23"/>
        <w:widowControl/>
        <w:numPr>
          <w:ilvl w:val="0"/>
          <w:numId w:val="4"/>
        </w:numPr>
        <w:tabs>
          <w:tab w:val="left" w:pos="1134"/>
        </w:tabs>
        <w:spacing w:line="240" w:lineRule="auto"/>
        <w:ind w:left="851" w:right="58" w:firstLine="0"/>
        <w:rPr>
          <w:rStyle w:val="FontStyle128"/>
          <w:color w:val="auto"/>
          <w:sz w:val="24"/>
        </w:rPr>
      </w:pPr>
      <w:r w:rsidRPr="00B67DAE">
        <w:rPr>
          <w:rStyle w:val="FontStyle128"/>
          <w:color w:val="auto"/>
          <w:sz w:val="24"/>
        </w:rPr>
        <w:t>несоответствия предлагаемых товаров, работ, услуг требованиям Закупочной документации;</w:t>
      </w:r>
    </w:p>
    <w:p w14:paraId="4BB2A1B6" w14:textId="77777777" w:rsidR="007E69E6" w:rsidRPr="00B67DAE" w:rsidRDefault="007E69E6" w:rsidP="007E69E6">
      <w:pPr>
        <w:pStyle w:val="Style23"/>
        <w:widowControl/>
        <w:numPr>
          <w:ilvl w:val="0"/>
          <w:numId w:val="4"/>
        </w:numPr>
        <w:tabs>
          <w:tab w:val="left" w:pos="1134"/>
        </w:tabs>
        <w:spacing w:line="240" w:lineRule="auto"/>
        <w:ind w:left="851" w:right="58" w:firstLine="0"/>
        <w:rPr>
          <w:rStyle w:val="FontStyle128"/>
          <w:color w:val="auto"/>
          <w:sz w:val="24"/>
        </w:rPr>
      </w:pPr>
      <w:r w:rsidRPr="00B67DAE">
        <w:rPr>
          <w:rStyle w:val="FontStyle128"/>
          <w:color w:val="auto"/>
          <w:sz w:val="24"/>
        </w:rPr>
        <w:t>непредставления обеспечения заявки, в случае установления требования об обеспечении заявки;</w:t>
      </w:r>
    </w:p>
    <w:p w14:paraId="1EF2A92C" w14:textId="77777777" w:rsidR="007E69E6" w:rsidRPr="00B67DAE" w:rsidRDefault="007E69E6" w:rsidP="007E69E6">
      <w:pPr>
        <w:pStyle w:val="Style23"/>
        <w:widowControl/>
        <w:numPr>
          <w:ilvl w:val="0"/>
          <w:numId w:val="4"/>
        </w:numPr>
        <w:tabs>
          <w:tab w:val="left" w:pos="1134"/>
        </w:tabs>
        <w:spacing w:line="240" w:lineRule="auto"/>
        <w:ind w:left="851" w:right="58" w:firstLine="0"/>
        <w:rPr>
          <w:rStyle w:val="FontStyle128"/>
          <w:color w:val="auto"/>
          <w:sz w:val="24"/>
        </w:rPr>
      </w:pPr>
      <w:r w:rsidRPr="00B67DAE">
        <w:rPr>
          <w:rStyle w:val="FontStyle128"/>
          <w:color w:val="auto"/>
          <w:sz w:val="24"/>
        </w:rPr>
        <w:t>предоставления в составе заявки заведомо ложных сведений, намеренного искажения информации или документов, входящих в состав заявки;</w:t>
      </w:r>
    </w:p>
    <w:p w14:paraId="5E50CB0F" w14:textId="77777777" w:rsidR="007E69E6" w:rsidRPr="00B67DAE" w:rsidRDefault="007E69E6" w:rsidP="007E69E6">
      <w:pPr>
        <w:pStyle w:val="Style23"/>
        <w:widowControl/>
        <w:numPr>
          <w:ilvl w:val="0"/>
          <w:numId w:val="4"/>
        </w:numPr>
        <w:tabs>
          <w:tab w:val="left" w:pos="1134"/>
        </w:tabs>
        <w:spacing w:line="240" w:lineRule="auto"/>
        <w:ind w:left="851" w:right="58" w:firstLine="0"/>
      </w:pPr>
      <w:r w:rsidRPr="00B67DAE">
        <w:t>предоставления в первой части заявки сведений об Участнике закупке, которые позволяют его идентифицировать (в не обезличенном виде);</w:t>
      </w:r>
    </w:p>
    <w:p w14:paraId="5C8AE2A0" w14:textId="77777777" w:rsidR="007E69E6" w:rsidRPr="00B67DAE" w:rsidRDefault="007E69E6" w:rsidP="007E69E6">
      <w:pPr>
        <w:pStyle w:val="Style23"/>
        <w:widowControl/>
        <w:numPr>
          <w:ilvl w:val="0"/>
          <w:numId w:val="4"/>
        </w:numPr>
        <w:tabs>
          <w:tab w:val="left" w:pos="1134"/>
        </w:tabs>
        <w:spacing w:line="240" w:lineRule="auto"/>
        <w:ind w:left="851" w:right="58" w:firstLine="0"/>
      </w:pPr>
      <w:r w:rsidRPr="00B67DAE">
        <w:t>предоставления ценового предложения в составе первой части заявки на участие в закупки.</w:t>
      </w:r>
    </w:p>
    <w:p w14:paraId="57250EB5" w14:textId="51BF155F" w:rsidR="007E69E6" w:rsidRPr="00B67DAE" w:rsidRDefault="007E69E6" w:rsidP="007E69E6">
      <w:pPr>
        <w:pStyle w:val="17"/>
        <w:numPr>
          <w:ilvl w:val="2"/>
          <w:numId w:val="3"/>
        </w:numPr>
        <w:ind w:left="851" w:hanging="851"/>
        <w:contextualSpacing w:val="0"/>
        <w:jc w:val="both"/>
      </w:pPr>
      <w:r w:rsidRPr="00B67DAE">
        <w:t xml:space="preserve">Закупочная комиссия принимает решение об отклонении заявки в случае, если Участник закупки не указал в заявке предлагаемые технические параметры товара и (или) указал такие параметры </w:t>
      </w:r>
      <w:r w:rsidR="00DC1F0C" w:rsidRPr="00B67DAE">
        <w:t xml:space="preserve">товаров </w:t>
      </w:r>
      <w:r w:rsidRPr="00B67DAE">
        <w:t>с нарушением Инструкции по заполнению форм, предусмотренных Закупочной документацией.</w:t>
      </w:r>
    </w:p>
    <w:p w14:paraId="43B215E3" w14:textId="77777777" w:rsidR="007E69E6" w:rsidRPr="00B67DAE" w:rsidRDefault="007E69E6" w:rsidP="007E69E6">
      <w:pPr>
        <w:pStyle w:val="17"/>
        <w:numPr>
          <w:ilvl w:val="2"/>
          <w:numId w:val="3"/>
        </w:numPr>
        <w:ind w:left="851" w:hanging="851"/>
        <w:contextualSpacing w:val="0"/>
        <w:jc w:val="both"/>
      </w:pPr>
      <w:r w:rsidRPr="00B67DAE">
        <w:t>При отклонении заявки создание преимущественных условий одному или нескольким Участникам закупки при этом не допускается.</w:t>
      </w:r>
    </w:p>
    <w:p w14:paraId="1A9F7AF4" w14:textId="77777777" w:rsidR="007D283E" w:rsidRPr="00B67DAE" w:rsidRDefault="007D283E" w:rsidP="007D283E">
      <w:pPr>
        <w:pStyle w:val="17"/>
        <w:numPr>
          <w:ilvl w:val="2"/>
          <w:numId w:val="3"/>
        </w:numPr>
        <w:ind w:left="851" w:hanging="851"/>
        <w:contextualSpacing w:val="0"/>
        <w:jc w:val="both"/>
      </w:pPr>
      <w:r w:rsidRPr="00B67DAE">
        <w:t xml:space="preserve">Если цена </w:t>
      </w:r>
      <w:proofErr w:type="gramStart"/>
      <w:r w:rsidRPr="00B67DAE">
        <w:t>договора</w:t>
      </w:r>
      <w:proofErr w:type="gramEnd"/>
      <w:r w:rsidRPr="00B67DAE">
        <w:t xml:space="preserve"> указанная Участником закупки в итоговой форме заявки, предусмотренной Закупочной документацией, будет отличаться от цены договора, указанной на электронной торговой площадке (ЭТП), то такая заявка подлежит отклонению за предоставление недостоверных сведений.</w:t>
      </w:r>
    </w:p>
    <w:p w14:paraId="3BA8C209" w14:textId="77777777" w:rsidR="007E69E6" w:rsidRPr="00B67DAE" w:rsidRDefault="007E69E6" w:rsidP="007E69E6">
      <w:pPr>
        <w:pStyle w:val="17"/>
        <w:numPr>
          <w:ilvl w:val="2"/>
          <w:numId w:val="3"/>
        </w:numPr>
        <w:ind w:left="851" w:hanging="851"/>
        <w:contextualSpacing w:val="0"/>
        <w:jc w:val="both"/>
      </w:pPr>
      <w:r w:rsidRPr="00B67DAE">
        <w:t xml:space="preserve">В случае указания Участником закупки информации, необходимой для расчета рейтинга Участника закупки по стоимостным критериям оценки, предоставленной в составе заявки Участника, но отличной от сведений, указанных в специальном разделе торговой площадки в соответствии с Регламентом торговой площадки, </w:t>
      </w:r>
      <w:r w:rsidRPr="00B67DAE">
        <w:lastRenderedPageBreak/>
        <w:t>оценка заявки такого Участника производится в соответствии с информацией, указанной на Торговой площадке.</w:t>
      </w:r>
    </w:p>
    <w:p w14:paraId="54289A9A" w14:textId="77777777" w:rsidR="007E69E6" w:rsidRPr="00B67DAE" w:rsidRDefault="007E69E6" w:rsidP="007E69E6">
      <w:pPr>
        <w:pStyle w:val="17"/>
        <w:numPr>
          <w:ilvl w:val="2"/>
          <w:numId w:val="3"/>
        </w:numPr>
        <w:ind w:left="851" w:hanging="851"/>
        <w:contextualSpacing w:val="0"/>
        <w:jc w:val="both"/>
      </w:pPr>
      <w:r w:rsidRPr="00B67DAE">
        <w:t>В случае, если сведения, необходимые для расчета рейтинга Участника, указанные в соответствующей форме, предусмотренной Закупочной документацией, отличны от сведений, указанных в электронных формах торговой площадки (и (или) иных документах, прилагаемых к заявке), то приоритетными являются сведения, указанные в соответствующей форме, предусмотренной Закупочной документацией.</w:t>
      </w:r>
    </w:p>
    <w:p w14:paraId="34BFDCCA" w14:textId="77777777" w:rsidR="007E69E6" w:rsidRPr="00B67DAE" w:rsidRDefault="007E69E6" w:rsidP="007E69E6">
      <w:pPr>
        <w:pStyle w:val="17"/>
        <w:numPr>
          <w:ilvl w:val="2"/>
          <w:numId w:val="3"/>
        </w:numPr>
        <w:ind w:left="851" w:hanging="851"/>
        <w:contextualSpacing w:val="0"/>
        <w:jc w:val="both"/>
      </w:pPr>
      <w:r w:rsidRPr="00B67DAE">
        <w:t>В случае если при проведении отборочной стадии заявка только одного Участника признана соответствующей требованиям Закупочной документации,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Закупочной документации, проекта договора заявки, поданной Участником. Такой Участник не вправе отказаться от заключения договора с Заказчиком.</w:t>
      </w:r>
    </w:p>
    <w:p w14:paraId="3F85F8DD" w14:textId="77777777" w:rsidR="007E69E6" w:rsidRPr="00B67DAE" w:rsidRDefault="007E69E6" w:rsidP="007E69E6">
      <w:pPr>
        <w:pStyle w:val="17"/>
        <w:numPr>
          <w:ilvl w:val="2"/>
          <w:numId w:val="3"/>
        </w:numPr>
        <w:ind w:left="851" w:hanging="851"/>
        <w:contextualSpacing w:val="0"/>
        <w:jc w:val="both"/>
      </w:pPr>
      <w:r w:rsidRPr="00B67DAE">
        <w:t>В случае если при проведении отборочной стадии все заявки были признаны несоответствующими требованиям Закупочной документации о проведении запроса предложений, или заявка только одного Участника признана соответствующей требованиям Закупочной документации, запрос предложений признается несостоявшимся.</w:t>
      </w:r>
    </w:p>
    <w:p w14:paraId="11A91B11" w14:textId="77777777" w:rsidR="007E69E6" w:rsidRPr="00B67DAE" w:rsidRDefault="007E69E6" w:rsidP="007E69E6">
      <w:pPr>
        <w:pStyle w:val="17"/>
        <w:numPr>
          <w:ilvl w:val="2"/>
          <w:numId w:val="3"/>
        </w:numPr>
        <w:tabs>
          <w:tab w:val="left" w:pos="1276"/>
        </w:tabs>
        <w:ind w:left="851" w:hanging="851"/>
        <w:contextualSpacing w:val="0"/>
        <w:jc w:val="both"/>
      </w:pPr>
      <w:r w:rsidRPr="00B67DAE">
        <w:t>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5BAE6216" w14:textId="77777777" w:rsidR="00107544" w:rsidRPr="00B67DAE" w:rsidRDefault="00107544" w:rsidP="00580460">
      <w:pPr>
        <w:pStyle w:val="17"/>
        <w:numPr>
          <w:ilvl w:val="2"/>
          <w:numId w:val="3"/>
        </w:numPr>
        <w:tabs>
          <w:tab w:val="left" w:pos="1276"/>
        </w:tabs>
        <w:ind w:left="851" w:hanging="851"/>
        <w:contextualSpacing w:val="0"/>
        <w:jc w:val="both"/>
      </w:pPr>
      <w:r w:rsidRPr="00B67DAE">
        <w:t>Оценка осуществляется в строгом соответствии с критериями и процедурами, указанными в Закупочной документации.</w:t>
      </w:r>
    </w:p>
    <w:p w14:paraId="4BF5DA6E" w14:textId="0367DCAB" w:rsidR="00107544" w:rsidRPr="00B67DAE" w:rsidRDefault="00107544" w:rsidP="00580460">
      <w:pPr>
        <w:pStyle w:val="17"/>
        <w:numPr>
          <w:ilvl w:val="2"/>
          <w:numId w:val="3"/>
        </w:numPr>
        <w:tabs>
          <w:tab w:val="left" w:pos="1276"/>
        </w:tabs>
        <w:ind w:left="851" w:hanging="851"/>
        <w:contextualSpacing w:val="0"/>
        <w:jc w:val="both"/>
      </w:pPr>
      <w:r w:rsidRPr="00B67DAE">
        <w:t>Критериями оценки и</w:t>
      </w:r>
      <w:r w:rsidR="00532864" w:rsidRPr="00B67DAE">
        <w:t xml:space="preserve"> сопоставления заявок являются:</w:t>
      </w:r>
    </w:p>
    <w:p w14:paraId="5BC30F55" w14:textId="77777777" w:rsidR="009811CD" w:rsidRPr="00B67DAE" w:rsidRDefault="009811CD" w:rsidP="009811CD">
      <w:pPr>
        <w:pStyle w:val="17"/>
        <w:tabs>
          <w:tab w:val="left" w:pos="1276"/>
        </w:tabs>
        <w:ind w:left="851"/>
        <w:jc w:val="both"/>
      </w:pPr>
      <w:r w:rsidRPr="00B67DAE">
        <w:t>критерий №1 — «Цена договора»;</w:t>
      </w:r>
    </w:p>
    <w:p w14:paraId="65301661" w14:textId="77777777" w:rsidR="009811CD" w:rsidRPr="00B67DAE" w:rsidRDefault="009811CD" w:rsidP="009811CD">
      <w:pPr>
        <w:pStyle w:val="17"/>
        <w:tabs>
          <w:tab w:val="left" w:pos="1276"/>
        </w:tabs>
        <w:ind w:left="851"/>
        <w:jc w:val="both"/>
      </w:pPr>
      <w:r w:rsidRPr="00B67DAE">
        <w:t>критерий №2 — «Опыт исполнения Договоров сопоставимого характера»;</w:t>
      </w:r>
    </w:p>
    <w:p w14:paraId="428950E8" w14:textId="3FAAF5F1" w:rsidR="009811CD" w:rsidRPr="00B67DAE" w:rsidRDefault="009811CD" w:rsidP="009811CD">
      <w:pPr>
        <w:pStyle w:val="17"/>
        <w:tabs>
          <w:tab w:val="left" w:pos="1276"/>
        </w:tabs>
        <w:ind w:left="851"/>
        <w:contextualSpacing w:val="0"/>
        <w:jc w:val="both"/>
      </w:pPr>
      <w:r w:rsidRPr="00B67DAE">
        <w:t>критерий №3 — «Размер выруч</w:t>
      </w:r>
      <w:r w:rsidR="00BC3FE0">
        <w:t>ки»;</w:t>
      </w:r>
    </w:p>
    <w:p w14:paraId="0B7DB2D4" w14:textId="77777777" w:rsidR="000967A3" w:rsidRPr="00B67DAE" w:rsidRDefault="000967A3" w:rsidP="000967A3">
      <w:pPr>
        <w:tabs>
          <w:tab w:val="left" w:pos="1276"/>
        </w:tabs>
        <w:ind w:left="851"/>
        <w:jc w:val="both"/>
      </w:pPr>
      <w:r w:rsidRPr="00B67DAE">
        <w:t>критерий №4 — «Индекс деловой репутации».</w:t>
      </w:r>
    </w:p>
    <w:p w14:paraId="0499A196" w14:textId="0606D9EE" w:rsidR="002E4205" w:rsidRPr="00B67DAE" w:rsidRDefault="00107544" w:rsidP="002E4205">
      <w:pPr>
        <w:pStyle w:val="17"/>
        <w:numPr>
          <w:ilvl w:val="2"/>
          <w:numId w:val="3"/>
        </w:numPr>
        <w:tabs>
          <w:tab w:val="left" w:pos="1276"/>
        </w:tabs>
        <w:ind w:left="851" w:hanging="851"/>
        <w:contextualSpacing w:val="0"/>
        <w:jc w:val="both"/>
      </w:pPr>
      <w:r w:rsidRPr="00B67DAE">
        <w:t xml:space="preserve">В рамках оценочной стадии заказчик оценивает и сопоставляет </w:t>
      </w:r>
      <w:proofErr w:type="gramStart"/>
      <w:r w:rsidRPr="00B67DAE">
        <w:t>заявки</w:t>
      </w:r>
      <w:proofErr w:type="gramEnd"/>
      <w:r w:rsidRPr="00B67DAE">
        <w:t xml:space="preserve"> и проводит их ранжирование по степени предпочтительности для заказчика, учитывая критерии, определенные Закупочной документацией, в следующем порядке:</w:t>
      </w:r>
    </w:p>
    <w:tbl>
      <w:tblPr>
        <w:tblW w:w="9923" w:type="dxa"/>
        <w:tblInd w:w="-5" w:type="dxa"/>
        <w:tblLayout w:type="fixed"/>
        <w:tblLook w:val="0000" w:firstRow="0" w:lastRow="0" w:firstColumn="0" w:lastColumn="0" w:noHBand="0" w:noVBand="0"/>
      </w:tblPr>
      <w:tblGrid>
        <w:gridCol w:w="9923"/>
      </w:tblGrid>
      <w:tr w:rsidR="00B67DAE" w:rsidRPr="00B67DAE" w14:paraId="1314AE5A" w14:textId="77777777" w:rsidTr="004F4A72">
        <w:trPr>
          <w:trHeight w:val="242"/>
        </w:trPr>
        <w:tc>
          <w:tcPr>
            <w:tcW w:w="9923" w:type="dxa"/>
            <w:tcBorders>
              <w:top w:val="single" w:sz="4" w:space="0" w:color="auto"/>
              <w:left w:val="single" w:sz="4" w:space="0" w:color="auto"/>
              <w:bottom w:val="single" w:sz="4" w:space="0" w:color="auto"/>
              <w:right w:val="single" w:sz="4" w:space="0" w:color="auto"/>
            </w:tcBorders>
          </w:tcPr>
          <w:p w14:paraId="0D30A710" w14:textId="77777777" w:rsidR="009811CD" w:rsidRPr="00B67DAE" w:rsidRDefault="009811CD" w:rsidP="004F4A72">
            <w:pPr>
              <w:jc w:val="both"/>
            </w:pPr>
            <w:r w:rsidRPr="00B67DAE">
              <w:t>1. Для определения относительной значимости критериев оценки устанавливаются следующие весовые коэффициенты каждого критерия (значимость критерия):</w:t>
            </w:r>
          </w:p>
          <w:p w14:paraId="1E85B72E" w14:textId="77777777" w:rsidR="009811CD" w:rsidRPr="00B67DAE" w:rsidRDefault="009811CD" w:rsidP="004F4A72">
            <w:pPr>
              <w:jc w:val="both"/>
            </w:pPr>
            <w:r w:rsidRPr="00B67DAE">
              <w:t>- для критерия №1 — 50% (0,50) — K</w:t>
            </w:r>
            <w:r w:rsidRPr="00B67DAE">
              <w:rPr>
                <w:vertAlign w:val="subscript"/>
              </w:rPr>
              <w:t>1</w:t>
            </w:r>
            <w:r w:rsidRPr="00B67DAE">
              <w:t>;</w:t>
            </w:r>
          </w:p>
          <w:p w14:paraId="0AD11331" w14:textId="1B116807" w:rsidR="009811CD" w:rsidRPr="00B67DAE" w:rsidRDefault="009811CD" w:rsidP="004F4A72">
            <w:pPr>
              <w:jc w:val="both"/>
            </w:pPr>
            <w:r w:rsidRPr="00B67DAE">
              <w:t xml:space="preserve">- для критерия №2 — </w:t>
            </w:r>
            <w:r w:rsidR="000967A3" w:rsidRPr="00B67DAE">
              <w:t>20</w:t>
            </w:r>
            <w:r w:rsidRPr="00B67DAE">
              <w:t>% (0,2</w:t>
            </w:r>
            <w:r w:rsidR="000967A3" w:rsidRPr="00B67DAE">
              <w:t>0</w:t>
            </w:r>
            <w:r w:rsidRPr="00B67DAE">
              <w:t>) — K</w:t>
            </w:r>
            <w:r w:rsidRPr="00B67DAE">
              <w:rPr>
                <w:vertAlign w:val="subscript"/>
              </w:rPr>
              <w:t>2</w:t>
            </w:r>
            <w:r w:rsidRPr="00B67DAE">
              <w:t>;</w:t>
            </w:r>
          </w:p>
          <w:p w14:paraId="11D9EA1D" w14:textId="7CC80C08" w:rsidR="009811CD" w:rsidRPr="00B67DAE" w:rsidRDefault="009811CD" w:rsidP="004F4A72">
            <w:pPr>
              <w:tabs>
                <w:tab w:val="left" w:pos="4395"/>
              </w:tabs>
              <w:jc w:val="both"/>
            </w:pPr>
            <w:r w:rsidRPr="00B67DAE">
              <w:t xml:space="preserve">- для критерия №3 — </w:t>
            </w:r>
            <w:r w:rsidR="000967A3" w:rsidRPr="00B67DAE">
              <w:t>10</w:t>
            </w:r>
            <w:r w:rsidRPr="00B67DAE">
              <w:t>% (0,</w:t>
            </w:r>
            <w:r w:rsidR="000967A3" w:rsidRPr="00B67DAE">
              <w:t>10</w:t>
            </w:r>
            <w:r w:rsidRPr="00B67DAE">
              <w:t>) — K</w:t>
            </w:r>
            <w:r w:rsidRPr="00B67DAE">
              <w:rPr>
                <w:vertAlign w:val="subscript"/>
              </w:rPr>
              <w:t>3</w:t>
            </w:r>
            <w:r w:rsidRPr="00B67DAE">
              <w:t>.</w:t>
            </w:r>
          </w:p>
          <w:p w14:paraId="19900393" w14:textId="5F581892" w:rsidR="000967A3" w:rsidRPr="00B67DAE" w:rsidRDefault="000967A3" w:rsidP="000967A3">
            <w:pPr>
              <w:tabs>
                <w:tab w:val="left" w:pos="4395"/>
              </w:tabs>
              <w:jc w:val="both"/>
            </w:pPr>
            <w:r w:rsidRPr="00B67DAE">
              <w:t xml:space="preserve">- для критерия №4 — </w:t>
            </w:r>
            <w:r w:rsidR="007633B2" w:rsidRPr="00B10983">
              <w:t>2</w:t>
            </w:r>
            <w:r w:rsidRPr="00B67DAE">
              <w:t>0% (0,</w:t>
            </w:r>
            <w:r w:rsidR="007633B2" w:rsidRPr="00B10983">
              <w:t>2</w:t>
            </w:r>
            <w:r w:rsidRPr="00B67DAE">
              <w:t>0) — K</w:t>
            </w:r>
            <w:r w:rsidRPr="00B67DAE">
              <w:rPr>
                <w:vertAlign w:val="subscript"/>
              </w:rPr>
              <w:t>4</w:t>
            </w:r>
            <w:r w:rsidRPr="00B67DAE">
              <w:t>.</w:t>
            </w:r>
          </w:p>
          <w:p w14:paraId="6FF70D8F" w14:textId="77777777" w:rsidR="009811CD" w:rsidRPr="00B67DAE" w:rsidRDefault="009811CD" w:rsidP="004F4A72">
            <w:pPr>
              <w:jc w:val="both"/>
            </w:pPr>
            <w:r w:rsidRPr="00B67DAE">
              <w:t>1.1. Совокупная значимость всех критериев составляет 100%.</w:t>
            </w:r>
          </w:p>
          <w:p w14:paraId="73D01B89" w14:textId="624F0FEA" w:rsidR="009811CD" w:rsidRPr="00B67DAE" w:rsidRDefault="009811CD" w:rsidP="004F4A72">
            <w:pPr>
              <w:jc w:val="both"/>
            </w:pPr>
            <w:r w:rsidRPr="00B67DAE">
              <w:t>2. Оценка заявок по критериям.</w:t>
            </w:r>
          </w:p>
          <w:p w14:paraId="11BD48E3" w14:textId="77777777" w:rsidR="009811CD" w:rsidRPr="00B67DAE" w:rsidRDefault="009811CD" w:rsidP="004F4A72">
            <w:pPr>
              <w:jc w:val="both"/>
            </w:pPr>
            <w:r w:rsidRPr="00B67DAE">
              <w:t>2.1. Рейтинг, присуждаемый заявке по критерию «Цена договора», осуществляется в следующем порядке:</w:t>
            </w:r>
          </w:p>
          <w:p w14:paraId="25A1F885" w14:textId="77777777" w:rsidR="009811CD" w:rsidRPr="00B67DAE" w:rsidRDefault="009811CD" w:rsidP="004F4A72">
            <w:pPr>
              <w:jc w:val="both"/>
            </w:pPr>
            <w:r w:rsidRPr="00B67DAE">
              <w:t>2.1.1. Количество баллов по критерию «Цена договора» определяется по формуле:</w:t>
            </w:r>
          </w:p>
          <w:p w14:paraId="51C7C7CE" w14:textId="77777777" w:rsidR="009811CD" w:rsidRPr="00B67DAE" w:rsidRDefault="009811CD" w:rsidP="004F4A72">
            <w:pPr>
              <w:jc w:val="center"/>
            </w:pPr>
            <w:r w:rsidRPr="00B67DAE">
              <w:rPr>
                <w:position w:val="-30"/>
              </w:rPr>
              <w:object w:dxaOrig="2700" w:dyaOrig="720" w14:anchorId="65CF4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6pt" o:ole="">
                  <v:imagedata r:id="rId9" o:title=""/>
                </v:shape>
                <o:OLEObject Type="Embed" ProgID="Equation.3" ShapeID="_x0000_i1025" DrawAspect="Content" ObjectID="_1812526353" r:id="rId10"/>
              </w:object>
            </w:r>
          </w:p>
          <w:p w14:paraId="7848FA3B" w14:textId="77777777" w:rsidR="009811CD" w:rsidRPr="00B67DAE" w:rsidRDefault="009811CD" w:rsidP="004F4A72">
            <w:pPr>
              <w:jc w:val="both"/>
            </w:pPr>
            <w:r w:rsidRPr="00B67DAE">
              <w:t>где:</w:t>
            </w:r>
          </w:p>
          <w:p w14:paraId="22B4A5D1" w14:textId="77777777" w:rsidR="009811CD" w:rsidRPr="00B67DAE" w:rsidRDefault="009811CD" w:rsidP="004F4A72">
            <w:pPr>
              <w:jc w:val="both"/>
            </w:pPr>
            <w:proofErr w:type="spellStart"/>
            <w:r w:rsidRPr="00B67DAE">
              <w:t>Ra</w:t>
            </w:r>
            <w:r w:rsidRPr="00B67DAE">
              <w:rPr>
                <w:vertAlign w:val="subscript"/>
              </w:rPr>
              <w:t>i</w:t>
            </w:r>
            <w:proofErr w:type="spellEnd"/>
            <w:r w:rsidRPr="00B67DAE">
              <w:t> — рейтинг, присуждаемый i-ой заявке по указанному критерию.</w:t>
            </w:r>
          </w:p>
          <w:p w14:paraId="074A0A7C" w14:textId="77777777" w:rsidR="009811CD" w:rsidRPr="00B67DAE" w:rsidRDefault="009811CD" w:rsidP="004F4A72">
            <w:pPr>
              <w:jc w:val="both"/>
            </w:pPr>
            <w:proofErr w:type="spellStart"/>
            <w:r w:rsidRPr="00B67DAE">
              <w:t>A</w:t>
            </w:r>
            <w:r w:rsidRPr="00B67DAE">
              <w:rPr>
                <w:vertAlign w:val="subscript"/>
              </w:rPr>
              <w:t>i</w:t>
            </w:r>
            <w:proofErr w:type="spellEnd"/>
            <w:r w:rsidRPr="00B67DAE">
              <w:t> — предложение по критерию «Цена договора» i-ого Участника закупки.</w:t>
            </w:r>
          </w:p>
          <w:p w14:paraId="3E80FC6E" w14:textId="77777777" w:rsidR="009811CD" w:rsidRPr="00B67DAE" w:rsidRDefault="009811CD" w:rsidP="004F4A72">
            <w:pPr>
              <w:jc w:val="both"/>
            </w:pPr>
            <w:r w:rsidRPr="00B67DAE">
              <w:t>K</w:t>
            </w:r>
            <w:r w:rsidRPr="00B67DAE">
              <w:rPr>
                <w:vertAlign w:val="subscript"/>
              </w:rPr>
              <w:t>1</w:t>
            </w:r>
            <w:r w:rsidRPr="00B67DAE">
              <w:t> — значимость критерия «Цена договора».</w:t>
            </w:r>
          </w:p>
          <w:p w14:paraId="7560E971" w14:textId="77777777" w:rsidR="009811CD" w:rsidRPr="00B67DAE" w:rsidRDefault="009811CD" w:rsidP="004F4A72">
            <w:pPr>
              <w:jc w:val="both"/>
            </w:pPr>
            <w:proofErr w:type="spellStart"/>
            <w:r w:rsidRPr="00B67DAE">
              <w:t>A</w:t>
            </w:r>
            <w:r w:rsidRPr="00B67DAE">
              <w:rPr>
                <w:vertAlign w:val="subscript"/>
              </w:rPr>
              <w:t>max</w:t>
            </w:r>
            <w:proofErr w:type="spellEnd"/>
            <w:r w:rsidRPr="00B67DAE">
              <w:t> — начальная (максимальная) цена договора.</w:t>
            </w:r>
          </w:p>
          <w:p w14:paraId="21E879F5" w14:textId="07463079" w:rsidR="009811CD" w:rsidRPr="00B67DAE" w:rsidRDefault="009811CD" w:rsidP="004F4A72">
            <w:pPr>
              <w:jc w:val="both"/>
            </w:pPr>
            <w:r w:rsidRPr="00B67DAE">
              <w:lastRenderedPageBreak/>
              <w:t>2.2. Рейтинг, присуждаемый заявке по критерию «Опыт участника закупки по выполнению обязательств сопоставимого характера», осуществляется в следующем порядке:</w:t>
            </w:r>
          </w:p>
          <w:p w14:paraId="6E9B60AD" w14:textId="4850D10E" w:rsidR="009811CD" w:rsidRPr="00B67DAE" w:rsidRDefault="00BC3FE0" w:rsidP="004F4A72">
            <w:pPr>
              <w:jc w:val="center"/>
              <w:rPr>
                <w:lang w:val="en-US"/>
              </w:rPr>
            </w:pPr>
            <w:r w:rsidRPr="00B67DAE">
              <w:rPr>
                <w:position w:val="-10"/>
              </w:rPr>
              <w:object w:dxaOrig="1420" w:dyaOrig="360" w14:anchorId="5CAAA6FA">
                <v:shape id="_x0000_i1026" type="#_x0000_t75" style="width:75.75pt;height:18.75pt" o:ole="">
                  <v:imagedata r:id="rId11" o:title=""/>
                </v:shape>
                <o:OLEObject Type="Embed" ProgID="Equation.3" ShapeID="_x0000_i1026" DrawAspect="Content" ObjectID="_1812526354" r:id="rId12"/>
              </w:object>
            </w:r>
          </w:p>
          <w:p w14:paraId="59D8C149" w14:textId="77777777" w:rsidR="009811CD" w:rsidRPr="00B67DAE" w:rsidRDefault="009811CD" w:rsidP="004F4A72">
            <w:pPr>
              <w:jc w:val="both"/>
            </w:pPr>
            <w:r w:rsidRPr="00B67DAE">
              <w:t>где:</w:t>
            </w:r>
          </w:p>
          <w:p w14:paraId="6B7BF1D9" w14:textId="77777777" w:rsidR="009811CD" w:rsidRPr="00B67DAE" w:rsidRDefault="009811CD" w:rsidP="004F4A72">
            <w:pPr>
              <w:jc w:val="both"/>
            </w:pPr>
            <w:proofErr w:type="spellStart"/>
            <w:r w:rsidRPr="00B67DAE">
              <w:rPr>
                <w:lang w:val="en-US"/>
              </w:rPr>
              <w:t>Rc</w:t>
            </w:r>
            <w:r w:rsidRPr="00B67DAE">
              <w:rPr>
                <w:vertAlign w:val="subscript"/>
                <w:lang w:val="en-US"/>
              </w:rPr>
              <w:t>i</w:t>
            </w:r>
            <w:proofErr w:type="spellEnd"/>
            <w:r w:rsidRPr="00B67DAE">
              <w:t xml:space="preserve"> — рейтинг, присуждаемый </w:t>
            </w:r>
            <w:proofErr w:type="spellStart"/>
            <w:r w:rsidRPr="00B67DAE">
              <w:rPr>
                <w:lang w:val="en-US"/>
              </w:rPr>
              <w:t>i</w:t>
            </w:r>
            <w:proofErr w:type="spellEnd"/>
            <w:r w:rsidRPr="00B67DAE">
              <w:t>-ой заявке по указанному критерию.</w:t>
            </w:r>
          </w:p>
          <w:p w14:paraId="0CF9F3FE" w14:textId="77777777" w:rsidR="009811CD" w:rsidRPr="00B67DAE" w:rsidRDefault="009811CD" w:rsidP="004F4A72">
            <w:pPr>
              <w:tabs>
                <w:tab w:val="left" w:pos="3420"/>
              </w:tabs>
              <w:jc w:val="both"/>
            </w:pPr>
            <w:r w:rsidRPr="00B67DAE">
              <w:rPr>
                <w:lang w:val="en-US"/>
              </w:rPr>
              <w:t>K</w:t>
            </w:r>
            <w:r w:rsidRPr="00B67DAE">
              <w:rPr>
                <w:vertAlign w:val="subscript"/>
              </w:rPr>
              <w:t>2</w:t>
            </w:r>
            <w:r w:rsidRPr="00B67DAE">
              <w:t> — значимость критерия.</w:t>
            </w:r>
          </w:p>
          <w:p w14:paraId="6C1208F3" w14:textId="77777777" w:rsidR="009811CD" w:rsidRPr="00B67DAE" w:rsidRDefault="009811CD" w:rsidP="004F4A72">
            <w:pPr>
              <w:jc w:val="both"/>
            </w:pPr>
            <w:r w:rsidRPr="00B67DAE">
              <w:rPr>
                <w:lang w:val="en-US"/>
              </w:rPr>
              <w:t>M</w:t>
            </w:r>
            <w:r w:rsidRPr="00B67DAE">
              <w:rPr>
                <w:vertAlign w:val="subscript"/>
                <w:lang w:val="en-US"/>
              </w:rPr>
              <w:t>i</w:t>
            </w:r>
            <w:r w:rsidRPr="00B67DAE">
              <w:t> — значение, которое</w:t>
            </w:r>
            <w:r w:rsidRPr="00B67DAE">
              <w:rPr>
                <w:rFonts w:eastAsia="Times New Roman"/>
              </w:rPr>
              <w:t xml:space="preserve"> соответствует количеству договоров (контрактов) </w:t>
            </w:r>
            <w:proofErr w:type="spellStart"/>
            <w:r w:rsidRPr="00B67DAE">
              <w:rPr>
                <w:lang w:val="en-US"/>
              </w:rPr>
              <w:t>i</w:t>
            </w:r>
            <w:proofErr w:type="spellEnd"/>
            <w:r w:rsidRPr="00B67DAE">
              <w:t>-го участника закупки</w:t>
            </w:r>
            <w:r w:rsidRPr="00B67DAE">
              <w:rPr>
                <w:rFonts w:eastAsia="Times New Roman"/>
              </w:rPr>
              <w:t>, учитываемых для целей оценки заявок по критерию «Опыт участника закупки по выполнению обязательств сопоставимого характера» (далее — «Сопоставляемый договор»), и определяется по следующей шкале оценки:</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276"/>
            </w:tblGrid>
            <w:tr w:rsidR="00B67DAE" w:rsidRPr="00B67DAE" w14:paraId="180BAC3A" w14:textId="77777777" w:rsidTr="004F4A72">
              <w:trPr>
                <w:trHeight w:val="420"/>
              </w:trPr>
              <w:tc>
                <w:tcPr>
                  <w:tcW w:w="8279" w:type="dxa"/>
                  <w:vAlign w:val="center"/>
                </w:tcPr>
                <w:p w14:paraId="0AEE3C87" w14:textId="77777777" w:rsidR="009811CD" w:rsidRPr="00B67DAE" w:rsidRDefault="009811CD" w:rsidP="004F4A72">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 xml:space="preserve">Шкала оценки по критерию «Опыт участника закупки по выполнению обязательств сопоставимого характера» </w:t>
                  </w:r>
                </w:p>
              </w:tc>
              <w:tc>
                <w:tcPr>
                  <w:tcW w:w="1276" w:type="dxa"/>
                </w:tcPr>
                <w:p w14:paraId="7094D065" w14:textId="77777777" w:rsidR="009811CD" w:rsidRPr="00B67DAE" w:rsidRDefault="009811CD" w:rsidP="004F4A72">
                  <w:pPr>
                    <w:pBdr>
                      <w:top w:val="none" w:sz="0" w:space="0" w:color="000000"/>
                      <w:left w:val="none" w:sz="0" w:space="0" w:color="000000"/>
                      <w:bottom w:val="none" w:sz="0" w:space="0" w:color="000000"/>
                      <w:right w:val="none" w:sz="0" w:space="0" w:color="000000"/>
                      <w:between w:val="none" w:sz="0" w:space="0" w:color="000000"/>
                    </w:pBdr>
                    <w:ind w:right="97"/>
                    <w:jc w:val="center"/>
                  </w:pPr>
                  <w:r w:rsidRPr="00B67DAE">
                    <w:t xml:space="preserve">Значение </w:t>
                  </w:r>
                  <w:r w:rsidRPr="00B67DAE">
                    <w:rPr>
                      <w:lang w:val="en-US"/>
                    </w:rPr>
                    <w:t>M</w:t>
                  </w:r>
                  <w:r w:rsidRPr="00B67DAE">
                    <w:rPr>
                      <w:vertAlign w:val="subscript"/>
                      <w:lang w:val="en-US"/>
                    </w:rPr>
                    <w:t>i</w:t>
                  </w:r>
                </w:p>
              </w:tc>
            </w:tr>
            <w:tr w:rsidR="00B67DAE" w:rsidRPr="00B67DAE" w14:paraId="57EE93CF" w14:textId="77777777" w:rsidTr="004F4A72">
              <w:tc>
                <w:tcPr>
                  <w:tcW w:w="8279" w:type="dxa"/>
                </w:tcPr>
                <w:p w14:paraId="12DAF887" w14:textId="4E5BB5DD"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0 </w:t>
                  </w:r>
                  <w:r w:rsidRPr="00B67DAE">
                    <w:rPr>
                      <w:szCs w:val="20"/>
                      <w:lang w:eastAsia="ar-SA"/>
                    </w:rPr>
                    <w:t>Договоров сопоставимого характера</w:t>
                  </w:r>
                </w:p>
              </w:tc>
              <w:tc>
                <w:tcPr>
                  <w:tcW w:w="1276" w:type="dxa"/>
                </w:tcPr>
                <w:p w14:paraId="757D0325"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center"/>
                  </w:pPr>
                  <w:r w:rsidRPr="00B67DAE">
                    <w:t>0</w:t>
                  </w:r>
                </w:p>
              </w:tc>
            </w:tr>
            <w:tr w:rsidR="00B67DAE" w:rsidRPr="00B67DAE" w14:paraId="2826B291" w14:textId="77777777" w:rsidTr="004F4A72">
              <w:tc>
                <w:tcPr>
                  <w:tcW w:w="8279" w:type="dxa"/>
                </w:tcPr>
                <w:p w14:paraId="76A93F4B" w14:textId="12147F5D"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1 </w:t>
                  </w:r>
                  <w:r w:rsidRPr="00B67DAE">
                    <w:rPr>
                      <w:szCs w:val="20"/>
                      <w:lang w:eastAsia="ar-SA"/>
                    </w:rPr>
                    <w:t>Договор сопоставимого характера</w:t>
                  </w:r>
                </w:p>
              </w:tc>
              <w:tc>
                <w:tcPr>
                  <w:tcW w:w="1276" w:type="dxa"/>
                </w:tcPr>
                <w:p w14:paraId="55EE0AF1" w14:textId="27452D97" w:rsidR="000967A3" w:rsidRPr="00B67DAE" w:rsidRDefault="00D4095D" w:rsidP="000967A3">
                  <w:pPr>
                    <w:pBdr>
                      <w:top w:val="none" w:sz="0" w:space="0" w:color="000000"/>
                      <w:left w:val="none" w:sz="0" w:space="0" w:color="000000"/>
                      <w:bottom w:val="none" w:sz="0" w:space="0" w:color="000000"/>
                      <w:right w:val="none" w:sz="0" w:space="0" w:color="000000"/>
                      <w:between w:val="none" w:sz="0" w:space="0" w:color="000000"/>
                    </w:pBdr>
                    <w:ind w:right="97"/>
                    <w:jc w:val="center"/>
                  </w:pPr>
                  <w:r w:rsidRPr="00B67DAE">
                    <w:t>50</w:t>
                  </w:r>
                </w:p>
              </w:tc>
            </w:tr>
            <w:tr w:rsidR="00B67DAE" w:rsidRPr="00B67DAE" w14:paraId="22893136" w14:textId="77777777" w:rsidTr="004F4A72">
              <w:tc>
                <w:tcPr>
                  <w:tcW w:w="8279" w:type="dxa"/>
                </w:tcPr>
                <w:p w14:paraId="0DAC4312" w14:textId="02E0C2F8"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 xml:space="preserve">2 или более </w:t>
                  </w:r>
                  <w:r w:rsidRPr="00B67DAE">
                    <w:rPr>
                      <w:szCs w:val="20"/>
                      <w:lang w:eastAsia="ar-SA"/>
                    </w:rPr>
                    <w:t>Договоров сопоставимого характера</w:t>
                  </w:r>
                </w:p>
              </w:tc>
              <w:tc>
                <w:tcPr>
                  <w:tcW w:w="1276" w:type="dxa"/>
                </w:tcPr>
                <w:p w14:paraId="2495D13F" w14:textId="318E723B"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center"/>
                  </w:pPr>
                  <w:r w:rsidRPr="00B67DAE">
                    <w:t>100</w:t>
                  </w:r>
                </w:p>
              </w:tc>
            </w:tr>
          </w:tbl>
          <w:p w14:paraId="6F9D378B" w14:textId="55678451" w:rsidR="009811CD" w:rsidRPr="00B67DAE" w:rsidRDefault="009811CD" w:rsidP="004F4A72">
            <w:pPr>
              <w:widowControl/>
              <w:suppressAutoHyphens/>
              <w:autoSpaceDE/>
              <w:autoSpaceDN/>
              <w:adjustRightInd/>
              <w:jc w:val="both"/>
              <w:rPr>
                <w:szCs w:val="20"/>
                <w:lang w:eastAsia="ar-SA"/>
              </w:rPr>
            </w:pPr>
            <w:r w:rsidRPr="00B67DAE">
              <w:rPr>
                <w:szCs w:val="20"/>
                <w:lang w:eastAsia="ar-SA"/>
              </w:rPr>
              <w:t xml:space="preserve">Расчет рейтинга Участника закупки по Шкале оценки по критерию «Опыт исполнения Договоров сопоставимого характера» производится путем сопоставления и оценки первых </w:t>
            </w:r>
            <w:r w:rsidR="000967A3" w:rsidRPr="00B67DAE">
              <w:rPr>
                <w:szCs w:val="20"/>
                <w:lang w:eastAsia="ar-SA"/>
              </w:rPr>
              <w:t>3</w:t>
            </w:r>
            <w:r w:rsidRPr="00B67DAE">
              <w:rPr>
                <w:szCs w:val="20"/>
                <w:lang w:eastAsia="ar-SA"/>
              </w:rPr>
              <w:t> (</w:t>
            </w:r>
            <w:r w:rsidR="000967A3" w:rsidRPr="00B67DAE">
              <w:rPr>
                <w:szCs w:val="20"/>
                <w:lang w:eastAsia="ar-SA"/>
              </w:rPr>
              <w:t>трёх</w:t>
            </w:r>
            <w:r w:rsidRPr="00B67DAE">
              <w:rPr>
                <w:szCs w:val="20"/>
                <w:lang w:eastAsia="ar-SA"/>
              </w:rPr>
              <w:t>) договоров (контрактов), декларируемых Участником закупки в составе заявки на участие в закупке в качестве Договоров сопоставимого характера, сведения о которых представлены Участником закупки в составе заявки, следующих по порядку указания в Сведениях об опыте Участника закупки (Форма 1.1).</w:t>
            </w:r>
          </w:p>
          <w:p w14:paraId="7D68CBA6" w14:textId="7E5A6201" w:rsidR="009811CD" w:rsidRPr="00B67DAE" w:rsidRDefault="009811CD" w:rsidP="004F4A72">
            <w:pPr>
              <w:pBdr>
                <w:top w:val="none" w:sz="0" w:space="0" w:color="000000"/>
                <w:left w:val="none" w:sz="0" w:space="0" w:color="000000"/>
                <w:bottom w:val="none" w:sz="0" w:space="0" w:color="000000"/>
                <w:right w:val="none" w:sz="0" w:space="0" w:color="000000"/>
                <w:between w:val="none" w:sz="0" w:space="0" w:color="000000"/>
              </w:pBdr>
              <w:tabs>
                <w:tab w:val="left" w:pos="139"/>
              </w:tabs>
              <w:autoSpaceDE/>
              <w:autoSpaceDN/>
              <w:adjustRightInd/>
              <w:jc w:val="both"/>
              <w:rPr>
                <w:rFonts w:eastAsia="Times New Roman"/>
              </w:rPr>
            </w:pPr>
            <w:r w:rsidRPr="00B67DAE">
              <w:rPr>
                <w:rFonts w:eastAsia="Times New Roman"/>
              </w:rPr>
              <w:t>2.2.1. Сопоставляемы</w:t>
            </w:r>
            <w:r w:rsidR="000967A3" w:rsidRPr="00B67DAE">
              <w:rPr>
                <w:rFonts w:eastAsia="Times New Roman"/>
              </w:rPr>
              <w:t>е</w:t>
            </w:r>
            <w:r w:rsidRPr="00B67DAE">
              <w:rPr>
                <w:rFonts w:eastAsia="Times New Roman"/>
              </w:rPr>
              <w:t xml:space="preserve"> договор</w:t>
            </w:r>
            <w:r w:rsidR="000967A3" w:rsidRPr="00B67DAE">
              <w:rPr>
                <w:rFonts w:eastAsia="Times New Roman"/>
              </w:rPr>
              <w:t>ы</w:t>
            </w:r>
            <w:r w:rsidRPr="00B67DAE">
              <w:rPr>
                <w:rFonts w:eastAsia="Times New Roman"/>
              </w:rPr>
              <w:t xml:space="preserve"> долж</w:t>
            </w:r>
            <w:r w:rsidR="000967A3" w:rsidRPr="00B67DAE">
              <w:rPr>
                <w:rFonts w:eastAsia="Times New Roman"/>
              </w:rPr>
              <w:t>ны</w:t>
            </w:r>
            <w:r w:rsidRPr="00B67DAE">
              <w:rPr>
                <w:rFonts w:eastAsia="Times New Roman"/>
              </w:rPr>
              <w:t xml:space="preserve"> соответствовать следующим требованиям:</w:t>
            </w:r>
          </w:p>
          <w:p w14:paraId="38599EC2" w14:textId="2A63FF95" w:rsidR="009811CD" w:rsidRPr="00B67DAE" w:rsidRDefault="009811CD" w:rsidP="004F4A72">
            <w:pPr>
              <w:widowControl/>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rFonts w:eastAsia="Times New Roman"/>
              </w:rPr>
            </w:pPr>
            <w:r w:rsidRPr="00B67DAE">
              <w:rPr>
                <w:rFonts w:eastAsia="Times New Roman"/>
              </w:rPr>
              <w:t>2.2.1.1. Предмет Сопоставляем</w:t>
            </w:r>
            <w:r w:rsidR="000967A3" w:rsidRPr="00B67DAE">
              <w:rPr>
                <w:rFonts w:eastAsia="Times New Roman"/>
              </w:rPr>
              <w:t>ых</w:t>
            </w:r>
            <w:r w:rsidRPr="00B67DAE">
              <w:rPr>
                <w:rFonts w:eastAsia="Times New Roman"/>
              </w:rPr>
              <w:t xml:space="preserve"> договор</w:t>
            </w:r>
            <w:r w:rsidR="000967A3" w:rsidRPr="00B67DAE">
              <w:rPr>
                <w:rFonts w:eastAsia="Times New Roman"/>
              </w:rPr>
              <w:t>ов</w:t>
            </w:r>
            <w:r w:rsidRPr="00B67DAE">
              <w:rPr>
                <w:rFonts w:eastAsia="Times New Roman"/>
              </w:rPr>
              <w:t xml:space="preserve"> должен содержать: «</w:t>
            </w:r>
            <w:r w:rsidRPr="00B67DAE">
              <w:t>оказание услуг или выполнение работ по передаче телеметрических данных, данных с датчиков в систему сбора данных по каналам связи</w:t>
            </w:r>
            <w:r w:rsidRPr="00B67DAE">
              <w:rPr>
                <w:rFonts w:eastAsia="Times New Roman"/>
              </w:rPr>
              <w:t>».</w:t>
            </w:r>
          </w:p>
          <w:p w14:paraId="612C5144" w14:textId="33312A2B" w:rsidR="009811CD" w:rsidRPr="00B67DAE" w:rsidRDefault="009811CD" w:rsidP="004F4A72">
            <w:pPr>
              <w:widowControl/>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rFonts w:eastAsia="Times New Roman"/>
              </w:rPr>
            </w:pPr>
            <w:r w:rsidRPr="00B67DAE">
              <w:rPr>
                <w:rFonts w:eastAsia="Times New Roman"/>
              </w:rPr>
              <w:t xml:space="preserve">2.2.1.2. Сопоставляемый договор должен быть заключен участником закупки не ранее «01» января 2019 года и исполнен не менее чем на </w:t>
            </w:r>
            <w:r w:rsidR="00D4095D" w:rsidRPr="00B67DAE">
              <w:rPr>
                <w:rFonts w:eastAsia="Times New Roman"/>
              </w:rPr>
              <w:t>8</w:t>
            </w:r>
            <w:r w:rsidRPr="00B67DAE">
              <w:rPr>
                <w:rFonts w:eastAsia="Times New Roman"/>
              </w:rPr>
              <w:t>0% в стоимостном выражении в соответствии с представленными первичными учетными документами до момента окончания приема заявок по настоящей закупке.</w:t>
            </w:r>
          </w:p>
          <w:p w14:paraId="7C3680E8" w14:textId="7B4FB99E" w:rsidR="009811CD" w:rsidRPr="00B67DAE" w:rsidRDefault="009811CD" w:rsidP="004F4A72">
            <w:pPr>
              <w:widowControl/>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rFonts w:eastAsia="Times New Roman"/>
              </w:rPr>
            </w:pPr>
            <w:r w:rsidRPr="00B67DAE">
              <w:rPr>
                <w:rFonts w:eastAsia="Times New Roman"/>
              </w:rPr>
              <w:t>2.2.1.3. Стоимость услуг (работ) по каждому Сопоставляемому договору должна составлять не менее 2</w:t>
            </w:r>
            <w:r w:rsidR="00D4095D" w:rsidRPr="00B67DAE">
              <w:rPr>
                <w:rFonts w:eastAsia="Times New Roman"/>
              </w:rPr>
              <w:t>5</w:t>
            </w:r>
            <w:r w:rsidRPr="00B67DAE">
              <w:rPr>
                <w:rFonts w:eastAsia="Times New Roman"/>
              </w:rPr>
              <w:t> 000 000,00 (два</w:t>
            </w:r>
            <w:r w:rsidR="00D4095D" w:rsidRPr="00B67DAE">
              <w:rPr>
                <w:rFonts w:eastAsia="Times New Roman"/>
              </w:rPr>
              <w:t>дцати пяти</w:t>
            </w:r>
            <w:r w:rsidRPr="00B67DAE">
              <w:rPr>
                <w:rFonts w:eastAsia="Times New Roman"/>
              </w:rPr>
              <w:t xml:space="preserve"> миллион</w:t>
            </w:r>
            <w:r w:rsidR="00D4095D" w:rsidRPr="00B67DAE">
              <w:rPr>
                <w:rFonts w:eastAsia="Times New Roman"/>
              </w:rPr>
              <w:t>ов</w:t>
            </w:r>
            <w:r w:rsidRPr="00B67DAE">
              <w:rPr>
                <w:rFonts w:eastAsia="Times New Roman"/>
              </w:rPr>
              <w:t xml:space="preserve"> рублей 00 копеек).</w:t>
            </w:r>
          </w:p>
          <w:p w14:paraId="51FC3100" w14:textId="77777777" w:rsidR="009811CD" w:rsidRPr="00B67DAE" w:rsidRDefault="009811CD" w:rsidP="004F4A72">
            <w:pPr>
              <w:widowControl/>
              <w:pBdr>
                <w:top w:val="nil"/>
                <w:left w:val="nil"/>
                <w:bottom w:val="nil"/>
                <w:right w:val="nil"/>
                <w:between w:val="nil"/>
              </w:pBdr>
              <w:autoSpaceDE/>
              <w:autoSpaceDN/>
              <w:adjustRightInd/>
              <w:jc w:val="both"/>
              <w:rPr>
                <w:rFonts w:eastAsia="Times New Roman"/>
              </w:rPr>
            </w:pPr>
            <w:r w:rsidRPr="00B67DAE">
              <w:rPr>
                <w:rFonts w:eastAsia="Times New Roman"/>
              </w:rPr>
              <w:t>2.2.1.4. Участником закупки оказаны услуги, и сдача услуг произведена участником закупки, то есть, договоры (контракты), заключенные участником закупки с субподрядчиком (соисполнителем), к расчету не принимаются.</w:t>
            </w:r>
          </w:p>
          <w:p w14:paraId="52F0BC6B" w14:textId="77777777" w:rsidR="009811CD" w:rsidRPr="00B67DAE" w:rsidRDefault="009811CD" w:rsidP="004F4A72">
            <w:pPr>
              <w:widowControl/>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rFonts w:eastAsia="Times New Roman"/>
              </w:rPr>
            </w:pPr>
            <w:r w:rsidRPr="00B67DAE">
              <w:rPr>
                <w:rFonts w:eastAsia="Times New Roman"/>
              </w:rPr>
              <w:t>2.2.1.5. Каждый первичный учетный документ, подтверждающий исполнение каждого Сопоставляемого договора, должен соответствовать требованиям статьи 9 Федерального закон от 6 декабря 2011 г. № 402-ФЗ «О бухгалтерском учете».</w:t>
            </w:r>
          </w:p>
          <w:p w14:paraId="78793287" w14:textId="531EB23A" w:rsidR="009811CD" w:rsidRPr="00B67DAE" w:rsidRDefault="009811CD" w:rsidP="004F4A72">
            <w:pPr>
              <w:widowControl/>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rFonts w:eastAsia="Times New Roman"/>
              </w:rPr>
            </w:pPr>
            <w:r w:rsidRPr="00B67DAE">
              <w:rPr>
                <w:rFonts w:eastAsia="Times New Roman"/>
              </w:rPr>
              <w:t>2.2.1.6. Сопоставляем</w:t>
            </w:r>
            <w:r w:rsidR="000967A3" w:rsidRPr="00B67DAE">
              <w:rPr>
                <w:rFonts w:eastAsia="Times New Roman"/>
              </w:rPr>
              <w:t>ые</w:t>
            </w:r>
            <w:r w:rsidRPr="00B67DAE">
              <w:rPr>
                <w:rFonts w:eastAsia="Times New Roman"/>
              </w:rPr>
              <w:t xml:space="preserve"> договор</w:t>
            </w:r>
            <w:r w:rsidR="000967A3" w:rsidRPr="00B67DAE">
              <w:rPr>
                <w:rFonts w:eastAsia="Times New Roman"/>
              </w:rPr>
              <w:t>ы</w:t>
            </w:r>
            <w:r w:rsidRPr="00B67DAE">
              <w:rPr>
                <w:rFonts w:eastAsia="Times New Roman"/>
              </w:rPr>
              <w:t xml:space="preserve"> долж</w:t>
            </w:r>
            <w:r w:rsidR="000967A3" w:rsidRPr="00B67DAE">
              <w:rPr>
                <w:rFonts w:eastAsia="Times New Roman"/>
              </w:rPr>
              <w:t>ны</w:t>
            </w:r>
            <w:r w:rsidRPr="00B67DAE">
              <w:rPr>
                <w:rFonts w:eastAsia="Times New Roman"/>
              </w:rPr>
              <w:t xml:space="preserve"> быть заключен</w:t>
            </w:r>
            <w:r w:rsidR="000967A3" w:rsidRPr="00B67DAE">
              <w:rPr>
                <w:rFonts w:eastAsia="Times New Roman"/>
              </w:rPr>
              <w:t>ы</w:t>
            </w:r>
            <w:r w:rsidRPr="00B67DAE">
              <w:rPr>
                <w:rFonts w:eastAsia="Times New Roman"/>
              </w:rPr>
              <w:t xml:space="preserve"> по результатам конкурентной закупочной процедуры, при этом информация о так</w:t>
            </w:r>
            <w:r w:rsidR="000967A3" w:rsidRPr="00B67DAE">
              <w:rPr>
                <w:rFonts w:eastAsia="Times New Roman"/>
              </w:rPr>
              <w:t>их</w:t>
            </w:r>
            <w:r w:rsidRPr="00B67DAE">
              <w:rPr>
                <w:rFonts w:eastAsia="Times New Roman"/>
              </w:rPr>
              <w:t xml:space="preserve"> договор</w:t>
            </w:r>
            <w:r w:rsidR="000967A3" w:rsidRPr="00B67DAE">
              <w:rPr>
                <w:rFonts w:eastAsia="Times New Roman"/>
              </w:rPr>
              <w:t>ах</w:t>
            </w:r>
            <w:r w:rsidRPr="00B67DAE">
              <w:rPr>
                <w:rFonts w:eastAsia="Times New Roman"/>
              </w:rPr>
              <w:t xml:space="preserve"> (контракт</w:t>
            </w:r>
            <w:r w:rsidR="000967A3" w:rsidRPr="00B67DAE">
              <w:rPr>
                <w:rFonts w:eastAsia="Times New Roman"/>
              </w:rPr>
              <w:t>ах</w:t>
            </w:r>
            <w:r w:rsidRPr="00B67DAE">
              <w:rPr>
                <w:rFonts w:eastAsia="Times New Roman"/>
              </w:rPr>
              <w:t>) должна быть доступна с учетом функционала Единой информационной системы на сайте http://zakupki.gov.ru или на сайте электронной торговой площадки, включенной в перечень, предусмотренный Приложением №1 к Распоряжению Правительства Российской Федерации от 12 июля 2018 года №447-р, и Участником закупки в Сведениях об опыте Участника закупки (Форма 1.1) надлежаще указан достоверный номер извещения в Единой информационной системе закупок (предоставлена действующая общедоступная без регистрации ссылка на соответствующее извещение, размещенное на федеральной электронной площадке) в подтверждение данного факта (при отсутствии такого номера извещения в Сведениях об опыте Участника закупки (Форма 1.1) или вместо такого номера общедоступной ссылки на закупочную процедуру согласно закупочной документации факт заключения Сопоставляемого договора по результатам конкурентной закупочной процедуры считается не подтвержденным).</w:t>
            </w:r>
          </w:p>
          <w:p w14:paraId="5C946731" w14:textId="77777777" w:rsidR="009811CD" w:rsidRPr="00B67DAE" w:rsidRDefault="009811CD" w:rsidP="004F4A72">
            <w:pPr>
              <w:widowControl/>
              <w:pBdr>
                <w:top w:val="nil"/>
                <w:left w:val="nil"/>
                <w:bottom w:val="nil"/>
                <w:right w:val="nil"/>
                <w:between w:val="nil"/>
              </w:pBdr>
              <w:autoSpaceDE/>
              <w:autoSpaceDN/>
              <w:adjustRightInd/>
              <w:ind w:right="34"/>
              <w:jc w:val="both"/>
              <w:rPr>
                <w:rFonts w:eastAsia="Times New Roman"/>
              </w:rPr>
            </w:pPr>
            <w:r w:rsidRPr="00B67DAE">
              <w:rPr>
                <w:rFonts w:eastAsia="Times New Roman"/>
              </w:rPr>
              <w:t xml:space="preserve">2.2.2. Основанием для присуждения баллов по критерию «Опыт участника закупки по выполнению обязательств сопоставимого характера» является соблюдение Участником </w:t>
            </w:r>
            <w:r w:rsidRPr="00B67DAE">
              <w:rPr>
                <w:rFonts w:eastAsia="Times New Roman"/>
              </w:rPr>
              <w:lastRenderedPageBreak/>
              <w:t>закупки всех следующих условий по подтверждению необходимой информации в соответствии с требованиями Закупочной документации:</w:t>
            </w:r>
          </w:p>
          <w:p w14:paraId="4447B045" w14:textId="77777777" w:rsidR="009811CD" w:rsidRPr="00B67DAE" w:rsidRDefault="009811CD" w:rsidP="004F4A72">
            <w:pPr>
              <w:widowControl/>
              <w:pBdr>
                <w:top w:val="nil"/>
                <w:left w:val="nil"/>
                <w:bottom w:val="nil"/>
                <w:right w:val="nil"/>
                <w:between w:val="nil"/>
              </w:pBdr>
              <w:autoSpaceDE/>
              <w:autoSpaceDN/>
              <w:adjustRightInd/>
              <w:ind w:right="97"/>
              <w:jc w:val="both"/>
              <w:rPr>
                <w:rFonts w:eastAsia="Times New Roman"/>
              </w:rPr>
            </w:pPr>
            <w:r w:rsidRPr="00B67DAE">
              <w:rPr>
                <w:rFonts w:eastAsia="Times New Roman"/>
              </w:rPr>
              <w:t>2.2.2.1. В составе заявки Участника закупки предоставлены следующие документы:</w:t>
            </w:r>
          </w:p>
          <w:p w14:paraId="0D422F5F" w14:textId="5FD401C2" w:rsidR="009811CD" w:rsidRPr="00B67DAE" w:rsidRDefault="009811CD" w:rsidP="004F4A72">
            <w:pPr>
              <w:pBdr>
                <w:top w:val="none" w:sz="0" w:space="0" w:color="000000"/>
                <w:left w:val="none" w:sz="0" w:space="0" w:color="000000"/>
                <w:bottom w:val="none" w:sz="0" w:space="0" w:color="000000"/>
                <w:right w:val="none" w:sz="0" w:space="0" w:color="000000"/>
                <w:between w:val="none" w:sz="0" w:space="0" w:color="000000"/>
              </w:pBdr>
              <w:tabs>
                <w:tab w:val="left" w:pos="139"/>
              </w:tabs>
              <w:autoSpaceDE/>
              <w:autoSpaceDN/>
              <w:adjustRightInd/>
              <w:jc w:val="both"/>
              <w:rPr>
                <w:rFonts w:eastAsia="Times New Roman"/>
              </w:rPr>
            </w:pPr>
            <w:r w:rsidRPr="00B67DAE">
              <w:rPr>
                <w:rFonts w:eastAsia="Times New Roman"/>
              </w:rPr>
              <w:t xml:space="preserve">2.2.2.1.1. Сведения об опыте Участника закупки за период </w:t>
            </w:r>
            <w:r w:rsidR="007633B2">
              <w:rPr>
                <w:rFonts w:eastAsia="Times New Roman"/>
                <w:lang w:val="en-US"/>
              </w:rPr>
              <w:t>c</w:t>
            </w:r>
            <w:r w:rsidR="007633B2" w:rsidRPr="007633B2">
              <w:rPr>
                <w:rFonts w:eastAsia="Times New Roman"/>
              </w:rPr>
              <w:t xml:space="preserve"> 1 </w:t>
            </w:r>
            <w:r w:rsidR="007633B2">
              <w:rPr>
                <w:rFonts w:eastAsia="Times New Roman"/>
              </w:rPr>
              <w:t xml:space="preserve">января </w:t>
            </w:r>
            <w:r w:rsidR="00D4095D" w:rsidRPr="00B67DAE">
              <w:rPr>
                <w:rFonts w:eastAsia="Times New Roman"/>
              </w:rPr>
              <w:t>2019</w:t>
            </w:r>
            <w:r w:rsidR="007633B2">
              <w:rPr>
                <w:rFonts w:eastAsia="Times New Roman"/>
              </w:rPr>
              <w:t xml:space="preserve"> года</w:t>
            </w:r>
            <w:r w:rsidRPr="00B67DAE">
              <w:rPr>
                <w:rFonts w:eastAsia="Times New Roman"/>
              </w:rPr>
              <w:t xml:space="preserve"> (предусмотренная Закупочной документацией Форма 1.1).</w:t>
            </w:r>
          </w:p>
          <w:p w14:paraId="3F1FFCFE" w14:textId="77777777" w:rsidR="009811CD" w:rsidRPr="00B67DAE" w:rsidRDefault="009811CD" w:rsidP="004F4A72">
            <w:pPr>
              <w:pBdr>
                <w:top w:val="none" w:sz="0" w:space="0" w:color="000000"/>
                <w:left w:val="none" w:sz="0" w:space="0" w:color="000000"/>
                <w:bottom w:val="none" w:sz="0" w:space="0" w:color="000000"/>
                <w:right w:val="none" w:sz="0" w:space="0" w:color="000000"/>
                <w:between w:val="none" w:sz="0" w:space="0" w:color="000000"/>
              </w:pBdr>
              <w:tabs>
                <w:tab w:val="left" w:pos="139"/>
              </w:tabs>
              <w:autoSpaceDE/>
              <w:autoSpaceDN/>
              <w:adjustRightInd/>
              <w:jc w:val="both"/>
              <w:rPr>
                <w:rFonts w:eastAsia="Times New Roman"/>
              </w:rPr>
            </w:pPr>
            <w:r w:rsidRPr="00B67DAE">
              <w:rPr>
                <w:rFonts w:eastAsia="Times New Roman"/>
              </w:rPr>
              <w:t>2.2.2.1.2. Каждый Сопоставляемый договор со всеми дополнительными соглашениями и приложениями (при наличии), являющимися неотъемлемой частью каждого такого договора (контракта).</w:t>
            </w:r>
          </w:p>
          <w:p w14:paraId="49397FEE" w14:textId="77777777" w:rsidR="009811CD" w:rsidRPr="00B67DAE" w:rsidRDefault="009811CD" w:rsidP="004F4A72">
            <w:pPr>
              <w:widowControl/>
              <w:pBdr>
                <w:top w:val="none" w:sz="0" w:space="0" w:color="000000"/>
                <w:left w:val="none" w:sz="0" w:space="0" w:color="000000"/>
                <w:bottom w:val="none" w:sz="0" w:space="0" w:color="000000"/>
                <w:right w:val="none" w:sz="0" w:space="0" w:color="000000"/>
                <w:between w:val="none" w:sz="0" w:space="0" w:color="000000"/>
              </w:pBdr>
              <w:autoSpaceDE/>
              <w:autoSpaceDN/>
              <w:adjustRightInd/>
              <w:jc w:val="both"/>
              <w:rPr>
                <w:rFonts w:eastAsia="Times New Roman"/>
              </w:rPr>
            </w:pPr>
            <w:r w:rsidRPr="00B67DAE">
              <w:rPr>
                <w:rFonts w:eastAsia="Times New Roman"/>
              </w:rPr>
              <w:t>2.2.2.1.3. Каждый первичный учетный документ, подтверждающий исполнение каждого Сопоставляемого договора.</w:t>
            </w:r>
          </w:p>
          <w:p w14:paraId="3DED9744" w14:textId="77777777" w:rsidR="009811CD" w:rsidRDefault="009811CD" w:rsidP="004F4A72">
            <w:pPr>
              <w:widowControl/>
              <w:pBdr>
                <w:top w:val="nil"/>
                <w:left w:val="nil"/>
                <w:bottom w:val="nil"/>
                <w:right w:val="nil"/>
                <w:between w:val="nil"/>
              </w:pBdr>
              <w:autoSpaceDE/>
              <w:autoSpaceDN/>
              <w:adjustRightInd/>
              <w:jc w:val="both"/>
            </w:pPr>
            <w:r w:rsidRPr="00B67DAE">
              <w:rPr>
                <w:rFonts w:eastAsia="Times New Roman"/>
              </w:rPr>
              <w:t>2.2.2.1.4. В случае если предмет Сопоставляемого договора является смежным (включает в себя обязательства, не учитываемые для целей оценки заявок, то участником закупки должна быть подтверждена в размере не менее установленной для оценки по настоящему критерию оценки стоимость применяемых к оценке услуг (работ) по критерию «Опыт участника закупки по выполнению обязательств сопоставимого характера путем предоставления в составе заявки на участие в закупке сметы или справки о стоимости применяемых к оценке услуг (работ), или</w:t>
            </w:r>
            <w:r w:rsidRPr="00B67DAE">
              <w:t xml:space="preserve"> </w:t>
            </w:r>
            <w:r w:rsidRPr="00B67DAE">
              <w:rPr>
                <w:rFonts w:eastAsia="Times New Roman"/>
              </w:rPr>
              <w:t xml:space="preserve">калькуляции, расчета стоимости услуг (работ), или спецификации и прочих подобных документов, если предоставленный в составе заявки Сопоставляемый договор и ни один из первичных учетных документов к нему, подтверждающих исполнение такого Сопоставляемого договора, не содержит сведений о стоимости применяемых к оценке услуг (работ) в размере стоимости услуг (работ) не менее установленной для оценки по настоящему критерию оценки </w:t>
            </w:r>
            <w:r w:rsidRPr="00B67DAE">
              <w:t xml:space="preserve">(с указанием наименования, даты, номера, номера листа сметы, справки о стоимости </w:t>
            </w:r>
            <w:r w:rsidRPr="00B67DAE">
              <w:rPr>
                <w:rFonts w:eastAsia="Times New Roman"/>
              </w:rPr>
              <w:t>услуг (работ)</w:t>
            </w:r>
            <w:r w:rsidRPr="00B67DAE">
              <w:t xml:space="preserve">, калькуляции, расчета стоимости </w:t>
            </w:r>
            <w:r w:rsidRPr="00B67DAE">
              <w:rPr>
                <w:rFonts w:eastAsia="Times New Roman"/>
              </w:rPr>
              <w:t>услуг (работ)</w:t>
            </w:r>
            <w:r w:rsidRPr="00B67DAE">
              <w:t xml:space="preserve">, спецификации и прочих подобных документов — при наличии возможности установить стоимость </w:t>
            </w:r>
            <w:r w:rsidRPr="00B67DAE">
              <w:rPr>
                <w:rFonts w:eastAsia="Times New Roman"/>
              </w:rPr>
              <w:t xml:space="preserve">применяемых к оценке услуг (работ) </w:t>
            </w:r>
            <w:r w:rsidRPr="00B67DAE">
              <w:t xml:space="preserve">по </w:t>
            </w:r>
            <w:r w:rsidRPr="00B67DAE">
              <w:rPr>
                <w:rFonts w:eastAsia="Times New Roman"/>
              </w:rPr>
              <w:t>Сопоставляемому договору</w:t>
            </w:r>
            <w:r w:rsidRPr="00B67DAE">
              <w:t xml:space="preserve"> в составе приложений к нему и (или) документов о его исполнении).</w:t>
            </w:r>
          </w:p>
          <w:p w14:paraId="5A64604D" w14:textId="415EC1CA" w:rsidR="00BC3FE0" w:rsidRPr="00B67DAE" w:rsidRDefault="00BC3FE0" w:rsidP="004F4A72">
            <w:pPr>
              <w:widowControl/>
              <w:pBdr>
                <w:top w:val="nil"/>
                <w:left w:val="nil"/>
                <w:bottom w:val="nil"/>
                <w:right w:val="nil"/>
                <w:between w:val="nil"/>
              </w:pBdr>
              <w:autoSpaceDE/>
              <w:autoSpaceDN/>
              <w:adjustRightInd/>
              <w:jc w:val="both"/>
            </w:pPr>
            <w:r>
              <w:t>2.2.2.1.5. </w:t>
            </w:r>
            <w:r w:rsidRPr="00BC3FE0">
              <w:t>В случае заключения Сопоставляемого договора по результатам закрытой закупочной процедуры Участник закупки должен предоставить в составе заявки на участие в закупке уведомление о подписании Сопоставляемого договора заказчиком, подписанное оператором электронной торговой площадки.</w:t>
            </w:r>
          </w:p>
          <w:p w14:paraId="5ED0E252" w14:textId="6C4C49D8" w:rsidR="009811CD" w:rsidRPr="00B67DAE" w:rsidRDefault="009811CD" w:rsidP="004F4A72">
            <w:pPr>
              <w:tabs>
                <w:tab w:val="left" w:pos="300"/>
              </w:tabs>
              <w:ind w:right="-26"/>
              <w:jc w:val="both"/>
              <w:rPr>
                <w:lang w:eastAsia="ar-SA"/>
              </w:rPr>
            </w:pPr>
            <w:r w:rsidRPr="00B67DAE">
              <w:rPr>
                <w:lang w:eastAsia="ar-SA"/>
              </w:rPr>
              <w:t>2.3. Рейтинг, присуждаемый заявке по критерию «Размер выручки», осуществляется в следующем порядке:</w:t>
            </w:r>
          </w:p>
          <w:p w14:paraId="2B163A67" w14:textId="57F39462" w:rsidR="007007E3" w:rsidRPr="00B67DAE" w:rsidRDefault="007007E3" w:rsidP="007007E3">
            <w:pPr>
              <w:pBdr>
                <w:top w:val="none" w:sz="0" w:space="0" w:color="000000"/>
                <w:left w:val="none" w:sz="0" w:space="0" w:color="000000"/>
                <w:bottom w:val="none" w:sz="0" w:space="0" w:color="000000"/>
                <w:right w:val="none" w:sz="0" w:space="0" w:color="000000"/>
                <w:between w:val="none" w:sz="0" w:space="0" w:color="000000"/>
              </w:pBdr>
              <w:tabs>
                <w:tab w:val="left" w:pos="139"/>
              </w:tabs>
              <w:jc w:val="both"/>
            </w:pPr>
            <w:r w:rsidRPr="00B67DAE">
              <w:t>2.3.1. </w:t>
            </w:r>
            <w:r w:rsidRPr="00B67DAE">
              <w:rPr>
                <w:rFonts w:eastAsia="Times New Roman"/>
              </w:rPr>
              <w:t xml:space="preserve">Для целей оценки заявок участников запроса предложений рейтинг по критерию </w:t>
            </w:r>
            <w:r w:rsidRPr="00B67DAE">
              <w:rPr>
                <w:rFonts w:eastAsia="Times New Roman"/>
                <w:shd w:val="clear" w:color="auto" w:fill="FFFFFF"/>
              </w:rPr>
              <w:t>«Размер выручки</w:t>
            </w:r>
            <w:r w:rsidRPr="00B67DAE">
              <w:rPr>
                <w:rFonts w:eastAsia="Times New Roman"/>
              </w:rPr>
              <w:t>» присуждается в зависимости от подтверждения Участником закупки сведений о размере выручки (</w:t>
            </w:r>
            <w:proofErr w:type="gramStart"/>
            <w:r w:rsidRPr="00B67DAE">
              <w:rPr>
                <w:rFonts w:eastAsia="Times New Roman"/>
              </w:rPr>
              <w:t>дохода</w:t>
            </w:r>
            <w:proofErr w:type="gramEnd"/>
            <w:r w:rsidRPr="00B67DAE">
              <w:rPr>
                <w:rFonts w:eastAsia="Times New Roman"/>
              </w:rPr>
              <w:t xml:space="preserve"> приравненного для целей оценки заявок к выручке согласно Закупочной документации) за период 2023-2024 годов по </w:t>
            </w:r>
            <w:r w:rsidRPr="00B67DAE">
              <w:t>формуле:</w:t>
            </w:r>
          </w:p>
          <w:p w14:paraId="0ECB5185" w14:textId="7494FA8E" w:rsidR="007007E3" w:rsidRPr="00B67DAE" w:rsidRDefault="000967A3" w:rsidP="000967A3">
            <w:pPr>
              <w:widowControl/>
              <w:suppressAutoHyphens/>
              <w:autoSpaceDE/>
              <w:autoSpaceDN/>
              <w:adjustRightInd/>
              <w:jc w:val="center"/>
              <w:rPr>
                <w:lang w:val="en-US" w:eastAsia="ar-SA"/>
              </w:rPr>
            </w:pPr>
            <m:oMathPara>
              <m:oMath>
                <m:r>
                  <m:rPr>
                    <m:nor/>
                  </m:rPr>
                  <w:rPr>
                    <w:rFonts w:ascii="Cambria Math"/>
                    <w:lang w:val="en-US" w:eastAsia="ar-SA"/>
                  </w:rPr>
                  <m:t>R</m:t>
                </m:r>
                <m:sSub>
                  <m:sSubPr>
                    <m:ctrlPr>
                      <w:rPr>
                        <w:rFonts w:ascii="Cambria Math" w:hAnsi="Cambria Math"/>
                        <w:lang w:eastAsia="ar-SA"/>
                      </w:rPr>
                    </m:ctrlPr>
                  </m:sSubPr>
                  <m:e>
                    <m:r>
                      <m:rPr>
                        <m:nor/>
                      </m:rPr>
                      <w:rPr>
                        <w:rFonts w:ascii="Cambria Math"/>
                        <w:lang w:val="en-US" w:eastAsia="ar-SA"/>
                      </w:rPr>
                      <m:t>d</m:t>
                    </m:r>
                  </m:e>
                  <m:sub>
                    <m:r>
                      <w:rPr>
                        <w:rFonts w:ascii="Cambria Math"/>
                        <w:lang w:eastAsia="ar-SA"/>
                      </w:rPr>
                      <m:t>i</m:t>
                    </m:r>
                    <m:ctrlPr>
                      <w:rPr>
                        <w:rFonts w:ascii="Cambria Math" w:hAnsi="Cambria Math"/>
                        <w:i/>
                        <w:lang w:eastAsia="ar-SA"/>
                      </w:rPr>
                    </m:ctrlPr>
                  </m:sub>
                </m:sSub>
                <m:r>
                  <w:rPr>
                    <w:rFonts w:ascii="Cambria Math"/>
                    <w:lang w:val="en-US" w:eastAsia="ar-SA"/>
                  </w:rPr>
                  <m:t>=</m:t>
                </m:r>
                <m:sSub>
                  <m:sSubPr>
                    <m:ctrlPr>
                      <w:rPr>
                        <w:rFonts w:ascii="Cambria Math" w:hAnsi="Cambria Math"/>
                        <w:i/>
                        <w:lang w:eastAsia="ar-SA"/>
                      </w:rPr>
                    </m:ctrlPr>
                  </m:sSubPr>
                  <m:e>
                    <m:r>
                      <w:rPr>
                        <w:rFonts w:ascii="Cambria Math"/>
                        <w:lang w:eastAsia="ar-SA"/>
                      </w:rPr>
                      <m:t>K</m:t>
                    </m:r>
                  </m:e>
                  <m:sub>
                    <m:r>
                      <w:rPr>
                        <w:rFonts w:ascii="Cambria Math"/>
                        <w:lang w:val="en-US" w:eastAsia="ar-SA"/>
                      </w:rPr>
                      <m:t>3</m:t>
                    </m:r>
                  </m:sub>
                </m:sSub>
                <m:r>
                  <w:rPr>
                    <w:rFonts w:ascii="Cambria Math"/>
                    <w:lang w:val="en-US" w:eastAsia="ar-SA"/>
                  </w:rPr>
                  <m:t>×</m:t>
                </m:r>
                <m:f>
                  <m:fPr>
                    <m:ctrlPr>
                      <w:rPr>
                        <w:rFonts w:ascii="Cambria Math" w:hAnsi="Cambria Math"/>
                        <w:i/>
                        <w:lang w:eastAsia="ar-SA"/>
                      </w:rPr>
                    </m:ctrlPr>
                  </m:fPr>
                  <m:num>
                    <m:sSub>
                      <m:sSubPr>
                        <m:ctrlPr>
                          <w:rPr>
                            <w:rFonts w:ascii="Cambria Math" w:hAnsi="Cambria Math"/>
                            <w:i/>
                            <w:lang w:eastAsia="ar-SA"/>
                          </w:rPr>
                        </m:ctrlPr>
                      </m:sSubPr>
                      <m:e>
                        <m:r>
                          <w:rPr>
                            <w:rFonts w:ascii="Cambria Math"/>
                            <w:lang w:eastAsia="ar-SA"/>
                          </w:rPr>
                          <m:t>N</m:t>
                        </m:r>
                      </m:e>
                      <m:sub>
                        <m:r>
                          <w:rPr>
                            <w:rFonts w:ascii="Cambria Math"/>
                            <w:lang w:eastAsia="ar-SA"/>
                          </w:rPr>
                          <m:t>i</m:t>
                        </m:r>
                      </m:sub>
                    </m:sSub>
                  </m:num>
                  <m:den>
                    <m:sSub>
                      <m:sSubPr>
                        <m:ctrlPr>
                          <w:rPr>
                            <w:rFonts w:ascii="Cambria Math" w:hAnsi="Cambria Math"/>
                            <w:i/>
                            <w:lang w:eastAsia="ar-SA"/>
                          </w:rPr>
                        </m:ctrlPr>
                      </m:sSubPr>
                      <m:e>
                        <m:r>
                          <w:rPr>
                            <w:rFonts w:ascii="Cambria Math"/>
                            <w:lang w:eastAsia="ar-SA"/>
                          </w:rPr>
                          <m:t>N</m:t>
                        </m:r>
                      </m:e>
                      <m:sub>
                        <m:r>
                          <m:rPr>
                            <m:nor/>
                          </m:rPr>
                          <w:rPr>
                            <w:rFonts w:ascii="Cambria Math"/>
                            <w:lang w:val="en-US" w:eastAsia="ar-SA"/>
                          </w:rPr>
                          <m:t>max</m:t>
                        </m:r>
                        <m:ctrlPr>
                          <w:rPr>
                            <w:rFonts w:ascii="Cambria Math" w:hAnsi="Cambria Math"/>
                            <w:lang w:eastAsia="ar-SA"/>
                          </w:rPr>
                        </m:ctrlPr>
                      </m:sub>
                    </m:sSub>
                  </m:den>
                </m:f>
                <m:r>
                  <w:rPr>
                    <w:rFonts w:ascii="Cambria Math"/>
                    <w:lang w:val="en-US" w:eastAsia="ar-SA"/>
                  </w:rPr>
                  <m:t>×</m:t>
                </m:r>
                <m:r>
                  <w:rPr>
                    <w:rFonts w:ascii="Cambria Math"/>
                    <w:lang w:val="en-US" w:eastAsia="ar-SA"/>
                  </w:rPr>
                  <m:t>100</m:t>
                </m:r>
              </m:oMath>
            </m:oMathPara>
          </w:p>
          <w:p w14:paraId="29031576" w14:textId="77777777" w:rsidR="007007E3" w:rsidRPr="00B67DAE" w:rsidRDefault="007007E3" w:rsidP="007007E3">
            <w:pPr>
              <w:widowControl/>
              <w:suppressAutoHyphens/>
              <w:autoSpaceDE/>
              <w:autoSpaceDN/>
              <w:adjustRightInd/>
              <w:jc w:val="both"/>
              <w:rPr>
                <w:lang w:eastAsia="ar-SA"/>
              </w:rPr>
            </w:pPr>
            <w:r w:rsidRPr="00B67DAE">
              <w:rPr>
                <w:lang w:eastAsia="ar-SA"/>
              </w:rPr>
              <w:t>где:</w:t>
            </w:r>
          </w:p>
          <w:p w14:paraId="765B27E8" w14:textId="77777777" w:rsidR="007007E3" w:rsidRPr="00B67DAE" w:rsidRDefault="007007E3" w:rsidP="007007E3">
            <w:pPr>
              <w:widowControl/>
              <w:suppressAutoHyphens/>
              <w:autoSpaceDE/>
              <w:autoSpaceDN/>
              <w:adjustRightInd/>
              <w:jc w:val="both"/>
              <w:rPr>
                <w:lang w:eastAsia="ar-SA"/>
              </w:rPr>
            </w:pPr>
            <w:r w:rsidRPr="00B67DAE">
              <w:rPr>
                <w:lang w:eastAsia="ar-SA"/>
              </w:rPr>
              <w:t>R</w:t>
            </w:r>
            <w:r w:rsidRPr="00B67DAE">
              <w:rPr>
                <w:lang w:val="en-US" w:eastAsia="ar-SA"/>
              </w:rPr>
              <w:t>d</w:t>
            </w:r>
            <w:r w:rsidRPr="00B67DAE">
              <w:rPr>
                <w:vertAlign w:val="subscript"/>
                <w:lang w:eastAsia="ar-SA"/>
              </w:rPr>
              <w:t>i</w:t>
            </w:r>
            <w:r w:rsidRPr="00B67DAE">
              <w:t xml:space="preserve"> — </w:t>
            </w:r>
            <w:r w:rsidRPr="00B67DAE">
              <w:rPr>
                <w:lang w:eastAsia="ar-SA"/>
              </w:rPr>
              <w:t>рейтинг, присуждаемый i-ой заявке по указанному критерию.</w:t>
            </w:r>
          </w:p>
          <w:p w14:paraId="2216D988" w14:textId="09314E6D" w:rsidR="007007E3" w:rsidRPr="00B67DAE" w:rsidRDefault="007007E3" w:rsidP="007007E3">
            <w:pPr>
              <w:widowControl/>
              <w:suppressAutoHyphens/>
              <w:autoSpaceDE/>
              <w:autoSpaceDN/>
              <w:adjustRightInd/>
              <w:jc w:val="both"/>
              <w:rPr>
                <w:lang w:eastAsia="ar-SA"/>
              </w:rPr>
            </w:pPr>
            <w:r w:rsidRPr="00B67DAE">
              <w:rPr>
                <w:lang w:eastAsia="ar-SA"/>
              </w:rPr>
              <w:t>K</w:t>
            </w:r>
            <w:r w:rsidR="00BC3FE0">
              <w:rPr>
                <w:vertAlign w:val="subscript"/>
                <w:lang w:eastAsia="ar-SA"/>
              </w:rPr>
              <w:t>3</w:t>
            </w:r>
            <w:r w:rsidRPr="00B67DAE">
              <w:t xml:space="preserve"> — </w:t>
            </w:r>
            <w:r w:rsidRPr="00B67DAE">
              <w:rPr>
                <w:lang w:eastAsia="ar-SA"/>
              </w:rPr>
              <w:t xml:space="preserve">значимость критерия </w:t>
            </w:r>
            <w:r w:rsidRPr="00B67DAE">
              <w:t>«</w:t>
            </w:r>
            <w:r w:rsidRPr="00B67DAE">
              <w:rPr>
                <w:lang w:eastAsia="ar-SA"/>
              </w:rPr>
              <w:t>Размер выручки</w:t>
            </w:r>
            <w:r w:rsidRPr="00B67DAE">
              <w:t>»</w:t>
            </w:r>
            <w:r w:rsidRPr="00B67DAE">
              <w:rPr>
                <w:lang w:eastAsia="ar-SA"/>
              </w:rPr>
              <w:t>.</w:t>
            </w:r>
          </w:p>
          <w:p w14:paraId="61A3FFC2" w14:textId="77777777" w:rsidR="007007E3" w:rsidRPr="00B67DAE" w:rsidRDefault="007007E3" w:rsidP="007007E3">
            <w:pPr>
              <w:jc w:val="both"/>
              <w:rPr>
                <w:rFonts w:eastAsia="Times New Roman"/>
              </w:rPr>
            </w:pPr>
            <w:r w:rsidRPr="00B67DAE">
              <w:rPr>
                <w:lang w:eastAsia="ar-SA"/>
              </w:rPr>
              <w:t>N</w:t>
            </w:r>
            <w:proofErr w:type="spellStart"/>
            <w:r w:rsidRPr="00B67DAE">
              <w:rPr>
                <w:vertAlign w:val="subscript"/>
                <w:lang w:val="en-US" w:eastAsia="ar-SA"/>
              </w:rPr>
              <w:t>i</w:t>
            </w:r>
            <w:proofErr w:type="spellEnd"/>
            <w:r w:rsidRPr="00B67DAE">
              <w:t xml:space="preserve"> — </w:t>
            </w:r>
            <w:r w:rsidRPr="00B67DAE">
              <w:rPr>
                <w:lang w:eastAsia="ar-SA"/>
              </w:rPr>
              <w:t xml:space="preserve">суммарное значение выручки </w:t>
            </w:r>
            <w:r w:rsidRPr="00B67DAE">
              <w:rPr>
                <w:rFonts w:eastAsia="Times New Roman"/>
              </w:rPr>
              <w:t xml:space="preserve">(дохода приравненного для целей оценки заявок к выручке согласно Закупочной документации) за 2023-2024 годы </w:t>
            </w:r>
            <w:r w:rsidRPr="00B67DAE">
              <w:rPr>
                <w:lang w:eastAsia="ar-SA"/>
              </w:rPr>
              <w:t>по строке</w:t>
            </w:r>
            <w:r w:rsidRPr="00B67DAE">
              <w:rPr>
                <w:rFonts w:eastAsia="Times New Roman"/>
              </w:rPr>
              <w:t> </w:t>
            </w:r>
            <w:r w:rsidRPr="00B67DAE">
              <w:rPr>
                <w:lang w:eastAsia="ar-SA"/>
              </w:rPr>
              <w:t xml:space="preserve">2110 каждого отчета о финансовых результатах </w:t>
            </w:r>
            <w:r w:rsidRPr="00B67DAE">
              <w:t xml:space="preserve">i-ого Участника закупки </w:t>
            </w:r>
            <w:r w:rsidRPr="00B67DAE">
              <w:rPr>
                <w:rFonts w:eastAsia="Times New Roman"/>
              </w:rPr>
              <w:t xml:space="preserve">по форме ОКУД 0710002; для лиц, применяющих общую систему налогообложения и не обязанных сдавать вышеуказанные документы в настоящем пункте: строка 010 приложения №1 к листу 02 налоговой декларации по налогу, уплачиваемому в связи с применением системы налогообложения по налогу на прибыль организаций формы по КНД 1151006; для лиц, применяющих упрощенную систему налогообложения и не обязанных сдавать вышеуказанные документы в настоящем пункте: строка 113 раздела 2.1.1 (принцип начисления «доходы») или строка 213 раздела 2.2 (принцип начисления «доходы минус расходы») налоговой декларации по налогу, уплачиваемому в связи с применением упрощенной системы налогообложения формы по КНД 1152017; для лиц, </w:t>
            </w:r>
            <w:r w:rsidRPr="00B67DAE">
              <w:rPr>
                <w:rFonts w:eastAsia="Times New Roman"/>
              </w:rPr>
              <w:lastRenderedPageBreak/>
              <w:t>применяющих систему налогообложения по налогу на профессиональный доход и не обязанных сдавать вышеуказанные документы в настоящем пункте:</w:t>
            </w:r>
            <w:r w:rsidRPr="00B67DAE">
              <w:t xml:space="preserve"> графа «</w:t>
            </w:r>
            <w:r w:rsidRPr="00B67DAE">
              <w:rPr>
                <w:rFonts w:eastAsia="Times New Roman"/>
              </w:rPr>
              <w:t>Общая сумма дохода за календарный год (руб.)» справки о состоянии расчетов (доходах) по налогу на профессиональный доход формы по КНД 1122036; для физических лиц, не применяющих упрощенную систему налогообложения и не обязанных сдавать вышеуказанные документы в настоящем пункте: строка  030 раздела 2 налоговой декларации на доходы физических лиц формы 3-НДФЛ КНД 1151020</w:t>
            </w:r>
            <w:r w:rsidRPr="00B67DAE">
              <w:t>, подтвержденное в соответствии с условиями Закупочной документации,</w:t>
            </w:r>
            <w:r w:rsidRPr="00B67DAE">
              <w:rPr>
                <w:rFonts w:eastAsia="Times New Roman"/>
              </w:rPr>
              <w:t xml:space="preserve"> с указанием данной суммы</w:t>
            </w:r>
            <w:r w:rsidRPr="00B67DAE">
              <w:rPr>
                <w:lang w:eastAsia="ar-SA"/>
              </w:rPr>
              <w:t xml:space="preserve"> в Сведениях необходимых для расчета рейтинга (Форма 1.1).</w:t>
            </w:r>
          </w:p>
          <w:p w14:paraId="6B97AF02" w14:textId="7A4E5994" w:rsidR="007007E3" w:rsidRPr="00B67DAE" w:rsidRDefault="007007E3" w:rsidP="007007E3">
            <w:pPr>
              <w:pBdr>
                <w:top w:val="none" w:sz="0" w:space="0" w:color="000000"/>
                <w:left w:val="none" w:sz="0" w:space="0" w:color="000000"/>
                <w:bottom w:val="none" w:sz="0" w:space="0" w:color="000000"/>
                <w:right w:val="none" w:sz="0" w:space="0" w:color="000000"/>
                <w:between w:val="none" w:sz="0" w:space="0" w:color="000000"/>
              </w:pBdr>
              <w:tabs>
                <w:tab w:val="left" w:pos="139"/>
              </w:tabs>
              <w:jc w:val="both"/>
              <w:rPr>
                <w:lang w:eastAsia="ar-SA"/>
              </w:rPr>
            </w:pPr>
            <w:proofErr w:type="spellStart"/>
            <w:r w:rsidRPr="00B67DAE">
              <w:rPr>
                <w:lang w:eastAsia="ar-SA"/>
              </w:rPr>
              <w:t>N</w:t>
            </w:r>
            <w:r w:rsidRPr="00B67DAE">
              <w:rPr>
                <w:vertAlign w:val="subscript"/>
                <w:lang w:eastAsia="ar-SA"/>
              </w:rPr>
              <w:t>max</w:t>
            </w:r>
            <w:proofErr w:type="spellEnd"/>
            <w:r w:rsidRPr="00B67DAE">
              <w:t xml:space="preserve"> — </w:t>
            </w:r>
            <w:r w:rsidRPr="00B67DAE">
              <w:rPr>
                <w:lang w:eastAsia="ar-SA"/>
              </w:rPr>
              <w:t>максимальное значение суммарной выручки (</w:t>
            </w:r>
            <w:proofErr w:type="gramStart"/>
            <w:r w:rsidRPr="00B67DAE">
              <w:rPr>
                <w:rFonts w:eastAsia="Times New Roman"/>
              </w:rPr>
              <w:t>дохода</w:t>
            </w:r>
            <w:proofErr w:type="gramEnd"/>
            <w:r w:rsidRPr="00B67DAE">
              <w:rPr>
                <w:rFonts w:eastAsia="Times New Roman"/>
              </w:rPr>
              <w:t xml:space="preserve"> приравненного для целей оценки заявок к выручке согласно Закупочной документации) за 2023-2024 годы</w:t>
            </w:r>
            <w:r w:rsidRPr="00B67DAE">
              <w:rPr>
                <w:lang w:eastAsia="ar-SA"/>
              </w:rPr>
              <w:t xml:space="preserve">, подтвержденное Участником закупки в соответствии с Закупочной документацией, допущенным к оценке, из всех заявок, которые допущенных к оценке. В случае если выручка Участника закупки (доход приравненный для целей оценки заявок к выручке согласно Закупочной документации) составит </w:t>
            </w:r>
            <w:r w:rsidR="00F9771B" w:rsidRPr="00B67DAE">
              <w:rPr>
                <w:lang w:eastAsia="ar-SA"/>
              </w:rPr>
              <w:t>4</w:t>
            </w:r>
            <w:r w:rsidR="000967A3" w:rsidRPr="00B67DAE">
              <w:rPr>
                <w:lang w:eastAsia="ar-SA"/>
              </w:rPr>
              <w:t> 000 000 000</w:t>
            </w:r>
            <w:r w:rsidRPr="00B67DAE">
              <w:rPr>
                <w:lang w:eastAsia="ar-SA"/>
              </w:rPr>
              <w:t>,00 рублей</w:t>
            </w:r>
            <w:r w:rsidR="00B67DAE">
              <w:rPr>
                <w:lang w:eastAsia="ar-SA"/>
              </w:rPr>
              <w:t xml:space="preserve"> (</w:t>
            </w:r>
            <w:r w:rsidR="00B67DAE" w:rsidRPr="00B67DAE">
              <w:rPr>
                <w:lang w:eastAsia="ar-SA"/>
              </w:rPr>
              <w:t>четыре миллиарда рублей 00 копеек</w:t>
            </w:r>
            <w:r w:rsidR="00B67DAE">
              <w:rPr>
                <w:lang w:eastAsia="ar-SA"/>
              </w:rPr>
              <w:t>)</w:t>
            </w:r>
            <w:r w:rsidRPr="00B67DAE">
              <w:rPr>
                <w:lang w:eastAsia="ar-SA"/>
              </w:rPr>
              <w:t xml:space="preserve"> или более, то такому Участнику закупки присваивается максимальный балл по данному критерию, а Участнику закупки, подтвердившему наличие меньшего размера выручки, рейтинг по настоящему критерию определяется из расчета максимального размера выручки в размере </w:t>
            </w:r>
            <w:r w:rsidR="00F9771B" w:rsidRPr="00B67DAE">
              <w:rPr>
                <w:lang w:eastAsia="ar-SA"/>
              </w:rPr>
              <w:t>4</w:t>
            </w:r>
            <w:r w:rsidR="000967A3" w:rsidRPr="00B67DAE">
              <w:rPr>
                <w:lang w:eastAsia="ar-SA"/>
              </w:rPr>
              <w:t xml:space="preserve"> 000 000 000,00 </w:t>
            </w:r>
            <w:r w:rsidRPr="00B67DAE">
              <w:rPr>
                <w:lang w:eastAsia="ar-SA"/>
              </w:rPr>
              <w:t xml:space="preserve">рублей, то есть, из расчета </w:t>
            </w:r>
            <w:proofErr w:type="spellStart"/>
            <w:r w:rsidRPr="00B67DAE">
              <w:rPr>
                <w:lang w:val="en-US" w:eastAsia="ar-SA"/>
              </w:rPr>
              <w:t>N</w:t>
            </w:r>
            <w:r w:rsidRPr="00B67DAE">
              <w:rPr>
                <w:vertAlign w:val="subscript"/>
                <w:lang w:val="en-US" w:eastAsia="ar-SA"/>
              </w:rPr>
              <w:t>max</w:t>
            </w:r>
            <w:proofErr w:type="spellEnd"/>
            <w:r w:rsidRPr="00B67DAE">
              <w:rPr>
                <w:lang w:eastAsia="ar-SA"/>
              </w:rPr>
              <w:t> = </w:t>
            </w:r>
            <w:r w:rsidR="00F9771B" w:rsidRPr="00B67DAE">
              <w:rPr>
                <w:lang w:eastAsia="ar-SA"/>
              </w:rPr>
              <w:t>4</w:t>
            </w:r>
            <w:r w:rsidR="000967A3" w:rsidRPr="00B67DAE">
              <w:rPr>
                <w:lang w:eastAsia="ar-SA"/>
              </w:rPr>
              <w:t> 000 000 000,00</w:t>
            </w:r>
            <w:r w:rsidR="00B67DAE">
              <w:rPr>
                <w:lang w:eastAsia="ar-SA"/>
              </w:rPr>
              <w:t xml:space="preserve"> (</w:t>
            </w:r>
            <w:r w:rsidR="00B67DAE" w:rsidRPr="00B67DAE">
              <w:rPr>
                <w:lang w:eastAsia="ar-SA"/>
              </w:rPr>
              <w:t>четыре миллиарда рублей 00 копеек</w:t>
            </w:r>
            <w:r w:rsidR="00B67DAE">
              <w:rPr>
                <w:lang w:eastAsia="ar-SA"/>
              </w:rPr>
              <w:t>)</w:t>
            </w:r>
          </w:p>
          <w:p w14:paraId="3521D165" w14:textId="5BDD585B" w:rsidR="007007E3" w:rsidRPr="00B67DAE" w:rsidRDefault="007007E3" w:rsidP="007007E3">
            <w:pPr>
              <w:pBdr>
                <w:top w:val="none" w:sz="0" w:space="0" w:color="000000"/>
                <w:left w:val="none" w:sz="0" w:space="0" w:color="000000"/>
                <w:bottom w:val="none" w:sz="0" w:space="0" w:color="000000"/>
                <w:right w:val="none" w:sz="0" w:space="0" w:color="000000"/>
                <w:between w:val="none" w:sz="0" w:space="0" w:color="000000"/>
              </w:pBdr>
              <w:tabs>
                <w:tab w:val="left" w:pos="139"/>
              </w:tabs>
              <w:jc w:val="both"/>
              <w:rPr>
                <w:lang w:eastAsia="ar-SA"/>
              </w:rPr>
            </w:pPr>
            <w:r w:rsidRPr="00B67DAE">
              <w:rPr>
                <w:lang w:eastAsia="ar-SA"/>
              </w:rPr>
              <w:t>2.3.2. В случае если значение N</w:t>
            </w:r>
            <w:proofErr w:type="spellStart"/>
            <w:r w:rsidRPr="00B67DAE">
              <w:rPr>
                <w:vertAlign w:val="subscript"/>
                <w:lang w:val="en-US" w:eastAsia="ar-SA"/>
              </w:rPr>
              <w:t>i</w:t>
            </w:r>
            <w:proofErr w:type="spellEnd"/>
            <w:r w:rsidRPr="00B67DAE">
              <w:rPr>
                <w:lang w:eastAsia="ar-SA"/>
              </w:rPr>
              <w:t xml:space="preserve"> равно или меньше 0 (ноля), то рейтинг Участника закупки по настоящему критерию считается равным 0 (ноль), то есть, R</w:t>
            </w:r>
            <w:r w:rsidRPr="00B67DAE">
              <w:rPr>
                <w:lang w:val="en-US" w:eastAsia="ar-SA"/>
              </w:rPr>
              <w:t>d</w:t>
            </w:r>
            <w:r w:rsidRPr="00B67DAE">
              <w:rPr>
                <w:vertAlign w:val="subscript"/>
                <w:lang w:eastAsia="ar-SA"/>
              </w:rPr>
              <w:t>i</w:t>
            </w:r>
            <w:r w:rsidRPr="00B67DAE">
              <w:rPr>
                <w:lang w:eastAsia="ar-SA"/>
              </w:rPr>
              <w:t> = 0.</w:t>
            </w:r>
          </w:p>
          <w:p w14:paraId="6D6AD84B" w14:textId="168ADB20" w:rsidR="007007E3" w:rsidRPr="00B67DAE" w:rsidRDefault="007007E3" w:rsidP="007007E3">
            <w:pPr>
              <w:widowControl/>
              <w:autoSpaceDE/>
              <w:adjustRightInd/>
              <w:ind w:right="97"/>
              <w:jc w:val="both"/>
              <w:rPr>
                <w:rFonts w:eastAsia="Times New Roman"/>
              </w:rPr>
            </w:pPr>
            <w:r w:rsidRPr="00B67DAE">
              <w:rPr>
                <w:rFonts w:eastAsia="Times New Roman"/>
              </w:rPr>
              <w:t>2.3.3. Основанием для присуждения баллов по критерию «</w:t>
            </w:r>
            <w:r w:rsidRPr="00B67DAE">
              <w:rPr>
                <w:rFonts w:eastAsia="Times New Roman"/>
                <w:shd w:val="clear" w:color="auto" w:fill="FFFFFF"/>
              </w:rPr>
              <w:t>Размер выручки</w:t>
            </w:r>
            <w:r w:rsidRPr="00B67DAE">
              <w:rPr>
                <w:rFonts w:eastAsia="Times New Roman"/>
              </w:rPr>
              <w:t>» является предоставление Участником закупки следующих документов и информации в соответствии с требованиями Закупочной документации:</w:t>
            </w:r>
          </w:p>
          <w:p w14:paraId="36F8B5D3" w14:textId="24B0107B" w:rsidR="007007E3" w:rsidRPr="00B67DAE" w:rsidRDefault="007007E3" w:rsidP="007007E3">
            <w:pPr>
              <w:tabs>
                <w:tab w:val="left" w:pos="139"/>
              </w:tabs>
              <w:autoSpaceDE/>
              <w:adjustRightInd/>
              <w:jc w:val="both"/>
              <w:rPr>
                <w:rFonts w:eastAsia="Times New Roman"/>
              </w:rPr>
            </w:pPr>
            <w:r w:rsidRPr="00B67DAE">
              <w:rPr>
                <w:rFonts w:eastAsia="Times New Roman"/>
              </w:rPr>
              <w:t>2.3.3.1. Сведения о размере выручки за период 2023-2024 годов (предусмотренная Закупочной документацией Форма 1.1).</w:t>
            </w:r>
          </w:p>
          <w:p w14:paraId="7E642DCD" w14:textId="52F8ACD6" w:rsidR="007007E3" w:rsidRPr="00B67DAE" w:rsidRDefault="007007E3" w:rsidP="007007E3">
            <w:pPr>
              <w:widowControl/>
              <w:autoSpaceDE/>
              <w:adjustRightInd/>
              <w:jc w:val="both"/>
              <w:rPr>
                <w:rFonts w:eastAsia="Times New Roman"/>
              </w:rPr>
            </w:pPr>
            <w:r w:rsidRPr="00B67DAE">
              <w:rPr>
                <w:rFonts w:eastAsia="Times New Roman"/>
              </w:rPr>
              <w:t>2.3.3.2. Бухгалтерская (финансовая) отчетность (отчеты о финансовых результатах за каждый год): за 2023-2024 годов по форме ОКУД 0710002; для лиц, применяющих общую систему налогообложения и не обязанных сдавать вышеуказанные документы в настоящем пункте: налоговые декларации по налогу, уплачиваемому в связи с применением системы налогообложения по налогу на прибыль организаций формы по КНД 1151006; для лиц, применяющих упрощенную систему налогообложения и не обязанных сдавать вышеуказанные документы в настоящем пункте: налоговые декларации по налогу, уплачиваемому в связи с применением упрощенной системы налогообложения формы по КНД 1152017; для лиц, применяющих систему налогообложения по налогу на профессиональный доход и не обязанных сдавать вышеуказанные документы в настоящем пункте:</w:t>
            </w:r>
            <w:r w:rsidRPr="00B67DAE">
              <w:t xml:space="preserve"> графа «</w:t>
            </w:r>
            <w:r w:rsidRPr="00B67DAE">
              <w:rPr>
                <w:rFonts w:eastAsia="Times New Roman"/>
              </w:rPr>
              <w:t>Общая сумма дохода за календарный год (руб.)» справки о состоянии расчетов (доходах) по налогу на профессиональный доход формы по КНД 1122036; для физических лиц, не применяющих упрощенную систему налогообложения и не обязанных сдавать вышеуказанные документы в настоящем пункте: налоговые декларации на доходы физических лиц формы 3-НДФЛ КНД 1151020 с учетом положений Закупочной документации.</w:t>
            </w:r>
          </w:p>
          <w:p w14:paraId="643DFC9E" w14:textId="35AE4F82" w:rsidR="007007E3" w:rsidRPr="00B67DAE" w:rsidRDefault="007007E3" w:rsidP="007007E3">
            <w:pPr>
              <w:widowControl/>
              <w:autoSpaceDE/>
              <w:adjustRightInd/>
              <w:jc w:val="both"/>
              <w:rPr>
                <w:rFonts w:eastAsia="Times New Roman"/>
              </w:rPr>
            </w:pPr>
            <w:r w:rsidRPr="00B67DAE">
              <w:rPr>
                <w:rFonts w:eastAsia="Times New Roman"/>
              </w:rPr>
              <w:t>2.3.3.3. Протоколы или квитанции о сдаче бухгалтерской (финансовой) отчетности или в установленных Закупочной документацией случаях налоговых деклараций по соответствующему виду налога (расписки или отметки о получении для бумажных документов) с учетом положений Закупочной документации.</w:t>
            </w:r>
          </w:p>
          <w:p w14:paraId="39113003" w14:textId="091CCB8B" w:rsidR="007007E3" w:rsidRPr="00B67DAE" w:rsidRDefault="007007E3" w:rsidP="007007E3">
            <w:pPr>
              <w:widowControl/>
              <w:autoSpaceDE/>
              <w:adjustRightInd/>
              <w:jc w:val="both"/>
              <w:rPr>
                <w:rFonts w:eastAsia="Times New Roman"/>
              </w:rPr>
            </w:pPr>
            <w:r w:rsidRPr="00B67DAE">
              <w:rPr>
                <w:rFonts w:eastAsia="Times New Roman"/>
              </w:rPr>
              <w:t>2.3.3.4. Если участник закупки предоставил в составе заявки выгруженную бухгалтерскую (финансовую) отчетность формы КНД 0710096 из Государственного информационного ресурса бухгалтерской (финансовой) отчетности (Ресурс БФО), подписанную электронной подписью налогового органа, то протоколов, квитанций, отметок и расписок о получении налоговым органом бухгалтерской (финансовой) отчетности предоставлять не требуется.</w:t>
            </w:r>
          </w:p>
          <w:p w14:paraId="636BAB2B" w14:textId="4D46A2C0" w:rsidR="007007E3" w:rsidRPr="00B67DAE" w:rsidRDefault="007007E3" w:rsidP="007007E3">
            <w:pPr>
              <w:widowControl/>
              <w:autoSpaceDE/>
              <w:adjustRightInd/>
              <w:jc w:val="both"/>
              <w:rPr>
                <w:rFonts w:eastAsia="Times New Roman"/>
              </w:rPr>
            </w:pPr>
            <w:r w:rsidRPr="00B67DAE">
              <w:rPr>
                <w:rFonts w:eastAsia="Times New Roman"/>
              </w:rPr>
              <w:t xml:space="preserve">2.3.3.5. В случае если Участник закупки не обязан сдавать бухгалтерскую отчетность и применял в соответствующие периоды налоговый режим, документы по предоставлению </w:t>
            </w:r>
            <w:proofErr w:type="gramStart"/>
            <w:r w:rsidRPr="00B67DAE">
              <w:rPr>
                <w:rFonts w:eastAsia="Times New Roman"/>
              </w:rPr>
              <w:lastRenderedPageBreak/>
              <w:t>выручки</w:t>
            </w:r>
            <w:proofErr w:type="gramEnd"/>
            <w:r w:rsidRPr="00B67DAE">
              <w:rPr>
                <w:rFonts w:eastAsia="Times New Roman"/>
              </w:rPr>
              <w:t xml:space="preserve"> по которому не оговорены Закупочной документацией, то такой Участник закупки предоставляет бухгалтерскую (финансовую) отчетность (отчеты о финансовых результатах за каждый год) по форме ОКУД 0710002 без подтверждения о ее сдаче.</w:t>
            </w:r>
          </w:p>
          <w:p w14:paraId="349286C9" w14:textId="1017CFE3" w:rsidR="007007E3" w:rsidRPr="00B67DAE" w:rsidRDefault="007007E3" w:rsidP="007007E3">
            <w:pPr>
              <w:widowControl/>
              <w:autoSpaceDE/>
              <w:adjustRightInd/>
              <w:jc w:val="both"/>
              <w:rPr>
                <w:rFonts w:eastAsia="Times New Roman"/>
              </w:rPr>
            </w:pPr>
            <w:r w:rsidRPr="00B67DAE">
              <w:rPr>
                <w:rFonts w:eastAsia="Times New Roman"/>
              </w:rPr>
              <w:t>2.3.4. В случае если Участником закупки предоставлено несколько документов, предусмотренных Закупочной документацией для целей оценки заявок по критерию «Размер выручки», то применяется первый документ из поименованных в Закупочной документации, который соответствует условиям расчета рейтинга, за исключением случаев, когда такие документы могут при оценке выручки применяться в совокупности.</w:t>
            </w:r>
          </w:p>
          <w:p w14:paraId="63F86F56" w14:textId="77777777" w:rsidR="000967A3" w:rsidRPr="00B67DAE" w:rsidRDefault="000967A3" w:rsidP="000967A3">
            <w:pPr>
              <w:tabs>
                <w:tab w:val="left" w:pos="300"/>
              </w:tabs>
              <w:ind w:right="-26"/>
              <w:jc w:val="both"/>
              <w:rPr>
                <w:lang w:eastAsia="ar-SA"/>
              </w:rPr>
            </w:pPr>
            <w:r w:rsidRPr="00B67DAE">
              <w:rPr>
                <w:lang w:eastAsia="ar-SA"/>
              </w:rPr>
              <w:t>2.4. Рейтинг, присуждаемый заявке по критерию «Индекс деловой репутации», осуществляется в следующем порядке:</w:t>
            </w:r>
          </w:p>
          <w:p w14:paraId="4CD42330"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tabs>
                <w:tab w:val="left" w:pos="139"/>
              </w:tabs>
              <w:jc w:val="both"/>
            </w:pPr>
            <w:r w:rsidRPr="00B67DAE">
              <w:t>2.4.1. </w:t>
            </w:r>
            <w:r w:rsidRPr="00B67DAE">
              <w:rPr>
                <w:rFonts w:eastAsia="Times New Roman"/>
              </w:rPr>
              <w:t xml:space="preserve">Для целей оценки заявок участников запроса предложений рейтинг по критерию </w:t>
            </w:r>
            <w:r w:rsidRPr="00B67DAE">
              <w:rPr>
                <w:rFonts w:eastAsia="Times New Roman"/>
                <w:shd w:val="clear" w:color="auto" w:fill="FFFFFF"/>
              </w:rPr>
              <w:t>«Индекс деловой репутации</w:t>
            </w:r>
            <w:r w:rsidRPr="00B67DAE">
              <w:rPr>
                <w:rFonts w:eastAsia="Times New Roman"/>
              </w:rPr>
              <w:t xml:space="preserve">» присуждается в зависимости от подтверждения Участником закупки индекса деловой репутации согласно ГОСТ Р 71198-2023 «Индекс деловой репутации субъектов предпринимательской деятельности (ЭКГ-рейтинг). Методика оценки и порядок формирования ЭКГ-рейтинга ответственного бизнеса» по </w:t>
            </w:r>
            <w:r w:rsidRPr="00B67DAE">
              <w:t>формуле:</w:t>
            </w:r>
          </w:p>
          <w:p w14:paraId="0156C654" w14:textId="63B2B8B2" w:rsidR="000967A3" w:rsidRPr="00B67DAE" w:rsidRDefault="00BC3FE0" w:rsidP="000967A3">
            <w:pPr>
              <w:widowControl/>
              <w:suppressAutoHyphens/>
              <w:autoSpaceDE/>
              <w:autoSpaceDN/>
              <w:adjustRightInd/>
              <w:jc w:val="center"/>
              <w:rPr>
                <w:lang w:eastAsia="ar-SA"/>
              </w:rPr>
            </w:pPr>
            <w:r w:rsidRPr="00BC3FE0">
              <w:rPr>
                <w:position w:val="-10"/>
                <w:lang w:eastAsia="ar-SA"/>
              </w:rPr>
              <w:object w:dxaOrig="1320" w:dyaOrig="340" w14:anchorId="3AC64957">
                <v:shape id="_x0000_i1027" type="#_x0000_t75" style="width:77.25pt;height:18pt" o:ole="">
                  <v:imagedata r:id="rId13" o:title=""/>
                </v:shape>
                <o:OLEObject Type="Embed" ProgID="Equation.3" ShapeID="_x0000_i1027" DrawAspect="Content" ObjectID="_1812526355" r:id="rId14"/>
              </w:object>
            </w:r>
          </w:p>
          <w:p w14:paraId="7903287A" w14:textId="77777777" w:rsidR="000967A3" w:rsidRPr="00B67DAE" w:rsidRDefault="000967A3" w:rsidP="000967A3">
            <w:pPr>
              <w:widowControl/>
              <w:suppressAutoHyphens/>
              <w:autoSpaceDE/>
              <w:autoSpaceDN/>
              <w:adjustRightInd/>
              <w:jc w:val="both"/>
              <w:rPr>
                <w:lang w:eastAsia="ar-SA"/>
              </w:rPr>
            </w:pPr>
            <w:r w:rsidRPr="00B67DAE">
              <w:rPr>
                <w:lang w:eastAsia="ar-SA"/>
              </w:rPr>
              <w:t>где:</w:t>
            </w:r>
          </w:p>
          <w:p w14:paraId="0934D7B8" w14:textId="77777777" w:rsidR="000967A3" w:rsidRPr="00B67DAE" w:rsidRDefault="000967A3" w:rsidP="000967A3">
            <w:pPr>
              <w:widowControl/>
              <w:suppressAutoHyphens/>
              <w:autoSpaceDE/>
              <w:autoSpaceDN/>
              <w:adjustRightInd/>
              <w:jc w:val="both"/>
              <w:rPr>
                <w:lang w:eastAsia="ar-SA"/>
              </w:rPr>
            </w:pPr>
            <w:r w:rsidRPr="00B67DAE">
              <w:rPr>
                <w:lang w:eastAsia="ar-SA"/>
              </w:rPr>
              <w:t>R</w:t>
            </w:r>
            <w:r w:rsidRPr="00B67DAE">
              <w:rPr>
                <w:lang w:val="en-US" w:eastAsia="ar-SA"/>
              </w:rPr>
              <w:t>x</w:t>
            </w:r>
            <w:r w:rsidRPr="00B67DAE">
              <w:rPr>
                <w:vertAlign w:val="subscript"/>
                <w:lang w:eastAsia="ar-SA"/>
              </w:rPr>
              <w:t>i</w:t>
            </w:r>
            <w:r w:rsidRPr="00B67DAE">
              <w:t xml:space="preserve"> — </w:t>
            </w:r>
            <w:r w:rsidRPr="00B67DAE">
              <w:rPr>
                <w:lang w:eastAsia="ar-SA"/>
              </w:rPr>
              <w:t>рейтинг, присуждаемый i-ой заявке по указанному критерию.</w:t>
            </w:r>
          </w:p>
          <w:p w14:paraId="4B44758D" w14:textId="77777777" w:rsidR="000967A3" w:rsidRPr="00B67DAE" w:rsidRDefault="000967A3" w:rsidP="000967A3">
            <w:pPr>
              <w:widowControl/>
              <w:suppressAutoHyphens/>
              <w:autoSpaceDE/>
              <w:autoSpaceDN/>
              <w:adjustRightInd/>
              <w:jc w:val="both"/>
              <w:rPr>
                <w:lang w:eastAsia="ar-SA"/>
              </w:rPr>
            </w:pPr>
            <w:r w:rsidRPr="00B67DAE">
              <w:rPr>
                <w:lang w:eastAsia="ar-SA"/>
              </w:rPr>
              <w:t>K</w:t>
            </w:r>
            <w:r w:rsidRPr="00B67DAE">
              <w:rPr>
                <w:vertAlign w:val="subscript"/>
                <w:lang w:eastAsia="ar-SA"/>
              </w:rPr>
              <w:t>4</w:t>
            </w:r>
            <w:r w:rsidRPr="00B67DAE">
              <w:t xml:space="preserve"> — </w:t>
            </w:r>
            <w:r w:rsidRPr="00B67DAE">
              <w:rPr>
                <w:lang w:eastAsia="ar-SA"/>
              </w:rPr>
              <w:t xml:space="preserve">значимость критерия </w:t>
            </w:r>
            <w:r w:rsidRPr="00B67DAE">
              <w:t>«</w:t>
            </w:r>
            <w:r w:rsidRPr="00B67DAE">
              <w:rPr>
                <w:lang w:eastAsia="ar-SA"/>
              </w:rPr>
              <w:t>Индекс деловой репутации</w:t>
            </w:r>
            <w:r w:rsidRPr="00B67DAE">
              <w:t>»</w:t>
            </w:r>
            <w:r w:rsidRPr="00B67DAE">
              <w:rPr>
                <w:lang w:eastAsia="ar-SA"/>
              </w:rPr>
              <w:t>.</w:t>
            </w:r>
          </w:p>
          <w:p w14:paraId="0E0BE44C" w14:textId="1C5E758C" w:rsidR="000967A3" w:rsidRPr="00B67DAE" w:rsidRDefault="000967A3" w:rsidP="000967A3">
            <w:pPr>
              <w:widowControl/>
              <w:autoSpaceDE/>
              <w:adjustRightInd/>
              <w:jc w:val="both"/>
              <w:rPr>
                <w:rFonts w:eastAsia="Times New Roman"/>
              </w:rPr>
            </w:pPr>
            <w:r w:rsidRPr="00B67DAE">
              <w:rPr>
                <w:lang w:val="en-US" w:eastAsia="ar-SA"/>
              </w:rPr>
              <w:t>P</w:t>
            </w:r>
            <w:r w:rsidRPr="00B67DAE">
              <w:rPr>
                <w:vertAlign w:val="subscript"/>
                <w:lang w:val="en-US" w:eastAsia="ar-SA"/>
              </w:rPr>
              <w:t>i</w:t>
            </w:r>
            <w:r w:rsidRPr="00B67DAE">
              <w:t xml:space="preserve"> — баллы соответствующие значению индекса </w:t>
            </w:r>
            <w:r w:rsidRPr="00B67DAE">
              <w:rPr>
                <w:rFonts w:eastAsia="Times New Roman"/>
              </w:rPr>
              <w:t xml:space="preserve">деловой репутации, подтвержденное </w:t>
            </w:r>
            <w:r w:rsidRPr="00B67DAE">
              <w:rPr>
                <w:lang w:eastAsia="ar-SA"/>
              </w:rPr>
              <w:t>i-</w:t>
            </w:r>
            <w:proofErr w:type="spellStart"/>
            <w:r w:rsidRPr="00B67DAE">
              <w:rPr>
                <w:lang w:eastAsia="ar-SA"/>
              </w:rPr>
              <w:t>ым</w:t>
            </w:r>
            <w:proofErr w:type="spellEnd"/>
          </w:p>
          <w:p w14:paraId="01C6CB55" w14:textId="77777777" w:rsidR="000967A3" w:rsidRPr="00B67DAE" w:rsidRDefault="000967A3" w:rsidP="000967A3">
            <w:pPr>
              <w:jc w:val="both"/>
              <w:rPr>
                <w:rFonts w:eastAsia="Times New Roman"/>
              </w:rPr>
            </w:pPr>
            <w:r w:rsidRPr="00B67DAE">
              <w:rPr>
                <w:rFonts w:eastAsia="Times New Roman"/>
              </w:rPr>
              <w:t>Участником закупки, согласно ГОСТ Р 71198-2023 «Индекс деловой репутации субъектов предпринимательской деятельности (ЭКГ-рейтинг). Методика оценки и порядок формирования ЭКГ-рейтинга ответственного бизнеса».</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276"/>
            </w:tblGrid>
            <w:tr w:rsidR="00B67DAE" w:rsidRPr="00B67DAE" w14:paraId="56AD7616" w14:textId="77777777" w:rsidTr="004F4A72">
              <w:trPr>
                <w:trHeight w:val="420"/>
              </w:trPr>
              <w:tc>
                <w:tcPr>
                  <w:tcW w:w="9555" w:type="dxa"/>
                  <w:gridSpan w:val="2"/>
                  <w:vAlign w:val="center"/>
                </w:tcPr>
                <w:p w14:paraId="4273270A"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Шкала оценки по критерию «</w:t>
                  </w:r>
                  <w:r w:rsidRPr="00B67DAE">
                    <w:rPr>
                      <w:lang w:eastAsia="ar-SA"/>
                    </w:rPr>
                    <w:t>Индекс деловой репутации</w:t>
                  </w:r>
                  <w:r w:rsidRPr="00B67DAE">
                    <w:t xml:space="preserve">» </w:t>
                  </w:r>
                </w:p>
              </w:tc>
            </w:tr>
            <w:tr w:rsidR="00B67DAE" w:rsidRPr="00B67DAE" w14:paraId="37FF2F77" w14:textId="77777777" w:rsidTr="004F4A72">
              <w:trPr>
                <w:trHeight w:val="420"/>
              </w:trPr>
              <w:tc>
                <w:tcPr>
                  <w:tcW w:w="8279" w:type="dxa"/>
                </w:tcPr>
                <w:p w14:paraId="57981776"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Подтвержденное в соответствии с закупочной документацией значение индекса деловой репутации</w:t>
                  </w:r>
                </w:p>
              </w:tc>
              <w:tc>
                <w:tcPr>
                  <w:tcW w:w="1276" w:type="dxa"/>
                </w:tcPr>
                <w:p w14:paraId="00C8F22C"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Значение Р</w:t>
                  </w:r>
                  <w:proofErr w:type="spellStart"/>
                  <w:r w:rsidRPr="00B67DAE">
                    <w:rPr>
                      <w:vertAlign w:val="subscript"/>
                      <w:lang w:val="en-US"/>
                    </w:rPr>
                    <w:t>i</w:t>
                  </w:r>
                  <w:proofErr w:type="spellEnd"/>
                </w:p>
              </w:tc>
            </w:tr>
            <w:tr w:rsidR="00B67DAE" w:rsidRPr="00B67DAE" w14:paraId="620E32E5" w14:textId="77777777" w:rsidTr="004F4A72">
              <w:tc>
                <w:tcPr>
                  <w:tcW w:w="8279" w:type="dxa"/>
                </w:tcPr>
                <w:p w14:paraId="53CCCBE3" w14:textId="22C9CB41"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Значение индекса д</w:t>
                  </w:r>
                  <w:r w:rsidR="00F9771B" w:rsidRPr="00B67DAE">
                    <w:t>еловой репутации в пределах 0-50</w:t>
                  </w:r>
                </w:p>
              </w:tc>
              <w:tc>
                <w:tcPr>
                  <w:tcW w:w="1276" w:type="dxa"/>
                </w:tcPr>
                <w:p w14:paraId="72B698BB"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center"/>
                  </w:pPr>
                  <w:r w:rsidRPr="00B67DAE">
                    <w:t>0</w:t>
                  </w:r>
                </w:p>
              </w:tc>
            </w:tr>
            <w:tr w:rsidR="00B67DAE" w:rsidRPr="00B67DAE" w14:paraId="7A2F6B03" w14:textId="77777777" w:rsidTr="004F4A72">
              <w:tc>
                <w:tcPr>
                  <w:tcW w:w="8279" w:type="dxa"/>
                </w:tcPr>
                <w:p w14:paraId="041D961E" w14:textId="488359FD" w:rsidR="00F9771B" w:rsidRPr="00B67DAE" w:rsidRDefault="00F9771B"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Значение индекса деловой репутации в пределах 51-79</w:t>
                  </w:r>
                </w:p>
              </w:tc>
              <w:tc>
                <w:tcPr>
                  <w:tcW w:w="1276" w:type="dxa"/>
                </w:tcPr>
                <w:p w14:paraId="7E14ACA0" w14:textId="7BAAD95B" w:rsidR="00F9771B" w:rsidRPr="00B67DAE" w:rsidRDefault="00F9771B" w:rsidP="000967A3">
                  <w:pPr>
                    <w:pBdr>
                      <w:top w:val="none" w:sz="0" w:space="0" w:color="000000"/>
                      <w:left w:val="none" w:sz="0" w:space="0" w:color="000000"/>
                      <w:bottom w:val="none" w:sz="0" w:space="0" w:color="000000"/>
                      <w:right w:val="none" w:sz="0" w:space="0" w:color="000000"/>
                      <w:between w:val="none" w:sz="0" w:space="0" w:color="000000"/>
                    </w:pBdr>
                    <w:ind w:right="97"/>
                    <w:jc w:val="center"/>
                  </w:pPr>
                  <w:r w:rsidRPr="00B67DAE">
                    <w:t>50</w:t>
                  </w:r>
                </w:p>
              </w:tc>
            </w:tr>
            <w:tr w:rsidR="00B67DAE" w:rsidRPr="00B67DAE" w14:paraId="3B6835C3" w14:textId="77777777" w:rsidTr="004F4A72">
              <w:tc>
                <w:tcPr>
                  <w:tcW w:w="8279" w:type="dxa"/>
                </w:tcPr>
                <w:p w14:paraId="55C369DC"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both"/>
                  </w:pPr>
                  <w:r w:rsidRPr="00B67DAE">
                    <w:t>Значение индекса деловой репутации 80 или выше</w:t>
                  </w:r>
                </w:p>
              </w:tc>
              <w:tc>
                <w:tcPr>
                  <w:tcW w:w="1276" w:type="dxa"/>
                </w:tcPr>
                <w:p w14:paraId="44C101A0" w14:textId="77777777" w:rsidR="000967A3" w:rsidRPr="00B67DAE" w:rsidRDefault="000967A3" w:rsidP="000967A3">
                  <w:pPr>
                    <w:pBdr>
                      <w:top w:val="none" w:sz="0" w:space="0" w:color="000000"/>
                      <w:left w:val="none" w:sz="0" w:space="0" w:color="000000"/>
                      <w:bottom w:val="none" w:sz="0" w:space="0" w:color="000000"/>
                      <w:right w:val="none" w:sz="0" w:space="0" w:color="000000"/>
                      <w:between w:val="none" w:sz="0" w:space="0" w:color="000000"/>
                    </w:pBdr>
                    <w:ind w:right="97"/>
                    <w:jc w:val="center"/>
                  </w:pPr>
                  <w:r w:rsidRPr="00B67DAE">
                    <w:t>100</w:t>
                  </w:r>
                </w:p>
              </w:tc>
            </w:tr>
          </w:tbl>
          <w:p w14:paraId="27E33D21" w14:textId="77777777" w:rsidR="000967A3" w:rsidRPr="00B67DAE" w:rsidRDefault="000967A3" w:rsidP="000967A3">
            <w:pPr>
              <w:widowControl/>
              <w:autoSpaceDE/>
              <w:adjustRightInd/>
              <w:ind w:right="97"/>
              <w:jc w:val="both"/>
              <w:rPr>
                <w:rFonts w:eastAsia="Times New Roman"/>
              </w:rPr>
            </w:pPr>
            <w:r w:rsidRPr="00B67DAE">
              <w:rPr>
                <w:rFonts w:eastAsia="Times New Roman"/>
              </w:rPr>
              <w:t>2.4.3. Основанием для присуждения баллов по критерию «</w:t>
            </w:r>
            <w:r w:rsidRPr="00B67DAE">
              <w:rPr>
                <w:rFonts w:eastAsia="Times New Roman"/>
                <w:shd w:val="clear" w:color="auto" w:fill="FFFFFF"/>
              </w:rPr>
              <w:t>Индекс деловой репутации</w:t>
            </w:r>
            <w:r w:rsidRPr="00B67DAE">
              <w:rPr>
                <w:rFonts w:eastAsia="Times New Roman"/>
              </w:rPr>
              <w:t>» является предоставление Участником закупки следующих документов и информации в соответствии с требованиями Закупочной документации:</w:t>
            </w:r>
          </w:p>
          <w:p w14:paraId="53ACD2CF" w14:textId="77777777" w:rsidR="000967A3" w:rsidRPr="00B67DAE" w:rsidRDefault="000967A3" w:rsidP="000967A3">
            <w:pPr>
              <w:tabs>
                <w:tab w:val="left" w:pos="139"/>
              </w:tabs>
              <w:autoSpaceDE/>
              <w:adjustRightInd/>
              <w:jc w:val="both"/>
              <w:rPr>
                <w:rFonts w:eastAsia="Times New Roman"/>
              </w:rPr>
            </w:pPr>
            <w:r w:rsidRPr="00B67DAE">
              <w:rPr>
                <w:rFonts w:eastAsia="Times New Roman"/>
              </w:rPr>
              <w:t>2.4.3.1. Сведения об индексе деловой репутации (предусмотренная Закупочной документацией Форма 1.1).</w:t>
            </w:r>
          </w:p>
          <w:p w14:paraId="28203567" w14:textId="77777777" w:rsidR="000967A3" w:rsidRPr="00B67DAE" w:rsidRDefault="000967A3" w:rsidP="000967A3">
            <w:pPr>
              <w:jc w:val="both"/>
              <w:rPr>
                <w:rFonts w:eastAsia="Times New Roman"/>
              </w:rPr>
            </w:pPr>
            <w:r w:rsidRPr="00B67DAE">
              <w:rPr>
                <w:rFonts w:eastAsia="Times New Roman"/>
              </w:rPr>
              <w:t xml:space="preserve">2.4.3.2. Актуальная выписка из карточки Участника закупки на сайте в сети Интернет: </w:t>
            </w:r>
            <w:proofErr w:type="spellStart"/>
            <w:r w:rsidRPr="00B67DAE">
              <w:rPr>
                <w:rFonts w:eastAsia="Times New Roman"/>
              </w:rPr>
              <w:t>экг-</w:t>
            </w:r>
            <w:proofErr w:type="gramStart"/>
            <w:r w:rsidRPr="00B67DAE">
              <w:rPr>
                <w:rFonts w:eastAsia="Times New Roman"/>
              </w:rPr>
              <w:t>рейтинг.рф</w:t>
            </w:r>
            <w:proofErr w:type="spellEnd"/>
            <w:proofErr w:type="gramEnd"/>
            <w:r w:rsidRPr="00B67DAE">
              <w:rPr>
                <w:rFonts w:eastAsia="Times New Roman"/>
              </w:rPr>
              <w:t xml:space="preserve"> или скриншот данного сайта, содержащий указание на рейтинг Участника закупки.</w:t>
            </w:r>
          </w:p>
          <w:p w14:paraId="3B51FFA7" w14:textId="77777777" w:rsidR="009811CD" w:rsidRPr="00B67DAE" w:rsidRDefault="009811CD" w:rsidP="004F4A72">
            <w:pPr>
              <w:spacing w:after="60"/>
              <w:jc w:val="both"/>
            </w:pPr>
            <w:r w:rsidRPr="00B67DAE">
              <w:t>3. Итоговый рейтинг для каждой заявки определяется как сумма рейтингов заявки на участие в закупке по каждому критерию, рассчитанных в соответствии с указанным выше порядком и умноженных на их значимость.</w:t>
            </w:r>
          </w:p>
          <w:p w14:paraId="53C981DC" w14:textId="77777777" w:rsidR="009811CD" w:rsidRPr="00B67DAE" w:rsidRDefault="009811CD" w:rsidP="004F4A72">
            <w:pPr>
              <w:spacing w:after="60"/>
              <w:jc w:val="both"/>
            </w:pPr>
            <w:r w:rsidRPr="00B67DAE">
              <w:t>4. Исходя из значений итоговых рейтингов заявок на участие в закупке, комиссия по подведению итогов закупки отдельно присваивает каждой заявке на участие в закупке порядковый номер.</w:t>
            </w:r>
          </w:p>
          <w:p w14:paraId="7487A6BE" w14:textId="77777777" w:rsidR="009811CD" w:rsidRPr="00B67DAE" w:rsidRDefault="009811CD" w:rsidP="004F4A72">
            <w:pPr>
              <w:spacing w:after="60"/>
              <w:jc w:val="both"/>
            </w:pPr>
            <w:r w:rsidRPr="00B67DAE">
              <w:t>5. Первый порядковый номер присваивается заявке, набравшей наибольший итоговый рейтинг.</w:t>
            </w:r>
          </w:p>
        </w:tc>
      </w:tr>
    </w:tbl>
    <w:p w14:paraId="55C39F42" w14:textId="6C36C37F" w:rsidR="00107544" w:rsidRPr="00B67DAE" w:rsidRDefault="00107544" w:rsidP="00580460">
      <w:pPr>
        <w:pStyle w:val="17"/>
        <w:numPr>
          <w:ilvl w:val="2"/>
          <w:numId w:val="3"/>
        </w:numPr>
        <w:ind w:left="851" w:hanging="851"/>
        <w:contextualSpacing w:val="0"/>
        <w:jc w:val="both"/>
      </w:pPr>
      <w:r w:rsidRPr="00B67DAE">
        <w:lastRenderedPageBreak/>
        <w:t>Отборочная и оценочная стадии не могут совмещаться (проводиться одновременно).</w:t>
      </w:r>
    </w:p>
    <w:p w14:paraId="4CC19CD7" w14:textId="77777777" w:rsidR="00107544" w:rsidRPr="00B67DAE" w:rsidRDefault="00107544" w:rsidP="00580460">
      <w:pPr>
        <w:pStyle w:val="17"/>
        <w:numPr>
          <w:ilvl w:val="1"/>
          <w:numId w:val="3"/>
        </w:numPr>
        <w:ind w:left="851" w:hanging="851"/>
        <w:contextualSpacing w:val="0"/>
        <w:jc w:val="both"/>
        <w:rPr>
          <w:b/>
        </w:rPr>
      </w:pPr>
      <w:r w:rsidRPr="00B67DAE">
        <w:rPr>
          <w:b/>
        </w:rPr>
        <w:t>Определение победителя запроса предложений и заключение с ним договора</w:t>
      </w:r>
    </w:p>
    <w:p w14:paraId="3AAAB33B" w14:textId="77777777" w:rsidR="00107544" w:rsidRPr="00B67DAE" w:rsidRDefault="00107544" w:rsidP="00580460">
      <w:pPr>
        <w:pStyle w:val="17"/>
        <w:numPr>
          <w:ilvl w:val="2"/>
          <w:numId w:val="3"/>
        </w:numPr>
        <w:ind w:left="851" w:hanging="851"/>
        <w:contextualSpacing w:val="0"/>
        <w:jc w:val="both"/>
      </w:pPr>
      <w:bookmarkStart w:id="49" w:name="_Ref319674295"/>
      <w:r w:rsidRPr="00B67DAE">
        <w:t xml:space="preserve">На основании результатов оценки и сопоставления заявок на участие в запросе предложений комиссия по закупке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 порядковые номера. Победителем признается Участник, предложивший лучшее сочетание </w:t>
      </w:r>
      <w:r w:rsidRPr="00B67DAE">
        <w:lastRenderedPageBreak/>
        <w:t xml:space="preserve">условий исполнения договора и заявке на участие в запросе </w:t>
      </w:r>
      <w:proofErr w:type="gramStart"/>
      <w:r w:rsidRPr="00B67DAE">
        <w:t>предложений</w:t>
      </w:r>
      <w:proofErr w:type="gramEnd"/>
      <w:r w:rsidRPr="00B67DAE">
        <w:t xml:space="preserve"> которого по результатам оценки и сопоставления заявок присвоен первый номер.</w:t>
      </w:r>
    </w:p>
    <w:p w14:paraId="41AAB114" w14:textId="77777777" w:rsidR="00107544" w:rsidRPr="00B67DAE" w:rsidRDefault="00107544" w:rsidP="00580460">
      <w:pPr>
        <w:pStyle w:val="17"/>
        <w:numPr>
          <w:ilvl w:val="2"/>
          <w:numId w:val="3"/>
        </w:numPr>
        <w:ind w:left="851" w:hanging="851"/>
        <w:contextualSpacing w:val="0"/>
        <w:jc w:val="both"/>
        <w:rPr>
          <w:rStyle w:val="2b"/>
        </w:rPr>
      </w:pPr>
      <w:r w:rsidRPr="00B67DAE">
        <w:rPr>
          <w:rStyle w:val="2b"/>
          <w:rFonts w:eastAsia="Times New Roman"/>
        </w:rPr>
        <w:t>По результатам заседания комиссии по закупке, на котором осуществляется рассмотрение и оценка заявок на участие в запросе предложений и определение победителя запроса предложений, оформляется протокол о результатах запроса предложений. В нем указываются следующие сведения:</w:t>
      </w:r>
    </w:p>
    <w:p w14:paraId="4C583384" w14:textId="07F55B1C"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1)</w:t>
      </w:r>
      <w:r w:rsidR="0051779B" w:rsidRPr="00B67DAE">
        <w:rPr>
          <w:rStyle w:val="2b"/>
          <w:rFonts w:eastAsia="Times New Roman"/>
        </w:rPr>
        <w:t> </w:t>
      </w:r>
      <w:r w:rsidRPr="00B67DAE">
        <w:rPr>
          <w:rStyle w:val="2b"/>
          <w:rFonts w:eastAsia="Times New Roman"/>
        </w:rPr>
        <w:t>дата подписания протокола;</w:t>
      </w:r>
    </w:p>
    <w:p w14:paraId="6EBD3454" w14:textId="3CA42442"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2)</w:t>
      </w:r>
      <w:r w:rsidR="0051779B" w:rsidRPr="00B67DAE">
        <w:rPr>
          <w:rStyle w:val="2b"/>
          <w:rFonts w:eastAsia="Times New Roman"/>
        </w:rPr>
        <w:t> </w:t>
      </w:r>
      <w:r w:rsidRPr="00B67DAE">
        <w:rPr>
          <w:rStyle w:val="2b"/>
          <w:rFonts w:eastAsia="Times New Roman"/>
        </w:rPr>
        <w:t>количество поданных заявок на участие в закупке, а также дата и время регистрации каждой такой заявки;</w:t>
      </w:r>
    </w:p>
    <w:p w14:paraId="6B8D7180" w14:textId="7B809E9E" w:rsidR="00107544" w:rsidRPr="00B67DAE" w:rsidRDefault="0051779B" w:rsidP="00580460">
      <w:pPr>
        <w:pStyle w:val="17"/>
        <w:ind w:left="851"/>
        <w:contextualSpacing w:val="0"/>
        <w:jc w:val="both"/>
        <w:rPr>
          <w:rStyle w:val="2b"/>
          <w:rFonts w:eastAsia="Times New Roman"/>
        </w:rPr>
      </w:pPr>
      <w:r w:rsidRPr="00B67DAE">
        <w:rPr>
          <w:rStyle w:val="2b"/>
          <w:rFonts w:eastAsia="Times New Roman"/>
        </w:rPr>
        <w:t>3) </w:t>
      </w:r>
      <w:r w:rsidR="00107544" w:rsidRPr="00B67DAE">
        <w:rPr>
          <w:rStyle w:val="2b"/>
          <w:rFonts w:eastAsia="Times New Roman"/>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C48266D" w14:textId="381A36A8"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4)</w:t>
      </w:r>
      <w:r w:rsidR="0051779B" w:rsidRPr="00B67DAE">
        <w:rPr>
          <w:rStyle w:val="2b"/>
          <w:rFonts w:eastAsia="Times New Roman"/>
        </w:rPr>
        <w:t> </w:t>
      </w:r>
      <w:r w:rsidRPr="00B67DAE">
        <w:rPr>
          <w:rStyle w:val="2b"/>
          <w:rFonts w:eastAsia="Times New Roman"/>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6F6DEDD" w14:textId="49471F5F"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5)</w:t>
      </w:r>
      <w:r w:rsidR="0051779B" w:rsidRPr="00B67DAE">
        <w:rPr>
          <w:rStyle w:val="2b"/>
          <w:rFonts w:eastAsia="Times New Roman"/>
        </w:rPr>
        <w:t> </w:t>
      </w:r>
      <w:r w:rsidRPr="00B67DAE">
        <w:rPr>
          <w:rStyle w:val="2b"/>
          <w:rFonts w:eastAsia="Times New Roman"/>
        </w:rPr>
        <w:t>результаты рассмотрения заявок на участие в закупке, окончательных предложений с указанием в том числе:</w:t>
      </w:r>
    </w:p>
    <w:p w14:paraId="27D0B820" w14:textId="239992C2" w:rsidR="00107544" w:rsidRPr="00B67DAE" w:rsidRDefault="0051779B" w:rsidP="00580460">
      <w:pPr>
        <w:pStyle w:val="17"/>
        <w:ind w:left="851"/>
        <w:contextualSpacing w:val="0"/>
        <w:jc w:val="both"/>
        <w:rPr>
          <w:rStyle w:val="2b"/>
          <w:rFonts w:eastAsia="Times New Roman"/>
        </w:rPr>
      </w:pPr>
      <w:r w:rsidRPr="00B67DAE">
        <w:rPr>
          <w:rStyle w:val="2b"/>
          <w:rFonts w:eastAsia="Times New Roman"/>
        </w:rPr>
        <w:t>а) </w:t>
      </w:r>
      <w:r w:rsidR="00107544" w:rsidRPr="00B67DAE">
        <w:rPr>
          <w:rStyle w:val="2b"/>
          <w:rFonts w:eastAsia="Times New Roman"/>
        </w:rPr>
        <w:t>количества заявок на участие в закупке, окончательных предложений, которые отклонены;</w:t>
      </w:r>
    </w:p>
    <w:p w14:paraId="0D34766D" w14:textId="7369023A"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б)</w:t>
      </w:r>
      <w:r w:rsidR="0051779B" w:rsidRPr="00B67DAE">
        <w:rPr>
          <w:rStyle w:val="2b"/>
          <w:rFonts w:eastAsia="Times New Roman"/>
        </w:rPr>
        <w:t> </w:t>
      </w:r>
      <w:r w:rsidRPr="00B67DAE">
        <w:rPr>
          <w:rStyle w:val="2b"/>
          <w:rFonts w:eastAsia="Times New Roman"/>
        </w:rPr>
        <w:t>оснований отклонения каждой заявки на участие в закупке, каждого окончательного предложения с указанием положений Закупочной документации которым не соответствуют такие заявка, окончательное предложение;</w:t>
      </w:r>
    </w:p>
    <w:p w14:paraId="30AFDC0F" w14:textId="499EAB75" w:rsidR="00107544" w:rsidRPr="00B67DAE" w:rsidRDefault="0051779B" w:rsidP="00580460">
      <w:pPr>
        <w:pStyle w:val="17"/>
        <w:ind w:left="851"/>
        <w:contextualSpacing w:val="0"/>
        <w:jc w:val="both"/>
        <w:rPr>
          <w:rStyle w:val="2b"/>
          <w:rFonts w:eastAsia="Times New Roman"/>
        </w:rPr>
      </w:pPr>
      <w:r w:rsidRPr="00B67DAE">
        <w:rPr>
          <w:rStyle w:val="2b"/>
          <w:rFonts w:eastAsia="Times New Roman"/>
        </w:rPr>
        <w:t>6) </w:t>
      </w:r>
      <w:r w:rsidR="00107544" w:rsidRPr="00B67DAE">
        <w:rPr>
          <w:rStyle w:val="2b"/>
          <w:rFonts w:eastAsia="Times New Roman"/>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659A0895" w14:textId="00A7E5F2" w:rsidR="00107544" w:rsidRPr="00B67DAE" w:rsidRDefault="0051779B" w:rsidP="00580460">
      <w:pPr>
        <w:pStyle w:val="17"/>
        <w:ind w:left="851"/>
        <w:contextualSpacing w:val="0"/>
        <w:jc w:val="both"/>
        <w:rPr>
          <w:rFonts w:eastAsia="Times New Roman"/>
        </w:rPr>
      </w:pPr>
      <w:r w:rsidRPr="00B67DAE">
        <w:rPr>
          <w:rStyle w:val="2b"/>
          <w:rFonts w:eastAsia="Times New Roman"/>
        </w:rPr>
        <w:t>7) </w:t>
      </w:r>
      <w:r w:rsidR="00107544" w:rsidRPr="00B67DAE">
        <w:rPr>
          <w:rStyle w:val="2b"/>
          <w:rFonts w:eastAsia="Times New Roman"/>
        </w:rPr>
        <w:t>причины, по которым закупка признана несостоявшейся, в случае признания ее таковой.</w:t>
      </w:r>
    </w:p>
    <w:p w14:paraId="614833DD" w14:textId="77777777" w:rsidR="00107544" w:rsidRPr="00B67DAE" w:rsidRDefault="00107544" w:rsidP="00580460">
      <w:pPr>
        <w:pStyle w:val="17"/>
        <w:numPr>
          <w:ilvl w:val="2"/>
          <w:numId w:val="3"/>
        </w:numPr>
        <w:ind w:left="851" w:hanging="851"/>
        <w:contextualSpacing w:val="0"/>
        <w:jc w:val="both"/>
      </w:pPr>
      <w:r w:rsidRPr="00B67DAE">
        <w:rPr>
          <w:rFonts w:cs="Calibri"/>
        </w:rPr>
        <w:t xml:space="preserve">Протокол </w:t>
      </w:r>
      <w:r w:rsidRPr="00B67DAE">
        <w:rPr>
          <w:rStyle w:val="2b"/>
          <w:rFonts w:eastAsia="Times New Roman"/>
        </w:rPr>
        <w:t>о результатах запроса предложений</w:t>
      </w:r>
      <w:r w:rsidRPr="00B67DAE">
        <w:rPr>
          <w:rFonts w:cs="Calibri"/>
        </w:rPr>
        <w:t xml:space="preserve">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запросе предложений. Протокол хранится у секретаря комиссии по закупкам.</w:t>
      </w:r>
    </w:p>
    <w:p w14:paraId="29FA892B" w14:textId="77777777" w:rsidR="00107544" w:rsidRPr="00B67DAE" w:rsidRDefault="00107544" w:rsidP="00580460">
      <w:pPr>
        <w:pStyle w:val="17"/>
        <w:numPr>
          <w:ilvl w:val="2"/>
          <w:numId w:val="3"/>
        </w:numPr>
        <w:ind w:left="851" w:hanging="851"/>
        <w:contextualSpacing w:val="0"/>
        <w:jc w:val="both"/>
      </w:pPr>
      <w:r w:rsidRPr="00B67DAE">
        <w:t>Указанный протокол размещается Заказчиком не позднее чем через 3 (три) дня со дня подписания в единой информационной системе и на электронной площадке.</w:t>
      </w:r>
    </w:p>
    <w:p w14:paraId="0B6CEEF9" w14:textId="77777777" w:rsidR="00107544" w:rsidRPr="00B67DAE" w:rsidRDefault="00107544" w:rsidP="00580460">
      <w:pPr>
        <w:pStyle w:val="17"/>
        <w:numPr>
          <w:ilvl w:val="2"/>
          <w:numId w:val="3"/>
        </w:numPr>
        <w:ind w:left="851" w:hanging="851"/>
        <w:contextualSpacing w:val="0"/>
        <w:jc w:val="both"/>
      </w:pPr>
      <w:r w:rsidRPr="00B67DAE">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Закупочной документации. По результатам запроса предложений договор заключается с Победителем запроса предложений.</w:t>
      </w:r>
    </w:p>
    <w:p w14:paraId="6D186A58" w14:textId="77777777" w:rsidR="00107544" w:rsidRPr="00B67DAE" w:rsidRDefault="00107544" w:rsidP="00580460">
      <w:pPr>
        <w:pStyle w:val="17"/>
        <w:numPr>
          <w:ilvl w:val="2"/>
          <w:numId w:val="3"/>
        </w:numPr>
        <w:ind w:left="851" w:hanging="851"/>
        <w:contextualSpacing w:val="0"/>
        <w:jc w:val="both"/>
        <w:rPr>
          <w:rStyle w:val="2b"/>
        </w:rPr>
      </w:pPr>
      <w:r w:rsidRPr="00B67DAE">
        <w:rPr>
          <w:rStyle w:val="2b"/>
          <w:rFonts w:eastAsia="Times New Roman"/>
        </w:rPr>
        <w:t xml:space="preserve">Договор по результатам запроса предложений заключается не ранее чем через 10 (десять) дней и не позднее чем через 20 (двадцать) дней с даты размещения в </w:t>
      </w:r>
      <w:r w:rsidRPr="00B67DAE">
        <w:rPr>
          <w:rStyle w:val="2b"/>
          <w:rFonts w:eastAsia="Times New Roman"/>
        </w:rPr>
        <w:lastRenderedPageBreak/>
        <w:t xml:space="preserve">единой информационной системе итогового протокола, составленного по результатам запроса предложений. </w:t>
      </w:r>
    </w:p>
    <w:p w14:paraId="5CB4B265" w14:textId="77777777" w:rsidR="00107544" w:rsidRPr="00B67DAE" w:rsidRDefault="00107544" w:rsidP="00580460">
      <w:pPr>
        <w:pStyle w:val="17"/>
        <w:numPr>
          <w:ilvl w:val="2"/>
          <w:numId w:val="3"/>
        </w:numPr>
        <w:ind w:left="851" w:hanging="851"/>
        <w:contextualSpacing w:val="0"/>
        <w:jc w:val="both"/>
      </w:pPr>
      <w:r w:rsidRPr="00B67DAE">
        <w:rPr>
          <w:rStyle w:val="2b"/>
          <w:rFonts w:eastAsia="Times New Roman"/>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14:paraId="1B2CB36C" w14:textId="77777777" w:rsidR="00107544" w:rsidRPr="00B67DAE" w:rsidRDefault="00107544" w:rsidP="00580460">
      <w:pPr>
        <w:pStyle w:val="17"/>
        <w:numPr>
          <w:ilvl w:val="2"/>
          <w:numId w:val="3"/>
        </w:numPr>
        <w:ind w:left="851" w:hanging="851"/>
        <w:contextualSpacing w:val="0"/>
        <w:jc w:val="both"/>
      </w:pPr>
      <w:r w:rsidRPr="00B67DAE">
        <w:rPr>
          <w:rStyle w:val="2b"/>
          <w:rFonts w:eastAsia="Times New Roman"/>
        </w:rPr>
        <w:t>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итогового протокола.</w:t>
      </w:r>
    </w:p>
    <w:p w14:paraId="1CEBEAD6" w14:textId="77777777" w:rsidR="00107544" w:rsidRPr="00B67DAE" w:rsidRDefault="00107544" w:rsidP="00580460">
      <w:pPr>
        <w:pStyle w:val="17"/>
        <w:numPr>
          <w:ilvl w:val="2"/>
          <w:numId w:val="3"/>
        </w:numPr>
        <w:ind w:left="851" w:hanging="851"/>
        <w:contextualSpacing w:val="0"/>
        <w:jc w:val="both"/>
        <w:rPr>
          <w:rStyle w:val="2b"/>
        </w:rPr>
      </w:pPr>
      <w:r w:rsidRPr="00B67DAE">
        <w:rPr>
          <w:rStyle w:val="2b"/>
          <w:rFonts w:eastAsia="Times New Roman"/>
        </w:rPr>
        <w:t>В случае непредставления подписанного договора победителем, иным участником закупки, с которым заключается договор в сроки, указанные в Закупочной документации, победитель, иной участник считаются уклонившимися от заключения договора.</w:t>
      </w:r>
    </w:p>
    <w:p w14:paraId="219CDADA" w14:textId="77777777" w:rsidR="00107544" w:rsidRPr="00B67DAE" w:rsidRDefault="00107544" w:rsidP="00580460">
      <w:pPr>
        <w:pStyle w:val="17"/>
        <w:numPr>
          <w:ilvl w:val="2"/>
          <w:numId w:val="3"/>
        </w:numPr>
        <w:ind w:left="851" w:hanging="851"/>
        <w:contextualSpacing w:val="0"/>
        <w:jc w:val="both"/>
        <w:rPr>
          <w:rStyle w:val="2b"/>
        </w:rPr>
      </w:pPr>
      <w:r w:rsidRPr="00B67DAE">
        <w:rPr>
          <w:rStyle w:val="2b"/>
          <w:rFonts w:eastAsia="Times New Roman"/>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Закупочной документации, в сроки, указанные в Закупочной документации, победитель, иной Участник считаются уклонившимися от заключения договора.</w:t>
      </w:r>
    </w:p>
    <w:p w14:paraId="19849F23" w14:textId="77777777" w:rsidR="00107544" w:rsidRPr="00B67DAE" w:rsidRDefault="00107544" w:rsidP="00580460">
      <w:pPr>
        <w:pStyle w:val="17"/>
        <w:numPr>
          <w:ilvl w:val="2"/>
          <w:numId w:val="3"/>
        </w:numPr>
        <w:ind w:left="851" w:hanging="851"/>
        <w:contextualSpacing w:val="0"/>
        <w:jc w:val="both"/>
        <w:rPr>
          <w:rStyle w:val="2b"/>
        </w:rPr>
      </w:pPr>
      <w:r w:rsidRPr="00B67DAE">
        <w:rPr>
          <w:rStyle w:val="2b"/>
          <w:rFonts w:eastAsia="Times New Roman"/>
        </w:rPr>
        <w:t>В случае если Закупочной документацией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Закупочной документации.</w:t>
      </w:r>
    </w:p>
    <w:p w14:paraId="0FD9AF33" w14:textId="77777777" w:rsidR="00107544" w:rsidRPr="00B67DAE" w:rsidRDefault="00107544" w:rsidP="00580460">
      <w:pPr>
        <w:pStyle w:val="17"/>
        <w:numPr>
          <w:ilvl w:val="2"/>
          <w:numId w:val="3"/>
        </w:numPr>
        <w:ind w:left="851" w:hanging="851"/>
        <w:contextualSpacing w:val="0"/>
        <w:jc w:val="both"/>
        <w:rPr>
          <w:rStyle w:val="2b"/>
        </w:rPr>
      </w:pPr>
      <w:r w:rsidRPr="00B67DAE">
        <w:rPr>
          <w:rStyle w:val="2b"/>
          <w:rFonts w:eastAsia="Times New Roman"/>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14:paraId="2D22F4D2" w14:textId="77777777"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116E618" w14:textId="77777777"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5685FD56" w14:textId="77777777"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14:paraId="6D54A52E" w14:textId="77777777" w:rsidR="00107544" w:rsidRPr="00B67DAE" w:rsidRDefault="00107544" w:rsidP="00580460">
      <w:pPr>
        <w:pStyle w:val="17"/>
        <w:ind w:left="851"/>
        <w:contextualSpacing w:val="0"/>
        <w:jc w:val="both"/>
        <w:rPr>
          <w:rStyle w:val="2b"/>
          <w:rFonts w:eastAsia="Times New Roman"/>
        </w:rPr>
      </w:pPr>
      <w:r w:rsidRPr="00B67DAE">
        <w:rPr>
          <w:rStyle w:val="2b"/>
          <w:rFonts w:eastAsia="Times New Roman"/>
        </w:rPr>
        <w:t>- нахождения имущества Участника закупки под арестом, наложенным по решению суда;</w:t>
      </w:r>
    </w:p>
    <w:p w14:paraId="6351C6DA" w14:textId="77777777" w:rsidR="00107544" w:rsidRPr="00B67DAE" w:rsidRDefault="00107544" w:rsidP="00580460">
      <w:pPr>
        <w:pStyle w:val="17"/>
        <w:ind w:left="851"/>
        <w:contextualSpacing w:val="0"/>
        <w:jc w:val="both"/>
      </w:pPr>
      <w:r w:rsidRPr="00B67DAE">
        <w:rPr>
          <w:rStyle w:val="2b"/>
          <w:rFonts w:eastAsia="Times New Roman"/>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53467DD3" w14:textId="77777777" w:rsidR="00107544" w:rsidRPr="00B67DAE" w:rsidRDefault="00107544" w:rsidP="00580460">
      <w:pPr>
        <w:pStyle w:val="17"/>
        <w:numPr>
          <w:ilvl w:val="2"/>
          <w:numId w:val="3"/>
        </w:numPr>
        <w:ind w:left="851" w:hanging="851"/>
        <w:contextualSpacing w:val="0"/>
        <w:jc w:val="both"/>
      </w:pPr>
      <w:r w:rsidRPr="00B67DAE">
        <w:rPr>
          <w:rStyle w:val="2b"/>
          <w:rFonts w:eastAsia="Times New Roman"/>
        </w:rPr>
        <w:t>В случае уклонения участника закупки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Закупочной документации, и условиях исполнения договора, предложенных данным участником в заявке. Такой участник не вправе отказаться от заключения договора.</w:t>
      </w:r>
    </w:p>
    <w:p w14:paraId="5255DF51" w14:textId="77777777" w:rsidR="00107544" w:rsidRPr="00B67DAE" w:rsidRDefault="00107544" w:rsidP="00580460">
      <w:pPr>
        <w:pStyle w:val="17"/>
        <w:numPr>
          <w:ilvl w:val="2"/>
          <w:numId w:val="3"/>
        </w:numPr>
        <w:ind w:left="851" w:hanging="851"/>
        <w:contextualSpacing w:val="0"/>
        <w:jc w:val="both"/>
      </w:pPr>
      <w:r w:rsidRPr="00B67DAE">
        <w:t>В случае уклонения от заключения договора Участника, заявке которого был присвоен второй номер, запрос предложений признается несостоявшимся.</w:t>
      </w:r>
    </w:p>
    <w:p w14:paraId="43651432" w14:textId="77777777" w:rsidR="00107544" w:rsidRPr="00B67DAE" w:rsidRDefault="00107544" w:rsidP="00580460">
      <w:pPr>
        <w:pStyle w:val="17"/>
        <w:numPr>
          <w:ilvl w:val="2"/>
          <w:numId w:val="3"/>
        </w:numPr>
        <w:ind w:left="851" w:hanging="851"/>
        <w:contextualSpacing w:val="0"/>
        <w:jc w:val="both"/>
      </w:pPr>
      <w:r w:rsidRPr="00B67DAE">
        <w:t>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в единой информационной системе и на электронной торговой площадке.</w:t>
      </w:r>
    </w:p>
    <w:p w14:paraId="17C49FFA" w14:textId="77777777" w:rsidR="00107544" w:rsidRPr="00B67DAE" w:rsidRDefault="00107544" w:rsidP="00580460">
      <w:pPr>
        <w:pStyle w:val="17"/>
        <w:numPr>
          <w:ilvl w:val="2"/>
          <w:numId w:val="3"/>
        </w:numPr>
        <w:tabs>
          <w:tab w:val="left" w:pos="1134"/>
        </w:tabs>
        <w:ind w:left="851" w:hanging="851"/>
        <w:contextualSpacing w:val="0"/>
        <w:jc w:val="both"/>
      </w:pPr>
      <w:r w:rsidRPr="00B67DAE">
        <w:rPr>
          <w:rStyle w:val="2b"/>
          <w:rFonts w:eastAsia="Times New Roman"/>
        </w:rPr>
        <w:t>В</w:t>
      </w:r>
      <w:r w:rsidRPr="00B67DAE">
        <w:rPr>
          <w:rStyle w:val="2b"/>
        </w:rPr>
        <w:t xml:space="preserve"> случае признания запроса предложений несостоявшимся, заказчик вправе осуществить закупку товаров, работ, услуг, являющихся предметом запроса </w:t>
      </w:r>
      <w:r w:rsidRPr="00B67DAE">
        <w:rPr>
          <w:rStyle w:val="2b"/>
        </w:rPr>
        <w:lastRenderedPageBreak/>
        <w:t>предложений,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предложений.</w:t>
      </w:r>
    </w:p>
    <w:p w14:paraId="6D39FD2E" w14:textId="77777777" w:rsidR="00107544" w:rsidRPr="00B67DAE" w:rsidRDefault="00107544" w:rsidP="00580460">
      <w:pPr>
        <w:pStyle w:val="17"/>
        <w:numPr>
          <w:ilvl w:val="0"/>
          <w:numId w:val="3"/>
        </w:numPr>
        <w:tabs>
          <w:tab w:val="left" w:pos="1134"/>
        </w:tabs>
        <w:ind w:left="851" w:hanging="851"/>
        <w:contextualSpacing w:val="0"/>
        <w:jc w:val="both"/>
      </w:pPr>
      <w:r w:rsidRPr="00B67DAE">
        <w:rPr>
          <w:b/>
        </w:rPr>
        <w:t xml:space="preserve">ТРЕБОВАНИЯ, ПРЕДЪЯВЛЯЕМЫЕ К УЧАСТНИКАМ </w:t>
      </w:r>
      <w:r w:rsidRPr="00B67DAE">
        <w:rPr>
          <w:rStyle w:val="FontStyle128"/>
          <w:b/>
          <w:color w:val="auto"/>
          <w:sz w:val="24"/>
        </w:rPr>
        <w:t>ЗАПРОСА ПРЕДЛОЖЕНИЙ</w:t>
      </w:r>
    </w:p>
    <w:p w14:paraId="476F8E34" w14:textId="77777777" w:rsidR="00E35EEA" w:rsidRPr="00B67DAE" w:rsidRDefault="00107544" w:rsidP="00580460">
      <w:pPr>
        <w:pStyle w:val="17"/>
        <w:numPr>
          <w:ilvl w:val="1"/>
          <w:numId w:val="3"/>
        </w:numPr>
        <w:tabs>
          <w:tab w:val="left" w:pos="1134"/>
        </w:tabs>
        <w:ind w:left="851" w:hanging="851"/>
        <w:contextualSpacing w:val="0"/>
        <w:jc w:val="both"/>
      </w:pPr>
      <w:r w:rsidRPr="00B67DAE">
        <w:t>Участник закупки должен соответствовать обязательным требованиям</w:t>
      </w:r>
      <w:bookmarkStart w:id="50" w:name="_Toc316294938"/>
      <w:bookmarkEnd w:id="49"/>
      <w:r w:rsidR="00E35EEA" w:rsidRPr="00B67DAE">
        <w:t>:</w:t>
      </w:r>
      <w:bookmarkStart w:id="51" w:name="_Toc46149160"/>
    </w:p>
    <w:p w14:paraId="4DD632E2" w14:textId="77777777" w:rsidR="00E35EEA" w:rsidRPr="00B67DAE" w:rsidRDefault="00E35EEA" w:rsidP="00580460">
      <w:pPr>
        <w:pStyle w:val="17"/>
        <w:tabs>
          <w:tab w:val="left" w:pos="1134"/>
        </w:tabs>
        <w:ind w:left="851"/>
        <w:contextualSpacing w:val="0"/>
        <w:jc w:val="both"/>
      </w:pPr>
      <w:r w:rsidRPr="00B67DAE">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EDB62CB" w14:textId="2CBA4A47" w:rsidR="00E35EEA" w:rsidRPr="00B67DAE" w:rsidRDefault="00E35EEA" w:rsidP="00580460">
      <w:pPr>
        <w:pStyle w:val="17"/>
        <w:tabs>
          <w:tab w:val="left" w:pos="1134"/>
        </w:tabs>
        <w:ind w:left="851"/>
        <w:contextualSpacing w:val="0"/>
        <w:jc w:val="both"/>
      </w:pPr>
      <w:r w:rsidRPr="00B67DAE">
        <w:t>- непроведение ликвидации участника закупки - юридического лица и отсутствие решения арбитражного суда о признании учас</w:t>
      </w:r>
      <w:r w:rsidR="00877A22" w:rsidRPr="00B67DAE">
        <w:t>тника закупки — юридического ли</w:t>
      </w:r>
      <w:r w:rsidRPr="00B67DAE">
        <w:t>ца или индивидуального предпринимателя несо</w:t>
      </w:r>
      <w:r w:rsidR="00877A22" w:rsidRPr="00B67DAE">
        <w:t>стоятельным (банкротом) и об от</w:t>
      </w:r>
      <w:r w:rsidRPr="00B67DAE">
        <w:t>крытии конкурсного производства;</w:t>
      </w:r>
    </w:p>
    <w:p w14:paraId="6F354E79" w14:textId="77777777" w:rsidR="00877A22" w:rsidRPr="00B67DAE" w:rsidRDefault="00E35EEA" w:rsidP="00580460">
      <w:pPr>
        <w:pStyle w:val="17"/>
        <w:tabs>
          <w:tab w:val="left" w:pos="1134"/>
        </w:tabs>
        <w:ind w:left="851"/>
        <w:contextualSpacing w:val="0"/>
        <w:jc w:val="both"/>
      </w:pPr>
      <w:r w:rsidRPr="00B67DAE">
        <w:t>- </w:t>
      </w:r>
      <w:proofErr w:type="spellStart"/>
      <w:r w:rsidRPr="00B67DAE">
        <w:t>неприостановление</w:t>
      </w:r>
      <w:proofErr w:type="spellEnd"/>
      <w:r w:rsidRPr="00B67DAE">
        <w:t xml:space="preserve"> деятельности участника закупки в порядке, установленном Кодексом Российской Федерации об административных правонарушениях, на дату пода</w:t>
      </w:r>
      <w:r w:rsidR="00877A22" w:rsidRPr="00B67DAE">
        <w:t>чи заявки на участие в закупке;</w:t>
      </w:r>
    </w:p>
    <w:p w14:paraId="6850AA41" w14:textId="7E7E81ED" w:rsidR="00877A22" w:rsidRPr="00B67DAE" w:rsidRDefault="00E35EEA" w:rsidP="00580460">
      <w:pPr>
        <w:pStyle w:val="17"/>
        <w:tabs>
          <w:tab w:val="left" w:pos="1134"/>
        </w:tabs>
        <w:ind w:left="851"/>
        <w:contextualSpacing w:val="0"/>
        <w:jc w:val="both"/>
      </w:pPr>
      <w:r w:rsidRPr="00B67DAE">
        <w:t>- отсутствие у участника закупки недоимки по налогам, сборам, задолженности по иным обязательным платежам в бюджеты бю</w:t>
      </w:r>
      <w:r w:rsidR="00877A22" w:rsidRPr="00B67DAE">
        <w:t>джетной системы Российской Феде</w:t>
      </w:r>
      <w:r w:rsidRPr="00B67DAE">
        <w:t>рации (за исключением сумм, на которые предос</w:t>
      </w:r>
      <w:r w:rsidR="00877A22" w:rsidRPr="00B67DAE">
        <w:t>тавлены отсрочка, рассрочка, ин</w:t>
      </w:r>
      <w:r w:rsidRPr="00B67DAE">
        <w:t>вестиционный налоговый кредит в соответствии с законодательством Российской Федерации о налогах и сборах, которые реструкт</w:t>
      </w:r>
      <w:r w:rsidR="00877A22" w:rsidRPr="00B67DAE">
        <w:t>урированы в соответствии с зако</w:t>
      </w:r>
      <w:r w:rsidRPr="00B67DAE">
        <w:t>нодательством Российской Федерации, по кот</w:t>
      </w:r>
      <w:r w:rsidR="00877A22" w:rsidRPr="00B67DAE">
        <w:t>орым имеется вступившее в закон</w:t>
      </w:r>
      <w:r w:rsidRPr="00B67DAE">
        <w:t>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w:t>
      </w:r>
      <w:r w:rsidR="00877A22" w:rsidRPr="00B67DAE">
        <w:t>ствующим установленному требова</w:t>
      </w:r>
      <w:r w:rsidRPr="00B67DAE">
        <w:t>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w:t>
      </w:r>
      <w:r w:rsidR="00877A22" w:rsidRPr="00B67DAE">
        <w:t>ителя, подрядчика) не принято;</w:t>
      </w:r>
    </w:p>
    <w:p w14:paraId="308A32AF" w14:textId="4E304D76" w:rsidR="00877A22" w:rsidRPr="00B67DAE" w:rsidRDefault="00877A22" w:rsidP="00580460">
      <w:pPr>
        <w:pStyle w:val="17"/>
        <w:tabs>
          <w:tab w:val="left" w:pos="1134"/>
        </w:tabs>
        <w:ind w:left="851"/>
        <w:contextualSpacing w:val="0"/>
        <w:jc w:val="both"/>
      </w:pPr>
      <w:r w:rsidRPr="00B67DAE">
        <w:t>- </w:t>
      </w:r>
      <w:r w:rsidR="00E35EEA" w:rsidRPr="00B67DAE">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w:t>
      </w:r>
      <w:r w:rsidRPr="00B67DAE">
        <w:t>сфере экономики и (или) преступ</w:t>
      </w:r>
      <w:r w:rsidR="00E35EEA" w:rsidRPr="00B67DAE">
        <w:t xml:space="preserve">ления, предусмотренные статьями 289, 290, 291, </w:t>
      </w:r>
      <w:r w:rsidRPr="00B67DAE">
        <w:t>291.1 Уголовного кодекса Россий</w:t>
      </w:r>
      <w:r w:rsidR="00E35EEA" w:rsidRPr="00B67DAE">
        <w:t>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w:t>
      </w:r>
      <w:r w:rsidRPr="00B67DAE">
        <w:t>ствляемой закупки, и администра</w:t>
      </w:r>
      <w:r w:rsidR="00E35EEA" w:rsidRPr="00B67DAE">
        <w:t>тивного на</w:t>
      </w:r>
      <w:r w:rsidRPr="00B67DAE">
        <w:t>казания в виде дисквалификации;</w:t>
      </w:r>
    </w:p>
    <w:p w14:paraId="2928A4AE" w14:textId="7DFE055F" w:rsidR="00877A22" w:rsidRPr="00B67DAE" w:rsidRDefault="00877A22" w:rsidP="00580460">
      <w:pPr>
        <w:pStyle w:val="17"/>
        <w:tabs>
          <w:tab w:val="left" w:pos="1134"/>
        </w:tabs>
        <w:ind w:left="851"/>
        <w:contextualSpacing w:val="0"/>
        <w:jc w:val="both"/>
      </w:pPr>
      <w:r w:rsidRPr="00B67DAE">
        <w:t>- </w:t>
      </w:r>
      <w:r w:rsidR="00E35EEA" w:rsidRPr="00B67DAE">
        <w:t>непривлечение в течение 2 (двух) лет до момент</w:t>
      </w:r>
      <w:r w:rsidRPr="00B67DAE">
        <w:t>а подачи заявки на участие в за</w:t>
      </w:r>
      <w:r w:rsidR="00E35EEA" w:rsidRPr="00B67DAE">
        <w:t>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w:t>
      </w:r>
      <w:r w:rsidRPr="00B67DAE">
        <w:t>ка закупки – юридического лица;</w:t>
      </w:r>
    </w:p>
    <w:p w14:paraId="00515D94" w14:textId="311B1BB1" w:rsidR="00877A22" w:rsidRPr="00B67DAE" w:rsidRDefault="00877A22" w:rsidP="00580460">
      <w:pPr>
        <w:pStyle w:val="17"/>
        <w:tabs>
          <w:tab w:val="left" w:pos="1134"/>
        </w:tabs>
        <w:ind w:left="851"/>
        <w:contextualSpacing w:val="0"/>
        <w:jc w:val="both"/>
      </w:pPr>
      <w:r w:rsidRPr="00B67DAE">
        <w:t>- </w:t>
      </w:r>
      <w:r w:rsidR="00E35EEA" w:rsidRPr="00B67DAE">
        <w:t>обладание участником закупки исключительн</w:t>
      </w:r>
      <w:r w:rsidRPr="00B67DAE">
        <w:t>ыми правами на результаты интел</w:t>
      </w:r>
      <w:r w:rsidR="00E35EEA" w:rsidRPr="00B67DAE">
        <w:t>лектуальной деятельности, если в связи с испо</w:t>
      </w:r>
      <w:r w:rsidRPr="00B67DAE">
        <w:t>лнением договора Заказчик приоб</w:t>
      </w:r>
      <w:r w:rsidR="00E35EEA" w:rsidRPr="00B67DAE">
        <w:t>ретает права на такие результаты, за исключением случаев заключения договоров на создание произведений литературы или иску</w:t>
      </w:r>
      <w:r w:rsidRPr="00B67DAE">
        <w:t>сства, исполнения, на финансиро</w:t>
      </w:r>
      <w:r w:rsidR="00E35EEA" w:rsidRPr="00B67DAE">
        <w:t>вание проката или показа национального ф</w:t>
      </w:r>
      <w:r w:rsidRPr="00B67DAE">
        <w:t>ильма;</w:t>
      </w:r>
    </w:p>
    <w:p w14:paraId="0112B152" w14:textId="1C6B6577" w:rsidR="00877A22" w:rsidRPr="00B67DAE" w:rsidRDefault="00877A22" w:rsidP="00580460">
      <w:pPr>
        <w:pStyle w:val="17"/>
        <w:tabs>
          <w:tab w:val="left" w:pos="1134"/>
        </w:tabs>
        <w:ind w:left="851"/>
        <w:contextualSpacing w:val="0"/>
        <w:jc w:val="both"/>
      </w:pPr>
      <w:r w:rsidRPr="00B67DAE">
        <w:lastRenderedPageBreak/>
        <w:t>- </w:t>
      </w:r>
      <w:r w:rsidR="00E35EEA" w:rsidRPr="00B67DAE">
        <w:t>отсутствие между участником закупки и Заказчиком конфликта интересов, под которым понимаются случаи, при которых руков</w:t>
      </w:r>
      <w:r w:rsidRPr="00B67DAE">
        <w:t>одитель Заказчика, член закупоч</w:t>
      </w:r>
      <w:r w:rsidR="00E35EEA" w:rsidRPr="00B67DAE">
        <w:t>ной комиссии, состоят в браке с физическим</w:t>
      </w:r>
      <w:r w:rsidRPr="00B67DAE">
        <w:t>и лицами, являющимися выгодопри</w:t>
      </w:r>
      <w:r w:rsidR="00E35EEA" w:rsidRPr="00B67DAE">
        <w:t>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w:t>
      </w:r>
      <w:r w:rsidRPr="00B67DAE">
        <w:t>а хозяйственного общества, руко</w:t>
      </w:r>
      <w:r w:rsidR="00E35EEA" w:rsidRPr="00B67DAE">
        <w:t xml:space="preserve">водителем (директором, генеральным директором) учреждения или унитарного предприятия либо иными органами управления </w:t>
      </w:r>
      <w:r w:rsidRPr="00B67DAE">
        <w:t>юридических лиц - участников за</w:t>
      </w:r>
      <w:r w:rsidR="00E35EEA" w:rsidRPr="00B67DAE">
        <w:t>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w:t>
      </w:r>
      <w:r w:rsidRPr="00B67DAE">
        <w:t>питале хозяйственного общества;</w:t>
      </w:r>
    </w:p>
    <w:p w14:paraId="614189C0" w14:textId="72022A0B" w:rsidR="00877A22" w:rsidRPr="00B67DAE" w:rsidRDefault="00E35EEA" w:rsidP="00580460">
      <w:pPr>
        <w:pStyle w:val="17"/>
        <w:tabs>
          <w:tab w:val="left" w:pos="1134"/>
        </w:tabs>
        <w:ind w:left="851"/>
        <w:contextualSpacing w:val="0"/>
        <w:jc w:val="both"/>
      </w:pPr>
      <w:r w:rsidRPr="00B67DAE">
        <w:t>-</w:t>
      </w:r>
      <w:r w:rsidR="00877A22" w:rsidRPr="00B67DAE">
        <w:t> </w:t>
      </w:r>
      <w:r w:rsidRPr="00B67DAE">
        <w:t xml:space="preserve">отсутствие у участника закупки ограничений </w:t>
      </w:r>
      <w:r w:rsidR="00877A22" w:rsidRPr="00B67DAE">
        <w:t>для участия в закупках, установ</w:t>
      </w:r>
      <w:r w:rsidRPr="00B67DAE">
        <w:t>ленных законодательством Российской Федерации.</w:t>
      </w:r>
    </w:p>
    <w:p w14:paraId="1037F4F9" w14:textId="47B2E204" w:rsidR="00877A22" w:rsidRPr="00B67DAE" w:rsidRDefault="00877A22" w:rsidP="00580460">
      <w:pPr>
        <w:pStyle w:val="17"/>
        <w:numPr>
          <w:ilvl w:val="0"/>
          <w:numId w:val="3"/>
        </w:numPr>
        <w:ind w:left="851" w:hanging="851"/>
        <w:contextualSpacing w:val="0"/>
        <w:jc w:val="both"/>
        <w:outlineLvl w:val="0"/>
        <w:rPr>
          <w:b/>
        </w:rPr>
      </w:pPr>
      <w:bookmarkStart w:id="52" w:name="_Toc46149161"/>
      <w:bookmarkEnd w:id="50"/>
      <w:bookmarkEnd w:id="51"/>
      <w:r w:rsidRPr="00B67DAE">
        <w:rPr>
          <w:b/>
        </w:rPr>
        <w:t>ТРЕБОВАНИЯ К ЗАЯВКЕ НА УЧАСТИЕ В ЗАКУПКЕ</w:t>
      </w:r>
    </w:p>
    <w:p w14:paraId="47B5016B" w14:textId="77777777" w:rsidR="00107544" w:rsidRPr="00B67DAE" w:rsidRDefault="00107544" w:rsidP="00580460">
      <w:pPr>
        <w:pStyle w:val="17"/>
        <w:numPr>
          <w:ilvl w:val="1"/>
          <w:numId w:val="3"/>
        </w:numPr>
        <w:ind w:left="851" w:hanging="851"/>
        <w:contextualSpacing w:val="0"/>
        <w:jc w:val="both"/>
        <w:outlineLvl w:val="0"/>
        <w:rPr>
          <w:b/>
        </w:rPr>
      </w:pPr>
      <w:r w:rsidRPr="00B67DAE">
        <w:rPr>
          <w:b/>
        </w:rPr>
        <w:t>Общие требования к заявке на участие в закупке</w:t>
      </w:r>
      <w:bookmarkEnd w:id="52"/>
    </w:p>
    <w:p w14:paraId="060443E9" w14:textId="77777777" w:rsidR="00107544" w:rsidRPr="00B67DAE" w:rsidRDefault="00107544" w:rsidP="00580460">
      <w:pPr>
        <w:pStyle w:val="17"/>
        <w:numPr>
          <w:ilvl w:val="2"/>
          <w:numId w:val="3"/>
        </w:numPr>
        <w:ind w:left="851" w:hanging="851"/>
        <w:contextualSpacing w:val="0"/>
        <w:jc w:val="both"/>
        <w:outlineLvl w:val="0"/>
        <w:rPr>
          <w:b/>
        </w:rPr>
      </w:pPr>
      <w:bookmarkStart w:id="53" w:name="_Toc46149162"/>
      <w:r w:rsidRPr="00B67DAE">
        <w:t>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закупке при условии, что поданные ранее заявки на участие в закупке таким Участником закупки не отозваны, все заявки на участие в закупке такого Участника не рассматриваются.</w:t>
      </w:r>
      <w:bookmarkStart w:id="54" w:name="_Toc46149163"/>
      <w:bookmarkEnd w:id="53"/>
    </w:p>
    <w:p w14:paraId="6CADF38B" w14:textId="77777777" w:rsidR="00107544" w:rsidRPr="00B67DAE" w:rsidRDefault="00107544" w:rsidP="00580460">
      <w:pPr>
        <w:pStyle w:val="17"/>
        <w:numPr>
          <w:ilvl w:val="2"/>
          <w:numId w:val="3"/>
        </w:numPr>
        <w:ind w:left="851" w:hanging="851"/>
        <w:contextualSpacing w:val="0"/>
        <w:jc w:val="both"/>
        <w:outlineLvl w:val="0"/>
        <w:rPr>
          <w:b/>
        </w:rPr>
      </w:pPr>
      <w:r w:rsidRPr="00B67DAE">
        <w:t>Все требуемые документы в соответствии с условиями Закупочной документации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bookmarkStart w:id="55" w:name="_Toc46149164"/>
      <w:bookmarkEnd w:id="54"/>
    </w:p>
    <w:p w14:paraId="68651AA6" w14:textId="77777777" w:rsidR="00107544" w:rsidRPr="00B67DAE" w:rsidRDefault="00107544" w:rsidP="00580460">
      <w:pPr>
        <w:pStyle w:val="17"/>
        <w:numPr>
          <w:ilvl w:val="2"/>
          <w:numId w:val="3"/>
        </w:numPr>
        <w:ind w:left="851" w:hanging="851"/>
        <w:contextualSpacing w:val="0"/>
        <w:jc w:val="both"/>
        <w:outlineLvl w:val="0"/>
        <w:rPr>
          <w:b/>
        </w:rPr>
      </w:pPr>
      <w:r w:rsidRPr="00B67DAE">
        <w:t>Участник закупки должен подать заявку на участие в запросе предложений, включающую документы, указанные в пункте 31 раздела II Закупочной документации с учетом примечаний к перечню таких документов.</w:t>
      </w:r>
      <w:bookmarkStart w:id="56" w:name="_Toc46149165"/>
      <w:bookmarkEnd w:id="55"/>
    </w:p>
    <w:p w14:paraId="09BC3597" w14:textId="77777777" w:rsidR="00107544" w:rsidRPr="00B67DAE" w:rsidRDefault="00107544" w:rsidP="00580460">
      <w:pPr>
        <w:pStyle w:val="17"/>
        <w:numPr>
          <w:ilvl w:val="1"/>
          <w:numId w:val="3"/>
        </w:numPr>
        <w:ind w:left="851" w:hanging="851"/>
        <w:contextualSpacing w:val="0"/>
        <w:jc w:val="both"/>
        <w:outlineLvl w:val="0"/>
        <w:rPr>
          <w:b/>
        </w:rPr>
      </w:pPr>
      <w:bookmarkStart w:id="57" w:name="_Toc46149166"/>
      <w:bookmarkEnd w:id="56"/>
      <w:r w:rsidRPr="00B67DAE">
        <w:rPr>
          <w:b/>
        </w:rPr>
        <w:t>Официальный язык запроса предложений</w:t>
      </w:r>
      <w:bookmarkEnd w:id="57"/>
    </w:p>
    <w:p w14:paraId="146088D2" w14:textId="77777777" w:rsidR="00107544" w:rsidRPr="00B67DAE" w:rsidRDefault="00107544" w:rsidP="00580460">
      <w:pPr>
        <w:pStyle w:val="17"/>
        <w:numPr>
          <w:ilvl w:val="2"/>
          <w:numId w:val="3"/>
        </w:numPr>
        <w:ind w:left="851" w:hanging="851"/>
        <w:contextualSpacing w:val="0"/>
        <w:jc w:val="both"/>
        <w:outlineLvl w:val="0"/>
        <w:rPr>
          <w:b/>
        </w:rPr>
      </w:pPr>
      <w:bookmarkStart w:id="58" w:name="_Toc46149167"/>
      <w:r w:rsidRPr="00B67DAE">
        <w:t xml:space="preserve">Заявка на участие в закупке, подготовленная Участником закупки, а также вся корреспонденция и документация, связанная с запросом предложения, которыми обмениваются Участники </w:t>
      </w:r>
      <w:proofErr w:type="gramStart"/>
      <w:r w:rsidRPr="00B67DAE">
        <w:t>закупки</w:t>
      </w:r>
      <w:proofErr w:type="gramEnd"/>
      <w:r w:rsidRPr="00B67DAE">
        <w:t xml:space="preserve"> и Заказчик должны быть написаны на русском языке.</w:t>
      </w:r>
      <w:bookmarkEnd w:id="58"/>
    </w:p>
    <w:p w14:paraId="566DA526" w14:textId="77777777" w:rsidR="00107544" w:rsidRPr="00B67DAE" w:rsidRDefault="00107544" w:rsidP="00580460">
      <w:pPr>
        <w:pStyle w:val="17"/>
        <w:numPr>
          <w:ilvl w:val="1"/>
          <w:numId w:val="3"/>
        </w:numPr>
        <w:ind w:left="851" w:hanging="851"/>
        <w:contextualSpacing w:val="0"/>
        <w:jc w:val="both"/>
        <w:outlineLvl w:val="0"/>
        <w:rPr>
          <w:b/>
        </w:rPr>
      </w:pPr>
      <w:bookmarkStart w:id="59" w:name="_Toc46149170"/>
      <w:r w:rsidRPr="00B67DAE">
        <w:rPr>
          <w:b/>
        </w:rPr>
        <w:t>Валюта запроса предложений</w:t>
      </w:r>
      <w:bookmarkEnd w:id="59"/>
    </w:p>
    <w:p w14:paraId="476579DF" w14:textId="77777777" w:rsidR="00107544" w:rsidRPr="00B67DAE" w:rsidRDefault="00107544" w:rsidP="00580460">
      <w:pPr>
        <w:pStyle w:val="17"/>
        <w:numPr>
          <w:ilvl w:val="2"/>
          <w:numId w:val="3"/>
        </w:numPr>
        <w:ind w:left="851" w:hanging="851"/>
        <w:contextualSpacing w:val="0"/>
        <w:jc w:val="both"/>
        <w:outlineLvl w:val="0"/>
        <w:rPr>
          <w:b/>
        </w:rPr>
      </w:pPr>
      <w:bookmarkStart w:id="60" w:name="_Toc46149171"/>
      <w:r w:rsidRPr="00B67DAE">
        <w:t>Все суммы денежных средств, указанных в документах, входящих в заявку на участие в запросе предложений, должны быть выражены в валюте, указанной в «Информационной карте запроса предложений».</w:t>
      </w:r>
      <w:bookmarkEnd w:id="60"/>
    </w:p>
    <w:p w14:paraId="1B013C67" w14:textId="77777777" w:rsidR="00107544" w:rsidRPr="00B67DAE" w:rsidRDefault="00107544" w:rsidP="00580460">
      <w:pPr>
        <w:pStyle w:val="17"/>
        <w:numPr>
          <w:ilvl w:val="1"/>
          <w:numId w:val="3"/>
        </w:numPr>
        <w:ind w:left="851" w:hanging="851"/>
        <w:contextualSpacing w:val="0"/>
        <w:jc w:val="both"/>
        <w:outlineLvl w:val="0"/>
        <w:rPr>
          <w:b/>
        </w:rPr>
      </w:pPr>
      <w:bookmarkStart w:id="61" w:name="_Toc46149173"/>
      <w:r w:rsidRPr="00B67DAE">
        <w:rPr>
          <w:b/>
        </w:rPr>
        <w:t>Начальная (максимальная) цена договора (цена лота)</w:t>
      </w:r>
      <w:bookmarkEnd w:id="61"/>
    </w:p>
    <w:p w14:paraId="1976ED79" w14:textId="77777777" w:rsidR="00107544" w:rsidRPr="00B67DAE" w:rsidRDefault="00107544" w:rsidP="00580460">
      <w:pPr>
        <w:pStyle w:val="17"/>
        <w:numPr>
          <w:ilvl w:val="2"/>
          <w:numId w:val="3"/>
        </w:numPr>
        <w:ind w:left="851" w:hanging="851"/>
        <w:contextualSpacing w:val="0"/>
        <w:jc w:val="both"/>
        <w:outlineLvl w:val="0"/>
        <w:rPr>
          <w:b/>
        </w:rPr>
      </w:pPr>
      <w:bookmarkStart w:id="62" w:name="_Toc46149174"/>
      <w:r w:rsidRPr="00B67DAE">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предложений» и в извещении о проведении Запроса предложений.</w:t>
      </w:r>
      <w:bookmarkStart w:id="63" w:name="_Toc46149175"/>
      <w:bookmarkEnd w:id="62"/>
    </w:p>
    <w:p w14:paraId="0280FB53" w14:textId="77777777" w:rsidR="00107544" w:rsidRPr="00B67DAE" w:rsidRDefault="00107544" w:rsidP="00580460">
      <w:pPr>
        <w:pStyle w:val="17"/>
        <w:numPr>
          <w:ilvl w:val="2"/>
          <w:numId w:val="3"/>
        </w:numPr>
        <w:ind w:left="851" w:hanging="851"/>
        <w:contextualSpacing w:val="0"/>
        <w:jc w:val="both"/>
        <w:outlineLvl w:val="0"/>
        <w:rPr>
          <w:b/>
        </w:rPr>
      </w:pPr>
      <w:r w:rsidRPr="00B67DAE">
        <w:t>Цена за единицу продукции, указанная Участником в коммерческом предложении, не может быть выше цены за единицу, указанной в Закупочной документации.</w:t>
      </w:r>
      <w:bookmarkEnd w:id="63"/>
    </w:p>
    <w:p w14:paraId="293653C1" w14:textId="77777777" w:rsidR="00107544" w:rsidRPr="00B67DAE" w:rsidRDefault="00107544" w:rsidP="00580460">
      <w:pPr>
        <w:pStyle w:val="17"/>
        <w:numPr>
          <w:ilvl w:val="1"/>
          <w:numId w:val="3"/>
        </w:numPr>
        <w:ind w:left="851" w:hanging="851"/>
        <w:contextualSpacing w:val="0"/>
        <w:jc w:val="both"/>
        <w:outlineLvl w:val="0"/>
        <w:rPr>
          <w:b/>
        </w:rPr>
      </w:pPr>
      <w:bookmarkStart w:id="64" w:name="_Toc46149176"/>
      <w:r w:rsidRPr="00B67DAE">
        <w:rPr>
          <w:b/>
        </w:rPr>
        <w:lastRenderedPageBreak/>
        <w:t>Цена заявки на участие в закупке и договора</w:t>
      </w:r>
      <w:bookmarkEnd w:id="64"/>
    </w:p>
    <w:p w14:paraId="2437DA39" w14:textId="77777777" w:rsidR="00107544" w:rsidRPr="00B67DAE" w:rsidRDefault="00107544" w:rsidP="00580460">
      <w:pPr>
        <w:pStyle w:val="17"/>
        <w:numPr>
          <w:ilvl w:val="2"/>
          <w:numId w:val="3"/>
        </w:numPr>
        <w:ind w:left="851" w:hanging="851"/>
        <w:contextualSpacing w:val="0"/>
        <w:jc w:val="both"/>
        <w:outlineLvl w:val="0"/>
        <w:rPr>
          <w:b/>
        </w:rPr>
      </w:pPr>
      <w:bookmarkStart w:id="65" w:name="_Toc46149177"/>
      <w:r w:rsidRPr="00B67DAE">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том числе гарантийного срока эксплуатации товара и другие затраты.</w:t>
      </w:r>
      <w:bookmarkEnd w:id="65"/>
    </w:p>
    <w:p w14:paraId="0DBB95A6" w14:textId="77777777" w:rsidR="00107544" w:rsidRPr="00B67DAE" w:rsidRDefault="00107544" w:rsidP="00580460">
      <w:pPr>
        <w:pStyle w:val="17"/>
        <w:numPr>
          <w:ilvl w:val="2"/>
          <w:numId w:val="3"/>
        </w:numPr>
        <w:ind w:left="851" w:hanging="851"/>
        <w:contextualSpacing w:val="0"/>
        <w:jc w:val="both"/>
        <w:outlineLvl w:val="0"/>
        <w:rPr>
          <w:b/>
        </w:rPr>
      </w:pPr>
      <w:bookmarkStart w:id="66" w:name="_Toc46149178"/>
      <w:r w:rsidRPr="00B67DAE">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bookmarkEnd w:id="66"/>
    </w:p>
    <w:p w14:paraId="7068CC15" w14:textId="77777777" w:rsidR="00107544" w:rsidRPr="00B67DAE" w:rsidRDefault="00107544" w:rsidP="00580460">
      <w:pPr>
        <w:pStyle w:val="17"/>
        <w:numPr>
          <w:ilvl w:val="2"/>
          <w:numId w:val="3"/>
        </w:numPr>
        <w:ind w:left="851" w:hanging="851"/>
        <w:contextualSpacing w:val="0"/>
        <w:jc w:val="both"/>
        <w:outlineLvl w:val="0"/>
        <w:rPr>
          <w:b/>
        </w:rPr>
      </w:pPr>
      <w:bookmarkStart w:id="67" w:name="_Toc46149179"/>
      <w:r w:rsidRPr="00B67DAE">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bookmarkEnd w:id="67"/>
    </w:p>
    <w:p w14:paraId="7F6A261B" w14:textId="77777777" w:rsidR="00107544" w:rsidRPr="00B67DAE" w:rsidRDefault="00107544" w:rsidP="00580460">
      <w:pPr>
        <w:pStyle w:val="17"/>
        <w:numPr>
          <w:ilvl w:val="1"/>
          <w:numId w:val="3"/>
        </w:numPr>
        <w:ind w:left="851" w:hanging="851"/>
        <w:contextualSpacing w:val="0"/>
        <w:jc w:val="both"/>
        <w:outlineLvl w:val="0"/>
        <w:rPr>
          <w:b/>
        </w:rPr>
      </w:pPr>
      <w:bookmarkStart w:id="68" w:name="_Toc46149180"/>
      <w:r w:rsidRPr="00B67DAE">
        <w:rPr>
          <w:b/>
        </w:rPr>
        <w:t>Привлечение соисполнителей (субподрядчиков)</w:t>
      </w:r>
      <w:bookmarkStart w:id="69" w:name="_Toc46149181"/>
      <w:bookmarkEnd w:id="68"/>
    </w:p>
    <w:p w14:paraId="2644C9FA" w14:textId="77777777" w:rsidR="00107544" w:rsidRPr="00B67DAE" w:rsidRDefault="00107544" w:rsidP="00580460">
      <w:pPr>
        <w:pStyle w:val="17"/>
        <w:numPr>
          <w:ilvl w:val="2"/>
          <w:numId w:val="3"/>
        </w:numPr>
        <w:ind w:left="851" w:hanging="851"/>
        <w:contextualSpacing w:val="0"/>
        <w:jc w:val="both"/>
        <w:outlineLvl w:val="0"/>
        <w:rPr>
          <w:b/>
        </w:rPr>
      </w:pPr>
      <w:r w:rsidRPr="00B67DAE">
        <w:t xml:space="preserve">Возможность привлечения соисполнителей (субподрядчиков) указана в пункте 33 раздела </w:t>
      </w:r>
      <w:r w:rsidRPr="00B67DAE">
        <w:rPr>
          <w:lang w:val="en-US"/>
        </w:rPr>
        <w:t>II</w:t>
      </w:r>
      <w:r w:rsidRPr="00B67DAE">
        <w:t xml:space="preserve"> Закупочной документации.</w:t>
      </w:r>
      <w:bookmarkStart w:id="70" w:name="_Toc46149182"/>
      <w:bookmarkEnd w:id="69"/>
    </w:p>
    <w:p w14:paraId="38055283" w14:textId="77777777" w:rsidR="00107544" w:rsidRPr="00B67DAE" w:rsidRDefault="00107544" w:rsidP="00580460">
      <w:pPr>
        <w:pStyle w:val="17"/>
        <w:numPr>
          <w:ilvl w:val="2"/>
          <w:numId w:val="3"/>
        </w:numPr>
        <w:ind w:left="851" w:hanging="851"/>
        <w:contextualSpacing w:val="0"/>
        <w:jc w:val="both"/>
        <w:outlineLvl w:val="0"/>
        <w:rPr>
          <w:b/>
        </w:rPr>
      </w:pPr>
      <w:r w:rsidRPr="00B67DAE">
        <w:t>Если Закупочной документацией предусмотрена возможность привлечения соисполнителей (субподрядчиков), требования к Участникам, установленные в Закупочной документации, распространяются на соисполнителей (субподрядчиков).</w:t>
      </w:r>
      <w:bookmarkEnd w:id="70"/>
    </w:p>
    <w:p w14:paraId="182E5C31" w14:textId="77777777" w:rsidR="004F4481" w:rsidRPr="00B67DAE" w:rsidRDefault="004F4481" w:rsidP="004F4481">
      <w:pPr>
        <w:pStyle w:val="17"/>
        <w:numPr>
          <w:ilvl w:val="0"/>
          <w:numId w:val="3"/>
        </w:numPr>
        <w:ind w:left="851" w:hanging="851"/>
        <w:contextualSpacing w:val="0"/>
        <w:jc w:val="both"/>
        <w:outlineLvl w:val="0"/>
        <w:rPr>
          <w:b/>
        </w:rPr>
      </w:pPr>
      <w:bookmarkStart w:id="71" w:name="_Toc416771019"/>
      <w:r w:rsidRPr="00B67DAE">
        <w:rPr>
          <w:b/>
        </w:rPr>
        <w:t>НАЦИОНАЛЬНЫЙ РЕЖИМ</w:t>
      </w:r>
    </w:p>
    <w:p w14:paraId="45937448" w14:textId="77777777" w:rsidR="004F4481" w:rsidRPr="00B67DAE" w:rsidRDefault="004F4481" w:rsidP="004F4481">
      <w:pPr>
        <w:pStyle w:val="17"/>
        <w:numPr>
          <w:ilvl w:val="1"/>
          <w:numId w:val="3"/>
        </w:numPr>
        <w:tabs>
          <w:tab w:val="left" w:pos="1134"/>
        </w:tabs>
        <w:ind w:left="851" w:hanging="851"/>
        <w:contextualSpacing w:val="0"/>
        <w:jc w:val="both"/>
        <w:outlineLvl w:val="0"/>
        <w:rPr>
          <w:b/>
        </w:rPr>
      </w:pPr>
      <w:r w:rsidRPr="00B67DAE">
        <w:rPr>
          <w:b/>
        </w:rPr>
        <w:t>Основания и условия применения национального режима</w:t>
      </w:r>
    </w:p>
    <w:p w14:paraId="44E0B5A3" w14:textId="77777777" w:rsidR="004F4481" w:rsidRPr="00B67DAE" w:rsidRDefault="004F4481" w:rsidP="004F4481">
      <w:pPr>
        <w:pStyle w:val="17"/>
        <w:numPr>
          <w:ilvl w:val="2"/>
          <w:numId w:val="3"/>
        </w:numPr>
        <w:tabs>
          <w:tab w:val="left" w:pos="1134"/>
        </w:tabs>
        <w:ind w:left="851" w:hanging="851"/>
        <w:contextualSpacing w:val="0"/>
        <w:jc w:val="both"/>
        <w:outlineLvl w:val="0"/>
      </w:pPr>
      <w:r w:rsidRPr="00B67DAE">
        <w:t>В соответствии с Постановлением Правительства Российской Федерации от 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Участникам закупок устанавливаются: запреты продукции иностранного происхождения, ограничения продукции иностранного происхождения, преимущества российской продукции.</w:t>
      </w:r>
    </w:p>
    <w:p w14:paraId="5801F8DB" w14:textId="70F593A7" w:rsidR="00107544" w:rsidRPr="00B67DAE" w:rsidRDefault="00107544" w:rsidP="00580460">
      <w:pPr>
        <w:pStyle w:val="17"/>
        <w:numPr>
          <w:ilvl w:val="3"/>
          <w:numId w:val="3"/>
        </w:numPr>
        <w:ind w:left="851" w:hanging="851"/>
        <w:contextualSpacing w:val="0"/>
        <w:jc w:val="both"/>
        <w:outlineLvl w:val="0"/>
      </w:pPr>
      <w:r w:rsidRPr="00B67DAE">
        <w:br w:type="page"/>
      </w:r>
      <w:bookmarkEnd w:id="71"/>
    </w:p>
    <w:p w14:paraId="5EB4CFAF" w14:textId="77777777" w:rsidR="00107544" w:rsidRPr="00B67DAE" w:rsidRDefault="00107544" w:rsidP="00580460">
      <w:pPr>
        <w:pStyle w:val="10"/>
        <w:rPr>
          <w:rFonts w:ascii="Times New Roman" w:hAnsi="Times New Roman"/>
          <w:sz w:val="24"/>
          <w:szCs w:val="24"/>
        </w:rPr>
      </w:pPr>
      <w:bookmarkStart w:id="72" w:name="_Toc46149194"/>
      <w:r w:rsidRPr="00B67DAE">
        <w:rPr>
          <w:rFonts w:ascii="Times New Roman" w:hAnsi="Times New Roman"/>
          <w:sz w:val="24"/>
          <w:szCs w:val="24"/>
        </w:rPr>
        <w:lastRenderedPageBreak/>
        <w:t>РАЗДЕЛ 2. ИНФОРМАЦИОННАЯ КАРТА ЗАПРОСА ПРЕДЛОЖЕНИЙ</w:t>
      </w:r>
      <w:bookmarkEnd w:id="72"/>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6408"/>
      </w:tblGrid>
      <w:tr w:rsidR="00B67DAE" w:rsidRPr="00B67DAE" w14:paraId="44F41F17" w14:textId="77777777" w:rsidTr="001B5BC5">
        <w:tc>
          <w:tcPr>
            <w:tcW w:w="567" w:type="dxa"/>
            <w:shd w:val="clear" w:color="auto" w:fill="D9D9D9"/>
            <w:vAlign w:val="center"/>
          </w:tcPr>
          <w:p w14:paraId="18F5D3D6" w14:textId="77777777" w:rsidR="008D1B73" w:rsidRPr="00B67DAE" w:rsidRDefault="008D1B73" w:rsidP="008D1B73">
            <w:pPr>
              <w:widowControl/>
              <w:tabs>
                <w:tab w:val="left" w:leader="underscore" w:pos="9864"/>
              </w:tabs>
              <w:jc w:val="center"/>
            </w:pPr>
            <w:r w:rsidRPr="00B67DAE">
              <w:t>№ п/п</w:t>
            </w:r>
          </w:p>
        </w:tc>
        <w:tc>
          <w:tcPr>
            <w:tcW w:w="3119" w:type="dxa"/>
            <w:shd w:val="clear" w:color="auto" w:fill="D9D9D9"/>
            <w:vAlign w:val="center"/>
          </w:tcPr>
          <w:p w14:paraId="29CC84B9" w14:textId="77777777" w:rsidR="008D1B73" w:rsidRPr="00B67DAE" w:rsidRDefault="008D1B73" w:rsidP="008D1B73">
            <w:pPr>
              <w:widowControl/>
              <w:tabs>
                <w:tab w:val="left" w:leader="underscore" w:pos="9864"/>
              </w:tabs>
              <w:jc w:val="center"/>
            </w:pPr>
            <w:r w:rsidRPr="00B67DAE">
              <w:t>Наименование</w:t>
            </w:r>
          </w:p>
        </w:tc>
        <w:tc>
          <w:tcPr>
            <w:tcW w:w="6408" w:type="dxa"/>
            <w:shd w:val="clear" w:color="auto" w:fill="D9D9D9"/>
            <w:vAlign w:val="center"/>
          </w:tcPr>
          <w:p w14:paraId="260C67BA" w14:textId="77777777" w:rsidR="008D1B73" w:rsidRPr="00B67DAE" w:rsidRDefault="008D1B73" w:rsidP="008D1B73">
            <w:pPr>
              <w:widowControl/>
              <w:tabs>
                <w:tab w:val="left" w:leader="underscore" w:pos="9864"/>
              </w:tabs>
              <w:jc w:val="center"/>
            </w:pPr>
            <w:r w:rsidRPr="00B67DAE">
              <w:t>Содержание</w:t>
            </w:r>
          </w:p>
        </w:tc>
      </w:tr>
      <w:tr w:rsidR="00B67DAE" w:rsidRPr="00B67DAE" w14:paraId="69508C38" w14:textId="77777777" w:rsidTr="001B5BC5">
        <w:tc>
          <w:tcPr>
            <w:tcW w:w="567" w:type="dxa"/>
            <w:shd w:val="clear" w:color="auto" w:fill="D9D9D9"/>
          </w:tcPr>
          <w:p w14:paraId="64598AFF" w14:textId="77777777" w:rsidR="008D1B73" w:rsidRPr="00B67DAE" w:rsidRDefault="008D1B73" w:rsidP="008D1B73">
            <w:pPr>
              <w:widowControl/>
              <w:tabs>
                <w:tab w:val="left" w:leader="underscore" w:pos="9864"/>
              </w:tabs>
              <w:jc w:val="center"/>
            </w:pPr>
            <w:r w:rsidRPr="00B67DAE">
              <w:t>1</w:t>
            </w:r>
          </w:p>
        </w:tc>
        <w:tc>
          <w:tcPr>
            <w:tcW w:w="3119" w:type="dxa"/>
            <w:shd w:val="clear" w:color="auto" w:fill="D9D9D9"/>
          </w:tcPr>
          <w:p w14:paraId="5A364A14" w14:textId="77777777" w:rsidR="008D1B73" w:rsidRPr="00B67DAE" w:rsidRDefault="008D1B73" w:rsidP="008D1B73">
            <w:pPr>
              <w:widowControl/>
              <w:tabs>
                <w:tab w:val="left" w:leader="underscore" w:pos="9864"/>
              </w:tabs>
              <w:jc w:val="center"/>
            </w:pPr>
            <w:r w:rsidRPr="00B67DAE">
              <w:t>2</w:t>
            </w:r>
          </w:p>
        </w:tc>
        <w:tc>
          <w:tcPr>
            <w:tcW w:w="6408" w:type="dxa"/>
            <w:shd w:val="clear" w:color="auto" w:fill="D9D9D9"/>
          </w:tcPr>
          <w:p w14:paraId="6FC4BB40" w14:textId="77777777" w:rsidR="008D1B73" w:rsidRPr="00B67DAE" w:rsidRDefault="008D1B73" w:rsidP="008D1B73">
            <w:pPr>
              <w:widowControl/>
              <w:tabs>
                <w:tab w:val="left" w:leader="underscore" w:pos="9864"/>
              </w:tabs>
              <w:jc w:val="center"/>
            </w:pPr>
            <w:r w:rsidRPr="00B67DAE">
              <w:t>3</w:t>
            </w:r>
          </w:p>
        </w:tc>
      </w:tr>
      <w:tr w:rsidR="00B67DAE" w:rsidRPr="00B67DAE" w14:paraId="390B9B89" w14:textId="77777777" w:rsidTr="001B5BC5">
        <w:tc>
          <w:tcPr>
            <w:tcW w:w="10094" w:type="dxa"/>
            <w:gridSpan w:val="3"/>
          </w:tcPr>
          <w:p w14:paraId="522037DB" w14:textId="77777777" w:rsidR="008D1B73" w:rsidRPr="00B67DAE" w:rsidRDefault="008D1B73" w:rsidP="008D1B73">
            <w:pPr>
              <w:widowControl/>
              <w:tabs>
                <w:tab w:val="left" w:leader="underscore" w:pos="9864"/>
              </w:tabs>
              <w:jc w:val="center"/>
            </w:pPr>
            <w:r w:rsidRPr="00B67DAE">
              <w:rPr>
                <w:b/>
                <w:bCs/>
              </w:rPr>
              <w:t>Сведения о способе закупки</w:t>
            </w:r>
          </w:p>
        </w:tc>
      </w:tr>
      <w:tr w:rsidR="00B67DAE" w:rsidRPr="00B67DAE" w14:paraId="31703578" w14:textId="77777777" w:rsidTr="001B5BC5">
        <w:tc>
          <w:tcPr>
            <w:tcW w:w="567" w:type="dxa"/>
            <w:vAlign w:val="center"/>
          </w:tcPr>
          <w:p w14:paraId="0D5A9B7B"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center"/>
            </w:pPr>
          </w:p>
        </w:tc>
        <w:tc>
          <w:tcPr>
            <w:tcW w:w="3119" w:type="dxa"/>
            <w:vAlign w:val="center"/>
          </w:tcPr>
          <w:p w14:paraId="680B86D0" w14:textId="77777777" w:rsidR="008D1B73" w:rsidRPr="00B67DAE" w:rsidRDefault="008D1B73" w:rsidP="008D1B73">
            <w:pPr>
              <w:widowControl/>
              <w:tabs>
                <w:tab w:val="left" w:leader="underscore" w:pos="9864"/>
              </w:tabs>
            </w:pPr>
            <w:r w:rsidRPr="00B67DAE">
              <w:t>Вид и способ закупки</w:t>
            </w:r>
          </w:p>
        </w:tc>
        <w:tc>
          <w:tcPr>
            <w:tcW w:w="6408" w:type="dxa"/>
          </w:tcPr>
          <w:p w14:paraId="1D3FBE32" w14:textId="77777777" w:rsidR="008D1B73" w:rsidRPr="00B67DAE" w:rsidRDefault="008D1B73" w:rsidP="008D1B73">
            <w:pPr>
              <w:widowControl/>
              <w:tabs>
                <w:tab w:val="left" w:leader="underscore" w:pos="9864"/>
              </w:tabs>
              <w:jc w:val="both"/>
            </w:pPr>
            <w:r w:rsidRPr="00B67DAE">
              <w:t>Запрос предложений в электронной форме</w:t>
            </w:r>
          </w:p>
        </w:tc>
      </w:tr>
      <w:tr w:rsidR="00B67DAE" w:rsidRPr="00B67DAE" w14:paraId="396651D0" w14:textId="77777777" w:rsidTr="001B5BC5">
        <w:tc>
          <w:tcPr>
            <w:tcW w:w="10094" w:type="dxa"/>
            <w:gridSpan w:val="3"/>
          </w:tcPr>
          <w:p w14:paraId="38C00400" w14:textId="77777777" w:rsidR="008D1B73" w:rsidRPr="00B67DAE" w:rsidRDefault="008D1B73" w:rsidP="008D1B73">
            <w:pPr>
              <w:widowControl/>
              <w:tabs>
                <w:tab w:val="left" w:leader="underscore" w:pos="9864"/>
              </w:tabs>
              <w:jc w:val="center"/>
              <w:rPr>
                <w:b/>
              </w:rPr>
            </w:pPr>
            <w:r w:rsidRPr="00B67DAE">
              <w:rPr>
                <w:b/>
              </w:rPr>
              <w:t>Сведения о заказчике</w:t>
            </w:r>
          </w:p>
        </w:tc>
      </w:tr>
      <w:tr w:rsidR="00B67DAE" w:rsidRPr="00B67DAE" w14:paraId="53D7F2C8" w14:textId="77777777" w:rsidTr="001B5BC5">
        <w:tc>
          <w:tcPr>
            <w:tcW w:w="567" w:type="dxa"/>
            <w:vAlign w:val="center"/>
          </w:tcPr>
          <w:p w14:paraId="255D5BED"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99C51E4" w14:textId="77777777" w:rsidR="008D1B73" w:rsidRPr="00B67DAE" w:rsidRDefault="008D1B73" w:rsidP="008D1B73">
            <w:pPr>
              <w:widowControl/>
              <w:tabs>
                <w:tab w:val="left" w:leader="underscore" w:pos="9864"/>
              </w:tabs>
              <w:ind w:right="288"/>
              <w:jc w:val="both"/>
            </w:pPr>
            <w:r w:rsidRPr="00B67DAE">
              <w:t>Наименование заказчика</w:t>
            </w:r>
          </w:p>
        </w:tc>
        <w:tc>
          <w:tcPr>
            <w:tcW w:w="6408" w:type="dxa"/>
            <w:vAlign w:val="center"/>
          </w:tcPr>
          <w:p w14:paraId="4CFE538C" w14:textId="77777777" w:rsidR="008D1B73" w:rsidRPr="00B67DAE" w:rsidRDefault="008D1B73" w:rsidP="008D1B73">
            <w:pPr>
              <w:widowControl/>
              <w:tabs>
                <w:tab w:val="left" w:leader="underscore" w:pos="9864"/>
              </w:tabs>
              <w:jc w:val="both"/>
            </w:pPr>
            <w:r w:rsidRPr="00B67DAE">
              <w:t>Государственное унитарное предприятие города Севастополя «</w:t>
            </w:r>
            <w:proofErr w:type="spellStart"/>
            <w:r w:rsidRPr="00B67DAE">
              <w:t>Севтеплоэнерго</w:t>
            </w:r>
            <w:proofErr w:type="spellEnd"/>
            <w:r w:rsidRPr="00B67DAE">
              <w:t>»</w:t>
            </w:r>
          </w:p>
        </w:tc>
      </w:tr>
      <w:tr w:rsidR="00B67DAE" w:rsidRPr="00B67DAE" w14:paraId="7D09B3EC" w14:textId="77777777" w:rsidTr="001B5BC5">
        <w:tc>
          <w:tcPr>
            <w:tcW w:w="567" w:type="dxa"/>
            <w:vAlign w:val="center"/>
          </w:tcPr>
          <w:p w14:paraId="1E89C317"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260E1A6E" w14:textId="77777777" w:rsidR="008D1B73" w:rsidRPr="00B67DAE" w:rsidRDefault="008D1B73" w:rsidP="008D1B73">
            <w:pPr>
              <w:widowControl/>
              <w:tabs>
                <w:tab w:val="left" w:leader="underscore" w:pos="9864"/>
              </w:tabs>
              <w:ind w:right="855"/>
              <w:jc w:val="both"/>
            </w:pPr>
            <w:r w:rsidRPr="00B67DAE">
              <w:t>Место нахождения заказчика</w:t>
            </w:r>
          </w:p>
        </w:tc>
        <w:tc>
          <w:tcPr>
            <w:tcW w:w="6408" w:type="dxa"/>
            <w:vAlign w:val="center"/>
          </w:tcPr>
          <w:p w14:paraId="0618B5F9" w14:textId="77777777" w:rsidR="008D1B73" w:rsidRPr="00B67DAE" w:rsidRDefault="008D1B73" w:rsidP="008D1B73">
            <w:pPr>
              <w:spacing w:line="276" w:lineRule="auto"/>
              <w:ind w:left="34" w:right="63"/>
              <w:jc w:val="both"/>
            </w:pPr>
            <w:r w:rsidRPr="00B67DAE">
              <w:t xml:space="preserve">299011, Российская Федерация, город Севастополь, улица Павличенко Людмилы, дом 2. </w:t>
            </w:r>
          </w:p>
        </w:tc>
      </w:tr>
      <w:tr w:rsidR="00B67DAE" w:rsidRPr="00B67DAE" w14:paraId="2E948FD2" w14:textId="77777777" w:rsidTr="001B5BC5">
        <w:tc>
          <w:tcPr>
            <w:tcW w:w="567" w:type="dxa"/>
            <w:vAlign w:val="center"/>
          </w:tcPr>
          <w:p w14:paraId="784853DA"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9C5BA6D" w14:textId="77777777" w:rsidR="008D1B73" w:rsidRPr="00B67DAE" w:rsidRDefault="008D1B73" w:rsidP="008D1B73">
            <w:pPr>
              <w:widowControl/>
              <w:tabs>
                <w:tab w:val="left" w:leader="underscore" w:pos="9864"/>
              </w:tabs>
              <w:jc w:val="both"/>
            </w:pPr>
            <w:r w:rsidRPr="00B67DAE">
              <w:t>Почтовый адрес:</w:t>
            </w:r>
          </w:p>
        </w:tc>
        <w:tc>
          <w:tcPr>
            <w:tcW w:w="6408" w:type="dxa"/>
            <w:vAlign w:val="center"/>
          </w:tcPr>
          <w:p w14:paraId="018D8E31" w14:textId="77777777" w:rsidR="008D1B73" w:rsidRPr="00B67DAE" w:rsidRDefault="008D1B73" w:rsidP="008D1B73">
            <w:pPr>
              <w:widowControl/>
              <w:tabs>
                <w:tab w:val="left" w:leader="underscore" w:pos="9864"/>
              </w:tabs>
              <w:ind w:left="34"/>
              <w:jc w:val="both"/>
            </w:pPr>
            <w:r w:rsidRPr="00B67DAE">
              <w:t>299011, Российская Федерация, город Севастополь, улица Павличенко Людмилы, дом 2.</w:t>
            </w:r>
          </w:p>
        </w:tc>
      </w:tr>
      <w:tr w:rsidR="00B67DAE" w:rsidRPr="00B67DAE" w14:paraId="7FC40403" w14:textId="77777777" w:rsidTr="001B5BC5">
        <w:tc>
          <w:tcPr>
            <w:tcW w:w="567" w:type="dxa"/>
            <w:vAlign w:val="center"/>
          </w:tcPr>
          <w:p w14:paraId="145E309A"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7C7B4398" w14:textId="77777777" w:rsidR="008D1B73" w:rsidRPr="00B67DAE" w:rsidRDefault="008D1B73" w:rsidP="008D1B73">
            <w:pPr>
              <w:widowControl/>
              <w:tabs>
                <w:tab w:val="left" w:leader="underscore" w:pos="9864"/>
              </w:tabs>
              <w:jc w:val="both"/>
            </w:pPr>
            <w:r w:rsidRPr="00B67DAE">
              <w:t>Адрес электронной почты:</w:t>
            </w:r>
          </w:p>
        </w:tc>
        <w:tc>
          <w:tcPr>
            <w:tcW w:w="6408" w:type="dxa"/>
            <w:vAlign w:val="center"/>
          </w:tcPr>
          <w:p w14:paraId="1FDD16E5" w14:textId="77777777" w:rsidR="008D1B73" w:rsidRPr="00B67DAE" w:rsidRDefault="008D1B73" w:rsidP="008D1B73">
            <w:pPr>
              <w:widowControl/>
              <w:tabs>
                <w:tab w:val="left" w:leader="underscore" w:pos="9864"/>
              </w:tabs>
              <w:ind w:left="34"/>
              <w:jc w:val="both"/>
            </w:pPr>
            <w:r w:rsidRPr="00B67DAE">
              <w:t>teplo_zakupki@sevastopolteplo.ru</w:t>
            </w:r>
          </w:p>
        </w:tc>
      </w:tr>
      <w:tr w:rsidR="00B67DAE" w:rsidRPr="00B67DAE" w14:paraId="769C6E18" w14:textId="77777777" w:rsidTr="001B5BC5">
        <w:tc>
          <w:tcPr>
            <w:tcW w:w="567" w:type="dxa"/>
            <w:vAlign w:val="center"/>
          </w:tcPr>
          <w:p w14:paraId="1DDAE978"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723B562A" w14:textId="77777777" w:rsidR="008D1B73" w:rsidRPr="00B67DAE" w:rsidRDefault="008D1B73" w:rsidP="008D1B73">
            <w:pPr>
              <w:widowControl/>
              <w:tabs>
                <w:tab w:val="left" w:leader="underscore" w:pos="9864"/>
              </w:tabs>
              <w:ind w:right="855"/>
              <w:jc w:val="both"/>
            </w:pPr>
            <w:r w:rsidRPr="00B67DAE">
              <w:t>Номер контактного телефона заказчика</w:t>
            </w:r>
          </w:p>
        </w:tc>
        <w:tc>
          <w:tcPr>
            <w:tcW w:w="6408" w:type="dxa"/>
            <w:vAlign w:val="center"/>
          </w:tcPr>
          <w:p w14:paraId="69658496" w14:textId="77777777" w:rsidR="008D1B73" w:rsidRPr="00B67DAE" w:rsidRDefault="008D1B73" w:rsidP="008D1B73">
            <w:pPr>
              <w:widowControl/>
              <w:tabs>
                <w:tab w:val="left" w:leader="underscore" w:pos="9864"/>
              </w:tabs>
              <w:ind w:left="34"/>
              <w:jc w:val="both"/>
            </w:pPr>
            <w:r w:rsidRPr="00B67DAE">
              <w:t>+7 (8692) 40-41-38</w:t>
            </w:r>
          </w:p>
        </w:tc>
      </w:tr>
      <w:tr w:rsidR="00B67DAE" w:rsidRPr="00B67DAE" w14:paraId="6D5A64D8" w14:textId="77777777" w:rsidTr="001B5BC5">
        <w:tc>
          <w:tcPr>
            <w:tcW w:w="567" w:type="dxa"/>
            <w:vAlign w:val="center"/>
          </w:tcPr>
          <w:p w14:paraId="6A38755E"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12FB91A9" w14:textId="77777777" w:rsidR="008D1B73" w:rsidRPr="00B67DAE" w:rsidRDefault="008D1B73" w:rsidP="008D1B73">
            <w:pPr>
              <w:widowControl/>
              <w:tabs>
                <w:tab w:val="left" w:leader="underscore" w:pos="9864"/>
              </w:tabs>
              <w:jc w:val="both"/>
            </w:pPr>
            <w:r w:rsidRPr="00B67DAE">
              <w:t>Контактное лицо:</w:t>
            </w:r>
          </w:p>
        </w:tc>
        <w:tc>
          <w:tcPr>
            <w:tcW w:w="6408" w:type="dxa"/>
            <w:vAlign w:val="center"/>
          </w:tcPr>
          <w:p w14:paraId="3389368C" w14:textId="77777777" w:rsidR="00A04450" w:rsidRPr="00B67DAE" w:rsidRDefault="008D1B73" w:rsidP="00522BA3">
            <w:pPr>
              <w:widowControl/>
              <w:tabs>
                <w:tab w:val="left" w:leader="underscore" w:pos="9864"/>
              </w:tabs>
              <w:jc w:val="both"/>
            </w:pPr>
            <w:r w:rsidRPr="00B67DAE">
              <w:t xml:space="preserve">По вопросам </w:t>
            </w:r>
            <w:r w:rsidR="00522BA3" w:rsidRPr="00B67DAE">
              <w:t>участия</w:t>
            </w:r>
            <w:r w:rsidRPr="00B67DAE">
              <w:t xml:space="preserve"> в закупке: Кашкин Дмитрий Анатольевич; </w:t>
            </w:r>
          </w:p>
          <w:p w14:paraId="580FB332" w14:textId="063034FC" w:rsidR="008D1B73" w:rsidRPr="00B67DAE" w:rsidRDefault="00A04450" w:rsidP="00522BA3">
            <w:pPr>
              <w:widowControl/>
              <w:tabs>
                <w:tab w:val="left" w:leader="underscore" w:pos="9864"/>
              </w:tabs>
              <w:jc w:val="both"/>
            </w:pPr>
            <w:r w:rsidRPr="00B67DAE">
              <w:t>П</w:t>
            </w:r>
            <w:r w:rsidR="008D1B73" w:rsidRPr="00B67DAE">
              <w:t xml:space="preserve">о техническим вопросам: </w:t>
            </w:r>
            <w:r w:rsidRPr="00B67DAE">
              <w:t>Ковригин Андрей Олегович</w:t>
            </w:r>
          </w:p>
        </w:tc>
      </w:tr>
      <w:tr w:rsidR="00B67DAE" w:rsidRPr="00B67DAE" w14:paraId="40F6E44C" w14:textId="77777777" w:rsidTr="001B5BC5">
        <w:tc>
          <w:tcPr>
            <w:tcW w:w="567" w:type="dxa"/>
            <w:vAlign w:val="center"/>
          </w:tcPr>
          <w:p w14:paraId="3FDBB0F3"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6A202521" w14:textId="77777777" w:rsidR="008D1B73" w:rsidRPr="00B67DAE" w:rsidRDefault="008D1B73" w:rsidP="008D1B73">
            <w:pPr>
              <w:widowControl/>
              <w:tabs>
                <w:tab w:val="left" w:leader="underscore" w:pos="9864"/>
              </w:tabs>
              <w:jc w:val="both"/>
            </w:pPr>
            <w:r w:rsidRPr="00B67DAE">
              <w:t>Нормативный документ, в соответствии с которым проводится закупка</w:t>
            </w:r>
          </w:p>
        </w:tc>
        <w:tc>
          <w:tcPr>
            <w:tcW w:w="6408" w:type="dxa"/>
            <w:vAlign w:val="center"/>
          </w:tcPr>
          <w:p w14:paraId="6E3D4E6F" w14:textId="77777777" w:rsidR="008D1B73" w:rsidRPr="00B67DAE" w:rsidRDefault="008D1B73" w:rsidP="008D1B73">
            <w:pPr>
              <w:widowControl/>
              <w:tabs>
                <w:tab w:val="left" w:leader="underscore" w:pos="9864"/>
              </w:tabs>
              <w:jc w:val="both"/>
            </w:pPr>
            <w:r w:rsidRPr="00B67DAE">
              <w:t>Положение о закупке товаров, работ, услуг для нужд Государственного унитарного предприятия города Севастополя «</w:t>
            </w:r>
            <w:proofErr w:type="spellStart"/>
            <w:r w:rsidRPr="00B67DAE">
              <w:t>Севтеплоэнерго</w:t>
            </w:r>
            <w:proofErr w:type="spellEnd"/>
            <w:r w:rsidRPr="00B67DAE">
              <w:t>»</w:t>
            </w:r>
          </w:p>
        </w:tc>
      </w:tr>
      <w:tr w:rsidR="00B67DAE" w:rsidRPr="00B67DAE" w14:paraId="6EB18B42" w14:textId="77777777" w:rsidTr="001B5BC5">
        <w:tc>
          <w:tcPr>
            <w:tcW w:w="10094" w:type="dxa"/>
            <w:gridSpan w:val="3"/>
          </w:tcPr>
          <w:p w14:paraId="5AA107B5" w14:textId="77777777" w:rsidR="008D1B73" w:rsidRPr="00B67DAE" w:rsidRDefault="008D1B73" w:rsidP="008D1B73">
            <w:pPr>
              <w:widowControl/>
              <w:tabs>
                <w:tab w:val="left" w:leader="underscore" w:pos="9864"/>
              </w:tabs>
              <w:jc w:val="center"/>
            </w:pPr>
            <w:r w:rsidRPr="00B67DAE">
              <w:rPr>
                <w:b/>
                <w:bCs/>
              </w:rPr>
              <w:t>Сведения о предмете закупки</w:t>
            </w:r>
          </w:p>
        </w:tc>
      </w:tr>
      <w:tr w:rsidR="00B67DAE" w:rsidRPr="00B67DAE" w14:paraId="46CC0086" w14:textId="77777777" w:rsidTr="001B5BC5">
        <w:tc>
          <w:tcPr>
            <w:tcW w:w="567" w:type="dxa"/>
            <w:vAlign w:val="center"/>
          </w:tcPr>
          <w:p w14:paraId="2C386162"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9FCB091" w14:textId="77777777" w:rsidR="008D1B73" w:rsidRPr="00B67DAE" w:rsidRDefault="008D1B73" w:rsidP="008D1B73">
            <w:pPr>
              <w:widowControl/>
              <w:tabs>
                <w:tab w:val="left" w:leader="underscore" w:pos="9864"/>
              </w:tabs>
            </w:pPr>
            <w:r w:rsidRPr="00B67DAE">
              <w:t>Предмет закупки и договора</w:t>
            </w:r>
          </w:p>
        </w:tc>
        <w:tc>
          <w:tcPr>
            <w:tcW w:w="6408" w:type="dxa"/>
          </w:tcPr>
          <w:p w14:paraId="3E0E547C" w14:textId="01EB2BD2" w:rsidR="008D1B73" w:rsidRPr="00B67DAE" w:rsidRDefault="00A04450" w:rsidP="00522BA3">
            <w:pPr>
              <w:widowControl/>
              <w:adjustRightInd/>
              <w:spacing w:line="0" w:lineRule="atLeast"/>
              <w:jc w:val="both"/>
            </w:pPr>
            <w:r w:rsidRPr="00B67DAE">
              <w:t>Оказание услуг по организации и обслуживанию системы сбора данных и каналов связи объектов предприятия, включая обслуживание коммуникационных устройств</w:t>
            </w:r>
          </w:p>
        </w:tc>
      </w:tr>
      <w:tr w:rsidR="00B67DAE" w:rsidRPr="00B67DAE" w14:paraId="47C80C2E" w14:textId="77777777" w:rsidTr="001B5BC5">
        <w:tc>
          <w:tcPr>
            <w:tcW w:w="567" w:type="dxa"/>
            <w:vAlign w:val="center"/>
          </w:tcPr>
          <w:p w14:paraId="1B3CE89A"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AB42035" w14:textId="77777777" w:rsidR="008D1B73" w:rsidRPr="00B67DAE" w:rsidRDefault="008D1B73" w:rsidP="008D1B73">
            <w:pPr>
              <w:widowControl/>
              <w:tabs>
                <w:tab w:val="left" w:leader="underscore" w:pos="9864"/>
              </w:tabs>
            </w:pPr>
            <w:r w:rsidRPr="00B67DAE">
              <w:t>Общая информация об объеме (количестве) услуг</w:t>
            </w:r>
          </w:p>
        </w:tc>
        <w:tc>
          <w:tcPr>
            <w:tcW w:w="6408" w:type="dxa"/>
            <w:vAlign w:val="center"/>
          </w:tcPr>
          <w:p w14:paraId="3B4456F0" w14:textId="5B8E7B2B" w:rsidR="008D1B73" w:rsidRPr="00B67DAE" w:rsidRDefault="00A04450" w:rsidP="008D1B73">
            <w:pPr>
              <w:widowControl/>
              <w:adjustRightInd/>
              <w:spacing w:line="0" w:lineRule="atLeast"/>
              <w:jc w:val="both"/>
              <w:rPr>
                <w:rFonts w:eastAsiaTheme="minorHAnsi"/>
                <w:sz w:val="22"/>
                <w:szCs w:val="22"/>
                <w:lang w:eastAsia="en-US"/>
              </w:rPr>
            </w:pPr>
            <w:r w:rsidRPr="00B67DAE">
              <w:t>1 условная единица</w:t>
            </w:r>
          </w:p>
        </w:tc>
      </w:tr>
      <w:tr w:rsidR="00B67DAE" w:rsidRPr="00B67DAE" w14:paraId="7B2F1409" w14:textId="77777777" w:rsidTr="001B5BC5">
        <w:tc>
          <w:tcPr>
            <w:tcW w:w="567" w:type="dxa"/>
            <w:vAlign w:val="center"/>
          </w:tcPr>
          <w:p w14:paraId="60881621"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5FC5CC86" w14:textId="77777777" w:rsidR="008D1B73" w:rsidRPr="00B67DAE" w:rsidRDefault="008D1B73" w:rsidP="008D1B73">
            <w:pPr>
              <w:widowControl/>
              <w:tabs>
                <w:tab w:val="left" w:leader="underscore" w:pos="9864"/>
              </w:tabs>
            </w:pPr>
            <w:r w:rsidRPr="00B67DAE">
              <w:t>Общая информация о сроке оказания услуг</w:t>
            </w:r>
          </w:p>
        </w:tc>
        <w:tc>
          <w:tcPr>
            <w:tcW w:w="6408" w:type="dxa"/>
            <w:vAlign w:val="center"/>
          </w:tcPr>
          <w:p w14:paraId="49D0F047" w14:textId="1888A1F0" w:rsidR="009C3135" w:rsidRPr="00B67DAE" w:rsidRDefault="009C3135" w:rsidP="009C3135">
            <w:pPr>
              <w:jc w:val="both"/>
              <w:rPr>
                <w:rFonts w:eastAsia="Times New Roman"/>
              </w:rPr>
            </w:pPr>
            <w:r w:rsidRPr="00B67DAE">
              <w:rPr>
                <w:rFonts w:eastAsia="Times New Roman"/>
              </w:rPr>
              <w:t xml:space="preserve">Срок оказания Услуг: в течение 36 (тридцати шести) месяцев с момента осуществления Исполнителем монтажных работ и пуско-наладки оборудования телеметрии на объектах Заказчика. </w:t>
            </w:r>
          </w:p>
          <w:p w14:paraId="49346C64" w14:textId="348DB53A" w:rsidR="005B5929" w:rsidRPr="00B67DAE" w:rsidRDefault="009C3135" w:rsidP="009C3135">
            <w:pPr>
              <w:jc w:val="both"/>
              <w:rPr>
                <w:rFonts w:eastAsia="Times New Roman"/>
              </w:rPr>
            </w:pPr>
            <w:r w:rsidRPr="00B67DAE">
              <w:rPr>
                <w:rFonts w:eastAsia="Times New Roman"/>
              </w:rPr>
              <w:t xml:space="preserve">Дата начала оказания Услуг в полном объеме: с 01 сентября 2025г. Срок выполнения монтажных работ и пуско-наладки Оборудования телеметрии осуществляется в соответствии с Приложением № 1 к Техническому заданию. </w:t>
            </w:r>
          </w:p>
        </w:tc>
      </w:tr>
      <w:tr w:rsidR="00B67DAE" w:rsidRPr="00B67DAE" w14:paraId="18ECE312" w14:textId="77777777" w:rsidTr="001B5BC5">
        <w:tc>
          <w:tcPr>
            <w:tcW w:w="567" w:type="dxa"/>
            <w:vAlign w:val="center"/>
          </w:tcPr>
          <w:p w14:paraId="5820AA0F"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7828E6F9" w14:textId="77777777" w:rsidR="008D1B73" w:rsidRPr="00B67DAE" w:rsidRDefault="008D1B73" w:rsidP="008D1B73">
            <w:pPr>
              <w:widowControl/>
              <w:tabs>
                <w:tab w:val="left" w:leader="underscore" w:pos="9864"/>
              </w:tabs>
              <w:jc w:val="both"/>
            </w:pPr>
            <w:r w:rsidRPr="00B67DAE">
              <w:t>Общая информация о гарантийных обязательствах</w:t>
            </w:r>
          </w:p>
        </w:tc>
        <w:tc>
          <w:tcPr>
            <w:tcW w:w="6408" w:type="dxa"/>
            <w:vAlign w:val="center"/>
          </w:tcPr>
          <w:p w14:paraId="5431E361" w14:textId="615F8C67" w:rsidR="008D1B73" w:rsidRPr="00B67DAE" w:rsidRDefault="008D1B73" w:rsidP="008D1B73">
            <w:pPr>
              <w:jc w:val="both"/>
            </w:pPr>
            <w:r w:rsidRPr="00B67DAE">
              <w:t xml:space="preserve">Гарантийный срок на результат оказанных по Договору Услуг должен составлять весь период действия </w:t>
            </w:r>
            <w:r w:rsidR="0049562C" w:rsidRPr="00B67DAE">
              <w:t>договора.</w:t>
            </w:r>
          </w:p>
        </w:tc>
      </w:tr>
      <w:tr w:rsidR="00B67DAE" w:rsidRPr="00B67DAE" w14:paraId="0D55594F" w14:textId="77777777" w:rsidTr="001B5BC5">
        <w:tc>
          <w:tcPr>
            <w:tcW w:w="567" w:type="dxa"/>
            <w:vAlign w:val="center"/>
          </w:tcPr>
          <w:p w14:paraId="52CFF36B"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EBA2D76" w14:textId="77777777" w:rsidR="008D1B73" w:rsidRPr="00B67DAE" w:rsidRDefault="008D1B73" w:rsidP="008D1B73">
            <w:pPr>
              <w:widowControl/>
              <w:tabs>
                <w:tab w:val="left" w:leader="underscore" w:pos="9864"/>
              </w:tabs>
              <w:jc w:val="both"/>
            </w:pPr>
            <w:r w:rsidRPr="00B67DAE">
              <w:t>Общая информация о месте оказания услуг</w:t>
            </w:r>
          </w:p>
        </w:tc>
        <w:tc>
          <w:tcPr>
            <w:tcW w:w="6408" w:type="dxa"/>
            <w:vAlign w:val="center"/>
          </w:tcPr>
          <w:p w14:paraId="176EB653" w14:textId="54DDABB9" w:rsidR="008D1B73" w:rsidRPr="00B67DAE" w:rsidRDefault="0049562C" w:rsidP="0049562C">
            <w:pPr>
              <w:tabs>
                <w:tab w:val="left" w:pos="2410"/>
              </w:tabs>
              <w:jc w:val="both"/>
            </w:pPr>
            <w:r w:rsidRPr="00B67DAE">
              <w:t>г</w:t>
            </w:r>
            <w:r w:rsidR="00EF1F5A" w:rsidRPr="00B67DAE">
              <w:t>. Севастополь, по адресам в</w:t>
            </w:r>
            <w:r w:rsidR="008D1B73" w:rsidRPr="00B67DAE">
              <w:t xml:space="preserve"> соответствии </w:t>
            </w:r>
            <w:r w:rsidRPr="00B67DAE">
              <w:t>с приложением № 2 к Техническому заданию</w:t>
            </w:r>
          </w:p>
        </w:tc>
      </w:tr>
      <w:tr w:rsidR="00B67DAE" w:rsidRPr="00B67DAE" w14:paraId="1B8082BF" w14:textId="77777777" w:rsidTr="001B5BC5">
        <w:tc>
          <w:tcPr>
            <w:tcW w:w="567" w:type="dxa"/>
            <w:vAlign w:val="center"/>
          </w:tcPr>
          <w:p w14:paraId="1E4FE64C"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7A42A6BB" w14:textId="2012B91E" w:rsidR="008D1B73" w:rsidRPr="00B67DAE" w:rsidRDefault="008D1B73" w:rsidP="00EF1F5A">
            <w:pPr>
              <w:jc w:val="both"/>
            </w:pPr>
            <w:r w:rsidRPr="00B67DAE">
              <w:t>Общая информация о технических требованиях, предъявляемые к</w:t>
            </w:r>
            <w:r w:rsidR="00EF1F5A" w:rsidRPr="00B67DAE">
              <w:t xml:space="preserve"> методам контроля</w:t>
            </w:r>
            <w:r w:rsidRPr="00B67DAE">
              <w:t>.</w:t>
            </w:r>
          </w:p>
        </w:tc>
        <w:tc>
          <w:tcPr>
            <w:tcW w:w="6408" w:type="dxa"/>
            <w:vAlign w:val="center"/>
          </w:tcPr>
          <w:p w14:paraId="381D6454" w14:textId="32CC252F" w:rsidR="008D1B73" w:rsidRPr="00B67DAE" w:rsidRDefault="0049562C" w:rsidP="00EF1F5A">
            <w:pPr>
              <w:jc w:val="both"/>
            </w:pPr>
            <w:r w:rsidRPr="00B67DAE">
              <w:t>Не предусмотрено.</w:t>
            </w:r>
          </w:p>
        </w:tc>
      </w:tr>
      <w:tr w:rsidR="00B67DAE" w:rsidRPr="00B67DAE" w14:paraId="22AD8ACB" w14:textId="77777777" w:rsidTr="001B5BC5">
        <w:tc>
          <w:tcPr>
            <w:tcW w:w="567" w:type="dxa"/>
            <w:vAlign w:val="center"/>
          </w:tcPr>
          <w:p w14:paraId="2C24897E"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10BB71C8" w14:textId="7CA86BE6" w:rsidR="008D1B73" w:rsidRPr="00B67DAE" w:rsidRDefault="007D283E" w:rsidP="008D1B73">
            <w:r w:rsidRPr="00B67DAE">
              <w:t>Схема</w:t>
            </w:r>
          </w:p>
        </w:tc>
        <w:tc>
          <w:tcPr>
            <w:tcW w:w="6408" w:type="dxa"/>
            <w:vAlign w:val="center"/>
          </w:tcPr>
          <w:p w14:paraId="0208B251" w14:textId="09387A63" w:rsidR="008D1B73" w:rsidRPr="00B67DAE" w:rsidRDefault="008D1B73" w:rsidP="007D283E">
            <w:pPr>
              <w:jc w:val="both"/>
            </w:pPr>
            <w:r w:rsidRPr="00B67DAE">
              <w:t>Не предусмотрено.</w:t>
            </w:r>
          </w:p>
        </w:tc>
      </w:tr>
      <w:tr w:rsidR="00B67DAE" w:rsidRPr="00B67DAE" w14:paraId="2097856E" w14:textId="77777777" w:rsidTr="001B5BC5">
        <w:tc>
          <w:tcPr>
            <w:tcW w:w="567" w:type="dxa"/>
            <w:vAlign w:val="center"/>
          </w:tcPr>
          <w:p w14:paraId="76B25E85"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33E0FDD1" w14:textId="2D350F39" w:rsidR="008D1B73" w:rsidRPr="00B67DAE" w:rsidRDefault="008D1B73" w:rsidP="002A3ADA">
            <w:pPr>
              <w:widowControl/>
              <w:tabs>
                <w:tab w:val="left" w:leader="underscore" w:pos="9864"/>
              </w:tabs>
              <w:jc w:val="both"/>
            </w:pPr>
            <w:r w:rsidRPr="00B67DAE">
              <w:t>Общая информация о</w:t>
            </w:r>
            <w:r w:rsidR="002A3ADA" w:rsidRPr="00B67DAE">
              <w:t xml:space="preserve"> сроке</w:t>
            </w:r>
            <w:r w:rsidRPr="00B67DAE">
              <w:t xml:space="preserve"> оплаты</w:t>
            </w:r>
          </w:p>
        </w:tc>
        <w:tc>
          <w:tcPr>
            <w:tcW w:w="6408" w:type="dxa"/>
            <w:vAlign w:val="center"/>
          </w:tcPr>
          <w:p w14:paraId="59760B2C" w14:textId="79B550B4" w:rsidR="008D1B73" w:rsidRPr="00B67DAE" w:rsidRDefault="0049562C" w:rsidP="008D1B73">
            <w:pPr>
              <w:tabs>
                <w:tab w:val="left" w:pos="709"/>
              </w:tabs>
              <w:jc w:val="both"/>
              <w:rPr>
                <w:lang w:eastAsia="en-US"/>
              </w:rPr>
            </w:pPr>
            <w:r w:rsidRPr="00B67DAE">
              <w:rPr>
                <w:lang w:eastAsia="en-US"/>
              </w:rPr>
              <w:t xml:space="preserve">Оплата Услуг производится Заказчиком на основании Калькуляции стоимости услуг, в безналичной форме ежемесячными платежами </w:t>
            </w:r>
            <w:proofErr w:type="gramStart"/>
            <w:r w:rsidRPr="00B67DAE">
              <w:rPr>
                <w:lang w:eastAsia="en-US"/>
              </w:rPr>
              <w:t>путем  перечисления</w:t>
            </w:r>
            <w:proofErr w:type="gramEnd"/>
            <w:r w:rsidRPr="00B67DAE">
              <w:rPr>
                <w:lang w:eastAsia="en-US"/>
              </w:rPr>
              <w:t xml:space="preserve">  денежных средств с расчетного счета Заказчика  на расчетный счет Исполнителя, указанный в Договоре, по факту оказания </w:t>
            </w:r>
            <w:r w:rsidRPr="00B67DAE">
              <w:rPr>
                <w:lang w:eastAsia="en-US"/>
              </w:rPr>
              <w:lastRenderedPageBreak/>
              <w:t>всего объема Услуг в отчетном периоде, срок оплаты не может превышать 7 (семь) рабочих дней</w:t>
            </w:r>
          </w:p>
        </w:tc>
      </w:tr>
      <w:tr w:rsidR="00B67DAE" w:rsidRPr="00B67DAE" w14:paraId="1503AA83" w14:textId="77777777" w:rsidTr="001B5BC5">
        <w:tc>
          <w:tcPr>
            <w:tcW w:w="567" w:type="dxa"/>
            <w:vAlign w:val="center"/>
          </w:tcPr>
          <w:p w14:paraId="6FE69CC2"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7D18A979" w14:textId="77777777" w:rsidR="008D1B73" w:rsidRPr="00B67DAE" w:rsidRDefault="008D1B73" w:rsidP="008D1B73">
            <w:pPr>
              <w:widowControl/>
              <w:tabs>
                <w:tab w:val="left" w:leader="underscore" w:pos="9864"/>
              </w:tabs>
              <w:jc w:val="both"/>
            </w:pPr>
            <w:r w:rsidRPr="00B67DAE">
              <w:t>Сведения о начальной (максимальной) цене договора (лота)</w:t>
            </w:r>
          </w:p>
        </w:tc>
        <w:tc>
          <w:tcPr>
            <w:tcW w:w="6408" w:type="dxa"/>
            <w:vAlign w:val="center"/>
          </w:tcPr>
          <w:p w14:paraId="362A6F7C" w14:textId="299FA325" w:rsidR="008D1B73" w:rsidRPr="00B67DAE" w:rsidRDefault="008D1B73" w:rsidP="006329D5">
            <w:pPr>
              <w:widowControl/>
              <w:tabs>
                <w:tab w:val="left" w:leader="underscore" w:pos="9864"/>
              </w:tabs>
              <w:jc w:val="both"/>
            </w:pPr>
            <w:r w:rsidRPr="00B67DAE">
              <w:t>Начальная (максимальная) цена договора составляет</w:t>
            </w:r>
            <w:r w:rsidR="0049562C" w:rsidRPr="00B67DAE">
              <w:t xml:space="preserve"> </w:t>
            </w:r>
            <w:r w:rsidR="0049562C" w:rsidRPr="00B67DAE">
              <w:rPr>
                <w:b/>
                <w:bCs/>
              </w:rPr>
              <w:t>72 765 000,00</w:t>
            </w:r>
            <w:r w:rsidR="0049562C" w:rsidRPr="00B67DAE">
              <w:t xml:space="preserve"> руб.</w:t>
            </w:r>
            <w:r w:rsidRPr="00B67DAE">
              <w:t xml:space="preserve"> </w:t>
            </w:r>
            <w:r w:rsidR="00B67DAE">
              <w:t>(</w:t>
            </w:r>
            <w:r w:rsidR="00B67DAE" w:rsidRPr="00B67DAE">
              <w:t>семьдесят два миллиона семьсот шестьдесят пять тысяч рублей 00 копеек</w:t>
            </w:r>
            <w:r w:rsidR="00B67DAE">
              <w:t xml:space="preserve">) </w:t>
            </w:r>
            <w:r w:rsidRPr="00B67DAE">
              <w:t>в том числе НДС.</w:t>
            </w:r>
          </w:p>
        </w:tc>
      </w:tr>
      <w:tr w:rsidR="00B67DAE" w:rsidRPr="00B67DAE" w14:paraId="2D4172E6" w14:textId="77777777" w:rsidTr="001B5BC5">
        <w:trPr>
          <w:trHeight w:val="1156"/>
        </w:trPr>
        <w:tc>
          <w:tcPr>
            <w:tcW w:w="567" w:type="dxa"/>
            <w:vAlign w:val="center"/>
          </w:tcPr>
          <w:p w14:paraId="48B11B7C"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4D785138" w14:textId="77777777" w:rsidR="008D1B73" w:rsidRPr="00B67DAE" w:rsidRDefault="008D1B73" w:rsidP="008D1B73">
            <w:pPr>
              <w:widowControl/>
              <w:tabs>
                <w:tab w:val="left" w:leader="underscore" w:pos="9864"/>
              </w:tabs>
              <w:jc w:val="both"/>
            </w:pPr>
            <w:r w:rsidRPr="00B67DAE">
              <w:t>Общая информация о порядке формирования цены договора</w:t>
            </w:r>
          </w:p>
        </w:tc>
        <w:tc>
          <w:tcPr>
            <w:tcW w:w="6408" w:type="dxa"/>
          </w:tcPr>
          <w:p w14:paraId="1BD09DC6" w14:textId="7094AA2D" w:rsidR="008D1B73" w:rsidRPr="00B67DAE" w:rsidRDefault="0049562C" w:rsidP="008D1B73">
            <w:pPr>
              <w:contextualSpacing/>
              <w:jc w:val="both"/>
            </w:pPr>
            <w:r w:rsidRPr="00B67DAE">
              <w:t>Цена Договора включает в себя все расходы Исполнителя, связанные с исполнением Договора, в том числе организацию и обслуживание системы сбора данных и каналов связи ЦТП Заказчика, обслуживание коммуникационных устройств, монтажные работы, пуско-наладку оборудования телеметрии и датчиков технологических параметров, на центральных тепловых пунктах (ЦТП), страхование, уплату пошлин, налогов, сборов и других обязательных платежей, предусмотренных действующим законодательством РФ</w:t>
            </w:r>
          </w:p>
        </w:tc>
      </w:tr>
      <w:tr w:rsidR="00B67DAE" w:rsidRPr="00B67DAE" w14:paraId="04B22B44" w14:textId="77777777" w:rsidTr="001B5BC5">
        <w:tc>
          <w:tcPr>
            <w:tcW w:w="567" w:type="dxa"/>
            <w:vAlign w:val="center"/>
          </w:tcPr>
          <w:p w14:paraId="42E19D59"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645E3739" w14:textId="77777777" w:rsidR="008D1B73" w:rsidRPr="00B67DAE" w:rsidRDefault="008D1B73" w:rsidP="008D1B73">
            <w:pPr>
              <w:widowControl/>
              <w:tabs>
                <w:tab w:val="left" w:leader="underscore" w:pos="9864"/>
              </w:tabs>
              <w:jc w:val="both"/>
            </w:pPr>
            <w:r w:rsidRPr="00B67DAE">
              <w:t>Валюта запроса предложений</w:t>
            </w:r>
          </w:p>
        </w:tc>
        <w:tc>
          <w:tcPr>
            <w:tcW w:w="6408" w:type="dxa"/>
            <w:vAlign w:val="center"/>
          </w:tcPr>
          <w:p w14:paraId="0D796206" w14:textId="77777777" w:rsidR="008D1B73" w:rsidRPr="00B67DAE" w:rsidRDefault="008D1B73" w:rsidP="008D1B73">
            <w:pPr>
              <w:widowControl/>
              <w:tabs>
                <w:tab w:val="left" w:leader="underscore" w:pos="9864"/>
              </w:tabs>
              <w:jc w:val="both"/>
            </w:pPr>
            <w:r w:rsidRPr="00B67DAE">
              <w:t>Рубли РФ</w:t>
            </w:r>
          </w:p>
        </w:tc>
      </w:tr>
      <w:tr w:rsidR="00B67DAE" w:rsidRPr="00B67DAE" w14:paraId="296BD007" w14:textId="77777777" w:rsidTr="001B5BC5">
        <w:tc>
          <w:tcPr>
            <w:tcW w:w="10094" w:type="dxa"/>
            <w:gridSpan w:val="3"/>
          </w:tcPr>
          <w:p w14:paraId="42329430" w14:textId="77777777" w:rsidR="008D1B73" w:rsidRPr="00B67DAE" w:rsidRDefault="008D1B73" w:rsidP="008D1B73">
            <w:pPr>
              <w:widowControl/>
              <w:tabs>
                <w:tab w:val="left" w:leader="underscore" w:pos="9864"/>
              </w:tabs>
              <w:jc w:val="center"/>
            </w:pPr>
            <w:r w:rsidRPr="00B67DAE">
              <w:rPr>
                <w:b/>
                <w:bCs/>
              </w:rPr>
              <w:t>Сведения о размещении</w:t>
            </w:r>
          </w:p>
        </w:tc>
      </w:tr>
      <w:tr w:rsidR="00B67DAE" w:rsidRPr="00B67DAE" w14:paraId="4866825A" w14:textId="77777777" w:rsidTr="001B5BC5">
        <w:tc>
          <w:tcPr>
            <w:tcW w:w="567" w:type="dxa"/>
            <w:vAlign w:val="center"/>
          </w:tcPr>
          <w:p w14:paraId="2818672C" w14:textId="77777777"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4B3AD987" w14:textId="77777777" w:rsidR="006329D5" w:rsidRPr="00B67DAE" w:rsidRDefault="006329D5" w:rsidP="006329D5">
            <w:pPr>
              <w:widowControl/>
              <w:tabs>
                <w:tab w:val="left" w:leader="underscore" w:pos="9864"/>
              </w:tabs>
              <w:jc w:val="both"/>
            </w:pPr>
            <w:r w:rsidRPr="00B67DAE">
              <w:t>Официальный сайт</w:t>
            </w:r>
          </w:p>
        </w:tc>
        <w:tc>
          <w:tcPr>
            <w:tcW w:w="6408" w:type="dxa"/>
            <w:tcBorders>
              <w:top w:val="single" w:sz="4" w:space="0" w:color="auto"/>
              <w:left w:val="single" w:sz="4" w:space="0" w:color="auto"/>
              <w:bottom w:val="single" w:sz="4" w:space="0" w:color="auto"/>
              <w:right w:val="single" w:sz="4" w:space="0" w:color="auto"/>
            </w:tcBorders>
            <w:vAlign w:val="center"/>
          </w:tcPr>
          <w:p w14:paraId="2BB7E204" w14:textId="520C6F84" w:rsidR="006329D5" w:rsidRPr="00B67DAE" w:rsidRDefault="006329D5" w:rsidP="006329D5">
            <w:pPr>
              <w:widowControl/>
              <w:tabs>
                <w:tab w:val="left" w:leader="underscore" w:pos="9864"/>
              </w:tabs>
            </w:pPr>
            <w:r w:rsidRPr="00B67DAE">
              <w:t xml:space="preserve">http://zakupki.gov.ru </w:t>
            </w:r>
          </w:p>
        </w:tc>
      </w:tr>
      <w:tr w:rsidR="00B67DAE" w:rsidRPr="00B67DAE" w14:paraId="0E0C020F" w14:textId="77777777" w:rsidTr="001B5BC5">
        <w:tc>
          <w:tcPr>
            <w:tcW w:w="567" w:type="dxa"/>
            <w:vAlign w:val="center"/>
          </w:tcPr>
          <w:p w14:paraId="1FA39ACD" w14:textId="77777777"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627677B9" w14:textId="77777777" w:rsidR="006329D5" w:rsidRPr="00B67DAE" w:rsidRDefault="006329D5" w:rsidP="006329D5">
            <w:pPr>
              <w:widowControl/>
              <w:tabs>
                <w:tab w:val="left" w:leader="underscore" w:pos="9864"/>
              </w:tabs>
              <w:jc w:val="both"/>
            </w:pPr>
            <w:r w:rsidRPr="00B67DAE">
              <w:t>Сайт электронной торговой площадки</w:t>
            </w:r>
          </w:p>
        </w:tc>
        <w:tc>
          <w:tcPr>
            <w:tcW w:w="6408" w:type="dxa"/>
            <w:tcBorders>
              <w:top w:val="single" w:sz="4" w:space="0" w:color="auto"/>
              <w:left w:val="single" w:sz="4" w:space="0" w:color="auto"/>
              <w:bottom w:val="single" w:sz="4" w:space="0" w:color="auto"/>
              <w:right w:val="single" w:sz="4" w:space="0" w:color="auto"/>
            </w:tcBorders>
            <w:vAlign w:val="center"/>
          </w:tcPr>
          <w:p w14:paraId="75DBD875" w14:textId="03BF1680" w:rsidR="006329D5" w:rsidRPr="00B67DAE" w:rsidRDefault="006329D5" w:rsidP="006329D5">
            <w:pPr>
              <w:widowControl/>
              <w:tabs>
                <w:tab w:val="left" w:leader="underscore" w:pos="9864"/>
              </w:tabs>
            </w:pPr>
            <w:r w:rsidRPr="00B67DAE">
              <w:rPr>
                <w:bCs/>
                <w:szCs w:val="20"/>
              </w:rPr>
              <w:t>https://</w:t>
            </w:r>
            <w:r w:rsidRPr="00B67DAE">
              <w:rPr>
                <w:bCs/>
                <w:szCs w:val="20"/>
                <w:lang w:val="en-US"/>
              </w:rPr>
              <w:t>torgi82</w:t>
            </w:r>
            <w:r w:rsidRPr="00B67DAE">
              <w:rPr>
                <w:bCs/>
                <w:szCs w:val="20"/>
              </w:rPr>
              <w:t>.</w:t>
            </w:r>
            <w:proofErr w:type="spellStart"/>
            <w:r w:rsidRPr="00B67DAE">
              <w:rPr>
                <w:bCs/>
                <w:szCs w:val="20"/>
                <w:lang w:val="en-US"/>
              </w:rPr>
              <w:t>ru</w:t>
            </w:r>
            <w:proofErr w:type="spellEnd"/>
          </w:p>
        </w:tc>
      </w:tr>
      <w:tr w:rsidR="00B67DAE" w:rsidRPr="00B67DAE" w14:paraId="5576EF9B" w14:textId="77777777" w:rsidTr="001B5BC5">
        <w:tc>
          <w:tcPr>
            <w:tcW w:w="567" w:type="dxa"/>
            <w:vAlign w:val="center"/>
          </w:tcPr>
          <w:p w14:paraId="7DB7AF2B" w14:textId="77777777"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AC80DE5" w14:textId="77777777" w:rsidR="006329D5" w:rsidRPr="00B67DAE" w:rsidRDefault="006329D5" w:rsidP="006329D5">
            <w:pPr>
              <w:widowControl/>
              <w:tabs>
                <w:tab w:val="left" w:leader="underscore" w:pos="9864"/>
              </w:tabs>
              <w:jc w:val="both"/>
            </w:pPr>
            <w:r w:rsidRPr="00B67DAE">
              <w:t>Порядок и место подачи заявок на участие в закупке</w:t>
            </w:r>
          </w:p>
        </w:tc>
        <w:tc>
          <w:tcPr>
            <w:tcW w:w="6408" w:type="dxa"/>
            <w:tcBorders>
              <w:top w:val="single" w:sz="4" w:space="0" w:color="auto"/>
              <w:left w:val="single" w:sz="4" w:space="0" w:color="auto"/>
              <w:bottom w:val="single" w:sz="4" w:space="0" w:color="auto"/>
              <w:right w:val="single" w:sz="4" w:space="0" w:color="auto"/>
            </w:tcBorders>
            <w:vAlign w:val="center"/>
          </w:tcPr>
          <w:p w14:paraId="3CB444F3" w14:textId="77777777" w:rsidR="006329D5" w:rsidRPr="00B67DAE" w:rsidRDefault="006329D5" w:rsidP="006329D5">
            <w:pPr>
              <w:pStyle w:val="Style12"/>
              <w:spacing w:line="240" w:lineRule="auto"/>
              <w:ind w:firstLine="0"/>
            </w:pPr>
            <w:r w:rsidRPr="00B67DAE">
              <w:t>Порядок подачи заявок, установлен инструкциями и регламентом работы электронной торговой площадки.</w:t>
            </w:r>
          </w:p>
          <w:p w14:paraId="6AC5EADA" w14:textId="77777777" w:rsidR="006329D5" w:rsidRPr="00B67DAE" w:rsidRDefault="006329D5" w:rsidP="006329D5">
            <w:pPr>
              <w:pStyle w:val="Style12"/>
              <w:spacing w:line="240" w:lineRule="auto"/>
              <w:ind w:firstLine="0"/>
            </w:pPr>
            <w:r w:rsidRPr="00B67DAE">
              <w:t xml:space="preserve">Место подачи заявок - электронная торговая площадка: </w:t>
            </w:r>
          </w:p>
          <w:p w14:paraId="3CD51442" w14:textId="17813524" w:rsidR="006329D5" w:rsidRPr="00B67DAE" w:rsidRDefault="006329D5" w:rsidP="006329D5">
            <w:pPr>
              <w:widowControl/>
              <w:tabs>
                <w:tab w:val="left" w:leader="underscore" w:pos="9864"/>
              </w:tabs>
              <w:jc w:val="both"/>
            </w:pPr>
            <w:r w:rsidRPr="00B67DAE">
              <w:rPr>
                <w:bCs/>
                <w:szCs w:val="20"/>
              </w:rPr>
              <w:t>https://</w:t>
            </w:r>
            <w:r w:rsidRPr="00B67DAE">
              <w:rPr>
                <w:bCs/>
                <w:szCs w:val="20"/>
                <w:lang w:val="en-US"/>
              </w:rPr>
              <w:t>torgi82</w:t>
            </w:r>
            <w:r w:rsidRPr="00B67DAE">
              <w:rPr>
                <w:bCs/>
                <w:szCs w:val="20"/>
              </w:rPr>
              <w:t>.</w:t>
            </w:r>
            <w:proofErr w:type="spellStart"/>
            <w:r w:rsidRPr="00B67DAE">
              <w:rPr>
                <w:bCs/>
                <w:szCs w:val="20"/>
                <w:lang w:val="en-US"/>
              </w:rPr>
              <w:t>ru</w:t>
            </w:r>
            <w:proofErr w:type="spellEnd"/>
          </w:p>
        </w:tc>
      </w:tr>
      <w:tr w:rsidR="00B67DAE" w:rsidRPr="00B67DAE" w14:paraId="382B72A9" w14:textId="77777777" w:rsidTr="001B5BC5">
        <w:tc>
          <w:tcPr>
            <w:tcW w:w="567" w:type="dxa"/>
            <w:vAlign w:val="center"/>
          </w:tcPr>
          <w:p w14:paraId="4ED30006" w14:textId="77777777"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FB4C38B" w14:textId="77777777" w:rsidR="006329D5" w:rsidRPr="00B67DAE" w:rsidRDefault="006329D5" w:rsidP="006329D5">
            <w:pPr>
              <w:widowControl/>
              <w:tabs>
                <w:tab w:val="left" w:leader="underscore" w:pos="9864"/>
              </w:tabs>
              <w:jc w:val="both"/>
            </w:pPr>
            <w:r w:rsidRPr="00B67DAE">
              <w:t>Дата начала срока подачи заявок на участие в закупке в электронной форме</w:t>
            </w:r>
          </w:p>
        </w:tc>
        <w:tc>
          <w:tcPr>
            <w:tcW w:w="6408" w:type="dxa"/>
            <w:tcBorders>
              <w:top w:val="single" w:sz="4" w:space="0" w:color="auto"/>
              <w:left w:val="single" w:sz="4" w:space="0" w:color="auto"/>
              <w:bottom w:val="single" w:sz="4" w:space="0" w:color="auto"/>
              <w:right w:val="single" w:sz="4" w:space="0" w:color="auto"/>
            </w:tcBorders>
            <w:vAlign w:val="center"/>
          </w:tcPr>
          <w:p w14:paraId="24BE6B69" w14:textId="6169117A" w:rsidR="006329D5" w:rsidRPr="00B67DAE" w:rsidRDefault="006329D5" w:rsidP="004932AC">
            <w:pPr>
              <w:jc w:val="both"/>
            </w:pPr>
            <w:bookmarkStart w:id="73" w:name="OLE_LINK1"/>
            <w:bookmarkStart w:id="74" w:name="OLE_LINK2"/>
            <w:r w:rsidRPr="00B67DAE">
              <w:t>«</w:t>
            </w:r>
            <w:r w:rsidR="003C4B24">
              <w:t>27</w:t>
            </w:r>
            <w:r w:rsidRPr="00B67DAE">
              <w:t xml:space="preserve">» </w:t>
            </w:r>
            <w:r w:rsidR="003C4B24">
              <w:t>июня</w:t>
            </w:r>
            <w:r w:rsidRPr="00B67DAE">
              <w:t xml:space="preserve"> 2025 года </w:t>
            </w:r>
            <w:bookmarkEnd w:id="73"/>
            <w:bookmarkEnd w:id="74"/>
          </w:p>
        </w:tc>
      </w:tr>
      <w:tr w:rsidR="00B67DAE" w:rsidRPr="00B67DAE" w14:paraId="5EF30BFB" w14:textId="77777777" w:rsidTr="001B5BC5">
        <w:tc>
          <w:tcPr>
            <w:tcW w:w="567" w:type="dxa"/>
            <w:vAlign w:val="center"/>
          </w:tcPr>
          <w:p w14:paraId="75DA9D3A" w14:textId="77777777"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5ECEA01F" w14:textId="77777777" w:rsidR="006329D5" w:rsidRPr="00B67DAE" w:rsidRDefault="006329D5" w:rsidP="006329D5">
            <w:pPr>
              <w:jc w:val="both"/>
              <w:rPr>
                <w:iCs/>
              </w:rPr>
            </w:pPr>
            <w:r w:rsidRPr="00B67DAE">
              <w:rPr>
                <w:iCs/>
              </w:rPr>
              <w:t xml:space="preserve">Дата начала и дата окончания срока </w:t>
            </w:r>
            <w:r w:rsidRPr="00B67DAE">
              <w:t>подачи участниками закупки запросов на разъяснение положений документации</w:t>
            </w:r>
          </w:p>
        </w:tc>
        <w:tc>
          <w:tcPr>
            <w:tcW w:w="6408" w:type="dxa"/>
            <w:tcBorders>
              <w:top w:val="single" w:sz="4" w:space="0" w:color="auto"/>
              <w:left w:val="single" w:sz="4" w:space="0" w:color="auto"/>
              <w:bottom w:val="single" w:sz="4" w:space="0" w:color="auto"/>
              <w:right w:val="single" w:sz="4" w:space="0" w:color="auto"/>
            </w:tcBorders>
            <w:vAlign w:val="center"/>
          </w:tcPr>
          <w:p w14:paraId="4FD4BE8A" w14:textId="58B5B84F" w:rsidR="006329D5" w:rsidRPr="00B67DAE" w:rsidRDefault="006329D5" w:rsidP="006329D5">
            <w:pPr>
              <w:jc w:val="both"/>
              <w:rPr>
                <w:rStyle w:val="affff"/>
              </w:rPr>
            </w:pPr>
            <w:r w:rsidRPr="00B67DAE">
              <w:rPr>
                <w:rStyle w:val="affff"/>
                <w:i w:val="0"/>
              </w:rPr>
              <w:t xml:space="preserve">Начало срока – </w:t>
            </w:r>
            <w:r w:rsidRPr="00B67DAE">
              <w:t>«</w:t>
            </w:r>
            <w:r w:rsidR="003C4B24">
              <w:t>27</w:t>
            </w:r>
            <w:r w:rsidRPr="00B67DAE">
              <w:t xml:space="preserve">» </w:t>
            </w:r>
            <w:r w:rsidR="003C4B24">
              <w:t>июня</w:t>
            </w:r>
            <w:r w:rsidRPr="00B67DAE">
              <w:t xml:space="preserve"> 2025 года</w:t>
            </w:r>
            <w:r w:rsidRPr="00B67DAE">
              <w:rPr>
                <w:rStyle w:val="affff"/>
              </w:rPr>
              <w:t xml:space="preserve"> </w:t>
            </w:r>
          </w:p>
          <w:p w14:paraId="67EBDFBC" w14:textId="7B9F61AE" w:rsidR="006329D5" w:rsidRPr="00B67DAE" w:rsidRDefault="006329D5" w:rsidP="0055241E">
            <w:pPr>
              <w:jc w:val="both"/>
            </w:pPr>
            <w:r w:rsidRPr="00B67DAE">
              <w:rPr>
                <w:rStyle w:val="affff"/>
                <w:i w:val="0"/>
              </w:rPr>
              <w:t xml:space="preserve">Окончание срока – </w:t>
            </w:r>
            <w:r w:rsidRPr="00B67DAE">
              <w:t>«</w:t>
            </w:r>
            <w:r w:rsidR="003C4B24">
              <w:t>04</w:t>
            </w:r>
            <w:r w:rsidRPr="00B67DAE">
              <w:t xml:space="preserve">» </w:t>
            </w:r>
            <w:r w:rsidR="003C4B24">
              <w:t>июля</w:t>
            </w:r>
            <w:r w:rsidRPr="00B67DAE">
              <w:rPr>
                <w:i/>
              </w:rPr>
              <w:t xml:space="preserve"> </w:t>
            </w:r>
            <w:r w:rsidRPr="00B67DAE">
              <w:t>2025 года 10:00 (время московское).</w:t>
            </w:r>
          </w:p>
        </w:tc>
      </w:tr>
      <w:tr w:rsidR="00B67DAE" w:rsidRPr="00B67DAE" w14:paraId="17090CDB" w14:textId="77777777" w:rsidTr="001B5BC5">
        <w:tc>
          <w:tcPr>
            <w:tcW w:w="567" w:type="dxa"/>
            <w:vAlign w:val="center"/>
          </w:tcPr>
          <w:p w14:paraId="2D1F9079" w14:textId="7A78B1E9"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2EF64833" w14:textId="77777777" w:rsidR="006329D5" w:rsidRPr="00B67DAE" w:rsidRDefault="006329D5" w:rsidP="006329D5">
            <w:pPr>
              <w:widowControl/>
              <w:tabs>
                <w:tab w:val="left" w:leader="underscore" w:pos="9864"/>
              </w:tabs>
              <w:jc w:val="both"/>
            </w:pPr>
            <w:r w:rsidRPr="00B67DAE">
              <w:t>Дата окончания срока подачи заявок на участие в закупке</w:t>
            </w:r>
          </w:p>
        </w:tc>
        <w:tc>
          <w:tcPr>
            <w:tcW w:w="6408" w:type="dxa"/>
            <w:tcBorders>
              <w:top w:val="single" w:sz="4" w:space="0" w:color="auto"/>
              <w:left w:val="single" w:sz="4" w:space="0" w:color="auto"/>
              <w:bottom w:val="single" w:sz="4" w:space="0" w:color="auto"/>
              <w:right w:val="single" w:sz="4" w:space="0" w:color="auto"/>
            </w:tcBorders>
            <w:vAlign w:val="center"/>
          </w:tcPr>
          <w:p w14:paraId="252CFD3B" w14:textId="4E432643" w:rsidR="006329D5" w:rsidRPr="00B67DAE" w:rsidRDefault="006329D5" w:rsidP="006329D5">
            <w:pPr>
              <w:jc w:val="both"/>
            </w:pPr>
            <w:r w:rsidRPr="00B67DAE">
              <w:t>«</w:t>
            </w:r>
            <w:r w:rsidR="003C4B24">
              <w:t>09</w:t>
            </w:r>
            <w:r w:rsidRPr="00B67DAE">
              <w:t xml:space="preserve">» </w:t>
            </w:r>
            <w:r w:rsidR="003C4B24">
              <w:t>июля</w:t>
            </w:r>
            <w:r w:rsidRPr="00B67DAE">
              <w:t xml:space="preserve"> 2025 года 10:00 (время московское).</w:t>
            </w:r>
          </w:p>
          <w:p w14:paraId="672BD14B" w14:textId="49FB982D" w:rsidR="006329D5" w:rsidRPr="00B67DAE" w:rsidRDefault="006329D5" w:rsidP="006329D5">
            <w:pPr>
              <w:jc w:val="both"/>
            </w:pPr>
            <w:r w:rsidRPr="00B67DAE">
              <w:t>Заказчик вправе, при необходимости, изменить данный срок.</w:t>
            </w:r>
          </w:p>
        </w:tc>
      </w:tr>
      <w:tr w:rsidR="00B67DAE" w:rsidRPr="00B67DAE" w14:paraId="4368594C" w14:textId="77777777" w:rsidTr="001B5BC5">
        <w:tc>
          <w:tcPr>
            <w:tcW w:w="567" w:type="dxa"/>
            <w:vAlign w:val="center"/>
          </w:tcPr>
          <w:p w14:paraId="513EE288" w14:textId="77777777"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7485655A" w14:textId="77777777" w:rsidR="006329D5" w:rsidRPr="00B67DAE" w:rsidRDefault="006329D5" w:rsidP="006329D5">
            <w:pPr>
              <w:snapToGrid w:val="0"/>
              <w:ind w:left="45"/>
              <w:jc w:val="both"/>
            </w:pPr>
            <w:r w:rsidRPr="00B67DAE">
              <w:t>Место и дата рассмотрения заявок участников закупки в электронной форме</w:t>
            </w:r>
          </w:p>
        </w:tc>
        <w:tc>
          <w:tcPr>
            <w:tcW w:w="6408" w:type="dxa"/>
            <w:tcBorders>
              <w:top w:val="single" w:sz="4" w:space="0" w:color="auto"/>
              <w:left w:val="single" w:sz="4" w:space="0" w:color="auto"/>
              <w:bottom w:val="single" w:sz="4" w:space="0" w:color="auto"/>
              <w:right w:val="single" w:sz="4" w:space="0" w:color="auto"/>
            </w:tcBorders>
            <w:vAlign w:val="center"/>
          </w:tcPr>
          <w:p w14:paraId="15CCC6E6" w14:textId="77777777" w:rsidR="006329D5" w:rsidRPr="00B67DAE" w:rsidRDefault="006329D5" w:rsidP="006329D5">
            <w:pPr>
              <w:snapToGrid w:val="0"/>
              <w:jc w:val="both"/>
            </w:pPr>
            <w:r w:rsidRPr="00B67DAE">
              <w:t xml:space="preserve">299003, Российская Федерация, г. Севастополь, ул. Кожанова, д.6 </w:t>
            </w:r>
            <w:proofErr w:type="spellStart"/>
            <w:r w:rsidRPr="00B67DAE">
              <w:t>каб</w:t>
            </w:r>
            <w:proofErr w:type="spellEnd"/>
            <w:r w:rsidRPr="00B67DAE">
              <w:t>. 3</w:t>
            </w:r>
          </w:p>
          <w:p w14:paraId="6BF7294A" w14:textId="77777777" w:rsidR="006329D5" w:rsidRPr="00B67DAE" w:rsidRDefault="006329D5" w:rsidP="006329D5">
            <w:pPr>
              <w:snapToGrid w:val="0"/>
              <w:jc w:val="both"/>
            </w:pPr>
            <w:r w:rsidRPr="00B67DAE">
              <w:t>Дата рассмотрения первых частей заявок</w:t>
            </w:r>
          </w:p>
          <w:p w14:paraId="03F7DD85" w14:textId="13B88D2D" w:rsidR="006329D5" w:rsidRPr="00B67DAE" w:rsidRDefault="006329D5" w:rsidP="006329D5">
            <w:pPr>
              <w:snapToGrid w:val="0"/>
              <w:jc w:val="both"/>
            </w:pPr>
            <w:r w:rsidRPr="00B67DAE">
              <w:t>«</w:t>
            </w:r>
            <w:r w:rsidR="003C4B24">
              <w:t>09</w:t>
            </w:r>
            <w:r w:rsidRPr="00B67DAE">
              <w:t xml:space="preserve">» </w:t>
            </w:r>
            <w:r w:rsidR="003C4B24">
              <w:t>июля</w:t>
            </w:r>
            <w:r w:rsidRPr="00B67DAE">
              <w:t xml:space="preserve"> 2025 года 1</w:t>
            </w:r>
            <w:r w:rsidR="00BA00FA" w:rsidRPr="00B67DAE">
              <w:t>4</w:t>
            </w:r>
            <w:r w:rsidRPr="00B67DAE">
              <w:t>:00</w:t>
            </w:r>
          </w:p>
          <w:p w14:paraId="56F9DE81" w14:textId="77777777" w:rsidR="006329D5" w:rsidRPr="00B67DAE" w:rsidRDefault="006329D5" w:rsidP="006329D5">
            <w:pPr>
              <w:snapToGrid w:val="0"/>
              <w:jc w:val="both"/>
            </w:pPr>
            <w:r w:rsidRPr="00B67DAE">
              <w:t>Дата рассмотрения вторых частей заявок</w:t>
            </w:r>
          </w:p>
          <w:p w14:paraId="3497ECE8" w14:textId="09729D62" w:rsidR="006329D5" w:rsidRPr="00B67DAE" w:rsidRDefault="006329D5" w:rsidP="0055241E">
            <w:pPr>
              <w:snapToGrid w:val="0"/>
              <w:jc w:val="both"/>
            </w:pPr>
            <w:r w:rsidRPr="00B67DAE">
              <w:t>«</w:t>
            </w:r>
            <w:r w:rsidR="003C4B24">
              <w:t>10</w:t>
            </w:r>
            <w:r w:rsidRPr="00B67DAE">
              <w:t xml:space="preserve">» </w:t>
            </w:r>
            <w:r w:rsidR="003C4B24">
              <w:t>июля</w:t>
            </w:r>
            <w:r w:rsidRPr="00B67DAE">
              <w:t xml:space="preserve"> 2025 года 10:00</w:t>
            </w:r>
          </w:p>
        </w:tc>
      </w:tr>
      <w:tr w:rsidR="00B67DAE" w:rsidRPr="00B67DAE" w14:paraId="6AD347BB" w14:textId="77777777" w:rsidTr="001B5BC5">
        <w:tc>
          <w:tcPr>
            <w:tcW w:w="567" w:type="dxa"/>
            <w:vAlign w:val="center"/>
          </w:tcPr>
          <w:p w14:paraId="15368A5C" w14:textId="77777777" w:rsidR="006329D5" w:rsidRPr="00B67DAE" w:rsidRDefault="006329D5" w:rsidP="006329D5">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6866A56A" w14:textId="77777777" w:rsidR="006329D5" w:rsidRPr="00B67DAE" w:rsidRDefault="006329D5" w:rsidP="006329D5">
            <w:pPr>
              <w:snapToGrid w:val="0"/>
              <w:ind w:left="45"/>
              <w:jc w:val="both"/>
            </w:pPr>
            <w:r w:rsidRPr="00B67DAE">
              <w:t>Место и дата подведения итогов закупки в электронной форме</w:t>
            </w:r>
          </w:p>
        </w:tc>
        <w:tc>
          <w:tcPr>
            <w:tcW w:w="6408" w:type="dxa"/>
            <w:tcBorders>
              <w:top w:val="single" w:sz="4" w:space="0" w:color="auto"/>
              <w:left w:val="single" w:sz="4" w:space="0" w:color="auto"/>
              <w:bottom w:val="single" w:sz="4" w:space="0" w:color="auto"/>
              <w:right w:val="single" w:sz="4" w:space="0" w:color="auto"/>
            </w:tcBorders>
            <w:vAlign w:val="center"/>
          </w:tcPr>
          <w:p w14:paraId="34EB0850" w14:textId="77777777" w:rsidR="006329D5" w:rsidRPr="00B67DAE" w:rsidRDefault="006329D5" w:rsidP="006329D5">
            <w:pPr>
              <w:snapToGrid w:val="0"/>
              <w:jc w:val="both"/>
            </w:pPr>
            <w:r w:rsidRPr="00B67DAE">
              <w:t xml:space="preserve">299003, Российская Федерация, г. Севастополь, ул. Кожанова, д.6 </w:t>
            </w:r>
            <w:proofErr w:type="spellStart"/>
            <w:r w:rsidRPr="00B67DAE">
              <w:t>каб</w:t>
            </w:r>
            <w:proofErr w:type="spellEnd"/>
            <w:r w:rsidRPr="00B67DAE">
              <w:t>. 3</w:t>
            </w:r>
          </w:p>
          <w:p w14:paraId="173F19F3" w14:textId="41C1D71E" w:rsidR="006329D5" w:rsidRPr="00B67DAE" w:rsidRDefault="006329D5" w:rsidP="0055241E">
            <w:pPr>
              <w:snapToGrid w:val="0"/>
              <w:jc w:val="both"/>
            </w:pPr>
            <w:r w:rsidRPr="00B67DAE">
              <w:t>«</w:t>
            </w:r>
            <w:r w:rsidR="003C4B24">
              <w:t>11</w:t>
            </w:r>
            <w:r w:rsidRPr="00B67DAE">
              <w:t xml:space="preserve">» </w:t>
            </w:r>
            <w:r w:rsidR="003C4B24">
              <w:t>июля</w:t>
            </w:r>
            <w:r w:rsidRPr="00B67DAE">
              <w:t xml:space="preserve"> 2025 года 10:00</w:t>
            </w:r>
          </w:p>
        </w:tc>
      </w:tr>
      <w:tr w:rsidR="00B67DAE" w:rsidRPr="00B67DAE" w14:paraId="3D44C85D" w14:textId="77777777" w:rsidTr="001B5BC5">
        <w:tc>
          <w:tcPr>
            <w:tcW w:w="567" w:type="dxa"/>
            <w:vAlign w:val="center"/>
          </w:tcPr>
          <w:p w14:paraId="4673C393"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6222B4F1" w14:textId="77777777" w:rsidR="008D1B73" w:rsidRPr="00B67DAE" w:rsidRDefault="008D1B73" w:rsidP="008D1B73">
            <w:pPr>
              <w:snapToGrid w:val="0"/>
              <w:ind w:left="45"/>
            </w:pPr>
            <w:r w:rsidRPr="00B67DAE">
              <w:t>Источник финансирования</w:t>
            </w:r>
          </w:p>
        </w:tc>
        <w:tc>
          <w:tcPr>
            <w:tcW w:w="6408" w:type="dxa"/>
            <w:vAlign w:val="center"/>
          </w:tcPr>
          <w:p w14:paraId="688479E2" w14:textId="77777777" w:rsidR="008D1B73" w:rsidRPr="00B67DAE" w:rsidRDefault="008D1B73" w:rsidP="008D1B73">
            <w:pPr>
              <w:snapToGrid w:val="0"/>
              <w:jc w:val="both"/>
            </w:pPr>
            <w:r w:rsidRPr="00B67DAE">
              <w:t>Собственные средства</w:t>
            </w:r>
          </w:p>
        </w:tc>
      </w:tr>
      <w:tr w:rsidR="00B67DAE" w:rsidRPr="00B67DAE" w14:paraId="09E8A715" w14:textId="77777777" w:rsidTr="001B5BC5">
        <w:tc>
          <w:tcPr>
            <w:tcW w:w="10094" w:type="dxa"/>
            <w:gridSpan w:val="3"/>
          </w:tcPr>
          <w:p w14:paraId="12C77BE4" w14:textId="77777777" w:rsidR="008D1B73" w:rsidRPr="00B67DAE" w:rsidRDefault="008D1B73" w:rsidP="008D1B73">
            <w:pPr>
              <w:snapToGrid w:val="0"/>
              <w:jc w:val="center"/>
            </w:pPr>
            <w:r w:rsidRPr="00B67DAE">
              <w:rPr>
                <w:b/>
                <w:bCs/>
              </w:rPr>
              <w:t>Требования к участникам закупки</w:t>
            </w:r>
          </w:p>
        </w:tc>
      </w:tr>
      <w:tr w:rsidR="00B67DAE" w:rsidRPr="00B67DAE" w14:paraId="50EB7450" w14:textId="77777777" w:rsidTr="001B5BC5">
        <w:tc>
          <w:tcPr>
            <w:tcW w:w="567" w:type="dxa"/>
            <w:vAlign w:val="center"/>
          </w:tcPr>
          <w:p w14:paraId="3D5E8E85"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6F8E5F80" w14:textId="77777777" w:rsidR="008D1B73" w:rsidRPr="00B67DAE" w:rsidRDefault="008D1B73" w:rsidP="008D1B73">
            <w:pPr>
              <w:widowControl/>
              <w:tabs>
                <w:tab w:val="left" w:leader="underscore" w:pos="9864"/>
              </w:tabs>
              <w:jc w:val="both"/>
            </w:pPr>
            <w:r w:rsidRPr="00B67DAE">
              <w:t>Обеспечение заявки на участие в закупке</w:t>
            </w:r>
          </w:p>
        </w:tc>
        <w:tc>
          <w:tcPr>
            <w:tcW w:w="6408" w:type="dxa"/>
            <w:vAlign w:val="center"/>
          </w:tcPr>
          <w:p w14:paraId="780F95DD" w14:textId="5049BBF4" w:rsidR="00C60019" w:rsidRPr="00B67DAE" w:rsidRDefault="00C60019" w:rsidP="00C60019">
            <w:pPr>
              <w:widowControl/>
              <w:tabs>
                <w:tab w:val="left" w:pos="1134"/>
              </w:tabs>
              <w:autoSpaceDE/>
              <w:autoSpaceDN/>
              <w:adjustRightInd/>
              <w:spacing w:line="0" w:lineRule="atLeast"/>
              <w:ind w:right="4"/>
              <w:jc w:val="both"/>
            </w:pPr>
            <w:r w:rsidRPr="00B67DAE">
              <w:t>5% (пять процентов) от начальной (максимальной) цены Договора, что составляет: 3 638 250,00 руб. (три миллиона шестьсот тридцать восемь тысяч двести пятьдесят рублей 00 копеек)</w:t>
            </w:r>
          </w:p>
          <w:p w14:paraId="08F53A3F" w14:textId="77777777" w:rsidR="00C60019" w:rsidRPr="00B67DAE" w:rsidRDefault="00C60019" w:rsidP="00C60019">
            <w:pPr>
              <w:widowControl/>
              <w:tabs>
                <w:tab w:val="left" w:pos="1134"/>
              </w:tabs>
              <w:autoSpaceDE/>
              <w:autoSpaceDN/>
              <w:adjustRightInd/>
              <w:spacing w:line="0" w:lineRule="atLeast"/>
              <w:ind w:right="4"/>
              <w:jc w:val="both"/>
            </w:pPr>
            <w:r w:rsidRPr="00B67DAE">
              <w:lastRenderedPageBreak/>
              <w:t>Перечисление денежных средств осуществляется на специальный счет Заказчика:</w:t>
            </w:r>
          </w:p>
          <w:p w14:paraId="42C83936" w14:textId="77777777" w:rsidR="00C60019" w:rsidRPr="00B67DAE" w:rsidRDefault="00C60019" w:rsidP="00C60019">
            <w:pPr>
              <w:widowControl/>
              <w:tabs>
                <w:tab w:val="left" w:pos="1134"/>
              </w:tabs>
              <w:autoSpaceDE/>
              <w:autoSpaceDN/>
              <w:adjustRightInd/>
              <w:spacing w:line="0" w:lineRule="atLeast"/>
              <w:ind w:right="4"/>
              <w:jc w:val="both"/>
            </w:pPr>
            <w:r w:rsidRPr="00B67DAE">
              <w:t>ГУПС «</w:t>
            </w:r>
            <w:proofErr w:type="spellStart"/>
            <w:r w:rsidRPr="00B67DAE">
              <w:t>Севтеплоэнерго</w:t>
            </w:r>
            <w:proofErr w:type="spellEnd"/>
            <w:r w:rsidRPr="00B67DAE">
              <w:t>»</w:t>
            </w:r>
          </w:p>
          <w:p w14:paraId="16479A8C" w14:textId="77777777" w:rsidR="00C60019" w:rsidRPr="00B67DAE" w:rsidRDefault="00C60019" w:rsidP="00C60019">
            <w:pPr>
              <w:widowControl/>
              <w:tabs>
                <w:tab w:val="left" w:pos="1134"/>
              </w:tabs>
              <w:autoSpaceDE/>
              <w:autoSpaceDN/>
              <w:adjustRightInd/>
              <w:spacing w:line="0" w:lineRule="atLeast"/>
              <w:ind w:right="4"/>
              <w:jc w:val="both"/>
            </w:pPr>
            <w:r w:rsidRPr="00B67DAE">
              <w:t>299011, г. Севастополь ул. Л. Павличенко, д. 2</w:t>
            </w:r>
          </w:p>
          <w:p w14:paraId="54009CBD" w14:textId="77777777" w:rsidR="00C60019" w:rsidRPr="00B67DAE" w:rsidRDefault="00C60019" w:rsidP="00C60019">
            <w:pPr>
              <w:widowControl/>
              <w:tabs>
                <w:tab w:val="left" w:pos="1134"/>
              </w:tabs>
              <w:autoSpaceDE/>
              <w:autoSpaceDN/>
              <w:adjustRightInd/>
              <w:spacing w:line="0" w:lineRule="atLeast"/>
              <w:ind w:right="4"/>
              <w:jc w:val="both"/>
            </w:pPr>
            <w:r w:rsidRPr="00B67DAE">
              <w:t>ОГРН 1149204009129</w:t>
            </w:r>
          </w:p>
          <w:p w14:paraId="3689DB1F" w14:textId="77777777" w:rsidR="00C60019" w:rsidRPr="00B67DAE" w:rsidRDefault="00C60019" w:rsidP="00C60019">
            <w:pPr>
              <w:widowControl/>
              <w:tabs>
                <w:tab w:val="left" w:pos="1134"/>
              </w:tabs>
              <w:autoSpaceDE/>
              <w:autoSpaceDN/>
              <w:adjustRightInd/>
              <w:spacing w:line="0" w:lineRule="atLeast"/>
              <w:ind w:right="4"/>
              <w:jc w:val="both"/>
            </w:pPr>
            <w:r w:rsidRPr="00B67DAE">
              <w:t>ОКПО 00167272</w:t>
            </w:r>
          </w:p>
          <w:p w14:paraId="61A813A5" w14:textId="77777777" w:rsidR="00C60019" w:rsidRPr="00B67DAE" w:rsidRDefault="00C60019" w:rsidP="00C60019">
            <w:pPr>
              <w:widowControl/>
              <w:tabs>
                <w:tab w:val="left" w:pos="1134"/>
              </w:tabs>
              <w:autoSpaceDE/>
              <w:autoSpaceDN/>
              <w:adjustRightInd/>
              <w:spacing w:line="0" w:lineRule="atLeast"/>
              <w:ind w:right="4"/>
              <w:jc w:val="both"/>
            </w:pPr>
            <w:r w:rsidRPr="00B67DAE">
              <w:t>ИНН/КПП 9204004793/920401001</w:t>
            </w:r>
          </w:p>
          <w:p w14:paraId="0806838D" w14:textId="77777777" w:rsidR="00C60019" w:rsidRPr="00B67DAE" w:rsidRDefault="00C60019" w:rsidP="00C60019">
            <w:pPr>
              <w:widowControl/>
              <w:tabs>
                <w:tab w:val="left" w:pos="1134"/>
              </w:tabs>
              <w:autoSpaceDE/>
              <w:autoSpaceDN/>
              <w:adjustRightInd/>
              <w:spacing w:line="0" w:lineRule="atLeast"/>
              <w:ind w:right="4"/>
              <w:jc w:val="both"/>
            </w:pPr>
            <w:r w:rsidRPr="00B67DAE">
              <w:t xml:space="preserve">р/с 40602810000630000004 в АО «ГЕНБАНК», </w:t>
            </w:r>
          </w:p>
          <w:p w14:paraId="7CF16D32" w14:textId="77777777" w:rsidR="00C60019" w:rsidRPr="00B67DAE" w:rsidRDefault="00C60019" w:rsidP="00C60019">
            <w:pPr>
              <w:widowControl/>
              <w:tabs>
                <w:tab w:val="left" w:pos="1134"/>
              </w:tabs>
              <w:autoSpaceDE/>
              <w:autoSpaceDN/>
              <w:adjustRightInd/>
              <w:spacing w:line="0" w:lineRule="atLeast"/>
              <w:ind w:right="4"/>
              <w:jc w:val="both"/>
            </w:pPr>
            <w:r w:rsidRPr="00B67DAE">
              <w:t>БИК 043510123</w:t>
            </w:r>
          </w:p>
          <w:p w14:paraId="54F7011D" w14:textId="77777777" w:rsidR="00C60019" w:rsidRPr="00B67DAE" w:rsidRDefault="00C60019" w:rsidP="00C60019">
            <w:pPr>
              <w:widowControl/>
              <w:tabs>
                <w:tab w:val="left" w:pos="1134"/>
              </w:tabs>
              <w:autoSpaceDE/>
              <w:autoSpaceDN/>
              <w:adjustRightInd/>
              <w:spacing w:line="0" w:lineRule="atLeast"/>
              <w:ind w:right="4"/>
              <w:jc w:val="both"/>
            </w:pPr>
            <w:r w:rsidRPr="00B67DAE">
              <w:t>к/с 30101810835100000123</w:t>
            </w:r>
          </w:p>
          <w:p w14:paraId="22F28962" w14:textId="6EFE7B75" w:rsidR="00C60019" w:rsidRPr="00B67DAE" w:rsidRDefault="00C60019" w:rsidP="00C60019">
            <w:pPr>
              <w:widowControl/>
              <w:tabs>
                <w:tab w:val="left" w:pos="1134"/>
              </w:tabs>
              <w:autoSpaceDE/>
              <w:autoSpaceDN/>
              <w:adjustRightInd/>
              <w:spacing w:line="0" w:lineRule="atLeast"/>
              <w:ind w:right="4"/>
              <w:jc w:val="both"/>
              <w:rPr>
                <w:i/>
              </w:rPr>
            </w:pPr>
            <w:r w:rsidRPr="00B67DAE">
              <w:rPr>
                <w:i/>
              </w:rPr>
              <w:t>Назначение платежа: Извещение ________________________ «Обеспечение заявки на участие в закупке «Оказание услуг по организации и обслуживанию системы сбора данных и каналов связи объектов предприятия, включая обслуживание коммуникационных устройств».</w:t>
            </w:r>
          </w:p>
          <w:p w14:paraId="4D8D31E4" w14:textId="77777777" w:rsidR="00C60019" w:rsidRPr="00B67DAE" w:rsidRDefault="00C60019" w:rsidP="00C60019">
            <w:pPr>
              <w:widowControl/>
              <w:tabs>
                <w:tab w:val="left" w:pos="1134"/>
              </w:tabs>
              <w:autoSpaceDE/>
              <w:autoSpaceDN/>
              <w:adjustRightInd/>
              <w:spacing w:line="0" w:lineRule="atLeast"/>
              <w:ind w:right="4"/>
              <w:jc w:val="both"/>
            </w:pPr>
            <w:r w:rsidRPr="00B67DAE">
              <w:t>Независимая гарантия должна быть выдана по аналогии с Приложением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утвержденным Постановлением Правительства РФ от 9 августа 2022 года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(гарантия должна быть выдана с учетом особенностей, что данная закупка проводится без ограничения для среди субъектов малого и среднего предпринимательства).</w:t>
            </w:r>
          </w:p>
          <w:p w14:paraId="3CBFE7FF" w14:textId="77777777" w:rsidR="00C60019" w:rsidRPr="00B67DAE" w:rsidRDefault="00C60019" w:rsidP="00C60019">
            <w:pPr>
              <w:widowControl/>
              <w:tabs>
                <w:tab w:val="left" w:pos="1134"/>
              </w:tabs>
              <w:autoSpaceDE/>
              <w:autoSpaceDN/>
              <w:adjustRightInd/>
              <w:spacing w:line="0" w:lineRule="atLeast"/>
              <w:ind w:right="4"/>
              <w:jc w:val="both"/>
            </w:pPr>
            <w:r w:rsidRPr="00B67DAE">
              <w:t>Денежные средства, внесенные в качестве обеспечения заявки на участие в закупке, возвращаются участнику такой закупки Заказчиком течение не более чем 5 (пяти) рабочих дней, разблокируются оператором ЭП в срок, установленным регламентом работы ЭП, при наступлении одного из следующих событий:</w:t>
            </w:r>
          </w:p>
          <w:p w14:paraId="2933F841" w14:textId="77777777" w:rsidR="00C60019" w:rsidRPr="00B67DAE" w:rsidRDefault="00C60019" w:rsidP="00C60019">
            <w:pPr>
              <w:widowControl/>
              <w:tabs>
                <w:tab w:val="left" w:pos="1134"/>
              </w:tabs>
              <w:autoSpaceDE/>
              <w:autoSpaceDN/>
              <w:adjustRightInd/>
              <w:spacing w:line="0" w:lineRule="atLeast"/>
              <w:ind w:right="4"/>
              <w:jc w:val="both"/>
            </w:pPr>
            <w:r w:rsidRPr="00B67DAE">
              <w:t>1) принятия Заказчиком решения об отказе от проведения закупки – участнику, подавшему заявку на участие в закупке;</w:t>
            </w:r>
          </w:p>
          <w:p w14:paraId="49C7AE8E" w14:textId="77777777" w:rsidR="00C60019" w:rsidRPr="00B67DAE" w:rsidRDefault="00C60019" w:rsidP="00C60019">
            <w:pPr>
              <w:widowControl/>
              <w:tabs>
                <w:tab w:val="left" w:pos="1134"/>
              </w:tabs>
              <w:autoSpaceDE/>
              <w:autoSpaceDN/>
              <w:adjustRightInd/>
              <w:spacing w:line="0" w:lineRule="atLeast"/>
              <w:ind w:right="4"/>
              <w:jc w:val="both"/>
            </w:pPr>
            <w:r w:rsidRPr="00B67DAE">
              <w:t>2) поступления Заказчику уведомления об отзыве заявки на участие в закупке – участнику, подавшему заявку на участие в закупке;</w:t>
            </w:r>
          </w:p>
          <w:p w14:paraId="0C80485E" w14:textId="77777777" w:rsidR="00C60019" w:rsidRPr="00B67DAE" w:rsidRDefault="00C60019" w:rsidP="00C60019">
            <w:pPr>
              <w:widowControl/>
              <w:tabs>
                <w:tab w:val="left" w:pos="1134"/>
              </w:tabs>
              <w:autoSpaceDE/>
              <w:autoSpaceDN/>
              <w:adjustRightInd/>
              <w:spacing w:line="0" w:lineRule="atLeast"/>
              <w:ind w:right="4"/>
              <w:jc w:val="both"/>
            </w:pPr>
            <w:r w:rsidRPr="00B67DAE">
              <w:t>3) подписания итогового протокола проведения конкурентной закупки – участнику, подавшему заявку на участие и не допущенному к участию в закупке;</w:t>
            </w:r>
          </w:p>
          <w:p w14:paraId="3064FC44" w14:textId="77777777" w:rsidR="00C60019" w:rsidRPr="00B67DAE" w:rsidRDefault="00C60019" w:rsidP="00C60019">
            <w:pPr>
              <w:widowControl/>
              <w:tabs>
                <w:tab w:val="left" w:pos="1134"/>
              </w:tabs>
              <w:autoSpaceDE/>
              <w:autoSpaceDN/>
              <w:adjustRightInd/>
              <w:spacing w:line="0" w:lineRule="atLeast"/>
              <w:ind w:right="4"/>
              <w:jc w:val="both"/>
            </w:pPr>
            <w:r w:rsidRPr="00B67DAE">
              <w:lastRenderedPageBreak/>
              <w:t>4) итогового протокола проведения конкурентной закупки –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2D2E866F" w14:textId="77777777" w:rsidR="00C60019" w:rsidRPr="00B67DAE" w:rsidRDefault="00C60019" w:rsidP="00C60019">
            <w:pPr>
              <w:widowControl/>
              <w:tabs>
                <w:tab w:val="left" w:pos="1134"/>
              </w:tabs>
              <w:autoSpaceDE/>
              <w:autoSpaceDN/>
              <w:adjustRightInd/>
              <w:spacing w:line="0" w:lineRule="atLeast"/>
              <w:ind w:right="4"/>
              <w:jc w:val="both"/>
            </w:pPr>
            <w:r w:rsidRPr="00B67DAE">
              <w:t>5) заключения договора – победителю закупки;</w:t>
            </w:r>
          </w:p>
          <w:p w14:paraId="6CE81FF8" w14:textId="77777777" w:rsidR="00C60019" w:rsidRPr="00B67DAE" w:rsidRDefault="00C60019" w:rsidP="00C60019">
            <w:pPr>
              <w:widowControl/>
              <w:tabs>
                <w:tab w:val="left" w:pos="1134"/>
              </w:tabs>
              <w:autoSpaceDE/>
              <w:autoSpaceDN/>
              <w:adjustRightInd/>
              <w:spacing w:line="0" w:lineRule="atLeast"/>
              <w:ind w:right="4"/>
              <w:jc w:val="both"/>
            </w:pPr>
            <w:r w:rsidRPr="00B67DAE">
              <w:t>6) заключения договора – участнику закупки, заявке на участие которого присвоен второй номер;</w:t>
            </w:r>
          </w:p>
          <w:p w14:paraId="201F7085" w14:textId="77777777" w:rsidR="00C60019" w:rsidRPr="00B67DAE" w:rsidRDefault="00C60019" w:rsidP="00C60019">
            <w:pPr>
              <w:widowControl/>
              <w:tabs>
                <w:tab w:val="left" w:pos="1134"/>
              </w:tabs>
              <w:autoSpaceDE/>
              <w:autoSpaceDN/>
              <w:adjustRightInd/>
              <w:spacing w:line="0" w:lineRule="atLeast"/>
              <w:ind w:right="4"/>
              <w:jc w:val="both"/>
            </w:pPr>
            <w:r w:rsidRPr="00B67DAE">
              <w:t>7) принятия решения о несоответствии заявки на участие в закупке – единственному участнику закупки, заявка которого была признана Комиссией не соответствующей требованиям документации о закупке;</w:t>
            </w:r>
          </w:p>
          <w:p w14:paraId="712C68DE" w14:textId="77777777" w:rsidR="00C60019" w:rsidRPr="00B67DAE" w:rsidRDefault="00C60019" w:rsidP="00C60019">
            <w:pPr>
              <w:widowControl/>
              <w:tabs>
                <w:tab w:val="left" w:pos="1134"/>
              </w:tabs>
              <w:autoSpaceDE/>
              <w:autoSpaceDN/>
              <w:adjustRightInd/>
              <w:spacing w:line="0" w:lineRule="atLeast"/>
              <w:ind w:right="4"/>
              <w:jc w:val="both"/>
            </w:pPr>
            <w:r w:rsidRPr="00B67DAE">
              <w:t>8) заключения договора с участником, подавшим единственную заявку на участие в закупке, соответствующую требованиям документации о закупке – такому участнику;</w:t>
            </w:r>
          </w:p>
          <w:p w14:paraId="4FC00296" w14:textId="77777777" w:rsidR="00C60019" w:rsidRPr="00B67DAE" w:rsidRDefault="00C60019" w:rsidP="00C60019">
            <w:pPr>
              <w:widowControl/>
              <w:tabs>
                <w:tab w:val="left" w:pos="1134"/>
              </w:tabs>
              <w:autoSpaceDE/>
              <w:autoSpaceDN/>
              <w:adjustRightInd/>
              <w:spacing w:line="0" w:lineRule="atLeast"/>
              <w:ind w:right="4"/>
              <w:jc w:val="both"/>
            </w:pPr>
            <w:r w:rsidRPr="00B67DAE">
              <w:t>9) заключения договора с единственным допущенным к участию в закупке участником – такому участнику;</w:t>
            </w:r>
          </w:p>
          <w:p w14:paraId="14300ABD" w14:textId="77777777" w:rsidR="00C60019" w:rsidRPr="00B67DAE" w:rsidRDefault="00C60019" w:rsidP="00C60019">
            <w:pPr>
              <w:widowControl/>
              <w:tabs>
                <w:tab w:val="left" w:pos="1134"/>
              </w:tabs>
              <w:autoSpaceDE/>
              <w:autoSpaceDN/>
              <w:adjustRightInd/>
              <w:spacing w:line="0" w:lineRule="atLeast"/>
              <w:ind w:right="4"/>
              <w:jc w:val="both"/>
            </w:pPr>
            <w:r w:rsidRPr="00B67DAE">
              <w:t>10) заключения договора с единственным участником закупки, принявшим участие в конкурентной закупке – такому участнику.</w:t>
            </w:r>
          </w:p>
          <w:p w14:paraId="1218AAC3" w14:textId="77777777" w:rsidR="00C60019" w:rsidRPr="00B67DAE" w:rsidRDefault="00C60019" w:rsidP="00C60019">
            <w:pPr>
              <w:widowControl/>
              <w:tabs>
                <w:tab w:val="left" w:pos="1134"/>
              </w:tabs>
              <w:autoSpaceDE/>
              <w:autoSpaceDN/>
              <w:adjustRightInd/>
              <w:spacing w:line="0" w:lineRule="atLeast"/>
              <w:ind w:right="4"/>
              <w:jc w:val="both"/>
            </w:pPr>
            <w:r w:rsidRPr="00B67DAE">
              <w:t>Возврат участнику конкурентной закупки обеспечения заявки на участие в закупке не производится в следующих случаях</w:t>
            </w:r>
          </w:p>
          <w:p w14:paraId="575BB3DC" w14:textId="77777777" w:rsidR="00C60019" w:rsidRPr="00B67DAE" w:rsidRDefault="00C60019" w:rsidP="00C60019">
            <w:pPr>
              <w:widowControl/>
              <w:tabs>
                <w:tab w:val="left" w:pos="1134"/>
              </w:tabs>
              <w:autoSpaceDE/>
              <w:autoSpaceDN/>
              <w:adjustRightInd/>
              <w:spacing w:line="0" w:lineRule="atLeast"/>
              <w:ind w:right="4"/>
              <w:jc w:val="both"/>
            </w:pPr>
            <w:r w:rsidRPr="00B67DAE">
              <w:t>1) уклонение от заключения договора;</w:t>
            </w:r>
          </w:p>
          <w:p w14:paraId="43F2B3E0" w14:textId="740FE186" w:rsidR="008D1B73" w:rsidRPr="00B67DAE" w:rsidRDefault="00C60019" w:rsidP="00C60019">
            <w:pPr>
              <w:widowControl/>
              <w:tabs>
                <w:tab w:val="left" w:pos="1134"/>
              </w:tabs>
              <w:autoSpaceDE/>
              <w:autoSpaceDN/>
              <w:adjustRightInd/>
              <w:spacing w:line="0" w:lineRule="atLeast"/>
              <w:ind w:right="4"/>
              <w:jc w:val="both"/>
            </w:pPr>
            <w:r w:rsidRPr="00B67DAE">
              <w:t>2) непредоставление или предоставление с нарушением условий документации о закупке, до заключения договора Заказчику обеспечения исполнения договора (в случае, если в извещении об осуществлении конкурентной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tc>
      </w:tr>
      <w:tr w:rsidR="00B67DAE" w:rsidRPr="00B67DAE" w14:paraId="2F7B1CCE" w14:textId="77777777" w:rsidTr="001B5BC5">
        <w:tc>
          <w:tcPr>
            <w:tcW w:w="567" w:type="dxa"/>
            <w:vAlign w:val="center"/>
          </w:tcPr>
          <w:p w14:paraId="73D9F607"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BC06A00" w14:textId="2F45064A" w:rsidR="008D1B73" w:rsidRPr="00B67DAE" w:rsidRDefault="002A3ADA" w:rsidP="002A3ADA">
            <w:pPr>
              <w:widowControl/>
              <w:tabs>
                <w:tab w:val="left" w:leader="underscore" w:pos="9864"/>
              </w:tabs>
              <w:jc w:val="both"/>
            </w:pPr>
            <w:r w:rsidRPr="00B67DAE">
              <w:t>Общая информация об о</w:t>
            </w:r>
            <w:r w:rsidR="008D1B73" w:rsidRPr="00B67DAE">
              <w:t>беспечени</w:t>
            </w:r>
            <w:r w:rsidRPr="00B67DAE">
              <w:t>и</w:t>
            </w:r>
            <w:r w:rsidR="008D1B73" w:rsidRPr="00B67DAE">
              <w:t xml:space="preserve"> исполнения обязательств по договору</w:t>
            </w:r>
          </w:p>
        </w:tc>
        <w:tc>
          <w:tcPr>
            <w:tcW w:w="6408" w:type="dxa"/>
            <w:vAlign w:val="center"/>
          </w:tcPr>
          <w:p w14:paraId="2F617932" w14:textId="77777777" w:rsidR="00591386" w:rsidRPr="00B67DAE" w:rsidRDefault="00591386" w:rsidP="00591386">
            <w:pPr>
              <w:jc w:val="both"/>
              <w:rPr>
                <w:rFonts w:eastAsia="Times New Roman"/>
              </w:rPr>
            </w:pPr>
            <w:r w:rsidRPr="00B67DAE">
              <w:rPr>
                <w:rFonts w:eastAsia="Times New Roman"/>
              </w:rPr>
              <w:t>Обеспечение исполнения Договора может быть оформлено в виде безотзывной банковской гарантии, выданной банком, перечисления денежных средств на счет Заказчика в размере 5% (пяти процентов) от начальной максимальной цены Договора, что составляет 3 638 250,00 (три миллиона шестьсот тридцать восемь тысяч двести пятьдесят рублей 00 копейки).</w:t>
            </w:r>
          </w:p>
          <w:p w14:paraId="6FAF346D" w14:textId="3D650BD4" w:rsidR="008D1B73" w:rsidRPr="00B67DAE" w:rsidRDefault="00591386" w:rsidP="00591386">
            <w:pPr>
              <w:jc w:val="both"/>
              <w:rPr>
                <w:rFonts w:eastAsia="Times New Roman"/>
              </w:rPr>
            </w:pPr>
            <w:r w:rsidRPr="00B67DAE">
              <w:rPr>
                <w:rFonts w:eastAsia="Times New Roman"/>
              </w:rPr>
              <w:t>Если при проведении конкурентной закупки участником закупки, с которым заключается Договор, предложена цена Договора, которая на 25%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что составляет 5 457 375,00 (пять миллионов четыреста пятьдесят семь тысяч триста семьдесят пять рублей 00 копеек).</w:t>
            </w:r>
          </w:p>
        </w:tc>
      </w:tr>
      <w:tr w:rsidR="00B67DAE" w:rsidRPr="00B67DAE" w14:paraId="40F4C17E" w14:textId="77777777" w:rsidTr="001B5BC5">
        <w:tc>
          <w:tcPr>
            <w:tcW w:w="567" w:type="dxa"/>
            <w:vAlign w:val="center"/>
          </w:tcPr>
          <w:p w14:paraId="210CD132"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3C23426" w14:textId="77777777" w:rsidR="008D1B73" w:rsidRPr="00B67DAE" w:rsidRDefault="008D1B73" w:rsidP="008D1B73">
            <w:pPr>
              <w:widowControl/>
              <w:tabs>
                <w:tab w:val="left" w:leader="underscore" w:pos="9864"/>
              </w:tabs>
              <w:jc w:val="both"/>
            </w:pPr>
            <w:r w:rsidRPr="00B67DAE">
              <w:t xml:space="preserve">Требования, предъявляемые к Участникам закупки, в том числе сведения об </w:t>
            </w:r>
            <w:r w:rsidRPr="00B67DAE">
              <w:lastRenderedPageBreak/>
              <w:t>ограничениях участия в закупке малого и среднего предпринимательства</w:t>
            </w:r>
          </w:p>
        </w:tc>
        <w:tc>
          <w:tcPr>
            <w:tcW w:w="6408" w:type="dxa"/>
            <w:vAlign w:val="center"/>
          </w:tcPr>
          <w:p w14:paraId="4C574622" w14:textId="77777777" w:rsidR="008D1B73" w:rsidRPr="00B67DAE" w:rsidRDefault="008D1B73" w:rsidP="008D1B73">
            <w:pPr>
              <w:widowControl/>
              <w:autoSpaceDE/>
              <w:autoSpaceDN/>
              <w:adjustRightInd/>
              <w:jc w:val="both"/>
            </w:pPr>
            <w:r w:rsidRPr="00B67DAE">
              <w:lastRenderedPageBreak/>
              <w:t>1. Общие требования установлены в пункте 3.1 раздела 1 Документации о закупке.</w:t>
            </w:r>
          </w:p>
          <w:p w14:paraId="4B2A6642" w14:textId="77777777" w:rsidR="008D1B73" w:rsidRPr="00B67DAE" w:rsidRDefault="008D1B73" w:rsidP="008D1B73">
            <w:pPr>
              <w:widowControl/>
              <w:autoSpaceDE/>
              <w:autoSpaceDN/>
              <w:adjustRightInd/>
              <w:jc w:val="both"/>
            </w:pPr>
            <w:r w:rsidRPr="00B67DAE">
              <w:lastRenderedPageBreak/>
              <w:t>Ограничение участия в закупке для субъектов малого и среднего предпринимательства: не установлено.</w:t>
            </w:r>
          </w:p>
          <w:p w14:paraId="34A1DF00" w14:textId="484DBD20" w:rsidR="0091565C" w:rsidRPr="00B67DAE" w:rsidRDefault="00FF7605" w:rsidP="0091565C">
            <w:pPr>
              <w:widowControl/>
              <w:jc w:val="both"/>
            </w:pPr>
            <w:r w:rsidRPr="00B67DAE">
              <w:t>2</w:t>
            </w:r>
            <w:r w:rsidR="0091565C" w:rsidRPr="00B67DAE">
              <w:t>.</w:t>
            </w:r>
            <w:r w:rsidR="0091565C" w:rsidRPr="00B67DAE">
              <w:rPr>
                <w:lang w:val="en-US"/>
              </w:rPr>
              <w:t> </w:t>
            </w:r>
            <w:r w:rsidR="0091565C" w:rsidRPr="00B67DAE">
              <w:t xml:space="preserve">Отсутствие сведений об Участнике закупки в реестрах недобросовестных поставщиков, предусмотренными Федеральным законом от 18 июля 2011 года №223-ФЗ «О закупках товаров, работ, услуг отдельными видами юридических лиц»,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(сайт для проверки сведений: </w:t>
            </w:r>
            <w:r w:rsidR="0091565C" w:rsidRPr="00B67DAE">
              <w:rPr>
                <w:lang w:val="en-US"/>
              </w:rPr>
              <w:t>https</w:t>
            </w:r>
            <w:r w:rsidR="0091565C" w:rsidRPr="00B67DAE">
              <w:t>://</w:t>
            </w:r>
            <w:proofErr w:type="spellStart"/>
            <w:r w:rsidR="0091565C" w:rsidRPr="00B67DAE">
              <w:rPr>
                <w:lang w:val="en-US"/>
              </w:rPr>
              <w:t>zakupki</w:t>
            </w:r>
            <w:proofErr w:type="spellEnd"/>
            <w:r w:rsidR="0091565C" w:rsidRPr="00B67DAE">
              <w:t>.</w:t>
            </w:r>
            <w:r w:rsidR="0091565C" w:rsidRPr="00B67DAE">
              <w:rPr>
                <w:lang w:val="en-US"/>
              </w:rPr>
              <w:t>gov</w:t>
            </w:r>
            <w:r w:rsidR="0091565C" w:rsidRPr="00B67DAE">
              <w:t>.</w:t>
            </w:r>
            <w:proofErr w:type="spellStart"/>
            <w:r w:rsidR="0091565C" w:rsidRPr="00B67DAE">
              <w:rPr>
                <w:lang w:val="en-US"/>
              </w:rPr>
              <w:t>ru</w:t>
            </w:r>
            <w:proofErr w:type="spellEnd"/>
            <w:r w:rsidR="0091565C" w:rsidRPr="00B67DAE">
              <w:t>/</w:t>
            </w:r>
            <w:proofErr w:type="spellStart"/>
            <w:r w:rsidR="0091565C" w:rsidRPr="00B67DAE">
              <w:rPr>
                <w:lang w:val="en-US"/>
              </w:rPr>
              <w:t>epz</w:t>
            </w:r>
            <w:proofErr w:type="spellEnd"/>
            <w:r w:rsidR="0091565C" w:rsidRPr="00B67DAE">
              <w:t>/</w:t>
            </w:r>
            <w:proofErr w:type="spellStart"/>
            <w:r w:rsidR="0091565C" w:rsidRPr="00B67DAE">
              <w:rPr>
                <w:lang w:val="en-US"/>
              </w:rPr>
              <w:t>dishonestsupplier</w:t>
            </w:r>
            <w:proofErr w:type="spellEnd"/>
            <w:r w:rsidR="0091565C" w:rsidRPr="00B67DAE">
              <w:t>).</w:t>
            </w:r>
          </w:p>
        </w:tc>
      </w:tr>
      <w:tr w:rsidR="00B67DAE" w:rsidRPr="00B67DAE" w14:paraId="79B78239" w14:textId="77777777" w:rsidTr="001B5BC5">
        <w:trPr>
          <w:trHeight w:val="699"/>
        </w:trPr>
        <w:tc>
          <w:tcPr>
            <w:tcW w:w="567" w:type="dxa"/>
            <w:vAlign w:val="center"/>
          </w:tcPr>
          <w:p w14:paraId="08AFC4FC" w14:textId="77777777" w:rsidR="00894BBF" w:rsidRPr="00B67DAE" w:rsidRDefault="00894BBF" w:rsidP="00894BBF">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5A24B297" w14:textId="77777777" w:rsidR="00894BBF" w:rsidRPr="00B67DAE" w:rsidRDefault="00894BBF" w:rsidP="00894BBF">
            <w:pPr>
              <w:widowControl/>
              <w:tabs>
                <w:tab w:val="left" w:leader="underscore" w:pos="9864"/>
              </w:tabs>
              <w:jc w:val="both"/>
            </w:pPr>
            <w:r w:rsidRPr="00B67DAE">
              <w:t>Перечень документов, входящих в состав заявки на участие в закупке (документы предоставляются в отсканированном виде)</w:t>
            </w:r>
          </w:p>
        </w:tc>
        <w:tc>
          <w:tcPr>
            <w:tcW w:w="6408" w:type="dxa"/>
            <w:vAlign w:val="center"/>
          </w:tcPr>
          <w:p w14:paraId="65BC822C" w14:textId="77777777" w:rsidR="00894BBF" w:rsidRPr="00B67DAE" w:rsidRDefault="00894BBF" w:rsidP="00894BBF">
            <w:pPr>
              <w:widowControl/>
              <w:tabs>
                <w:tab w:val="left" w:pos="6158"/>
              </w:tabs>
              <w:suppressAutoHyphens/>
              <w:autoSpaceDE/>
              <w:autoSpaceDN/>
              <w:adjustRightInd/>
              <w:spacing w:before="20"/>
              <w:ind w:left="317"/>
              <w:contextualSpacing/>
              <w:jc w:val="both"/>
              <w:rPr>
                <w:spacing w:val="3"/>
              </w:rPr>
            </w:pPr>
            <w:r w:rsidRPr="00B67DAE">
              <w:rPr>
                <w:spacing w:val="3"/>
              </w:rPr>
              <w:t>Первая часть заявки:</w:t>
            </w:r>
          </w:p>
          <w:p w14:paraId="0BDABFC2"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Согласие с условиями закупки (Форма 1).</w:t>
            </w:r>
          </w:p>
          <w:p w14:paraId="61FB2CEC" w14:textId="77777777" w:rsidR="00894BBF" w:rsidRPr="00B67DAE" w:rsidRDefault="00894BBF" w:rsidP="00894BBF">
            <w:pPr>
              <w:widowControl/>
              <w:tabs>
                <w:tab w:val="left" w:pos="6158"/>
              </w:tabs>
              <w:suppressAutoHyphens/>
              <w:autoSpaceDE/>
              <w:autoSpaceDN/>
              <w:adjustRightInd/>
              <w:spacing w:before="20"/>
              <w:ind w:left="317"/>
              <w:contextualSpacing/>
              <w:jc w:val="both"/>
              <w:rPr>
                <w:spacing w:val="3"/>
              </w:rPr>
            </w:pPr>
            <w:r w:rsidRPr="00B67DAE">
              <w:rPr>
                <w:spacing w:val="3"/>
              </w:rPr>
              <w:t>Вторая часть заявки:</w:t>
            </w:r>
          </w:p>
          <w:p w14:paraId="7BF74374"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Анкета Участника закупки (Форма 1.2).</w:t>
            </w:r>
          </w:p>
          <w:p w14:paraId="57E3C4A8"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Декларация соответствия участника закупки (предоставляется путем автоматического заполнения на ЭТП).</w:t>
            </w:r>
          </w:p>
          <w:p w14:paraId="57FC4343" w14:textId="6E89F0EF"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Учредительные документы участника закупки в актуальной редакции на дату подачи заявки на участие в закупке (для Участников закупки – юридических лиц</w:t>
            </w:r>
            <w:r w:rsidR="007C7936">
              <w:rPr>
                <w:spacing w:val="3"/>
              </w:rPr>
              <w:t xml:space="preserve"> и коллективных участников (в дополнение к учредительным документам на коллективного участника (при наличии) — соглашение об учреждении коллективного участника</w:t>
            </w:r>
            <w:r w:rsidRPr="00B67DAE">
              <w:rPr>
                <w:spacing w:val="3"/>
              </w:rPr>
              <w:t>).</w:t>
            </w:r>
          </w:p>
          <w:p w14:paraId="03AD4034"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14:paraId="2884BCB8"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Доверенность на право подписания заявки на участие в закупке в случае, если от имени Участника закупки заявка на участие в закупке и (или) прилагаемые к ней документы подписаны его представителем. Доверенность должна быть оформлена в соответствии с действующим законодательством Российской Федерации.</w:t>
            </w:r>
          </w:p>
          <w:p w14:paraId="0748B0AB"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 xml:space="preserve">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w:t>
            </w:r>
            <w:proofErr w:type="gramStart"/>
            <w:r w:rsidRPr="00B67DAE">
              <w:rPr>
                <w:spacing w:val="3"/>
              </w:rPr>
              <w:t>и</w:t>
            </w:r>
            <w:proofErr w:type="gramEnd"/>
            <w:r w:rsidRPr="00B67DAE">
              <w:rPr>
                <w:spacing w:val="3"/>
              </w:rPr>
              <w:t xml:space="preserve"> если для Участника закупки поставка товара, являющаяся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0AAE5116"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lastRenderedPageBreak/>
              <w:t>Документы, подтверждающие внесение обеспечения заявки на участие в закупке: платежное поручение или независимая гарантия.</w:t>
            </w:r>
          </w:p>
          <w:p w14:paraId="56390952" w14:textId="77777777" w:rsidR="00894BBF" w:rsidRPr="00B67DAE" w:rsidRDefault="00894BBF" w:rsidP="00C60019">
            <w:pPr>
              <w:widowControl/>
              <w:numPr>
                <w:ilvl w:val="0"/>
                <w:numId w:val="11"/>
              </w:numPr>
              <w:tabs>
                <w:tab w:val="left" w:pos="6158"/>
              </w:tabs>
              <w:suppressAutoHyphens/>
              <w:autoSpaceDE/>
              <w:autoSpaceDN/>
              <w:adjustRightInd/>
              <w:spacing w:before="20"/>
              <w:ind w:left="317"/>
              <w:contextualSpacing/>
              <w:jc w:val="both"/>
              <w:rPr>
                <w:spacing w:val="3"/>
              </w:rPr>
            </w:pPr>
            <w:r w:rsidRPr="00B67DAE">
              <w:rPr>
                <w:spacing w:val="3"/>
              </w:rPr>
              <w:t>Документы и сведения, которые указываются в Форме 1.1 необходимые для оценки заявки Участника закупки (ценовое предложение предоставляется в обязательном порядке, остальные документы, которые предусмотрены для целей оценки рейтинга, предоставляются в составе заявки на участие в закупке по усмотрению Участника закупки):</w:t>
            </w:r>
          </w:p>
          <w:p w14:paraId="65277A16" w14:textId="77777777" w:rsidR="00894BBF" w:rsidRPr="00B67DAE" w:rsidRDefault="00894BBF" w:rsidP="00894BBF">
            <w:pPr>
              <w:widowControl/>
              <w:tabs>
                <w:tab w:val="left" w:pos="317"/>
                <w:tab w:val="left" w:pos="6158"/>
              </w:tabs>
              <w:suppressAutoHyphens/>
              <w:autoSpaceDE/>
              <w:autoSpaceDN/>
              <w:adjustRightInd/>
              <w:spacing w:before="20"/>
              <w:ind w:left="317" w:hanging="284"/>
              <w:jc w:val="both"/>
              <w:rPr>
                <w:spacing w:val="3"/>
              </w:rPr>
            </w:pPr>
            <w:r w:rsidRPr="00B67DAE">
              <w:rPr>
                <w:spacing w:val="3"/>
              </w:rPr>
              <w:t>-</w:t>
            </w:r>
            <w:r w:rsidRPr="00B67DAE">
              <w:rPr>
                <w:spacing w:val="3"/>
              </w:rPr>
              <w:tab/>
            </w:r>
            <w:r w:rsidRPr="00B67DAE">
              <w:t>Каждый Договор сопоставимого характера со всеми дополнительными соглашениями и приложениями (при наличии), являющимися неотъемлемой частью каждого такого договора (контракта).</w:t>
            </w:r>
          </w:p>
          <w:p w14:paraId="36837C07" w14:textId="77777777" w:rsidR="00894BBF" w:rsidRPr="00B67DAE" w:rsidRDefault="00894BBF" w:rsidP="00894BBF">
            <w:pPr>
              <w:widowControl/>
              <w:tabs>
                <w:tab w:val="left" w:pos="317"/>
                <w:tab w:val="left" w:pos="6158"/>
              </w:tabs>
              <w:suppressAutoHyphens/>
              <w:autoSpaceDE/>
              <w:autoSpaceDN/>
              <w:adjustRightInd/>
              <w:spacing w:before="20"/>
              <w:ind w:left="317" w:hanging="284"/>
              <w:jc w:val="both"/>
            </w:pPr>
            <w:r w:rsidRPr="00B67DAE">
              <w:rPr>
                <w:spacing w:val="3"/>
              </w:rPr>
              <w:t>-</w:t>
            </w:r>
            <w:r w:rsidRPr="00B67DAE">
              <w:rPr>
                <w:spacing w:val="3"/>
              </w:rPr>
              <w:tab/>
            </w:r>
            <w:r w:rsidRPr="00B67DAE">
              <w:t>Каждый принимаемый к оценке первичный учетный документ, подтверждающий исполнение каждого Договора сопоставимого характера.</w:t>
            </w:r>
          </w:p>
          <w:p w14:paraId="6D39F0CE" w14:textId="77777777" w:rsidR="00894BBF" w:rsidRPr="00B67DAE" w:rsidRDefault="00894BBF" w:rsidP="00894BBF">
            <w:pPr>
              <w:widowControl/>
              <w:tabs>
                <w:tab w:val="left" w:pos="317"/>
                <w:tab w:val="left" w:pos="6158"/>
              </w:tabs>
              <w:suppressAutoHyphens/>
              <w:autoSpaceDE/>
              <w:autoSpaceDN/>
              <w:adjustRightInd/>
              <w:spacing w:before="20"/>
              <w:ind w:left="317" w:hanging="284"/>
              <w:jc w:val="both"/>
              <w:rPr>
                <w:spacing w:val="3"/>
              </w:rPr>
            </w:pPr>
            <w:r w:rsidRPr="00B67DAE">
              <w:rPr>
                <w:spacing w:val="3"/>
              </w:rPr>
              <w:t>-</w:t>
            </w:r>
            <w:r w:rsidRPr="00B67DAE">
              <w:rPr>
                <w:spacing w:val="3"/>
              </w:rPr>
              <w:tab/>
              <w:t xml:space="preserve">В случае если предмет </w:t>
            </w:r>
            <w:r w:rsidRPr="00B67DAE">
              <w:t>Договора сопоставимого характера</w:t>
            </w:r>
            <w:r w:rsidRPr="00B67DAE">
              <w:rPr>
                <w:spacing w:val="3"/>
              </w:rPr>
              <w:t xml:space="preserve"> является смежным (включает в себя обязательства, не учитываемые для целей оценки заявок, то участником закупки должна быть подтверждена в расценках по состоянию на дату рассмотрения заявки участника (без необходимости индексации и (или) конвертации суммы) в размере не менее установленной для оценки по настоящему критерию оценки стоимость применяемых к оценке работ по критерию «Опыт участника закупки по выполнению обязательств сопоставимого характера путем предоставления в составе заявки на участие в закупке сметы или справки о стоимости применяемых к оценке работ, или калькуляции, или расчета стоимости работ, или спецификации и прочих подобных документов, если предоставленный в составе заявки Договор сопоставимого характера и ни один из первичных учетных документов к нему, подтверждающих исполнение такого Договора сопоставимого характера, не содержит сведений о стоимости применяемых к оценке работ в размере стоимости работ не менее установленной для оценки по настоящему критерию оценки (с указанием наименования, даты, номера, номера листа сметы, справки о стоимости работ, калькуляции, расчета стоимости работ, спецификации и прочих подобных документов).</w:t>
            </w:r>
          </w:p>
          <w:p w14:paraId="62D80DFD" w14:textId="77777777" w:rsidR="00894BBF" w:rsidRPr="00B67DAE" w:rsidRDefault="00894BBF" w:rsidP="00894BBF">
            <w:pPr>
              <w:widowControl/>
              <w:tabs>
                <w:tab w:val="left" w:pos="317"/>
                <w:tab w:val="left" w:pos="6158"/>
              </w:tabs>
              <w:suppressAutoHyphens/>
              <w:autoSpaceDE/>
              <w:autoSpaceDN/>
              <w:adjustRightInd/>
              <w:spacing w:before="20"/>
              <w:ind w:left="317" w:hanging="284"/>
              <w:jc w:val="both"/>
            </w:pPr>
            <w:r w:rsidRPr="00B67DAE">
              <w:t>-</w:t>
            </w:r>
            <w:r w:rsidRPr="00B67DAE">
              <w:tab/>
              <w:t>В случае заключения Договора сопоставимого характера по результатам закрытой закупочной процедуры, то Участник закупки должен предоставить в составе заявки на участие в закупке уведомление о подписании Договора сопоставимого характера заказчиком, подписанное оператором электронной торговой площадки.</w:t>
            </w:r>
          </w:p>
          <w:p w14:paraId="159D8631" w14:textId="77777777" w:rsidR="00894BBF" w:rsidRPr="00B67DAE" w:rsidRDefault="00894BBF" w:rsidP="00894BBF">
            <w:pPr>
              <w:widowControl/>
              <w:tabs>
                <w:tab w:val="left" w:pos="317"/>
                <w:tab w:val="left" w:pos="6016"/>
              </w:tabs>
              <w:suppressAutoHyphens/>
              <w:autoSpaceDE/>
              <w:autoSpaceDN/>
              <w:adjustRightInd/>
              <w:spacing w:before="20"/>
              <w:ind w:left="317" w:hanging="284"/>
              <w:jc w:val="both"/>
            </w:pPr>
            <w:r w:rsidRPr="00B67DAE">
              <w:lastRenderedPageBreak/>
              <w:t>-</w:t>
            </w:r>
            <w:r w:rsidRPr="00B67DAE">
              <w:tab/>
            </w:r>
            <w:r w:rsidRPr="00B67DAE">
              <w:rPr>
                <w:rFonts w:eastAsia="Times New Roman"/>
              </w:rPr>
              <w:t>Бухгалтерская (финансовая) отчетность (отчеты о финансовых результатах за каждый год): за 2023-2024 годов по форме ОКУД 0710002; для лиц, применяющих общую систему налогообложения и не обязанных сдавать вышеуказанные документы в настоящем пункте: налоговые декларации по налогу, уплачиваемому в связи с применением системы налогообложения по налогу на прибыль организаций формы по КНД 1151006; для лиц, применяющих упрощенную систему налогообложения и не обязанных сдавать вышеуказанные документы в настоящем пункте: налоговые декларации по налогу, уплачиваемому в связи с применением упрощенной системы налогообложения формы по КНД 1152017; для лиц, применяющих систему налогообложения по налогу на профессиональный доход и не обязанных сдавать вышеуказанные документы в настоящем пункте:</w:t>
            </w:r>
            <w:r w:rsidRPr="00B67DAE">
              <w:t xml:space="preserve"> </w:t>
            </w:r>
            <w:r w:rsidRPr="00B67DAE">
              <w:rPr>
                <w:rFonts w:eastAsia="Times New Roman"/>
              </w:rPr>
              <w:t>справка о состоянии расчетов (доходах) по налогу на профессиональный доход формы по КНД 1122036; для физических лиц, не применяющих упрощенную систему налогообложения и не обязанных сдавать вышеуказанные документы в настоящем пункте: налоговые декларации на доходы физических лиц формы 3-НДФЛ КНД 1151020 с учетом положений Закупочной документации.</w:t>
            </w:r>
          </w:p>
          <w:p w14:paraId="5731D320" w14:textId="77777777" w:rsidR="00894BBF" w:rsidRPr="00B67DAE" w:rsidRDefault="00894BBF" w:rsidP="00894BBF">
            <w:pPr>
              <w:widowControl/>
              <w:tabs>
                <w:tab w:val="left" w:pos="317"/>
                <w:tab w:val="left" w:pos="6016"/>
              </w:tabs>
              <w:suppressAutoHyphens/>
              <w:autoSpaceDE/>
              <w:autoSpaceDN/>
              <w:adjustRightInd/>
              <w:spacing w:before="20"/>
              <w:ind w:left="317" w:hanging="284"/>
              <w:jc w:val="both"/>
            </w:pPr>
            <w:r w:rsidRPr="00B67DAE">
              <w:t>-</w:t>
            </w:r>
            <w:r w:rsidRPr="00B67DAE">
              <w:tab/>
              <w:t>Протоколы или квитанции о сдаче бухгалтерской (финансовой) отчетности или в установленных Закупочной документацией случаях налоговых деклараций по соответствующему виду налога (расписки или отметки о получении для бумажных документов) с учетом положений Закупочной документации, при этом если Участник закупки предоставил в составе заявки выгруженную бухгалтерскую (финансовую) отчетность формы КНД 0710096 из Государственного информационного ресурса бухгалтерской (финансовой) отчетности, подписанную электронной подписью налогового органа, то протоколов, квитанций, отметок и расписок о получении налоговым органом бухгалтерской (финансовой) отчетности предоставлять не требуется.</w:t>
            </w:r>
          </w:p>
          <w:p w14:paraId="2D7D5DD9" w14:textId="3D2477BC" w:rsidR="00894BBF" w:rsidRPr="00B67DAE" w:rsidRDefault="00894BBF" w:rsidP="00894BBF">
            <w:pPr>
              <w:widowControl/>
              <w:tabs>
                <w:tab w:val="left" w:pos="317"/>
                <w:tab w:val="left" w:pos="6016"/>
              </w:tabs>
              <w:suppressAutoHyphens/>
              <w:autoSpaceDE/>
              <w:autoSpaceDN/>
              <w:adjustRightInd/>
              <w:spacing w:before="20"/>
              <w:ind w:left="317" w:hanging="284"/>
              <w:jc w:val="both"/>
            </w:pPr>
            <w:r w:rsidRPr="00B67DAE">
              <w:t>-</w:t>
            </w:r>
            <w:r w:rsidRPr="00B67DAE">
              <w:tab/>
              <w:t xml:space="preserve">Актуальная выписка из карточки Участника закупки на сайте в сети Интернет: </w:t>
            </w:r>
            <w:proofErr w:type="spellStart"/>
            <w:r w:rsidRPr="00B67DAE">
              <w:t>экг-</w:t>
            </w:r>
            <w:proofErr w:type="gramStart"/>
            <w:r w:rsidRPr="00B67DAE">
              <w:t>рейтинг.рф</w:t>
            </w:r>
            <w:proofErr w:type="spellEnd"/>
            <w:proofErr w:type="gramEnd"/>
            <w:r w:rsidRPr="00B67DAE">
              <w:t xml:space="preserve"> или скриншот данного сайта, содержащий указание на рейтинг Участника закупки.</w:t>
            </w:r>
          </w:p>
          <w:p w14:paraId="3D8624E6" w14:textId="77777777" w:rsidR="00894BBF" w:rsidRPr="00B67DAE" w:rsidRDefault="00894BBF" w:rsidP="00894BBF">
            <w:pPr>
              <w:widowControl/>
              <w:tabs>
                <w:tab w:val="left" w:pos="6158"/>
              </w:tabs>
              <w:suppressAutoHyphens/>
              <w:autoSpaceDE/>
              <w:autoSpaceDN/>
              <w:adjustRightInd/>
              <w:spacing w:before="20"/>
              <w:ind w:left="317"/>
              <w:contextualSpacing/>
              <w:jc w:val="both"/>
              <w:rPr>
                <w:spacing w:val="3"/>
              </w:rPr>
            </w:pPr>
            <w:r w:rsidRPr="00B67DAE">
              <w:rPr>
                <w:spacing w:val="3"/>
              </w:rPr>
              <w:t>Итоговая часть заявки:</w:t>
            </w:r>
          </w:p>
          <w:p w14:paraId="5E4267F1" w14:textId="77777777" w:rsidR="00894BBF" w:rsidRPr="00B67DAE" w:rsidRDefault="00894BBF" w:rsidP="00C60019">
            <w:pPr>
              <w:widowControl/>
              <w:numPr>
                <w:ilvl w:val="0"/>
                <w:numId w:val="11"/>
              </w:numPr>
              <w:tabs>
                <w:tab w:val="left" w:pos="6158"/>
              </w:tabs>
              <w:suppressAutoHyphens/>
              <w:autoSpaceDE/>
              <w:autoSpaceDN/>
              <w:adjustRightInd/>
              <w:spacing w:before="20"/>
              <w:ind w:left="346"/>
              <w:contextualSpacing/>
              <w:jc w:val="both"/>
              <w:rPr>
                <w:spacing w:val="3"/>
              </w:rPr>
            </w:pPr>
            <w:r w:rsidRPr="00B67DAE">
              <w:rPr>
                <w:spacing w:val="3"/>
              </w:rPr>
              <w:t>Ценовое предложение (Форма 3).</w:t>
            </w:r>
          </w:p>
          <w:p w14:paraId="349A60F8" w14:textId="77777777" w:rsidR="00894BBF" w:rsidRPr="00B67DAE" w:rsidRDefault="00894BBF" w:rsidP="00894BBF">
            <w:pPr>
              <w:widowControl/>
              <w:suppressAutoHyphens/>
              <w:autoSpaceDE/>
              <w:autoSpaceDN/>
              <w:adjustRightInd/>
              <w:spacing w:before="20"/>
              <w:jc w:val="both"/>
              <w:rPr>
                <w:spacing w:val="3"/>
              </w:rPr>
            </w:pPr>
            <w:r w:rsidRPr="00B67DAE">
              <w:rPr>
                <w:spacing w:val="3"/>
              </w:rPr>
              <w:t>Примечания к Перечню документов, входящих в состав заявки на участие в закупке:</w:t>
            </w:r>
          </w:p>
          <w:p w14:paraId="2186CA76" w14:textId="77777777" w:rsidR="00894BBF" w:rsidRPr="00B67DAE" w:rsidRDefault="00894BBF" w:rsidP="00894BBF">
            <w:pPr>
              <w:widowControl/>
              <w:suppressAutoHyphens/>
              <w:autoSpaceDE/>
              <w:autoSpaceDN/>
              <w:adjustRightInd/>
              <w:spacing w:before="20"/>
              <w:ind w:left="317" w:hanging="317"/>
              <w:jc w:val="both"/>
              <w:rPr>
                <w:spacing w:val="3"/>
              </w:rPr>
            </w:pPr>
            <w:r w:rsidRPr="00B67DAE">
              <w:rPr>
                <w:spacing w:val="3"/>
              </w:rPr>
              <w:t xml:space="preserve">1) В случае если заявка на участие в настоящей закупке подается коллективными участниками закупки (несколькими участниками закупки на стороне одного участника закупки в рамках консорциума), то такая заявка должна быть подписана всеми коллективными участниками и каждый такой участник в отношении </w:t>
            </w:r>
            <w:r w:rsidRPr="00B67DAE">
              <w:rPr>
                <w:spacing w:val="3"/>
              </w:rPr>
              <w:lastRenderedPageBreak/>
              <w:t>себя должен предоставить в составе коллективной заявки все документы, которые должен предоставить Участник закупки, за исключением ценового предложения и сведений, которые необходимы для расчета рейтинга)..</w:t>
            </w:r>
          </w:p>
          <w:p w14:paraId="4B11C577" w14:textId="77777777" w:rsidR="00894BBF" w:rsidRPr="00B67DAE" w:rsidRDefault="00894BBF" w:rsidP="00894BBF">
            <w:pPr>
              <w:widowControl/>
              <w:suppressAutoHyphens/>
              <w:autoSpaceDE/>
              <w:autoSpaceDN/>
              <w:adjustRightInd/>
              <w:spacing w:before="20"/>
              <w:ind w:left="317" w:hanging="317"/>
              <w:jc w:val="both"/>
              <w:rPr>
                <w:spacing w:val="3"/>
              </w:rPr>
            </w:pPr>
            <w:r w:rsidRPr="00B67DAE">
              <w:rPr>
                <w:spacing w:val="3"/>
              </w:rPr>
              <w:t>2) Предусмотренные настоящей документацией формы для заполнения должны быть предоставлены в виде заполненного файла в формате Word или в виде отсканированного оригинала (если в соответствующем пункте перечня документов не содержится пояснения).</w:t>
            </w:r>
          </w:p>
          <w:p w14:paraId="03D153B4" w14:textId="77777777" w:rsidR="00894BBF" w:rsidRPr="00B67DAE" w:rsidRDefault="00894BBF" w:rsidP="00894BBF">
            <w:pPr>
              <w:widowControl/>
              <w:suppressAutoHyphens/>
              <w:autoSpaceDE/>
              <w:autoSpaceDN/>
              <w:adjustRightInd/>
              <w:spacing w:before="20"/>
              <w:ind w:left="317" w:hanging="317"/>
              <w:jc w:val="both"/>
              <w:rPr>
                <w:spacing w:val="3"/>
              </w:rPr>
            </w:pPr>
            <w:r w:rsidRPr="00B67DAE">
              <w:rPr>
                <w:spacing w:val="3"/>
              </w:rPr>
              <w:t xml:space="preserve">3) Документы должны быть </w:t>
            </w:r>
            <w:proofErr w:type="spellStart"/>
            <w:r w:rsidRPr="00B67DAE">
              <w:rPr>
                <w:spacing w:val="3"/>
              </w:rPr>
              <w:t>полночитаемыми</w:t>
            </w:r>
            <w:proofErr w:type="spellEnd"/>
            <w:r w:rsidRPr="00B67DAE">
              <w:rPr>
                <w:spacing w:val="3"/>
              </w:rPr>
              <w:t xml:space="preserve"> и полностраничными, то есть, предоставленными в полном объеме и с различимым текстом без применения специализированного оборудования, при этом в составе заявки должны быть предоставлены все листы документа, в том числе листы, на которых содержатся отметки «прошит», «пронумерован», «направлен», «принят», «пронумерован», «заверен», «дополнен», «разрешен», «оплачен», «изменен», «отменен», «утратил силу», «зарегистрирован», «отозван», «подписан», «списан», «описан», «согласован», «допущен», «снят», «сдан», «утрачен», «аннулирован», «уничтожен», «разобран», «демонтирован», «растаможен», «утилизирован», «обременен», «арестован», «ограничен», «реализован», «индоссирован», «содержит ошибки», «</w:t>
            </w:r>
            <w:proofErr w:type="spellStart"/>
            <w:r w:rsidRPr="00B67DAE">
              <w:rPr>
                <w:spacing w:val="3"/>
              </w:rPr>
              <w:t>авалирован</w:t>
            </w:r>
            <w:proofErr w:type="spellEnd"/>
            <w:r w:rsidRPr="00B67DAE">
              <w:rPr>
                <w:spacing w:val="3"/>
              </w:rPr>
              <w:t>», «авизирован», «продлен», «обеспечен», «действителен», «недействителен», «погашен», «датирован», «оспорен», а также отметки о том, что документ может приобретать статус совершения вышеуказанных и иных подобных действий.</w:t>
            </w:r>
          </w:p>
          <w:p w14:paraId="1084E255" w14:textId="77777777" w:rsidR="00894BBF" w:rsidRPr="00B67DAE" w:rsidRDefault="00894BBF" w:rsidP="00894BBF">
            <w:pPr>
              <w:widowControl/>
              <w:suppressAutoHyphens/>
              <w:autoSpaceDE/>
              <w:autoSpaceDN/>
              <w:adjustRightInd/>
              <w:spacing w:before="20"/>
              <w:ind w:left="317" w:hanging="317"/>
              <w:jc w:val="both"/>
              <w:rPr>
                <w:spacing w:val="3"/>
              </w:rPr>
            </w:pPr>
            <w:r w:rsidRPr="00B67DAE">
              <w:rPr>
                <w:spacing w:val="3"/>
              </w:rPr>
              <w:t>4) Отсканированным оригиналом считается документ, изображение которого содержится в файле, полностью воспроизводящего документ в бумажной форме и его внешние признаки, в том числе цвет, реквизиты, поля, не содержащим посторонних отметок поверх изображения.</w:t>
            </w:r>
          </w:p>
          <w:p w14:paraId="54EB845C" w14:textId="77777777" w:rsidR="00894BBF" w:rsidRPr="00B67DAE" w:rsidRDefault="00894BBF" w:rsidP="00894BBF">
            <w:pPr>
              <w:widowControl/>
              <w:suppressAutoHyphens/>
              <w:autoSpaceDE/>
              <w:autoSpaceDN/>
              <w:adjustRightInd/>
              <w:spacing w:before="20"/>
              <w:ind w:left="317" w:hanging="317"/>
              <w:jc w:val="both"/>
              <w:rPr>
                <w:spacing w:val="3"/>
              </w:rPr>
            </w:pPr>
            <w:r w:rsidRPr="00B67DAE">
              <w:rPr>
                <w:spacing w:val="3"/>
              </w:rPr>
              <w:t>5) Учредительные документы Участника закупки должны содержать все актуальные отметки, которые проставляются уполномоченным лицом в соответствии с законодательством.</w:t>
            </w:r>
          </w:p>
          <w:p w14:paraId="6A41A113" w14:textId="77777777" w:rsidR="00894BBF" w:rsidRPr="00B67DAE" w:rsidRDefault="00894BBF" w:rsidP="00894BBF">
            <w:pPr>
              <w:widowControl/>
              <w:suppressAutoHyphens/>
              <w:autoSpaceDE/>
              <w:autoSpaceDN/>
              <w:adjustRightInd/>
              <w:spacing w:before="20"/>
              <w:ind w:left="317" w:hanging="317"/>
              <w:jc w:val="both"/>
              <w:rPr>
                <w:spacing w:val="3"/>
              </w:rPr>
            </w:pPr>
            <w:r w:rsidRPr="00B67DAE">
              <w:rPr>
                <w:spacing w:val="3"/>
              </w:rPr>
              <w:t xml:space="preserve">6) Документы, которые могут быть получены Участником закупки с использованием сервисов государственных органов путем автоматической выгрузки из электронных баз данных без сканирования (в том числе выписка из Единого государственного реестра юридических лиц, выписка из Единого государственного реестра индивидуальных предпринимателей, выписка из единого реестра членов саморегулируемых организаций, и сведения из реестра малого и среднего предпринимательства) должны содержать следующие сведения: указание (отметку) о </w:t>
            </w:r>
            <w:r w:rsidRPr="00B67DAE">
              <w:rPr>
                <w:spacing w:val="3"/>
              </w:rPr>
              <w:lastRenderedPageBreak/>
              <w:t>том, что документ подписан электронной подписью налогового органа, наименование владельца сертификата электронной подписи, неистекший срок действия сертификата электронной подписи.</w:t>
            </w:r>
          </w:p>
          <w:p w14:paraId="239DD9C1" w14:textId="72CD4611" w:rsidR="00894BBF" w:rsidRPr="00B67DAE" w:rsidRDefault="00894BBF" w:rsidP="00894BBF">
            <w:pPr>
              <w:widowControl/>
              <w:suppressAutoHyphens/>
              <w:autoSpaceDE/>
              <w:autoSpaceDN/>
              <w:adjustRightInd/>
              <w:spacing w:before="20"/>
              <w:ind w:left="317" w:hanging="317"/>
              <w:jc w:val="both"/>
              <w:rPr>
                <w:spacing w:val="3"/>
              </w:rPr>
            </w:pPr>
            <w:r w:rsidRPr="00B67DAE">
              <w:rPr>
                <w:spacing w:val="3"/>
              </w:rPr>
              <w:t>7) Если Закупочной документацией предусмотрено предоставление Участником закупки в отношении себя разрешительных документов, в том числе лицензий, разрешений, выписок из реестра членов саморегулируемых организаций, свидетельств аккредитации, аттестатов, допусков, при этом такой Участник закупки имеет иной документ, который дает ему право осуществлять соответствующую деятельность на основании такого документа (уведомления или иного подобного документа), то таким Участником закупки должен быть представлен указанный документ в составе заявки на участие в закупке взамен требуемого разрешительного документа, а в случае если Участник закупке имеет право осуществлять соответствующую деятельность без оформления разрешительных документов, то такой Участник закупки должен предоставить в составе заявки на участие в закупке пояснительную записку, содержащую указание на нормативный правовой акт и норму (подпункт, пункт, статью) такого нормативного правового акта, предусматривающего освобождение Участника закупки от оформления соответствующего разрешительного документа.</w:t>
            </w:r>
          </w:p>
        </w:tc>
      </w:tr>
      <w:tr w:rsidR="00B67DAE" w:rsidRPr="00B67DAE" w14:paraId="0BBC5C23" w14:textId="77777777" w:rsidTr="001B5BC5">
        <w:tc>
          <w:tcPr>
            <w:tcW w:w="567" w:type="dxa"/>
            <w:vAlign w:val="center"/>
          </w:tcPr>
          <w:p w14:paraId="100BBEFE" w14:textId="437E0B48"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2DAADA89" w14:textId="77777777" w:rsidR="008D1B73" w:rsidRPr="00B67DAE" w:rsidRDefault="008D1B73" w:rsidP="008D1B73">
            <w:pPr>
              <w:widowControl/>
              <w:tabs>
                <w:tab w:val="left" w:leader="underscore" w:pos="9864"/>
              </w:tabs>
              <w:jc w:val="both"/>
            </w:pPr>
            <w:r w:rsidRPr="00B67DAE">
              <w:t>Сведения о предоставлении преференций</w:t>
            </w:r>
          </w:p>
        </w:tc>
        <w:tc>
          <w:tcPr>
            <w:tcW w:w="6408" w:type="dxa"/>
            <w:vAlign w:val="center"/>
          </w:tcPr>
          <w:p w14:paraId="0E8E7F75" w14:textId="2A9C4E3E" w:rsidR="00F30F3B" w:rsidRPr="00B67DAE" w:rsidRDefault="008D1B73" w:rsidP="00090D4E">
            <w:pPr>
              <w:widowControl/>
              <w:tabs>
                <w:tab w:val="left" w:leader="underscore" w:pos="9864"/>
              </w:tabs>
            </w:pPr>
            <w:r w:rsidRPr="00B67DAE">
              <w:t>Не предоставляются</w:t>
            </w:r>
          </w:p>
        </w:tc>
      </w:tr>
      <w:tr w:rsidR="00B67DAE" w:rsidRPr="00B67DAE" w14:paraId="6854DE98" w14:textId="77777777" w:rsidTr="001B5BC5">
        <w:tc>
          <w:tcPr>
            <w:tcW w:w="567" w:type="dxa"/>
            <w:vAlign w:val="center"/>
          </w:tcPr>
          <w:p w14:paraId="542759C5"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4ABB71B" w14:textId="77777777" w:rsidR="008D1B73" w:rsidRPr="00B67DAE" w:rsidRDefault="008D1B73" w:rsidP="008D1B73">
            <w:pPr>
              <w:widowControl/>
              <w:tabs>
                <w:tab w:val="left" w:leader="underscore" w:pos="9864"/>
              </w:tabs>
              <w:jc w:val="both"/>
            </w:pPr>
            <w:r w:rsidRPr="00B67DAE">
              <w:t>Возможность привлечения соисполнителей (субподрядчиков)</w:t>
            </w:r>
          </w:p>
        </w:tc>
        <w:tc>
          <w:tcPr>
            <w:tcW w:w="6408" w:type="dxa"/>
            <w:vAlign w:val="center"/>
          </w:tcPr>
          <w:p w14:paraId="4A9C46CC" w14:textId="77777777" w:rsidR="008D1B73" w:rsidRPr="00B67DAE" w:rsidRDefault="008D1B73" w:rsidP="008D1B73">
            <w:pPr>
              <w:widowControl/>
              <w:tabs>
                <w:tab w:val="left" w:leader="underscore" w:pos="9864"/>
              </w:tabs>
              <w:jc w:val="both"/>
            </w:pPr>
            <w:r w:rsidRPr="00B67DAE">
              <w:t xml:space="preserve">Предусмотрена </w:t>
            </w:r>
          </w:p>
        </w:tc>
      </w:tr>
      <w:tr w:rsidR="00B67DAE" w:rsidRPr="00B67DAE" w14:paraId="0C1F2C1E" w14:textId="77777777" w:rsidTr="001B5BC5">
        <w:tc>
          <w:tcPr>
            <w:tcW w:w="567" w:type="dxa"/>
            <w:vAlign w:val="center"/>
          </w:tcPr>
          <w:p w14:paraId="1AEC48EF" w14:textId="77777777" w:rsidR="004F4481" w:rsidRPr="00B67DAE" w:rsidRDefault="004F4481" w:rsidP="004F4481">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75B6B8E3" w14:textId="534BD8A5" w:rsidR="004F4481" w:rsidRPr="00B67DAE" w:rsidRDefault="004F4481" w:rsidP="004F4481">
            <w:pPr>
              <w:widowControl/>
              <w:tabs>
                <w:tab w:val="left" w:leader="underscore" w:pos="9864"/>
              </w:tabs>
            </w:pPr>
            <w:r w:rsidRPr="00B67DAE">
              <w:rPr>
                <w:rStyle w:val="FontStyle128"/>
                <w:color w:val="auto"/>
                <w:sz w:val="24"/>
              </w:rPr>
              <w:t>Сведения о национальном режиме</w:t>
            </w:r>
          </w:p>
        </w:tc>
        <w:tc>
          <w:tcPr>
            <w:tcW w:w="6408" w:type="dxa"/>
            <w:vAlign w:val="center"/>
          </w:tcPr>
          <w:p w14:paraId="7DDFC1EA" w14:textId="1BF4E34F" w:rsidR="004F4481" w:rsidRPr="00B67DAE" w:rsidRDefault="004F4481" w:rsidP="004F4481">
            <w:pPr>
              <w:widowControl/>
              <w:tabs>
                <w:tab w:val="left" w:leader="underscore" w:pos="9864"/>
              </w:tabs>
              <w:spacing w:line="317" w:lineRule="exact"/>
              <w:jc w:val="both"/>
            </w:pPr>
            <w:r w:rsidRPr="00B67DAE">
              <w:t>Запреты, ограничения и преимущества не установлены</w:t>
            </w:r>
          </w:p>
        </w:tc>
      </w:tr>
      <w:tr w:rsidR="00B67DAE" w:rsidRPr="00B67DAE" w14:paraId="5806FE34" w14:textId="77777777" w:rsidTr="001B5BC5">
        <w:tc>
          <w:tcPr>
            <w:tcW w:w="10094" w:type="dxa"/>
            <w:gridSpan w:val="3"/>
          </w:tcPr>
          <w:p w14:paraId="22EC22FD" w14:textId="77777777" w:rsidR="008D1B73" w:rsidRPr="00B67DAE" w:rsidRDefault="008D1B73" w:rsidP="008D1B73">
            <w:pPr>
              <w:widowControl/>
              <w:tabs>
                <w:tab w:val="left" w:leader="underscore" w:pos="9864"/>
              </w:tabs>
              <w:jc w:val="center"/>
            </w:pPr>
            <w:r w:rsidRPr="00B67DAE">
              <w:rPr>
                <w:b/>
              </w:rPr>
              <w:t>Порядок оценки заявок на участие в закупке</w:t>
            </w:r>
          </w:p>
        </w:tc>
      </w:tr>
      <w:tr w:rsidR="00B67DAE" w:rsidRPr="00B67DAE" w14:paraId="0C99AA1B" w14:textId="77777777" w:rsidTr="001B5BC5">
        <w:tc>
          <w:tcPr>
            <w:tcW w:w="567" w:type="dxa"/>
            <w:vAlign w:val="center"/>
          </w:tcPr>
          <w:p w14:paraId="1F52F6DF"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4CD584A7" w14:textId="77777777" w:rsidR="008D1B73" w:rsidRPr="00B67DAE" w:rsidRDefault="008D1B73" w:rsidP="008D1B73">
            <w:pPr>
              <w:widowControl/>
              <w:tabs>
                <w:tab w:val="left" w:leader="underscore" w:pos="9864"/>
              </w:tabs>
              <w:jc w:val="both"/>
            </w:pPr>
            <w:r w:rsidRPr="00B67DAE">
              <w:t>Критерии оценки и сопоставления предложений на участие в запросе предложений порядок оценки и сопоставления предложений на участие в запросе предложений</w:t>
            </w:r>
          </w:p>
        </w:tc>
        <w:tc>
          <w:tcPr>
            <w:tcW w:w="6408" w:type="dxa"/>
            <w:vAlign w:val="center"/>
          </w:tcPr>
          <w:p w14:paraId="364EEAFD" w14:textId="77777777" w:rsidR="008D1B73" w:rsidRPr="00B67DAE" w:rsidRDefault="008D1B73" w:rsidP="008D1B73">
            <w:pPr>
              <w:widowControl/>
              <w:jc w:val="both"/>
              <w:rPr>
                <w:rFonts w:eastAsia="Times New Roman"/>
                <w:lang w:eastAsia="en-US"/>
              </w:rPr>
            </w:pPr>
            <w:r w:rsidRPr="00B67DAE">
              <w:rPr>
                <w:rFonts w:eastAsia="Times New Roman"/>
                <w:lang w:eastAsia="en-US"/>
              </w:rPr>
              <w:t>Согласно пунктам 2.12.13 Раздела I закупочной документации.</w:t>
            </w:r>
          </w:p>
        </w:tc>
      </w:tr>
      <w:tr w:rsidR="00B67DAE" w:rsidRPr="00B67DAE" w14:paraId="1850EEF9" w14:textId="77777777" w:rsidTr="001B5BC5">
        <w:tc>
          <w:tcPr>
            <w:tcW w:w="10094" w:type="dxa"/>
            <w:gridSpan w:val="3"/>
          </w:tcPr>
          <w:p w14:paraId="7E1F7824" w14:textId="77777777" w:rsidR="008D1B73" w:rsidRPr="00B67DAE" w:rsidRDefault="008D1B73" w:rsidP="008D1B73">
            <w:pPr>
              <w:widowControl/>
              <w:tabs>
                <w:tab w:val="left" w:leader="underscore" w:pos="9864"/>
              </w:tabs>
              <w:jc w:val="center"/>
            </w:pPr>
            <w:r w:rsidRPr="00B67DAE">
              <w:rPr>
                <w:b/>
              </w:rPr>
              <w:t>Заключение договора</w:t>
            </w:r>
          </w:p>
        </w:tc>
      </w:tr>
      <w:tr w:rsidR="00B67DAE" w:rsidRPr="00B67DAE" w14:paraId="2B601EBE" w14:textId="77777777" w:rsidTr="001B5BC5">
        <w:trPr>
          <w:trHeight w:val="1204"/>
        </w:trPr>
        <w:tc>
          <w:tcPr>
            <w:tcW w:w="567" w:type="dxa"/>
            <w:vAlign w:val="center"/>
          </w:tcPr>
          <w:p w14:paraId="73EC7D87"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5298914A" w14:textId="77777777" w:rsidR="008D1B73" w:rsidRPr="00B67DAE" w:rsidRDefault="008D1B73" w:rsidP="008D1B73">
            <w:pPr>
              <w:widowControl/>
              <w:tabs>
                <w:tab w:val="left" w:leader="underscore" w:pos="9864"/>
              </w:tabs>
            </w:pPr>
            <w:r w:rsidRPr="00B67DAE">
              <w:t>Заключение договора</w:t>
            </w:r>
          </w:p>
        </w:tc>
        <w:tc>
          <w:tcPr>
            <w:tcW w:w="6408" w:type="dxa"/>
            <w:vAlign w:val="center"/>
          </w:tcPr>
          <w:p w14:paraId="420A976E" w14:textId="77777777" w:rsidR="008D1B73" w:rsidRPr="00B67DAE" w:rsidRDefault="008D1B73" w:rsidP="008D1B73">
            <w:pPr>
              <w:widowControl/>
              <w:tabs>
                <w:tab w:val="left" w:leader="underscore" w:pos="9864"/>
              </w:tabs>
              <w:jc w:val="both"/>
            </w:pPr>
            <w:r w:rsidRPr="00B67DAE">
              <w:t>Договор должен быть заключен не ранее 10 (десяти), но не позднее 20 (двадцати) дней со дня размещения протокола о результатах запроса предложений, при этом Подрядчик должен подписать договор в течение 3 (трех) рабочих дней после его получения от Заказчика.</w:t>
            </w:r>
          </w:p>
        </w:tc>
      </w:tr>
      <w:tr w:rsidR="00B67DAE" w:rsidRPr="00B67DAE" w14:paraId="3833E123" w14:textId="77777777" w:rsidTr="001B5BC5">
        <w:tc>
          <w:tcPr>
            <w:tcW w:w="567" w:type="dxa"/>
            <w:vAlign w:val="center"/>
          </w:tcPr>
          <w:p w14:paraId="21883950" w14:textId="77777777" w:rsidR="008D1B73" w:rsidRPr="00B67DAE" w:rsidRDefault="008D1B73" w:rsidP="008D1B73">
            <w:pPr>
              <w:widowControl/>
              <w:numPr>
                <w:ilvl w:val="0"/>
                <w:numId w:val="7"/>
              </w:numPr>
              <w:tabs>
                <w:tab w:val="clear" w:pos="786"/>
                <w:tab w:val="num" w:pos="612"/>
                <w:tab w:val="num" w:pos="644"/>
                <w:tab w:val="left" w:leader="underscore" w:pos="9864"/>
              </w:tabs>
              <w:ind w:left="612" w:right="317" w:hanging="612"/>
              <w:jc w:val="both"/>
            </w:pPr>
          </w:p>
        </w:tc>
        <w:tc>
          <w:tcPr>
            <w:tcW w:w="3119" w:type="dxa"/>
            <w:vAlign w:val="center"/>
          </w:tcPr>
          <w:p w14:paraId="020B872F" w14:textId="77777777" w:rsidR="008D1B73" w:rsidRPr="00B67DAE" w:rsidRDefault="008D1B73" w:rsidP="008D1B73">
            <w:pPr>
              <w:widowControl/>
              <w:tabs>
                <w:tab w:val="left" w:leader="underscore" w:pos="9864"/>
              </w:tabs>
            </w:pPr>
            <w:r w:rsidRPr="00B67DAE">
              <w:t>Возможность изменения объема и цены договора</w:t>
            </w:r>
          </w:p>
        </w:tc>
        <w:tc>
          <w:tcPr>
            <w:tcW w:w="6408" w:type="dxa"/>
            <w:vAlign w:val="center"/>
          </w:tcPr>
          <w:p w14:paraId="0F4DD6BE" w14:textId="77777777" w:rsidR="008D1B73" w:rsidRPr="00B67DAE" w:rsidRDefault="008D1B73" w:rsidP="008D1B73">
            <w:pPr>
              <w:widowControl/>
              <w:tabs>
                <w:tab w:val="left" w:leader="underscore" w:pos="9864"/>
              </w:tabs>
              <w:jc w:val="both"/>
            </w:pPr>
            <w:r w:rsidRPr="00B67DAE">
              <w:t>Согласно требованиям проекта договора</w:t>
            </w:r>
          </w:p>
        </w:tc>
      </w:tr>
    </w:tbl>
    <w:p w14:paraId="052E4271" w14:textId="77777777" w:rsidR="00107544" w:rsidRPr="00B67DAE" w:rsidRDefault="00107544" w:rsidP="00580460">
      <w:pPr>
        <w:jc w:val="both"/>
        <w:rPr>
          <w:rStyle w:val="FontStyle128"/>
          <w:color w:val="auto"/>
          <w:sz w:val="24"/>
        </w:rPr>
      </w:pPr>
      <w:r w:rsidRPr="00B67DAE">
        <w:rPr>
          <w:rStyle w:val="FontStyle128"/>
          <w:b/>
          <w:color w:val="auto"/>
          <w:sz w:val="24"/>
        </w:rPr>
        <w:t>Приложение №1 к Закупочной документации:</w:t>
      </w:r>
      <w:r w:rsidRPr="00B67DAE">
        <w:rPr>
          <w:rStyle w:val="FontStyle128"/>
          <w:color w:val="auto"/>
          <w:sz w:val="24"/>
        </w:rPr>
        <w:t xml:space="preserve"> Техническое задание</w:t>
      </w:r>
    </w:p>
    <w:p w14:paraId="53699CC8" w14:textId="68983B06" w:rsidR="00107544" w:rsidRPr="00B67DAE" w:rsidRDefault="00107544" w:rsidP="00580460">
      <w:pPr>
        <w:jc w:val="both"/>
        <w:sectPr w:rsidR="00107544" w:rsidRPr="00B67DAE" w:rsidSect="0067217A">
          <w:footerReference w:type="default" r:id="rId15"/>
          <w:pgSz w:w="11906" w:h="16838"/>
          <w:pgMar w:top="1134" w:right="850" w:bottom="1134" w:left="1701" w:header="708" w:footer="266" w:gutter="0"/>
          <w:cols w:space="708"/>
          <w:titlePg/>
          <w:docGrid w:linePitch="360"/>
        </w:sectPr>
      </w:pPr>
      <w:r w:rsidRPr="00B67DAE">
        <w:rPr>
          <w:rStyle w:val="FontStyle128"/>
          <w:b/>
          <w:color w:val="auto"/>
          <w:sz w:val="24"/>
        </w:rPr>
        <w:lastRenderedPageBreak/>
        <w:t>Приложение №2 к Закупочной документации:</w:t>
      </w:r>
      <w:r w:rsidRPr="00B67DAE">
        <w:rPr>
          <w:rStyle w:val="FontStyle128"/>
          <w:color w:val="auto"/>
          <w:sz w:val="24"/>
        </w:rPr>
        <w:t xml:space="preserve"> </w:t>
      </w:r>
      <w:r w:rsidR="00B93013" w:rsidRPr="00B67DAE">
        <w:rPr>
          <w:rStyle w:val="FontStyle128"/>
          <w:color w:val="auto"/>
          <w:sz w:val="24"/>
        </w:rPr>
        <w:t xml:space="preserve">Проект договора </w:t>
      </w:r>
      <w:r w:rsidR="00B93013" w:rsidRPr="00B67DAE">
        <w:t>(прилагается отдельным файлом)</w:t>
      </w:r>
    </w:p>
    <w:p w14:paraId="15B07642" w14:textId="77777777" w:rsidR="00107544" w:rsidRPr="00B67DAE" w:rsidRDefault="00107544" w:rsidP="00580460">
      <w:pPr>
        <w:ind w:left="10632" w:right="-185"/>
        <w:rPr>
          <w:b/>
        </w:rPr>
      </w:pPr>
    </w:p>
    <w:p w14:paraId="2DB56E09" w14:textId="77777777" w:rsidR="00107544" w:rsidRPr="00B67DAE" w:rsidRDefault="00107544" w:rsidP="00EF1F5A">
      <w:pPr>
        <w:ind w:left="6096" w:right="-185" w:firstLine="6"/>
        <w:jc w:val="right"/>
        <w:rPr>
          <w:b/>
          <w:sz w:val="22"/>
          <w:szCs w:val="22"/>
        </w:rPr>
      </w:pPr>
      <w:r w:rsidRPr="00B67DAE">
        <w:rPr>
          <w:b/>
          <w:sz w:val="22"/>
          <w:szCs w:val="22"/>
        </w:rPr>
        <w:t>Приложение № 1</w:t>
      </w:r>
    </w:p>
    <w:p w14:paraId="3D4F24C6" w14:textId="1FCB0604" w:rsidR="00877C00" w:rsidRPr="00B67DAE" w:rsidRDefault="00107544" w:rsidP="00EF1F5A">
      <w:pPr>
        <w:ind w:left="6096"/>
        <w:jc w:val="right"/>
      </w:pPr>
      <w:r w:rsidRPr="00B67DAE">
        <w:t>к Закупочной документации</w:t>
      </w:r>
    </w:p>
    <w:p w14:paraId="56E42F3E" w14:textId="77777777" w:rsidR="00BA4583" w:rsidRPr="00B67DAE" w:rsidRDefault="00BA4583" w:rsidP="00BA4583">
      <w:pPr>
        <w:widowControl/>
        <w:autoSpaceDE/>
        <w:autoSpaceDN/>
        <w:adjustRightInd/>
        <w:spacing w:after="160" w:line="259" w:lineRule="auto"/>
        <w:rPr>
          <w:rFonts w:eastAsiaTheme="minorHAnsi"/>
          <w:sz w:val="22"/>
          <w:szCs w:val="22"/>
          <w:lang w:eastAsia="en-US"/>
        </w:rPr>
      </w:pPr>
      <w:bookmarkStart w:id="75" w:name="_Toc46149198"/>
      <w:bookmarkStart w:id="76" w:name="_Ref34763774"/>
    </w:p>
    <w:p w14:paraId="544DE9FB" w14:textId="77777777" w:rsidR="00004C04" w:rsidRPr="00B67DAE" w:rsidRDefault="00004C04" w:rsidP="00004C04">
      <w:pPr>
        <w:widowControl/>
        <w:shd w:val="clear" w:color="auto" w:fill="FFFFFF"/>
        <w:autoSpaceDE/>
        <w:autoSpaceDN/>
        <w:adjustRightInd/>
        <w:jc w:val="center"/>
        <w:rPr>
          <w:rFonts w:eastAsia="Times New Roman"/>
        </w:rPr>
      </w:pPr>
      <w:r w:rsidRPr="00B67DAE">
        <w:rPr>
          <w:rFonts w:eastAsia="Times New Roman"/>
          <w:b/>
          <w:bCs/>
        </w:rPr>
        <w:t>ТЕХНИЧЕСКОЕ ЗАДАНИЕ</w:t>
      </w:r>
    </w:p>
    <w:p w14:paraId="317838E1" w14:textId="77777777" w:rsidR="005B5929" w:rsidRPr="00B67DAE" w:rsidRDefault="005B5929" w:rsidP="005B5929">
      <w:pPr>
        <w:suppressAutoHyphens/>
        <w:spacing w:after="60"/>
        <w:jc w:val="center"/>
        <w:rPr>
          <w:rFonts w:eastAsia="Times New Roman"/>
          <w:lang w:eastAsia="zh-CN"/>
        </w:rPr>
      </w:pPr>
      <w:r w:rsidRPr="00B67DAE">
        <w:rPr>
          <w:rFonts w:eastAsia="Times New Roman"/>
          <w:lang w:eastAsia="zh-CN"/>
        </w:rPr>
        <w:t>на оказание услуг по организации и обслуживанию системы сбора данных и каналов связи Объектов предприятия, включая обслуживание коммуникационных устройств</w:t>
      </w:r>
    </w:p>
    <w:p w14:paraId="6C2ADB7D" w14:textId="77777777" w:rsidR="005B5929" w:rsidRPr="00B67DAE" w:rsidRDefault="005B5929" w:rsidP="005B5929">
      <w:pPr>
        <w:suppressAutoHyphens/>
        <w:spacing w:after="60"/>
        <w:ind w:firstLine="540"/>
        <w:jc w:val="right"/>
        <w:rPr>
          <w:rFonts w:eastAsia="Times New Roman"/>
          <w:lang w:eastAsia="zh-CN"/>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535"/>
        <w:gridCol w:w="6249"/>
      </w:tblGrid>
      <w:tr w:rsidR="00B67DAE" w:rsidRPr="00B67DAE" w14:paraId="0E4636F0" w14:textId="77777777" w:rsidTr="007633B2">
        <w:trPr>
          <w:jc w:val="center"/>
        </w:trPr>
        <w:tc>
          <w:tcPr>
            <w:tcW w:w="1276" w:type="dxa"/>
          </w:tcPr>
          <w:p w14:paraId="43333CC0"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 п/п</w:t>
            </w:r>
          </w:p>
        </w:tc>
        <w:tc>
          <w:tcPr>
            <w:tcW w:w="2535" w:type="dxa"/>
          </w:tcPr>
          <w:p w14:paraId="1FAE72C9" w14:textId="77777777" w:rsidR="005B5929" w:rsidRPr="00B67DAE" w:rsidRDefault="005B5929" w:rsidP="007633B2">
            <w:pPr>
              <w:suppressAutoHyphens/>
              <w:spacing w:after="60"/>
              <w:jc w:val="both"/>
              <w:rPr>
                <w:rFonts w:eastAsia="Times New Roman"/>
                <w:lang w:eastAsia="zh-CN"/>
              </w:rPr>
            </w:pPr>
          </w:p>
        </w:tc>
        <w:tc>
          <w:tcPr>
            <w:tcW w:w="6249" w:type="dxa"/>
          </w:tcPr>
          <w:p w14:paraId="0276451E" w14:textId="77777777" w:rsidR="005B5929" w:rsidRPr="00B67DAE" w:rsidRDefault="005B5929" w:rsidP="007633B2">
            <w:pPr>
              <w:suppressAutoHyphens/>
              <w:spacing w:after="60"/>
              <w:jc w:val="both"/>
              <w:rPr>
                <w:rFonts w:eastAsia="Times New Roman"/>
                <w:lang w:eastAsia="zh-CN"/>
              </w:rPr>
            </w:pPr>
          </w:p>
        </w:tc>
      </w:tr>
      <w:tr w:rsidR="00B67DAE" w:rsidRPr="00B67DAE" w14:paraId="5B57A0A9" w14:textId="77777777" w:rsidTr="007633B2">
        <w:trPr>
          <w:jc w:val="center"/>
        </w:trPr>
        <w:tc>
          <w:tcPr>
            <w:tcW w:w="1276" w:type="dxa"/>
          </w:tcPr>
          <w:p w14:paraId="36B66105"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1</w:t>
            </w:r>
          </w:p>
        </w:tc>
        <w:tc>
          <w:tcPr>
            <w:tcW w:w="2535" w:type="dxa"/>
          </w:tcPr>
          <w:p w14:paraId="0DB4C068"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Наименование объектов</w:t>
            </w:r>
          </w:p>
        </w:tc>
        <w:tc>
          <w:tcPr>
            <w:tcW w:w="6249" w:type="dxa"/>
          </w:tcPr>
          <w:p w14:paraId="6A46031C"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Центральные тепловые пункты (ЦТП), котельные,</w:t>
            </w:r>
            <w:r w:rsidRPr="00B67DAE">
              <w:rPr>
                <w:rFonts w:eastAsia="Times New Roman"/>
                <w:spacing w:val="-1"/>
              </w:rPr>
              <w:t xml:space="preserve"> </w:t>
            </w:r>
            <w:r w:rsidRPr="00B67DAE">
              <w:rPr>
                <w:rFonts w:eastAsia="Times New Roman"/>
                <w:lang w:eastAsia="zh-CN"/>
              </w:rPr>
              <w:t>насосные, распределительные магистральные узлы</w:t>
            </w:r>
            <w:r w:rsidRPr="00B67DAE">
              <w:rPr>
                <w:rFonts w:eastAsia="Times New Roman"/>
                <w:spacing w:val="-1"/>
              </w:rPr>
              <w:t>.</w:t>
            </w:r>
            <w:r w:rsidRPr="00B67DAE">
              <w:rPr>
                <w:rFonts w:eastAsia="Times New Roman"/>
                <w:lang w:eastAsia="zh-CN"/>
              </w:rPr>
              <w:t xml:space="preserve"> </w:t>
            </w:r>
          </w:p>
          <w:p w14:paraId="1AF24541"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Приложение №2 Технического задания</w:t>
            </w:r>
          </w:p>
        </w:tc>
      </w:tr>
      <w:tr w:rsidR="00B67DAE" w:rsidRPr="00B67DAE" w14:paraId="6ED40306" w14:textId="77777777" w:rsidTr="007633B2">
        <w:trPr>
          <w:jc w:val="center"/>
        </w:trPr>
        <w:tc>
          <w:tcPr>
            <w:tcW w:w="1276" w:type="dxa"/>
          </w:tcPr>
          <w:p w14:paraId="4BBB4943"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2</w:t>
            </w:r>
          </w:p>
        </w:tc>
        <w:tc>
          <w:tcPr>
            <w:tcW w:w="2535" w:type="dxa"/>
          </w:tcPr>
          <w:p w14:paraId="6AF66F52"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Географическое положение объекта</w:t>
            </w:r>
          </w:p>
        </w:tc>
        <w:tc>
          <w:tcPr>
            <w:tcW w:w="6249" w:type="dxa"/>
          </w:tcPr>
          <w:p w14:paraId="0B1990C8"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РФ, г. Севастополь</w:t>
            </w:r>
          </w:p>
        </w:tc>
      </w:tr>
      <w:tr w:rsidR="00B67DAE" w:rsidRPr="00B67DAE" w14:paraId="69710E2F" w14:textId="77777777" w:rsidTr="007633B2">
        <w:trPr>
          <w:jc w:val="center"/>
        </w:trPr>
        <w:tc>
          <w:tcPr>
            <w:tcW w:w="1276" w:type="dxa"/>
          </w:tcPr>
          <w:p w14:paraId="5684EA20"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3</w:t>
            </w:r>
          </w:p>
        </w:tc>
        <w:tc>
          <w:tcPr>
            <w:tcW w:w="2535" w:type="dxa"/>
          </w:tcPr>
          <w:p w14:paraId="4416ABA9"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Заказчик</w:t>
            </w:r>
          </w:p>
        </w:tc>
        <w:tc>
          <w:tcPr>
            <w:tcW w:w="6249" w:type="dxa"/>
          </w:tcPr>
          <w:p w14:paraId="34C44AA9"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ГУПС “</w:t>
            </w:r>
            <w:proofErr w:type="spellStart"/>
            <w:r w:rsidRPr="00B67DAE">
              <w:rPr>
                <w:rFonts w:eastAsia="Times New Roman"/>
                <w:lang w:eastAsia="zh-CN"/>
              </w:rPr>
              <w:t>Севтеплоэнерго</w:t>
            </w:r>
            <w:proofErr w:type="spellEnd"/>
            <w:r w:rsidRPr="00B67DAE">
              <w:rPr>
                <w:rFonts w:eastAsia="Times New Roman"/>
                <w:lang w:eastAsia="zh-CN"/>
              </w:rPr>
              <w:t>”</w:t>
            </w:r>
          </w:p>
        </w:tc>
      </w:tr>
      <w:tr w:rsidR="00B67DAE" w:rsidRPr="00B67DAE" w14:paraId="7B771B83" w14:textId="77777777" w:rsidTr="007633B2">
        <w:trPr>
          <w:jc w:val="center"/>
        </w:trPr>
        <w:tc>
          <w:tcPr>
            <w:tcW w:w="1276" w:type="dxa"/>
          </w:tcPr>
          <w:p w14:paraId="313A0448"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4</w:t>
            </w:r>
          </w:p>
        </w:tc>
        <w:tc>
          <w:tcPr>
            <w:tcW w:w="2535" w:type="dxa"/>
          </w:tcPr>
          <w:p w14:paraId="19C30484"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Срок оказания услуг</w:t>
            </w:r>
          </w:p>
        </w:tc>
        <w:tc>
          <w:tcPr>
            <w:tcW w:w="6249" w:type="dxa"/>
          </w:tcPr>
          <w:p w14:paraId="699104EE"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Круглосуточно, на время действия Договора</w:t>
            </w:r>
          </w:p>
        </w:tc>
      </w:tr>
      <w:tr w:rsidR="00B67DAE" w:rsidRPr="00B67DAE" w14:paraId="5DC767FD" w14:textId="77777777" w:rsidTr="007633B2">
        <w:trPr>
          <w:jc w:val="center"/>
        </w:trPr>
        <w:tc>
          <w:tcPr>
            <w:tcW w:w="1276" w:type="dxa"/>
          </w:tcPr>
          <w:p w14:paraId="236776DD"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5</w:t>
            </w:r>
          </w:p>
        </w:tc>
        <w:tc>
          <w:tcPr>
            <w:tcW w:w="2535" w:type="dxa"/>
          </w:tcPr>
          <w:p w14:paraId="5347C2F1"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Цели оказание услуг</w:t>
            </w:r>
          </w:p>
        </w:tc>
        <w:tc>
          <w:tcPr>
            <w:tcW w:w="6249" w:type="dxa"/>
          </w:tcPr>
          <w:p w14:paraId="030E7C69"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Повышение оперативности управления теплоэнергетическими объектами.</w:t>
            </w:r>
          </w:p>
        </w:tc>
      </w:tr>
      <w:tr w:rsidR="00B67DAE" w:rsidRPr="00B67DAE" w14:paraId="1421C644" w14:textId="77777777" w:rsidTr="007633B2">
        <w:trPr>
          <w:jc w:val="center"/>
        </w:trPr>
        <w:tc>
          <w:tcPr>
            <w:tcW w:w="1276" w:type="dxa"/>
          </w:tcPr>
          <w:p w14:paraId="45ED3652"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6</w:t>
            </w:r>
          </w:p>
        </w:tc>
        <w:tc>
          <w:tcPr>
            <w:tcW w:w="2535" w:type="dxa"/>
          </w:tcPr>
          <w:p w14:paraId="3849B75D"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Границы оказываемых услуг</w:t>
            </w:r>
          </w:p>
        </w:tc>
        <w:tc>
          <w:tcPr>
            <w:tcW w:w="6249" w:type="dxa"/>
          </w:tcPr>
          <w:p w14:paraId="7F0C40E0"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Оказание услуг ограничивается зданиями ЦТП, котельных, насосными, распределительными магистральными узлами и прилегающими территориями.</w:t>
            </w:r>
          </w:p>
        </w:tc>
      </w:tr>
      <w:tr w:rsidR="00B67DAE" w:rsidRPr="00B67DAE" w14:paraId="5396C018" w14:textId="77777777" w:rsidTr="007633B2">
        <w:trPr>
          <w:jc w:val="center"/>
        </w:trPr>
        <w:tc>
          <w:tcPr>
            <w:tcW w:w="1276" w:type="dxa"/>
          </w:tcPr>
          <w:p w14:paraId="6EBFDFF7"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7</w:t>
            </w:r>
          </w:p>
        </w:tc>
        <w:tc>
          <w:tcPr>
            <w:tcW w:w="2535" w:type="dxa"/>
          </w:tcPr>
          <w:p w14:paraId="51FFE896"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Требования к системе сбора данных и каналов связи ЦТП</w:t>
            </w:r>
          </w:p>
          <w:p w14:paraId="618AA505" w14:textId="77777777" w:rsidR="005B5929" w:rsidRPr="00B67DAE" w:rsidRDefault="005B5929" w:rsidP="007633B2">
            <w:pPr>
              <w:suppressAutoHyphens/>
              <w:spacing w:after="60"/>
              <w:jc w:val="both"/>
              <w:rPr>
                <w:rFonts w:eastAsia="Times New Roman"/>
                <w:lang w:eastAsia="zh-CN"/>
              </w:rPr>
            </w:pPr>
          </w:p>
        </w:tc>
        <w:tc>
          <w:tcPr>
            <w:tcW w:w="6249" w:type="dxa"/>
          </w:tcPr>
          <w:p w14:paraId="1EE9AB8D" w14:textId="77777777" w:rsidR="005B5929" w:rsidRPr="00B67DAE" w:rsidRDefault="005B5929" w:rsidP="007633B2">
            <w:pPr>
              <w:pStyle w:val="TableParagraph"/>
              <w:ind w:right="107"/>
              <w:jc w:val="both"/>
              <w:rPr>
                <w:rFonts w:ascii="Times New Roman" w:eastAsia="Times New Roman" w:hAnsi="Times New Roman" w:cs="Times New Roman"/>
                <w:sz w:val="24"/>
                <w:szCs w:val="24"/>
                <w:lang w:val="ru-RU"/>
              </w:rPr>
            </w:pPr>
            <w:r w:rsidRPr="00B67DAE">
              <w:rPr>
                <w:rFonts w:ascii="Times New Roman" w:eastAsia="Times New Roman" w:hAnsi="Times New Roman" w:cs="Times New Roman"/>
                <w:spacing w:val="-1"/>
                <w:sz w:val="24"/>
                <w:szCs w:val="24"/>
                <w:lang w:val="ru-RU"/>
              </w:rPr>
              <w:t>Данное</w:t>
            </w:r>
            <w:r w:rsidRPr="00B67DAE">
              <w:rPr>
                <w:rFonts w:ascii="Times New Roman" w:eastAsia="Times New Roman" w:hAnsi="Times New Roman" w:cs="Times New Roman"/>
                <w:spacing w:val="35"/>
                <w:sz w:val="24"/>
                <w:szCs w:val="24"/>
                <w:lang w:val="ru-RU"/>
              </w:rPr>
              <w:t xml:space="preserve"> </w:t>
            </w:r>
            <w:r w:rsidRPr="00B67DAE">
              <w:rPr>
                <w:rFonts w:ascii="Times New Roman" w:eastAsia="Times New Roman" w:hAnsi="Times New Roman" w:cs="Times New Roman"/>
                <w:spacing w:val="-1"/>
                <w:sz w:val="24"/>
                <w:szCs w:val="24"/>
                <w:lang w:val="ru-RU"/>
              </w:rPr>
              <w:t>техническое</w:t>
            </w:r>
            <w:r w:rsidRPr="00B67DAE">
              <w:rPr>
                <w:rFonts w:ascii="Times New Roman" w:eastAsia="Times New Roman" w:hAnsi="Times New Roman" w:cs="Times New Roman"/>
                <w:spacing w:val="35"/>
                <w:sz w:val="24"/>
                <w:szCs w:val="24"/>
                <w:lang w:val="ru-RU"/>
              </w:rPr>
              <w:t xml:space="preserve"> </w:t>
            </w:r>
            <w:r w:rsidRPr="00B67DAE">
              <w:rPr>
                <w:rFonts w:ascii="Times New Roman" w:eastAsia="Times New Roman" w:hAnsi="Times New Roman" w:cs="Times New Roman"/>
                <w:spacing w:val="-1"/>
                <w:sz w:val="24"/>
                <w:szCs w:val="24"/>
                <w:lang w:val="ru-RU"/>
              </w:rPr>
              <w:t>задание</w:t>
            </w:r>
            <w:r w:rsidRPr="00B67DAE">
              <w:rPr>
                <w:rFonts w:ascii="Times New Roman" w:eastAsia="Times New Roman" w:hAnsi="Times New Roman" w:cs="Times New Roman"/>
                <w:spacing w:val="38"/>
                <w:sz w:val="24"/>
                <w:szCs w:val="24"/>
                <w:lang w:val="ru-RU"/>
              </w:rPr>
              <w:t xml:space="preserve"> </w:t>
            </w:r>
            <w:r w:rsidRPr="00B67DAE">
              <w:rPr>
                <w:rFonts w:ascii="Times New Roman" w:eastAsia="Times New Roman" w:hAnsi="Times New Roman" w:cs="Times New Roman"/>
                <w:spacing w:val="-1"/>
                <w:sz w:val="24"/>
                <w:szCs w:val="24"/>
                <w:lang w:val="ru-RU"/>
              </w:rPr>
              <w:t>предусматривает</w:t>
            </w:r>
            <w:r w:rsidRPr="00B67DAE">
              <w:rPr>
                <w:rFonts w:ascii="Times New Roman" w:eastAsia="Times New Roman" w:hAnsi="Times New Roman" w:cs="Times New Roman"/>
                <w:spacing w:val="37"/>
                <w:sz w:val="24"/>
                <w:szCs w:val="24"/>
                <w:lang w:val="ru-RU"/>
              </w:rPr>
              <w:t xml:space="preserve"> </w:t>
            </w:r>
            <w:r w:rsidRPr="00B67DAE">
              <w:rPr>
                <w:rFonts w:ascii="Times New Roman" w:eastAsia="Times New Roman" w:hAnsi="Times New Roman" w:cs="Times New Roman"/>
                <w:spacing w:val="-1"/>
                <w:sz w:val="24"/>
                <w:szCs w:val="24"/>
                <w:lang w:val="ru-RU"/>
              </w:rPr>
              <w:t>подключение</w:t>
            </w:r>
            <w:r w:rsidRPr="00B67DAE">
              <w:rPr>
                <w:rFonts w:ascii="Times New Roman" w:eastAsia="Times New Roman" w:hAnsi="Times New Roman" w:cs="Times New Roman"/>
                <w:spacing w:val="37"/>
                <w:sz w:val="24"/>
                <w:szCs w:val="24"/>
                <w:lang w:val="ru-RU"/>
              </w:rPr>
              <w:t xml:space="preserve"> </w:t>
            </w:r>
            <w:r w:rsidRPr="00B67DAE">
              <w:rPr>
                <w:rFonts w:ascii="Times New Roman" w:eastAsia="Times New Roman" w:hAnsi="Times New Roman" w:cs="Times New Roman"/>
                <w:sz w:val="24"/>
                <w:szCs w:val="24"/>
                <w:lang w:val="ru-RU"/>
              </w:rPr>
              <w:t>к</w:t>
            </w:r>
            <w:r w:rsidRPr="00B67DAE">
              <w:rPr>
                <w:rFonts w:ascii="Times New Roman" w:eastAsia="Times New Roman" w:hAnsi="Times New Roman" w:cs="Times New Roman"/>
                <w:spacing w:val="49"/>
                <w:w w:val="99"/>
                <w:sz w:val="24"/>
                <w:szCs w:val="24"/>
                <w:lang w:val="ru-RU"/>
              </w:rPr>
              <w:t xml:space="preserve"> </w:t>
            </w:r>
            <w:r w:rsidRPr="00B67DAE">
              <w:rPr>
                <w:rFonts w:ascii="Times New Roman" w:eastAsia="Times New Roman" w:hAnsi="Times New Roman" w:cs="Times New Roman"/>
                <w:spacing w:val="-1"/>
                <w:sz w:val="24"/>
                <w:szCs w:val="24"/>
                <w:lang w:val="ru-RU"/>
              </w:rPr>
              <w:t>системе</w:t>
            </w:r>
            <w:r w:rsidRPr="00B67DAE">
              <w:rPr>
                <w:rFonts w:ascii="Times New Roman" w:eastAsia="Times New Roman" w:hAnsi="Times New Roman" w:cs="Times New Roman"/>
                <w:sz w:val="24"/>
                <w:szCs w:val="24"/>
                <w:lang w:val="ru-RU"/>
              </w:rPr>
              <w:t xml:space="preserve"> </w:t>
            </w:r>
            <w:r w:rsidRPr="00B67DAE">
              <w:rPr>
                <w:rFonts w:ascii="Times New Roman" w:eastAsia="Times New Roman" w:hAnsi="Times New Roman" w:cs="Times New Roman"/>
                <w:spacing w:val="-1"/>
                <w:sz w:val="24"/>
                <w:szCs w:val="24"/>
                <w:lang w:val="ru-RU"/>
              </w:rPr>
              <w:t>диспетчеризации</w:t>
            </w:r>
            <w:r w:rsidRPr="00B67DAE">
              <w:rPr>
                <w:rFonts w:ascii="Times New Roman" w:eastAsia="Times New Roman" w:hAnsi="Times New Roman" w:cs="Times New Roman"/>
                <w:spacing w:val="52"/>
                <w:sz w:val="24"/>
                <w:szCs w:val="24"/>
                <w:lang w:val="ru-RU"/>
              </w:rPr>
              <w:t xml:space="preserve"> </w:t>
            </w:r>
            <w:r w:rsidRPr="00B67DAE">
              <w:rPr>
                <w:rFonts w:ascii="Times New Roman" w:eastAsia="Times New Roman" w:hAnsi="Times New Roman" w:cs="Times New Roman"/>
                <w:spacing w:val="-1"/>
                <w:sz w:val="24"/>
                <w:szCs w:val="24"/>
                <w:lang w:val="ru-RU"/>
              </w:rPr>
              <w:t>ГУПС</w:t>
            </w:r>
            <w:r w:rsidRPr="00B67DAE">
              <w:rPr>
                <w:rFonts w:ascii="Times New Roman" w:eastAsia="Times New Roman" w:hAnsi="Times New Roman" w:cs="Times New Roman"/>
                <w:spacing w:val="53"/>
                <w:sz w:val="24"/>
                <w:szCs w:val="24"/>
                <w:lang w:val="ru-RU"/>
              </w:rPr>
              <w:t xml:space="preserve"> </w:t>
            </w:r>
            <w:r w:rsidRPr="00B67DAE">
              <w:rPr>
                <w:rFonts w:ascii="Times New Roman" w:eastAsia="Times New Roman" w:hAnsi="Times New Roman" w:cs="Times New Roman"/>
                <w:spacing w:val="-1"/>
                <w:sz w:val="24"/>
                <w:szCs w:val="24"/>
                <w:lang w:val="ru-RU"/>
              </w:rPr>
              <w:t>“</w:t>
            </w:r>
            <w:proofErr w:type="spellStart"/>
            <w:r w:rsidRPr="00B67DAE">
              <w:rPr>
                <w:rFonts w:ascii="Times New Roman" w:eastAsia="Times New Roman" w:hAnsi="Times New Roman" w:cs="Times New Roman"/>
                <w:spacing w:val="-1"/>
                <w:sz w:val="24"/>
                <w:szCs w:val="24"/>
                <w:lang w:val="ru-RU"/>
              </w:rPr>
              <w:t>Севтеплоэнерго</w:t>
            </w:r>
            <w:proofErr w:type="spellEnd"/>
            <w:r w:rsidRPr="00B67DAE">
              <w:rPr>
                <w:rFonts w:ascii="Times New Roman" w:eastAsia="Times New Roman" w:hAnsi="Times New Roman" w:cs="Times New Roman"/>
                <w:spacing w:val="-1"/>
                <w:sz w:val="24"/>
                <w:szCs w:val="24"/>
                <w:lang w:val="ru-RU"/>
              </w:rPr>
              <w:t>”</w:t>
            </w:r>
            <w:r w:rsidRPr="00B67DAE">
              <w:rPr>
                <w:rFonts w:ascii="Times New Roman" w:eastAsia="Times New Roman" w:hAnsi="Times New Roman" w:cs="Times New Roman"/>
                <w:sz w:val="24"/>
                <w:szCs w:val="24"/>
                <w:lang w:val="ru-RU"/>
              </w:rPr>
              <w:t xml:space="preserve"> </w:t>
            </w:r>
            <w:r w:rsidRPr="00B67DAE">
              <w:rPr>
                <w:rFonts w:ascii="Times New Roman" w:eastAsia="Times New Roman" w:hAnsi="Times New Roman" w:cs="Times New Roman"/>
                <w:spacing w:val="-1"/>
                <w:sz w:val="24"/>
                <w:szCs w:val="24"/>
                <w:lang w:val="ru-RU"/>
              </w:rPr>
              <w:t xml:space="preserve">56 (пятьдесят шесть) ЦТП, 7 (семь) котельных, </w:t>
            </w:r>
            <w:r w:rsidRPr="00B67DAE">
              <w:rPr>
                <w:rFonts w:ascii="Times New Roman" w:eastAsia="Times New Roman" w:hAnsi="Times New Roman" w:cs="Times New Roman"/>
                <w:sz w:val="24"/>
                <w:szCs w:val="24"/>
                <w:lang w:val="ru-RU" w:eastAsia="zh-CN"/>
              </w:rPr>
              <w:t>насосные, распределительные магистральные узлы</w:t>
            </w:r>
            <w:r w:rsidRPr="00B67DAE">
              <w:rPr>
                <w:rFonts w:ascii="Times New Roman" w:eastAsia="Times New Roman" w:hAnsi="Times New Roman" w:cs="Times New Roman"/>
                <w:spacing w:val="-1"/>
                <w:sz w:val="24"/>
                <w:szCs w:val="24"/>
                <w:lang w:val="ru-RU"/>
              </w:rPr>
              <w:t xml:space="preserve"> (перечень объектов в Приложении №2 Технического</w:t>
            </w:r>
            <w:r w:rsidRPr="00B67DAE">
              <w:rPr>
                <w:rFonts w:ascii="Times New Roman" w:eastAsia="Times New Roman" w:hAnsi="Times New Roman" w:cs="Times New Roman"/>
                <w:spacing w:val="-5"/>
                <w:sz w:val="24"/>
                <w:szCs w:val="24"/>
                <w:lang w:val="ru-RU"/>
              </w:rPr>
              <w:t xml:space="preserve"> </w:t>
            </w:r>
            <w:r w:rsidRPr="00B67DAE">
              <w:rPr>
                <w:rFonts w:ascii="Times New Roman" w:eastAsia="Times New Roman" w:hAnsi="Times New Roman" w:cs="Times New Roman"/>
                <w:spacing w:val="-1"/>
                <w:sz w:val="24"/>
                <w:szCs w:val="24"/>
                <w:lang w:val="ru-RU"/>
              </w:rPr>
              <w:t>задания),</w:t>
            </w:r>
            <w:r w:rsidRPr="00B67DAE">
              <w:rPr>
                <w:rFonts w:ascii="Times New Roman" w:eastAsia="Times New Roman" w:hAnsi="Times New Roman" w:cs="Times New Roman"/>
                <w:spacing w:val="-4"/>
                <w:sz w:val="24"/>
                <w:szCs w:val="24"/>
                <w:lang w:val="ru-RU"/>
              </w:rPr>
              <w:t xml:space="preserve"> </w:t>
            </w:r>
            <w:r w:rsidRPr="00B67DAE">
              <w:rPr>
                <w:rFonts w:ascii="Times New Roman" w:eastAsia="Times New Roman" w:hAnsi="Times New Roman" w:cs="Times New Roman"/>
                <w:spacing w:val="-1"/>
                <w:sz w:val="24"/>
                <w:szCs w:val="24"/>
                <w:lang w:val="ru-RU"/>
              </w:rPr>
              <w:t>включающее</w:t>
            </w:r>
            <w:r w:rsidRPr="00B67DAE">
              <w:rPr>
                <w:rFonts w:ascii="Times New Roman" w:eastAsia="Times New Roman" w:hAnsi="Times New Roman" w:cs="Times New Roman"/>
                <w:spacing w:val="-4"/>
                <w:sz w:val="24"/>
                <w:szCs w:val="24"/>
                <w:lang w:val="ru-RU"/>
              </w:rPr>
              <w:t xml:space="preserve"> </w:t>
            </w:r>
            <w:r w:rsidRPr="00B67DAE">
              <w:rPr>
                <w:rFonts w:ascii="Times New Roman" w:eastAsia="Times New Roman" w:hAnsi="Times New Roman" w:cs="Times New Roman"/>
                <w:sz w:val="24"/>
                <w:szCs w:val="24"/>
                <w:lang w:val="ru-RU"/>
              </w:rPr>
              <w:t>в</w:t>
            </w:r>
            <w:r w:rsidRPr="00B67DAE">
              <w:rPr>
                <w:rFonts w:ascii="Times New Roman" w:eastAsia="Times New Roman" w:hAnsi="Times New Roman" w:cs="Times New Roman"/>
                <w:spacing w:val="-6"/>
                <w:sz w:val="24"/>
                <w:szCs w:val="24"/>
                <w:lang w:val="ru-RU"/>
              </w:rPr>
              <w:t xml:space="preserve"> </w:t>
            </w:r>
            <w:r w:rsidRPr="00B67DAE">
              <w:rPr>
                <w:rFonts w:ascii="Times New Roman" w:eastAsia="Times New Roman" w:hAnsi="Times New Roman" w:cs="Times New Roman"/>
                <w:spacing w:val="-1"/>
                <w:sz w:val="24"/>
                <w:szCs w:val="24"/>
                <w:lang w:val="ru-RU"/>
              </w:rPr>
              <w:t>себя:</w:t>
            </w:r>
          </w:p>
          <w:p w14:paraId="056707EF" w14:textId="77777777" w:rsidR="005B5929" w:rsidRPr="00B67DAE" w:rsidRDefault="005B5929" w:rsidP="007633B2">
            <w:pPr>
              <w:pStyle w:val="TableParagraph"/>
              <w:spacing w:before="59"/>
              <w:ind w:right="108"/>
              <w:jc w:val="both"/>
              <w:rPr>
                <w:rFonts w:ascii="Times New Roman" w:eastAsia="Times New Roman" w:hAnsi="Times New Roman" w:cs="Times New Roman"/>
                <w:sz w:val="24"/>
                <w:szCs w:val="24"/>
                <w:lang w:val="ru-RU"/>
              </w:rPr>
            </w:pPr>
            <w:r w:rsidRPr="00B67DAE">
              <w:rPr>
                <w:rFonts w:ascii="Times New Roman" w:eastAsia="Times New Roman" w:hAnsi="Times New Roman" w:cs="Times New Roman"/>
                <w:spacing w:val="-1"/>
                <w:sz w:val="24"/>
                <w:szCs w:val="24"/>
                <w:lang w:val="ru-RU"/>
              </w:rPr>
              <w:t>Предоставление</w:t>
            </w:r>
            <w:r w:rsidRPr="00B67DAE">
              <w:rPr>
                <w:rFonts w:ascii="Times New Roman" w:eastAsia="Times New Roman" w:hAnsi="Times New Roman" w:cs="Times New Roman"/>
                <w:spacing w:val="48"/>
                <w:sz w:val="24"/>
                <w:szCs w:val="24"/>
                <w:lang w:val="ru-RU"/>
              </w:rPr>
              <w:t xml:space="preserve"> </w:t>
            </w:r>
            <w:r w:rsidRPr="00B67DAE">
              <w:rPr>
                <w:rFonts w:ascii="Times New Roman" w:eastAsia="Times New Roman" w:hAnsi="Times New Roman" w:cs="Times New Roman"/>
                <w:spacing w:val="-1"/>
                <w:sz w:val="24"/>
                <w:szCs w:val="24"/>
                <w:lang w:val="ru-RU"/>
              </w:rPr>
              <w:t>необходимого</w:t>
            </w:r>
            <w:r w:rsidRPr="00B67DAE">
              <w:rPr>
                <w:rFonts w:ascii="Times New Roman" w:eastAsia="Times New Roman" w:hAnsi="Times New Roman" w:cs="Times New Roman"/>
                <w:spacing w:val="48"/>
                <w:sz w:val="24"/>
                <w:szCs w:val="24"/>
                <w:lang w:val="ru-RU"/>
              </w:rPr>
              <w:t xml:space="preserve"> </w:t>
            </w:r>
            <w:r w:rsidRPr="00B67DAE">
              <w:rPr>
                <w:rFonts w:ascii="Times New Roman" w:eastAsia="Times New Roman" w:hAnsi="Times New Roman" w:cs="Times New Roman"/>
                <w:spacing w:val="-1"/>
                <w:sz w:val="24"/>
                <w:szCs w:val="24"/>
                <w:lang w:val="ru-RU"/>
              </w:rPr>
              <w:t>оборудования</w:t>
            </w:r>
            <w:r w:rsidRPr="00B67DAE">
              <w:rPr>
                <w:rFonts w:ascii="Times New Roman" w:eastAsia="Times New Roman" w:hAnsi="Times New Roman" w:cs="Times New Roman"/>
                <w:spacing w:val="50"/>
                <w:sz w:val="24"/>
                <w:szCs w:val="24"/>
                <w:lang w:val="ru-RU"/>
              </w:rPr>
              <w:t xml:space="preserve"> </w:t>
            </w:r>
            <w:r w:rsidRPr="00B67DAE">
              <w:rPr>
                <w:rFonts w:ascii="Times New Roman" w:eastAsia="Times New Roman" w:hAnsi="Times New Roman" w:cs="Times New Roman"/>
                <w:sz w:val="24"/>
                <w:szCs w:val="24"/>
                <w:lang w:val="ru-RU"/>
              </w:rPr>
              <w:t>и</w:t>
            </w:r>
            <w:r w:rsidRPr="00B67DAE">
              <w:rPr>
                <w:rFonts w:ascii="Times New Roman" w:eastAsia="Times New Roman" w:hAnsi="Times New Roman" w:cs="Times New Roman"/>
                <w:spacing w:val="46"/>
                <w:sz w:val="24"/>
                <w:szCs w:val="24"/>
                <w:lang w:val="ru-RU"/>
              </w:rPr>
              <w:t xml:space="preserve"> </w:t>
            </w:r>
            <w:r w:rsidRPr="00B67DAE">
              <w:rPr>
                <w:rFonts w:ascii="Times New Roman" w:eastAsia="Times New Roman" w:hAnsi="Times New Roman" w:cs="Times New Roman"/>
                <w:spacing w:val="-1"/>
                <w:sz w:val="24"/>
                <w:szCs w:val="24"/>
                <w:lang w:val="ru-RU"/>
              </w:rPr>
              <w:t>материалов</w:t>
            </w:r>
            <w:r w:rsidRPr="00B67DAE">
              <w:rPr>
                <w:rFonts w:ascii="Times New Roman" w:eastAsia="Times New Roman" w:hAnsi="Times New Roman" w:cs="Times New Roman"/>
                <w:spacing w:val="59"/>
                <w:sz w:val="24"/>
                <w:szCs w:val="24"/>
                <w:lang w:val="ru-RU"/>
              </w:rPr>
              <w:t xml:space="preserve"> </w:t>
            </w:r>
            <w:r w:rsidRPr="00B67DAE">
              <w:rPr>
                <w:rFonts w:ascii="Times New Roman" w:eastAsia="Times New Roman" w:hAnsi="Times New Roman" w:cs="Times New Roman"/>
                <w:spacing w:val="-1"/>
                <w:sz w:val="24"/>
                <w:szCs w:val="24"/>
                <w:lang w:val="ru-RU"/>
              </w:rPr>
              <w:t>необходимого</w:t>
            </w:r>
            <w:r w:rsidRPr="00B67DAE">
              <w:rPr>
                <w:rFonts w:ascii="Times New Roman" w:eastAsia="Times New Roman" w:hAnsi="Times New Roman" w:cs="Times New Roman"/>
                <w:spacing w:val="26"/>
                <w:sz w:val="24"/>
                <w:szCs w:val="24"/>
                <w:lang w:val="ru-RU"/>
              </w:rPr>
              <w:t xml:space="preserve"> </w:t>
            </w:r>
            <w:r w:rsidRPr="00B67DAE">
              <w:rPr>
                <w:rFonts w:ascii="Times New Roman" w:eastAsia="Times New Roman" w:hAnsi="Times New Roman" w:cs="Times New Roman"/>
                <w:spacing w:val="-1"/>
                <w:sz w:val="24"/>
                <w:szCs w:val="24"/>
                <w:lang w:val="ru-RU"/>
              </w:rPr>
              <w:t>для</w:t>
            </w:r>
            <w:r w:rsidRPr="00B67DAE">
              <w:rPr>
                <w:rFonts w:ascii="Times New Roman" w:eastAsia="Times New Roman" w:hAnsi="Times New Roman" w:cs="Times New Roman"/>
                <w:spacing w:val="27"/>
                <w:sz w:val="24"/>
                <w:szCs w:val="24"/>
                <w:lang w:val="ru-RU"/>
              </w:rPr>
              <w:t xml:space="preserve"> </w:t>
            </w:r>
            <w:r w:rsidRPr="00B67DAE">
              <w:rPr>
                <w:rFonts w:ascii="Times New Roman" w:eastAsia="Times New Roman" w:hAnsi="Times New Roman" w:cs="Times New Roman"/>
                <w:spacing w:val="-1"/>
                <w:sz w:val="24"/>
                <w:szCs w:val="24"/>
                <w:lang w:val="ru-RU"/>
              </w:rPr>
              <w:t>подключения</w:t>
            </w:r>
            <w:r w:rsidRPr="00B67DAE">
              <w:rPr>
                <w:rFonts w:ascii="Times New Roman" w:eastAsia="Times New Roman" w:hAnsi="Times New Roman" w:cs="Times New Roman"/>
                <w:spacing w:val="25"/>
                <w:sz w:val="24"/>
                <w:szCs w:val="24"/>
                <w:lang w:val="ru-RU"/>
              </w:rPr>
              <w:t xml:space="preserve"> </w:t>
            </w:r>
            <w:r w:rsidRPr="00B67DAE">
              <w:rPr>
                <w:rFonts w:ascii="Times New Roman" w:eastAsia="Times New Roman" w:hAnsi="Times New Roman" w:cs="Times New Roman"/>
                <w:spacing w:val="-1"/>
                <w:sz w:val="24"/>
                <w:szCs w:val="24"/>
                <w:lang w:val="ru-RU"/>
              </w:rPr>
              <w:t>Объектов</w:t>
            </w:r>
            <w:r w:rsidRPr="00B67DAE">
              <w:rPr>
                <w:rFonts w:ascii="Times New Roman" w:eastAsia="Times New Roman" w:hAnsi="Times New Roman" w:cs="Times New Roman"/>
                <w:spacing w:val="27"/>
                <w:sz w:val="24"/>
                <w:szCs w:val="24"/>
                <w:lang w:val="ru-RU"/>
              </w:rPr>
              <w:t xml:space="preserve"> </w:t>
            </w:r>
            <w:r w:rsidRPr="00B67DAE">
              <w:rPr>
                <w:rFonts w:ascii="Times New Roman" w:eastAsia="Times New Roman" w:hAnsi="Times New Roman" w:cs="Times New Roman"/>
                <w:sz w:val="24"/>
                <w:szCs w:val="24"/>
                <w:lang w:val="ru-RU"/>
              </w:rPr>
              <w:t>к</w:t>
            </w:r>
            <w:r w:rsidRPr="00B67DAE">
              <w:rPr>
                <w:rFonts w:ascii="Times New Roman" w:eastAsia="Times New Roman" w:hAnsi="Times New Roman" w:cs="Times New Roman"/>
                <w:spacing w:val="26"/>
                <w:sz w:val="24"/>
                <w:szCs w:val="24"/>
                <w:lang w:val="ru-RU"/>
              </w:rPr>
              <w:t xml:space="preserve"> </w:t>
            </w:r>
            <w:r w:rsidRPr="00B67DAE">
              <w:rPr>
                <w:rFonts w:ascii="Times New Roman" w:eastAsia="Times New Roman" w:hAnsi="Times New Roman" w:cs="Times New Roman"/>
                <w:spacing w:val="-1"/>
                <w:sz w:val="24"/>
                <w:szCs w:val="24"/>
                <w:lang w:val="ru-RU"/>
              </w:rPr>
              <w:t>системе</w:t>
            </w:r>
            <w:r w:rsidRPr="00B67DAE">
              <w:rPr>
                <w:rFonts w:ascii="Times New Roman" w:eastAsia="Times New Roman" w:hAnsi="Times New Roman" w:cs="Times New Roman"/>
                <w:spacing w:val="25"/>
                <w:w w:val="99"/>
                <w:sz w:val="24"/>
                <w:szCs w:val="24"/>
                <w:lang w:val="ru-RU"/>
              </w:rPr>
              <w:t xml:space="preserve"> </w:t>
            </w:r>
            <w:r w:rsidRPr="00B67DAE">
              <w:rPr>
                <w:rFonts w:ascii="Times New Roman" w:eastAsia="Times New Roman" w:hAnsi="Times New Roman" w:cs="Times New Roman"/>
                <w:spacing w:val="-1"/>
                <w:sz w:val="24"/>
                <w:szCs w:val="24"/>
                <w:lang w:val="ru-RU"/>
              </w:rPr>
              <w:t>диспетчеризации</w:t>
            </w:r>
            <w:r w:rsidRPr="00B67DAE">
              <w:rPr>
                <w:rFonts w:ascii="Times New Roman" w:eastAsia="Times New Roman" w:hAnsi="Times New Roman" w:cs="Times New Roman"/>
                <w:spacing w:val="-7"/>
                <w:sz w:val="24"/>
                <w:szCs w:val="24"/>
                <w:lang w:val="ru-RU"/>
              </w:rPr>
              <w:t xml:space="preserve"> </w:t>
            </w:r>
            <w:r w:rsidRPr="00B67DAE">
              <w:rPr>
                <w:rFonts w:ascii="Times New Roman" w:eastAsia="Times New Roman" w:hAnsi="Times New Roman" w:cs="Times New Roman"/>
                <w:spacing w:val="-1"/>
                <w:sz w:val="24"/>
                <w:szCs w:val="24"/>
                <w:lang w:val="ru-RU"/>
              </w:rPr>
              <w:t>ГУПС</w:t>
            </w:r>
            <w:r w:rsidRPr="00B67DAE">
              <w:rPr>
                <w:rFonts w:ascii="Times New Roman" w:eastAsia="Times New Roman" w:hAnsi="Times New Roman" w:cs="Times New Roman"/>
                <w:spacing w:val="-6"/>
                <w:sz w:val="24"/>
                <w:szCs w:val="24"/>
                <w:lang w:val="ru-RU"/>
              </w:rPr>
              <w:t xml:space="preserve"> </w:t>
            </w:r>
            <w:r w:rsidRPr="00B67DAE">
              <w:rPr>
                <w:rFonts w:ascii="Times New Roman" w:eastAsia="Times New Roman" w:hAnsi="Times New Roman" w:cs="Times New Roman"/>
                <w:spacing w:val="-1"/>
                <w:sz w:val="24"/>
                <w:szCs w:val="24"/>
                <w:lang w:val="ru-RU"/>
              </w:rPr>
              <w:t>“</w:t>
            </w:r>
            <w:proofErr w:type="spellStart"/>
            <w:r w:rsidRPr="00B67DAE">
              <w:rPr>
                <w:rFonts w:ascii="Times New Roman" w:eastAsia="Times New Roman" w:hAnsi="Times New Roman" w:cs="Times New Roman"/>
                <w:spacing w:val="-1"/>
                <w:sz w:val="24"/>
                <w:szCs w:val="24"/>
                <w:lang w:val="ru-RU"/>
              </w:rPr>
              <w:t>Севтеплоэнерго</w:t>
            </w:r>
            <w:proofErr w:type="spellEnd"/>
            <w:r w:rsidRPr="00B67DAE">
              <w:rPr>
                <w:rFonts w:ascii="Times New Roman" w:eastAsia="Times New Roman" w:hAnsi="Times New Roman" w:cs="Times New Roman"/>
                <w:spacing w:val="-1"/>
                <w:sz w:val="24"/>
                <w:szCs w:val="24"/>
                <w:lang w:val="ru-RU"/>
              </w:rPr>
              <w:t>”.</w:t>
            </w:r>
          </w:p>
          <w:p w14:paraId="5CA808C8" w14:textId="77777777" w:rsidR="005B5929" w:rsidRPr="00B67DAE" w:rsidRDefault="005B5929" w:rsidP="007633B2">
            <w:pPr>
              <w:pStyle w:val="TableParagraph"/>
              <w:spacing w:before="5"/>
              <w:jc w:val="both"/>
              <w:rPr>
                <w:rFonts w:ascii="Times New Roman" w:eastAsia="Times New Roman" w:hAnsi="Times New Roman" w:cs="Times New Roman"/>
                <w:sz w:val="24"/>
                <w:szCs w:val="24"/>
                <w:lang w:val="ru-RU"/>
              </w:rPr>
            </w:pPr>
          </w:p>
          <w:p w14:paraId="3565B9E6" w14:textId="77777777" w:rsidR="005B5929" w:rsidRPr="00B67DAE" w:rsidRDefault="005B5929" w:rsidP="007633B2">
            <w:pPr>
              <w:pStyle w:val="TableParagraph"/>
              <w:ind w:right="106"/>
              <w:jc w:val="both"/>
              <w:rPr>
                <w:rFonts w:ascii="Times New Roman" w:eastAsia="Times New Roman" w:hAnsi="Times New Roman" w:cs="Times New Roman"/>
                <w:sz w:val="24"/>
                <w:szCs w:val="24"/>
                <w:lang w:val="ru-RU"/>
              </w:rPr>
            </w:pPr>
            <w:r w:rsidRPr="00B67DAE">
              <w:rPr>
                <w:rFonts w:ascii="Times New Roman" w:eastAsia="Times New Roman" w:hAnsi="Times New Roman" w:cs="Times New Roman"/>
                <w:b/>
                <w:bCs/>
                <w:spacing w:val="-1"/>
                <w:sz w:val="24"/>
                <w:szCs w:val="24"/>
                <w:lang w:val="ru-RU"/>
              </w:rPr>
              <w:t>Требование</w:t>
            </w:r>
            <w:r w:rsidRPr="00B67DAE">
              <w:rPr>
                <w:rFonts w:ascii="Times New Roman" w:eastAsia="Times New Roman" w:hAnsi="Times New Roman" w:cs="Times New Roman"/>
                <w:b/>
                <w:bCs/>
                <w:spacing w:val="51"/>
                <w:sz w:val="24"/>
                <w:szCs w:val="24"/>
                <w:lang w:val="ru-RU"/>
              </w:rPr>
              <w:t xml:space="preserve"> </w:t>
            </w:r>
            <w:r w:rsidRPr="00B67DAE">
              <w:rPr>
                <w:rFonts w:ascii="Times New Roman" w:eastAsia="Times New Roman" w:hAnsi="Times New Roman" w:cs="Times New Roman"/>
                <w:b/>
                <w:bCs/>
                <w:spacing w:val="-1"/>
                <w:sz w:val="24"/>
                <w:szCs w:val="24"/>
                <w:lang w:val="ru-RU"/>
              </w:rPr>
              <w:t>для</w:t>
            </w:r>
            <w:r w:rsidRPr="00B67DAE">
              <w:rPr>
                <w:rFonts w:ascii="Times New Roman" w:eastAsia="Times New Roman" w:hAnsi="Times New Roman" w:cs="Times New Roman"/>
                <w:b/>
                <w:bCs/>
                <w:spacing w:val="48"/>
                <w:sz w:val="24"/>
                <w:szCs w:val="24"/>
                <w:lang w:val="ru-RU"/>
              </w:rPr>
              <w:t xml:space="preserve"> </w:t>
            </w:r>
            <w:r w:rsidRPr="00B67DAE">
              <w:rPr>
                <w:rFonts w:ascii="Times New Roman" w:eastAsia="Times New Roman" w:hAnsi="Times New Roman" w:cs="Times New Roman"/>
                <w:b/>
                <w:bCs/>
                <w:spacing w:val="-1"/>
                <w:sz w:val="24"/>
                <w:szCs w:val="24"/>
                <w:lang w:val="ru-RU"/>
              </w:rPr>
              <w:t>подключения</w:t>
            </w:r>
            <w:r w:rsidRPr="00B67DAE">
              <w:rPr>
                <w:rFonts w:ascii="Times New Roman" w:eastAsia="Times New Roman" w:hAnsi="Times New Roman" w:cs="Times New Roman"/>
                <w:b/>
                <w:bCs/>
                <w:spacing w:val="48"/>
                <w:sz w:val="24"/>
                <w:szCs w:val="24"/>
                <w:lang w:val="ru-RU"/>
              </w:rPr>
              <w:t xml:space="preserve"> </w:t>
            </w:r>
            <w:r w:rsidRPr="00B67DAE">
              <w:rPr>
                <w:rFonts w:ascii="Times New Roman" w:eastAsia="Times New Roman" w:hAnsi="Times New Roman" w:cs="Times New Roman"/>
                <w:b/>
                <w:bCs/>
                <w:sz w:val="24"/>
                <w:szCs w:val="24"/>
                <w:lang w:val="ru-RU"/>
              </w:rPr>
              <w:t>к</w:t>
            </w:r>
            <w:r w:rsidRPr="00B67DAE">
              <w:rPr>
                <w:rFonts w:ascii="Times New Roman" w:eastAsia="Times New Roman" w:hAnsi="Times New Roman" w:cs="Times New Roman"/>
                <w:b/>
                <w:bCs/>
                <w:spacing w:val="48"/>
                <w:sz w:val="24"/>
                <w:szCs w:val="24"/>
                <w:lang w:val="ru-RU"/>
              </w:rPr>
              <w:t xml:space="preserve"> </w:t>
            </w:r>
            <w:r w:rsidRPr="00B67DAE">
              <w:rPr>
                <w:rFonts w:ascii="Times New Roman" w:eastAsia="Times New Roman" w:hAnsi="Times New Roman" w:cs="Times New Roman"/>
                <w:b/>
                <w:bCs/>
                <w:spacing w:val="-1"/>
                <w:sz w:val="24"/>
                <w:szCs w:val="24"/>
                <w:lang w:val="ru-RU"/>
              </w:rPr>
              <w:t>системе</w:t>
            </w:r>
            <w:r w:rsidRPr="00B67DAE">
              <w:rPr>
                <w:rFonts w:ascii="Times New Roman" w:eastAsia="Times New Roman" w:hAnsi="Times New Roman" w:cs="Times New Roman"/>
                <w:b/>
                <w:bCs/>
                <w:spacing w:val="48"/>
                <w:sz w:val="24"/>
                <w:szCs w:val="24"/>
                <w:lang w:val="ru-RU"/>
              </w:rPr>
              <w:t xml:space="preserve"> </w:t>
            </w:r>
            <w:r w:rsidRPr="00B67DAE">
              <w:rPr>
                <w:rFonts w:ascii="Times New Roman" w:eastAsia="Times New Roman" w:hAnsi="Times New Roman" w:cs="Times New Roman"/>
                <w:b/>
                <w:bCs/>
                <w:spacing w:val="-1"/>
                <w:sz w:val="24"/>
                <w:szCs w:val="24"/>
                <w:lang w:val="ru-RU"/>
              </w:rPr>
              <w:t>диспетчеризации</w:t>
            </w:r>
            <w:r w:rsidRPr="00B67DAE">
              <w:rPr>
                <w:rFonts w:ascii="Times New Roman" w:eastAsia="Times New Roman" w:hAnsi="Times New Roman" w:cs="Times New Roman"/>
                <w:b/>
                <w:bCs/>
                <w:spacing w:val="39"/>
                <w:sz w:val="24"/>
                <w:szCs w:val="24"/>
                <w:lang w:val="ru-RU"/>
              </w:rPr>
              <w:t xml:space="preserve"> </w:t>
            </w:r>
            <w:r w:rsidRPr="00B67DAE">
              <w:rPr>
                <w:rFonts w:ascii="Times New Roman" w:eastAsia="Times New Roman" w:hAnsi="Times New Roman" w:cs="Times New Roman"/>
                <w:b/>
                <w:bCs/>
                <w:spacing w:val="-1"/>
                <w:sz w:val="24"/>
                <w:szCs w:val="24"/>
                <w:lang w:val="ru-RU"/>
              </w:rPr>
              <w:t>ГУПС</w:t>
            </w:r>
            <w:r w:rsidRPr="00B67DAE">
              <w:rPr>
                <w:rFonts w:ascii="Times New Roman" w:eastAsia="Times New Roman" w:hAnsi="Times New Roman" w:cs="Times New Roman"/>
                <w:b/>
                <w:bCs/>
                <w:spacing w:val="1"/>
                <w:sz w:val="24"/>
                <w:szCs w:val="24"/>
                <w:lang w:val="ru-RU"/>
              </w:rPr>
              <w:t xml:space="preserve"> </w:t>
            </w:r>
            <w:r w:rsidRPr="00B67DAE">
              <w:rPr>
                <w:rFonts w:ascii="Times New Roman" w:eastAsia="Times New Roman" w:hAnsi="Times New Roman" w:cs="Times New Roman"/>
                <w:b/>
                <w:bCs/>
                <w:spacing w:val="-1"/>
                <w:sz w:val="24"/>
                <w:szCs w:val="24"/>
                <w:lang w:val="ru-RU"/>
              </w:rPr>
              <w:t>“</w:t>
            </w:r>
            <w:proofErr w:type="spellStart"/>
            <w:r w:rsidRPr="00B67DAE">
              <w:rPr>
                <w:rFonts w:ascii="Times New Roman" w:eastAsia="Times New Roman" w:hAnsi="Times New Roman" w:cs="Times New Roman"/>
                <w:b/>
                <w:bCs/>
                <w:spacing w:val="-1"/>
                <w:sz w:val="24"/>
                <w:szCs w:val="24"/>
                <w:lang w:val="ru-RU"/>
              </w:rPr>
              <w:t>Севтеплоэнерго</w:t>
            </w:r>
            <w:proofErr w:type="spellEnd"/>
            <w:r w:rsidRPr="00B67DAE">
              <w:rPr>
                <w:rFonts w:ascii="Times New Roman" w:eastAsia="Times New Roman" w:hAnsi="Times New Roman" w:cs="Times New Roman"/>
                <w:b/>
                <w:bCs/>
                <w:spacing w:val="-1"/>
                <w:sz w:val="24"/>
                <w:szCs w:val="24"/>
                <w:lang w:val="ru-RU"/>
              </w:rPr>
              <w:t>”</w:t>
            </w:r>
            <w:r w:rsidRPr="00B67DAE">
              <w:rPr>
                <w:rFonts w:ascii="Times New Roman" w:eastAsia="Times New Roman" w:hAnsi="Times New Roman" w:cs="Times New Roman"/>
                <w:b/>
                <w:bCs/>
                <w:spacing w:val="3"/>
                <w:sz w:val="24"/>
                <w:szCs w:val="24"/>
                <w:lang w:val="ru-RU"/>
              </w:rPr>
              <w:t xml:space="preserve"> </w:t>
            </w:r>
            <w:r w:rsidRPr="00B67DAE">
              <w:rPr>
                <w:rFonts w:ascii="Times New Roman" w:eastAsia="Times New Roman" w:hAnsi="Times New Roman" w:cs="Times New Roman"/>
                <w:b/>
                <w:bCs/>
                <w:spacing w:val="-1"/>
                <w:sz w:val="24"/>
                <w:szCs w:val="24"/>
                <w:lang w:val="ru-RU"/>
              </w:rPr>
              <w:t>каждого</w:t>
            </w:r>
            <w:r w:rsidRPr="00B67DAE">
              <w:rPr>
                <w:rFonts w:ascii="Times New Roman" w:eastAsia="Times New Roman" w:hAnsi="Times New Roman" w:cs="Times New Roman"/>
                <w:b/>
                <w:bCs/>
                <w:spacing w:val="3"/>
                <w:sz w:val="24"/>
                <w:szCs w:val="24"/>
                <w:lang w:val="ru-RU"/>
              </w:rPr>
              <w:t xml:space="preserve"> </w:t>
            </w:r>
            <w:r w:rsidRPr="00B67DAE">
              <w:rPr>
                <w:rFonts w:ascii="Times New Roman" w:eastAsia="Times New Roman" w:hAnsi="Times New Roman" w:cs="Times New Roman"/>
                <w:b/>
                <w:bCs/>
                <w:spacing w:val="-1"/>
                <w:sz w:val="24"/>
                <w:szCs w:val="24"/>
                <w:lang w:val="ru-RU"/>
              </w:rPr>
              <w:t>объекта</w:t>
            </w:r>
            <w:r w:rsidRPr="00B67DAE">
              <w:rPr>
                <w:rFonts w:ascii="Times New Roman" w:eastAsia="Times New Roman" w:hAnsi="Times New Roman" w:cs="Times New Roman"/>
                <w:b/>
                <w:bCs/>
                <w:spacing w:val="3"/>
                <w:sz w:val="24"/>
                <w:szCs w:val="24"/>
                <w:lang w:val="ru-RU"/>
              </w:rPr>
              <w:t xml:space="preserve"> </w:t>
            </w:r>
            <w:r w:rsidRPr="00B67DAE">
              <w:rPr>
                <w:rFonts w:ascii="Times New Roman" w:eastAsia="Times New Roman" w:hAnsi="Times New Roman" w:cs="Times New Roman"/>
                <w:b/>
                <w:bCs/>
                <w:spacing w:val="-1"/>
                <w:sz w:val="24"/>
                <w:szCs w:val="24"/>
                <w:lang w:val="ru-RU"/>
              </w:rPr>
              <w:t>для</w:t>
            </w:r>
            <w:r w:rsidRPr="00B67DAE">
              <w:rPr>
                <w:rFonts w:ascii="Times New Roman" w:eastAsia="Times New Roman" w:hAnsi="Times New Roman" w:cs="Times New Roman"/>
                <w:b/>
                <w:bCs/>
                <w:spacing w:val="41"/>
                <w:sz w:val="24"/>
                <w:szCs w:val="24"/>
                <w:lang w:val="ru-RU"/>
              </w:rPr>
              <w:t xml:space="preserve"> </w:t>
            </w:r>
            <w:r w:rsidRPr="00B67DAE">
              <w:rPr>
                <w:rFonts w:ascii="Times New Roman" w:eastAsia="Times New Roman" w:hAnsi="Times New Roman" w:cs="Times New Roman"/>
                <w:b/>
                <w:bCs/>
                <w:spacing w:val="-1"/>
                <w:sz w:val="24"/>
                <w:szCs w:val="24"/>
                <w:lang w:val="ru-RU"/>
              </w:rPr>
              <w:t>передачи</w:t>
            </w:r>
            <w:r w:rsidRPr="00B67DAE">
              <w:rPr>
                <w:rFonts w:ascii="Times New Roman" w:eastAsia="Times New Roman" w:hAnsi="Times New Roman" w:cs="Times New Roman"/>
                <w:b/>
                <w:bCs/>
                <w:spacing w:val="32"/>
                <w:sz w:val="24"/>
                <w:szCs w:val="24"/>
                <w:lang w:val="ru-RU"/>
              </w:rPr>
              <w:t xml:space="preserve"> </w:t>
            </w:r>
            <w:r w:rsidRPr="00B67DAE">
              <w:rPr>
                <w:rFonts w:ascii="Times New Roman" w:eastAsia="Times New Roman" w:hAnsi="Times New Roman" w:cs="Times New Roman"/>
                <w:b/>
                <w:bCs/>
                <w:spacing w:val="-1"/>
                <w:sz w:val="24"/>
                <w:szCs w:val="24"/>
                <w:lang w:val="ru-RU"/>
              </w:rPr>
              <w:t>технологических</w:t>
            </w:r>
            <w:r w:rsidRPr="00B67DAE">
              <w:rPr>
                <w:rFonts w:ascii="Times New Roman" w:eastAsia="Times New Roman" w:hAnsi="Times New Roman" w:cs="Times New Roman"/>
                <w:b/>
                <w:bCs/>
                <w:spacing w:val="34"/>
                <w:sz w:val="24"/>
                <w:szCs w:val="24"/>
                <w:lang w:val="ru-RU"/>
              </w:rPr>
              <w:t xml:space="preserve"> </w:t>
            </w:r>
            <w:r w:rsidRPr="00B67DAE">
              <w:rPr>
                <w:rFonts w:ascii="Times New Roman" w:eastAsia="Times New Roman" w:hAnsi="Times New Roman" w:cs="Times New Roman"/>
                <w:b/>
                <w:bCs/>
                <w:spacing w:val="-1"/>
                <w:sz w:val="24"/>
                <w:szCs w:val="24"/>
                <w:lang w:val="ru-RU"/>
              </w:rPr>
              <w:t>данных</w:t>
            </w:r>
            <w:r w:rsidRPr="00B67DAE">
              <w:rPr>
                <w:rFonts w:ascii="Times New Roman" w:eastAsia="Times New Roman" w:hAnsi="Times New Roman" w:cs="Times New Roman"/>
                <w:b/>
                <w:bCs/>
                <w:spacing w:val="34"/>
                <w:sz w:val="24"/>
                <w:szCs w:val="24"/>
                <w:lang w:val="ru-RU"/>
              </w:rPr>
              <w:t xml:space="preserve"> </w:t>
            </w:r>
            <w:r w:rsidRPr="00B67DAE">
              <w:rPr>
                <w:rFonts w:ascii="Times New Roman" w:eastAsia="Times New Roman" w:hAnsi="Times New Roman" w:cs="Times New Roman"/>
                <w:b/>
                <w:bCs/>
                <w:sz w:val="24"/>
                <w:szCs w:val="24"/>
                <w:lang w:val="ru-RU"/>
              </w:rPr>
              <w:t>в</w:t>
            </w:r>
            <w:r w:rsidRPr="00B67DAE">
              <w:rPr>
                <w:rFonts w:ascii="Times New Roman" w:eastAsia="Times New Roman" w:hAnsi="Times New Roman" w:cs="Times New Roman"/>
                <w:b/>
                <w:bCs/>
                <w:spacing w:val="32"/>
                <w:sz w:val="24"/>
                <w:szCs w:val="24"/>
                <w:lang w:val="ru-RU"/>
              </w:rPr>
              <w:t xml:space="preserve"> </w:t>
            </w:r>
            <w:r w:rsidRPr="00B67DAE">
              <w:rPr>
                <w:rFonts w:ascii="Times New Roman" w:eastAsia="Times New Roman" w:hAnsi="Times New Roman" w:cs="Times New Roman"/>
                <w:b/>
                <w:bCs/>
                <w:spacing w:val="-1"/>
                <w:sz w:val="24"/>
                <w:szCs w:val="24"/>
                <w:lang w:val="ru-RU"/>
              </w:rPr>
              <w:t>диспетчерский</w:t>
            </w:r>
            <w:r w:rsidRPr="00B67DAE">
              <w:rPr>
                <w:rFonts w:ascii="Times New Roman" w:eastAsia="Times New Roman" w:hAnsi="Times New Roman" w:cs="Times New Roman"/>
                <w:b/>
                <w:bCs/>
                <w:spacing w:val="35"/>
                <w:sz w:val="24"/>
                <w:szCs w:val="24"/>
                <w:lang w:val="ru-RU"/>
              </w:rPr>
              <w:t xml:space="preserve"> </w:t>
            </w:r>
            <w:r w:rsidRPr="00B67DAE">
              <w:rPr>
                <w:rFonts w:ascii="Times New Roman" w:eastAsia="Times New Roman" w:hAnsi="Times New Roman" w:cs="Times New Roman"/>
                <w:b/>
                <w:bCs/>
                <w:spacing w:val="-1"/>
                <w:sz w:val="24"/>
                <w:szCs w:val="24"/>
                <w:lang w:val="ru-RU"/>
              </w:rPr>
              <w:t>пункт</w:t>
            </w:r>
            <w:r w:rsidRPr="00B67DAE">
              <w:rPr>
                <w:rFonts w:ascii="Times New Roman" w:eastAsia="Times New Roman" w:hAnsi="Times New Roman" w:cs="Times New Roman"/>
                <w:b/>
                <w:bCs/>
                <w:spacing w:val="53"/>
                <w:sz w:val="24"/>
                <w:szCs w:val="24"/>
                <w:lang w:val="ru-RU"/>
              </w:rPr>
              <w:t xml:space="preserve"> </w:t>
            </w:r>
            <w:r w:rsidRPr="00B67DAE">
              <w:rPr>
                <w:rFonts w:ascii="Times New Roman" w:eastAsia="Times New Roman" w:hAnsi="Times New Roman" w:cs="Times New Roman"/>
                <w:b/>
                <w:bCs/>
                <w:spacing w:val="-1"/>
                <w:sz w:val="24"/>
                <w:szCs w:val="24"/>
                <w:lang w:val="ru-RU"/>
              </w:rPr>
              <w:t xml:space="preserve">Заказчика </w:t>
            </w:r>
            <w:r w:rsidRPr="00B67DAE">
              <w:rPr>
                <w:rFonts w:ascii="Times New Roman" w:eastAsia="Times New Roman" w:hAnsi="Times New Roman" w:cs="Times New Roman"/>
                <w:b/>
                <w:bCs/>
                <w:sz w:val="24"/>
                <w:szCs w:val="24"/>
                <w:lang w:val="ru-RU"/>
              </w:rPr>
              <w:t>в</w:t>
            </w:r>
            <w:r w:rsidRPr="00B67DAE">
              <w:rPr>
                <w:rFonts w:ascii="Times New Roman" w:eastAsia="Times New Roman" w:hAnsi="Times New Roman" w:cs="Times New Roman"/>
                <w:b/>
                <w:bCs/>
                <w:spacing w:val="-2"/>
                <w:sz w:val="24"/>
                <w:szCs w:val="24"/>
                <w:lang w:val="ru-RU"/>
              </w:rPr>
              <w:t xml:space="preserve"> </w:t>
            </w:r>
            <w:r w:rsidRPr="00B67DAE">
              <w:rPr>
                <w:rFonts w:ascii="Times New Roman" w:eastAsia="Times New Roman" w:hAnsi="Times New Roman" w:cs="Times New Roman"/>
                <w:b/>
                <w:bCs/>
                <w:spacing w:val="-1"/>
                <w:sz w:val="24"/>
                <w:szCs w:val="24"/>
                <w:lang w:val="ru-RU"/>
              </w:rPr>
              <w:t>имеющуюся</w:t>
            </w:r>
            <w:r w:rsidRPr="00B67DAE">
              <w:rPr>
                <w:rFonts w:ascii="Times New Roman" w:eastAsia="Times New Roman" w:hAnsi="Times New Roman" w:cs="Times New Roman"/>
                <w:b/>
                <w:bCs/>
                <w:spacing w:val="-3"/>
                <w:sz w:val="24"/>
                <w:szCs w:val="24"/>
                <w:lang w:val="ru-RU"/>
              </w:rPr>
              <w:t xml:space="preserve"> </w:t>
            </w:r>
            <w:r w:rsidRPr="00B67DAE">
              <w:rPr>
                <w:rFonts w:ascii="Times New Roman" w:eastAsia="Times New Roman" w:hAnsi="Times New Roman" w:cs="Times New Roman"/>
                <w:b/>
                <w:bCs/>
                <w:spacing w:val="-1"/>
                <w:sz w:val="24"/>
                <w:szCs w:val="24"/>
                <w:lang w:val="ru-RU"/>
              </w:rPr>
              <w:t>систему</w:t>
            </w:r>
            <w:r w:rsidRPr="00B67DAE">
              <w:rPr>
                <w:rFonts w:ascii="Times New Roman" w:eastAsia="Times New Roman" w:hAnsi="Times New Roman" w:cs="Times New Roman"/>
                <w:b/>
                <w:bCs/>
                <w:spacing w:val="-2"/>
                <w:sz w:val="24"/>
                <w:szCs w:val="24"/>
                <w:lang w:val="ru-RU"/>
              </w:rPr>
              <w:t xml:space="preserve"> </w:t>
            </w:r>
            <w:r w:rsidRPr="00B67DAE">
              <w:rPr>
                <w:rFonts w:ascii="Times New Roman" w:eastAsia="Times New Roman" w:hAnsi="Times New Roman" w:cs="Times New Roman"/>
                <w:b/>
                <w:bCs/>
                <w:spacing w:val="-1"/>
                <w:sz w:val="24"/>
                <w:szCs w:val="24"/>
                <w:lang w:val="ru-RU"/>
              </w:rPr>
              <w:t>диспетчеризации (</w:t>
            </w:r>
            <w:r w:rsidRPr="00B67DAE">
              <w:rPr>
                <w:rFonts w:ascii="Times New Roman" w:eastAsia="Times New Roman" w:hAnsi="Times New Roman" w:cs="Times New Roman"/>
                <w:b/>
                <w:bCs/>
                <w:spacing w:val="-1"/>
                <w:sz w:val="24"/>
                <w:szCs w:val="24"/>
              </w:rPr>
              <w:t>SCADA</w:t>
            </w:r>
            <w:r w:rsidRPr="00B67DAE">
              <w:rPr>
                <w:rFonts w:ascii="Times New Roman" w:eastAsia="Times New Roman" w:hAnsi="Times New Roman" w:cs="Times New Roman"/>
                <w:b/>
                <w:bCs/>
                <w:spacing w:val="-1"/>
                <w:sz w:val="24"/>
                <w:szCs w:val="24"/>
                <w:lang w:val="ru-RU"/>
              </w:rPr>
              <w:t>-систему):</w:t>
            </w:r>
            <w:r w:rsidRPr="00B67DAE">
              <w:rPr>
                <w:rFonts w:ascii="Times New Roman" w:hAnsi="Times New Roman" w:cs="Times New Roman"/>
                <w:b/>
                <w:sz w:val="24"/>
                <w:szCs w:val="24"/>
                <w:lang w:val="ru-RU"/>
              </w:rPr>
              <w:tab/>
            </w:r>
          </w:p>
          <w:p w14:paraId="1A996CD9" w14:textId="77777777" w:rsidR="005B5929" w:rsidRPr="00B67DAE" w:rsidRDefault="005B5929" w:rsidP="007633B2">
            <w:pPr>
              <w:pStyle w:val="TableParagraph"/>
              <w:tabs>
                <w:tab w:val="left" w:pos="1395"/>
                <w:tab w:val="left" w:pos="1737"/>
                <w:tab w:val="left" w:pos="3106"/>
                <w:tab w:val="left" w:pos="3815"/>
                <w:tab w:val="left" w:pos="5602"/>
              </w:tabs>
              <w:ind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Установка</w:t>
            </w:r>
            <w:r w:rsidRPr="00B67DAE">
              <w:rPr>
                <w:rFonts w:ascii="Times New Roman" w:hAnsi="Times New Roman" w:cs="Times New Roman"/>
                <w:spacing w:val="-1"/>
                <w:sz w:val="24"/>
                <w:szCs w:val="24"/>
                <w:lang w:val="ru-RU"/>
              </w:rPr>
              <w:tab/>
              <w:t>в</w:t>
            </w:r>
            <w:r w:rsidRPr="00B67DAE">
              <w:rPr>
                <w:rFonts w:ascii="Times New Roman" w:hAnsi="Times New Roman" w:cs="Times New Roman"/>
                <w:spacing w:val="-1"/>
                <w:sz w:val="24"/>
                <w:szCs w:val="24"/>
                <w:lang w:val="ru-RU"/>
              </w:rPr>
              <w:tab/>
              <w:t>помещении</w:t>
            </w:r>
            <w:r w:rsidRPr="00B67DAE">
              <w:rPr>
                <w:rFonts w:ascii="Times New Roman" w:hAnsi="Times New Roman" w:cs="Times New Roman"/>
                <w:spacing w:val="-1"/>
                <w:sz w:val="24"/>
                <w:szCs w:val="24"/>
                <w:lang w:val="ru-RU"/>
              </w:rPr>
              <w:tab/>
              <w:t xml:space="preserve">Объекта щита телеметрии (далее ЩТМ) с программируемым логическим контроллером </w:t>
            </w:r>
            <w:r w:rsidRPr="00B67DAE">
              <w:rPr>
                <w:rFonts w:ascii="Times New Roman" w:hAnsi="Times New Roman" w:cs="Times New Roman"/>
                <w:b/>
                <w:spacing w:val="-1"/>
                <w:sz w:val="24"/>
                <w:szCs w:val="24"/>
                <w:lang w:val="ru-RU"/>
              </w:rPr>
              <w:t xml:space="preserve">Овен ПР225 </w:t>
            </w:r>
            <w:r w:rsidRPr="00B67DAE">
              <w:rPr>
                <w:rFonts w:ascii="Times New Roman" w:hAnsi="Times New Roman" w:cs="Times New Roman"/>
                <w:spacing w:val="-1"/>
                <w:sz w:val="24"/>
                <w:szCs w:val="24"/>
                <w:lang w:val="ru-RU"/>
              </w:rPr>
              <w:t xml:space="preserve">для котельных и </w:t>
            </w:r>
            <w:r w:rsidRPr="00B67DAE">
              <w:rPr>
                <w:rFonts w:ascii="Times New Roman" w:hAnsi="Times New Roman" w:cs="Times New Roman"/>
                <w:b/>
                <w:spacing w:val="-1"/>
                <w:sz w:val="24"/>
                <w:szCs w:val="24"/>
                <w:lang w:val="ru-RU"/>
              </w:rPr>
              <w:t>ПР200</w:t>
            </w:r>
            <w:r w:rsidRPr="00B67DAE">
              <w:rPr>
                <w:rFonts w:ascii="Times New Roman" w:hAnsi="Times New Roman" w:cs="Times New Roman"/>
                <w:spacing w:val="-1"/>
                <w:sz w:val="24"/>
                <w:szCs w:val="24"/>
                <w:lang w:val="ru-RU"/>
              </w:rPr>
              <w:t xml:space="preserve"> (для ЦТП) или эквивалент с питанием 24</w:t>
            </w:r>
            <w:r w:rsidRPr="00B67DAE">
              <w:rPr>
                <w:rFonts w:ascii="Times New Roman" w:hAnsi="Times New Roman" w:cs="Times New Roman"/>
                <w:spacing w:val="-1"/>
                <w:sz w:val="24"/>
                <w:szCs w:val="24"/>
              </w:rPr>
              <w:t>V</w:t>
            </w:r>
            <w:r w:rsidRPr="00B67DAE">
              <w:rPr>
                <w:rFonts w:ascii="Times New Roman" w:hAnsi="Times New Roman" w:cs="Times New Roman"/>
                <w:spacing w:val="-1"/>
                <w:sz w:val="24"/>
                <w:szCs w:val="24"/>
                <w:lang w:val="ru-RU"/>
              </w:rPr>
              <w:t xml:space="preserve"> </w:t>
            </w:r>
            <w:r w:rsidRPr="00B67DAE">
              <w:rPr>
                <w:rFonts w:ascii="Times New Roman" w:hAnsi="Times New Roman" w:cs="Times New Roman"/>
                <w:spacing w:val="-1"/>
                <w:sz w:val="24"/>
                <w:szCs w:val="24"/>
              </w:rPr>
              <w:t>DC</w:t>
            </w:r>
            <w:r w:rsidRPr="00B67DAE">
              <w:rPr>
                <w:rFonts w:ascii="Times New Roman" w:hAnsi="Times New Roman" w:cs="Times New Roman"/>
                <w:spacing w:val="-1"/>
                <w:sz w:val="24"/>
                <w:szCs w:val="24"/>
                <w:lang w:val="ru-RU"/>
              </w:rPr>
              <w:t>, согласно нормативным требованиям ГОСТ Р МЭК 61131-1.</w:t>
            </w:r>
          </w:p>
          <w:p w14:paraId="0AF16E78"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p>
          <w:p w14:paraId="6B279675" w14:textId="77777777" w:rsidR="005B5929" w:rsidRPr="00B67DAE" w:rsidRDefault="005B5929" w:rsidP="007633B2">
            <w:pPr>
              <w:pStyle w:val="TableParagraph"/>
              <w:tabs>
                <w:tab w:val="left" w:pos="1395"/>
                <w:tab w:val="left" w:pos="1737"/>
                <w:tab w:val="left" w:pos="3106"/>
                <w:tab w:val="left" w:pos="3815"/>
                <w:tab w:val="left" w:pos="5602"/>
              </w:tabs>
              <w:ind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Требование к ЩТМ:</w:t>
            </w:r>
          </w:p>
          <w:p w14:paraId="68C3EE6D"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все отверстия должны быть герметичны,</w:t>
            </w:r>
          </w:p>
          <w:p w14:paraId="3F9EC967"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использование водостойких уплотнителей,</w:t>
            </w:r>
          </w:p>
          <w:p w14:paraId="49A14D48"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наличие шины заземления для сигнальных кабелей,</w:t>
            </w:r>
          </w:p>
          <w:p w14:paraId="4C1EAD54"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защита от несанкционированного доступа. Доступ разрешен только квалифицированному персоналу Исполнителя и Заказчика,</w:t>
            </w:r>
          </w:p>
          <w:p w14:paraId="4FEC581D"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lastRenderedPageBreak/>
              <w:t xml:space="preserve"> - для мониторинга термогидравлических показателей и дискретных сигналов для сотрудников Заказчика использование доступа к системе диспетчеризации на дверце ЩТМ установку сигнальной </w:t>
            </w:r>
            <w:r w:rsidRPr="00B67DAE">
              <w:rPr>
                <w:rFonts w:ascii="Times New Roman" w:hAnsi="Times New Roman" w:cs="Times New Roman"/>
                <w:spacing w:val="-1"/>
                <w:sz w:val="24"/>
                <w:szCs w:val="24"/>
              </w:rPr>
              <w:t>LED</w:t>
            </w:r>
            <w:r w:rsidRPr="00B67DAE">
              <w:rPr>
                <w:rFonts w:ascii="Times New Roman" w:hAnsi="Times New Roman" w:cs="Times New Roman"/>
                <w:spacing w:val="-1"/>
                <w:sz w:val="24"/>
                <w:szCs w:val="24"/>
                <w:lang w:val="ru-RU"/>
              </w:rPr>
              <w:t xml:space="preserve"> лампы оранжевого (жёлтого) цвета на 24</w:t>
            </w:r>
            <w:r w:rsidRPr="00B67DAE">
              <w:rPr>
                <w:rFonts w:ascii="Times New Roman" w:hAnsi="Times New Roman" w:cs="Times New Roman"/>
                <w:spacing w:val="-1"/>
                <w:sz w:val="24"/>
                <w:szCs w:val="24"/>
              </w:rPr>
              <w:t>V</w:t>
            </w:r>
            <w:r w:rsidRPr="00B67DAE">
              <w:rPr>
                <w:rFonts w:ascii="Times New Roman" w:hAnsi="Times New Roman" w:cs="Times New Roman"/>
                <w:spacing w:val="-1"/>
                <w:sz w:val="24"/>
                <w:szCs w:val="24"/>
                <w:lang w:val="ru-RU"/>
              </w:rPr>
              <w:t xml:space="preserve"> </w:t>
            </w:r>
            <w:r w:rsidRPr="00B67DAE">
              <w:rPr>
                <w:rFonts w:ascii="Times New Roman" w:hAnsi="Times New Roman" w:cs="Times New Roman"/>
                <w:spacing w:val="-1"/>
                <w:sz w:val="24"/>
                <w:szCs w:val="24"/>
              </w:rPr>
              <w:t>DC</w:t>
            </w:r>
            <w:r w:rsidRPr="00B67DAE">
              <w:rPr>
                <w:rFonts w:ascii="Times New Roman" w:hAnsi="Times New Roman" w:cs="Times New Roman"/>
                <w:spacing w:val="-1"/>
                <w:sz w:val="24"/>
                <w:szCs w:val="24"/>
                <w:lang w:val="ru-RU"/>
              </w:rPr>
              <w:t xml:space="preserve"> установочный диаметр 22мм и установки специализированного держателя этикеток с маркировкой </w:t>
            </w:r>
            <w:r w:rsidRPr="00B67DAE">
              <w:rPr>
                <w:rFonts w:ascii="Times New Roman" w:hAnsi="Times New Roman" w:cs="Times New Roman"/>
                <w:b/>
                <w:spacing w:val="-1"/>
                <w:sz w:val="24"/>
                <w:szCs w:val="24"/>
                <w:lang w:val="ru-RU"/>
              </w:rPr>
              <w:t>«ЩТМ работа от ИБП</w:t>
            </w:r>
            <w:r w:rsidRPr="00B67DAE">
              <w:rPr>
                <w:rFonts w:ascii="Times New Roman" w:hAnsi="Times New Roman" w:cs="Times New Roman"/>
                <w:spacing w:val="-1"/>
                <w:sz w:val="24"/>
                <w:szCs w:val="24"/>
                <w:lang w:val="ru-RU"/>
              </w:rPr>
              <w:t>».</w:t>
            </w:r>
          </w:p>
          <w:p w14:paraId="38FD4041"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Установка для дискретного сигнала «Пожар» функции </w:t>
            </w:r>
            <w:r w:rsidRPr="00B67DAE">
              <w:rPr>
                <w:rFonts w:ascii="Times New Roman" w:hAnsi="Times New Roman" w:cs="Times New Roman"/>
                <w:b/>
                <w:spacing w:val="-1"/>
                <w:sz w:val="24"/>
                <w:szCs w:val="24"/>
                <w:lang w:val="ru-RU"/>
              </w:rPr>
              <w:t>квитирования</w:t>
            </w:r>
            <w:r w:rsidRPr="00B67DAE">
              <w:rPr>
                <w:rFonts w:ascii="Times New Roman" w:hAnsi="Times New Roman" w:cs="Times New Roman"/>
                <w:spacing w:val="-1"/>
                <w:sz w:val="24"/>
                <w:szCs w:val="24"/>
                <w:lang w:val="ru-RU"/>
              </w:rPr>
              <w:t xml:space="preserve"> на ЩТМ виде кнопки без фиксации (на дверце щита) </w:t>
            </w:r>
          </w:p>
          <w:p w14:paraId="6696D0C8"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Установка промежуточного реле с диодом для сигнала «</w:t>
            </w:r>
            <w:r w:rsidRPr="00B67DAE">
              <w:rPr>
                <w:rFonts w:ascii="Times New Roman" w:hAnsi="Times New Roman" w:cs="Times New Roman"/>
                <w:b/>
                <w:spacing w:val="-1"/>
                <w:sz w:val="24"/>
                <w:szCs w:val="24"/>
                <w:lang w:val="ru-RU"/>
              </w:rPr>
              <w:t>Затопление Объекта</w:t>
            </w:r>
            <w:r w:rsidRPr="00B67DAE">
              <w:rPr>
                <w:rFonts w:ascii="Times New Roman" w:hAnsi="Times New Roman" w:cs="Times New Roman"/>
                <w:spacing w:val="-1"/>
                <w:sz w:val="24"/>
                <w:szCs w:val="24"/>
                <w:lang w:val="ru-RU"/>
              </w:rPr>
              <w:t xml:space="preserve">» или замена датчика затопления с сигналом «сухой контакт». </w:t>
            </w:r>
          </w:p>
          <w:p w14:paraId="42D47A53"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spacing w:val="-1"/>
                <w:sz w:val="24"/>
                <w:szCs w:val="24"/>
                <w:lang w:val="ru-RU"/>
              </w:rPr>
            </w:pPr>
          </w:p>
          <w:p w14:paraId="6C658AAE" w14:textId="77777777" w:rsidR="005B5929" w:rsidRPr="00B67DAE" w:rsidRDefault="005B5929" w:rsidP="007633B2">
            <w:pPr>
              <w:pStyle w:val="TableParagraph"/>
              <w:tabs>
                <w:tab w:val="left" w:pos="1395"/>
                <w:tab w:val="left" w:pos="1737"/>
                <w:tab w:val="left" w:pos="3106"/>
                <w:tab w:val="left" w:pos="3815"/>
                <w:tab w:val="left" w:pos="5602"/>
              </w:tabs>
              <w:ind w:right="10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Требование к оборудованию АСУ ТП:</w:t>
            </w:r>
          </w:p>
          <w:p w14:paraId="0E862ED3"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hAnsi="Times New Roman" w:cs="Times New Roman"/>
                <w:b/>
                <w:spacing w:val="-1"/>
                <w:w w:val="95"/>
                <w:sz w:val="24"/>
                <w:szCs w:val="24"/>
                <w:lang w:val="ru-RU"/>
              </w:rPr>
            </w:pPr>
            <w:r w:rsidRPr="00B67DAE">
              <w:rPr>
                <w:rFonts w:ascii="Times New Roman" w:hAnsi="Times New Roman" w:cs="Times New Roman"/>
                <w:b/>
                <w:spacing w:val="-1"/>
                <w:w w:val="95"/>
                <w:sz w:val="24"/>
                <w:szCs w:val="24"/>
                <w:lang w:val="ru-RU"/>
              </w:rPr>
              <w:t>Поддержка языков программирования МЭК 61131-3 (</w:t>
            </w:r>
            <w:r w:rsidRPr="00B67DAE">
              <w:rPr>
                <w:rFonts w:ascii="Times New Roman" w:hAnsi="Times New Roman" w:cs="Times New Roman"/>
                <w:b/>
                <w:spacing w:val="-1"/>
                <w:w w:val="95"/>
                <w:sz w:val="24"/>
                <w:szCs w:val="24"/>
              </w:rPr>
              <w:t>IEC</w:t>
            </w:r>
            <w:r w:rsidRPr="00B67DAE">
              <w:rPr>
                <w:rFonts w:ascii="Times New Roman" w:hAnsi="Times New Roman" w:cs="Times New Roman"/>
                <w:b/>
                <w:spacing w:val="-1"/>
                <w:w w:val="95"/>
                <w:sz w:val="24"/>
                <w:szCs w:val="24"/>
                <w:lang w:val="ru-RU"/>
              </w:rPr>
              <w:t xml:space="preserve"> 61131-3)</w:t>
            </w:r>
          </w:p>
          <w:p w14:paraId="4CBF00A3" w14:textId="77777777" w:rsidR="005B5929" w:rsidRPr="00B67DAE" w:rsidRDefault="005B5929" w:rsidP="007633B2">
            <w:pPr>
              <w:pStyle w:val="TableParagraph"/>
              <w:tabs>
                <w:tab w:val="left" w:pos="1395"/>
                <w:tab w:val="left" w:pos="1737"/>
                <w:tab w:val="left" w:pos="3106"/>
                <w:tab w:val="left" w:pos="3815"/>
                <w:tab w:val="left" w:pos="5602"/>
              </w:tabs>
              <w:ind w:left="104" w:right="105"/>
              <w:jc w:val="both"/>
              <w:rPr>
                <w:rFonts w:ascii="Times New Roman" w:eastAsia="Times New Roman" w:hAnsi="Times New Roman" w:cs="Times New Roman"/>
                <w:sz w:val="24"/>
                <w:szCs w:val="24"/>
                <w:lang w:val="ru-RU"/>
              </w:rPr>
            </w:pPr>
            <w:r w:rsidRPr="00B67DAE">
              <w:rPr>
                <w:rFonts w:ascii="Times New Roman" w:hAnsi="Times New Roman" w:cs="Times New Roman"/>
                <w:b/>
                <w:spacing w:val="-1"/>
                <w:w w:val="95"/>
                <w:sz w:val="24"/>
                <w:szCs w:val="24"/>
                <w:lang w:val="ru-RU"/>
              </w:rPr>
              <w:t xml:space="preserve">Поддержка промышленных протоколов обмена </w:t>
            </w:r>
            <w:proofErr w:type="spellStart"/>
            <w:r w:rsidRPr="00B67DAE">
              <w:rPr>
                <w:rFonts w:ascii="Times New Roman" w:hAnsi="Times New Roman" w:cs="Times New Roman"/>
                <w:b/>
                <w:spacing w:val="-1"/>
                <w:w w:val="95"/>
                <w:sz w:val="24"/>
                <w:szCs w:val="24"/>
              </w:rPr>
              <w:t>ModBus</w:t>
            </w:r>
            <w:proofErr w:type="spellEnd"/>
            <w:r w:rsidRPr="00B67DAE">
              <w:rPr>
                <w:rFonts w:ascii="Times New Roman" w:hAnsi="Times New Roman" w:cs="Times New Roman"/>
                <w:b/>
                <w:spacing w:val="-1"/>
                <w:w w:val="95"/>
                <w:sz w:val="24"/>
                <w:szCs w:val="24"/>
                <w:lang w:val="ru-RU"/>
              </w:rPr>
              <w:t xml:space="preserve"> </w:t>
            </w:r>
            <w:r w:rsidRPr="00B67DAE">
              <w:rPr>
                <w:rFonts w:ascii="Times New Roman" w:hAnsi="Times New Roman" w:cs="Times New Roman"/>
                <w:b/>
                <w:spacing w:val="-1"/>
                <w:w w:val="95"/>
                <w:sz w:val="24"/>
                <w:szCs w:val="24"/>
              </w:rPr>
              <w:t>RTU</w:t>
            </w:r>
            <w:r w:rsidRPr="00B67DAE">
              <w:rPr>
                <w:rFonts w:ascii="Times New Roman" w:hAnsi="Times New Roman" w:cs="Times New Roman"/>
                <w:b/>
                <w:spacing w:val="-1"/>
                <w:w w:val="95"/>
                <w:sz w:val="24"/>
                <w:szCs w:val="24"/>
                <w:lang w:val="ru-RU"/>
              </w:rPr>
              <w:t xml:space="preserve">, </w:t>
            </w:r>
            <w:proofErr w:type="spellStart"/>
            <w:r w:rsidRPr="00B67DAE">
              <w:rPr>
                <w:rFonts w:ascii="Times New Roman" w:hAnsi="Times New Roman" w:cs="Times New Roman"/>
                <w:b/>
                <w:spacing w:val="-1"/>
                <w:w w:val="95"/>
                <w:sz w:val="24"/>
                <w:szCs w:val="24"/>
              </w:rPr>
              <w:t>ModBus</w:t>
            </w:r>
            <w:proofErr w:type="spellEnd"/>
            <w:r w:rsidRPr="00B67DAE">
              <w:rPr>
                <w:rFonts w:ascii="Times New Roman" w:hAnsi="Times New Roman" w:cs="Times New Roman"/>
                <w:b/>
                <w:spacing w:val="-1"/>
                <w:w w:val="95"/>
                <w:sz w:val="24"/>
                <w:szCs w:val="24"/>
                <w:lang w:val="ru-RU"/>
              </w:rPr>
              <w:t xml:space="preserve"> </w:t>
            </w:r>
            <w:r w:rsidRPr="00B67DAE">
              <w:rPr>
                <w:rFonts w:ascii="Times New Roman" w:hAnsi="Times New Roman" w:cs="Times New Roman"/>
                <w:b/>
                <w:spacing w:val="-1"/>
                <w:w w:val="95"/>
                <w:sz w:val="24"/>
                <w:szCs w:val="24"/>
              </w:rPr>
              <w:t>TCP</w:t>
            </w:r>
          </w:p>
          <w:p w14:paraId="56883897" w14:textId="77777777" w:rsidR="005B5929" w:rsidRPr="00B67DAE" w:rsidRDefault="005B5929" w:rsidP="007633B2">
            <w:pPr>
              <w:pStyle w:val="TableParagraph"/>
              <w:spacing w:before="1"/>
              <w:ind w:left="104"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w:t>
            </w:r>
            <w:r w:rsidRPr="00B67DAE">
              <w:rPr>
                <w:rFonts w:ascii="Times New Roman" w:hAnsi="Times New Roman" w:cs="Times New Roman"/>
                <w:spacing w:val="-3"/>
                <w:sz w:val="24"/>
                <w:szCs w:val="24"/>
                <w:lang w:val="ru-RU"/>
              </w:rPr>
              <w:t xml:space="preserve"> </w:t>
            </w:r>
            <w:r w:rsidRPr="00B67DAE">
              <w:rPr>
                <w:rFonts w:ascii="Times New Roman" w:hAnsi="Times New Roman" w:cs="Times New Roman"/>
                <w:spacing w:val="-1"/>
                <w:sz w:val="24"/>
                <w:szCs w:val="24"/>
                <w:lang w:val="ru-RU"/>
              </w:rPr>
              <w:t>процессора</w:t>
            </w:r>
            <w:r w:rsidRPr="00B67DAE">
              <w:rPr>
                <w:rFonts w:ascii="Times New Roman" w:hAnsi="Times New Roman" w:cs="Times New Roman"/>
                <w:spacing w:val="-4"/>
                <w:sz w:val="24"/>
                <w:szCs w:val="24"/>
                <w:lang w:val="ru-RU"/>
              </w:rPr>
              <w:t xml:space="preserve"> </w:t>
            </w:r>
            <w:r w:rsidRPr="00B67DAE">
              <w:rPr>
                <w:rFonts w:ascii="Times New Roman" w:hAnsi="Times New Roman" w:cs="Times New Roman"/>
                <w:sz w:val="24"/>
                <w:szCs w:val="24"/>
                <w:lang w:val="ru-RU"/>
              </w:rPr>
              <w:t>с</w:t>
            </w:r>
            <w:r w:rsidRPr="00B67DAE">
              <w:rPr>
                <w:rFonts w:ascii="Times New Roman" w:hAnsi="Times New Roman" w:cs="Times New Roman"/>
                <w:spacing w:val="-2"/>
                <w:sz w:val="24"/>
                <w:szCs w:val="24"/>
                <w:lang w:val="ru-RU"/>
              </w:rPr>
              <w:t xml:space="preserve"> </w:t>
            </w:r>
            <w:r w:rsidRPr="00B67DAE">
              <w:rPr>
                <w:rFonts w:ascii="Times New Roman" w:hAnsi="Times New Roman" w:cs="Times New Roman"/>
                <w:spacing w:val="-1"/>
                <w:sz w:val="24"/>
                <w:szCs w:val="24"/>
                <w:lang w:val="ru-RU"/>
              </w:rPr>
              <w:t>тактовой</w:t>
            </w:r>
            <w:r w:rsidRPr="00B67DAE">
              <w:rPr>
                <w:rFonts w:ascii="Times New Roman" w:hAnsi="Times New Roman" w:cs="Times New Roman"/>
                <w:spacing w:val="-4"/>
                <w:sz w:val="24"/>
                <w:szCs w:val="24"/>
                <w:lang w:val="ru-RU"/>
              </w:rPr>
              <w:t xml:space="preserve"> </w:t>
            </w:r>
            <w:r w:rsidRPr="00B67DAE">
              <w:rPr>
                <w:rFonts w:ascii="Times New Roman" w:hAnsi="Times New Roman" w:cs="Times New Roman"/>
                <w:spacing w:val="-1"/>
                <w:sz w:val="24"/>
                <w:szCs w:val="24"/>
                <w:lang w:val="ru-RU"/>
              </w:rPr>
              <w:t>частотой</w:t>
            </w:r>
            <w:r w:rsidRPr="00B67DAE">
              <w:rPr>
                <w:rFonts w:ascii="Times New Roman" w:hAnsi="Times New Roman" w:cs="Times New Roman"/>
                <w:spacing w:val="-2"/>
                <w:sz w:val="24"/>
                <w:szCs w:val="24"/>
                <w:lang w:val="ru-RU"/>
              </w:rPr>
              <w:t xml:space="preserve"> </w:t>
            </w:r>
            <w:r w:rsidRPr="00B67DAE">
              <w:rPr>
                <w:rFonts w:ascii="Times New Roman" w:hAnsi="Times New Roman" w:cs="Times New Roman"/>
                <w:spacing w:val="-1"/>
                <w:sz w:val="24"/>
                <w:szCs w:val="24"/>
                <w:lang w:val="ru-RU"/>
              </w:rPr>
              <w:t>не</w:t>
            </w:r>
            <w:r w:rsidRPr="00B67DAE">
              <w:rPr>
                <w:rFonts w:ascii="Times New Roman" w:hAnsi="Times New Roman" w:cs="Times New Roman"/>
                <w:spacing w:val="-2"/>
                <w:sz w:val="24"/>
                <w:szCs w:val="24"/>
                <w:lang w:val="ru-RU"/>
              </w:rPr>
              <w:t xml:space="preserve"> </w:t>
            </w:r>
            <w:r w:rsidRPr="00B67DAE">
              <w:rPr>
                <w:rFonts w:ascii="Times New Roman" w:hAnsi="Times New Roman" w:cs="Times New Roman"/>
                <w:spacing w:val="-1"/>
                <w:sz w:val="24"/>
                <w:szCs w:val="24"/>
                <w:lang w:val="ru-RU"/>
              </w:rPr>
              <w:t>менее</w:t>
            </w:r>
            <w:r w:rsidRPr="00B67DAE">
              <w:rPr>
                <w:rFonts w:ascii="Times New Roman" w:hAnsi="Times New Roman" w:cs="Times New Roman"/>
                <w:spacing w:val="-4"/>
                <w:sz w:val="24"/>
                <w:szCs w:val="24"/>
                <w:lang w:val="ru-RU"/>
              </w:rPr>
              <w:t xml:space="preserve"> </w:t>
            </w:r>
            <w:r w:rsidRPr="00B67DAE">
              <w:rPr>
                <w:rFonts w:ascii="Times New Roman" w:hAnsi="Times New Roman" w:cs="Times New Roman"/>
                <w:spacing w:val="-2"/>
                <w:sz w:val="24"/>
                <w:szCs w:val="24"/>
                <w:lang w:val="ru-RU"/>
              </w:rPr>
              <w:t xml:space="preserve">72 </w:t>
            </w:r>
            <w:r w:rsidRPr="00B67DAE">
              <w:rPr>
                <w:rFonts w:ascii="Times New Roman" w:hAnsi="Times New Roman" w:cs="Times New Roman"/>
                <w:spacing w:val="-1"/>
                <w:sz w:val="24"/>
                <w:szCs w:val="24"/>
                <w:lang w:val="ru-RU"/>
              </w:rPr>
              <w:t>МГц или эквивалент</w:t>
            </w:r>
          </w:p>
          <w:p w14:paraId="42EFEEB8" w14:textId="77777777" w:rsidR="005B5929" w:rsidRPr="00B67DAE" w:rsidRDefault="005B5929" w:rsidP="007633B2">
            <w:pPr>
              <w:pStyle w:val="TableParagraph"/>
              <w:spacing w:before="1"/>
              <w:ind w:left="104" w:right="517"/>
              <w:jc w:val="both"/>
              <w:rPr>
                <w:rFonts w:ascii="Times New Roman" w:eastAsia="Times New Roman" w:hAnsi="Times New Roman" w:cs="Times New Roman"/>
                <w:sz w:val="24"/>
                <w:szCs w:val="24"/>
                <w:lang w:val="ru-RU"/>
              </w:rPr>
            </w:pPr>
            <w:r w:rsidRPr="00B67DAE">
              <w:rPr>
                <w:rFonts w:ascii="Times New Roman" w:hAnsi="Times New Roman" w:cs="Times New Roman"/>
                <w:spacing w:val="-1"/>
                <w:sz w:val="24"/>
                <w:szCs w:val="24"/>
                <w:lang w:val="ru-RU"/>
              </w:rPr>
              <w:t>Наличие</w:t>
            </w:r>
            <w:r w:rsidRPr="00B67DAE">
              <w:rPr>
                <w:rFonts w:ascii="Times New Roman" w:hAnsi="Times New Roman" w:cs="Times New Roman"/>
                <w:spacing w:val="-4"/>
                <w:sz w:val="24"/>
                <w:szCs w:val="24"/>
                <w:lang w:val="ru-RU"/>
              </w:rPr>
              <w:t xml:space="preserve"> </w:t>
            </w:r>
            <w:r w:rsidRPr="00B67DAE">
              <w:rPr>
                <w:rFonts w:ascii="Times New Roman" w:hAnsi="Times New Roman" w:cs="Times New Roman"/>
                <w:spacing w:val="-1"/>
                <w:sz w:val="24"/>
                <w:szCs w:val="24"/>
                <w:lang w:val="ru-RU"/>
              </w:rPr>
              <w:t>ОЗУ</w:t>
            </w:r>
            <w:r w:rsidRPr="00B67DAE">
              <w:rPr>
                <w:rFonts w:ascii="Times New Roman" w:hAnsi="Times New Roman" w:cs="Times New Roman"/>
                <w:spacing w:val="-2"/>
                <w:sz w:val="24"/>
                <w:szCs w:val="24"/>
                <w:lang w:val="ru-RU"/>
              </w:rPr>
              <w:t xml:space="preserve"> </w:t>
            </w:r>
            <w:r w:rsidRPr="00B67DAE">
              <w:rPr>
                <w:rFonts w:ascii="Times New Roman" w:hAnsi="Times New Roman" w:cs="Times New Roman"/>
                <w:spacing w:val="-1"/>
                <w:sz w:val="24"/>
                <w:szCs w:val="24"/>
                <w:lang w:val="ru-RU"/>
              </w:rPr>
              <w:t>объемом</w:t>
            </w:r>
            <w:r w:rsidRPr="00B67DAE">
              <w:rPr>
                <w:rFonts w:ascii="Times New Roman" w:hAnsi="Times New Roman" w:cs="Times New Roman"/>
                <w:spacing w:val="-4"/>
                <w:sz w:val="24"/>
                <w:szCs w:val="24"/>
                <w:lang w:val="ru-RU"/>
              </w:rPr>
              <w:t xml:space="preserve"> </w:t>
            </w:r>
            <w:r w:rsidRPr="00B67DAE">
              <w:rPr>
                <w:rFonts w:ascii="Times New Roman" w:hAnsi="Times New Roman" w:cs="Times New Roman"/>
                <w:spacing w:val="-1"/>
                <w:sz w:val="24"/>
                <w:szCs w:val="24"/>
                <w:lang w:val="ru-RU"/>
              </w:rPr>
              <w:t>не</w:t>
            </w:r>
            <w:r w:rsidRPr="00B67DAE">
              <w:rPr>
                <w:rFonts w:ascii="Times New Roman" w:hAnsi="Times New Roman" w:cs="Times New Roman"/>
                <w:spacing w:val="-5"/>
                <w:sz w:val="24"/>
                <w:szCs w:val="24"/>
                <w:lang w:val="ru-RU"/>
              </w:rPr>
              <w:t xml:space="preserve"> </w:t>
            </w:r>
            <w:r w:rsidRPr="00B67DAE">
              <w:rPr>
                <w:rFonts w:ascii="Times New Roman" w:hAnsi="Times New Roman" w:cs="Times New Roman"/>
                <w:spacing w:val="-1"/>
                <w:sz w:val="24"/>
                <w:szCs w:val="24"/>
                <w:lang w:val="ru-RU"/>
              </w:rPr>
              <w:t>менее</w:t>
            </w:r>
            <w:r w:rsidRPr="00B67DAE">
              <w:rPr>
                <w:rFonts w:ascii="Times New Roman" w:hAnsi="Times New Roman" w:cs="Times New Roman"/>
                <w:spacing w:val="-3"/>
                <w:sz w:val="24"/>
                <w:szCs w:val="24"/>
                <w:lang w:val="ru-RU"/>
              </w:rPr>
              <w:t xml:space="preserve"> </w:t>
            </w:r>
            <w:r w:rsidRPr="00B67DAE">
              <w:rPr>
                <w:rFonts w:ascii="Times New Roman" w:hAnsi="Times New Roman" w:cs="Times New Roman"/>
                <w:sz w:val="24"/>
                <w:szCs w:val="24"/>
                <w:lang w:val="ru-RU"/>
              </w:rPr>
              <w:t>32</w:t>
            </w:r>
            <w:r w:rsidRPr="00B67DAE">
              <w:rPr>
                <w:rFonts w:ascii="Times New Roman" w:hAnsi="Times New Roman" w:cs="Times New Roman"/>
                <w:spacing w:val="-5"/>
                <w:sz w:val="24"/>
                <w:szCs w:val="24"/>
                <w:lang w:val="ru-RU"/>
              </w:rPr>
              <w:t xml:space="preserve"> </w:t>
            </w:r>
            <w:r w:rsidRPr="00B67DAE">
              <w:rPr>
                <w:rFonts w:ascii="Times New Roman" w:hAnsi="Times New Roman" w:cs="Times New Roman"/>
                <w:spacing w:val="-1"/>
                <w:sz w:val="24"/>
                <w:szCs w:val="24"/>
                <w:lang w:val="ru-RU"/>
              </w:rPr>
              <w:t>Кб</w:t>
            </w:r>
          </w:p>
          <w:p w14:paraId="09A5D7F9" w14:textId="77777777" w:rsidR="005B5929" w:rsidRPr="00B67DAE" w:rsidRDefault="005B5929" w:rsidP="007633B2">
            <w:pPr>
              <w:pStyle w:val="TableParagraph"/>
              <w:spacing w:before="1"/>
              <w:ind w:left="104" w:right="1910"/>
              <w:jc w:val="both"/>
              <w:rPr>
                <w:rFonts w:ascii="Times New Roman" w:eastAsia="Times New Roman" w:hAnsi="Times New Roman" w:cs="Times New Roman"/>
                <w:sz w:val="24"/>
                <w:szCs w:val="24"/>
                <w:lang w:val="ru-RU"/>
              </w:rPr>
            </w:pPr>
            <w:r w:rsidRPr="00B67DAE">
              <w:rPr>
                <w:rFonts w:ascii="Times New Roman" w:hAnsi="Times New Roman" w:cs="Times New Roman"/>
                <w:sz w:val="24"/>
                <w:szCs w:val="24"/>
                <w:lang w:val="ru-RU"/>
              </w:rPr>
              <w:t>Мб</w:t>
            </w:r>
            <w:r w:rsidRPr="00B67DAE">
              <w:rPr>
                <w:rFonts w:ascii="Times New Roman" w:hAnsi="Times New Roman" w:cs="Times New Roman"/>
                <w:spacing w:val="31"/>
                <w:w w:val="99"/>
                <w:sz w:val="24"/>
                <w:szCs w:val="24"/>
                <w:lang w:val="ru-RU"/>
              </w:rPr>
              <w:t xml:space="preserve"> </w:t>
            </w:r>
            <w:r w:rsidRPr="00B67DAE">
              <w:rPr>
                <w:rFonts w:ascii="Times New Roman" w:hAnsi="Times New Roman" w:cs="Times New Roman"/>
                <w:spacing w:val="-1"/>
                <w:sz w:val="24"/>
                <w:szCs w:val="24"/>
                <w:lang w:val="ru-RU"/>
              </w:rPr>
              <w:t>Количество</w:t>
            </w:r>
            <w:r w:rsidRPr="00B67DAE">
              <w:rPr>
                <w:rFonts w:ascii="Times New Roman" w:hAnsi="Times New Roman" w:cs="Times New Roman"/>
                <w:spacing w:val="-2"/>
                <w:sz w:val="24"/>
                <w:szCs w:val="24"/>
                <w:lang w:val="ru-RU"/>
              </w:rPr>
              <w:t xml:space="preserve"> </w:t>
            </w:r>
            <w:r w:rsidRPr="00B67DAE">
              <w:rPr>
                <w:rFonts w:ascii="Times New Roman" w:hAnsi="Times New Roman" w:cs="Times New Roman"/>
                <w:spacing w:val="-1"/>
                <w:sz w:val="24"/>
                <w:szCs w:val="24"/>
                <w:lang w:val="ru-RU"/>
              </w:rPr>
              <w:t>входов</w:t>
            </w:r>
            <w:r w:rsidRPr="00B67DAE">
              <w:rPr>
                <w:rFonts w:ascii="Times New Roman" w:hAnsi="Times New Roman" w:cs="Times New Roman"/>
                <w:spacing w:val="-3"/>
                <w:sz w:val="24"/>
                <w:szCs w:val="24"/>
                <w:lang w:val="ru-RU"/>
              </w:rPr>
              <w:t xml:space="preserve"> </w:t>
            </w:r>
            <w:r w:rsidRPr="00B67DAE">
              <w:rPr>
                <w:rFonts w:ascii="Times New Roman" w:hAnsi="Times New Roman" w:cs="Times New Roman"/>
                <w:spacing w:val="-1"/>
                <w:sz w:val="24"/>
                <w:szCs w:val="24"/>
                <w:lang w:val="ru-RU"/>
              </w:rPr>
              <w:t>не</w:t>
            </w:r>
            <w:r w:rsidRPr="00B67DAE">
              <w:rPr>
                <w:rFonts w:ascii="Times New Roman" w:hAnsi="Times New Roman" w:cs="Times New Roman"/>
                <w:spacing w:val="-4"/>
                <w:sz w:val="24"/>
                <w:szCs w:val="24"/>
                <w:lang w:val="ru-RU"/>
              </w:rPr>
              <w:t xml:space="preserve"> </w:t>
            </w:r>
            <w:r w:rsidRPr="00B67DAE">
              <w:rPr>
                <w:rFonts w:ascii="Times New Roman" w:hAnsi="Times New Roman" w:cs="Times New Roman"/>
                <w:spacing w:val="-1"/>
                <w:sz w:val="24"/>
                <w:szCs w:val="24"/>
                <w:lang w:val="ru-RU"/>
              </w:rPr>
              <w:t>менее</w:t>
            </w:r>
            <w:r w:rsidRPr="00B67DAE">
              <w:rPr>
                <w:rFonts w:ascii="Times New Roman" w:hAnsi="Times New Roman" w:cs="Times New Roman"/>
                <w:spacing w:val="-2"/>
                <w:sz w:val="24"/>
                <w:szCs w:val="24"/>
                <w:lang w:val="ru-RU"/>
              </w:rPr>
              <w:t xml:space="preserve"> </w:t>
            </w:r>
            <w:r w:rsidRPr="00B67DAE">
              <w:rPr>
                <w:rFonts w:ascii="Times New Roman" w:hAnsi="Times New Roman" w:cs="Times New Roman"/>
                <w:sz w:val="24"/>
                <w:szCs w:val="24"/>
                <w:lang w:val="ru-RU"/>
              </w:rPr>
              <w:t>12</w:t>
            </w:r>
          </w:p>
          <w:p w14:paraId="3A5B17BE" w14:textId="77777777" w:rsidR="005B5929" w:rsidRPr="00B67DAE" w:rsidRDefault="005B5929" w:rsidP="007633B2">
            <w:pPr>
              <w:pStyle w:val="TableParagraph"/>
              <w:spacing w:before="1"/>
              <w:ind w:left="104"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Количество портов RS-485 не менее 2</w:t>
            </w:r>
          </w:p>
          <w:p w14:paraId="53AA94E9" w14:textId="77777777" w:rsidR="005B5929" w:rsidRPr="00B67DAE" w:rsidRDefault="005B5929" w:rsidP="007633B2">
            <w:pPr>
              <w:pStyle w:val="TableParagraph"/>
              <w:spacing w:before="1"/>
              <w:ind w:left="104"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порта USB</w:t>
            </w:r>
          </w:p>
          <w:p w14:paraId="521F9406" w14:textId="77777777" w:rsidR="005B5929" w:rsidRPr="00B67DAE" w:rsidRDefault="005B5929" w:rsidP="007633B2">
            <w:pPr>
              <w:pStyle w:val="TableParagraph"/>
              <w:spacing w:before="1"/>
              <w:ind w:left="104" w:right="517"/>
              <w:jc w:val="both"/>
              <w:rPr>
                <w:rFonts w:ascii="Times New Roman" w:hAnsi="Times New Roman" w:cs="Times New Roman"/>
                <w:spacing w:val="-1"/>
                <w:sz w:val="24"/>
                <w:szCs w:val="24"/>
                <w:lang w:val="ru-RU"/>
              </w:rPr>
            </w:pPr>
          </w:p>
          <w:p w14:paraId="207E7ACE"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Дискретность передачи технологических данных в диспетчерский пункт по согласованию с Заказчиком.</w:t>
            </w:r>
          </w:p>
          <w:p w14:paraId="2F39F566"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Прокладку электрического кабеля от силового щита к ЩТМ.</w:t>
            </w:r>
          </w:p>
          <w:p w14:paraId="5D88053F"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 крышных котельных обязательная установка двух датчиков затопления (установка возле приямка дренажа и бака подпитки).</w:t>
            </w:r>
          </w:p>
          <w:p w14:paraId="463E2EC2"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Установка после газового клапана отсекателя Датчик давления газа ОВЕН ПД150 с RS-485 с </w:t>
            </w:r>
            <w:proofErr w:type="spellStart"/>
            <w:r w:rsidRPr="00B67DAE">
              <w:rPr>
                <w:rFonts w:ascii="Times New Roman" w:hAnsi="Times New Roman" w:cs="Times New Roman"/>
                <w:spacing w:val="-1"/>
                <w:sz w:val="24"/>
                <w:szCs w:val="24"/>
                <w:lang w:val="ru-RU"/>
              </w:rPr>
              <w:t>Modbus</w:t>
            </w:r>
            <w:proofErr w:type="spellEnd"/>
            <w:r w:rsidRPr="00B67DAE">
              <w:rPr>
                <w:rFonts w:ascii="Times New Roman" w:hAnsi="Times New Roman" w:cs="Times New Roman"/>
                <w:spacing w:val="-1"/>
                <w:sz w:val="24"/>
                <w:szCs w:val="24"/>
                <w:lang w:val="ru-RU"/>
              </w:rPr>
              <w:t xml:space="preserve"> RTU, с установкой импульсной трубкой и запорным краном для газа при его отсутствии, подключение датчика по </w:t>
            </w:r>
            <w:r w:rsidRPr="00B67DAE">
              <w:rPr>
                <w:rFonts w:ascii="Times New Roman" w:hAnsi="Times New Roman" w:cs="Times New Roman"/>
                <w:spacing w:val="-1"/>
                <w:sz w:val="24"/>
                <w:szCs w:val="24"/>
              </w:rPr>
              <w:t>RS</w:t>
            </w:r>
            <w:r w:rsidRPr="00B67DAE">
              <w:rPr>
                <w:rFonts w:ascii="Times New Roman" w:hAnsi="Times New Roman" w:cs="Times New Roman"/>
                <w:spacing w:val="-1"/>
                <w:sz w:val="24"/>
                <w:szCs w:val="24"/>
                <w:lang w:val="ru-RU"/>
              </w:rPr>
              <w:t xml:space="preserve">-485 использовать специализированный </w:t>
            </w:r>
            <w:r w:rsidRPr="00B67DAE">
              <w:rPr>
                <w:rFonts w:ascii="Times New Roman" w:hAnsi="Times New Roman" w:cs="Times New Roman"/>
                <w:b/>
                <w:spacing w:val="-1"/>
                <w:sz w:val="24"/>
                <w:szCs w:val="24"/>
                <w:lang w:val="ru-RU"/>
              </w:rPr>
              <w:t xml:space="preserve">кабель СегментКИ-485 (не допустим использование </w:t>
            </w:r>
            <w:r w:rsidRPr="00B67DAE">
              <w:rPr>
                <w:rFonts w:ascii="Times New Roman" w:hAnsi="Times New Roman" w:cs="Times New Roman"/>
                <w:b/>
                <w:spacing w:val="-1"/>
                <w:sz w:val="24"/>
                <w:szCs w:val="24"/>
              </w:rPr>
              <w:t>UTP</w:t>
            </w:r>
            <w:r w:rsidRPr="00B67DAE">
              <w:rPr>
                <w:rFonts w:ascii="Times New Roman" w:hAnsi="Times New Roman" w:cs="Times New Roman"/>
                <w:b/>
                <w:spacing w:val="-1"/>
                <w:sz w:val="24"/>
                <w:szCs w:val="24"/>
                <w:lang w:val="ru-RU"/>
              </w:rPr>
              <w:t>-кабеля).</w:t>
            </w:r>
          </w:p>
          <w:p w14:paraId="5A949F64"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Установка контроля уровня для бака подпитки (для контроля 4-х уровней рабочих и аварийных) и приемного блока согласования кондуктометрических датчиков передачей сигналов в ПЛК (на верхний уровень предавать четыре сигнала уровня, 2а аварийных и 2а рабочих).</w:t>
            </w:r>
          </w:p>
          <w:p w14:paraId="12B3B425"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Установка блока и датчиков Загазованности СО и СН4</w:t>
            </w:r>
          </w:p>
          <w:p w14:paraId="1312A9BD"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Подключение к щиту диспетчеризации дискретных сигналов статусов работа котла (1,2), работа горелки (ступени при технической возможности контролируемого оборудования) авария котла (1,2), </w:t>
            </w:r>
            <w:r w:rsidRPr="00B67DAE">
              <w:rPr>
                <w:rFonts w:ascii="Times New Roman" w:hAnsi="Times New Roman" w:cs="Times New Roman"/>
                <w:spacing w:val="-1"/>
                <w:sz w:val="24"/>
                <w:szCs w:val="24"/>
                <w:lang w:val="ru-RU"/>
              </w:rPr>
              <w:lastRenderedPageBreak/>
              <w:t xml:space="preserve">авария горелки, работа насосов, авария насосов, газовый клапан открыт/закрыт, </w:t>
            </w:r>
            <w:proofErr w:type="spellStart"/>
            <w:r w:rsidRPr="00B67DAE">
              <w:rPr>
                <w:rFonts w:ascii="Times New Roman" w:hAnsi="Times New Roman" w:cs="Times New Roman"/>
                <w:spacing w:val="-1"/>
                <w:sz w:val="24"/>
                <w:szCs w:val="24"/>
                <w:lang w:val="ru-RU"/>
              </w:rPr>
              <w:t>сейсмоопасность</w:t>
            </w:r>
            <w:proofErr w:type="spellEnd"/>
            <w:r w:rsidRPr="00B67DAE">
              <w:rPr>
                <w:rFonts w:ascii="Times New Roman" w:hAnsi="Times New Roman" w:cs="Times New Roman"/>
                <w:spacing w:val="-1"/>
                <w:sz w:val="24"/>
                <w:szCs w:val="24"/>
                <w:lang w:val="ru-RU"/>
              </w:rPr>
              <w:t xml:space="preserve"> (при наличии на объекте), Авария энергоснабжения (при технической возможности контролируемого оборудования).</w:t>
            </w:r>
          </w:p>
          <w:p w14:paraId="4E067746"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p>
          <w:p w14:paraId="691A9A6F"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Монтаж аналоговых сигналов для датчиков температуры не ниже НСХ РТ1000 по трёх проводной схеме подключения, осуществляется кабелем МКЭШ согласно ГОСТ 10348-80, остальные сигналы 4-20 мА (датчиков температуры улицы, датчиков давления) допускается проводить кабелем МКШ. В ЩТМ установить шину заземления для подключения экранов сигнальных кабелей МКЭШ. Датчики температуры, температуры улицы и давления должны быть с актуальной поверкой при подключении. Подключение пожарных извещателей проводить специализированным кабелем </w:t>
            </w:r>
            <w:proofErr w:type="spellStart"/>
            <w:r w:rsidRPr="00B67DAE">
              <w:rPr>
                <w:rFonts w:ascii="Times New Roman" w:hAnsi="Times New Roman" w:cs="Times New Roman"/>
                <w:spacing w:val="-1"/>
                <w:sz w:val="24"/>
                <w:szCs w:val="24"/>
                <w:lang w:val="ru-RU"/>
              </w:rPr>
              <w:t>КПСЭнг</w:t>
            </w:r>
            <w:proofErr w:type="spellEnd"/>
            <w:r w:rsidRPr="00B67DAE">
              <w:rPr>
                <w:rFonts w:ascii="Times New Roman" w:hAnsi="Times New Roman" w:cs="Times New Roman"/>
                <w:spacing w:val="-1"/>
                <w:sz w:val="24"/>
                <w:szCs w:val="24"/>
                <w:lang w:val="ru-RU"/>
              </w:rPr>
              <w:t xml:space="preserve">(А)-FRLS. </w:t>
            </w:r>
          </w:p>
          <w:p w14:paraId="3CA384A4" w14:textId="77777777" w:rsidR="005B5929" w:rsidRPr="00B67DAE" w:rsidRDefault="005B5929" w:rsidP="007633B2">
            <w:pPr>
              <w:pStyle w:val="TableParagraph"/>
              <w:spacing w:before="1"/>
              <w:ind w:left="104" w:right="517"/>
              <w:jc w:val="both"/>
              <w:rPr>
                <w:rFonts w:ascii="Times New Roman" w:hAnsi="Times New Roman" w:cs="Times New Roman"/>
                <w:spacing w:val="-1"/>
                <w:sz w:val="24"/>
                <w:szCs w:val="24"/>
                <w:lang w:val="ru-RU"/>
              </w:rPr>
            </w:pPr>
          </w:p>
          <w:p w14:paraId="68246C21"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Установку и подключение к контроллеру ПЛК датчиков температуры (Количество и расположение датчиков на каждом Объекте согласуется с заказчиком и может быть изменено по требованию Заказчика в течении 36 мес. с момента подключения за счет Заказчика).</w:t>
            </w:r>
          </w:p>
          <w:p w14:paraId="5855250C" w14:textId="77777777" w:rsidR="005B5929" w:rsidRPr="00B67DAE" w:rsidRDefault="005B5929" w:rsidP="007633B2">
            <w:pPr>
              <w:pStyle w:val="TableParagraph"/>
              <w:spacing w:before="1"/>
              <w:ind w:left="104" w:right="517"/>
              <w:jc w:val="both"/>
              <w:rPr>
                <w:rFonts w:ascii="Times New Roman" w:hAnsi="Times New Roman" w:cs="Times New Roman"/>
                <w:spacing w:val="-1"/>
                <w:sz w:val="24"/>
                <w:szCs w:val="24"/>
                <w:lang w:val="ru-RU"/>
              </w:rPr>
            </w:pPr>
          </w:p>
          <w:p w14:paraId="557B2F40"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Температура наружного воздуха, с использованием специального экрана\конструкции для обеспечения точного измерения при наружном монтаже. </w:t>
            </w:r>
          </w:p>
          <w:p w14:paraId="71D087AF" w14:textId="77777777" w:rsidR="005B5929" w:rsidRPr="00B67DAE" w:rsidRDefault="005B5929" w:rsidP="007633B2">
            <w:pPr>
              <w:jc w:val="both"/>
              <w:rPr>
                <w:spacing w:val="-1"/>
              </w:rPr>
            </w:pPr>
            <w:r w:rsidRPr="00B67DAE">
              <w:rPr>
                <w:spacing w:val="-1"/>
              </w:rPr>
              <w:t>Температура помещения для котельных (по согласованию с Заказчиком);</w:t>
            </w:r>
          </w:p>
          <w:p w14:paraId="67F231D1" w14:textId="77777777" w:rsidR="005B5929" w:rsidRPr="00B67DAE" w:rsidRDefault="005B5929" w:rsidP="007633B2">
            <w:pPr>
              <w:jc w:val="both"/>
              <w:rPr>
                <w:spacing w:val="-1"/>
              </w:rPr>
            </w:pPr>
            <w:r w:rsidRPr="00B67DAE">
              <w:rPr>
                <w:spacing w:val="-1"/>
              </w:rPr>
              <w:t>Температура (ПС) Т1; (по согласованию с Заказчиком)</w:t>
            </w:r>
          </w:p>
          <w:p w14:paraId="516E18D5" w14:textId="77777777" w:rsidR="005B5929" w:rsidRPr="00B67DAE" w:rsidRDefault="005B5929" w:rsidP="007633B2">
            <w:pPr>
              <w:jc w:val="both"/>
              <w:rPr>
                <w:spacing w:val="-1"/>
              </w:rPr>
            </w:pPr>
            <w:r w:rsidRPr="00B67DAE">
              <w:rPr>
                <w:spacing w:val="-1"/>
              </w:rPr>
              <w:t>Температура (ОС) Т2. (по согласованию с Заказчиком)</w:t>
            </w:r>
          </w:p>
          <w:p w14:paraId="07BB9187" w14:textId="77777777" w:rsidR="005B5929" w:rsidRPr="00B67DAE" w:rsidRDefault="005B5929" w:rsidP="007633B2">
            <w:pPr>
              <w:pStyle w:val="TableParagraph"/>
              <w:spacing w:before="1"/>
              <w:ind w:right="51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Установку и подключение к контроллеру датчиков давления (Количество и расположение датчиков на каждом Объекте согласуется с заказчиком и может быть изменено по требованию Заказчика в течении 36 мес. с момента подключения за счет Заказчика.)</w:t>
            </w:r>
          </w:p>
          <w:p w14:paraId="41CA9BF8" w14:textId="77777777" w:rsidR="005B5929" w:rsidRPr="00B67DAE" w:rsidRDefault="005B5929" w:rsidP="007633B2">
            <w:pPr>
              <w:pStyle w:val="TableParagraph"/>
              <w:spacing w:before="1"/>
              <w:ind w:left="104" w:right="517"/>
              <w:jc w:val="both"/>
              <w:rPr>
                <w:rFonts w:ascii="Times New Roman" w:hAnsi="Times New Roman" w:cs="Times New Roman"/>
                <w:spacing w:val="-1"/>
                <w:sz w:val="24"/>
                <w:szCs w:val="24"/>
                <w:lang w:val="ru-RU"/>
              </w:rPr>
            </w:pPr>
          </w:p>
          <w:p w14:paraId="14CE4E37" w14:textId="77777777" w:rsidR="005B5929" w:rsidRPr="00B67DAE" w:rsidRDefault="005B5929" w:rsidP="007633B2">
            <w:pPr>
              <w:jc w:val="both"/>
              <w:rPr>
                <w:spacing w:val="-1"/>
              </w:rPr>
            </w:pPr>
            <w:r w:rsidRPr="00B67DAE">
              <w:rPr>
                <w:spacing w:val="-1"/>
              </w:rPr>
              <w:t>Давление перед насосами ЦО (Центральное отопление) (по согласованию с Заказчиком);</w:t>
            </w:r>
          </w:p>
          <w:p w14:paraId="499B54A5" w14:textId="77777777" w:rsidR="005B5929" w:rsidRPr="00B67DAE" w:rsidRDefault="005B5929" w:rsidP="007633B2">
            <w:pPr>
              <w:jc w:val="both"/>
              <w:rPr>
                <w:spacing w:val="-1"/>
              </w:rPr>
            </w:pPr>
            <w:r w:rsidRPr="00B67DAE">
              <w:rPr>
                <w:spacing w:val="-1"/>
              </w:rPr>
              <w:t>Давление после насосов ЦО (Центральное отопление) (по согласованию с Заказчиком);</w:t>
            </w:r>
          </w:p>
          <w:p w14:paraId="670B0E6A" w14:textId="77777777" w:rsidR="005B5929" w:rsidRPr="00B67DAE" w:rsidRDefault="005B5929" w:rsidP="007633B2">
            <w:pPr>
              <w:jc w:val="both"/>
              <w:rPr>
                <w:spacing w:val="-1"/>
              </w:rPr>
            </w:pPr>
            <w:r w:rsidRPr="00B67DAE">
              <w:rPr>
                <w:spacing w:val="-1"/>
              </w:rPr>
              <w:t>Давление на входе ХВС (по согласованию с Заказчиком);</w:t>
            </w:r>
          </w:p>
          <w:p w14:paraId="2E34D57F" w14:textId="77777777" w:rsidR="005B5929" w:rsidRPr="00B67DAE" w:rsidRDefault="005B5929" w:rsidP="007633B2">
            <w:pPr>
              <w:jc w:val="both"/>
              <w:rPr>
                <w:spacing w:val="-1"/>
              </w:rPr>
            </w:pPr>
            <w:r w:rsidRPr="00B67DAE">
              <w:rPr>
                <w:spacing w:val="-1"/>
              </w:rPr>
              <w:t>Давление (ПС) P1(по согласованию с Заказчиком); Давление (ОС) Р2(по согласованию с Заказчиком);</w:t>
            </w:r>
          </w:p>
          <w:p w14:paraId="3BEF2C93" w14:textId="77777777" w:rsidR="005B5929" w:rsidRPr="00B67DAE" w:rsidRDefault="005B5929" w:rsidP="007633B2">
            <w:pPr>
              <w:jc w:val="both"/>
              <w:rPr>
                <w:spacing w:val="-1"/>
              </w:rPr>
            </w:pPr>
            <w:r w:rsidRPr="00B67DAE">
              <w:rPr>
                <w:spacing w:val="-1"/>
              </w:rPr>
              <w:t>При подключении датчиков давления, датчиков температуры погружных к теплосетям Заказчика, установку монтажных бобышек с обязательной грунтовкой, трехходовых кранов и защитных гильз для возможности технического обслуживания и замены вышедших из строя датчиков.</w:t>
            </w:r>
          </w:p>
          <w:p w14:paraId="618DC929" w14:textId="77777777" w:rsidR="005B5929" w:rsidRPr="00B67DAE" w:rsidRDefault="005B5929" w:rsidP="007633B2">
            <w:pPr>
              <w:jc w:val="both"/>
              <w:rPr>
                <w:spacing w:val="-1"/>
              </w:rPr>
            </w:pPr>
            <w:r w:rsidRPr="00B67DAE">
              <w:rPr>
                <w:spacing w:val="-1"/>
              </w:rPr>
              <w:lastRenderedPageBreak/>
              <w:t xml:space="preserve">Наличие источника питания в ЩТМ с батарейным резервированием и наличием дискретного выхода («Сигнал аварии- работа щита телеметрии от ИБП в SCADA систему»).    При отсутствии мониторинга состояния АКБ в ИБП, </w:t>
            </w:r>
            <w:r w:rsidRPr="00B67DAE">
              <w:rPr>
                <w:b/>
                <w:spacing w:val="-1"/>
              </w:rPr>
              <w:t>обязательная замена АКБ в начале отопительного сезона и маркировкой с датой замены</w:t>
            </w:r>
            <w:r w:rsidRPr="00B67DAE">
              <w:rPr>
                <w:spacing w:val="-1"/>
              </w:rPr>
              <w:t>.</w:t>
            </w:r>
          </w:p>
          <w:p w14:paraId="176B07DB" w14:textId="77777777" w:rsidR="005B5929" w:rsidRPr="00B67DAE" w:rsidRDefault="005B5929" w:rsidP="007633B2">
            <w:pPr>
              <w:jc w:val="both"/>
              <w:rPr>
                <w:spacing w:val="-1"/>
              </w:rPr>
            </w:pPr>
            <w:r w:rsidRPr="00B67DAE">
              <w:rPr>
                <w:spacing w:val="-1"/>
              </w:rPr>
              <w:t>Установку и подключение к контроллеру датчиков задымления (Количество и расположение датчиков на каждом Объекте согласуется с заказчиком и может быть изменено по требованию Заказчика в течении 36 мес. с момента подключения за счет Заказчика.).</w:t>
            </w:r>
          </w:p>
          <w:p w14:paraId="00192DDC" w14:textId="77777777" w:rsidR="005B5929" w:rsidRPr="00B67DAE" w:rsidRDefault="005B5929" w:rsidP="007633B2">
            <w:pPr>
              <w:jc w:val="both"/>
              <w:rPr>
                <w:spacing w:val="-1"/>
              </w:rPr>
            </w:pPr>
            <w:r w:rsidRPr="00B67DAE">
              <w:rPr>
                <w:spacing w:val="-1"/>
              </w:rPr>
              <w:t>Установку и подключение к контроллеру датчиков затопления (Количество и расположение датчиков на каждом Объекте согласуется с заказчиком и может быть изменено по требованию Заказчика в течении 36 мес. с момента подключения за счет Заказчика).</w:t>
            </w:r>
          </w:p>
          <w:p w14:paraId="61010778" w14:textId="77777777" w:rsidR="005B5929" w:rsidRPr="00B67DAE" w:rsidRDefault="005B5929" w:rsidP="007633B2">
            <w:pPr>
              <w:jc w:val="both"/>
              <w:rPr>
                <w:spacing w:val="-1"/>
              </w:rPr>
            </w:pPr>
            <w:r w:rsidRPr="00B67DAE">
              <w:rPr>
                <w:spacing w:val="-1"/>
              </w:rPr>
              <w:t>Подключение к контроллеру охранной сигнализации проникновения в помещение Объекта (уже имеющийся), в составе:</w:t>
            </w:r>
          </w:p>
          <w:p w14:paraId="7F88696C" w14:textId="77777777" w:rsidR="005B5929" w:rsidRPr="00B67DAE" w:rsidRDefault="005B5929" w:rsidP="007633B2">
            <w:pPr>
              <w:jc w:val="both"/>
              <w:rPr>
                <w:spacing w:val="-1"/>
              </w:rPr>
            </w:pPr>
            <w:r w:rsidRPr="00B67DAE">
              <w:rPr>
                <w:spacing w:val="-1"/>
              </w:rPr>
              <w:t>Датчиков открытия входной двери (по согласованию с Заказчиком);</w:t>
            </w:r>
          </w:p>
          <w:p w14:paraId="2F41521E" w14:textId="77777777" w:rsidR="005B5929" w:rsidRPr="00B67DAE" w:rsidRDefault="005B5929" w:rsidP="007633B2">
            <w:pPr>
              <w:jc w:val="both"/>
              <w:rPr>
                <w:spacing w:val="-1"/>
              </w:rPr>
            </w:pPr>
            <w:r w:rsidRPr="00B67DAE">
              <w:rPr>
                <w:spacing w:val="-1"/>
              </w:rPr>
              <w:t>Датчиков движения (по согласованию с Заказчиком).</w:t>
            </w:r>
          </w:p>
          <w:p w14:paraId="77F8025E" w14:textId="77777777" w:rsidR="005B5929" w:rsidRPr="00B67DAE" w:rsidRDefault="005B5929" w:rsidP="007633B2">
            <w:pPr>
              <w:jc w:val="both"/>
              <w:rPr>
                <w:spacing w:val="-1"/>
              </w:rPr>
            </w:pPr>
            <w:r w:rsidRPr="00B67DAE">
              <w:rPr>
                <w:b/>
              </w:rPr>
              <w:t>Дополнительные ёмкость сигналов и тип датчиков по котельным согласуется с заказчиком.</w:t>
            </w:r>
          </w:p>
          <w:p w14:paraId="007FB634" w14:textId="77777777" w:rsidR="005B5929" w:rsidRPr="00B67DAE" w:rsidRDefault="005B5929" w:rsidP="007633B2">
            <w:pPr>
              <w:jc w:val="both"/>
              <w:rPr>
                <w:spacing w:val="-1"/>
              </w:rPr>
            </w:pPr>
            <w:r w:rsidRPr="00B67DAE">
              <w:rPr>
                <w:spacing w:val="-1"/>
              </w:rPr>
              <w:t xml:space="preserve">Программирование контроллеров ЩТМ; </w:t>
            </w:r>
          </w:p>
          <w:p w14:paraId="3E7DABA7" w14:textId="77777777" w:rsidR="005B5929" w:rsidRPr="00B67DAE" w:rsidRDefault="005B5929" w:rsidP="007633B2">
            <w:pPr>
              <w:pStyle w:val="TableParagraph"/>
              <w:ind w:right="5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Пуск и наладка оборудования;</w:t>
            </w:r>
          </w:p>
          <w:p w14:paraId="762EF970" w14:textId="77777777" w:rsidR="005B5929" w:rsidRPr="00B67DAE" w:rsidRDefault="005B5929" w:rsidP="007633B2">
            <w:pPr>
              <w:pStyle w:val="TableParagraph"/>
              <w:ind w:right="5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Подключение   Объектов   к   системе   диспетчеризации   ГУПС “</w:t>
            </w:r>
            <w:proofErr w:type="spellStart"/>
            <w:r w:rsidRPr="00B67DAE">
              <w:rPr>
                <w:rFonts w:ascii="Times New Roman" w:hAnsi="Times New Roman" w:cs="Times New Roman"/>
                <w:spacing w:val="-1"/>
                <w:sz w:val="24"/>
                <w:szCs w:val="24"/>
                <w:lang w:val="ru-RU"/>
              </w:rPr>
              <w:t>Севтеплоэнерго</w:t>
            </w:r>
            <w:proofErr w:type="spellEnd"/>
            <w:r w:rsidRPr="00B67DAE">
              <w:rPr>
                <w:rFonts w:ascii="Times New Roman" w:hAnsi="Times New Roman" w:cs="Times New Roman"/>
                <w:spacing w:val="-1"/>
                <w:sz w:val="24"/>
                <w:szCs w:val="24"/>
                <w:lang w:val="ru-RU"/>
              </w:rPr>
              <w:t>” по волоконно-оптическим линиям связи (ВОЛС)</w:t>
            </w:r>
            <w:r w:rsidRPr="00B67DAE">
              <w:rPr>
                <w:rFonts w:ascii="Times New Roman" w:hAnsi="Times New Roman" w:cs="Times New Roman"/>
                <w:spacing w:val="-1"/>
                <w:sz w:val="24"/>
                <w:szCs w:val="24"/>
                <w:lang w:val="ru-RU"/>
              </w:rPr>
              <w:tab/>
              <w:t>по</w:t>
            </w:r>
            <w:r w:rsidRPr="00B67DAE">
              <w:rPr>
                <w:rFonts w:ascii="Times New Roman" w:hAnsi="Times New Roman" w:cs="Times New Roman"/>
                <w:spacing w:val="-1"/>
                <w:sz w:val="24"/>
                <w:szCs w:val="24"/>
                <w:lang w:val="ru-RU"/>
              </w:rPr>
              <w:tab/>
              <w:t>технологии</w:t>
            </w:r>
            <w:r w:rsidRPr="00B67DAE">
              <w:rPr>
                <w:rFonts w:ascii="Times New Roman" w:hAnsi="Times New Roman" w:cs="Times New Roman"/>
                <w:spacing w:val="-1"/>
                <w:sz w:val="24"/>
                <w:szCs w:val="24"/>
                <w:lang w:val="ru-RU"/>
              </w:rPr>
              <w:tab/>
              <w:t xml:space="preserve">L2VPN, </w:t>
            </w:r>
            <w:r w:rsidRPr="00B67DAE">
              <w:rPr>
                <w:rFonts w:ascii="Times New Roman" w:hAnsi="Times New Roman" w:cs="Times New Roman"/>
                <w:spacing w:val="-1"/>
                <w:sz w:val="24"/>
                <w:szCs w:val="24"/>
                <w:lang w:val="ru-RU"/>
              </w:rPr>
              <w:tab/>
              <w:t>без использования промежуточных узлов коммутации, SLA  24/7, со сроком устранения обрывов ВОЛС не более 4 часов на весь период оказания услуг на период оказания услуг, включая все расходы.</w:t>
            </w:r>
          </w:p>
          <w:p w14:paraId="032425D8" w14:textId="77777777" w:rsidR="005B5929" w:rsidRPr="00B67DAE" w:rsidRDefault="005B5929" w:rsidP="007633B2">
            <w:pPr>
              <w:pStyle w:val="TableParagraph"/>
              <w:spacing w:before="61"/>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Требование к подключению каждого объект:</w:t>
            </w:r>
          </w:p>
          <w:p w14:paraId="1CCC6F2A" w14:textId="77777777" w:rsidR="005B5929" w:rsidRPr="00B67DAE" w:rsidRDefault="005B5929" w:rsidP="007633B2">
            <w:pPr>
              <w:pStyle w:val="TableParagraph"/>
              <w:spacing w:before="59"/>
              <w:ind w:right="58"/>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антивандального коммутационного навесного шкафа не менее 6U, с глухой металлической дверцей;</w:t>
            </w:r>
          </w:p>
          <w:p w14:paraId="69D171BA" w14:textId="77777777" w:rsidR="005B5929" w:rsidRPr="00B67DAE" w:rsidRDefault="005B5929" w:rsidP="007633B2">
            <w:pPr>
              <w:pStyle w:val="TableParagraph"/>
              <w:spacing w:before="59"/>
              <w:ind w:right="56"/>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Наличие маршрутизатора </w:t>
            </w:r>
            <w:proofErr w:type="spellStart"/>
            <w:r w:rsidRPr="00B67DAE">
              <w:rPr>
                <w:rFonts w:ascii="Times New Roman" w:hAnsi="Times New Roman" w:cs="Times New Roman"/>
                <w:spacing w:val="-1"/>
                <w:sz w:val="24"/>
                <w:szCs w:val="24"/>
                <w:lang w:val="ru-RU"/>
              </w:rPr>
              <w:t>MikroTik</w:t>
            </w:r>
            <w:proofErr w:type="spellEnd"/>
            <w:r w:rsidRPr="00B67DAE">
              <w:rPr>
                <w:rFonts w:ascii="Times New Roman" w:hAnsi="Times New Roman" w:cs="Times New Roman"/>
                <w:spacing w:val="-1"/>
                <w:sz w:val="24"/>
                <w:szCs w:val="24"/>
                <w:lang w:val="ru-RU"/>
              </w:rPr>
              <w:t xml:space="preserve"> </w:t>
            </w:r>
            <w:proofErr w:type="spellStart"/>
            <w:r w:rsidRPr="00B67DAE">
              <w:rPr>
                <w:rFonts w:ascii="Times New Roman" w:hAnsi="Times New Roman" w:cs="Times New Roman"/>
                <w:spacing w:val="-1"/>
                <w:sz w:val="24"/>
                <w:szCs w:val="24"/>
                <w:lang w:val="ru-RU"/>
              </w:rPr>
              <w:t>hex</w:t>
            </w:r>
            <w:proofErr w:type="spellEnd"/>
            <w:r w:rsidRPr="00B67DAE">
              <w:rPr>
                <w:rFonts w:ascii="Times New Roman" w:hAnsi="Times New Roman" w:cs="Times New Roman"/>
                <w:spacing w:val="-1"/>
                <w:sz w:val="24"/>
                <w:szCs w:val="24"/>
                <w:lang w:val="ru-RU"/>
              </w:rPr>
              <w:t xml:space="preserve"> s, 5 х LAN порта 10/100/1000, 1 x USB </w:t>
            </w:r>
            <w:proofErr w:type="spellStart"/>
            <w:r w:rsidRPr="00B67DAE">
              <w:rPr>
                <w:rFonts w:ascii="Times New Roman" w:hAnsi="Times New Roman" w:cs="Times New Roman"/>
                <w:spacing w:val="-1"/>
                <w:sz w:val="24"/>
                <w:szCs w:val="24"/>
                <w:lang w:val="ru-RU"/>
              </w:rPr>
              <w:t>type</w:t>
            </w:r>
            <w:proofErr w:type="spellEnd"/>
            <w:r w:rsidRPr="00B67DAE">
              <w:rPr>
                <w:rFonts w:ascii="Times New Roman" w:hAnsi="Times New Roman" w:cs="Times New Roman"/>
                <w:spacing w:val="-1"/>
                <w:sz w:val="24"/>
                <w:szCs w:val="24"/>
                <w:lang w:val="ru-RU"/>
              </w:rPr>
              <w:t xml:space="preserve"> A 1 x Порт SFP, 802.11ac/a/n/b/g или эквивалент.</w:t>
            </w:r>
          </w:p>
          <w:p w14:paraId="2304EAC0" w14:textId="77777777" w:rsidR="005B5929" w:rsidRPr="00B67DAE" w:rsidRDefault="005B5929" w:rsidP="007633B2">
            <w:pPr>
              <w:pStyle w:val="TableParagraph"/>
              <w:spacing w:before="61"/>
              <w:ind w:right="5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источника бесперебойного питания мощностью не менее 650ВА.</w:t>
            </w:r>
          </w:p>
          <w:p w14:paraId="0EAE9D19" w14:textId="77777777" w:rsidR="005B5929" w:rsidRPr="00B67DAE" w:rsidRDefault="005B5929" w:rsidP="007633B2">
            <w:pPr>
              <w:pStyle w:val="TableParagraph"/>
              <w:spacing w:before="61"/>
              <w:ind w:right="59"/>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Подключение к сети питания 220В коммутационного шкафа от имеющегося на объекте источника.</w:t>
            </w:r>
          </w:p>
          <w:p w14:paraId="5BCD7749" w14:textId="77777777" w:rsidR="005B5929" w:rsidRPr="00B67DAE" w:rsidRDefault="005B5929" w:rsidP="007633B2">
            <w:pPr>
              <w:pStyle w:val="TableParagraph"/>
              <w:spacing w:before="61"/>
              <w:ind w:right="6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Ширина канала связи для подключения каждого Объекта должна быть не менее 10 Мбит/сек.</w:t>
            </w:r>
          </w:p>
          <w:p w14:paraId="746615FD" w14:textId="77777777" w:rsidR="005B5929" w:rsidRPr="00B67DAE" w:rsidRDefault="005B5929" w:rsidP="007633B2">
            <w:pPr>
              <w:pStyle w:val="TableParagraph"/>
              <w:spacing w:before="61"/>
              <w:ind w:right="53"/>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Обеспечение резервации подключения каждого Объекта к системе диспетчеризации ГУПС “</w:t>
            </w:r>
            <w:proofErr w:type="spellStart"/>
            <w:r w:rsidRPr="00B67DAE">
              <w:rPr>
                <w:rFonts w:ascii="Times New Roman" w:hAnsi="Times New Roman" w:cs="Times New Roman"/>
                <w:spacing w:val="-1"/>
                <w:sz w:val="24"/>
                <w:szCs w:val="24"/>
                <w:lang w:val="ru-RU"/>
              </w:rPr>
              <w:t>Севтеплоэнерго</w:t>
            </w:r>
            <w:proofErr w:type="spellEnd"/>
            <w:r w:rsidRPr="00B67DAE">
              <w:rPr>
                <w:rFonts w:ascii="Times New Roman" w:hAnsi="Times New Roman" w:cs="Times New Roman"/>
                <w:spacing w:val="-1"/>
                <w:sz w:val="24"/>
                <w:szCs w:val="24"/>
                <w:lang w:val="ru-RU"/>
              </w:rPr>
              <w:t>” посредством GSM каналов связи на период оказания услуг, включая все расходы на подключение и обслуживание.</w:t>
            </w:r>
          </w:p>
          <w:p w14:paraId="0B668F63" w14:textId="77777777" w:rsidR="005B5929" w:rsidRPr="00B67DAE" w:rsidRDefault="005B5929" w:rsidP="007633B2">
            <w:pPr>
              <w:pStyle w:val="TableParagraph"/>
              <w:spacing w:before="61"/>
              <w:ind w:right="5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Установка системы видеонаблюдения на каждом Объекте </w:t>
            </w:r>
            <w:r w:rsidRPr="00B67DAE">
              <w:rPr>
                <w:rFonts w:ascii="Times New Roman" w:hAnsi="Times New Roman" w:cs="Times New Roman"/>
                <w:spacing w:val="-1"/>
                <w:sz w:val="24"/>
                <w:szCs w:val="24"/>
                <w:lang w:val="ru-RU"/>
              </w:rPr>
              <w:lastRenderedPageBreak/>
              <w:t>c возможностью удаленного подключения к системе видеонаблюдения и мониторинга из Диспетчерского пункта Заказчика на период оказания услуг.</w:t>
            </w:r>
          </w:p>
          <w:p w14:paraId="789781D5" w14:textId="77777777" w:rsidR="005B5929" w:rsidRPr="00B67DAE" w:rsidRDefault="005B5929" w:rsidP="007633B2">
            <w:pPr>
              <w:pStyle w:val="TableParagraph"/>
              <w:spacing w:before="61"/>
              <w:ind w:right="5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Требования к системе видеонаблюдения:</w:t>
            </w:r>
          </w:p>
          <w:p w14:paraId="675CC369" w14:textId="77777777" w:rsidR="005B5929" w:rsidRPr="00B67DAE" w:rsidRDefault="005B5929" w:rsidP="007633B2">
            <w:pPr>
              <w:pStyle w:val="TableParagraph"/>
              <w:spacing w:before="59"/>
              <w:ind w:right="56"/>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Наличие не менее 2-х IP видеокамер </w:t>
            </w:r>
            <w:proofErr w:type="spellStart"/>
            <w:r w:rsidRPr="00B67DAE">
              <w:rPr>
                <w:rFonts w:ascii="Times New Roman" w:hAnsi="Times New Roman" w:cs="Times New Roman"/>
                <w:spacing w:val="-1"/>
                <w:sz w:val="24"/>
                <w:szCs w:val="24"/>
                <w:lang w:val="ru-RU"/>
              </w:rPr>
              <w:t>HiWatch</w:t>
            </w:r>
            <w:proofErr w:type="spellEnd"/>
            <w:r w:rsidRPr="00B67DAE">
              <w:rPr>
                <w:rFonts w:ascii="Times New Roman" w:hAnsi="Times New Roman" w:cs="Times New Roman"/>
                <w:spacing w:val="-1"/>
                <w:sz w:val="24"/>
                <w:szCs w:val="24"/>
                <w:lang w:val="ru-RU"/>
              </w:rPr>
              <w:t xml:space="preserve"> DS-I100(B) или эквивалент на каждом Объекте.</w:t>
            </w:r>
          </w:p>
          <w:p w14:paraId="6CC176DF" w14:textId="77777777" w:rsidR="005B5929" w:rsidRPr="00B67DAE" w:rsidRDefault="005B5929" w:rsidP="007633B2">
            <w:pPr>
              <w:pStyle w:val="TableParagraph"/>
              <w:spacing w:before="59"/>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•Разрешение не менее 1 </w:t>
            </w:r>
            <w:proofErr w:type="spellStart"/>
            <w:r w:rsidRPr="00B67DAE">
              <w:rPr>
                <w:rFonts w:ascii="Times New Roman" w:hAnsi="Times New Roman" w:cs="Times New Roman"/>
                <w:spacing w:val="-1"/>
                <w:sz w:val="24"/>
                <w:szCs w:val="24"/>
                <w:lang w:val="ru-RU"/>
              </w:rPr>
              <w:t>Мп</w:t>
            </w:r>
            <w:proofErr w:type="spellEnd"/>
            <w:r w:rsidRPr="00B67DAE">
              <w:rPr>
                <w:rFonts w:ascii="Times New Roman" w:hAnsi="Times New Roman" w:cs="Times New Roman"/>
                <w:spacing w:val="-1"/>
                <w:sz w:val="24"/>
                <w:szCs w:val="24"/>
                <w:lang w:val="ru-RU"/>
              </w:rPr>
              <w:t>.</w:t>
            </w:r>
          </w:p>
          <w:p w14:paraId="54FA4026" w14:textId="77777777" w:rsidR="005B5929" w:rsidRPr="00B67DAE" w:rsidRDefault="005B5929" w:rsidP="007633B2">
            <w:pPr>
              <w:pStyle w:val="TableParagraph"/>
              <w:spacing w:before="61"/>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•EXIR-подсветка не менее чем на 30 м.</w:t>
            </w:r>
          </w:p>
          <w:p w14:paraId="1F7BC474" w14:textId="77777777" w:rsidR="005B5929" w:rsidRPr="00B67DAE" w:rsidRDefault="005B5929" w:rsidP="007633B2">
            <w:pPr>
              <w:pStyle w:val="TableParagraph"/>
              <w:spacing w:before="59"/>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•Наличие возможности питания по </w:t>
            </w:r>
            <w:proofErr w:type="spellStart"/>
            <w:r w:rsidRPr="00B67DAE">
              <w:rPr>
                <w:rFonts w:ascii="Times New Roman" w:hAnsi="Times New Roman" w:cs="Times New Roman"/>
                <w:spacing w:val="-1"/>
                <w:sz w:val="24"/>
                <w:szCs w:val="24"/>
                <w:lang w:val="ru-RU"/>
              </w:rPr>
              <w:t>PoE</w:t>
            </w:r>
            <w:proofErr w:type="spellEnd"/>
            <w:r w:rsidRPr="00B67DAE">
              <w:rPr>
                <w:rFonts w:ascii="Times New Roman" w:hAnsi="Times New Roman" w:cs="Times New Roman"/>
                <w:spacing w:val="-1"/>
                <w:sz w:val="24"/>
                <w:szCs w:val="24"/>
                <w:lang w:val="ru-RU"/>
              </w:rPr>
              <w:t>.</w:t>
            </w:r>
          </w:p>
          <w:p w14:paraId="6A2C5707" w14:textId="77777777" w:rsidR="005B5929" w:rsidRPr="00B67DAE" w:rsidRDefault="005B5929" w:rsidP="007633B2">
            <w:pPr>
              <w:pStyle w:val="TableParagraph"/>
              <w:spacing w:before="61"/>
              <w:ind w:left="104" w:right="55"/>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Наличие IP видеорегистратора </w:t>
            </w:r>
            <w:proofErr w:type="spellStart"/>
            <w:r w:rsidRPr="00B67DAE">
              <w:rPr>
                <w:rFonts w:ascii="Times New Roman" w:hAnsi="Times New Roman" w:cs="Times New Roman"/>
                <w:spacing w:val="-1"/>
                <w:sz w:val="24"/>
                <w:szCs w:val="24"/>
                <w:lang w:val="ru-RU"/>
              </w:rPr>
              <w:t>HiWatch</w:t>
            </w:r>
            <w:proofErr w:type="spellEnd"/>
            <w:r w:rsidRPr="00B67DAE">
              <w:rPr>
                <w:rFonts w:ascii="Times New Roman" w:hAnsi="Times New Roman" w:cs="Times New Roman"/>
                <w:spacing w:val="-1"/>
                <w:sz w:val="24"/>
                <w:szCs w:val="24"/>
                <w:lang w:val="ru-RU"/>
              </w:rPr>
              <w:t xml:space="preserve"> DS-N204P(B) или эквивалент на каждом объекте ЦТП.</w:t>
            </w:r>
          </w:p>
          <w:p w14:paraId="42138CEC" w14:textId="77777777" w:rsidR="005B5929" w:rsidRPr="00B67DAE" w:rsidRDefault="005B5929" w:rsidP="007633B2">
            <w:pPr>
              <w:pStyle w:val="TableParagraph"/>
              <w:spacing w:before="61"/>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не менее 4 каналов.</w:t>
            </w:r>
          </w:p>
          <w:p w14:paraId="03120A5C" w14:textId="77777777" w:rsidR="005B5929" w:rsidRPr="00B67DAE" w:rsidRDefault="005B5929" w:rsidP="007633B2">
            <w:pPr>
              <w:pStyle w:val="TableParagraph"/>
              <w:spacing w:before="59"/>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функции записи с разрешением не менее 4Мп.</w:t>
            </w:r>
          </w:p>
          <w:p w14:paraId="66242FFB" w14:textId="77777777" w:rsidR="005B5929" w:rsidRPr="00B67DAE" w:rsidRDefault="005B5929" w:rsidP="007633B2">
            <w:pPr>
              <w:pStyle w:val="TableParagraph"/>
              <w:spacing w:before="61"/>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функции вывода видео с разрешением не менее 4Мп.</w:t>
            </w:r>
          </w:p>
          <w:p w14:paraId="155191BF" w14:textId="77777777" w:rsidR="005B5929" w:rsidRPr="00B67DAE" w:rsidRDefault="005B5929" w:rsidP="007633B2">
            <w:pPr>
              <w:pStyle w:val="TableParagraph"/>
              <w:spacing w:before="59"/>
              <w:ind w:left="104" w:right="56"/>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функции синхронного воспроизведения не менее 2 каналов с разрешением не менее 720p.</w:t>
            </w:r>
          </w:p>
          <w:p w14:paraId="75510388" w14:textId="77777777" w:rsidR="005B5929" w:rsidRPr="00B67DAE" w:rsidRDefault="005B5929" w:rsidP="007633B2">
            <w:pPr>
              <w:pStyle w:val="TableParagraph"/>
              <w:spacing w:before="59"/>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HDD емкостью не менее 2 ТБ.</w:t>
            </w:r>
          </w:p>
          <w:p w14:paraId="40016C9F" w14:textId="77777777" w:rsidR="005B5929" w:rsidRPr="00B67DAE" w:rsidRDefault="005B5929" w:rsidP="007633B2">
            <w:pPr>
              <w:pStyle w:val="TableParagraph"/>
              <w:spacing w:before="61"/>
              <w:ind w:left="104"/>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•Наличие сетевого интерфейса 1 RJ-45 10M/ 100M Ethernet</w:t>
            </w:r>
          </w:p>
          <w:p w14:paraId="11B0DF1D" w14:textId="77777777" w:rsidR="005B5929" w:rsidRPr="00B67DAE" w:rsidRDefault="005B5929" w:rsidP="007633B2">
            <w:pPr>
              <w:pStyle w:val="TableParagraph"/>
              <w:spacing w:before="59"/>
              <w:ind w:left="104" w:right="57"/>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•Наличие не менее 4-х независимых </w:t>
            </w:r>
            <w:proofErr w:type="spellStart"/>
            <w:r w:rsidRPr="00B67DAE">
              <w:rPr>
                <w:rFonts w:ascii="Times New Roman" w:hAnsi="Times New Roman" w:cs="Times New Roman"/>
                <w:spacing w:val="-1"/>
                <w:sz w:val="24"/>
                <w:szCs w:val="24"/>
                <w:lang w:val="ru-RU"/>
              </w:rPr>
              <w:t>PoE</w:t>
            </w:r>
            <w:proofErr w:type="spellEnd"/>
            <w:r w:rsidRPr="00B67DAE">
              <w:rPr>
                <w:rFonts w:ascii="Times New Roman" w:hAnsi="Times New Roman" w:cs="Times New Roman"/>
                <w:spacing w:val="-1"/>
                <w:sz w:val="24"/>
                <w:szCs w:val="24"/>
                <w:lang w:val="ru-RU"/>
              </w:rPr>
              <w:t xml:space="preserve"> интерфейсов 10/100Мб/c.</w:t>
            </w:r>
          </w:p>
          <w:p w14:paraId="496C1CB9" w14:textId="77777777" w:rsidR="005B5929" w:rsidRPr="00B67DAE" w:rsidRDefault="005B5929" w:rsidP="007633B2">
            <w:pPr>
              <w:jc w:val="both"/>
            </w:pPr>
            <w:r w:rsidRPr="00B67DAE">
              <w:rPr>
                <w:spacing w:val="-1"/>
              </w:rPr>
              <w:t>Количество и расположение IP видеокамер и IP видеорегистратора на каждом Объекте согласуется с заказчиком и может быть изменено по требованию Заказчика в течении 36 мес. с момента подключения.</w:t>
            </w:r>
          </w:p>
        </w:tc>
      </w:tr>
      <w:tr w:rsidR="00B67DAE" w:rsidRPr="00B67DAE" w14:paraId="698FE2A9" w14:textId="77777777" w:rsidTr="007633B2">
        <w:trPr>
          <w:jc w:val="center"/>
        </w:trPr>
        <w:tc>
          <w:tcPr>
            <w:tcW w:w="1276" w:type="dxa"/>
          </w:tcPr>
          <w:p w14:paraId="59543F38"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lastRenderedPageBreak/>
              <w:t>8</w:t>
            </w:r>
          </w:p>
        </w:tc>
        <w:tc>
          <w:tcPr>
            <w:tcW w:w="2535" w:type="dxa"/>
          </w:tcPr>
          <w:p w14:paraId="100A33C5"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Перечень оказываемых услуг</w:t>
            </w:r>
          </w:p>
        </w:tc>
        <w:tc>
          <w:tcPr>
            <w:tcW w:w="6249" w:type="dxa"/>
          </w:tcPr>
          <w:p w14:paraId="7270B9AC"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Приложение №1 к настоящему Техническому заданию</w:t>
            </w:r>
          </w:p>
        </w:tc>
      </w:tr>
      <w:tr w:rsidR="00B67DAE" w:rsidRPr="00B67DAE" w14:paraId="71EF9BC1" w14:textId="77777777" w:rsidTr="007633B2">
        <w:trPr>
          <w:jc w:val="center"/>
        </w:trPr>
        <w:tc>
          <w:tcPr>
            <w:tcW w:w="1276" w:type="dxa"/>
          </w:tcPr>
          <w:p w14:paraId="4FF74BE1"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9</w:t>
            </w:r>
          </w:p>
        </w:tc>
        <w:tc>
          <w:tcPr>
            <w:tcW w:w="2535" w:type="dxa"/>
          </w:tcPr>
          <w:p w14:paraId="5D26D273"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Требования к выполнению работ, оказанию услуг</w:t>
            </w:r>
          </w:p>
        </w:tc>
        <w:tc>
          <w:tcPr>
            <w:tcW w:w="6249" w:type="dxa"/>
          </w:tcPr>
          <w:p w14:paraId="35646C35" w14:textId="77777777" w:rsidR="005B5929" w:rsidRPr="00B67DAE" w:rsidRDefault="005B5929" w:rsidP="007633B2">
            <w:pPr>
              <w:tabs>
                <w:tab w:val="left" w:pos="55"/>
              </w:tabs>
              <w:suppressAutoHyphens/>
              <w:spacing w:after="60"/>
              <w:ind w:left="55"/>
              <w:jc w:val="both"/>
              <w:rPr>
                <w:rFonts w:eastAsia="Times New Roman"/>
                <w:lang w:eastAsia="zh-CN"/>
              </w:rPr>
            </w:pPr>
            <w:r w:rsidRPr="00B67DAE">
              <w:rPr>
                <w:rFonts w:eastAsia="Times New Roman"/>
                <w:lang w:eastAsia="zh-CN"/>
              </w:rPr>
              <w:t>При выполнении работ, оказании услуг Исполнитель обязан:</w:t>
            </w:r>
          </w:p>
          <w:p w14:paraId="6897EC57" w14:textId="77777777" w:rsidR="005B5929" w:rsidRPr="00B67DAE" w:rsidRDefault="005B5929" w:rsidP="005B5929">
            <w:pPr>
              <w:widowControl/>
              <w:numPr>
                <w:ilvl w:val="0"/>
                <w:numId w:val="13"/>
              </w:numPr>
              <w:suppressAutoHyphens/>
              <w:autoSpaceDE/>
              <w:autoSpaceDN/>
              <w:adjustRightInd/>
              <w:spacing w:after="60"/>
              <w:jc w:val="both"/>
              <w:rPr>
                <w:rFonts w:eastAsia="Times New Roman"/>
                <w:lang w:eastAsia="zh-CN"/>
              </w:rPr>
            </w:pPr>
            <w:r w:rsidRPr="00B67DAE">
              <w:rPr>
                <w:rFonts w:eastAsia="Times New Roman"/>
                <w:lang w:eastAsia="zh-CN"/>
              </w:rPr>
              <w:t>Применять при выполнении работ, оказании услуг оборудование, машины, механизмы, инструмент и приспособления, которые по своим техническим характеристикам и состоянию соответствуют условиям безопасного выполнения работ, обеспечивают безопасные приемы и методы выполнения работ, в соответствии с РД 34.03.204 (СО 153-34.03.204).</w:t>
            </w:r>
          </w:p>
          <w:p w14:paraId="2752C390" w14:textId="77777777" w:rsidR="005B5929" w:rsidRPr="00B67DAE" w:rsidRDefault="005B5929" w:rsidP="005B5929">
            <w:pPr>
              <w:widowControl/>
              <w:numPr>
                <w:ilvl w:val="0"/>
                <w:numId w:val="13"/>
              </w:numPr>
              <w:suppressAutoHyphens/>
              <w:autoSpaceDE/>
              <w:autoSpaceDN/>
              <w:adjustRightInd/>
              <w:spacing w:after="60"/>
              <w:jc w:val="both"/>
              <w:rPr>
                <w:rFonts w:eastAsia="Times New Roman"/>
                <w:lang w:eastAsia="zh-CN"/>
              </w:rPr>
            </w:pPr>
            <w:r w:rsidRPr="00B67DAE">
              <w:rPr>
                <w:rFonts w:eastAsia="Times New Roman"/>
                <w:lang w:eastAsia="zh-CN"/>
              </w:rPr>
              <w:t>В течение 1 (одного) дня предупредить (письмом-уведомлением) Заказчика при обнаружении возможных неблагоприятных для Заказчика обстоятельств, угрожающих качеству или прочности результатов выполнения работ, оказания услуг, либо не позволяющих завершить их в установленный срок.</w:t>
            </w:r>
          </w:p>
          <w:p w14:paraId="2D252BC1" w14:textId="77777777" w:rsidR="005B5929" w:rsidRPr="00B67DAE" w:rsidRDefault="005B5929" w:rsidP="005B5929">
            <w:pPr>
              <w:widowControl/>
              <w:numPr>
                <w:ilvl w:val="0"/>
                <w:numId w:val="13"/>
              </w:numPr>
              <w:suppressAutoHyphens/>
              <w:autoSpaceDE/>
              <w:autoSpaceDN/>
              <w:adjustRightInd/>
              <w:spacing w:after="60"/>
              <w:jc w:val="both"/>
              <w:rPr>
                <w:rFonts w:eastAsia="Times New Roman"/>
                <w:lang w:eastAsia="zh-CN"/>
              </w:rPr>
            </w:pPr>
            <w:r w:rsidRPr="00B67DAE">
              <w:rPr>
                <w:rFonts w:eastAsia="Times New Roman"/>
                <w:lang w:eastAsia="zh-CN"/>
              </w:rPr>
              <w:t>В случае возникновения необходимости выполнения дополнительных работ в течение 1 (одного) дня письменно уведомить Заказчика. Дополнительный объем услуг будет оказываться по соглашению сторон в рамках дополнительного соглашения к договору.</w:t>
            </w:r>
          </w:p>
          <w:p w14:paraId="060C46AF" w14:textId="77777777" w:rsidR="005B5929" w:rsidRPr="00B67DAE" w:rsidRDefault="005B5929" w:rsidP="005B5929">
            <w:pPr>
              <w:widowControl/>
              <w:numPr>
                <w:ilvl w:val="0"/>
                <w:numId w:val="13"/>
              </w:numPr>
              <w:suppressAutoHyphens/>
              <w:autoSpaceDE/>
              <w:autoSpaceDN/>
              <w:adjustRightInd/>
              <w:spacing w:after="60"/>
              <w:jc w:val="both"/>
              <w:rPr>
                <w:rFonts w:eastAsia="Times New Roman"/>
                <w:lang w:eastAsia="zh-CN"/>
              </w:rPr>
            </w:pPr>
            <w:r w:rsidRPr="00B67DAE">
              <w:rPr>
                <w:rFonts w:eastAsia="Times New Roman"/>
                <w:lang w:eastAsia="zh-CN"/>
              </w:rPr>
              <w:lastRenderedPageBreak/>
              <w:t>Направлять своих и привлеченных работников для выполнения работ, оказания услуг на территории и объектах Заказчика на основании сопроводительного письма (направления - командировки).</w:t>
            </w:r>
          </w:p>
          <w:p w14:paraId="20006A90" w14:textId="77777777" w:rsidR="005B5929" w:rsidRPr="00B67DAE" w:rsidRDefault="005B5929" w:rsidP="005B5929">
            <w:pPr>
              <w:widowControl/>
              <w:numPr>
                <w:ilvl w:val="0"/>
                <w:numId w:val="13"/>
              </w:numPr>
              <w:suppressAutoHyphens/>
              <w:autoSpaceDE/>
              <w:autoSpaceDN/>
              <w:adjustRightInd/>
              <w:spacing w:after="60"/>
              <w:jc w:val="both"/>
              <w:rPr>
                <w:rFonts w:eastAsia="Times New Roman"/>
                <w:lang w:eastAsia="zh-CN"/>
              </w:rPr>
            </w:pPr>
            <w:r w:rsidRPr="00B67DAE">
              <w:rPr>
                <w:rFonts w:eastAsia="Times New Roman"/>
                <w:lang w:eastAsia="zh-CN"/>
              </w:rPr>
              <w:t>Перед оказанием услуг направлять своих и привлеченных работников на прохождение у Заказчика вводного и первичного инструктажей на рабочем месте по охране труда и пожарной безопасности.</w:t>
            </w:r>
          </w:p>
          <w:p w14:paraId="4B04D8A0" w14:textId="77777777" w:rsidR="005B5929" w:rsidRPr="00B67DAE" w:rsidRDefault="005B5929" w:rsidP="005B5929">
            <w:pPr>
              <w:widowControl/>
              <w:numPr>
                <w:ilvl w:val="0"/>
                <w:numId w:val="13"/>
              </w:numPr>
              <w:suppressAutoHyphens/>
              <w:autoSpaceDE/>
              <w:autoSpaceDN/>
              <w:adjustRightInd/>
              <w:spacing w:after="60"/>
              <w:jc w:val="both"/>
              <w:rPr>
                <w:rFonts w:eastAsia="Times New Roman"/>
                <w:lang w:eastAsia="zh-CN"/>
              </w:rPr>
            </w:pPr>
            <w:r w:rsidRPr="00B67DAE">
              <w:rPr>
                <w:rFonts w:eastAsia="Times New Roman"/>
                <w:lang w:eastAsia="zh-CN"/>
              </w:rPr>
              <w:t>Оказания ремонтных и профилактических услуг на территории и объектах Заказчика возможны только после зарегистрированного получения и возврата ключей в журнале регистрации службы АДС.</w:t>
            </w:r>
          </w:p>
          <w:p w14:paraId="13F74273" w14:textId="77777777" w:rsidR="005B5929" w:rsidRPr="00B67DAE" w:rsidRDefault="005B5929" w:rsidP="007633B2">
            <w:pPr>
              <w:suppressAutoHyphens/>
              <w:spacing w:after="60"/>
              <w:ind w:left="360"/>
              <w:jc w:val="both"/>
              <w:rPr>
                <w:rFonts w:eastAsia="Times New Roman"/>
                <w:lang w:eastAsia="zh-CN"/>
              </w:rPr>
            </w:pPr>
          </w:p>
          <w:p w14:paraId="0FBD04D4"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616F04B1" w14:textId="77777777" w:rsidR="005B5929" w:rsidRPr="00B67DAE" w:rsidRDefault="005B5929" w:rsidP="007633B2">
            <w:pPr>
              <w:suppressAutoHyphens/>
              <w:ind w:left="1"/>
              <w:jc w:val="both"/>
              <w:rPr>
                <w:rFonts w:eastAsia="Times New Roman"/>
                <w:lang w:eastAsia="zh-CN"/>
              </w:rPr>
            </w:pPr>
            <w:r w:rsidRPr="00B67DAE">
              <w:rPr>
                <w:rFonts w:eastAsia="Times New Roman"/>
                <w:lang w:eastAsia="zh-CN"/>
              </w:rPr>
              <w:t>Услуги оказываются в соответствии с действующими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технические условия на ремонт, руководства по ремонту, ПТЭ, методические указания, нормы, правила, инструкции, эксплуатационные характеристики:</w:t>
            </w:r>
          </w:p>
          <w:p w14:paraId="7B13E5AB" w14:textId="77777777" w:rsidR="005B5929" w:rsidRPr="00B67DAE" w:rsidRDefault="005B5929" w:rsidP="005B5929">
            <w:pPr>
              <w:widowControl/>
              <w:numPr>
                <w:ilvl w:val="0"/>
                <w:numId w:val="14"/>
              </w:numPr>
              <w:suppressAutoHyphens/>
              <w:autoSpaceDE/>
              <w:autoSpaceDN/>
              <w:adjustRightInd/>
              <w:ind w:left="1" w:firstLine="414"/>
              <w:jc w:val="both"/>
              <w:rPr>
                <w:rFonts w:eastAsia="Times New Roman"/>
                <w:lang w:eastAsia="zh-CN"/>
              </w:rPr>
            </w:pPr>
            <w:r w:rsidRPr="00B67DAE">
              <w:rPr>
                <w:rFonts w:eastAsia="Times New Roman"/>
                <w:lang w:eastAsia="zh-CN"/>
              </w:rPr>
              <w:t>ГОСТ Р 50831-95 «Установки котельные. Тепломеханическое оборудование»;</w:t>
            </w:r>
          </w:p>
          <w:p w14:paraId="455EDC7D" w14:textId="77777777" w:rsidR="005B5929" w:rsidRPr="00B67DAE" w:rsidRDefault="005B5929" w:rsidP="005B5929">
            <w:pPr>
              <w:widowControl/>
              <w:numPr>
                <w:ilvl w:val="0"/>
                <w:numId w:val="14"/>
              </w:numPr>
              <w:suppressAutoHyphens/>
              <w:autoSpaceDE/>
              <w:autoSpaceDN/>
              <w:adjustRightInd/>
              <w:ind w:left="1" w:firstLine="414"/>
              <w:jc w:val="both"/>
              <w:rPr>
                <w:rFonts w:eastAsia="Times New Roman"/>
                <w:lang w:eastAsia="zh-CN"/>
              </w:rPr>
            </w:pPr>
            <w:r w:rsidRPr="00B67DAE">
              <w:rPr>
                <w:rFonts w:eastAsia="Times New Roman"/>
                <w:lang w:eastAsia="zh-CN"/>
              </w:rPr>
              <w:t>Правила устройства электроустановок (ПУЭ);</w:t>
            </w:r>
          </w:p>
          <w:p w14:paraId="633D7B8E" w14:textId="77777777" w:rsidR="005B5929" w:rsidRPr="00B67DAE" w:rsidRDefault="005B5929" w:rsidP="005B5929">
            <w:pPr>
              <w:widowControl/>
              <w:numPr>
                <w:ilvl w:val="0"/>
                <w:numId w:val="14"/>
              </w:numPr>
              <w:suppressAutoHyphens/>
              <w:autoSpaceDE/>
              <w:autoSpaceDN/>
              <w:adjustRightInd/>
              <w:ind w:left="1" w:firstLine="414"/>
              <w:jc w:val="both"/>
              <w:rPr>
                <w:rFonts w:eastAsia="Times New Roman"/>
                <w:lang w:eastAsia="zh-CN"/>
              </w:rPr>
            </w:pPr>
            <w:r w:rsidRPr="00B67DAE">
              <w:rPr>
                <w:rFonts w:eastAsia="Times New Roman"/>
                <w:lang w:eastAsia="zh-CN"/>
              </w:rPr>
              <w:t>Правил технической эксплуатации электроустановок потребителей (ПТЭЭП);</w:t>
            </w:r>
          </w:p>
          <w:p w14:paraId="48B9CFC0" w14:textId="77777777" w:rsidR="005B5929" w:rsidRPr="00B67DAE" w:rsidRDefault="005B5929" w:rsidP="005B5929">
            <w:pPr>
              <w:widowControl/>
              <w:numPr>
                <w:ilvl w:val="0"/>
                <w:numId w:val="14"/>
              </w:numPr>
              <w:suppressAutoHyphens/>
              <w:autoSpaceDE/>
              <w:autoSpaceDN/>
              <w:adjustRightInd/>
              <w:ind w:left="1" w:firstLine="414"/>
              <w:jc w:val="both"/>
              <w:rPr>
                <w:rFonts w:eastAsia="Times New Roman"/>
                <w:lang w:eastAsia="zh-CN"/>
              </w:rPr>
            </w:pPr>
            <w:r w:rsidRPr="00B67DAE">
              <w:rPr>
                <w:rFonts w:eastAsia="Times New Roman"/>
                <w:lang w:eastAsia="zh-CN"/>
              </w:rPr>
              <w:t>СП 13-101-99 «Правила надзора, обследования, технического обслуживания и ремонта промышленных дымовых и вентиляционных труб»;</w:t>
            </w:r>
          </w:p>
          <w:p w14:paraId="1B63D870" w14:textId="77777777" w:rsidR="005B5929" w:rsidRPr="00B67DAE" w:rsidRDefault="005B5929" w:rsidP="005B5929">
            <w:pPr>
              <w:widowControl/>
              <w:numPr>
                <w:ilvl w:val="0"/>
                <w:numId w:val="14"/>
              </w:numPr>
              <w:suppressAutoHyphens/>
              <w:autoSpaceDE/>
              <w:autoSpaceDN/>
              <w:adjustRightInd/>
              <w:ind w:left="1" w:firstLine="414"/>
              <w:jc w:val="both"/>
              <w:rPr>
                <w:rFonts w:eastAsia="Times New Roman"/>
                <w:lang w:eastAsia="zh-CN"/>
              </w:rPr>
            </w:pPr>
            <w:r w:rsidRPr="00B67DAE">
              <w:rPr>
                <w:rFonts w:eastAsia="Times New Roman"/>
                <w:lang w:eastAsia="zh-CN"/>
              </w:rPr>
              <w:t>СП 76.13330.2016 Электротехнические устройства. Актуализированная редакция СНиП 3.05.06-85;</w:t>
            </w:r>
          </w:p>
          <w:p w14:paraId="6072F270" w14:textId="77777777" w:rsidR="005B5929" w:rsidRPr="00B67DAE" w:rsidRDefault="005B5929" w:rsidP="005B5929">
            <w:pPr>
              <w:widowControl/>
              <w:numPr>
                <w:ilvl w:val="0"/>
                <w:numId w:val="14"/>
              </w:numPr>
              <w:suppressAutoHyphens/>
              <w:autoSpaceDE/>
              <w:autoSpaceDN/>
              <w:adjustRightInd/>
              <w:ind w:left="1" w:firstLine="414"/>
              <w:jc w:val="both"/>
              <w:rPr>
                <w:rFonts w:eastAsia="Times New Roman"/>
                <w:lang w:eastAsia="zh-CN"/>
              </w:rPr>
            </w:pPr>
            <w:r w:rsidRPr="00B67DAE">
              <w:rPr>
                <w:rFonts w:eastAsia="Times New Roman"/>
                <w:lang w:eastAsia="zh-CN"/>
              </w:rPr>
              <w:t>РД 153-34.1-21.523-99 «Инструкция по эксплуатации железобетонных и кирпичных дымовых труб, и газоходов на тепловых электростанциях»;</w:t>
            </w:r>
          </w:p>
          <w:p w14:paraId="34CBA3E8" w14:textId="77777777" w:rsidR="005B5929" w:rsidRPr="00B67DAE" w:rsidRDefault="005B5929" w:rsidP="005B5929">
            <w:pPr>
              <w:widowControl/>
              <w:numPr>
                <w:ilvl w:val="0"/>
                <w:numId w:val="14"/>
              </w:numPr>
              <w:suppressAutoHyphens/>
              <w:autoSpaceDE/>
              <w:autoSpaceDN/>
              <w:adjustRightInd/>
              <w:ind w:left="1" w:firstLine="414"/>
              <w:jc w:val="both"/>
              <w:rPr>
                <w:rFonts w:eastAsia="Times New Roman"/>
                <w:lang w:eastAsia="zh-CN"/>
              </w:rPr>
            </w:pPr>
            <w:r w:rsidRPr="00B67DAE">
              <w:rPr>
                <w:rFonts w:eastAsia="Times New Roman"/>
                <w:lang w:eastAsia="zh-CN"/>
              </w:rPr>
              <w:t>РД 153-34.0-03.301-00 (ВППБ 01-02-95*) Правила пожарной безопасности для энергетических предприятий.</w:t>
            </w:r>
          </w:p>
          <w:p w14:paraId="035BC05F"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Используемые материалы и оборудование должны соответствовать законодательству РФ.</w:t>
            </w:r>
          </w:p>
        </w:tc>
      </w:tr>
      <w:tr w:rsidR="00B67DAE" w:rsidRPr="00B67DAE" w14:paraId="5C9B1D7D" w14:textId="77777777" w:rsidTr="007633B2">
        <w:trPr>
          <w:trHeight w:val="4777"/>
          <w:jc w:val="center"/>
        </w:trPr>
        <w:tc>
          <w:tcPr>
            <w:tcW w:w="1276" w:type="dxa"/>
          </w:tcPr>
          <w:p w14:paraId="10373181"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lastRenderedPageBreak/>
              <w:t>10</w:t>
            </w:r>
          </w:p>
        </w:tc>
        <w:tc>
          <w:tcPr>
            <w:tcW w:w="2535" w:type="dxa"/>
          </w:tcPr>
          <w:p w14:paraId="3072D50A"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Требования к исполнителю</w:t>
            </w:r>
          </w:p>
        </w:tc>
        <w:tc>
          <w:tcPr>
            <w:tcW w:w="6249" w:type="dxa"/>
          </w:tcPr>
          <w:p w14:paraId="4063BCCB" w14:textId="77777777" w:rsidR="005B5929" w:rsidRPr="00B67DAE" w:rsidRDefault="005B5929" w:rsidP="007633B2">
            <w:pPr>
              <w:suppressAutoHyphens/>
              <w:jc w:val="both"/>
              <w:rPr>
                <w:rFonts w:eastAsia="Times New Roman"/>
                <w:lang w:eastAsia="zh-CN"/>
              </w:rPr>
            </w:pPr>
            <w:r w:rsidRPr="00B67DAE">
              <w:rPr>
                <w:rFonts w:eastAsia="Times New Roman"/>
                <w:lang w:eastAsia="zh-CN"/>
              </w:rPr>
              <w:t>Исполнитель должен иметь квалифицированный персонал (собственный или привлеченный) в количестве: не менее 2-х работников-руководителей (руководитель организации, технический руководитель организации/главный инженер), имеющих аттестацию по промышленной безопасности категории А1 или выше, не менее одного программиста АСУ ТП, имеющих профессиональные знания, 2-х инженеров КИПиА, для проведения плановых ремонтных работ. Подтверждается предоставлением Справки о кадровых ресурсах, оформленной по форме, приведенной в Документации об открытом запросе предложений, с приложением копий протоколов аттестации, копий удостоверений. Исполнитель должен обладать опытом оказания услуг по организации передачи данных в систему диспетчеризации ГУПС «</w:t>
            </w:r>
            <w:proofErr w:type="spellStart"/>
            <w:r w:rsidRPr="00B67DAE">
              <w:rPr>
                <w:rFonts w:eastAsia="Times New Roman"/>
                <w:lang w:eastAsia="zh-CN"/>
              </w:rPr>
              <w:t>Севтеплоэнерго</w:t>
            </w:r>
            <w:proofErr w:type="spellEnd"/>
            <w:r w:rsidRPr="00B67DAE">
              <w:rPr>
                <w:rFonts w:eastAsia="Times New Roman"/>
                <w:lang w:eastAsia="zh-CN"/>
              </w:rPr>
              <w:t>» с визуализаций в диспетчерском пункте. Подтверждается предоставлением справки об опыте Исполнителя в соответствии с установленной в документации форме, копиями исполненных договоров, актов выполненных работ и отзывами к договорам.</w:t>
            </w:r>
          </w:p>
          <w:p w14:paraId="4D4EA19F" w14:textId="77777777" w:rsidR="005B5929" w:rsidRPr="00B67DAE" w:rsidRDefault="005B5929" w:rsidP="007633B2">
            <w:pPr>
              <w:suppressAutoHyphens/>
              <w:ind w:left="1"/>
              <w:jc w:val="both"/>
              <w:rPr>
                <w:rFonts w:eastAsia="Times New Roman"/>
                <w:lang w:eastAsia="zh-CN"/>
              </w:rPr>
            </w:pPr>
            <w:r w:rsidRPr="00B67DAE">
              <w:rPr>
                <w:rFonts w:eastAsia="Times New Roman"/>
                <w:lang w:eastAsia="zh-CN"/>
              </w:rPr>
              <w:t>Применение другого программного обеспечения не допускается в связи с особыми условиями совместимости оборудования и требованиями к ранее установленному программному обеспечению.</w:t>
            </w:r>
          </w:p>
        </w:tc>
      </w:tr>
      <w:tr w:rsidR="005B5929" w:rsidRPr="00B67DAE" w14:paraId="03DF4E6D" w14:textId="77777777" w:rsidTr="007633B2">
        <w:trPr>
          <w:trHeight w:val="2555"/>
          <w:jc w:val="center"/>
        </w:trPr>
        <w:tc>
          <w:tcPr>
            <w:tcW w:w="1276" w:type="dxa"/>
          </w:tcPr>
          <w:p w14:paraId="45C71E40"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11</w:t>
            </w:r>
          </w:p>
        </w:tc>
        <w:tc>
          <w:tcPr>
            <w:tcW w:w="2535" w:type="dxa"/>
          </w:tcPr>
          <w:p w14:paraId="02E04EED" w14:textId="77777777" w:rsidR="005B5929" w:rsidRPr="00B67DAE" w:rsidRDefault="005B5929" w:rsidP="007633B2">
            <w:pPr>
              <w:suppressAutoHyphens/>
              <w:spacing w:after="60"/>
              <w:jc w:val="both"/>
              <w:rPr>
                <w:rFonts w:eastAsia="Times New Roman"/>
                <w:lang w:eastAsia="zh-CN"/>
              </w:rPr>
            </w:pPr>
            <w:r w:rsidRPr="00B67DAE">
              <w:rPr>
                <w:rFonts w:eastAsia="Arial"/>
                <w:bCs/>
              </w:rPr>
              <w:t>Требования к созданию резервного фонда и системы хранения запчастей для объектов диспетчеризации.</w:t>
            </w:r>
          </w:p>
        </w:tc>
        <w:tc>
          <w:tcPr>
            <w:tcW w:w="6249" w:type="dxa"/>
          </w:tcPr>
          <w:p w14:paraId="72408D1F" w14:textId="77777777" w:rsidR="005B5929" w:rsidRPr="00B67DAE" w:rsidRDefault="005B5929" w:rsidP="007633B2">
            <w:pPr>
              <w:spacing w:before="9"/>
              <w:jc w:val="both"/>
              <w:rPr>
                <w:rFonts w:eastAsia="Arial"/>
                <w:bCs/>
              </w:rPr>
            </w:pPr>
            <w:r w:rsidRPr="00B67DAE">
              <w:rPr>
                <w:rFonts w:eastAsia="Arial"/>
                <w:bCs/>
              </w:rPr>
              <w:t>Исполнитель должен иметь запас оборудования для объектов телеметрии каждого типа устройств\датчиков в количестве не менее одного комплекта на одно устройство для обеспечения оперативной замены вышедшего из строя оборудования. По требованию Заказчика Исполнитель обязан предоставить перечень имеющегося оборудования запасного фонда.</w:t>
            </w:r>
          </w:p>
          <w:p w14:paraId="3172D2DB" w14:textId="77777777" w:rsidR="005B5929" w:rsidRPr="00B67DAE" w:rsidRDefault="005B5929" w:rsidP="007633B2">
            <w:pPr>
              <w:spacing w:before="9"/>
              <w:jc w:val="both"/>
              <w:rPr>
                <w:rFonts w:eastAsia="Arial"/>
                <w:bCs/>
              </w:rPr>
            </w:pPr>
            <w:r w:rsidRPr="00B67DAE">
              <w:rPr>
                <w:rFonts w:eastAsia="Arial"/>
                <w:bCs/>
              </w:rPr>
              <w:t>Запасной фонд храниться на складе у Исполнителя.  В случае замены вышедшего из строя оборудования и замены его из фонда, Исполнитель обязуется проинформировать Заказчика о сроках пополнении фонда запасных частей.</w:t>
            </w:r>
          </w:p>
          <w:p w14:paraId="1D0FD807" w14:textId="77777777" w:rsidR="005B5929" w:rsidRPr="00B67DAE" w:rsidRDefault="005B5929" w:rsidP="007633B2">
            <w:pPr>
              <w:ind w:firstLine="708"/>
              <w:rPr>
                <w:rFonts w:eastAsia="Times New Roman"/>
                <w:lang w:eastAsia="zh-CN"/>
              </w:rPr>
            </w:pPr>
          </w:p>
        </w:tc>
      </w:tr>
    </w:tbl>
    <w:p w14:paraId="28D062D2" w14:textId="77777777" w:rsidR="005B5929" w:rsidRPr="00B67DAE" w:rsidRDefault="005B5929" w:rsidP="005B5929"/>
    <w:p w14:paraId="5D6BE71B" w14:textId="77777777" w:rsidR="005B5929" w:rsidRPr="00B67DAE" w:rsidRDefault="005B5929" w:rsidP="005B5929">
      <w:pPr>
        <w:pageBreakBefore/>
        <w:jc w:val="right"/>
        <w:rPr>
          <w:rFonts w:eastAsia="Times New Roman"/>
        </w:rPr>
      </w:pPr>
      <w:r w:rsidRPr="00B67DAE">
        <w:rPr>
          <w:rFonts w:eastAsia="Times New Roman"/>
        </w:rPr>
        <w:lastRenderedPageBreak/>
        <w:t>Приложение №1 к Техническому заданию</w:t>
      </w:r>
    </w:p>
    <w:tbl>
      <w:tblPr>
        <w:tblW w:w="102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541"/>
        <w:gridCol w:w="5132"/>
      </w:tblGrid>
      <w:tr w:rsidR="00B67DAE" w:rsidRPr="00B67DAE" w14:paraId="41F8FEEB" w14:textId="77777777" w:rsidTr="007633B2">
        <w:tc>
          <w:tcPr>
            <w:tcW w:w="562" w:type="dxa"/>
          </w:tcPr>
          <w:p w14:paraId="0F8DE854"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 п/п</w:t>
            </w:r>
          </w:p>
        </w:tc>
        <w:tc>
          <w:tcPr>
            <w:tcW w:w="4541" w:type="dxa"/>
          </w:tcPr>
          <w:p w14:paraId="5216991C"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Перечень оказываемых услуг, работ</w:t>
            </w:r>
          </w:p>
        </w:tc>
        <w:tc>
          <w:tcPr>
            <w:tcW w:w="5132" w:type="dxa"/>
          </w:tcPr>
          <w:p w14:paraId="47FCA2A9"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Периодичность тех./</w:t>
            </w:r>
            <w:proofErr w:type="spellStart"/>
            <w:r w:rsidRPr="00B67DAE">
              <w:rPr>
                <w:rFonts w:eastAsia="Times New Roman"/>
                <w:lang w:eastAsia="zh-CN"/>
              </w:rPr>
              <w:t>обслуж</w:t>
            </w:r>
            <w:proofErr w:type="spellEnd"/>
            <w:r w:rsidRPr="00B67DAE">
              <w:rPr>
                <w:rFonts w:eastAsia="Times New Roman"/>
                <w:lang w:eastAsia="zh-CN"/>
              </w:rPr>
              <w:t>.</w:t>
            </w:r>
          </w:p>
        </w:tc>
      </w:tr>
      <w:tr w:rsidR="00B67DAE" w:rsidRPr="00B67DAE" w14:paraId="04A27623" w14:textId="77777777" w:rsidTr="007633B2">
        <w:tc>
          <w:tcPr>
            <w:tcW w:w="562" w:type="dxa"/>
          </w:tcPr>
          <w:p w14:paraId="085848D4"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1</w:t>
            </w:r>
          </w:p>
          <w:p w14:paraId="3DEE9D1F" w14:textId="77777777" w:rsidR="005B5929" w:rsidRPr="00B67DAE" w:rsidRDefault="005B5929" w:rsidP="007633B2">
            <w:pPr>
              <w:suppressAutoHyphens/>
              <w:spacing w:after="60"/>
              <w:jc w:val="both"/>
              <w:rPr>
                <w:rFonts w:eastAsia="Times New Roman"/>
                <w:lang w:eastAsia="zh-CN"/>
              </w:rPr>
            </w:pPr>
          </w:p>
        </w:tc>
        <w:tc>
          <w:tcPr>
            <w:tcW w:w="4541" w:type="dxa"/>
          </w:tcPr>
          <w:p w14:paraId="060E7945"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Монтаж, настройка, пуск и наладка Исполнителем Оборудования для подключения каждого Объекта к системе диспетчеризации ГУПС «</w:t>
            </w:r>
            <w:proofErr w:type="spellStart"/>
            <w:r w:rsidRPr="00B67DAE">
              <w:rPr>
                <w:rFonts w:eastAsia="Times New Roman"/>
                <w:lang w:eastAsia="zh-CN"/>
              </w:rPr>
              <w:t>Севтеплоэнерго</w:t>
            </w:r>
            <w:proofErr w:type="spellEnd"/>
            <w:r w:rsidRPr="00B67DAE">
              <w:rPr>
                <w:rFonts w:eastAsia="Times New Roman"/>
                <w:lang w:eastAsia="zh-CN"/>
              </w:rPr>
              <w:t>», подключение каждого Объекта к каналам связи.</w:t>
            </w:r>
          </w:p>
          <w:p w14:paraId="744EF8B9" w14:textId="77777777" w:rsidR="005B5929" w:rsidRPr="00B67DAE" w:rsidRDefault="005B5929" w:rsidP="007633B2">
            <w:pPr>
              <w:pStyle w:val="TableParagraph"/>
              <w:tabs>
                <w:tab w:val="left" w:pos="1477"/>
                <w:tab w:val="left" w:pos="2523"/>
                <w:tab w:val="left" w:pos="322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Создание объектов и заполнение данными на верхнем уровне </w:t>
            </w:r>
            <w:r w:rsidRPr="00B67DAE">
              <w:rPr>
                <w:rFonts w:ascii="Times New Roman" w:hAnsi="Times New Roman" w:cs="Times New Roman"/>
                <w:spacing w:val="-1"/>
                <w:sz w:val="24"/>
                <w:szCs w:val="24"/>
              </w:rPr>
              <w:t>SCADA</w:t>
            </w:r>
            <w:r w:rsidRPr="00B67DAE">
              <w:rPr>
                <w:rFonts w:ascii="Times New Roman" w:hAnsi="Times New Roman" w:cs="Times New Roman"/>
                <w:spacing w:val="-1"/>
                <w:sz w:val="24"/>
                <w:szCs w:val="24"/>
                <w:lang w:val="ru-RU"/>
              </w:rPr>
              <w:t>-системы Заказчика ГУПС «</w:t>
            </w:r>
            <w:proofErr w:type="spellStart"/>
            <w:r w:rsidRPr="00B67DAE">
              <w:rPr>
                <w:rFonts w:ascii="Times New Roman" w:hAnsi="Times New Roman" w:cs="Times New Roman"/>
                <w:spacing w:val="-1"/>
                <w:sz w:val="24"/>
                <w:szCs w:val="24"/>
                <w:lang w:val="ru-RU"/>
              </w:rPr>
              <w:t>Севтеплоэнерго</w:t>
            </w:r>
            <w:proofErr w:type="spellEnd"/>
            <w:r w:rsidRPr="00B67DAE">
              <w:rPr>
                <w:rFonts w:ascii="Times New Roman" w:hAnsi="Times New Roman" w:cs="Times New Roman"/>
                <w:spacing w:val="-1"/>
                <w:sz w:val="24"/>
                <w:szCs w:val="24"/>
                <w:lang w:val="ru-RU"/>
              </w:rPr>
              <w:t xml:space="preserve">» </w:t>
            </w:r>
          </w:p>
          <w:p w14:paraId="14A8B4F1" w14:textId="77777777" w:rsidR="005B5929" w:rsidRPr="00B67DAE" w:rsidRDefault="005B5929" w:rsidP="005B5929">
            <w:pPr>
              <w:pStyle w:val="TableParagraph"/>
              <w:numPr>
                <w:ilvl w:val="0"/>
                <w:numId w:val="15"/>
              </w:numPr>
              <w:ind w:right="11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Настройка параметров объектов.</w:t>
            </w:r>
          </w:p>
          <w:p w14:paraId="27322C09" w14:textId="77777777" w:rsidR="005B5929" w:rsidRPr="00B67DAE" w:rsidRDefault="005B5929" w:rsidP="005B5929">
            <w:pPr>
              <w:pStyle w:val="TableParagraph"/>
              <w:numPr>
                <w:ilvl w:val="0"/>
                <w:numId w:val="15"/>
              </w:numPr>
              <w:ind w:right="11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Создание мнемосхем.</w:t>
            </w:r>
          </w:p>
          <w:p w14:paraId="4AD02EBC" w14:textId="77777777" w:rsidR="005B5929" w:rsidRPr="00B67DAE" w:rsidRDefault="005B5929" w:rsidP="005B5929">
            <w:pPr>
              <w:pStyle w:val="TableParagraph"/>
              <w:numPr>
                <w:ilvl w:val="0"/>
                <w:numId w:val="15"/>
              </w:numPr>
              <w:ind w:right="11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Настройка аварийных критериев, согласованных с Заказчиком.</w:t>
            </w:r>
          </w:p>
        </w:tc>
        <w:tc>
          <w:tcPr>
            <w:tcW w:w="5132" w:type="dxa"/>
          </w:tcPr>
          <w:p w14:paraId="2F9DB77E"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Дата начала - не позднее 1 рабочего дня с момента заключения договора.</w:t>
            </w:r>
          </w:p>
          <w:p w14:paraId="50952467"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Срок выполнения - не позднее 15 рабочих дней с момента заключения договора.</w:t>
            </w:r>
          </w:p>
        </w:tc>
      </w:tr>
      <w:tr w:rsidR="00B67DAE" w:rsidRPr="00B67DAE" w14:paraId="6DA3880B" w14:textId="77777777" w:rsidTr="007633B2">
        <w:trPr>
          <w:trHeight w:val="277"/>
        </w:trPr>
        <w:tc>
          <w:tcPr>
            <w:tcW w:w="562" w:type="dxa"/>
          </w:tcPr>
          <w:p w14:paraId="679AD3B6"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2</w:t>
            </w:r>
          </w:p>
        </w:tc>
        <w:tc>
          <w:tcPr>
            <w:tcW w:w="4541" w:type="dxa"/>
          </w:tcPr>
          <w:p w14:paraId="0292A136" w14:textId="2D35946B" w:rsidR="005B5929" w:rsidRPr="00B67DAE" w:rsidRDefault="005B5929" w:rsidP="00572D49">
            <w:pPr>
              <w:pStyle w:val="TableParagraph"/>
              <w:ind w:left="465" w:right="111"/>
              <w:rPr>
                <w:rFonts w:eastAsia="Times New Roman"/>
                <w:lang w:eastAsia="zh-CN"/>
              </w:rPr>
            </w:pPr>
            <w:r w:rsidRPr="00B67DAE">
              <w:rPr>
                <w:rFonts w:ascii="Times New Roman" w:hAnsi="Times New Roman" w:cs="Times New Roman"/>
                <w:spacing w:val="-1"/>
                <w:sz w:val="24"/>
                <w:szCs w:val="24"/>
                <w:lang w:val="ru-RU"/>
              </w:rPr>
              <w:t xml:space="preserve">Начало оказания услуг </w:t>
            </w:r>
          </w:p>
        </w:tc>
        <w:tc>
          <w:tcPr>
            <w:tcW w:w="5132" w:type="dxa"/>
          </w:tcPr>
          <w:p w14:paraId="4E3F4E16"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01 сентября 2025г.</w:t>
            </w:r>
          </w:p>
        </w:tc>
      </w:tr>
      <w:tr w:rsidR="00B67DAE" w:rsidRPr="00B67DAE" w14:paraId="73AC69FC" w14:textId="77777777" w:rsidTr="007633B2">
        <w:tc>
          <w:tcPr>
            <w:tcW w:w="562" w:type="dxa"/>
          </w:tcPr>
          <w:p w14:paraId="35A70DF9"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3</w:t>
            </w:r>
          </w:p>
        </w:tc>
        <w:tc>
          <w:tcPr>
            <w:tcW w:w="4541" w:type="dxa"/>
          </w:tcPr>
          <w:p w14:paraId="64CFEC96"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Проверка работы датчиков давления воды в трубопроводах отопления</w:t>
            </w:r>
          </w:p>
        </w:tc>
        <w:tc>
          <w:tcPr>
            <w:tcW w:w="5132" w:type="dxa"/>
          </w:tcPr>
          <w:p w14:paraId="17B41C3F"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Ежемесячно, в течении 36 мес. с момента начала оказания услуг. С обязательным ведением Исполнителем журнала проверки, с подписями ответственных со стороны Исполнителя и Заказчика, предоставлением копии (в том числе электронной) журналов по требованию Заказчика.</w:t>
            </w:r>
          </w:p>
        </w:tc>
      </w:tr>
      <w:tr w:rsidR="00B67DAE" w:rsidRPr="00B67DAE" w14:paraId="31570DF9" w14:textId="77777777" w:rsidTr="007633B2">
        <w:trPr>
          <w:trHeight w:val="727"/>
        </w:trPr>
        <w:tc>
          <w:tcPr>
            <w:tcW w:w="562" w:type="dxa"/>
          </w:tcPr>
          <w:p w14:paraId="386AE53A"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4</w:t>
            </w:r>
          </w:p>
        </w:tc>
        <w:tc>
          <w:tcPr>
            <w:tcW w:w="4541" w:type="dxa"/>
          </w:tcPr>
          <w:p w14:paraId="77E8C57F"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 xml:space="preserve">Проверка работы датчиков температуры воды в трубопроводах отопления </w:t>
            </w:r>
          </w:p>
        </w:tc>
        <w:tc>
          <w:tcPr>
            <w:tcW w:w="5132" w:type="dxa"/>
          </w:tcPr>
          <w:p w14:paraId="37ED9AC3"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Ежемесячно, в течении 36 мес. с момента начала оказания услуг. С обязательным ведением Исполнителем журнала проверки, с подписями ответственных со стороны Исполнителя и Заказчика, предоставлением копии (в том числе электронной) журналов по требованию Заказчика.</w:t>
            </w:r>
          </w:p>
        </w:tc>
      </w:tr>
      <w:tr w:rsidR="00B67DAE" w:rsidRPr="00B67DAE" w14:paraId="0DAA38E1" w14:textId="77777777" w:rsidTr="007633B2">
        <w:tc>
          <w:tcPr>
            <w:tcW w:w="562" w:type="dxa"/>
          </w:tcPr>
          <w:p w14:paraId="73BFC8D8"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5</w:t>
            </w:r>
          </w:p>
        </w:tc>
        <w:tc>
          <w:tcPr>
            <w:tcW w:w="4541" w:type="dxa"/>
          </w:tcPr>
          <w:p w14:paraId="1F88F9F0" w14:textId="77777777" w:rsidR="005B5929" w:rsidRPr="00B67DAE" w:rsidRDefault="005B5929" w:rsidP="007633B2">
            <w:pPr>
              <w:pStyle w:val="TableParagraph"/>
              <w:ind w:left="104" w:right="103"/>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Проверка</w:t>
            </w:r>
            <w:r w:rsidRPr="00B67DAE">
              <w:rPr>
                <w:rFonts w:ascii="Times New Roman" w:hAnsi="Times New Roman" w:cs="Times New Roman"/>
                <w:spacing w:val="25"/>
                <w:sz w:val="24"/>
                <w:szCs w:val="24"/>
                <w:lang w:val="ru-RU"/>
              </w:rPr>
              <w:t xml:space="preserve"> </w:t>
            </w:r>
            <w:r w:rsidRPr="00B67DAE">
              <w:rPr>
                <w:rFonts w:ascii="Times New Roman" w:hAnsi="Times New Roman" w:cs="Times New Roman"/>
                <w:sz w:val="24"/>
                <w:szCs w:val="24"/>
                <w:lang w:val="ru-RU"/>
              </w:rPr>
              <w:t>и</w:t>
            </w:r>
            <w:r w:rsidRPr="00B67DAE">
              <w:rPr>
                <w:rFonts w:ascii="Times New Roman" w:hAnsi="Times New Roman" w:cs="Times New Roman"/>
                <w:spacing w:val="23"/>
                <w:sz w:val="24"/>
                <w:szCs w:val="24"/>
                <w:lang w:val="ru-RU"/>
              </w:rPr>
              <w:t xml:space="preserve"> </w:t>
            </w:r>
            <w:r w:rsidRPr="00B67DAE">
              <w:rPr>
                <w:rFonts w:ascii="Times New Roman" w:hAnsi="Times New Roman" w:cs="Times New Roman"/>
                <w:spacing w:val="-1"/>
                <w:sz w:val="24"/>
                <w:szCs w:val="24"/>
                <w:lang w:val="ru-RU"/>
              </w:rPr>
              <w:t>подтяжка</w:t>
            </w:r>
            <w:r w:rsidRPr="00B67DAE">
              <w:rPr>
                <w:rFonts w:ascii="Times New Roman" w:hAnsi="Times New Roman" w:cs="Times New Roman"/>
                <w:spacing w:val="24"/>
                <w:sz w:val="24"/>
                <w:szCs w:val="24"/>
                <w:lang w:val="ru-RU"/>
              </w:rPr>
              <w:t xml:space="preserve"> </w:t>
            </w:r>
            <w:r w:rsidRPr="00B67DAE">
              <w:rPr>
                <w:rFonts w:ascii="Times New Roman" w:hAnsi="Times New Roman" w:cs="Times New Roman"/>
                <w:spacing w:val="-1"/>
                <w:sz w:val="24"/>
                <w:szCs w:val="24"/>
                <w:lang w:val="ru-RU"/>
              </w:rPr>
              <w:t>электрических</w:t>
            </w:r>
            <w:r w:rsidRPr="00B67DAE">
              <w:rPr>
                <w:rFonts w:ascii="Times New Roman" w:hAnsi="Times New Roman" w:cs="Times New Roman"/>
                <w:spacing w:val="28"/>
                <w:sz w:val="24"/>
                <w:szCs w:val="24"/>
                <w:lang w:val="ru-RU"/>
              </w:rPr>
              <w:t xml:space="preserve"> </w:t>
            </w:r>
            <w:r w:rsidRPr="00B67DAE">
              <w:rPr>
                <w:rFonts w:ascii="Times New Roman" w:hAnsi="Times New Roman" w:cs="Times New Roman"/>
                <w:spacing w:val="-1"/>
                <w:sz w:val="24"/>
                <w:szCs w:val="24"/>
                <w:lang w:val="ru-RU"/>
              </w:rPr>
              <w:t>соединений, техническое обслуживание датчиков,</w:t>
            </w:r>
            <w:r w:rsidRPr="00B67DAE">
              <w:rPr>
                <w:rFonts w:ascii="Times New Roman" w:hAnsi="Times New Roman" w:cs="Times New Roman"/>
                <w:spacing w:val="16"/>
                <w:sz w:val="24"/>
                <w:szCs w:val="24"/>
                <w:lang w:val="ru-RU"/>
              </w:rPr>
              <w:t xml:space="preserve"> </w:t>
            </w:r>
            <w:r w:rsidRPr="00B67DAE">
              <w:rPr>
                <w:rFonts w:ascii="Times New Roman" w:hAnsi="Times New Roman" w:cs="Times New Roman"/>
                <w:spacing w:val="-1"/>
                <w:sz w:val="24"/>
                <w:szCs w:val="24"/>
                <w:lang w:val="ru-RU"/>
              </w:rPr>
              <w:t>чистка</w:t>
            </w:r>
            <w:r w:rsidRPr="00B67DAE">
              <w:rPr>
                <w:rFonts w:ascii="Times New Roman" w:hAnsi="Times New Roman" w:cs="Times New Roman"/>
                <w:spacing w:val="17"/>
                <w:sz w:val="24"/>
                <w:szCs w:val="24"/>
                <w:lang w:val="ru-RU"/>
              </w:rPr>
              <w:t xml:space="preserve"> </w:t>
            </w:r>
            <w:r w:rsidRPr="00B67DAE">
              <w:rPr>
                <w:rFonts w:ascii="Times New Roman" w:hAnsi="Times New Roman" w:cs="Times New Roman"/>
                <w:sz w:val="24"/>
                <w:szCs w:val="24"/>
                <w:lang w:val="ru-RU"/>
              </w:rPr>
              <w:t>от</w:t>
            </w:r>
            <w:r w:rsidRPr="00B67DAE">
              <w:rPr>
                <w:rFonts w:ascii="Times New Roman" w:hAnsi="Times New Roman" w:cs="Times New Roman"/>
                <w:spacing w:val="16"/>
                <w:sz w:val="24"/>
                <w:szCs w:val="24"/>
                <w:lang w:val="ru-RU"/>
              </w:rPr>
              <w:t xml:space="preserve"> </w:t>
            </w:r>
            <w:r w:rsidRPr="00B67DAE">
              <w:rPr>
                <w:rFonts w:ascii="Times New Roman" w:hAnsi="Times New Roman" w:cs="Times New Roman"/>
                <w:spacing w:val="-1"/>
                <w:sz w:val="24"/>
                <w:szCs w:val="24"/>
                <w:lang w:val="ru-RU"/>
              </w:rPr>
              <w:t>пыли</w:t>
            </w:r>
            <w:r w:rsidRPr="00B67DAE">
              <w:rPr>
                <w:rFonts w:ascii="Times New Roman" w:hAnsi="Times New Roman" w:cs="Times New Roman"/>
                <w:spacing w:val="28"/>
                <w:sz w:val="24"/>
                <w:szCs w:val="24"/>
                <w:lang w:val="ru-RU"/>
              </w:rPr>
              <w:t xml:space="preserve"> </w:t>
            </w:r>
            <w:r w:rsidRPr="00B67DAE">
              <w:rPr>
                <w:rFonts w:ascii="Times New Roman" w:hAnsi="Times New Roman" w:cs="Times New Roman"/>
                <w:spacing w:val="-1"/>
                <w:sz w:val="24"/>
                <w:szCs w:val="24"/>
                <w:lang w:val="ru-RU"/>
              </w:rPr>
              <w:t xml:space="preserve">оборудования. </w:t>
            </w:r>
          </w:p>
          <w:p w14:paraId="64E91C37" w14:textId="77777777" w:rsidR="005B5929" w:rsidRPr="00B67DAE" w:rsidRDefault="005B5929" w:rsidP="007633B2">
            <w:pPr>
              <w:pStyle w:val="TableParagraph"/>
              <w:ind w:left="104" w:right="103"/>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Проверка датчиков давления и температуры: </w:t>
            </w:r>
          </w:p>
          <w:p w14:paraId="5DEC5461"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целостности корпуса датчика,</w:t>
            </w:r>
          </w:p>
          <w:p w14:paraId="4E6DE461"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контроль состояния защитных покрытий,</w:t>
            </w:r>
          </w:p>
          <w:p w14:paraId="68DF4097"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осмотр на наличие механических повреждений,</w:t>
            </w:r>
          </w:p>
          <w:p w14:paraId="57BDDB83"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герметичности корпуса датчиков,</w:t>
            </w:r>
          </w:p>
          <w:p w14:paraId="299B17B1"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состояния уплотнительных элементов,</w:t>
            </w:r>
          </w:p>
          <w:p w14:paraId="3DE8B8BE"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отсутствия коррозии датчика,</w:t>
            </w:r>
          </w:p>
          <w:p w14:paraId="240429E4"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работоспособности датчика, </w:t>
            </w:r>
          </w:p>
          <w:p w14:paraId="4EC7D3A3"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lastRenderedPageBreak/>
              <w:t xml:space="preserve"> - сравнение показаний температурных датчиков с установленными термометрами (если такие имеются),</w:t>
            </w:r>
          </w:p>
          <w:p w14:paraId="630EFCD0"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сравнение показаний датчиков давления с установленными манометрами (если такие имеются).</w:t>
            </w:r>
          </w:p>
          <w:p w14:paraId="5105A748"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Документирование:</w:t>
            </w:r>
          </w:p>
          <w:p w14:paraId="60EF4853"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запись результата осмотра в журнал,</w:t>
            </w:r>
          </w:p>
          <w:p w14:paraId="56B689D1"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w:t>
            </w:r>
            <w:proofErr w:type="gramStart"/>
            <w:r w:rsidRPr="00B67DAE">
              <w:rPr>
                <w:rFonts w:ascii="Times New Roman" w:hAnsi="Times New Roman" w:cs="Times New Roman"/>
                <w:spacing w:val="-1"/>
                <w:sz w:val="24"/>
                <w:szCs w:val="24"/>
                <w:lang w:val="ru-RU"/>
              </w:rPr>
              <w:t>фото фиксация</w:t>
            </w:r>
            <w:proofErr w:type="gramEnd"/>
            <w:r w:rsidRPr="00B67DAE">
              <w:rPr>
                <w:rFonts w:ascii="Times New Roman" w:hAnsi="Times New Roman" w:cs="Times New Roman"/>
                <w:spacing w:val="-1"/>
                <w:sz w:val="24"/>
                <w:szCs w:val="24"/>
                <w:lang w:val="ru-RU"/>
              </w:rPr>
              <w:t xml:space="preserve"> выявленных дефектов,</w:t>
            </w:r>
          </w:p>
          <w:p w14:paraId="33D205D2"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оформление журнала проверки,</w:t>
            </w:r>
          </w:p>
          <w:p w14:paraId="1B361C89"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планирование необходимого ремонта или замены,</w:t>
            </w:r>
          </w:p>
          <w:p w14:paraId="05F1860B"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обязательное предоставление журнала проверки Заказчику о проделанной работе на объектах. </w:t>
            </w:r>
          </w:p>
          <w:p w14:paraId="1DB01868" w14:textId="77777777" w:rsidR="005B5929" w:rsidRPr="00B67DAE" w:rsidRDefault="005B5929" w:rsidP="007633B2">
            <w:pPr>
              <w:suppressAutoHyphens/>
              <w:spacing w:after="60"/>
              <w:jc w:val="both"/>
              <w:rPr>
                <w:rFonts w:eastAsia="Times New Roman"/>
                <w:lang w:eastAsia="zh-CN"/>
              </w:rPr>
            </w:pPr>
          </w:p>
        </w:tc>
        <w:tc>
          <w:tcPr>
            <w:tcW w:w="5132" w:type="dxa"/>
          </w:tcPr>
          <w:p w14:paraId="07A52168" w14:textId="77777777" w:rsidR="005B5929" w:rsidRPr="00B67DAE" w:rsidRDefault="005B5929" w:rsidP="007633B2">
            <w:pPr>
              <w:pStyle w:val="TableParagraph"/>
              <w:ind w:right="107"/>
              <w:jc w:val="both"/>
              <w:rPr>
                <w:rFonts w:ascii="Times New Roman" w:eastAsia="Times New Roman" w:hAnsi="Times New Roman" w:cs="Times New Roman"/>
                <w:sz w:val="24"/>
                <w:szCs w:val="24"/>
                <w:lang w:val="ru-RU" w:eastAsia="zh-CN"/>
              </w:rPr>
            </w:pPr>
            <w:r w:rsidRPr="00B67DAE">
              <w:rPr>
                <w:rFonts w:ascii="Times New Roman" w:eastAsia="Times New Roman" w:hAnsi="Times New Roman" w:cs="Times New Roman"/>
                <w:sz w:val="24"/>
                <w:szCs w:val="24"/>
                <w:lang w:val="ru-RU" w:eastAsia="zh-CN"/>
              </w:rPr>
              <w:lastRenderedPageBreak/>
              <w:t xml:space="preserve">Ежеквартально, в течении 36 мес. с момента начала оказания услуг, с обязательным ведением Исполнителем журнала проверки, с подписями ответственных со стороны Исполнителя и Заказчика, предоставлением копии (в том числе электронной) журналов Заказчику. </w:t>
            </w:r>
          </w:p>
          <w:p w14:paraId="64FF3B2A" w14:textId="77777777" w:rsidR="005B5929" w:rsidRPr="00B67DAE" w:rsidRDefault="005B5929" w:rsidP="007633B2">
            <w:pPr>
              <w:pStyle w:val="TableParagraph"/>
              <w:spacing w:before="61"/>
              <w:ind w:right="109"/>
              <w:jc w:val="both"/>
              <w:rPr>
                <w:rFonts w:ascii="Times New Roman" w:eastAsia="Times New Roman" w:hAnsi="Times New Roman" w:cs="Times New Roman"/>
                <w:sz w:val="24"/>
                <w:szCs w:val="24"/>
                <w:lang w:val="ru-RU" w:eastAsia="zh-CN"/>
              </w:rPr>
            </w:pPr>
            <w:r w:rsidRPr="00B67DAE">
              <w:rPr>
                <w:rFonts w:ascii="Times New Roman" w:eastAsia="Times New Roman" w:hAnsi="Times New Roman" w:cs="Times New Roman"/>
                <w:sz w:val="24"/>
                <w:szCs w:val="24"/>
                <w:lang w:val="ru-RU" w:eastAsia="zh-CN"/>
              </w:rPr>
              <w:t>Форма журнала проверки согласовывается с Заказчиком согласно утвержденному регламенту взаимодействия между Заказчиком и Исполнителем.</w:t>
            </w:r>
          </w:p>
          <w:p w14:paraId="2E8DB6CA"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 xml:space="preserve">Ежегодно, </w:t>
            </w:r>
            <w:proofErr w:type="gramStart"/>
            <w:r w:rsidRPr="00B67DAE">
              <w:rPr>
                <w:rFonts w:eastAsia="Times New Roman"/>
                <w:lang w:eastAsia="zh-CN"/>
              </w:rPr>
              <w:t>во время</w:t>
            </w:r>
            <w:proofErr w:type="gramEnd"/>
            <w:r w:rsidRPr="00B67DAE">
              <w:rPr>
                <w:rFonts w:eastAsia="Times New Roman"/>
                <w:lang w:eastAsia="zh-CN"/>
              </w:rPr>
              <w:t xml:space="preserve"> меж отопительного сезона и начала гидравлических испытаний, обслуживания трехходовых кранов, замена их или установка где их нет, а также погружных датчиков температуры.</w:t>
            </w:r>
          </w:p>
        </w:tc>
      </w:tr>
      <w:tr w:rsidR="00B67DAE" w:rsidRPr="00B67DAE" w14:paraId="129F954E" w14:textId="77777777" w:rsidTr="007633B2">
        <w:tc>
          <w:tcPr>
            <w:tcW w:w="562" w:type="dxa"/>
          </w:tcPr>
          <w:p w14:paraId="5654CCE1"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6</w:t>
            </w:r>
          </w:p>
        </w:tc>
        <w:tc>
          <w:tcPr>
            <w:tcW w:w="4541" w:type="dxa"/>
          </w:tcPr>
          <w:p w14:paraId="0E44B5F9" w14:textId="77777777" w:rsidR="005B5929" w:rsidRPr="00B67DAE" w:rsidRDefault="005B5929" w:rsidP="007633B2">
            <w:pPr>
              <w:pStyle w:val="TableParagraph"/>
              <w:ind w:left="104" w:right="103"/>
              <w:jc w:val="both"/>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Проверка</w:t>
            </w:r>
            <w:r w:rsidRPr="00B67DAE">
              <w:rPr>
                <w:rFonts w:ascii="Times New Roman" w:hAnsi="Times New Roman" w:cs="Times New Roman"/>
                <w:spacing w:val="47"/>
                <w:sz w:val="24"/>
                <w:szCs w:val="24"/>
                <w:lang w:val="ru-RU"/>
              </w:rPr>
              <w:t xml:space="preserve"> </w:t>
            </w:r>
            <w:r w:rsidRPr="00B67DAE">
              <w:rPr>
                <w:rFonts w:ascii="Times New Roman" w:hAnsi="Times New Roman" w:cs="Times New Roman"/>
                <w:spacing w:val="-1"/>
                <w:sz w:val="24"/>
                <w:szCs w:val="24"/>
                <w:lang w:val="ru-RU"/>
              </w:rPr>
              <w:t>работы</w:t>
            </w:r>
            <w:r w:rsidRPr="00B67DAE">
              <w:rPr>
                <w:rFonts w:ascii="Times New Roman" w:hAnsi="Times New Roman" w:cs="Times New Roman"/>
                <w:spacing w:val="45"/>
                <w:sz w:val="24"/>
                <w:szCs w:val="24"/>
                <w:lang w:val="ru-RU"/>
              </w:rPr>
              <w:t xml:space="preserve"> </w:t>
            </w:r>
            <w:r w:rsidRPr="00B67DAE">
              <w:rPr>
                <w:rFonts w:ascii="Times New Roman" w:hAnsi="Times New Roman" w:cs="Times New Roman"/>
                <w:spacing w:val="-1"/>
                <w:sz w:val="24"/>
                <w:szCs w:val="24"/>
                <w:lang w:val="ru-RU"/>
              </w:rPr>
              <w:t>автоматики</w:t>
            </w:r>
            <w:r w:rsidRPr="00B67DAE">
              <w:rPr>
                <w:rFonts w:ascii="Times New Roman" w:hAnsi="Times New Roman" w:cs="Times New Roman"/>
                <w:spacing w:val="47"/>
                <w:sz w:val="24"/>
                <w:szCs w:val="24"/>
                <w:lang w:val="ru-RU"/>
              </w:rPr>
              <w:t xml:space="preserve"> </w:t>
            </w:r>
            <w:r w:rsidRPr="00B67DAE">
              <w:rPr>
                <w:rFonts w:ascii="Times New Roman" w:hAnsi="Times New Roman" w:cs="Times New Roman"/>
                <w:spacing w:val="-1"/>
                <w:sz w:val="24"/>
                <w:szCs w:val="24"/>
                <w:lang w:val="ru-RU"/>
              </w:rPr>
              <w:t>ЦТП</w:t>
            </w:r>
            <w:r w:rsidRPr="00B67DAE">
              <w:rPr>
                <w:rFonts w:ascii="Times New Roman" w:hAnsi="Times New Roman" w:cs="Times New Roman"/>
                <w:spacing w:val="46"/>
                <w:sz w:val="24"/>
                <w:szCs w:val="24"/>
                <w:lang w:val="ru-RU"/>
              </w:rPr>
              <w:t xml:space="preserve"> </w:t>
            </w:r>
            <w:r w:rsidRPr="00B67DAE">
              <w:rPr>
                <w:rFonts w:ascii="Times New Roman" w:hAnsi="Times New Roman" w:cs="Times New Roman"/>
                <w:sz w:val="24"/>
                <w:szCs w:val="24"/>
                <w:lang w:val="ru-RU"/>
              </w:rPr>
              <w:t>и</w:t>
            </w:r>
            <w:r w:rsidRPr="00B67DAE">
              <w:rPr>
                <w:rFonts w:ascii="Times New Roman" w:hAnsi="Times New Roman" w:cs="Times New Roman"/>
                <w:spacing w:val="27"/>
                <w:sz w:val="24"/>
                <w:szCs w:val="24"/>
                <w:lang w:val="ru-RU"/>
              </w:rPr>
              <w:t xml:space="preserve"> </w:t>
            </w:r>
            <w:r w:rsidRPr="00B67DAE">
              <w:rPr>
                <w:rFonts w:ascii="Times New Roman" w:hAnsi="Times New Roman" w:cs="Times New Roman"/>
                <w:spacing w:val="-1"/>
                <w:sz w:val="24"/>
                <w:szCs w:val="24"/>
                <w:lang w:val="ru-RU"/>
              </w:rPr>
              <w:t>контроль</w:t>
            </w:r>
            <w:r w:rsidRPr="00B67DAE">
              <w:rPr>
                <w:rFonts w:ascii="Times New Roman" w:hAnsi="Times New Roman" w:cs="Times New Roman"/>
                <w:spacing w:val="46"/>
                <w:sz w:val="24"/>
                <w:szCs w:val="24"/>
                <w:lang w:val="ru-RU"/>
              </w:rPr>
              <w:t xml:space="preserve"> </w:t>
            </w:r>
            <w:r w:rsidRPr="00B67DAE">
              <w:rPr>
                <w:rFonts w:ascii="Times New Roman" w:hAnsi="Times New Roman" w:cs="Times New Roman"/>
                <w:spacing w:val="-1"/>
                <w:sz w:val="24"/>
                <w:szCs w:val="24"/>
                <w:lang w:val="ru-RU"/>
              </w:rPr>
              <w:t>передачи</w:t>
            </w:r>
            <w:r w:rsidRPr="00B67DAE">
              <w:rPr>
                <w:rFonts w:ascii="Times New Roman" w:hAnsi="Times New Roman" w:cs="Times New Roman"/>
                <w:spacing w:val="46"/>
                <w:sz w:val="24"/>
                <w:szCs w:val="24"/>
                <w:lang w:val="ru-RU"/>
              </w:rPr>
              <w:t xml:space="preserve"> </w:t>
            </w:r>
            <w:r w:rsidRPr="00B67DAE">
              <w:rPr>
                <w:rFonts w:ascii="Times New Roman" w:hAnsi="Times New Roman" w:cs="Times New Roman"/>
                <w:spacing w:val="-1"/>
                <w:sz w:val="24"/>
                <w:szCs w:val="24"/>
                <w:lang w:val="ru-RU"/>
              </w:rPr>
              <w:t>технологических</w:t>
            </w:r>
            <w:r w:rsidRPr="00B67DAE">
              <w:rPr>
                <w:rFonts w:ascii="Times New Roman" w:hAnsi="Times New Roman" w:cs="Times New Roman"/>
                <w:spacing w:val="26"/>
                <w:sz w:val="24"/>
                <w:szCs w:val="24"/>
                <w:lang w:val="ru-RU"/>
              </w:rPr>
              <w:t xml:space="preserve"> </w:t>
            </w:r>
            <w:r w:rsidRPr="00B67DAE">
              <w:rPr>
                <w:rFonts w:ascii="Times New Roman" w:hAnsi="Times New Roman" w:cs="Times New Roman"/>
                <w:spacing w:val="-1"/>
                <w:sz w:val="24"/>
                <w:szCs w:val="24"/>
                <w:lang w:val="ru-RU"/>
              </w:rPr>
              <w:t>данных</w:t>
            </w:r>
            <w:r w:rsidRPr="00B67DAE">
              <w:rPr>
                <w:rFonts w:ascii="Times New Roman" w:hAnsi="Times New Roman" w:cs="Times New Roman"/>
                <w:spacing w:val="4"/>
                <w:sz w:val="24"/>
                <w:szCs w:val="24"/>
                <w:lang w:val="ru-RU"/>
              </w:rPr>
              <w:t xml:space="preserve"> </w:t>
            </w:r>
            <w:r w:rsidRPr="00B67DAE">
              <w:rPr>
                <w:rFonts w:ascii="Times New Roman" w:hAnsi="Times New Roman" w:cs="Times New Roman"/>
                <w:sz w:val="24"/>
                <w:szCs w:val="24"/>
                <w:lang w:val="ru-RU"/>
              </w:rPr>
              <w:t>в</w:t>
            </w:r>
            <w:r w:rsidRPr="00B67DAE">
              <w:rPr>
                <w:rFonts w:ascii="Times New Roman" w:hAnsi="Times New Roman" w:cs="Times New Roman"/>
                <w:spacing w:val="5"/>
                <w:sz w:val="24"/>
                <w:szCs w:val="24"/>
                <w:lang w:val="ru-RU"/>
              </w:rPr>
              <w:t xml:space="preserve"> </w:t>
            </w:r>
            <w:r w:rsidRPr="00B67DAE">
              <w:rPr>
                <w:rFonts w:ascii="Times New Roman" w:hAnsi="Times New Roman" w:cs="Times New Roman"/>
                <w:spacing w:val="-1"/>
                <w:sz w:val="24"/>
                <w:szCs w:val="24"/>
                <w:lang w:val="ru-RU"/>
              </w:rPr>
              <w:t>систему</w:t>
            </w:r>
            <w:r w:rsidRPr="00B67DAE">
              <w:rPr>
                <w:rFonts w:ascii="Times New Roman" w:hAnsi="Times New Roman" w:cs="Times New Roman"/>
                <w:spacing w:val="5"/>
                <w:sz w:val="24"/>
                <w:szCs w:val="24"/>
                <w:lang w:val="ru-RU"/>
              </w:rPr>
              <w:t xml:space="preserve"> </w:t>
            </w:r>
            <w:r w:rsidRPr="00B67DAE">
              <w:rPr>
                <w:rFonts w:ascii="Times New Roman" w:hAnsi="Times New Roman" w:cs="Times New Roman"/>
                <w:spacing w:val="-1"/>
                <w:sz w:val="24"/>
                <w:szCs w:val="24"/>
                <w:lang w:val="ru-RU"/>
              </w:rPr>
              <w:t>диспетчеризации</w:t>
            </w:r>
            <w:r w:rsidRPr="00B67DAE">
              <w:rPr>
                <w:rFonts w:ascii="Times New Roman" w:hAnsi="Times New Roman" w:cs="Times New Roman"/>
                <w:spacing w:val="29"/>
                <w:sz w:val="24"/>
                <w:szCs w:val="24"/>
                <w:lang w:val="ru-RU"/>
              </w:rPr>
              <w:t xml:space="preserve"> </w:t>
            </w:r>
            <w:r w:rsidRPr="00B67DAE">
              <w:rPr>
                <w:rFonts w:ascii="Times New Roman" w:hAnsi="Times New Roman" w:cs="Times New Roman"/>
                <w:spacing w:val="-1"/>
                <w:sz w:val="24"/>
                <w:szCs w:val="24"/>
                <w:lang w:val="ru-RU"/>
              </w:rPr>
              <w:t>Заказчика</w:t>
            </w:r>
          </w:p>
          <w:p w14:paraId="7D05C9F3"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формата передаваемых данных,</w:t>
            </w:r>
          </w:p>
          <w:p w14:paraId="62216DD4"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контроль корректности сигналов,</w:t>
            </w:r>
          </w:p>
          <w:p w14:paraId="377F5647"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верификация корректности отображаемой информации,</w:t>
            </w:r>
          </w:p>
          <w:p w14:paraId="2B1DA9BA" w14:textId="77777777" w:rsidR="005B5929" w:rsidRPr="00B67DAE" w:rsidRDefault="005B5929" w:rsidP="007633B2">
            <w:pPr>
              <w:pStyle w:val="TableParagraph"/>
              <w:ind w:left="104" w:right="103"/>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документирование выявленных недостатков,</w:t>
            </w:r>
          </w:p>
          <w:p w14:paraId="2C05066F" w14:textId="77777777" w:rsidR="005B5929" w:rsidRPr="00B67DAE" w:rsidRDefault="005B5929" w:rsidP="007633B2">
            <w:pPr>
              <w:suppressAutoHyphens/>
              <w:spacing w:after="60"/>
              <w:jc w:val="both"/>
              <w:rPr>
                <w:rFonts w:eastAsia="Times New Roman"/>
                <w:lang w:eastAsia="zh-CN"/>
              </w:rPr>
            </w:pPr>
            <w:r w:rsidRPr="00B67DAE">
              <w:rPr>
                <w:spacing w:val="-1"/>
              </w:rPr>
              <w:t xml:space="preserve"> - оформление документации выявленных недостатков.</w:t>
            </w:r>
          </w:p>
        </w:tc>
        <w:tc>
          <w:tcPr>
            <w:tcW w:w="5132" w:type="dxa"/>
          </w:tcPr>
          <w:p w14:paraId="57D49D33"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Ежедневный мониторинг работоспособности в режиме 24/7 с обязательным уведомлением Заказчика о текущих (возможных) сбоях, или по заявке представителя Заказчика посредством подачи ее через систему Service Desk, предоставленной Заказчиком, или посредством электронной почты, или мессенджера, или посредством телефонной связи (в том числе и мобильной) c временем реакции на устранение неполадок не более 1 часа, фактическим устранение неполадок не более 2-х часов (по согласованию с заказчиком), в течении 36 мес. с момента начала оказания услуг.</w:t>
            </w:r>
          </w:p>
        </w:tc>
      </w:tr>
      <w:tr w:rsidR="00B67DAE" w:rsidRPr="00B67DAE" w14:paraId="745E220C" w14:textId="77777777" w:rsidTr="007633B2">
        <w:tc>
          <w:tcPr>
            <w:tcW w:w="562" w:type="dxa"/>
          </w:tcPr>
          <w:p w14:paraId="0F2F9AC5"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7</w:t>
            </w:r>
          </w:p>
        </w:tc>
        <w:tc>
          <w:tcPr>
            <w:tcW w:w="4541" w:type="dxa"/>
          </w:tcPr>
          <w:p w14:paraId="30512B58"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w w:val="95"/>
                <w:sz w:val="24"/>
                <w:szCs w:val="24"/>
                <w:lang w:val="ru-RU"/>
              </w:rPr>
              <w:t xml:space="preserve">  Проверка работы </w:t>
            </w:r>
            <w:r w:rsidRPr="00B67DAE">
              <w:rPr>
                <w:rFonts w:ascii="Times New Roman" w:hAnsi="Times New Roman" w:cs="Times New Roman"/>
                <w:spacing w:val="-1"/>
                <w:sz w:val="24"/>
                <w:szCs w:val="24"/>
                <w:lang w:val="ru-RU"/>
              </w:rPr>
              <w:t>системы</w:t>
            </w:r>
            <w:r w:rsidRPr="00B67DAE">
              <w:rPr>
                <w:rFonts w:ascii="Times New Roman" w:hAnsi="Times New Roman" w:cs="Times New Roman"/>
                <w:spacing w:val="25"/>
                <w:w w:val="99"/>
                <w:sz w:val="24"/>
                <w:szCs w:val="24"/>
                <w:lang w:val="ru-RU"/>
              </w:rPr>
              <w:t xml:space="preserve"> </w:t>
            </w:r>
            <w:r w:rsidRPr="00B67DAE">
              <w:rPr>
                <w:rFonts w:ascii="Times New Roman" w:hAnsi="Times New Roman" w:cs="Times New Roman"/>
                <w:spacing w:val="-1"/>
                <w:sz w:val="24"/>
                <w:szCs w:val="24"/>
                <w:lang w:val="ru-RU"/>
              </w:rPr>
              <w:t>видеонаблюдения:</w:t>
            </w:r>
          </w:p>
          <w:p w14:paraId="34F89627"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контроль качества видеосигнала с каждой камеры,</w:t>
            </w:r>
          </w:p>
          <w:p w14:paraId="3FA51F13"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углов обзора и фокусировки,</w:t>
            </w:r>
          </w:p>
          <w:p w14:paraId="3CA5EBA0"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режима ночного видения (при наличии),</w:t>
            </w:r>
          </w:p>
          <w:p w14:paraId="444D3D28"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контроль записи видеоматериала на регистраторе,</w:t>
            </w:r>
          </w:p>
          <w:p w14:paraId="622FEDD0"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контроль свободного места на накопителе, </w:t>
            </w:r>
          </w:p>
          <w:p w14:paraId="63C32CF0"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тестирование просмотра в реальном времени,</w:t>
            </w:r>
          </w:p>
          <w:p w14:paraId="519FCE00"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доступа к архиву записей,</w:t>
            </w:r>
          </w:p>
          <w:p w14:paraId="7AAEB588"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фиксация времени и условий тестирования,</w:t>
            </w:r>
          </w:p>
          <w:p w14:paraId="1B7712F3" w14:textId="77777777" w:rsidR="005B5929" w:rsidRPr="00B67DAE" w:rsidRDefault="005B5929" w:rsidP="007633B2">
            <w:pPr>
              <w:pStyle w:val="TableParagraph"/>
              <w:tabs>
                <w:tab w:val="left" w:pos="1749"/>
                <w:tab w:val="left" w:pos="3174"/>
              </w:tabs>
              <w:ind w:left="104" w:right="100"/>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оформление документации обнаруженных неисправностей,</w:t>
            </w:r>
          </w:p>
          <w:p w14:paraId="421EC786" w14:textId="77777777" w:rsidR="005B5929" w:rsidRPr="00B67DAE" w:rsidRDefault="005B5929" w:rsidP="007633B2">
            <w:pPr>
              <w:suppressAutoHyphens/>
              <w:spacing w:after="60"/>
              <w:jc w:val="both"/>
              <w:rPr>
                <w:rFonts w:eastAsia="Times New Roman"/>
                <w:lang w:eastAsia="zh-CN"/>
              </w:rPr>
            </w:pPr>
            <w:r w:rsidRPr="00B67DAE">
              <w:rPr>
                <w:spacing w:val="-1"/>
              </w:rPr>
              <w:t xml:space="preserve"> - составление рекомендаций по устранению недостатков.</w:t>
            </w:r>
          </w:p>
        </w:tc>
        <w:tc>
          <w:tcPr>
            <w:tcW w:w="5132" w:type="dxa"/>
          </w:tcPr>
          <w:p w14:paraId="31D931F4"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Ежедневный мониторинг работоспособности в режиме 24/7 с обязательным уведомлением Заказчика о текущих (возможных) сбоях, или по заявке представителя Заказчика посредством подачи ее через систему Service Desk, предоставленной Заказчиком, или посредством электронной почты, или мессенджера, или посредством телефонной связи (в том числе и мобильной) c временем реакции на устранение неполадок не более 1 часа, фактическим устранение неполадок не более 2-х часов (по согласованию с заказчиком), в течении 36 мес. с момента начала оказания услуг.</w:t>
            </w:r>
          </w:p>
        </w:tc>
      </w:tr>
      <w:tr w:rsidR="00B67DAE" w:rsidRPr="00B67DAE" w14:paraId="485590CB" w14:textId="77777777" w:rsidTr="007633B2">
        <w:tc>
          <w:tcPr>
            <w:tcW w:w="562" w:type="dxa"/>
          </w:tcPr>
          <w:p w14:paraId="5A4D2057"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8</w:t>
            </w:r>
          </w:p>
        </w:tc>
        <w:tc>
          <w:tcPr>
            <w:tcW w:w="4541" w:type="dxa"/>
          </w:tcPr>
          <w:p w14:paraId="5BDE9EB8" w14:textId="77777777" w:rsidR="005B5929" w:rsidRPr="00B67DAE" w:rsidRDefault="005B5929" w:rsidP="007633B2">
            <w:pPr>
              <w:pStyle w:val="TableParagraph"/>
              <w:tabs>
                <w:tab w:val="left" w:pos="1202"/>
                <w:tab w:val="left" w:pos="3223"/>
              </w:tabs>
              <w:ind w:left="105" w:right="101"/>
              <w:rPr>
                <w:rFonts w:ascii="Times New Roman" w:hAnsi="Times New Roman" w:cs="Times New Roman"/>
                <w:spacing w:val="-1"/>
                <w:sz w:val="24"/>
                <w:szCs w:val="24"/>
                <w:lang w:val="ru-RU"/>
              </w:rPr>
            </w:pPr>
            <w:r w:rsidRPr="00B67DAE">
              <w:rPr>
                <w:rFonts w:ascii="Times New Roman" w:hAnsi="Times New Roman" w:cs="Times New Roman"/>
                <w:spacing w:val="-1"/>
                <w:w w:val="95"/>
                <w:sz w:val="24"/>
                <w:szCs w:val="24"/>
                <w:lang w:val="ru-RU"/>
              </w:rPr>
              <w:t>Проверка</w:t>
            </w:r>
            <w:r w:rsidRPr="00B67DAE">
              <w:rPr>
                <w:rFonts w:ascii="Times New Roman" w:hAnsi="Times New Roman" w:cs="Times New Roman"/>
                <w:spacing w:val="-1"/>
                <w:w w:val="95"/>
                <w:sz w:val="24"/>
                <w:szCs w:val="24"/>
                <w:lang w:val="ru-RU"/>
              </w:rPr>
              <w:tab/>
              <w:t xml:space="preserve">работоспособности </w:t>
            </w:r>
            <w:r w:rsidRPr="00B67DAE">
              <w:rPr>
                <w:rFonts w:ascii="Times New Roman" w:hAnsi="Times New Roman" w:cs="Times New Roman"/>
                <w:spacing w:val="-1"/>
                <w:sz w:val="24"/>
                <w:szCs w:val="24"/>
                <w:lang w:val="ru-RU"/>
              </w:rPr>
              <w:t>каналов</w:t>
            </w:r>
            <w:r w:rsidRPr="00B67DAE">
              <w:rPr>
                <w:rFonts w:ascii="Times New Roman" w:hAnsi="Times New Roman" w:cs="Times New Roman"/>
                <w:spacing w:val="37"/>
                <w:sz w:val="24"/>
                <w:szCs w:val="24"/>
                <w:lang w:val="ru-RU"/>
              </w:rPr>
              <w:t xml:space="preserve"> </w:t>
            </w:r>
            <w:r w:rsidRPr="00B67DAE">
              <w:rPr>
                <w:rFonts w:ascii="Times New Roman" w:hAnsi="Times New Roman" w:cs="Times New Roman"/>
                <w:spacing w:val="-1"/>
                <w:sz w:val="24"/>
                <w:szCs w:val="24"/>
                <w:lang w:val="ru-RU"/>
              </w:rPr>
              <w:lastRenderedPageBreak/>
              <w:t>связи:</w:t>
            </w:r>
          </w:p>
          <w:p w14:paraId="067BCF04" w14:textId="77777777" w:rsidR="005B5929" w:rsidRPr="00B67DAE" w:rsidRDefault="005B5929" w:rsidP="007633B2">
            <w:pPr>
              <w:pStyle w:val="TableParagraph"/>
              <w:tabs>
                <w:tab w:val="left" w:pos="1202"/>
                <w:tab w:val="left" w:pos="3223"/>
              </w:tabs>
              <w:ind w:left="105" w:right="10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наличия и корректности настроек каналов связи,</w:t>
            </w:r>
          </w:p>
          <w:p w14:paraId="56C17B95" w14:textId="77777777" w:rsidR="005B5929" w:rsidRPr="00B67DAE" w:rsidRDefault="005B5929" w:rsidP="007633B2">
            <w:pPr>
              <w:pStyle w:val="TableParagraph"/>
              <w:tabs>
                <w:tab w:val="left" w:pos="1202"/>
                <w:tab w:val="left" w:pos="3223"/>
              </w:tabs>
              <w:ind w:left="105" w:right="10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доступности сетевого оборудования,</w:t>
            </w:r>
          </w:p>
          <w:p w14:paraId="57AEE6A2" w14:textId="77777777" w:rsidR="005B5929" w:rsidRPr="00B67DAE" w:rsidRDefault="005B5929" w:rsidP="007633B2">
            <w:pPr>
              <w:pStyle w:val="TableParagraph"/>
              <w:tabs>
                <w:tab w:val="left" w:pos="1202"/>
                <w:tab w:val="left" w:pos="3223"/>
              </w:tabs>
              <w:ind w:left="105" w:right="10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контроль состояний соединений,</w:t>
            </w:r>
          </w:p>
          <w:p w14:paraId="6BD2B715" w14:textId="77777777" w:rsidR="005B5929" w:rsidRPr="00B67DAE" w:rsidRDefault="005B5929" w:rsidP="007633B2">
            <w:pPr>
              <w:pStyle w:val="TableParagraph"/>
              <w:tabs>
                <w:tab w:val="left" w:pos="1202"/>
                <w:tab w:val="left" w:pos="3223"/>
              </w:tabs>
              <w:ind w:left="105" w:right="10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верификация качества каналов связи,</w:t>
            </w:r>
          </w:p>
          <w:p w14:paraId="0DC67F7E" w14:textId="77777777" w:rsidR="005B5929" w:rsidRPr="00B67DAE" w:rsidRDefault="005B5929" w:rsidP="007633B2">
            <w:pPr>
              <w:pStyle w:val="TableParagraph"/>
              <w:tabs>
                <w:tab w:val="left" w:pos="1202"/>
                <w:tab w:val="left" w:pos="3223"/>
              </w:tabs>
              <w:ind w:left="105" w:right="10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питания сетевого оборудования,</w:t>
            </w:r>
          </w:p>
          <w:p w14:paraId="1315B6C1" w14:textId="77777777" w:rsidR="005B5929" w:rsidRPr="00B67DAE" w:rsidRDefault="005B5929" w:rsidP="007633B2">
            <w:pPr>
              <w:pStyle w:val="TableParagraph"/>
              <w:tabs>
                <w:tab w:val="left" w:pos="1202"/>
                <w:tab w:val="left" w:pos="3223"/>
              </w:tabs>
              <w:ind w:left="105" w:right="101"/>
              <w:rPr>
                <w:rFonts w:ascii="Times New Roman" w:hAnsi="Times New Roman" w:cs="Times New Roman"/>
                <w:spacing w:val="-1"/>
                <w:sz w:val="24"/>
                <w:szCs w:val="24"/>
                <w:lang w:val="ru-RU"/>
              </w:rPr>
            </w:pPr>
            <w:r w:rsidRPr="00B67DAE">
              <w:rPr>
                <w:rFonts w:ascii="Times New Roman" w:hAnsi="Times New Roman" w:cs="Times New Roman"/>
                <w:spacing w:val="-1"/>
                <w:sz w:val="24"/>
                <w:szCs w:val="24"/>
                <w:lang w:val="ru-RU"/>
              </w:rPr>
              <w:t xml:space="preserve"> - проверка питания резервных источников связи,</w:t>
            </w:r>
          </w:p>
          <w:p w14:paraId="4310C382" w14:textId="77777777" w:rsidR="005B5929" w:rsidRPr="00B67DAE" w:rsidRDefault="005B5929" w:rsidP="007633B2">
            <w:pPr>
              <w:suppressAutoHyphens/>
              <w:spacing w:after="60"/>
              <w:jc w:val="both"/>
              <w:rPr>
                <w:rFonts w:eastAsia="Times New Roman"/>
                <w:lang w:eastAsia="zh-CN"/>
              </w:rPr>
            </w:pPr>
            <w:r w:rsidRPr="00B67DAE">
              <w:rPr>
                <w:spacing w:val="-1"/>
              </w:rPr>
              <w:t xml:space="preserve"> - фиксация выявленных проблем.</w:t>
            </w:r>
          </w:p>
        </w:tc>
        <w:tc>
          <w:tcPr>
            <w:tcW w:w="5132" w:type="dxa"/>
          </w:tcPr>
          <w:p w14:paraId="7529314F"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lastRenderedPageBreak/>
              <w:t xml:space="preserve">Ежедневный мониторинг работоспособности в </w:t>
            </w:r>
            <w:r w:rsidRPr="00B67DAE">
              <w:rPr>
                <w:rFonts w:eastAsia="Times New Roman"/>
                <w:lang w:eastAsia="zh-CN"/>
              </w:rPr>
              <w:lastRenderedPageBreak/>
              <w:t>режиме 24/7 с обязательным уведомлением Заказчика о текущих (возможных) сбоях, или по заявке представителя Заказчика посредством подачи ее через систему Service Desk, предоставленной Заказчиком, или посредством электронной почты, или мессенджера, или посредством телефонной связи (в том числе и мобильной) c временем реакции на устранение неполадок не более 1 часа, фактическим устранение неполадок не более 2-х часов (по согласованию с заказчиком), в течении 36 мес. с момента начала оказания услуг.</w:t>
            </w:r>
          </w:p>
        </w:tc>
      </w:tr>
      <w:tr w:rsidR="00B67DAE" w:rsidRPr="00B67DAE" w14:paraId="215A8832" w14:textId="77777777" w:rsidTr="007633B2">
        <w:tc>
          <w:tcPr>
            <w:tcW w:w="562" w:type="dxa"/>
          </w:tcPr>
          <w:p w14:paraId="15A0A792"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lastRenderedPageBreak/>
              <w:t>9</w:t>
            </w:r>
          </w:p>
        </w:tc>
        <w:tc>
          <w:tcPr>
            <w:tcW w:w="4541" w:type="dxa"/>
          </w:tcPr>
          <w:p w14:paraId="4F494E20"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Вести необходимую документацию по проверке технических средств, включая ведение журнала технического осмотра</w:t>
            </w:r>
          </w:p>
        </w:tc>
        <w:tc>
          <w:tcPr>
            <w:tcW w:w="5132" w:type="dxa"/>
          </w:tcPr>
          <w:p w14:paraId="4A470368"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Ежемесячно, в течении 36 мес. с момента начала оказания услуг. С обязательным ведением Исполнителем журнала проверки, с подписями ответственных со стороны Исполнителя и Заказчика, предоставлением копии (в том числе электронной) журналов по требованию Заказчика.</w:t>
            </w:r>
          </w:p>
        </w:tc>
      </w:tr>
      <w:tr w:rsidR="00B67DAE" w:rsidRPr="00B67DAE" w14:paraId="5DF7DA54" w14:textId="77777777" w:rsidTr="007633B2">
        <w:tc>
          <w:tcPr>
            <w:tcW w:w="562" w:type="dxa"/>
          </w:tcPr>
          <w:p w14:paraId="2927B0B8"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10</w:t>
            </w:r>
          </w:p>
        </w:tc>
        <w:tc>
          <w:tcPr>
            <w:tcW w:w="4541" w:type="dxa"/>
          </w:tcPr>
          <w:p w14:paraId="72B3526A"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Замена вышедшего из строя оборудования (ЩА, датчики, система видеонаблюдения)</w:t>
            </w:r>
          </w:p>
        </w:tc>
        <w:tc>
          <w:tcPr>
            <w:tcW w:w="5132" w:type="dxa"/>
          </w:tcPr>
          <w:p w14:paraId="646DA8F6" w14:textId="77777777" w:rsidR="005B5929" w:rsidRPr="00B67DAE" w:rsidRDefault="005B5929" w:rsidP="007633B2">
            <w:pPr>
              <w:suppressAutoHyphens/>
              <w:spacing w:after="60"/>
              <w:jc w:val="both"/>
              <w:rPr>
                <w:rFonts w:eastAsia="Times New Roman"/>
                <w:lang w:eastAsia="zh-CN"/>
              </w:rPr>
            </w:pPr>
            <w:r w:rsidRPr="00B67DAE">
              <w:rPr>
                <w:rFonts w:eastAsia="Times New Roman"/>
                <w:lang w:eastAsia="zh-CN"/>
              </w:rPr>
              <w:t>По факту, за счет Исполнителя, c временем реакции на замену и последующей установкой подменного оборудования (в том числе датчиков) или его компонентов не более 2 часов (по согласованию с Заказчиком), в течении 36 мес., с момента начала оказания услуг.</w:t>
            </w:r>
          </w:p>
        </w:tc>
      </w:tr>
    </w:tbl>
    <w:p w14:paraId="087FB71D" w14:textId="77777777" w:rsidR="005B5929" w:rsidRPr="00B67DAE" w:rsidRDefault="005B5929" w:rsidP="005B5929">
      <w:pPr>
        <w:pBdr>
          <w:top w:val="nil"/>
          <w:left w:val="nil"/>
          <w:bottom w:val="nil"/>
          <w:right w:val="nil"/>
          <w:between w:val="nil"/>
        </w:pBdr>
        <w:rPr>
          <w:rFonts w:eastAsia="Times New Roman"/>
        </w:rPr>
      </w:pPr>
    </w:p>
    <w:p w14:paraId="58C831E3" w14:textId="77777777" w:rsidR="005B5929" w:rsidRPr="00B67DAE" w:rsidRDefault="005B5929" w:rsidP="005B5929">
      <w:pPr>
        <w:jc w:val="both"/>
      </w:pPr>
    </w:p>
    <w:p w14:paraId="132EAF34" w14:textId="77777777" w:rsidR="005B5929" w:rsidRPr="00B67DAE" w:rsidRDefault="005B5929" w:rsidP="005B5929">
      <w:pPr>
        <w:jc w:val="both"/>
        <w:rPr>
          <w:rFonts w:eastAsia="Times New Roman"/>
        </w:rPr>
      </w:pPr>
    </w:p>
    <w:p w14:paraId="01041A49" w14:textId="77777777" w:rsidR="005B5929" w:rsidRPr="00B67DAE" w:rsidRDefault="005B5929" w:rsidP="005B5929">
      <w:pPr>
        <w:ind w:left="4820"/>
        <w:jc w:val="both"/>
        <w:rPr>
          <w:rFonts w:eastAsia="Times New Roman"/>
        </w:rPr>
      </w:pPr>
    </w:p>
    <w:p w14:paraId="1571256F" w14:textId="77777777" w:rsidR="005B5929" w:rsidRPr="00B67DAE" w:rsidRDefault="005B5929" w:rsidP="005B5929">
      <w:pPr>
        <w:pageBreakBefore/>
        <w:ind w:left="4820"/>
        <w:jc w:val="both"/>
        <w:rPr>
          <w:rFonts w:eastAsia="Times New Roman"/>
        </w:rPr>
      </w:pPr>
      <w:r w:rsidRPr="00B67DAE">
        <w:rPr>
          <w:rFonts w:eastAsia="Times New Roman"/>
        </w:rPr>
        <w:lastRenderedPageBreak/>
        <w:t>Приложение № 2 к Техническому заданию</w:t>
      </w:r>
    </w:p>
    <w:p w14:paraId="30B5CEAB" w14:textId="77777777" w:rsidR="005B5929" w:rsidRPr="00B67DAE" w:rsidRDefault="005B5929" w:rsidP="005B5929">
      <w:pPr>
        <w:ind w:left="4820"/>
        <w:jc w:val="both"/>
        <w:rPr>
          <w:rFonts w:eastAsia="Times New Roman"/>
        </w:rPr>
      </w:pPr>
    </w:p>
    <w:p w14:paraId="49C65611" w14:textId="77777777" w:rsidR="005B5929" w:rsidRPr="00B67DAE" w:rsidRDefault="005B5929" w:rsidP="005B5929">
      <w:pPr>
        <w:spacing w:after="60"/>
        <w:jc w:val="center"/>
        <w:rPr>
          <w:rFonts w:eastAsia="Times New Roman"/>
          <w:b/>
        </w:rPr>
      </w:pPr>
      <w:r w:rsidRPr="00B67DAE">
        <w:rPr>
          <w:rFonts w:eastAsia="Times New Roman"/>
          <w:b/>
        </w:rPr>
        <w:t>Перечень оборудуемых объектов</w:t>
      </w:r>
    </w:p>
    <w:tbl>
      <w:tblPr>
        <w:tblW w:w="837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106"/>
        <w:gridCol w:w="2404"/>
      </w:tblGrid>
      <w:tr w:rsidR="00B67DAE" w:rsidRPr="00B67DAE" w14:paraId="1438EC2A" w14:textId="77777777" w:rsidTr="007633B2">
        <w:trPr>
          <w:trHeight w:val="219"/>
        </w:trPr>
        <w:tc>
          <w:tcPr>
            <w:tcW w:w="861" w:type="dxa"/>
            <w:shd w:val="clear" w:color="auto" w:fill="auto"/>
            <w:noWrap/>
            <w:vAlign w:val="bottom"/>
            <w:hideMark/>
          </w:tcPr>
          <w:p w14:paraId="58E0A77F" w14:textId="77777777" w:rsidR="005B5929" w:rsidRPr="00B67DAE" w:rsidRDefault="005B5929" w:rsidP="007633B2">
            <w:pPr>
              <w:pBdr>
                <w:top w:val="nil"/>
                <w:left w:val="nil"/>
                <w:bottom w:val="nil"/>
                <w:right w:val="nil"/>
                <w:between w:val="nil"/>
              </w:pBdr>
              <w:suppressAutoHyphens/>
              <w:jc w:val="both"/>
              <w:rPr>
                <w:rFonts w:eastAsia="Times New Roman"/>
                <w:b/>
                <w:lang w:eastAsia="zh-CN"/>
              </w:rPr>
            </w:pPr>
            <w:r w:rsidRPr="00B67DAE">
              <w:rPr>
                <w:rFonts w:eastAsia="Times New Roman"/>
                <w:b/>
                <w:lang w:eastAsia="zh-CN"/>
              </w:rPr>
              <w:t>№</w:t>
            </w:r>
          </w:p>
        </w:tc>
        <w:tc>
          <w:tcPr>
            <w:tcW w:w="5106" w:type="dxa"/>
            <w:shd w:val="clear" w:color="auto" w:fill="auto"/>
            <w:noWrap/>
            <w:vAlign w:val="bottom"/>
            <w:hideMark/>
          </w:tcPr>
          <w:p w14:paraId="3D86A913" w14:textId="77777777" w:rsidR="005B5929" w:rsidRPr="00B67DAE" w:rsidRDefault="005B5929" w:rsidP="007633B2">
            <w:pPr>
              <w:pBdr>
                <w:top w:val="nil"/>
                <w:left w:val="nil"/>
                <w:bottom w:val="nil"/>
                <w:right w:val="nil"/>
                <w:between w:val="nil"/>
              </w:pBdr>
              <w:suppressAutoHyphens/>
              <w:jc w:val="both"/>
              <w:rPr>
                <w:rFonts w:eastAsia="Times New Roman"/>
                <w:b/>
                <w:lang w:eastAsia="zh-CN"/>
              </w:rPr>
            </w:pPr>
            <w:r w:rsidRPr="00B67DAE">
              <w:rPr>
                <w:rFonts w:eastAsia="Times New Roman"/>
                <w:b/>
                <w:lang w:eastAsia="zh-CN"/>
              </w:rPr>
              <w:t>Наименование Объекта и адрес</w:t>
            </w:r>
          </w:p>
        </w:tc>
        <w:tc>
          <w:tcPr>
            <w:tcW w:w="2404" w:type="dxa"/>
          </w:tcPr>
          <w:p w14:paraId="721113FE" w14:textId="77777777" w:rsidR="005B5929" w:rsidRPr="00B67DAE" w:rsidRDefault="005B5929" w:rsidP="007633B2">
            <w:pPr>
              <w:pBdr>
                <w:top w:val="nil"/>
                <w:left w:val="nil"/>
                <w:bottom w:val="nil"/>
                <w:right w:val="nil"/>
                <w:between w:val="nil"/>
              </w:pBdr>
              <w:suppressAutoHyphens/>
              <w:jc w:val="center"/>
              <w:rPr>
                <w:rFonts w:eastAsia="Times New Roman"/>
                <w:b/>
                <w:lang w:eastAsia="zh-CN"/>
              </w:rPr>
            </w:pPr>
            <w:r w:rsidRPr="00B67DAE">
              <w:rPr>
                <w:rFonts w:eastAsia="Times New Roman"/>
                <w:b/>
                <w:lang w:eastAsia="zh-CN"/>
              </w:rPr>
              <w:t>Срок оказания услуги, мес.</w:t>
            </w:r>
          </w:p>
        </w:tc>
      </w:tr>
      <w:tr w:rsidR="00B67DAE" w:rsidRPr="00B67DAE" w14:paraId="41C96695" w14:textId="77777777" w:rsidTr="007633B2">
        <w:trPr>
          <w:trHeight w:val="118"/>
        </w:trPr>
        <w:tc>
          <w:tcPr>
            <w:tcW w:w="861" w:type="dxa"/>
            <w:shd w:val="clear" w:color="auto" w:fill="auto"/>
            <w:noWrap/>
            <w:vAlign w:val="bottom"/>
            <w:hideMark/>
          </w:tcPr>
          <w:p w14:paraId="66C8C88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w:t>
            </w:r>
          </w:p>
        </w:tc>
        <w:tc>
          <w:tcPr>
            <w:tcW w:w="5106" w:type="dxa"/>
            <w:shd w:val="clear" w:color="auto" w:fill="auto"/>
            <w:noWrap/>
            <w:vAlign w:val="bottom"/>
          </w:tcPr>
          <w:p w14:paraId="3FC1782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ЦТП-2 (площадь Пирогова, 6в)</w:t>
            </w:r>
          </w:p>
        </w:tc>
        <w:tc>
          <w:tcPr>
            <w:tcW w:w="2404" w:type="dxa"/>
          </w:tcPr>
          <w:p w14:paraId="7C2C125D"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274BCCAE" w14:textId="77777777" w:rsidTr="007633B2">
        <w:trPr>
          <w:trHeight w:val="64"/>
        </w:trPr>
        <w:tc>
          <w:tcPr>
            <w:tcW w:w="861" w:type="dxa"/>
            <w:shd w:val="clear" w:color="auto" w:fill="auto"/>
            <w:noWrap/>
            <w:vAlign w:val="bottom"/>
            <w:hideMark/>
          </w:tcPr>
          <w:p w14:paraId="6671321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w:t>
            </w:r>
          </w:p>
        </w:tc>
        <w:tc>
          <w:tcPr>
            <w:tcW w:w="5106" w:type="dxa"/>
            <w:shd w:val="clear" w:color="auto" w:fill="auto"/>
            <w:noWrap/>
            <w:vAlign w:val="bottom"/>
          </w:tcPr>
          <w:p w14:paraId="1F9AFBD7"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ЦТП-4 (Кулакова, 58)</w:t>
            </w:r>
          </w:p>
        </w:tc>
        <w:tc>
          <w:tcPr>
            <w:tcW w:w="2404" w:type="dxa"/>
          </w:tcPr>
          <w:p w14:paraId="17BC2107"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32A676E7" w14:textId="77777777" w:rsidTr="007633B2">
        <w:trPr>
          <w:trHeight w:val="264"/>
        </w:trPr>
        <w:tc>
          <w:tcPr>
            <w:tcW w:w="861" w:type="dxa"/>
            <w:shd w:val="clear" w:color="auto" w:fill="auto"/>
            <w:noWrap/>
            <w:vAlign w:val="bottom"/>
            <w:hideMark/>
          </w:tcPr>
          <w:p w14:paraId="21F7FF76"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w:t>
            </w:r>
          </w:p>
        </w:tc>
        <w:tc>
          <w:tcPr>
            <w:tcW w:w="5106" w:type="dxa"/>
            <w:shd w:val="clear" w:color="auto" w:fill="auto"/>
            <w:noWrap/>
            <w:vAlign w:val="bottom"/>
          </w:tcPr>
          <w:p w14:paraId="421019F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ЦТП-82 (</w:t>
            </w:r>
            <w:proofErr w:type="spellStart"/>
            <w:r w:rsidRPr="00B67DAE">
              <w:rPr>
                <w:rFonts w:eastAsia="Times New Roman"/>
                <w:lang w:eastAsia="zh-CN"/>
              </w:rPr>
              <w:t>Г.Петрова</w:t>
            </w:r>
            <w:proofErr w:type="spellEnd"/>
            <w:r w:rsidRPr="00B67DAE">
              <w:rPr>
                <w:rFonts w:eastAsia="Times New Roman"/>
                <w:lang w:eastAsia="zh-CN"/>
              </w:rPr>
              <w:t>, 11)</w:t>
            </w:r>
          </w:p>
        </w:tc>
        <w:tc>
          <w:tcPr>
            <w:tcW w:w="2404" w:type="dxa"/>
          </w:tcPr>
          <w:p w14:paraId="7EC04F13"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41BD7851" w14:textId="77777777" w:rsidTr="007633B2">
        <w:trPr>
          <w:trHeight w:val="264"/>
        </w:trPr>
        <w:tc>
          <w:tcPr>
            <w:tcW w:w="861" w:type="dxa"/>
            <w:shd w:val="clear" w:color="auto" w:fill="auto"/>
            <w:noWrap/>
            <w:vAlign w:val="bottom"/>
            <w:hideMark/>
          </w:tcPr>
          <w:p w14:paraId="372C3E1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w:t>
            </w:r>
          </w:p>
        </w:tc>
        <w:tc>
          <w:tcPr>
            <w:tcW w:w="5106" w:type="dxa"/>
            <w:shd w:val="clear" w:color="auto" w:fill="auto"/>
            <w:noWrap/>
            <w:vAlign w:val="bottom"/>
          </w:tcPr>
          <w:p w14:paraId="37566E0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ЦТП-6 (Хрусталева, 11а)</w:t>
            </w:r>
          </w:p>
        </w:tc>
        <w:tc>
          <w:tcPr>
            <w:tcW w:w="2404" w:type="dxa"/>
          </w:tcPr>
          <w:p w14:paraId="09C766C0"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5AB0A09E" w14:textId="77777777" w:rsidTr="007633B2">
        <w:trPr>
          <w:trHeight w:val="264"/>
        </w:trPr>
        <w:tc>
          <w:tcPr>
            <w:tcW w:w="861" w:type="dxa"/>
            <w:shd w:val="clear" w:color="auto" w:fill="auto"/>
            <w:noWrap/>
            <w:vAlign w:val="bottom"/>
            <w:hideMark/>
          </w:tcPr>
          <w:p w14:paraId="1CBD877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w:t>
            </w:r>
          </w:p>
        </w:tc>
        <w:tc>
          <w:tcPr>
            <w:tcW w:w="5106" w:type="dxa"/>
            <w:shd w:val="clear" w:color="auto" w:fill="auto"/>
            <w:noWrap/>
            <w:vAlign w:val="bottom"/>
          </w:tcPr>
          <w:p w14:paraId="2E033B2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ЦТП-9 (Острякова, 123а)</w:t>
            </w:r>
          </w:p>
        </w:tc>
        <w:tc>
          <w:tcPr>
            <w:tcW w:w="2404" w:type="dxa"/>
          </w:tcPr>
          <w:p w14:paraId="4D01D762"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49491E22" w14:textId="77777777" w:rsidTr="007633B2">
        <w:trPr>
          <w:trHeight w:val="264"/>
        </w:trPr>
        <w:tc>
          <w:tcPr>
            <w:tcW w:w="861" w:type="dxa"/>
            <w:shd w:val="clear" w:color="auto" w:fill="auto"/>
            <w:noWrap/>
            <w:vAlign w:val="bottom"/>
            <w:hideMark/>
          </w:tcPr>
          <w:p w14:paraId="450EBB5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6</w:t>
            </w:r>
          </w:p>
        </w:tc>
        <w:tc>
          <w:tcPr>
            <w:tcW w:w="5106" w:type="dxa"/>
            <w:shd w:val="clear" w:color="auto" w:fill="auto"/>
            <w:noWrap/>
            <w:vAlign w:val="bottom"/>
          </w:tcPr>
          <w:p w14:paraId="6134FE2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ЦТП-12 (Флагманская, 5б)</w:t>
            </w:r>
          </w:p>
        </w:tc>
        <w:tc>
          <w:tcPr>
            <w:tcW w:w="2404" w:type="dxa"/>
          </w:tcPr>
          <w:p w14:paraId="4907BF77"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01A8BFCF" w14:textId="77777777" w:rsidTr="007633B2">
        <w:trPr>
          <w:trHeight w:val="264"/>
        </w:trPr>
        <w:tc>
          <w:tcPr>
            <w:tcW w:w="861" w:type="dxa"/>
            <w:shd w:val="clear" w:color="auto" w:fill="auto"/>
            <w:noWrap/>
            <w:vAlign w:val="bottom"/>
            <w:hideMark/>
          </w:tcPr>
          <w:p w14:paraId="1515D96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7</w:t>
            </w:r>
          </w:p>
        </w:tc>
        <w:tc>
          <w:tcPr>
            <w:tcW w:w="5106" w:type="dxa"/>
            <w:shd w:val="clear" w:color="auto" w:fill="auto"/>
            <w:noWrap/>
            <w:vAlign w:val="center"/>
          </w:tcPr>
          <w:p w14:paraId="02419F68"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rFonts w:eastAsia="Times New Roman"/>
                <w:bCs/>
                <w:lang w:eastAsia="zh-CN"/>
              </w:rPr>
              <w:t>ЦТП-15 (ДМПБ)</w:t>
            </w:r>
          </w:p>
        </w:tc>
        <w:tc>
          <w:tcPr>
            <w:tcW w:w="2404" w:type="dxa"/>
          </w:tcPr>
          <w:p w14:paraId="2A8D1699" w14:textId="77777777" w:rsidR="005B5929" w:rsidRPr="00B67DAE" w:rsidRDefault="005B5929" w:rsidP="007633B2">
            <w:pPr>
              <w:pBdr>
                <w:top w:val="nil"/>
                <w:left w:val="nil"/>
                <w:bottom w:val="nil"/>
                <w:right w:val="nil"/>
                <w:between w:val="nil"/>
              </w:pBdr>
              <w:suppressAutoHyphens/>
              <w:jc w:val="center"/>
              <w:rPr>
                <w:rFonts w:eastAsia="Times New Roman"/>
                <w:bCs/>
                <w:lang w:eastAsia="zh-CN"/>
              </w:rPr>
            </w:pPr>
            <w:r w:rsidRPr="00B67DAE">
              <w:rPr>
                <w:rFonts w:eastAsia="Times New Roman"/>
                <w:bCs/>
                <w:lang w:eastAsia="zh-CN"/>
              </w:rPr>
              <w:t>36</w:t>
            </w:r>
          </w:p>
        </w:tc>
      </w:tr>
      <w:tr w:rsidR="00B67DAE" w:rsidRPr="00B67DAE" w14:paraId="6B28D1A8" w14:textId="77777777" w:rsidTr="007633B2">
        <w:trPr>
          <w:trHeight w:val="264"/>
        </w:trPr>
        <w:tc>
          <w:tcPr>
            <w:tcW w:w="861" w:type="dxa"/>
            <w:shd w:val="clear" w:color="auto" w:fill="auto"/>
            <w:noWrap/>
            <w:vAlign w:val="bottom"/>
            <w:hideMark/>
          </w:tcPr>
          <w:p w14:paraId="41D3129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8</w:t>
            </w:r>
          </w:p>
        </w:tc>
        <w:tc>
          <w:tcPr>
            <w:tcW w:w="5106" w:type="dxa"/>
            <w:shd w:val="clear" w:color="auto" w:fill="auto"/>
            <w:noWrap/>
            <w:vAlign w:val="bottom"/>
          </w:tcPr>
          <w:p w14:paraId="597DBD2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ЦТП-92 (</w:t>
            </w:r>
            <w:proofErr w:type="spellStart"/>
            <w:r w:rsidRPr="00B67DAE">
              <w:rPr>
                <w:rFonts w:eastAsia="Times New Roman"/>
                <w:lang w:eastAsia="zh-CN"/>
              </w:rPr>
              <w:t>Н.Музыки</w:t>
            </w:r>
            <w:proofErr w:type="spellEnd"/>
            <w:r w:rsidRPr="00B67DAE">
              <w:rPr>
                <w:rFonts w:eastAsia="Times New Roman"/>
                <w:lang w:eastAsia="zh-CN"/>
              </w:rPr>
              <w:t>, 48а)</w:t>
            </w:r>
          </w:p>
        </w:tc>
        <w:tc>
          <w:tcPr>
            <w:tcW w:w="2404" w:type="dxa"/>
          </w:tcPr>
          <w:p w14:paraId="47CEFF66"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2A47807B" w14:textId="77777777" w:rsidTr="007633B2">
        <w:trPr>
          <w:trHeight w:val="264"/>
        </w:trPr>
        <w:tc>
          <w:tcPr>
            <w:tcW w:w="861" w:type="dxa"/>
            <w:shd w:val="clear" w:color="auto" w:fill="auto"/>
            <w:noWrap/>
            <w:vAlign w:val="bottom"/>
            <w:hideMark/>
          </w:tcPr>
          <w:p w14:paraId="17FFFF90"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9</w:t>
            </w:r>
          </w:p>
        </w:tc>
        <w:tc>
          <w:tcPr>
            <w:tcW w:w="5106" w:type="dxa"/>
            <w:shd w:val="clear" w:color="auto" w:fill="auto"/>
            <w:noWrap/>
            <w:vAlign w:val="bottom"/>
          </w:tcPr>
          <w:p w14:paraId="52FBEF9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ЦТП-10 (Хрусталева, 61а)</w:t>
            </w:r>
          </w:p>
        </w:tc>
        <w:tc>
          <w:tcPr>
            <w:tcW w:w="2404" w:type="dxa"/>
          </w:tcPr>
          <w:p w14:paraId="262310C8"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2D531FDC" w14:textId="77777777" w:rsidTr="007633B2">
        <w:trPr>
          <w:trHeight w:val="264"/>
        </w:trPr>
        <w:tc>
          <w:tcPr>
            <w:tcW w:w="861" w:type="dxa"/>
            <w:shd w:val="clear" w:color="auto" w:fill="auto"/>
            <w:noWrap/>
            <w:vAlign w:val="bottom"/>
            <w:hideMark/>
          </w:tcPr>
          <w:p w14:paraId="1418AE87"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10</w:t>
            </w:r>
          </w:p>
        </w:tc>
        <w:tc>
          <w:tcPr>
            <w:tcW w:w="5106" w:type="dxa"/>
            <w:shd w:val="clear" w:color="auto" w:fill="auto"/>
            <w:noWrap/>
            <w:vAlign w:val="bottom"/>
          </w:tcPr>
          <w:p w14:paraId="11EC1B3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ЦТП-11 (Хрусталева, 93а)</w:t>
            </w:r>
          </w:p>
        </w:tc>
        <w:tc>
          <w:tcPr>
            <w:tcW w:w="2404" w:type="dxa"/>
          </w:tcPr>
          <w:p w14:paraId="29DD6407"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209A9615" w14:textId="77777777" w:rsidTr="007633B2">
        <w:trPr>
          <w:trHeight w:val="264"/>
        </w:trPr>
        <w:tc>
          <w:tcPr>
            <w:tcW w:w="861" w:type="dxa"/>
            <w:shd w:val="clear" w:color="auto" w:fill="auto"/>
            <w:noWrap/>
            <w:vAlign w:val="bottom"/>
          </w:tcPr>
          <w:p w14:paraId="68FA010D"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11</w:t>
            </w:r>
          </w:p>
        </w:tc>
        <w:tc>
          <w:tcPr>
            <w:tcW w:w="5106" w:type="dxa"/>
            <w:shd w:val="clear" w:color="auto" w:fill="auto"/>
            <w:noWrap/>
            <w:vAlign w:val="bottom"/>
          </w:tcPr>
          <w:p w14:paraId="5A075086"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ЦТП-14 (Хрусталева, 117а)</w:t>
            </w:r>
          </w:p>
        </w:tc>
        <w:tc>
          <w:tcPr>
            <w:tcW w:w="2404" w:type="dxa"/>
          </w:tcPr>
          <w:p w14:paraId="65A907BC"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224167C7" w14:textId="77777777" w:rsidTr="007633B2">
        <w:trPr>
          <w:trHeight w:val="264"/>
        </w:trPr>
        <w:tc>
          <w:tcPr>
            <w:tcW w:w="861" w:type="dxa"/>
            <w:shd w:val="clear" w:color="auto" w:fill="auto"/>
            <w:noWrap/>
            <w:vAlign w:val="bottom"/>
          </w:tcPr>
          <w:p w14:paraId="657C74D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12</w:t>
            </w:r>
          </w:p>
        </w:tc>
        <w:tc>
          <w:tcPr>
            <w:tcW w:w="5106" w:type="dxa"/>
            <w:shd w:val="clear" w:color="auto" w:fill="auto"/>
            <w:noWrap/>
            <w:vAlign w:val="bottom"/>
          </w:tcPr>
          <w:p w14:paraId="729BA52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ЦТП-91 (Острякова, 185а)</w:t>
            </w:r>
          </w:p>
        </w:tc>
        <w:tc>
          <w:tcPr>
            <w:tcW w:w="2404" w:type="dxa"/>
          </w:tcPr>
          <w:p w14:paraId="581B16AA"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611580D4" w14:textId="77777777" w:rsidTr="007633B2">
        <w:trPr>
          <w:trHeight w:val="264"/>
        </w:trPr>
        <w:tc>
          <w:tcPr>
            <w:tcW w:w="861" w:type="dxa"/>
            <w:shd w:val="clear" w:color="auto" w:fill="auto"/>
            <w:noWrap/>
            <w:vAlign w:val="bottom"/>
          </w:tcPr>
          <w:p w14:paraId="423705F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13</w:t>
            </w:r>
          </w:p>
        </w:tc>
        <w:tc>
          <w:tcPr>
            <w:tcW w:w="5106" w:type="dxa"/>
            <w:shd w:val="clear" w:color="auto" w:fill="auto"/>
            <w:noWrap/>
            <w:vAlign w:val="bottom"/>
          </w:tcPr>
          <w:p w14:paraId="53ED02A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ЦТП-24 (Героев подводников, 5)</w:t>
            </w:r>
          </w:p>
        </w:tc>
        <w:tc>
          <w:tcPr>
            <w:tcW w:w="2404" w:type="dxa"/>
          </w:tcPr>
          <w:p w14:paraId="468B179B"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2692E1CE" w14:textId="77777777" w:rsidTr="007633B2">
        <w:trPr>
          <w:trHeight w:val="264"/>
        </w:trPr>
        <w:tc>
          <w:tcPr>
            <w:tcW w:w="861" w:type="dxa"/>
            <w:shd w:val="clear" w:color="auto" w:fill="auto"/>
            <w:noWrap/>
            <w:vAlign w:val="bottom"/>
          </w:tcPr>
          <w:p w14:paraId="10FC37F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14</w:t>
            </w:r>
          </w:p>
        </w:tc>
        <w:tc>
          <w:tcPr>
            <w:tcW w:w="5106" w:type="dxa"/>
            <w:shd w:val="clear" w:color="auto" w:fill="auto"/>
            <w:noWrap/>
            <w:vAlign w:val="bottom"/>
          </w:tcPr>
          <w:p w14:paraId="36FB7DE8"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ЦТП-19 (Пожарова, 28а)</w:t>
            </w:r>
          </w:p>
        </w:tc>
        <w:tc>
          <w:tcPr>
            <w:tcW w:w="2404" w:type="dxa"/>
          </w:tcPr>
          <w:p w14:paraId="691A0731"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462A737B" w14:textId="77777777" w:rsidTr="007633B2">
        <w:trPr>
          <w:trHeight w:val="264"/>
        </w:trPr>
        <w:tc>
          <w:tcPr>
            <w:tcW w:w="861" w:type="dxa"/>
            <w:shd w:val="clear" w:color="auto" w:fill="auto"/>
            <w:noWrap/>
            <w:vAlign w:val="bottom"/>
          </w:tcPr>
          <w:p w14:paraId="6BED711A"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15</w:t>
            </w:r>
          </w:p>
        </w:tc>
        <w:tc>
          <w:tcPr>
            <w:tcW w:w="5106" w:type="dxa"/>
            <w:shd w:val="clear" w:color="auto" w:fill="auto"/>
            <w:noWrap/>
            <w:vAlign w:val="bottom"/>
          </w:tcPr>
          <w:p w14:paraId="0F18E76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ЦТП-27 (Космодемьянской, 6а)</w:t>
            </w:r>
          </w:p>
        </w:tc>
        <w:tc>
          <w:tcPr>
            <w:tcW w:w="2404" w:type="dxa"/>
          </w:tcPr>
          <w:p w14:paraId="49726F73"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6CE54631" w14:textId="77777777" w:rsidTr="007633B2">
        <w:trPr>
          <w:trHeight w:val="264"/>
        </w:trPr>
        <w:tc>
          <w:tcPr>
            <w:tcW w:w="861" w:type="dxa"/>
            <w:shd w:val="clear" w:color="auto" w:fill="auto"/>
            <w:noWrap/>
            <w:vAlign w:val="bottom"/>
          </w:tcPr>
          <w:p w14:paraId="659D145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16</w:t>
            </w:r>
          </w:p>
        </w:tc>
        <w:tc>
          <w:tcPr>
            <w:tcW w:w="5106" w:type="dxa"/>
            <w:shd w:val="clear" w:color="auto" w:fill="auto"/>
            <w:noWrap/>
            <w:vAlign w:val="bottom"/>
          </w:tcPr>
          <w:p w14:paraId="5621511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ЦТП-28 (</w:t>
            </w:r>
            <w:proofErr w:type="spellStart"/>
            <w:r w:rsidRPr="00B67DAE">
              <w:rPr>
                <w:rFonts w:eastAsia="Times New Roman"/>
                <w:lang w:eastAsia="zh-CN"/>
              </w:rPr>
              <w:t>Вакуленчука</w:t>
            </w:r>
            <w:proofErr w:type="spellEnd"/>
            <w:r w:rsidRPr="00B67DAE">
              <w:rPr>
                <w:rFonts w:eastAsia="Times New Roman"/>
                <w:lang w:eastAsia="zh-CN"/>
              </w:rPr>
              <w:t>, 16а)</w:t>
            </w:r>
          </w:p>
        </w:tc>
        <w:tc>
          <w:tcPr>
            <w:tcW w:w="2404" w:type="dxa"/>
          </w:tcPr>
          <w:p w14:paraId="57302416"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12CE7285" w14:textId="77777777" w:rsidTr="007633B2">
        <w:trPr>
          <w:trHeight w:val="264"/>
        </w:trPr>
        <w:tc>
          <w:tcPr>
            <w:tcW w:w="861" w:type="dxa"/>
            <w:shd w:val="clear" w:color="auto" w:fill="auto"/>
            <w:noWrap/>
            <w:vAlign w:val="bottom"/>
          </w:tcPr>
          <w:p w14:paraId="32C2BCB7"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17</w:t>
            </w:r>
          </w:p>
        </w:tc>
        <w:tc>
          <w:tcPr>
            <w:tcW w:w="5106" w:type="dxa"/>
            <w:shd w:val="clear" w:color="auto" w:fill="auto"/>
            <w:noWrap/>
            <w:vAlign w:val="bottom"/>
          </w:tcPr>
          <w:p w14:paraId="73CE762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ЦТП-29 (пр. Октябрьской революции, 43б)</w:t>
            </w:r>
          </w:p>
        </w:tc>
        <w:tc>
          <w:tcPr>
            <w:tcW w:w="2404" w:type="dxa"/>
          </w:tcPr>
          <w:p w14:paraId="52975616"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754366EA" w14:textId="77777777" w:rsidTr="007633B2">
        <w:trPr>
          <w:trHeight w:val="264"/>
        </w:trPr>
        <w:tc>
          <w:tcPr>
            <w:tcW w:w="861" w:type="dxa"/>
            <w:shd w:val="clear" w:color="auto" w:fill="auto"/>
            <w:noWrap/>
            <w:vAlign w:val="bottom"/>
          </w:tcPr>
          <w:p w14:paraId="150C1AB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18</w:t>
            </w:r>
          </w:p>
        </w:tc>
        <w:tc>
          <w:tcPr>
            <w:tcW w:w="5106" w:type="dxa"/>
            <w:shd w:val="clear" w:color="auto" w:fill="auto"/>
            <w:noWrap/>
            <w:vAlign w:val="bottom"/>
          </w:tcPr>
          <w:p w14:paraId="0C6942B0"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ЦТП-30 (Юмашева, 2а)</w:t>
            </w:r>
          </w:p>
        </w:tc>
        <w:tc>
          <w:tcPr>
            <w:tcW w:w="2404" w:type="dxa"/>
          </w:tcPr>
          <w:p w14:paraId="3D2FFE81"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69CD0989" w14:textId="77777777" w:rsidTr="007633B2">
        <w:trPr>
          <w:trHeight w:val="264"/>
        </w:trPr>
        <w:tc>
          <w:tcPr>
            <w:tcW w:w="861" w:type="dxa"/>
            <w:shd w:val="clear" w:color="auto" w:fill="auto"/>
            <w:noWrap/>
            <w:vAlign w:val="bottom"/>
          </w:tcPr>
          <w:p w14:paraId="35D006D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19</w:t>
            </w:r>
          </w:p>
        </w:tc>
        <w:tc>
          <w:tcPr>
            <w:tcW w:w="5106" w:type="dxa"/>
            <w:shd w:val="clear" w:color="auto" w:fill="auto"/>
            <w:noWrap/>
            <w:vAlign w:val="bottom"/>
          </w:tcPr>
          <w:p w14:paraId="08A3F67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ЦТП-31 (пр. Октябрьской революции, 67а)</w:t>
            </w:r>
          </w:p>
        </w:tc>
        <w:tc>
          <w:tcPr>
            <w:tcW w:w="2404" w:type="dxa"/>
          </w:tcPr>
          <w:p w14:paraId="15333D8D"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69EA3F01" w14:textId="77777777" w:rsidTr="007633B2">
        <w:trPr>
          <w:trHeight w:val="264"/>
        </w:trPr>
        <w:tc>
          <w:tcPr>
            <w:tcW w:w="861" w:type="dxa"/>
            <w:shd w:val="clear" w:color="auto" w:fill="auto"/>
            <w:noWrap/>
            <w:vAlign w:val="bottom"/>
          </w:tcPr>
          <w:p w14:paraId="79F3B94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20</w:t>
            </w:r>
          </w:p>
        </w:tc>
        <w:tc>
          <w:tcPr>
            <w:tcW w:w="5106" w:type="dxa"/>
            <w:shd w:val="clear" w:color="auto" w:fill="auto"/>
            <w:noWrap/>
            <w:vAlign w:val="bottom"/>
          </w:tcPr>
          <w:p w14:paraId="1617402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ЦТП-37 (Правды, 29а)</w:t>
            </w:r>
          </w:p>
        </w:tc>
        <w:tc>
          <w:tcPr>
            <w:tcW w:w="2404" w:type="dxa"/>
          </w:tcPr>
          <w:p w14:paraId="15048836"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1FFC710A" w14:textId="77777777" w:rsidTr="007633B2">
        <w:trPr>
          <w:trHeight w:val="264"/>
        </w:trPr>
        <w:tc>
          <w:tcPr>
            <w:tcW w:w="861" w:type="dxa"/>
            <w:shd w:val="clear" w:color="auto" w:fill="auto"/>
            <w:noWrap/>
            <w:vAlign w:val="bottom"/>
          </w:tcPr>
          <w:p w14:paraId="5A7FFCD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21</w:t>
            </w:r>
          </w:p>
        </w:tc>
        <w:tc>
          <w:tcPr>
            <w:tcW w:w="5106" w:type="dxa"/>
            <w:shd w:val="clear" w:color="auto" w:fill="auto"/>
            <w:noWrap/>
            <w:vAlign w:val="bottom"/>
          </w:tcPr>
          <w:p w14:paraId="7B13275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ЦТП-38 (</w:t>
            </w:r>
            <w:proofErr w:type="spellStart"/>
            <w:r w:rsidRPr="00B67DAE">
              <w:rPr>
                <w:rFonts w:eastAsia="Times New Roman"/>
                <w:lang w:eastAsia="zh-CN"/>
              </w:rPr>
              <w:t>Г.Бреста</w:t>
            </w:r>
            <w:proofErr w:type="spellEnd"/>
            <w:r w:rsidRPr="00B67DAE">
              <w:rPr>
                <w:rFonts w:eastAsia="Times New Roman"/>
                <w:lang w:eastAsia="zh-CN"/>
              </w:rPr>
              <w:t>, 15а)</w:t>
            </w:r>
          </w:p>
        </w:tc>
        <w:tc>
          <w:tcPr>
            <w:tcW w:w="2404" w:type="dxa"/>
          </w:tcPr>
          <w:p w14:paraId="28D8CB4F"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791CB7BD" w14:textId="77777777" w:rsidTr="007633B2">
        <w:trPr>
          <w:trHeight w:val="264"/>
        </w:trPr>
        <w:tc>
          <w:tcPr>
            <w:tcW w:w="861" w:type="dxa"/>
            <w:shd w:val="clear" w:color="auto" w:fill="auto"/>
            <w:noWrap/>
            <w:vAlign w:val="bottom"/>
          </w:tcPr>
          <w:p w14:paraId="32895038"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22</w:t>
            </w:r>
          </w:p>
        </w:tc>
        <w:tc>
          <w:tcPr>
            <w:tcW w:w="5106" w:type="dxa"/>
            <w:shd w:val="clear" w:color="auto" w:fill="auto"/>
            <w:noWrap/>
            <w:vAlign w:val="bottom"/>
          </w:tcPr>
          <w:p w14:paraId="58D7480A"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ЦТП-40 (Корчагина, 40а)</w:t>
            </w:r>
          </w:p>
        </w:tc>
        <w:tc>
          <w:tcPr>
            <w:tcW w:w="2404" w:type="dxa"/>
          </w:tcPr>
          <w:p w14:paraId="55F37D5A"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4AB2221A" w14:textId="77777777" w:rsidTr="007633B2">
        <w:trPr>
          <w:trHeight w:val="264"/>
        </w:trPr>
        <w:tc>
          <w:tcPr>
            <w:tcW w:w="861" w:type="dxa"/>
            <w:shd w:val="clear" w:color="auto" w:fill="auto"/>
            <w:noWrap/>
            <w:vAlign w:val="bottom"/>
          </w:tcPr>
          <w:p w14:paraId="5DC1C9E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23</w:t>
            </w:r>
          </w:p>
        </w:tc>
        <w:tc>
          <w:tcPr>
            <w:tcW w:w="5106" w:type="dxa"/>
            <w:shd w:val="clear" w:color="auto" w:fill="auto"/>
            <w:noWrap/>
            <w:vAlign w:val="bottom"/>
          </w:tcPr>
          <w:p w14:paraId="6E6B0FF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ЦТП-41 (Колобова, 21а)</w:t>
            </w:r>
          </w:p>
        </w:tc>
        <w:tc>
          <w:tcPr>
            <w:tcW w:w="2404" w:type="dxa"/>
          </w:tcPr>
          <w:p w14:paraId="1C502BEF"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2609A5A9" w14:textId="77777777" w:rsidTr="007633B2">
        <w:trPr>
          <w:trHeight w:val="264"/>
        </w:trPr>
        <w:tc>
          <w:tcPr>
            <w:tcW w:w="861" w:type="dxa"/>
            <w:shd w:val="clear" w:color="auto" w:fill="auto"/>
            <w:noWrap/>
            <w:vAlign w:val="bottom"/>
          </w:tcPr>
          <w:p w14:paraId="2ED314B7"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24</w:t>
            </w:r>
          </w:p>
        </w:tc>
        <w:tc>
          <w:tcPr>
            <w:tcW w:w="5106" w:type="dxa"/>
            <w:shd w:val="clear" w:color="auto" w:fill="auto"/>
            <w:noWrap/>
            <w:vAlign w:val="bottom"/>
          </w:tcPr>
          <w:p w14:paraId="72CE7F1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ЦТП-44 (</w:t>
            </w:r>
            <w:proofErr w:type="spellStart"/>
            <w:r w:rsidRPr="00B67DAE">
              <w:rPr>
                <w:rFonts w:eastAsia="Times New Roman"/>
                <w:lang w:eastAsia="zh-CN"/>
              </w:rPr>
              <w:t>Г.Бреста</w:t>
            </w:r>
            <w:proofErr w:type="spellEnd"/>
            <w:r w:rsidRPr="00B67DAE">
              <w:rPr>
                <w:rFonts w:eastAsia="Times New Roman"/>
                <w:lang w:eastAsia="zh-CN"/>
              </w:rPr>
              <w:t>, 25а)</w:t>
            </w:r>
          </w:p>
        </w:tc>
        <w:tc>
          <w:tcPr>
            <w:tcW w:w="2404" w:type="dxa"/>
          </w:tcPr>
          <w:p w14:paraId="76EE10DB"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4C1EE34A" w14:textId="77777777" w:rsidTr="007633B2">
        <w:trPr>
          <w:trHeight w:val="264"/>
        </w:trPr>
        <w:tc>
          <w:tcPr>
            <w:tcW w:w="861" w:type="dxa"/>
            <w:shd w:val="clear" w:color="auto" w:fill="auto"/>
            <w:noWrap/>
            <w:vAlign w:val="bottom"/>
          </w:tcPr>
          <w:p w14:paraId="5B2500D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25</w:t>
            </w:r>
          </w:p>
        </w:tc>
        <w:tc>
          <w:tcPr>
            <w:tcW w:w="5106" w:type="dxa"/>
            <w:shd w:val="clear" w:color="auto" w:fill="auto"/>
            <w:noWrap/>
            <w:vAlign w:val="bottom"/>
          </w:tcPr>
          <w:p w14:paraId="359EE82A"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ЦТП-46 (</w:t>
            </w:r>
            <w:proofErr w:type="spellStart"/>
            <w:r w:rsidRPr="00B67DAE">
              <w:rPr>
                <w:rFonts w:eastAsia="Times New Roman"/>
                <w:lang w:eastAsia="zh-CN"/>
              </w:rPr>
              <w:t>Г.Бреста</w:t>
            </w:r>
            <w:proofErr w:type="spellEnd"/>
            <w:r w:rsidRPr="00B67DAE">
              <w:rPr>
                <w:rFonts w:eastAsia="Times New Roman"/>
                <w:lang w:eastAsia="zh-CN"/>
              </w:rPr>
              <w:t>, 47а)</w:t>
            </w:r>
          </w:p>
        </w:tc>
        <w:tc>
          <w:tcPr>
            <w:tcW w:w="2404" w:type="dxa"/>
          </w:tcPr>
          <w:p w14:paraId="2C3D70D8"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124F628D" w14:textId="77777777" w:rsidTr="007633B2">
        <w:trPr>
          <w:trHeight w:val="264"/>
        </w:trPr>
        <w:tc>
          <w:tcPr>
            <w:tcW w:w="861" w:type="dxa"/>
            <w:shd w:val="clear" w:color="auto" w:fill="auto"/>
            <w:noWrap/>
            <w:vAlign w:val="bottom"/>
          </w:tcPr>
          <w:p w14:paraId="5802590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26</w:t>
            </w:r>
          </w:p>
        </w:tc>
        <w:tc>
          <w:tcPr>
            <w:tcW w:w="5106" w:type="dxa"/>
            <w:shd w:val="clear" w:color="auto" w:fill="auto"/>
            <w:noWrap/>
            <w:vAlign w:val="bottom"/>
          </w:tcPr>
          <w:p w14:paraId="6D1E8F3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ЦТП-47 (пр. Октябрьской революции, 40а)</w:t>
            </w:r>
          </w:p>
        </w:tc>
        <w:tc>
          <w:tcPr>
            <w:tcW w:w="2404" w:type="dxa"/>
          </w:tcPr>
          <w:p w14:paraId="48697F8F"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5C453905" w14:textId="77777777" w:rsidTr="007633B2">
        <w:trPr>
          <w:trHeight w:val="264"/>
        </w:trPr>
        <w:tc>
          <w:tcPr>
            <w:tcW w:w="861" w:type="dxa"/>
            <w:shd w:val="clear" w:color="auto" w:fill="auto"/>
            <w:noWrap/>
            <w:vAlign w:val="bottom"/>
          </w:tcPr>
          <w:p w14:paraId="0A84674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27</w:t>
            </w:r>
          </w:p>
        </w:tc>
        <w:tc>
          <w:tcPr>
            <w:tcW w:w="5106" w:type="dxa"/>
            <w:shd w:val="clear" w:color="auto" w:fill="auto"/>
            <w:noWrap/>
            <w:vAlign w:val="bottom"/>
          </w:tcPr>
          <w:p w14:paraId="147B078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ЦТП-48 (пр. Октябрьской революции, 26а)</w:t>
            </w:r>
          </w:p>
        </w:tc>
        <w:tc>
          <w:tcPr>
            <w:tcW w:w="2404" w:type="dxa"/>
          </w:tcPr>
          <w:p w14:paraId="4EDBAB3E"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12669FB5" w14:textId="77777777" w:rsidTr="007633B2">
        <w:trPr>
          <w:trHeight w:val="264"/>
        </w:trPr>
        <w:tc>
          <w:tcPr>
            <w:tcW w:w="861" w:type="dxa"/>
            <w:shd w:val="clear" w:color="auto" w:fill="auto"/>
            <w:noWrap/>
            <w:vAlign w:val="bottom"/>
          </w:tcPr>
          <w:p w14:paraId="66A96A4D"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28</w:t>
            </w:r>
          </w:p>
        </w:tc>
        <w:tc>
          <w:tcPr>
            <w:tcW w:w="5106" w:type="dxa"/>
            <w:shd w:val="clear" w:color="auto" w:fill="auto"/>
            <w:noWrap/>
            <w:vAlign w:val="bottom"/>
          </w:tcPr>
          <w:p w14:paraId="0C6004F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ЦТП-53 (Кесаева, 8а)</w:t>
            </w:r>
          </w:p>
        </w:tc>
        <w:tc>
          <w:tcPr>
            <w:tcW w:w="2404" w:type="dxa"/>
          </w:tcPr>
          <w:p w14:paraId="5AABF86F"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72B1B9CF" w14:textId="77777777" w:rsidTr="007633B2">
        <w:trPr>
          <w:trHeight w:val="264"/>
        </w:trPr>
        <w:tc>
          <w:tcPr>
            <w:tcW w:w="861" w:type="dxa"/>
            <w:shd w:val="clear" w:color="auto" w:fill="auto"/>
            <w:noWrap/>
            <w:vAlign w:val="bottom"/>
          </w:tcPr>
          <w:p w14:paraId="06098D0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29</w:t>
            </w:r>
          </w:p>
        </w:tc>
        <w:tc>
          <w:tcPr>
            <w:tcW w:w="5106" w:type="dxa"/>
            <w:shd w:val="clear" w:color="auto" w:fill="auto"/>
            <w:noWrap/>
            <w:vAlign w:val="bottom"/>
          </w:tcPr>
          <w:p w14:paraId="3773970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 Верхний Блюхера, 4б</w:t>
            </w:r>
          </w:p>
        </w:tc>
        <w:tc>
          <w:tcPr>
            <w:tcW w:w="2404" w:type="dxa"/>
          </w:tcPr>
          <w:p w14:paraId="68752FA5"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4E0D9FB4" w14:textId="77777777" w:rsidTr="007633B2">
        <w:trPr>
          <w:trHeight w:val="264"/>
        </w:trPr>
        <w:tc>
          <w:tcPr>
            <w:tcW w:w="861" w:type="dxa"/>
            <w:shd w:val="clear" w:color="auto" w:fill="auto"/>
            <w:noWrap/>
            <w:vAlign w:val="bottom"/>
          </w:tcPr>
          <w:p w14:paraId="2732377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30</w:t>
            </w:r>
          </w:p>
        </w:tc>
        <w:tc>
          <w:tcPr>
            <w:tcW w:w="5106" w:type="dxa"/>
            <w:shd w:val="clear" w:color="auto" w:fill="auto"/>
            <w:noWrap/>
            <w:vAlign w:val="bottom"/>
          </w:tcPr>
          <w:p w14:paraId="4C873822"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 Нижний – Правды,15</w:t>
            </w:r>
          </w:p>
        </w:tc>
        <w:tc>
          <w:tcPr>
            <w:tcW w:w="2404" w:type="dxa"/>
          </w:tcPr>
          <w:p w14:paraId="7A815101"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577DB90E" w14:textId="77777777" w:rsidTr="007633B2">
        <w:trPr>
          <w:trHeight w:val="264"/>
        </w:trPr>
        <w:tc>
          <w:tcPr>
            <w:tcW w:w="861" w:type="dxa"/>
            <w:shd w:val="clear" w:color="auto" w:fill="auto"/>
            <w:noWrap/>
            <w:vAlign w:val="bottom"/>
          </w:tcPr>
          <w:p w14:paraId="7BB49E78"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31</w:t>
            </w:r>
          </w:p>
        </w:tc>
        <w:tc>
          <w:tcPr>
            <w:tcW w:w="5106" w:type="dxa"/>
            <w:shd w:val="clear" w:color="auto" w:fill="auto"/>
            <w:noWrap/>
            <w:vAlign w:val="bottom"/>
          </w:tcPr>
          <w:p w14:paraId="5B3058E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Котельная (ул. Узловая,118)</w:t>
            </w:r>
          </w:p>
        </w:tc>
        <w:tc>
          <w:tcPr>
            <w:tcW w:w="2404" w:type="dxa"/>
          </w:tcPr>
          <w:p w14:paraId="68CE902B"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36</w:t>
            </w:r>
          </w:p>
        </w:tc>
      </w:tr>
      <w:tr w:rsidR="00B67DAE" w:rsidRPr="00B67DAE" w14:paraId="0B5902CA" w14:textId="77777777" w:rsidTr="007633B2">
        <w:trPr>
          <w:trHeight w:val="264"/>
        </w:trPr>
        <w:tc>
          <w:tcPr>
            <w:tcW w:w="861" w:type="dxa"/>
            <w:shd w:val="clear" w:color="auto" w:fill="auto"/>
            <w:noWrap/>
            <w:vAlign w:val="bottom"/>
          </w:tcPr>
          <w:p w14:paraId="0D313C7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32</w:t>
            </w:r>
          </w:p>
        </w:tc>
        <w:tc>
          <w:tcPr>
            <w:tcW w:w="5106" w:type="dxa"/>
            <w:shd w:val="clear" w:color="auto" w:fill="auto"/>
            <w:noWrap/>
            <w:vAlign w:val="bottom"/>
          </w:tcPr>
          <w:p w14:paraId="34E91D56"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ЦТП-ГРЭС</w:t>
            </w:r>
          </w:p>
        </w:tc>
        <w:tc>
          <w:tcPr>
            <w:tcW w:w="2404" w:type="dxa"/>
          </w:tcPr>
          <w:p w14:paraId="6E1734FF"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63300BFF" w14:textId="77777777" w:rsidTr="007633B2">
        <w:trPr>
          <w:trHeight w:val="264"/>
        </w:trPr>
        <w:tc>
          <w:tcPr>
            <w:tcW w:w="861" w:type="dxa"/>
            <w:shd w:val="clear" w:color="auto" w:fill="auto"/>
            <w:noWrap/>
            <w:vAlign w:val="bottom"/>
          </w:tcPr>
          <w:p w14:paraId="70CCC570"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33</w:t>
            </w:r>
          </w:p>
        </w:tc>
        <w:tc>
          <w:tcPr>
            <w:tcW w:w="5106" w:type="dxa"/>
            <w:shd w:val="clear" w:color="auto" w:fill="auto"/>
            <w:noWrap/>
            <w:vAlign w:val="bottom"/>
          </w:tcPr>
          <w:p w14:paraId="7ABF538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ЦТП-72 (ул. Тимирязева)</w:t>
            </w:r>
          </w:p>
        </w:tc>
        <w:tc>
          <w:tcPr>
            <w:tcW w:w="2404" w:type="dxa"/>
          </w:tcPr>
          <w:p w14:paraId="18F3FCA5"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3E899F91" w14:textId="77777777" w:rsidTr="007633B2">
        <w:trPr>
          <w:trHeight w:val="264"/>
        </w:trPr>
        <w:tc>
          <w:tcPr>
            <w:tcW w:w="861" w:type="dxa"/>
            <w:shd w:val="clear" w:color="auto" w:fill="auto"/>
            <w:noWrap/>
            <w:vAlign w:val="bottom"/>
          </w:tcPr>
          <w:p w14:paraId="45492F78"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34</w:t>
            </w:r>
          </w:p>
        </w:tc>
        <w:tc>
          <w:tcPr>
            <w:tcW w:w="5106" w:type="dxa"/>
            <w:shd w:val="clear" w:color="auto" w:fill="auto"/>
            <w:noWrap/>
            <w:vAlign w:val="bottom"/>
          </w:tcPr>
          <w:p w14:paraId="23AEF5C6"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ЦТП-73 (ул. Механизаторов, 11а)</w:t>
            </w:r>
          </w:p>
        </w:tc>
        <w:tc>
          <w:tcPr>
            <w:tcW w:w="2404" w:type="dxa"/>
          </w:tcPr>
          <w:p w14:paraId="0A1764FB"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0EDA8695" w14:textId="77777777" w:rsidTr="007633B2">
        <w:trPr>
          <w:trHeight w:val="264"/>
        </w:trPr>
        <w:tc>
          <w:tcPr>
            <w:tcW w:w="861" w:type="dxa"/>
            <w:shd w:val="clear" w:color="auto" w:fill="auto"/>
            <w:noWrap/>
            <w:vAlign w:val="bottom"/>
          </w:tcPr>
          <w:p w14:paraId="40BB41D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35</w:t>
            </w:r>
          </w:p>
        </w:tc>
        <w:tc>
          <w:tcPr>
            <w:tcW w:w="5106" w:type="dxa"/>
            <w:shd w:val="clear" w:color="auto" w:fill="auto"/>
            <w:noWrap/>
            <w:vAlign w:val="bottom"/>
          </w:tcPr>
          <w:p w14:paraId="6ADA79FF"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ЦТП-74 (ул. Парниковая, 2)</w:t>
            </w:r>
          </w:p>
        </w:tc>
        <w:tc>
          <w:tcPr>
            <w:tcW w:w="2404" w:type="dxa"/>
          </w:tcPr>
          <w:p w14:paraId="5A872D1D"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22A0C054" w14:textId="77777777" w:rsidTr="007633B2">
        <w:trPr>
          <w:trHeight w:val="264"/>
        </w:trPr>
        <w:tc>
          <w:tcPr>
            <w:tcW w:w="861" w:type="dxa"/>
            <w:shd w:val="clear" w:color="auto" w:fill="auto"/>
            <w:noWrap/>
            <w:vAlign w:val="bottom"/>
          </w:tcPr>
          <w:p w14:paraId="7069BBD2"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36</w:t>
            </w:r>
          </w:p>
        </w:tc>
        <w:tc>
          <w:tcPr>
            <w:tcW w:w="5106" w:type="dxa"/>
            <w:shd w:val="clear" w:color="auto" w:fill="auto"/>
            <w:noWrap/>
            <w:vAlign w:val="bottom"/>
          </w:tcPr>
          <w:p w14:paraId="23576240"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ЦТП-60 (ул. Паршина, 2а)</w:t>
            </w:r>
          </w:p>
        </w:tc>
        <w:tc>
          <w:tcPr>
            <w:tcW w:w="2404" w:type="dxa"/>
          </w:tcPr>
          <w:p w14:paraId="6A60E792"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70A23BA4" w14:textId="77777777" w:rsidTr="007633B2">
        <w:trPr>
          <w:trHeight w:val="264"/>
        </w:trPr>
        <w:tc>
          <w:tcPr>
            <w:tcW w:w="861" w:type="dxa"/>
            <w:shd w:val="clear" w:color="auto" w:fill="auto"/>
            <w:noWrap/>
            <w:vAlign w:val="bottom"/>
          </w:tcPr>
          <w:p w14:paraId="0BFF2CC3"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37</w:t>
            </w:r>
          </w:p>
        </w:tc>
        <w:tc>
          <w:tcPr>
            <w:tcW w:w="5106" w:type="dxa"/>
            <w:shd w:val="clear" w:color="auto" w:fill="auto"/>
            <w:noWrap/>
            <w:vAlign w:val="bottom"/>
          </w:tcPr>
          <w:p w14:paraId="5764EAF0"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ЦТП-66 (пр. Победы, 66)</w:t>
            </w:r>
          </w:p>
        </w:tc>
        <w:tc>
          <w:tcPr>
            <w:tcW w:w="2404" w:type="dxa"/>
          </w:tcPr>
          <w:p w14:paraId="5595D892"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31A13774" w14:textId="77777777" w:rsidTr="007633B2">
        <w:trPr>
          <w:trHeight w:val="264"/>
        </w:trPr>
        <w:tc>
          <w:tcPr>
            <w:tcW w:w="861" w:type="dxa"/>
            <w:shd w:val="clear" w:color="auto" w:fill="auto"/>
            <w:noWrap/>
            <w:vAlign w:val="bottom"/>
          </w:tcPr>
          <w:p w14:paraId="1AD70448"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38</w:t>
            </w:r>
          </w:p>
        </w:tc>
        <w:tc>
          <w:tcPr>
            <w:tcW w:w="5106" w:type="dxa"/>
            <w:shd w:val="clear" w:color="auto" w:fill="auto"/>
            <w:noWrap/>
            <w:vAlign w:val="bottom"/>
          </w:tcPr>
          <w:p w14:paraId="45CC01D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ЦТП-68 (пр. Победы, 13)</w:t>
            </w:r>
          </w:p>
        </w:tc>
        <w:tc>
          <w:tcPr>
            <w:tcW w:w="2404" w:type="dxa"/>
          </w:tcPr>
          <w:p w14:paraId="3E6E8997"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2BBD6294" w14:textId="77777777" w:rsidTr="007633B2">
        <w:trPr>
          <w:trHeight w:val="264"/>
        </w:trPr>
        <w:tc>
          <w:tcPr>
            <w:tcW w:w="861" w:type="dxa"/>
            <w:shd w:val="clear" w:color="auto" w:fill="auto"/>
            <w:noWrap/>
            <w:vAlign w:val="bottom"/>
          </w:tcPr>
          <w:p w14:paraId="10D92F9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39</w:t>
            </w:r>
          </w:p>
        </w:tc>
        <w:tc>
          <w:tcPr>
            <w:tcW w:w="5106" w:type="dxa"/>
            <w:shd w:val="clear" w:color="auto" w:fill="auto"/>
            <w:noWrap/>
            <w:vAlign w:val="bottom"/>
          </w:tcPr>
          <w:p w14:paraId="770279A8"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ЦТП-70 (ул. Генерала Мельника, 9а)</w:t>
            </w:r>
          </w:p>
        </w:tc>
        <w:tc>
          <w:tcPr>
            <w:tcW w:w="2404" w:type="dxa"/>
          </w:tcPr>
          <w:p w14:paraId="350213C6"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7A6AF458" w14:textId="77777777" w:rsidTr="007633B2">
        <w:trPr>
          <w:trHeight w:val="264"/>
        </w:trPr>
        <w:tc>
          <w:tcPr>
            <w:tcW w:w="861" w:type="dxa"/>
            <w:shd w:val="clear" w:color="auto" w:fill="auto"/>
            <w:noWrap/>
            <w:vAlign w:val="bottom"/>
          </w:tcPr>
          <w:p w14:paraId="1B7BA4D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40</w:t>
            </w:r>
          </w:p>
        </w:tc>
        <w:tc>
          <w:tcPr>
            <w:tcW w:w="5106" w:type="dxa"/>
            <w:shd w:val="clear" w:color="auto" w:fill="auto"/>
            <w:noWrap/>
            <w:vAlign w:val="bottom"/>
          </w:tcPr>
          <w:p w14:paraId="716F236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 xml:space="preserve">ЦТП-71 (ул. Генерала </w:t>
            </w:r>
            <w:proofErr w:type="spellStart"/>
            <w:r w:rsidRPr="00B67DAE">
              <w:rPr>
                <w:rFonts w:eastAsia="Times New Roman"/>
                <w:lang w:eastAsia="zh-CN"/>
              </w:rPr>
              <w:t>Жидилова</w:t>
            </w:r>
            <w:proofErr w:type="spellEnd"/>
            <w:r w:rsidRPr="00B67DAE">
              <w:rPr>
                <w:rFonts w:eastAsia="Times New Roman"/>
                <w:lang w:eastAsia="zh-CN"/>
              </w:rPr>
              <w:t>, 30)</w:t>
            </w:r>
          </w:p>
        </w:tc>
        <w:tc>
          <w:tcPr>
            <w:tcW w:w="2404" w:type="dxa"/>
          </w:tcPr>
          <w:p w14:paraId="4FAEA7DF"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5AA5038A" w14:textId="77777777" w:rsidTr="007633B2">
        <w:trPr>
          <w:trHeight w:val="264"/>
        </w:trPr>
        <w:tc>
          <w:tcPr>
            <w:tcW w:w="861" w:type="dxa"/>
            <w:shd w:val="clear" w:color="auto" w:fill="auto"/>
            <w:noWrap/>
            <w:vAlign w:val="bottom"/>
          </w:tcPr>
          <w:p w14:paraId="742CC81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41</w:t>
            </w:r>
          </w:p>
        </w:tc>
        <w:tc>
          <w:tcPr>
            <w:tcW w:w="5106" w:type="dxa"/>
            <w:shd w:val="clear" w:color="auto" w:fill="auto"/>
            <w:noWrap/>
            <w:vAlign w:val="bottom"/>
          </w:tcPr>
          <w:p w14:paraId="7505A2A0"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ЦТП-75 (ул. Паршина, 6/6)</w:t>
            </w:r>
          </w:p>
        </w:tc>
        <w:tc>
          <w:tcPr>
            <w:tcW w:w="2404" w:type="dxa"/>
          </w:tcPr>
          <w:p w14:paraId="743CC6D6" w14:textId="77777777" w:rsidR="005B5929" w:rsidRPr="00B67DAE" w:rsidRDefault="005B5929" w:rsidP="007633B2">
            <w:pPr>
              <w:pBdr>
                <w:top w:val="nil"/>
                <w:left w:val="nil"/>
                <w:bottom w:val="nil"/>
                <w:right w:val="nil"/>
                <w:between w:val="nil"/>
              </w:pBdr>
              <w:suppressAutoHyphens/>
              <w:jc w:val="center"/>
              <w:rPr>
                <w:rFonts w:eastAsia="Times New Roman"/>
                <w:lang w:eastAsia="zh-CN"/>
              </w:rPr>
            </w:pPr>
            <w:r w:rsidRPr="00B67DAE">
              <w:rPr>
                <w:rFonts w:eastAsia="Times New Roman"/>
                <w:lang w:eastAsia="zh-CN"/>
              </w:rPr>
              <w:t>12</w:t>
            </w:r>
          </w:p>
        </w:tc>
      </w:tr>
      <w:tr w:rsidR="00B67DAE" w:rsidRPr="00B67DAE" w14:paraId="6CB8532E" w14:textId="77777777" w:rsidTr="007633B2">
        <w:trPr>
          <w:trHeight w:val="264"/>
        </w:trPr>
        <w:tc>
          <w:tcPr>
            <w:tcW w:w="861" w:type="dxa"/>
            <w:shd w:val="clear" w:color="auto" w:fill="auto"/>
            <w:noWrap/>
            <w:vAlign w:val="bottom"/>
          </w:tcPr>
          <w:p w14:paraId="0785B27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42</w:t>
            </w:r>
          </w:p>
        </w:tc>
        <w:tc>
          <w:tcPr>
            <w:tcW w:w="5106" w:type="dxa"/>
            <w:shd w:val="clear" w:color="auto" w:fill="auto"/>
            <w:noWrap/>
            <w:vAlign w:val="bottom"/>
          </w:tcPr>
          <w:p w14:paraId="2F1BE681"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rFonts w:eastAsia="Times New Roman"/>
                <w:bCs/>
                <w:lang w:eastAsia="zh-CN"/>
              </w:rPr>
              <w:t>ЦТП-Нестерова, 2/1</w:t>
            </w:r>
          </w:p>
        </w:tc>
        <w:tc>
          <w:tcPr>
            <w:tcW w:w="2404" w:type="dxa"/>
          </w:tcPr>
          <w:p w14:paraId="5C66BEF3" w14:textId="77777777" w:rsidR="005B5929" w:rsidRPr="00B67DAE" w:rsidRDefault="005B5929" w:rsidP="007633B2">
            <w:pPr>
              <w:pBdr>
                <w:top w:val="nil"/>
                <w:left w:val="nil"/>
                <w:bottom w:val="nil"/>
                <w:right w:val="nil"/>
                <w:between w:val="nil"/>
              </w:pBdr>
              <w:suppressAutoHyphens/>
              <w:jc w:val="center"/>
              <w:rPr>
                <w:rFonts w:eastAsia="Times New Roman"/>
                <w:bCs/>
                <w:lang w:eastAsia="zh-CN"/>
              </w:rPr>
            </w:pPr>
            <w:r w:rsidRPr="00B67DAE">
              <w:rPr>
                <w:rFonts w:eastAsia="Times New Roman"/>
                <w:bCs/>
                <w:lang w:eastAsia="zh-CN"/>
              </w:rPr>
              <w:t>36</w:t>
            </w:r>
          </w:p>
        </w:tc>
      </w:tr>
      <w:tr w:rsidR="00B67DAE" w:rsidRPr="00B67DAE" w14:paraId="3BA9F89A" w14:textId="77777777" w:rsidTr="007633B2">
        <w:trPr>
          <w:trHeight w:val="264"/>
        </w:trPr>
        <w:tc>
          <w:tcPr>
            <w:tcW w:w="861" w:type="dxa"/>
            <w:shd w:val="clear" w:color="auto" w:fill="auto"/>
            <w:noWrap/>
            <w:vAlign w:val="bottom"/>
          </w:tcPr>
          <w:p w14:paraId="765C02E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43</w:t>
            </w:r>
          </w:p>
        </w:tc>
        <w:tc>
          <w:tcPr>
            <w:tcW w:w="5106" w:type="dxa"/>
            <w:shd w:val="clear" w:color="auto" w:fill="auto"/>
            <w:noWrap/>
            <w:vAlign w:val="bottom"/>
          </w:tcPr>
          <w:p w14:paraId="42E8F146"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rFonts w:eastAsia="Times New Roman"/>
                <w:bCs/>
                <w:lang w:eastAsia="zh-CN"/>
              </w:rPr>
              <w:t>ЦТП-65 (</w:t>
            </w:r>
            <w:proofErr w:type="spellStart"/>
            <w:r w:rsidRPr="00B67DAE">
              <w:rPr>
                <w:rFonts w:eastAsia="Times New Roman"/>
                <w:bCs/>
                <w:lang w:eastAsia="zh-CN"/>
              </w:rPr>
              <w:t>Симонок</w:t>
            </w:r>
            <w:proofErr w:type="spellEnd"/>
            <w:r w:rsidRPr="00B67DAE">
              <w:rPr>
                <w:rFonts w:eastAsia="Times New Roman"/>
                <w:bCs/>
                <w:lang w:eastAsia="zh-CN"/>
              </w:rPr>
              <w:t>, 46)</w:t>
            </w:r>
          </w:p>
        </w:tc>
        <w:tc>
          <w:tcPr>
            <w:tcW w:w="2404" w:type="dxa"/>
          </w:tcPr>
          <w:p w14:paraId="7D7CE6AA" w14:textId="77777777" w:rsidR="005B5929" w:rsidRPr="00B67DAE" w:rsidRDefault="005B5929" w:rsidP="007633B2">
            <w:pPr>
              <w:pBdr>
                <w:top w:val="nil"/>
                <w:left w:val="nil"/>
                <w:bottom w:val="nil"/>
                <w:right w:val="nil"/>
                <w:between w:val="nil"/>
              </w:pBdr>
              <w:suppressAutoHyphens/>
              <w:jc w:val="center"/>
              <w:rPr>
                <w:rFonts w:eastAsia="Times New Roman"/>
                <w:bCs/>
                <w:lang w:eastAsia="zh-CN"/>
              </w:rPr>
            </w:pPr>
            <w:r w:rsidRPr="00B67DAE">
              <w:rPr>
                <w:rFonts w:eastAsia="Times New Roman"/>
                <w:bCs/>
                <w:lang w:eastAsia="zh-CN"/>
              </w:rPr>
              <w:t>36</w:t>
            </w:r>
          </w:p>
        </w:tc>
      </w:tr>
      <w:tr w:rsidR="00B67DAE" w:rsidRPr="00B67DAE" w14:paraId="00E5094D" w14:textId="77777777" w:rsidTr="007633B2">
        <w:trPr>
          <w:trHeight w:val="264"/>
        </w:trPr>
        <w:tc>
          <w:tcPr>
            <w:tcW w:w="861" w:type="dxa"/>
            <w:shd w:val="clear" w:color="auto" w:fill="auto"/>
            <w:noWrap/>
            <w:vAlign w:val="bottom"/>
          </w:tcPr>
          <w:p w14:paraId="02B2F4B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44</w:t>
            </w:r>
          </w:p>
        </w:tc>
        <w:tc>
          <w:tcPr>
            <w:tcW w:w="5106" w:type="dxa"/>
            <w:shd w:val="clear" w:color="auto" w:fill="auto"/>
            <w:noWrap/>
            <w:vAlign w:val="bottom"/>
          </w:tcPr>
          <w:p w14:paraId="26625F2E"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rFonts w:eastAsia="Times New Roman"/>
              </w:rPr>
              <w:t>ЦТП-05 ул. М. Бирюзова 13     2-ЭНР</w:t>
            </w:r>
          </w:p>
        </w:tc>
        <w:tc>
          <w:tcPr>
            <w:tcW w:w="2404" w:type="dxa"/>
          </w:tcPr>
          <w:p w14:paraId="26EA2DA0" w14:textId="77777777" w:rsidR="005B5929" w:rsidRPr="00B67DAE" w:rsidRDefault="005B5929" w:rsidP="007633B2">
            <w:pPr>
              <w:pBdr>
                <w:top w:val="nil"/>
                <w:left w:val="nil"/>
                <w:bottom w:val="nil"/>
                <w:right w:val="nil"/>
                <w:between w:val="nil"/>
              </w:pBdr>
              <w:suppressAutoHyphens/>
              <w:jc w:val="center"/>
              <w:rPr>
                <w:rFonts w:eastAsia="Times New Roman"/>
              </w:rPr>
            </w:pPr>
            <w:r w:rsidRPr="00B67DAE">
              <w:rPr>
                <w:rFonts w:eastAsia="Times New Roman"/>
              </w:rPr>
              <w:t>36</w:t>
            </w:r>
          </w:p>
        </w:tc>
      </w:tr>
      <w:tr w:rsidR="00B67DAE" w:rsidRPr="00B67DAE" w14:paraId="01927DAB" w14:textId="77777777" w:rsidTr="007633B2">
        <w:trPr>
          <w:trHeight w:val="264"/>
        </w:trPr>
        <w:tc>
          <w:tcPr>
            <w:tcW w:w="861" w:type="dxa"/>
            <w:shd w:val="clear" w:color="auto" w:fill="auto"/>
            <w:noWrap/>
            <w:vAlign w:val="bottom"/>
          </w:tcPr>
          <w:p w14:paraId="6DA28EF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45</w:t>
            </w:r>
          </w:p>
        </w:tc>
        <w:tc>
          <w:tcPr>
            <w:tcW w:w="5106" w:type="dxa"/>
            <w:shd w:val="clear" w:color="auto" w:fill="auto"/>
            <w:noWrap/>
            <w:vAlign w:val="bottom"/>
          </w:tcPr>
          <w:p w14:paraId="105351DB"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rFonts w:eastAsia="Times New Roman"/>
              </w:rPr>
              <w:t>ЦТП-08 ул. Геловани 10а     2-ЭНР</w:t>
            </w:r>
          </w:p>
        </w:tc>
        <w:tc>
          <w:tcPr>
            <w:tcW w:w="2404" w:type="dxa"/>
          </w:tcPr>
          <w:p w14:paraId="6777FF85" w14:textId="77777777" w:rsidR="005B5929" w:rsidRPr="00B67DAE" w:rsidRDefault="005B5929" w:rsidP="007633B2">
            <w:pPr>
              <w:pBdr>
                <w:top w:val="nil"/>
                <w:left w:val="nil"/>
                <w:bottom w:val="nil"/>
                <w:right w:val="nil"/>
                <w:between w:val="nil"/>
              </w:pBdr>
              <w:suppressAutoHyphens/>
              <w:jc w:val="center"/>
              <w:rPr>
                <w:rFonts w:eastAsia="Times New Roman"/>
              </w:rPr>
            </w:pPr>
            <w:r w:rsidRPr="00B67DAE">
              <w:rPr>
                <w:rFonts w:eastAsia="Times New Roman"/>
              </w:rPr>
              <w:t>36</w:t>
            </w:r>
          </w:p>
        </w:tc>
      </w:tr>
      <w:tr w:rsidR="00B67DAE" w:rsidRPr="00B67DAE" w14:paraId="71E55A94" w14:textId="77777777" w:rsidTr="007633B2">
        <w:trPr>
          <w:trHeight w:val="264"/>
        </w:trPr>
        <w:tc>
          <w:tcPr>
            <w:tcW w:w="861" w:type="dxa"/>
            <w:shd w:val="clear" w:color="auto" w:fill="auto"/>
            <w:noWrap/>
            <w:vAlign w:val="bottom"/>
          </w:tcPr>
          <w:p w14:paraId="6BEBAF42"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lastRenderedPageBreak/>
              <w:t>46</w:t>
            </w:r>
          </w:p>
        </w:tc>
        <w:tc>
          <w:tcPr>
            <w:tcW w:w="5106" w:type="dxa"/>
            <w:shd w:val="clear" w:color="auto" w:fill="auto"/>
            <w:noWrap/>
            <w:vAlign w:val="bottom"/>
          </w:tcPr>
          <w:p w14:paraId="4BAF6246"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rFonts w:eastAsia="Times New Roman"/>
              </w:rPr>
              <w:t>ЦТП-17 пр. Генерала Острякова, 168а     2-ЭНР</w:t>
            </w:r>
          </w:p>
        </w:tc>
        <w:tc>
          <w:tcPr>
            <w:tcW w:w="2404" w:type="dxa"/>
          </w:tcPr>
          <w:p w14:paraId="225A0101" w14:textId="77777777" w:rsidR="005B5929" w:rsidRPr="00B67DAE" w:rsidRDefault="005B5929" w:rsidP="007633B2">
            <w:pPr>
              <w:pBdr>
                <w:top w:val="nil"/>
                <w:left w:val="nil"/>
                <w:bottom w:val="nil"/>
                <w:right w:val="nil"/>
                <w:between w:val="nil"/>
              </w:pBdr>
              <w:suppressAutoHyphens/>
              <w:jc w:val="center"/>
              <w:rPr>
                <w:rFonts w:eastAsia="Times New Roman"/>
              </w:rPr>
            </w:pPr>
            <w:r w:rsidRPr="00B67DAE">
              <w:rPr>
                <w:rFonts w:eastAsia="Times New Roman"/>
              </w:rPr>
              <w:t>36</w:t>
            </w:r>
          </w:p>
        </w:tc>
      </w:tr>
      <w:tr w:rsidR="00B67DAE" w:rsidRPr="00B67DAE" w14:paraId="0BDE4A21" w14:textId="77777777" w:rsidTr="007633B2">
        <w:trPr>
          <w:trHeight w:val="264"/>
        </w:trPr>
        <w:tc>
          <w:tcPr>
            <w:tcW w:w="861" w:type="dxa"/>
            <w:shd w:val="clear" w:color="auto" w:fill="auto"/>
            <w:noWrap/>
            <w:vAlign w:val="bottom"/>
          </w:tcPr>
          <w:p w14:paraId="06D0CA18"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47</w:t>
            </w:r>
          </w:p>
        </w:tc>
        <w:tc>
          <w:tcPr>
            <w:tcW w:w="5106" w:type="dxa"/>
            <w:shd w:val="clear" w:color="auto" w:fill="auto"/>
            <w:noWrap/>
            <w:vAlign w:val="bottom"/>
          </w:tcPr>
          <w:p w14:paraId="12E5A49B"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ЦТП-18 ул. Ген. Хрюкина, 10а         2-ЭНР</w:t>
            </w:r>
          </w:p>
        </w:tc>
        <w:tc>
          <w:tcPr>
            <w:tcW w:w="2404" w:type="dxa"/>
          </w:tcPr>
          <w:p w14:paraId="0EE89665"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6F63975B" w14:textId="77777777" w:rsidTr="007633B2">
        <w:trPr>
          <w:trHeight w:val="264"/>
        </w:trPr>
        <w:tc>
          <w:tcPr>
            <w:tcW w:w="861" w:type="dxa"/>
            <w:shd w:val="clear" w:color="auto" w:fill="auto"/>
            <w:noWrap/>
            <w:vAlign w:val="bottom"/>
          </w:tcPr>
          <w:p w14:paraId="69CE989F"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48</w:t>
            </w:r>
          </w:p>
        </w:tc>
        <w:tc>
          <w:tcPr>
            <w:tcW w:w="5106" w:type="dxa"/>
            <w:shd w:val="clear" w:color="auto" w:fill="auto"/>
            <w:noWrap/>
            <w:vAlign w:val="bottom"/>
          </w:tcPr>
          <w:p w14:paraId="35C1F44A"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ЦТП-16 ул. Острякова 226а         2-ЭНР</w:t>
            </w:r>
          </w:p>
        </w:tc>
        <w:tc>
          <w:tcPr>
            <w:tcW w:w="2404" w:type="dxa"/>
          </w:tcPr>
          <w:p w14:paraId="6CC57D44"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24C76CA7" w14:textId="77777777" w:rsidTr="007633B2">
        <w:trPr>
          <w:trHeight w:val="264"/>
        </w:trPr>
        <w:tc>
          <w:tcPr>
            <w:tcW w:w="861" w:type="dxa"/>
            <w:shd w:val="clear" w:color="auto" w:fill="auto"/>
            <w:noWrap/>
            <w:vAlign w:val="bottom"/>
          </w:tcPr>
          <w:p w14:paraId="5AB26F6C"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49</w:t>
            </w:r>
          </w:p>
        </w:tc>
        <w:tc>
          <w:tcPr>
            <w:tcW w:w="5106" w:type="dxa"/>
            <w:shd w:val="clear" w:color="auto" w:fill="auto"/>
            <w:noWrap/>
            <w:vAlign w:val="bottom"/>
          </w:tcPr>
          <w:p w14:paraId="0A697BB2"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ЦТП-13 ул. Лоцманская 7а       2-ЭНР</w:t>
            </w:r>
          </w:p>
        </w:tc>
        <w:tc>
          <w:tcPr>
            <w:tcW w:w="2404" w:type="dxa"/>
          </w:tcPr>
          <w:p w14:paraId="0BBB2001"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29003749" w14:textId="77777777" w:rsidTr="007633B2">
        <w:trPr>
          <w:trHeight w:val="264"/>
        </w:trPr>
        <w:tc>
          <w:tcPr>
            <w:tcW w:w="861" w:type="dxa"/>
            <w:shd w:val="clear" w:color="auto" w:fill="auto"/>
            <w:noWrap/>
            <w:vAlign w:val="bottom"/>
          </w:tcPr>
          <w:p w14:paraId="11A0158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50</w:t>
            </w:r>
          </w:p>
        </w:tc>
        <w:tc>
          <w:tcPr>
            <w:tcW w:w="5106" w:type="dxa"/>
            <w:shd w:val="clear" w:color="auto" w:fill="auto"/>
            <w:noWrap/>
            <w:vAlign w:val="bottom"/>
          </w:tcPr>
          <w:p w14:paraId="456724ED"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ЦТП- 35 ул. пр. Октябрьской Революции-52в      4-ЭНР</w:t>
            </w:r>
          </w:p>
        </w:tc>
        <w:tc>
          <w:tcPr>
            <w:tcW w:w="2404" w:type="dxa"/>
          </w:tcPr>
          <w:p w14:paraId="2100711D"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032CD03A" w14:textId="77777777" w:rsidTr="007633B2">
        <w:trPr>
          <w:trHeight w:val="264"/>
        </w:trPr>
        <w:tc>
          <w:tcPr>
            <w:tcW w:w="861" w:type="dxa"/>
            <w:shd w:val="clear" w:color="auto" w:fill="auto"/>
            <w:noWrap/>
            <w:vAlign w:val="bottom"/>
          </w:tcPr>
          <w:p w14:paraId="0855A58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51</w:t>
            </w:r>
          </w:p>
        </w:tc>
        <w:tc>
          <w:tcPr>
            <w:tcW w:w="5106" w:type="dxa"/>
            <w:shd w:val="clear" w:color="auto" w:fill="auto"/>
            <w:noWrap/>
            <w:vAlign w:val="bottom"/>
          </w:tcPr>
          <w:p w14:paraId="58BB830E"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ЦТП-36 ул. Корчагина, 10а       4-ЭНР</w:t>
            </w:r>
          </w:p>
        </w:tc>
        <w:tc>
          <w:tcPr>
            <w:tcW w:w="2404" w:type="dxa"/>
          </w:tcPr>
          <w:p w14:paraId="2C9FA294"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514D25EE" w14:textId="77777777" w:rsidTr="007633B2">
        <w:trPr>
          <w:trHeight w:val="264"/>
        </w:trPr>
        <w:tc>
          <w:tcPr>
            <w:tcW w:w="861" w:type="dxa"/>
            <w:shd w:val="clear" w:color="auto" w:fill="auto"/>
            <w:noWrap/>
            <w:vAlign w:val="bottom"/>
          </w:tcPr>
          <w:p w14:paraId="693CE6F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52</w:t>
            </w:r>
          </w:p>
        </w:tc>
        <w:tc>
          <w:tcPr>
            <w:tcW w:w="5106" w:type="dxa"/>
            <w:shd w:val="clear" w:color="auto" w:fill="auto"/>
            <w:noWrap/>
            <w:vAlign w:val="bottom"/>
          </w:tcPr>
          <w:p w14:paraId="607627F1"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ЦТП-25 ул. Дыбенко 18а       3-ЭНР</w:t>
            </w:r>
          </w:p>
        </w:tc>
        <w:tc>
          <w:tcPr>
            <w:tcW w:w="2404" w:type="dxa"/>
          </w:tcPr>
          <w:p w14:paraId="2FE72397"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3DF46A16" w14:textId="77777777" w:rsidTr="007633B2">
        <w:trPr>
          <w:trHeight w:val="264"/>
        </w:trPr>
        <w:tc>
          <w:tcPr>
            <w:tcW w:w="861" w:type="dxa"/>
            <w:shd w:val="clear" w:color="auto" w:fill="auto"/>
            <w:noWrap/>
            <w:vAlign w:val="bottom"/>
          </w:tcPr>
          <w:p w14:paraId="17B4FFA5"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53</w:t>
            </w:r>
          </w:p>
        </w:tc>
        <w:tc>
          <w:tcPr>
            <w:tcW w:w="5106" w:type="dxa"/>
            <w:shd w:val="clear" w:color="auto" w:fill="auto"/>
            <w:noWrap/>
            <w:vAlign w:val="bottom"/>
          </w:tcPr>
          <w:p w14:paraId="15C00ACD"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 xml:space="preserve">ЦТП-21 ул. </w:t>
            </w:r>
            <w:proofErr w:type="spellStart"/>
            <w:r w:rsidRPr="00B67DAE">
              <w:rPr>
                <w:spacing w:val="-1"/>
              </w:rPr>
              <w:t>Вакуленчука</w:t>
            </w:r>
            <w:proofErr w:type="spellEnd"/>
            <w:r w:rsidRPr="00B67DAE">
              <w:rPr>
                <w:spacing w:val="-1"/>
              </w:rPr>
              <w:t>, 5а       3-ЭНР</w:t>
            </w:r>
          </w:p>
        </w:tc>
        <w:tc>
          <w:tcPr>
            <w:tcW w:w="2404" w:type="dxa"/>
          </w:tcPr>
          <w:p w14:paraId="036B143F"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156E471E" w14:textId="77777777" w:rsidTr="007633B2">
        <w:trPr>
          <w:trHeight w:val="264"/>
        </w:trPr>
        <w:tc>
          <w:tcPr>
            <w:tcW w:w="861" w:type="dxa"/>
            <w:shd w:val="clear" w:color="auto" w:fill="auto"/>
            <w:noWrap/>
            <w:vAlign w:val="bottom"/>
          </w:tcPr>
          <w:p w14:paraId="6496A67B"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54</w:t>
            </w:r>
          </w:p>
        </w:tc>
        <w:tc>
          <w:tcPr>
            <w:tcW w:w="5106" w:type="dxa"/>
            <w:shd w:val="clear" w:color="auto" w:fill="auto"/>
            <w:noWrap/>
            <w:vAlign w:val="bottom"/>
          </w:tcPr>
          <w:p w14:paraId="027DAA62"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 xml:space="preserve">ЦТП-22 ул. </w:t>
            </w:r>
            <w:proofErr w:type="spellStart"/>
            <w:r w:rsidRPr="00B67DAE">
              <w:rPr>
                <w:spacing w:val="-1"/>
              </w:rPr>
              <w:t>Вакуленчука</w:t>
            </w:r>
            <w:proofErr w:type="spellEnd"/>
            <w:r w:rsidRPr="00B67DAE">
              <w:rPr>
                <w:spacing w:val="-1"/>
              </w:rPr>
              <w:t>, 23а      3-ЭНР</w:t>
            </w:r>
          </w:p>
        </w:tc>
        <w:tc>
          <w:tcPr>
            <w:tcW w:w="2404" w:type="dxa"/>
          </w:tcPr>
          <w:p w14:paraId="29FE2215"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4D00B283" w14:textId="77777777" w:rsidTr="007633B2">
        <w:trPr>
          <w:trHeight w:val="264"/>
        </w:trPr>
        <w:tc>
          <w:tcPr>
            <w:tcW w:w="861" w:type="dxa"/>
            <w:shd w:val="clear" w:color="auto" w:fill="auto"/>
            <w:noWrap/>
            <w:vAlign w:val="bottom"/>
          </w:tcPr>
          <w:p w14:paraId="42AAF8F4"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55</w:t>
            </w:r>
          </w:p>
        </w:tc>
        <w:tc>
          <w:tcPr>
            <w:tcW w:w="5106" w:type="dxa"/>
            <w:shd w:val="clear" w:color="auto" w:fill="auto"/>
            <w:noWrap/>
            <w:vAlign w:val="bottom"/>
          </w:tcPr>
          <w:p w14:paraId="341D852E"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 xml:space="preserve">ЦТП-42 ул. Сладкова, 67    3-ЭНР  </w:t>
            </w:r>
          </w:p>
        </w:tc>
        <w:tc>
          <w:tcPr>
            <w:tcW w:w="2404" w:type="dxa"/>
          </w:tcPr>
          <w:p w14:paraId="6B8AF5B3"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5CD70C05" w14:textId="77777777" w:rsidTr="007633B2">
        <w:trPr>
          <w:trHeight w:val="264"/>
        </w:trPr>
        <w:tc>
          <w:tcPr>
            <w:tcW w:w="861" w:type="dxa"/>
            <w:shd w:val="clear" w:color="auto" w:fill="auto"/>
            <w:noWrap/>
            <w:vAlign w:val="bottom"/>
          </w:tcPr>
          <w:p w14:paraId="2ECD276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56</w:t>
            </w:r>
          </w:p>
        </w:tc>
        <w:tc>
          <w:tcPr>
            <w:tcW w:w="5106" w:type="dxa"/>
            <w:shd w:val="clear" w:color="auto" w:fill="auto"/>
            <w:noWrap/>
            <w:vAlign w:val="bottom"/>
          </w:tcPr>
          <w:p w14:paraId="0F6C7B46"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ЦТП-23 ул. Н. Островской, 19       3-ЭНР</w:t>
            </w:r>
          </w:p>
        </w:tc>
        <w:tc>
          <w:tcPr>
            <w:tcW w:w="2404" w:type="dxa"/>
          </w:tcPr>
          <w:p w14:paraId="4FC1E766"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73E8C16D" w14:textId="77777777" w:rsidTr="007633B2">
        <w:trPr>
          <w:trHeight w:val="264"/>
        </w:trPr>
        <w:tc>
          <w:tcPr>
            <w:tcW w:w="861" w:type="dxa"/>
            <w:shd w:val="clear" w:color="auto" w:fill="auto"/>
            <w:noWrap/>
            <w:vAlign w:val="bottom"/>
          </w:tcPr>
          <w:p w14:paraId="40F4FF1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57</w:t>
            </w:r>
          </w:p>
        </w:tc>
        <w:tc>
          <w:tcPr>
            <w:tcW w:w="5106" w:type="dxa"/>
            <w:shd w:val="clear" w:color="auto" w:fill="auto"/>
            <w:noWrap/>
            <w:vAlign w:val="bottom"/>
          </w:tcPr>
          <w:p w14:paraId="11EB2F69"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ЦТП-32 л. Дмитрия Ульянова, 7а     3-ЭНР</w:t>
            </w:r>
          </w:p>
        </w:tc>
        <w:tc>
          <w:tcPr>
            <w:tcW w:w="2404" w:type="dxa"/>
          </w:tcPr>
          <w:p w14:paraId="06869402"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61D4B263" w14:textId="77777777" w:rsidTr="007633B2">
        <w:trPr>
          <w:trHeight w:val="264"/>
        </w:trPr>
        <w:tc>
          <w:tcPr>
            <w:tcW w:w="861" w:type="dxa"/>
            <w:shd w:val="clear" w:color="auto" w:fill="auto"/>
            <w:noWrap/>
            <w:vAlign w:val="bottom"/>
          </w:tcPr>
          <w:p w14:paraId="43517559"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58</w:t>
            </w:r>
          </w:p>
        </w:tc>
        <w:tc>
          <w:tcPr>
            <w:tcW w:w="5106" w:type="dxa"/>
            <w:shd w:val="clear" w:color="auto" w:fill="auto"/>
            <w:noWrap/>
            <w:vAlign w:val="bottom"/>
          </w:tcPr>
          <w:p w14:paraId="270FAFD3"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БМК ул.  Колобова, 17</w:t>
            </w:r>
          </w:p>
        </w:tc>
        <w:tc>
          <w:tcPr>
            <w:tcW w:w="2404" w:type="dxa"/>
          </w:tcPr>
          <w:p w14:paraId="1FD8F8FD"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30B592C3" w14:textId="77777777" w:rsidTr="007633B2">
        <w:trPr>
          <w:trHeight w:val="264"/>
        </w:trPr>
        <w:tc>
          <w:tcPr>
            <w:tcW w:w="861" w:type="dxa"/>
            <w:shd w:val="clear" w:color="auto" w:fill="auto"/>
            <w:noWrap/>
            <w:vAlign w:val="bottom"/>
          </w:tcPr>
          <w:p w14:paraId="37CC6DCF"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59</w:t>
            </w:r>
          </w:p>
        </w:tc>
        <w:tc>
          <w:tcPr>
            <w:tcW w:w="5106" w:type="dxa"/>
            <w:shd w:val="clear" w:color="auto" w:fill="auto"/>
            <w:noWrap/>
            <w:vAlign w:val="bottom"/>
          </w:tcPr>
          <w:p w14:paraId="389D82FB"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БМК Пр-т Античный, 18а/1</w:t>
            </w:r>
          </w:p>
        </w:tc>
        <w:tc>
          <w:tcPr>
            <w:tcW w:w="2404" w:type="dxa"/>
          </w:tcPr>
          <w:p w14:paraId="0DB6966D"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2BC377C6" w14:textId="77777777" w:rsidTr="007633B2">
        <w:trPr>
          <w:trHeight w:val="264"/>
        </w:trPr>
        <w:tc>
          <w:tcPr>
            <w:tcW w:w="861" w:type="dxa"/>
            <w:shd w:val="clear" w:color="auto" w:fill="auto"/>
            <w:noWrap/>
            <w:vAlign w:val="bottom"/>
          </w:tcPr>
          <w:p w14:paraId="40CC2166"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60</w:t>
            </w:r>
          </w:p>
        </w:tc>
        <w:tc>
          <w:tcPr>
            <w:tcW w:w="5106" w:type="dxa"/>
            <w:shd w:val="clear" w:color="auto" w:fill="auto"/>
            <w:noWrap/>
            <w:vAlign w:val="bottom"/>
          </w:tcPr>
          <w:p w14:paraId="722A28BC"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БМК п. Хмельницкое ул. Сумская, 19</w:t>
            </w:r>
          </w:p>
        </w:tc>
        <w:tc>
          <w:tcPr>
            <w:tcW w:w="2404" w:type="dxa"/>
          </w:tcPr>
          <w:p w14:paraId="5669969A"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5563C7D5" w14:textId="77777777" w:rsidTr="007633B2">
        <w:trPr>
          <w:trHeight w:val="264"/>
        </w:trPr>
        <w:tc>
          <w:tcPr>
            <w:tcW w:w="861" w:type="dxa"/>
            <w:shd w:val="clear" w:color="auto" w:fill="auto"/>
            <w:noWrap/>
            <w:vAlign w:val="bottom"/>
          </w:tcPr>
          <w:p w14:paraId="04D6BB0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61</w:t>
            </w:r>
          </w:p>
        </w:tc>
        <w:tc>
          <w:tcPr>
            <w:tcW w:w="5106" w:type="dxa"/>
            <w:shd w:val="clear" w:color="auto" w:fill="auto"/>
            <w:noWrap/>
            <w:vAlign w:val="bottom"/>
          </w:tcPr>
          <w:p w14:paraId="3CD0C132"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БМК ул. Ясная,12 (Первомайка)</w:t>
            </w:r>
          </w:p>
        </w:tc>
        <w:tc>
          <w:tcPr>
            <w:tcW w:w="2404" w:type="dxa"/>
          </w:tcPr>
          <w:p w14:paraId="2F907EF8"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60D6A55B" w14:textId="77777777" w:rsidTr="007633B2">
        <w:trPr>
          <w:trHeight w:val="264"/>
        </w:trPr>
        <w:tc>
          <w:tcPr>
            <w:tcW w:w="861" w:type="dxa"/>
            <w:shd w:val="clear" w:color="auto" w:fill="auto"/>
            <w:noWrap/>
            <w:vAlign w:val="bottom"/>
          </w:tcPr>
          <w:p w14:paraId="6FF62B1D"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62</w:t>
            </w:r>
          </w:p>
        </w:tc>
        <w:tc>
          <w:tcPr>
            <w:tcW w:w="5106" w:type="dxa"/>
            <w:shd w:val="clear" w:color="auto" w:fill="auto"/>
            <w:noWrap/>
            <w:vAlign w:val="bottom"/>
          </w:tcPr>
          <w:p w14:paraId="51E0F796"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БМК ул. Актюбинская, 40</w:t>
            </w:r>
          </w:p>
        </w:tc>
        <w:tc>
          <w:tcPr>
            <w:tcW w:w="2404" w:type="dxa"/>
          </w:tcPr>
          <w:p w14:paraId="3E871FAA"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17828C4E" w14:textId="77777777" w:rsidTr="007633B2">
        <w:trPr>
          <w:trHeight w:val="264"/>
        </w:trPr>
        <w:tc>
          <w:tcPr>
            <w:tcW w:w="861" w:type="dxa"/>
            <w:shd w:val="clear" w:color="auto" w:fill="auto"/>
            <w:noWrap/>
            <w:vAlign w:val="bottom"/>
          </w:tcPr>
          <w:p w14:paraId="259283C7"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63</w:t>
            </w:r>
          </w:p>
        </w:tc>
        <w:tc>
          <w:tcPr>
            <w:tcW w:w="5106" w:type="dxa"/>
            <w:shd w:val="clear" w:color="auto" w:fill="auto"/>
            <w:noWrap/>
            <w:vAlign w:val="bottom"/>
          </w:tcPr>
          <w:p w14:paraId="00D63C78"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 xml:space="preserve">БМК </w:t>
            </w:r>
            <w:proofErr w:type="spellStart"/>
            <w:r w:rsidRPr="00B67DAE">
              <w:rPr>
                <w:spacing w:val="-1"/>
              </w:rPr>
              <w:t>Пр-кт</w:t>
            </w:r>
            <w:proofErr w:type="spellEnd"/>
            <w:r w:rsidRPr="00B67DAE">
              <w:rPr>
                <w:spacing w:val="-1"/>
              </w:rPr>
              <w:t xml:space="preserve"> Победы, 19</w:t>
            </w:r>
          </w:p>
        </w:tc>
        <w:tc>
          <w:tcPr>
            <w:tcW w:w="2404" w:type="dxa"/>
          </w:tcPr>
          <w:p w14:paraId="35DA6C89"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B67DAE" w:rsidRPr="00B67DAE" w14:paraId="7E5A57D7" w14:textId="77777777" w:rsidTr="007633B2">
        <w:trPr>
          <w:trHeight w:val="264"/>
        </w:trPr>
        <w:tc>
          <w:tcPr>
            <w:tcW w:w="861" w:type="dxa"/>
            <w:shd w:val="clear" w:color="auto" w:fill="auto"/>
            <w:noWrap/>
            <w:vAlign w:val="bottom"/>
          </w:tcPr>
          <w:p w14:paraId="064D44B0"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64</w:t>
            </w:r>
          </w:p>
        </w:tc>
        <w:tc>
          <w:tcPr>
            <w:tcW w:w="5106" w:type="dxa"/>
            <w:shd w:val="clear" w:color="auto" w:fill="auto"/>
            <w:noWrap/>
            <w:vAlign w:val="bottom"/>
          </w:tcPr>
          <w:p w14:paraId="5D50B7D4"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 xml:space="preserve">Распределительный узел магистральный Павильон №3 (4-ЭНР) </w:t>
            </w:r>
            <w:proofErr w:type="spellStart"/>
            <w:r w:rsidRPr="00B67DAE">
              <w:rPr>
                <w:spacing w:val="-1"/>
              </w:rPr>
              <w:t>Г.Бреста</w:t>
            </w:r>
            <w:proofErr w:type="spellEnd"/>
            <w:r w:rsidRPr="00B67DAE">
              <w:rPr>
                <w:spacing w:val="-1"/>
              </w:rPr>
              <w:t xml:space="preserve"> 116</w:t>
            </w:r>
          </w:p>
        </w:tc>
        <w:tc>
          <w:tcPr>
            <w:tcW w:w="2404" w:type="dxa"/>
          </w:tcPr>
          <w:p w14:paraId="7CA91A13"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r w:rsidR="005B5929" w:rsidRPr="00B67DAE" w14:paraId="6D881B82" w14:textId="77777777" w:rsidTr="007633B2">
        <w:trPr>
          <w:trHeight w:val="264"/>
        </w:trPr>
        <w:tc>
          <w:tcPr>
            <w:tcW w:w="861" w:type="dxa"/>
            <w:shd w:val="clear" w:color="auto" w:fill="auto"/>
            <w:noWrap/>
            <w:vAlign w:val="bottom"/>
          </w:tcPr>
          <w:p w14:paraId="6AE8C691" w14:textId="77777777" w:rsidR="005B5929" w:rsidRPr="00B67DAE" w:rsidRDefault="005B5929" w:rsidP="007633B2">
            <w:pPr>
              <w:pBdr>
                <w:top w:val="nil"/>
                <w:left w:val="nil"/>
                <w:bottom w:val="nil"/>
                <w:right w:val="nil"/>
                <w:between w:val="nil"/>
              </w:pBdr>
              <w:suppressAutoHyphens/>
              <w:jc w:val="both"/>
              <w:rPr>
                <w:rFonts w:eastAsia="Times New Roman"/>
                <w:lang w:eastAsia="zh-CN"/>
              </w:rPr>
            </w:pPr>
            <w:r w:rsidRPr="00B67DAE">
              <w:rPr>
                <w:rFonts w:eastAsia="Times New Roman"/>
                <w:lang w:eastAsia="zh-CN"/>
              </w:rPr>
              <w:t>65</w:t>
            </w:r>
          </w:p>
        </w:tc>
        <w:tc>
          <w:tcPr>
            <w:tcW w:w="5106" w:type="dxa"/>
            <w:shd w:val="clear" w:color="auto" w:fill="auto"/>
            <w:noWrap/>
            <w:vAlign w:val="bottom"/>
          </w:tcPr>
          <w:p w14:paraId="7F16A56E" w14:textId="77777777" w:rsidR="005B5929" w:rsidRPr="00B67DAE" w:rsidRDefault="005B5929" w:rsidP="007633B2">
            <w:pPr>
              <w:pBdr>
                <w:top w:val="nil"/>
                <w:left w:val="nil"/>
                <w:bottom w:val="nil"/>
                <w:right w:val="nil"/>
                <w:between w:val="nil"/>
              </w:pBdr>
              <w:suppressAutoHyphens/>
              <w:jc w:val="both"/>
              <w:rPr>
                <w:rFonts w:eastAsia="Times New Roman"/>
                <w:bCs/>
                <w:lang w:eastAsia="zh-CN"/>
              </w:rPr>
            </w:pPr>
            <w:r w:rsidRPr="00B67DAE">
              <w:rPr>
                <w:spacing w:val="-1"/>
              </w:rPr>
              <w:t>Насосная ПНС ПОР-8 насосная (4-ЭНР) ул. Пр-т Октябрьской Революции 8</w:t>
            </w:r>
          </w:p>
        </w:tc>
        <w:tc>
          <w:tcPr>
            <w:tcW w:w="2404" w:type="dxa"/>
          </w:tcPr>
          <w:p w14:paraId="22D55770" w14:textId="77777777" w:rsidR="005B5929" w:rsidRPr="00B67DAE" w:rsidRDefault="005B5929" w:rsidP="007633B2">
            <w:pPr>
              <w:pBdr>
                <w:top w:val="nil"/>
                <w:left w:val="nil"/>
                <w:bottom w:val="nil"/>
                <w:right w:val="nil"/>
                <w:between w:val="nil"/>
              </w:pBdr>
              <w:suppressAutoHyphens/>
              <w:jc w:val="center"/>
              <w:rPr>
                <w:spacing w:val="-1"/>
              </w:rPr>
            </w:pPr>
            <w:r w:rsidRPr="00B67DAE">
              <w:rPr>
                <w:spacing w:val="-1"/>
              </w:rPr>
              <w:t>36</w:t>
            </w:r>
          </w:p>
        </w:tc>
      </w:tr>
    </w:tbl>
    <w:p w14:paraId="1994306E" w14:textId="77777777" w:rsidR="005B5929" w:rsidRPr="00B67DAE" w:rsidRDefault="005B5929" w:rsidP="005B5929">
      <w:pPr>
        <w:pBdr>
          <w:top w:val="nil"/>
          <w:left w:val="nil"/>
          <w:bottom w:val="nil"/>
          <w:right w:val="nil"/>
          <w:between w:val="nil"/>
        </w:pBdr>
        <w:rPr>
          <w:rFonts w:eastAsia="Times New Roman"/>
        </w:rPr>
      </w:pPr>
    </w:p>
    <w:p w14:paraId="22F0E629" w14:textId="5118A3AC" w:rsidR="005B5929" w:rsidRPr="00B67DAE" w:rsidRDefault="005B5929" w:rsidP="005B5929">
      <w:pPr>
        <w:pBdr>
          <w:top w:val="nil"/>
          <w:left w:val="nil"/>
          <w:bottom w:val="nil"/>
          <w:right w:val="nil"/>
          <w:between w:val="nil"/>
        </w:pBdr>
        <w:rPr>
          <w:rFonts w:eastAsia="Times New Roman"/>
        </w:rPr>
      </w:pPr>
    </w:p>
    <w:p w14:paraId="394BD96C" w14:textId="2DE0D934" w:rsidR="005B5929" w:rsidRPr="00B67DAE" w:rsidRDefault="005B5929" w:rsidP="005B5929">
      <w:pPr>
        <w:pBdr>
          <w:top w:val="nil"/>
          <w:left w:val="nil"/>
          <w:bottom w:val="nil"/>
          <w:right w:val="nil"/>
          <w:between w:val="nil"/>
        </w:pBdr>
        <w:rPr>
          <w:rFonts w:eastAsia="Times New Roman"/>
        </w:rPr>
      </w:pPr>
    </w:p>
    <w:p w14:paraId="25F978FB" w14:textId="6EA30DE5" w:rsidR="005B5929" w:rsidRPr="00B67DAE" w:rsidRDefault="005B5929" w:rsidP="005B5929">
      <w:pPr>
        <w:pBdr>
          <w:top w:val="nil"/>
          <w:left w:val="nil"/>
          <w:bottom w:val="nil"/>
          <w:right w:val="nil"/>
          <w:between w:val="nil"/>
        </w:pBdr>
        <w:rPr>
          <w:rFonts w:eastAsia="Times New Roman"/>
        </w:rPr>
      </w:pPr>
    </w:p>
    <w:p w14:paraId="00590CCC" w14:textId="734C924C" w:rsidR="005B5929" w:rsidRPr="00B67DAE" w:rsidRDefault="005B5929" w:rsidP="005B5929">
      <w:pPr>
        <w:pBdr>
          <w:top w:val="nil"/>
          <w:left w:val="nil"/>
          <w:bottom w:val="nil"/>
          <w:right w:val="nil"/>
          <w:between w:val="nil"/>
        </w:pBdr>
        <w:rPr>
          <w:rFonts w:eastAsia="Times New Roman"/>
        </w:rPr>
      </w:pPr>
    </w:p>
    <w:p w14:paraId="5B95638C" w14:textId="0D18D657" w:rsidR="005B5929" w:rsidRPr="00B67DAE" w:rsidRDefault="005B5929" w:rsidP="005B5929">
      <w:pPr>
        <w:pBdr>
          <w:top w:val="nil"/>
          <w:left w:val="nil"/>
          <w:bottom w:val="nil"/>
          <w:right w:val="nil"/>
          <w:between w:val="nil"/>
        </w:pBdr>
        <w:rPr>
          <w:rFonts w:eastAsia="Times New Roman"/>
        </w:rPr>
      </w:pPr>
    </w:p>
    <w:p w14:paraId="0CE39157" w14:textId="77777777" w:rsidR="005B5929" w:rsidRPr="00B67DAE" w:rsidRDefault="005B5929" w:rsidP="005B5929">
      <w:pPr>
        <w:pBdr>
          <w:top w:val="nil"/>
          <w:left w:val="nil"/>
          <w:bottom w:val="nil"/>
          <w:right w:val="nil"/>
          <w:between w:val="nil"/>
        </w:pBdr>
        <w:rPr>
          <w:rFonts w:eastAsia="Times New Roman"/>
        </w:rPr>
      </w:pPr>
    </w:p>
    <w:p w14:paraId="0EBA6DA4" w14:textId="77777777" w:rsidR="005B5929" w:rsidRPr="00B67DAE" w:rsidRDefault="005B5929" w:rsidP="005B5929">
      <w:pPr>
        <w:ind w:left="4820"/>
        <w:jc w:val="both"/>
        <w:rPr>
          <w:rFonts w:eastAsia="Times New Roman"/>
        </w:rPr>
      </w:pPr>
    </w:p>
    <w:p w14:paraId="210CEFA4" w14:textId="77777777" w:rsidR="005B5929" w:rsidRPr="00B67DAE" w:rsidRDefault="005B5929" w:rsidP="005B5929">
      <w:pPr>
        <w:ind w:left="4820"/>
        <w:jc w:val="both"/>
        <w:rPr>
          <w:rFonts w:eastAsia="Times New Roman"/>
        </w:rPr>
      </w:pPr>
    </w:p>
    <w:p w14:paraId="08522FDD" w14:textId="77777777" w:rsidR="005B5929" w:rsidRPr="00B67DAE" w:rsidRDefault="005B5929" w:rsidP="005B5929">
      <w:pPr>
        <w:ind w:left="4820"/>
        <w:jc w:val="both"/>
        <w:rPr>
          <w:rFonts w:eastAsia="Times New Roman"/>
        </w:rPr>
      </w:pPr>
    </w:p>
    <w:p w14:paraId="5402D720" w14:textId="77777777" w:rsidR="005B5929" w:rsidRPr="00B67DAE" w:rsidRDefault="005B5929" w:rsidP="005B5929">
      <w:pPr>
        <w:ind w:left="4820"/>
        <w:jc w:val="both"/>
        <w:rPr>
          <w:rFonts w:eastAsia="Times New Roman"/>
        </w:rPr>
      </w:pPr>
    </w:p>
    <w:p w14:paraId="0C03B60D" w14:textId="77777777" w:rsidR="005B5929" w:rsidRPr="00B67DAE" w:rsidRDefault="005B5929" w:rsidP="005B5929">
      <w:pPr>
        <w:ind w:left="4820"/>
        <w:jc w:val="both"/>
        <w:rPr>
          <w:rFonts w:eastAsia="Times New Roman"/>
        </w:rPr>
      </w:pPr>
    </w:p>
    <w:p w14:paraId="056BD8E2" w14:textId="77777777" w:rsidR="005B5929" w:rsidRPr="00B67DAE" w:rsidRDefault="005B5929" w:rsidP="005B5929">
      <w:pPr>
        <w:ind w:left="4820"/>
        <w:jc w:val="both"/>
        <w:rPr>
          <w:rFonts w:eastAsia="Times New Roman"/>
        </w:rPr>
      </w:pPr>
    </w:p>
    <w:p w14:paraId="156C0682" w14:textId="77777777" w:rsidR="005B5929" w:rsidRPr="00B67DAE" w:rsidRDefault="005B5929" w:rsidP="005B5929">
      <w:pPr>
        <w:ind w:left="4820"/>
        <w:jc w:val="both"/>
        <w:rPr>
          <w:rFonts w:eastAsia="Times New Roman"/>
        </w:rPr>
      </w:pPr>
    </w:p>
    <w:p w14:paraId="6C4269BD" w14:textId="77777777" w:rsidR="005B5929" w:rsidRPr="00B67DAE" w:rsidRDefault="005B5929" w:rsidP="005B5929">
      <w:pPr>
        <w:ind w:left="4820"/>
        <w:jc w:val="both"/>
        <w:rPr>
          <w:rFonts w:eastAsia="Times New Roman"/>
        </w:rPr>
      </w:pPr>
    </w:p>
    <w:p w14:paraId="4ADF608F" w14:textId="77777777" w:rsidR="005B5929" w:rsidRPr="00B67DAE" w:rsidRDefault="005B5929" w:rsidP="005B5929">
      <w:pPr>
        <w:ind w:left="4820"/>
        <w:jc w:val="both"/>
        <w:rPr>
          <w:rFonts w:eastAsia="Times New Roman"/>
        </w:rPr>
      </w:pPr>
    </w:p>
    <w:p w14:paraId="7688332D" w14:textId="77777777" w:rsidR="005B5929" w:rsidRPr="00B67DAE" w:rsidRDefault="005B5929" w:rsidP="005B5929">
      <w:pPr>
        <w:ind w:left="4820"/>
        <w:jc w:val="both"/>
        <w:rPr>
          <w:rFonts w:eastAsia="Times New Roman"/>
        </w:rPr>
      </w:pPr>
    </w:p>
    <w:p w14:paraId="787DF92C" w14:textId="77777777" w:rsidR="005B5929" w:rsidRPr="00B67DAE" w:rsidRDefault="005B5929" w:rsidP="005B5929">
      <w:pPr>
        <w:ind w:left="4820"/>
        <w:jc w:val="both"/>
        <w:rPr>
          <w:rFonts w:eastAsia="Times New Roman"/>
        </w:rPr>
      </w:pPr>
    </w:p>
    <w:p w14:paraId="13CD0BEA" w14:textId="77777777" w:rsidR="005B5929" w:rsidRPr="00B67DAE" w:rsidRDefault="005B5929" w:rsidP="005B5929">
      <w:pPr>
        <w:ind w:left="4820"/>
        <w:jc w:val="both"/>
        <w:rPr>
          <w:rFonts w:eastAsia="Times New Roman"/>
        </w:rPr>
      </w:pPr>
    </w:p>
    <w:p w14:paraId="3C4EDE75" w14:textId="77777777" w:rsidR="005B5929" w:rsidRPr="00B67DAE" w:rsidRDefault="005B5929" w:rsidP="005B5929">
      <w:pPr>
        <w:ind w:left="4820"/>
        <w:jc w:val="both"/>
        <w:rPr>
          <w:rFonts w:eastAsia="Times New Roman"/>
        </w:rPr>
      </w:pPr>
    </w:p>
    <w:p w14:paraId="38B90F2A" w14:textId="77777777" w:rsidR="005B5929" w:rsidRPr="00B67DAE" w:rsidRDefault="005B5929" w:rsidP="005B5929">
      <w:pPr>
        <w:ind w:left="4820"/>
        <w:jc w:val="both"/>
        <w:rPr>
          <w:rFonts w:eastAsia="Times New Roman"/>
        </w:rPr>
      </w:pPr>
    </w:p>
    <w:p w14:paraId="2E877DE0" w14:textId="77777777" w:rsidR="005B5929" w:rsidRPr="00B67DAE" w:rsidRDefault="005B5929" w:rsidP="005B5929">
      <w:pPr>
        <w:ind w:left="4820"/>
        <w:jc w:val="both"/>
        <w:rPr>
          <w:rFonts w:eastAsia="Times New Roman"/>
        </w:rPr>
      </w:pPr>
    </w:p>
    <w:p w14:paraId="1EF4B605" w14:textId="77777777" w:rsidR="005B5929" w:rsidRPr="00B67DAE" w:rsidRDefault="005B5929" w:rsidP="005B5929">
      <w:pPr>
        <w:ind w:left="4820"/>
        <w:jc w:val="both"/>
        <w:rPr>
          <w:rFonts w:eastAsia="Times New Roman"/>
        </w:rPr>
      </w:pPr>
    </w:p>
    <w:p w14:paraId="06857570" w14:textId="77777777" w:rsidR="00C60019" w:rsidRPr="00B67DAE" w:rsidRDefault="00C60019" w:rsidP="00C60019">
      <w:pPr>
        <w:ind w:left="4820"/>
        <w:jc w:val="both"/>
        <w:rPr>
          <w:rFonts w:eastAsia="Times New Roman"/>
        </w:rPr>
      </w:pPr>
    </w:p>
    <w:p w14:paraId="7B5A1179" w14:textId="6155FE30" w:rsidR="00C60019" w:rsidRPr="00B67DAE" w:rsidRDefault="00C60019">
      <w:pPr>
        <w:widowControl/>
        <w:autoSpaceDE/>
        <w:autoSpaceDN/>
        <w:adjustRightInd/>
        <w:sectPr w:rsidR="00C60019" w:rsidRPr="00B67DAE" w:rsidSect="00BA4583">
          <w:footerReference w:type="default" r:id="rId16"/>
          <w:pgSz w:w="11906" w:h="16838" w:code="9"/>
          <w:pgMar w:top="1134" w:right="850" w:bottom="1134" w:left="1701" w:header="709" w:footer="709" w:gutter="0"/>
          <w:cols w:space="708"/>
          <w:docGrid w:linePitch="360"/>
        </w:sectPr>
      </w:pPr>
    </w:p>
    <w:p w14:paraId="3F2CAED2" w14:textId="3B9F1E87" w:rsidR="00107544" w:rsidRPr="00B67DAE" w:rsidRDefault="00107544" w:rsidP="00580460">
      <w:pPr>
        <w:pStyle w:val="10"/>
        <w:rPr>
          <w:rFonts w:ascii="Times New Roman" w:hAnsi="Times New Roman"/>
          <w:sz w:val="24"/>
          <w:szCs w:val="24"/>
        </w:rPr>
      </w:pPr>
      <w:r w:rsidRPr="00B67DAE">
        <w:rPr>
          <w:rFonts w:ascii="Times New Roman" w:hAnsi="Times New Roman"/>
          <w:sz w:val="24"/>
          <w:szCs w:val="24"/>
        </w:rPr>
        <w:lastRenderedPageBreak/>
        <w:t>РАЗДЕЛ 3. ОБРАЗЦЫ ФОРМ И ДОКУМЕНТОВ ДЛЯ ЗАПОЛНЕНИЯ УЧАСТНИКАМИ ЗАКУПКИ</w:t>
      </w:r>
      <w:bookmarkEnd w:id="75"/>
    </w:p>
    <w:bookmarkEnd w:id="76"/>
    <w:p w14:paraId="07DCCFA3" w14:textId="77777777" w:rsidR="00EF1F5A" w:rsidRPr="00B67DAE" w:rsidRDefault="00EF1F5A" w:rsidP="00580460">
      <w:pPr>
        <w:jc w:val="center"/>
        <w:rPr>
          <w:b/>
          <w:sz w:val="28"/>
          <w:szCs w:val="28"/>
        </w:rPr>
      </w:pPr>
    </w:p>
    <w:p w14:paraId="495D50CF" w14:textId="77777777" w:rsidR="00EF1F5A" w:rsidRPr="00B67DAE" w:rsidRDefault="00EF1F5A" w:rsidP="00EF1F5A">
      <w:pPr>
        <w:pStyle w:val="10"/>
        <w:spacing w:before="120" w:after="100" w:line="360" w:lineRule="exact"/>
        <w:rPr>
          <w:rFonts w:ascii="Times New Roman" w:hAnsi="Times New Roman"/>
          <w:sz w:val="24"/>
          <w:szCs w:val="24"/>
          <w:lang w:val="ru-RU"/>
        </w:rPr>
      </w:pPr>
      <w:r w:rsidRPr="00B67DAE">
        <w:rPr>
          <w:rFonts w:ascii="Times New Roman" w:hAnsi="Times New Roman"/>
          <w:sz w:val="24"/>
          <w:szCs w:val="24"/>
          <w:lang w:val="ru-RU"/>
        </w:rPr>
        <w:t xml:space="preserve">Форма 1. </w:t>
      </w:r>
    </w:p>
    <w:p w14:paraId="1BF1E6CC" w14:textId="026F347A" w:rsidR="00EF1F5A" w:rsidRPr="00B67DAE" w:rsidRDefault="000B72CA" w:rsidP="00EF1F5A">
      <w:pPr>
        <w:spacing w:line="360" w:lineRule="exact"/>
        <w:ind w:left="540" w:hanging="540"/>
        <w:jc w:val="center"/>
        <w:rPr>
          <w:b/>
        </w:rPr>
      </w:pPr>
      <w:r>
        <w:rPr>
          <w:b/>
        </w:rPr>
        <w:t>Согласие с условиями закупки</w:t>
      </w:r>
    </w:p>
    <w:p w14:paraId="2A2FF288" w14:textId="77777777" w:rsidR="00EF1F5A" w:rsidRPr="00B67DAE" w:rsidRDefault="00EF1F5A" w:rsidP="00EF1F5A">
      <w:pPr>
        <w:spacing w:line="360" w:lineRule="exact"/>
        <w:jc w:val="center"/>
        <w:rPr>
          <w:b/>
        </w:rPr>
      </w:pPr>
    </w:p>
    <w:p w14:paraId="0C781DC2" w14:textId="77777777" w:rsidR="00EF1F5A" w:rsidRPr="00B67DAE" w:rsidRDefault="00EF1F5A" w:rsidP="00EF1F5A">
      <w:pPr>
        <w:spacing w:line="360" w:lineRule="exact"/>
        <w:jc w:val="center"/>
        <w:rPr>
          <w:b/>
        </w:rPr>
      </w:pPr>
      <w:r w:rsidRPr="00B67DAE">
        <w:rPr>
          <w:b/>
        </w:rPr>
        <w:t>Уважаемые господа!</w:t>
      </w:r>
    </w:p>
    <w:p w14:paraId="771A407D" w14:textId="77777777" w:rsidR="00EF1F5A" w:rsidRPr="00B67DAE" w:rsidRDefault="00EF1F5A" w:rsidP="00EF1F5A">
      <w:pPr>
        <w:spacing w:line="360" w:lineRule="exact"/>
        <w:ind w:firstLine="708"/>
        <w:jc w:val="both"/>
      </w:pPr>
      <w:r w:rsidRPr="00B67DAE">
        <w:t>Изучив извещение о проведении запроса предложений [полное наименование запроса предложений] и документацию о закупке, и принимая установленные в них требования и условия запроса предложений, Участник закупки согласен заключить договор на:</w:t>
      </w:r>
    </w:p>
    <w:p w14:paraId="4528F146" w14:textId="77777777" w:rsidR="00EF1F5A" w:rsidRPr="00B67DAE" w:rsidRDefault="00EF1F5A" w:rsidP="00EF1F5A">
      <w:pPr>
        <w:spacing w:line="360" w:lineRule="exact"/>
        <w:jc w:val="both"/>
      </w:pPr>
      <w:r w:rsidRPr="00B67DAE">
        <w:t>______________________________________________________________</w:t>
      </w:r>
    </w:p>
    <w:p w14:paraId="4EBCD9A1" w14:textId="77777777" w:rsidR="00EF1F5A" w:rsidRPr="00B67DAE" w:rsidRDefault="00EF1F5A" w:rsidP="00EF1F5A">
      <w:pPr>
        <w:spacing w:line="360" w:lineRule="exact"/>
        <w:jc w:val="center"/>
        <w:rPr>
          <w:vertAlign w:val="superscript"/>
        </w:rPr>
      </w:pPr>
      <w:r w:rsidRPr="00B67DAE">
        <w:rPr>
          <w:vertAlign w:val="superscript"/>
        </w:rPr>
        <w:t>(предмет договора)</w:t>
      </w:r>
    </w:p>
    <w:p w14:paraId="3DF5CF1A" w14:textId="77777777" w:rsidR="00EF1F5A" w:rsidRPr="00B67DAE" w:rsidRDefault="00EF1F5A" w:rsidP="00EF1F5A">
      <w:pPr>
        <w:spacing w:after="120" w:line="360" w:lineRule="exact"/>
        <w:jc w:val="both"/>
      </w:pPr>
      <w:r w:rsidRPr="00B67DAE">
        <w:t>на условиях закупочной документации (извещение в ЕИС № ___________).</w:t>
      </w:r>
    </w:p>
    <w:p w14:paraId="7EBE1C27" w14:textId="7849DA4E" w:rsidR="00EF1F5A" w:rsidRPr="00B67DAE" w:rsidRDefault="00EF1F5A" w:rsidP="00EF1F5A">
      <w:pPr>
        <w:suppressAutoHyphens/>
        <w:autoSpaceDN/>
        <w:adjustRightInd/>
        <w:jc w:val="both"/>
        <w:rPr>
          <w:rFonts w:eastAsia="Times New Roman"/>
          <w:b/>
          <w:lang w:eastAsia="en-US"/>
        </w:rPr>
      </w:pPr>
      <w:r w:rsidRPr="00B67DAE">
        <w:rPr>
          <w:rFonts w:eastAsia="Times New Roman"/>
          <w:b/>
          <w:lang w:eastAsia="en-US"/>
        </w:rPr>
        <w:t>Инструкция по заполнению форм, предусмотренных Закупочной документацией, и правила о порядке толкования ее применения</w:t>
      </w:r>
    </w:p>
    <w:tbl>
      <w:tblPr>
        <w:tblW w:w="5076" w:type="pct"/>
        <w:tblInd w:w="-142" w:type="dxa"/>
        <w:tblCellMar>
          <w:left w:w="0" w:type="dxa"/>
          <w:right w:w="0" w:type="dxa"/>
        </w:tblCellMar>
        <w:tblLook w:val="04A0" w:firstRow="1" w:lastRow="0" w:firstColumn="1" w:lastColumn="0" w:noHBand="0" w:noVBand="1"/>
      </w:tblPr>
      <w:tblGrid>
        <w:gridCol w:w="9497"/>
      </w:tblGrid>
      <w:tr w:rsidR="00B67DAE" w:rsidRPr="00B67DAE" w14:paraId="7D0AD83E" w14:textId="77777777" w:rsidTr="001129DD">
        <w:tc>
          <w:tcPr>
            <w:tcW w:w="5000" w:type="pct"/>
            <w:tcMar>
              <w:top w:w="57" w:type="dxa"/>
              <w:left w:w="57" w:type="dxa"/>
              <w:bottom w:w="57" w:type="dxa"/>
              <w:right w:w="57" w:type="dxa"/>
            </w:tcMar>
            <w:vAlign w:val="center"/>
          </w:tcPr>
          <w:p w14:paraId="5E4AF7A2" w14:textId="45B628D9" w:rsidR="00EF1F5A" w:rsidRPr="00B67DAE" w:rsidRDefault="00EF1F5A" w:rsidP="00774548">
            <w:pPr>
              <w:ind w:left="85"/>
              <w:jc w:val="both"/>
            </w:pPr>
            <w:r w:rsidRPr="00B67DAE">
              <w:t>1. Участник закупки должен придерживаться форм, которые приложены в Закупочной документации</w:t>
            </w:r>
            <w:r w:rsidR="00774548" w:rsidRPr="00B67DAE">
              <w:t xml:space="preserve">, и соблюдать требования об оформлении документов, в том числе в части обезличивания первой части </w:t>
            </w:r>
            <w:proofErr w:type="gramStart"/>
            <w:r w:rsidR="00774548" w:rsidRPr="00B67DAE">
              <w:t>заявки.</w:t>
            </w:r>
            <w:r w:rsidRPr="00B67DAE">
              <w:t>.</w:t>
            </w:r>
            <w:proofErr w:type="gramEnd"/>
          </w:p>
        </w:tc>
      </w:tr>
      <w:tr w:rsidR="00B67DAE" w:rsidRPr="00B67DAE" w14:paraId="14F4B0E1" w14:textId="77777777" w:rsidTr="001129DD">
        <w:tc>
          <w:tcPr>
            <w:tcW w:w="5000" w:type="pct"/>
            <w:tcMar>
              <w:top w:w="57" w:type="dxa"/>
              <w:left w:w="57" w:type="dxa"/>
              <w:bottom w:w="57" w:type="dxa"/>
              <w:right w:w="57" w:type="dxa"/>
            </w:tcMar>
            <w:vAlign w:val="center"/>
          </w:tcPr>
          <w:p w14:paraId="2416ACEC" w14:textId="77777777" w:rsidR="00EF1F5A" w:rsidRPr="00B67DAE" w:rsidRDefault="00EF1F5A" w:rsidP="00EF1F5A">
            <w:pPr>
              <w:ind w:left="85"/>
              <w:jc w:val="both"/>
            </w:pPr>
            <w:r w:rsidRPr="00B67DAE">
              <w:t>2. Образцы заполнения являются обязательными, отклонения от требований образца могут быть обоснованы только особенностями сведений и документов, не предусмотренными такими образцами.</w:t>
            </w:r>
          </w:p>
        </w:tc>
      </w:tr>
      <w:tr w:rsidR="00B67DAE" w:rsidRPr="00B67DAE" w14:paraId="4A4F2E3A" w14:textId="77777777" w:rsidTr="001129DD">
        <w:tc>
          <w:tcPr>
            <w:tcW w:w="5000" w:type="pct"/>
            <w:tcMar>
              <w:top w:w="57" w:type="dxa"/>
              <w:left w:w="57" w:type="dxa"/>
              <w:bottom w:w="57" w:type="dxa"/>
              <w:right w:w="57" w:type="dxa"/>
            </w:tcMar>
            <w:vAlign w:val="center"/>
          </w:tcPr>
          <w:p w14:paraId="0A3264BC" w14:textId="77777777" w:rsidR="00EF1F5A" w:rsidRPr="00B67DAE" w:rsidRDefault="00EF1F5A" w:rsidP="00EF1F5A">
            <w:pPr>
              <w:ind w:left="85"/>
              <w:jc w:val="both"/>
            </w:pPr>
            <w:r w:rsidRPr="00B67DAE">
              <w:t>3. Участник закупки должен соблюдать требования об указании информации, содержащиеся в квадратных скобках в составе форм, предусмотренных Закупочной документацией.</w:t>
            </w:r>
          </w:p>
        </w:tc>
      </w:tr>
      <w:tr w:rsidR="00B67DAE" w:rsidRPr="00B67DAE" w14:paraId="459CC56D" w14:textId="77777777" w:rsidTr="001129DD">
        <w:tc>
          <w:tcPr>
            <w:tcW w:w="5000" w:type="pct"/>
            <w:tcMar>
              <w:top w:w="57" w:type="dxa"/>
              <w:left w:w="57" w:type="dxa"/>
              <w:bottom w:w="57" w:type="dxa"/>
              <w:right w:w="57" w:type="dxa"/>
            </w:tcMar>
            <w:vAlign w:val="center"/>
          </w:tcPr>
          <w:p w14:paraId="5AAD4E2C" w14:textId="77777777" w:rsidR="00EF1F5A" w:rsidRPr="00B67DAE" w:rsidRDefault="00EF1F5A" w:rsidP="00EF1F5A">
            <w:pPr>
              <w:ind w:left="85"/>
              <w:jc w:val="both"/>
            </w:pPr>
            <w:r w:rsidRPr="00B67DAE">
              <w:t>4. Участник закупки должен соблюдать требования примечаний, предусмотренные знаками «*».</w:t>
            </w:r>
          </w:p>
        </w:tc>
      </w:tr>
      <w:tr w:rsidR="00B67DAE" w:rsidRPr="00B67DAE" w14:paraId="2A13FC0B" w14:textId="77777777" w:rsidTr="001129DD">
        <w:tc>
          <w:tcPr>
            <w:tcW w:w="5000" w:type="pct"/>
            <w:tcMar>
              <w:top w:w="57" w:type="dxa"/>
              <w:left w:w="57" w:type="dxa"/>
              <w:bottom w:w="57" w:type="dxa"/>
              <w:right w:w="57" w:type="dxa"/>
            </w:tcMar>
            <w:vAlign w:val="center"/>
          </w:tcPr>
          <w:p w14:paraId="2A4EBF77" w14:textId="77777777" w:rsidR="00EF1F5A" w:rsidRPr="00B67DAE" w:rsidRDefault="00EF1F5A" w:rsidP="00EF1F5A">
            <w:pPr>
              <w:widowControl/>
              <w:suppressAutoHyphens/>
              <w:autoSpaceDE/>
              <w:autoSpaceDN/>
              <w:adjustRightInd/>
              <w:ind w:left="85"/>
              <w:jc w:val="both"/>
              <w:rPr>
                <w:rFonts w:eastAsia="Times New Roman"/>
                <w:iCs/>
                <w:lang w:eastAsia="ar-SA"/>
              </w:rPr>
            </w:pPr>
            <w:r w:rsidRPr="00B67DAE">
              <w:rPr>
                <w:rFonts w:eastAsia="Times New Roman"/>
                <w:iCs/>
                <w:lang w:eastAsia="ar-SA"/>
              </w:rPr>
              <w:t xml:space="preserve">5. </w:t>
            </w:r>
            <w:r w:rsidRPr="00B67DAE">
              <w:t>Если Участником закупки в составе заявки на участие в закупке приложены документы, которые не соответствуют сведениям, указанным в соответствующих формах, предусмотренных Закупочной документацией, то такие документы и сведения не учитываются для целей оценки заявок (нарушение настоящего правила Участником закупки является основанием для исключения соответствующей информации, в том числе договор, сертификат, работник, единица оборудования из числа документов и сведений, которые представлены Участником закупки для целей оценки) вне зависимости от того существует или не существует в действительности факт, который в случае подтверждения и надлежащего предоставления сведений и документов может рассматриваться в качестве основания для начисления соответствующего рейтинга Участнику закупки.</w:t>
            </w:r>
          </w:p>
        </w:tc>
      </w:tr>
      <w:tr w:rsidR="00B67DAE" w:rsidRPr="00B67DAE" w14:paraId="49E18A57" w14:textId="77777777" w:rsidTr="001129DD">
        <w:tc>
          <w:tcPr>
            <w:tcW w:w="5000" w:type="pct"/>
            <w:tcMar>
              <w:top w:w="57" w:type="dxa"/>
              <w:left w:w="57" w:type="dxa"/>
              <w:bottom w:w="57" w:type="dxa"/>
              <w:right w:w="57" w:type="dxa"/>
            </w:tcMar>
            <w:vAlign w:val="center"/>
          </w:tcPr>
          <w:p w14:paraId="31B429C8" w14:textId="77777777" w:rsidR="00EF1F5A" w:rsidRPr="00B67DAE" w:rsidRDefault="00EF1F5A" w:rsidP="001129DD">
            <w:pPr>
              <w:ind w:left="85"/>
              <w:jc w:val="both"/>
            </w:pPr>
            <w:r w:rsidRPr="00B67DAE">
              <w:t>6. Во всех случаях, не оговоренных настоящей инструкцией, и при отсутствии оснований для отклонении заявки Участника закупки, применяется статья 431 Гражданского кодекса Российской Федерации в части толкования условий договора, при этом все неясност</w:t>
            </w:r>
            <w:r w:rsidR="001129DD" w:rsidRPr="00B67DAE">
              <w:t>и толкуются в пользу Заказчика.</w:t>
            </w:r>
          </w:p>
          <w:p w14:paraId="617E6B26" w14:textId="44790C74" w:rsidR="001337D5" w:rsidRPr="00B67DAE" w:rsidRDefault="001337D5" w:rsidP="001337D5">
            <w:pPr>
              <w:ind w:left="85"/>
              <w:jc w:val="both"/>
            </w:pPr>
            <w:r w:rsidRPr="00B67DAE">
              <w:t xml:space="preserve">7. Участник закупки должен соблюдать порядок заполнения и применения форм, в том числе сведений необходимых для расчета рейтинга. </w:t>
            </w:r>
          </w:p>
        </w:tc>
      </w:tr>
    </w:tbl>
    <w:p w14:paraId="623A4314" w14:textId="1DB28CD5" w:rsidR="00F605AB" w:rsidRPr="00B67DAE" w:rsidRDefault="00EF1F5A">
      <w:pPr>
        <w:widowControl/>
        <w:autoSpaceDE/>
        <w:autoSpaceDN/>
        <w:adjustRightInd/>
        <w:rPr>
          <w:b/>
        </w:rPr>
      </w:pPr>
      <w:r w:rsidRPr="00B67DAE">
        <w:t xml:space="preserve">Подписано ЭЦП </w:t>
      </w:r>
      <w:r w:rsidR="000B72CA">
        <w:t>(должно быть обезличено)</w:t>
      </w:r>
      <w:r w:rsidR="00F605AB" w:rsidRPr="00B67DAE">
        <w:rPr>
          <w:b/>
        </w:rPr>
        <w:br w:type="page"/>
      </w:r>
    </w:p>
    <w:p w14:paraId="58308957" w14:textId="434FAA04" w:rsidR="00107544" w:rsidRPr="00B67DAE" w:rsidRDefault="00580460" w:rsidP="00EF1F5A">
      <w:pPr>
        <w:jc w:val="both"/>
        <w:rPr>
          <w:b/>
        </w:rPr>
      </w:pPr>
      <w:r w:rsidRPr="00B67DAE">
        <w:rPr>
          <w:b/>
        </w:rPr>
        <w:lastRenderedPageBreak/>
        <w:t>Форма 1.</w:t>
      </w:r>
      <w:r w:rsidR="00EF1F5A" w:rsidRPr="00B67DAE">
        <w:rPr>
          <w:b/>
        </w:rPr>
        <w:t>2</w:t>
      </w:r>
      <w:r w:rsidR="00107544" w:rsidRPr="00B67DAE">
        <w:rPr>
          <w:b/>
        </w:rPr>
        <w:t>. Анкета участника закупки</w:t>
      </w:r>
    </w:p>
    <w:p w14:paraId="15ABC3C4" w14:textId="77777777" w:rsidR="00107544" w:rsidRPr="00B67DAE" w:rsidRDefault="00107544" w:rsidP="00580460">
      <w:pPr>
        <w:jc w:val="center"/>
        <w:rPr>
          <w:b/>
        </w:rPr>
      </w:pPr>
      <w:r w:rsidRPr="00B67DAE">
        <w:rPr>
          <w:b/>
        </w:rPr>
        <w:t>АНКЕТА УЧАСТНИКА ЗАКУПКИ</w:t>
      </w:r>
    </w:p>
    <w:p w14:paraId="7981E2B5" w14:textId="77777777" w:rsidR="00107544" w:rsidRPr="00B67DAE" w:rsidRDefault="00107544" w:rsidP="00580460">
      <w:pPr>
        <w:jc w:val="center"/>
        <w:rPr>
          <w:b/>
        </w:rPr>
      </w:pPr>
      <w:r w:rsidRPr="00B67DAE">
        <w:rPr>
          <w:b/>
        </w:rPr>
        <w:t>(обязательные сведения выделены знаком «*»)</w:t>
      </w:r>
    </w:p>
    <w:tbl>
      <w:tblPr>
        <w:tblW w:w="94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90"/>
        <w:gridCol w:w="4080"/>
      </w:tblGrid>
      <w:tr w:rsidR="00B67DAE" w:rsidRPr="00B67DAE" w14:paraId="7B014453"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06E335EA" w14:textId="77777777" w:rsidR="00107544" w:rsidRPr="00B67DAE" w:rsidRDefault="00107544" w:rsidP="00580460">
            <w:pPr>
              <w:pStyle w:val="affff2"/>
            </w:pPr>
            <w:r w:rsidRPr="00B67DAE">
              <w:t>№ п/п</w:t>
            </w:r>
          </w:p>
        </w:tc>
        <w:tc>
          <w:tcPr>
            <w:tcW w:w="4690" w:type="dxa"/>
            <w:tcBorders>
              <w:top w:val="single" w:sz="4" w:space="0" w:color="auto"/>
              <w:left w:val="single" w:sz="4" w:space="0" w:color="auto"/>
              <w:bottom w:val="single" w:sz="4" w:space="0" w:color="auto"/>
              <w:right w:val="single" w:sz="4" w:space="0" w:color="auto"/>
            </w:tcBorders>
            <w:vAlign w:val="center"/>
          </w:tcPr>
          <w:p w14:paraId="559804BC" w14:textId="77777777" w:rsidR="00107544" w:rsidRPr="00B67DAE" w:rsidRDefault="00107544" w:rsidP="00580460">
            <w:pPr>
              <w:pStyle w:val="affff2"/>
            </w:pPr>
            <w:r w:rsidRPr="00B67DAE">
              <w:t>Наименование</w:t>
            </w:r>
          </w:p>
        </w:tc>
        <w:tc>
          <w:tcPr>
            <w:tcW w:w="4080" w:type="dxa"/>
            <w:tcBorders>
              <w:top w:val="single" w:sz="4" w:space="0" w:color="auto"/>
              <w:left w:val="single" w:sz="4" w:space="0" w:color="auto"/>
              <w:bottom w:val="single" w:sz="4" w:space="0" w:color="auto"/>
              <w:right w:val="single" w:sz="4" w:space="0" w:color="auto"/>
            </w:tcBorders>
            <w:vAlign w:val="center"/>
          </w:tcPr>
          <w:p w14:paraId="43FA7903" w14:textId="77777777" w:rsidR="00107544" w:rsidRPr="00B67DAE" w:rsidRDefault="00107544" w:rsidP="00580460">
            <w:pPr>
              <w:pStyle w:val="affff2"/>
            </w:pPr>
            <w:r w:rsidRPr="00B67DAE">
              <w:t>Сведения об Участнике закупки</w:t>
            </w:r>
          </w:p>
        </w:tc>
      </w:tr>
      <w:tr w:rsidR="00B67DAE" w:rsidRPr="00B67DAE" w14:paraId="434C838A"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7AA714FE"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1</w:t>
            </w:r>
          </w:p>
        </w:tc>
        <w:tc>
          <w:tcPr>
            <w:tcW w:w="4690" w:type="dxa"/>
            <w:tcBorders>
              <w:top w:val="single" w:sz="4" w:space="0" w:color="auto"/>
              <w:left w:val="single" w:sz="4" w:space="0" w:color="auto"/>
              <w:bottom w:val="single" w:sz="4" w:space="0" w:color="auto"/>
              <w:right w:val="single" w:sz="4" w:space="0" w:color="auto"/>
            </w:tcBorders>
          </w:tcPr>
          <w:p w14:paraId="76DD4364" w14:textId="77777777" w:rsidR="00107544" w:rsidRPr="00B67DAE" w:rsidRDefault="00107544" w:rsidP="00580460">
            <w:pPr>
              <w:pStyle w:val="affff4"/>
            </w:pPr>
            <w:r w:rsidRPr="00B67DAE">
              <w:t xml:space="preserve">Наименование Участника закупки (для юридических </w:t>
            </w:r>
            <w:proofErr w:type="gramStart"/>
            <w:r w:rsidRPr="00B67DAE">
              <w:t>лиц)*</w:t>
            </w:r>
            <w:proofErr w:type="gramEnd"/>
            <w:r w:rsidRPr="00B67DAE">
              <w:t xml:space="preserve"> или фамилия, имя, отчество (при наличии), паспортные данные, адрес места жительства (для индивидуальных предпринимателей)*</w:t>
            </w:r>
          </w:p>
        </w:tc>
        <w:tc>
          <w:tcPr>
            <w:tcW w:w="4080" w:type="dxa"/>
            <w:tcBorders>
              <w:top w:val="single" w:sz="4" w:space="0" w:color="auto"/>
              <w:left w:val="single" w:sz="4" w:space="0" w:color="auto"/>
              <w:bottom w:val="single" w:sz="4" w:space="0" w:color="auto"/>
              <w:right w:val="single" w:sz="4" w:space="0" w:color="auto"/>
            </w:tcBorders>
          </w:tcPr>
          <w:p w14:paraId="216F3B8E" w14:textId="77777777" w:rsidR="00107544" w:rsidRPr="00B67DAE" w:rsidRDefault="00107544" w:rsidP="00580460">
            <w:pPr>
              <w:pStyle w:val="affff4"/>
            </w:pPr>
          </w:p>
        </w:tc>
      </w:tr>
      <w:tr w:rsidR="00B67DAE" w:rsidRPr="00B67DAE" w14:paraId="68015F37"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695F0D83"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2</w:t>
            </w:r>
          </w:p>
        </w:tc>
        <w:tc>
          <w:tcPr>
            <w:tcW w:w="4690" w:type="dxa"/>
            <w:tcBorders>
              <w:top w:val="single" w:sz="4" w:space="0" w:color="auto"/>
              <w:left w:val="single" w:sz="4" w:space="0" w:color="auto"/>
              <w:bottom w:val="single" w:sz="4" w:space="0" w:color="auto"/>
              <w:right w:val="single" w:sz="4" w:space="0" w:color="auto"/>
            </w:tcBorders>
          </w:tcPr>
          <w:p w14:paraId="7E964642" w14:textId="77777777" w:rsidR="00107544" w:rsidRPr="00B67DAE" w:rsidRDefault="00107544" w:rsidP="00580460">
            <w:pPr>
              <w:pStyle w:val="affff4"/>
            </w:pPr>
            <w:r w:rsidRPr="00B67DAE">
              <w:t>Юридический адрес Участника закупки*</w:t>
            </w:r>
          </w:p>
        </w:tc>
        <w:tc>
          <w:tcPr>
            <w:tcW w:w="4080" w:type="dxa"/>
            <w:tcBorders>
              <w:top w:val="single" w:sz="4" w:space="0" w:color="auto"/>
              <w:left w:val="single" w:sz="4" w:space="0" w:color="auto"/>
              <w:bottom w:val="single" w:sz="4" w:space="0" w:color="auto"/>
              <w:right w:val="single" w:sz="4" w:space="0" w:color="auto"/>
            </w:tcBorders>
          </w:tcPr>
          <w:p w14:paraId="661252DA" w14:textId="77777777" w:rsidR="00107544" w:rsidRPr="00B67DAE" w:rsidRDefault="00107544" w:rsidP="00580460">
            <w:pPr>
              <w:pStyle w:val="affff4"/>
            </w:pPr>
          </w:p>
        </w:tc>
      </w:tr>
      <w:tr w:rsidR="00B67DAE" w:rsidRPr="00B67DAE" w14:paraId="65882BBF"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17AEC203"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3</w:t>
            </w:r>
          </w:p>
        </w:tc>
        <w:tc>
          <w:tcPr>
            <w:tcW w:w="4690" w:type="dxa"/>
            <w:tcBorders>
              <w:top w:val="single" w:sz="4" w:space="0" w:color="auto"/>
              <w:left w:val="single" w:sz="4" w:space="0" w:color="auto"/>
              <w:bottom w:val="single" w:sz="4" w:space="0" w:color="auto"/>
              <w:right w:val="single" w:sz="4" w:space="0" w:color="auto"/>
            </w:tcBorders>
          </w:tcPr>
          <w:p w14:paraId="26559853" w14:textId="77777777" w:rsidR="00107544" w:rsidRPr="00B67DAE" w:rsidRDefault="00107544" w:rsidP="00580460">
            <w:pPr>
              <w:pStyle w:val="affff4"/>
              <w:tabs>
                <w:tab w:val="right" w:pos="4474"/>
              </w:tabs>
            </w:pPr>
            <w:r w:rsidRPr="00B67DAE">
              <w:t>Почтовый адрес Участника закупки</w:t>
            </w:r>
          </w:p>
        </w:tc>
        <w:tc>
          <w:tcPr>
            <w:tcW w:w="4080" w:type="dxa"/>
            <w:tcBorders>
              <w:top w:val="single" w:sz="4" w:space="0" w:color="auto"/>
              <w:left w:val="single" w:sz="4" w:space="0" w:color="auto"/>
              <w:bottom w:val="single" w:sz="4" w:space="0" w:color="auto"/>
              <w:right w:val="single" w:sz="4" w:space="0" w:color="auto"/>
            </w:tcBorders>
          </w:tcPr>
          <w:p w14:paraId="3CC17A93" w14:textId="77777777" w:rsidR="00107544" w:rsidRPr="00B67DAE" w:rsidRDefault="00107544" w:rsidP="00580460">
            <w:pPr>
              <w:pStyle w:val="affff4"/>
            </w:pPr>
          </w:p>
        </w:tc>
      </w:tr>
      <w:tr w:rsidR="00B67DAE" w:rsidRPr="00B67DAE" w14:paraId="110FF56B"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34033021"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4</w:t>
            </w:r>
          </w:p>
        </w:tc>
        <w:tc>
          <w:tcPr>
            <w:tcW w:w="4690" w:type="dxa"/>
            <w:tcBorders>
              <w:top w:val="single" w:sz="4" w:space="0" w:color="auto"/>
              <w:left w:val="single" w:sz="4" w:space="0" w:color="auto"/>
              <w:bottom w:val="single" w:sz="4" w:space="0" w:color="auto"/>
              <w:right w:val="single" w:sz="4" w:space="0" w:color="auto"/>
            </w:tcBorders>
          </w:tcPr>
          <w:p w14:paraId="795A317C" w14:textId="77777777" w:rsidR="00107544" w:rsidRPr="00B67DAE" w:rsidRDefault="00107544" w:rsidP="00580460">
            <w:pPr>
              <w:pStyle w:val="affff4"/>
            </w:pPr>
            <w:r w:rsidRPr="00B67DAE">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4080" w:type="dxa"/>
            <w:tcBorders>
              <w:top w:val="single" w:sz="4" w:space="0" w:color="auto"/>
              <w:left w:val="single" w:sz="4" w:space="0" w:color="auto"/>
              <w:bottom w:val="single" w:sz="4" w:space="0" w:color="auto"/>
              <w:right w:val="single" w:sz="4" w:space="0" w:color="auto"/>
            </w:tcBorders>
          </w:tcPr>
          <w:p w14:paraId="1429578A" w14:textId="77777777" w:rsidR="00107544" w:rsidRPr="00B67DAE" w:rsidRDefault="00107544" w:rsidP="00580460">
            <w:pPr>
              <w:pStyle w:val="affff4"/>
            </w:pPr>
          </w:p>
        </w:tc>
      </w:tr>
      <w:tr w:rsidR="00B67DAE" w:rsidRPr="00B67DAE" w14:paraId="02338AA3"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2C46CAC3"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5</w:t>
            </w:r>
          </w:p>
        </w:tc>
        <w:tc>
          <w:tcPr>
            <w:tcW w:w="4690" w:type="dxa"/>
            <w:tcBorders>
              <w:top w:val="single" w:sz="4" w:space="0" w:color="auto"/>
              <w:left w:val="single" w:sz="4" w:space="0" w:color="auto"/>
              <w:bottom w:val="single" w:sz="4" w:space="0" w:color="auto"/>
              <w:right w:val="single" w:sz="4" w:space="0" w:color="auto"/>
            </w:tcBorders>
          </w:tcPr>
          <w:p w14:paraId="32DD59DB" w14:textId="77777777" w:rsidR="00107544" w:rsidRPr="00B67DAE" w:rsidRDefault="00107544" w:rsidP="00580460">
            <w:pPr>
              <w:pStyle w:val="affff4"/>
            </w:pPr>
            <w:r w:rsidRPr="00B67DAE">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080" w:type="dxa"/>
            <w:tcBorders>
              <w:top w:val="single" w:sz="4" w:space="0" w:color="auto"/>
              <w:left w:val="single" w:sz="4" w:space="0" w:color="auto"/>
              <w:bottom w:val="single" w:sz="4" w:space="0" w:color="auto"/>
              <w:right w:val="single" w:sz="4" w:space="0" w:color="auto"/>
            </w:tcBorders>
          </w:tcPr>
          <w:p w14:paraId="70CCF72E" w14:textId="77777777" w:rsidR="00107544" w:rsidRPr="00B67DAE" w:rsidRDefault="00107544" w:rsidP="00580460">
            <w:pPr>
              <w:pStyle w:val="affff4"/>
            </w:pPr>
          </w:p>
        </w:tc>
      </w:tr>
      <w:tr w:rsidR="00B67DAE" w:rsidRPr="00B67DAE" w14:paraId="4060DE71"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0E5A4A7D"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6</w:t>
            </w:r>
          </w:p>
        </w:tc>
        <w:tc>
          <w:tcPr>
            <w:tcW w:w="4690" w:type="dxa"/>
            <w:tcBorders>
              <w:top w:val="single" w:sz="4" w:space="0" w:color="auto"/>
              <w:left w:val="single" w:sz="4" w:space="0" w:color="auto"/>
              <w:bottom w:val="single" w:sz="4" w:space="0" w:color="auto"/>
              <w:right w:val="single" w:sz="4" w:space="0" w:color="auto"/>
            </w:tcBorders>
          </w:tcPr>
          <w:p w14:paraId="38E84487" w14:textId="77777777" w:rsidR="00107544" w:rsidRPr="00B67DAE" w:rsidRDefault="00107544" w:rsidP="00580460">
            <w:pPr>
              <w:pStyle w:val="affff4"/>
            </w:pPr>
            <w:r w:rsidRPr="00B67DAE">
              <w:t>Телефоны Участника закупки (с указанием кода города)</w:t>
            </w:r>
          </w:p>
        </w:tc>
        <w:tc>
          <w:tcPr>
            <w:tcW w:w="4080" w:type="dxa"/>
            <w:tcBorders>
              <w:top w:val="single" w:sz="4" w:space="0" w:color="auto"/>
              <w:left w:val="single" w:sz="4" w:space="0" w:color="auto"/>
              <w:bottom w:val="single" w:sz="4" w:space="0" w:color="auto"/>
              <w:right w:val="single" w:sz="4" w:space="0" w:color="auto"/>
            </w:tcBorders>
          </w:tcPr>
          <w:p w14:paraId="4199B27B" w14:textId="77777777" w:rsidR="00107544" w:rsidRPr="00B67DAE" w:rsidRDefault="00107544" w:rsidP="00580460">
            <w:pPr>
              <w:pStyle w:val="affff4"/>
            </w:pPr>
          </w:p>
        </w:tc>
      </w:tr>
      <w:tr w:rsidR="00B67DAE" w:rsidRPr="00B67DAE" w14:paraId="3B3CD822"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F427302"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7</w:t>
            </w:r>
          </w:p>
        </w:tc>
        <w:tc>
          <w:tcPr>
            <w:tcW w:w="4690" w:type="dxa"/>
            <w:tcBorders>
              <w:top w:val="single" w:sz="4" w:space="0" w:color="auto"/>
              <w:left w:val="single" w:sz="4" w:space="0" w:color="auto"/>
              <w:bottom w:val="single" w:sz="4" w:space="0" w:color="auto"/>
              <w:right w:val="single" w:sz="4" w:space="0" w:color="auto"/>
            </w:tcBorders>
          </w:tcPr>
          <w:p w14:paraId="13430B64" w14:textId="77777777" w:rsidR="00107544" w:rsidRPr="00B67DAE" w:rsidRDefault="00107544" w:rsidP="00580460">
            <w:pPr>
              <w:pStyle w:val="affff4"/>
            </w:pPr>
            <w:r w:rsidRPr="00B67DAE">
              <w:t>Факс Участника закупки</w:t>
            </w:r>
          </w:p>
          <w:p w14:paraId="0E18B1E1" w14:textId="77777777" w:rsidR="00107544" w:rsidRPr="00B67DAE" w:rsidRDefault="00107544" w:rsidP="00580460">
            <w:pPr>
              <w:pStyle w:val="affff4"/>
            </w:pPr>
            <w:r w:rsidRPr="00B67DAE">
              <w:t>(с указанием кода города)</w:t>
            </w:r>
          </w:p>
        </w:tc>
        <w:tc>
          <w:tcPr>
            <w:tcW w:w="4080" w:type="dxa"/>
            <w:tcBorders>
              <w:top w:val="single" w:sz="4" w:space="0" w:color="auto"/>
              <w:left w:val="single" w:sz="4" w:space="0" w:color="auto"/>
              <w:bottom w:val="single" w:sz="4" w:space="0" w:color="auto"/>
              <w:right w:val="single" w:sz="4" w:space="0" w:color="auto"/>
            </w:tcBorders>
          </w:tcPr>
          <w:p w14:paraId="646CC134" w14:textId="77777777" w:rsidR="00107544" w:rsidRPr="00B67DAE" w:rsidRDefault="00107544" w:rsidP="00580460">
            <w:pPr>
              <w:pStyle w:val="affff4"/>
            </w:pPr>
          </w:p>
        </w:tc>
      </w:tr>
      <w:tr w:rsidR="00B67DAE" w:rsidRPr="00B67DAE" w14:paraId="499C40B2"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283C6DF0"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8</w:t>
            </w:r>
          </w:p>
        </w:tc>
        <w:tc>
          <w:tcPr>
            <w:tcW w:w="4690" w:type="dxa"/>
            <w:tcBorders>
              <w:top w:val="single" w:sz="4" w:space="0" w:color="auto"/>
              <w:left w:val="single" w:sz="4" w:space="0" w:color="auto"/>
              <w:bottom w:val="single" w:sz="4" w:space="0" w:color="auto"/>
              <w:right w:val="single" w:sz="4" w:space="0" w:color="auto"/>
            </w:tcBorders>
          </w:tcPr>
          <w:p w14:paraId="31526502" w14:textId="77777777" w:rsidR="00107544" w:rsidRPr="00B67DAE" w:rsidRDefault="00107544" w:rsidP="00580460">
            <w:pPr>
              <w:pStyle w:val="affff4"/>
            </w:pPr>
            <w:r w:rsidRPr="00B67DAE">
              <w:t xml:space="preserve">Адрес электронной почты Участника закупки, </w:t>
            </w:r>
            <w:proofErr w:type="spellStart"/>
            <w:r w:rsidRPr="00B67DAE">
              <w:t>web</w:t>
            </w:r>
            <w:proofErr w:type="spellEnd"/>
            <w:r w:rsidRPr="00B67DAE">
              <w:t>-сайт</w:t>
            </w:r>
          </w:p>
        </w:tc>
        <w:tc>
          <w:tcPr>
            <w:tcW w:w="4080" w:type="dxa"/>
            <w:tcBorders>
              <w:top w:val="single" w:sz="4" w:space="0" w:color="auto"/>
              <w:left w:val="single" w:sz="4" w:space="0" w:color="auto"/>
              <w:bottom w:val="single" w:sz="4" w:space="0" w:color="auto"/>
              <w:right w:val="single" w:sz="4" w:space="0" w:color="auto"/>
            </w:tcBorders>
          </w:tcPr>
          <w:p w14:paraId="40F9C8E1" w14:textId="77777777" w:rsidR="00107544" w:rsidRPr="00B67DAE" w:rsidRDefault="00107544" w:rsidP="00580460">
            <w:pPr>
              <w:pStyle w:val="affff4"/>
            </w:pPr>
          </w:p>
        </w:tc>
      </w:tr>
      <w:tr w:rsidR="00B67DAE" w:rsidRPr="00B67DAE" w14:paraId="6639C894"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0A6AC828"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9</w:t>
            </w:r>
          </w:p>
        </w:tc>
        <w:tc>
          <w:tcPr>
            <w:tcW w:w="4690" w:type="dxa"/>
            <w:tcBorders>
              <w:top w:val="single" w:sz="4" w:space="0" w:color="auto"/>
              <w:left w:val="single" w:sz="4" w:space="0" w:color="auto"/>
              <w:bottom w:val="single" w:sz="4" w:space="0" w:color="auto"/>
              <w:right w:val="single" w:sz="4" w:space="0" w:color="auto"/>
            </w:tcBorders>
          </w:tcPr>
          <w:p w14:paraId="3D8D51B1" w14:textId="77777777" w:rsidR="00107544" w:rsidRPr="00B67DAE" w:rsidRDefault="00107544" w:rsidP="00580460">
            <w:pPr>
              <w:pStyle w:val="affff4"/>
            </w:pPr>
            <w:r w:rsidRPr="00B67DAE">
              <w:t>ИНН*/КПП/ОГРН/ОКПО/ОКОПФ Участника закупки</w:t>
            </w:r>
          </w:p>
        </w:tc>
        <w:tc>
          <w:tcPr>
            <w:tcW w:w="4080" w:type="dxa"/>
            <w:tcBorders>
              <w:top w:val="single" w:sz="4" w:space="0" w:color="auto"/>
              <w:left w:val="single" w:sz="4" w:space="0" w:color="auto"/>
              <w:bottom w:val="single" w:sz="4" w:space="0" w:color="auto"/>
              <w:right w:val="single" w:sz="4" w:space="0" w:color="auto"/>
            </w:tcBorders>
          </w:tcPr>
          <w:p w14:paraId="7183BEC0" w14:textId="77777777" w:rsidR="00107544" w:rsidRPr="00B67DAE" w:rsidRDefault="00107544" w:rsidP="00580460">
            <w:pPr>
              <w:pStyle w:val="affff4"/>
            </w:pPr>
          </w:p>
        </w:tc>
      </w:tr>
      <w:tr w:rsidR="00B67DAE" w:rsidRPr="00B67DAE" w14:paraId="0B65C1B5"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1D0C748" w14:textId="77777777" w:rsidR="00107544" w:rsidRPr="00B67DAE" w:rsidRDefault="00107544" w:rsidP="00580460">
            <w:pPr>
              <w:jc w:val="center"/>
            </w:pPr>
            <w:r w:rsidRPr="00B67DAE">
              <w:rPr>
                <w:sz w:val="22"/>
                <w:szCs w:val="22"/>
              </w:rPr>
              <w:t>10</w:t>
            </w:r>
          </w:p>
        </w:tc>
        <w:tc>
          <w:tcPr>
            <w:tcW w:w="4690" w:type="dxa"/>
            <w:tcBorders>
              <w:top w:val="single" w:sz="4" w:space="0" w:color="auto"/>
              <w:left w:val="single" w:sz="4" w:space="0" w:color="auto"/>
              <w:bottom w:val="single" w:sz="4" w:space="0" w:color="auto"/>
              <w:right w:val="single" w:sz="4" w:space="0" w:color="auto"/>
            </w:tcBorders>
          </w:tcPr>
          <w:p w14:paraId="5179F61D" w14:textId="77777777" w:rsidR="00107544" w:rsidRPr="00B67DAE" w:rsidRDefault="00107544" w:rsidP="00580460">
            <w:pPr>
              <w:pStyle w:val="affff4"/>
            </w:pPr>
            <w:r w:rsidRPr="00B67DAE">
              <w:t>Дата постановки Участника закупки на налоговый учет. Налоговый режим.</w:t>
            </w:r>
          </w:p>
        </w:tc>
        <w:tc>
          <w:tcPr>
            <w:tcW w:w="4080" w:type="dxa"/>
            <w:tcBorders>
              <w:top w:val="single" w:sz="4" w:space="0" w:color="auto"/>
              <w:left w:val="single" w:sz="4" w:space="0" w:color="auto"/>
              <w:bottom w:val="single" w:sz="4" w:space="0" w:color="auto"/>
              <w:right w:val="single" w:sz="4" w:space="0" w:color="auto"/>
            </w:tcBorders>
          </w:tcPr>
          <w:p w14:paraId="4EE39206" w14:textId="77777777" w:rsidR="00107544" w:rsidRPr="00B67DAE" w:rsidRDefault="00107544" w:rsidP="00580460">
            <w:pPr>
              <w:pStyle w:val="affff4"/>
            </w:pPr>
          </w:p>
        </w:tc>
      </w:tr>
      <w:tr w:rsidR="00B67DAE" w:rsidRPr="00B67DAE" w14:paraId="3E18DDE6"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9C4E1D8" w14:textId="77777777" w:rsidR="00107544" w:rsidRPr="00B67DAE" w:rsidRDefault="00107544" w:rsidP="00580460">
            <w:pPr>
              <w:pStyle w:val="a1"/>
              <w:numPr>
                <w:ilvl w:val="0"/>
                <w:numId w:val="0"/>
              </w:numPr>
              <w:tabs>
                <w:tab w:val="left" w:pos="708"/>
              </w:tabs>
              <w:ind w:firstLine="57"/>
              <w:jc w:val="center"/>
              <w:rPr>
                <w:rFonts w:ascii="Times New Roman" w:hAnsi="Times New Roman"/>
              </w:rPr>
            </w:pPr>
            <w:r w:rsidRPr="00B67DAE">
              <w:rPr>
                <w:rFonts w:ascii="Times New Roman" w:hAnsi="Times New Roman"/>
              </w:rPr>
              <w:t>11</w:t>
            </w:r>
          </w:p>
        </w:tc>
        <w:tc>
          <w:tcPr>
            <w:tcW w:w="4690" w:type="dxa"/>
            <w:tcBorders>
              <w:top w:val="single" w:sz="4" w:space="0" w:color="auto"/>
              <w:left w:val="single" w:sz="4" w:space="0" w:color="auto"/>
              <w:bottom w:val="single" w:sz="4" w:space="0" w:color="auto"/>
              <w:right w:val="single" w:sz="4" w:space="0" w:color="auto"/>
            </w:tcBorders>
          </w:tcPr>
          <w:p w14:paraId="7118F1EF" w14:textId="77777777" w:rsidR="00107544" w:rsidRPr="00B67DAE" w:rsidRDefault="00107544" w:rsidP="00580460">
            <w:pPr>
              <w:pStyle w:val="affff4"/>
            </w:pPr>
            <w:r w:rsidRPr="00B67DAE">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4080" w:type="dxa"/>
            <w:tcBorders>
              <w:top w:val="single" w:sz="4" w:space="0" w:color="auto"/>
              <w:left w:val="single" w:sz="4" w:space="0" w:color="auto"/>
              <w:bottom w:val="single" w:sz="4" w:space="0" w:color="auto"/>
              <w:right w:val="single" w:sz="4" w:space="0" w:color="auto"/>
            </w:tcBorders>
          </w:tcPr>
          <w:p w14:paraId="65064F30" w14:textId="77777777" w:rsidR="00107544" w:rsidRPr="00B67DAE" w:rsidRDefault="00107544" w:rsidP="00580460">
            <w:pPr>
              <w:pStyle w:val="affff4"/>
            </w:pPr>
          </w:p>
        </w:tc>
      </w:tr>
      <w:tr w:rsidR="00B67DAE" w:rsidRPr="00B67DAE" w14:paraId="48993D87"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B0584E3"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12</w:t>
            </w:r>
          </w:p>
        </w:tc>
        <w:tc>
          <w:tcPr>
            <w:tcW w:w="4690" w:type="dxa"/>
            <w:tcBorders>
              <w:top w:val="single" w:sz="4" w:space="0" w:color="auto"/>
              <w:left w:val="single" w:sz="4" w:space="0" w:color="auto"/>
              <w:bottom w:val="single" w:sz="4" w:space="0" w:color="auto"/>
              <w:right w:val="single" w:sz="4" w:space="0" w:color="auto"/>
            </w:tcBorders>
          </w:tcPr>
          <w:p w14:paraId="7DC7EB7A" w14:textId="77777777" w:rsidR="00107544" w:rsidRPr="00B67DAE" w:rsidRDefault="00107544" w:rsidP="00580460">
            <w:pPr>
              <w:pStyle w:val="affff4"/>
            </w:pPr>
            <w:r w:rsidRPr="00B67DAE">
              <w:t>Учредители (наименование или Организационно-правовую форму или Ф.И.О. всех учредителей, чья доля в уставном капитале превышает 10%)</w:t>
            </w:r>
          </w:p>
        </w:tc>
        <w:tc>
          <w:tcPr>
            <w:tcW w:w="4080" w:type="dxa"/>
            <w:tcBorders>
              <w:top w:val="single" w:sz="4" w:space="0" w:color="auto"/>
              <w:left w:val="single" w:sz="4" w:space="0" w:color="auto"/>
              <w:bottom w:val="single" w:sz="4" w:space="0" w:color="auto"/>
              <w:right w:val="single" w:sz="4" w:space="0" w:color="auto"/>
            </w:tcBorders>
          </w:tcPr>
          <w:p w14:paraId="79A1A08D" w14:textId="77777777" w:rsidR="00107544" w:rsidRPr="00B67DAE" w:rsidRDefault="00107544" w:rsidP="00580460">
            <w:pPr>
              <w:pStyle w:val="affff4"/>
            </w:pPr>
          </w:p>
        </w:tc>
      </w:tr>
      <w:tr w:rsidR="00B67DAE" w:rsidRPr="00B67DAE" w14:paraId="558624B3"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39DA4B12"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13</w:t>
            </w:r>
          </w:p>
        </w:tc>
        <w:tc>
          <w:tcPr>
            <w:tcW w:w="4690" w:type="dxa"/>
            <w:tcBorders>
              <w:top w:val="single" w:sz="4" w:space="0" w:color="auto"/>
              <w:left w:val="single" w:sz="4" w:space="0" w:color="auto"/>
              <w:bottom w:val="single" w:sz="4" w:space="0" w:color="auto"/>
              <w:right w:val="single" w:sz="4" w:space="0" w:color="auto"/>
            </w:tcBorders>
          </w:tcPr>
          <w:p w14:paraId="067EC204" w14:textId="77777777" w:rsidR="00107544" w:rsidRPr="00B67DAE" w:rsidRDefault="00107544" w:rsidP="00580460">
            <w:pPr>
              <w:pStyle w:val="affff4"/>
            </w:pPr>
            <w:r w:rsidRPr="00B67DAE">
              <w:t>Филиалы Участника закупки: наименования и почтовые адреса</w:t>
            </w:r>
          </w:p>
        </w:tc>
        <w:tc>
          <w:tcPr>
            <w:tcW w:w="4080" w:type="dxa"/>
            <w:tcBorders>
              <w:top w:val="single" w:sz="4" w:space="0" w:color="auto"/>
              <w:left w:val="single" w:sz="4" w:space="0" w:color="auto"/>
              <w:bottom w:val="single" w:sz="4" w:space="0" w:color="auto"/>
              <w:right w:val="single" w:sz="4" w:space="0" w:color="auto"/>
            </w:tcBorders>
          </w:tcPr>
          <w:p w14:paraId="47E5CA13" w14:textId="77777777" w:rsidR="00107544" w:rsidRPr="00B67DAE" w:rsidRDefault="00107544" w:rsidP="00580460">
            <w:pPr>
              <w:pStyle w:val="affff4"/>
            </w:pPr>
          </w:p>
        </w:tc>
      </w:tr>
      <w:tr w:rsidR="00B67DAE" w:rsidRPr="00B67DAE" w14:paraId="2FB6E16A"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163AD327"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14</w:t>
            </w:r>
          </w:p>
        </w:tc>
        <w:tc>
          <w:tcPr>
            <w:tcW w:w="4690" w:type="dxa"/>
            <w:tcBorders>
              <w:top w:val="single" w:sz="4" w:space="0" w:color="auto"/>
              <w:left w:val="single" w:sz="4" w:space="0" w:color="auto"/>
              <w:bottom w:val="single" w:sz="4" w:space="0" w:color="auto"/>
              <w:right w:val="single" w:sz="4" w:space="0" w:color="auto"/>
            </w:tcBorders>
          </w:tcPr>
          <w:p w14:paraId="69C336C3" w14:textId="77777777" w:rsidR="00107544" w:rsidRPr="00B67DAE" w:rsidRDefault="00107544" w:rsidP="00580460">
            <w:pPr>
              <w:pStyle w:val="affff4"/>
            </w:pPr>
            <w:r w:rsidRPr="00B67DAE">
              <w:t>Фамилия, имя и отчество ответственного лица Участника закупки с указанием должности и контактного телефона</w:t>
            </w:r>
          </w:p>
        </w:tc>
        <w:tc>
          <w:tcPr>
            <w:tcW w:w="4080" w:type="dxa"/>
            <w:tcBorders>
              <w:top w:val="single" w:sz="4" w:space="0" w:color="auto"/>
              <w:left w:val="single" w:sz="4" w:space="0" w:color="auto"/>
              <w:bottom w:val="single" w:sz="4" w:space="0" w:color="auto"/>
              <w:right w:val="single" w:sz="4" w:space="0" w:color="auto"/>
            </w:tcBorders>
          </w:tcPr>
          <w:p w14:paraId="0118CE81" w14:textId="77777777" w:rsidR="00107544" w:rsidRPr="00B67DAE" w:rsidRDefault="00107544" w:rsidP="00580460">
            <w:pPr>
              <w:pStyle w:val="affff4"/>
            </w:pPr>
          </w:p>
        </w:tc>
      </w:tr>
      <w:tr w:rsidR="00107544" w:rsidRPr="00B67DAE" w14:paraId="5DB47DD6" w14:textId="77777777" w:rsidTr="007B65D8">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15F25BFB" w14:textId="77777777" w:rsidR="00107544" w:rsidRPr="00B67DAE" w:rsidRDefault="00107544" w:rsidP="00580460">
            <w:pPr>
              <w:pStyle w:val="a1"/>
              <w:numPr>
                <w:ilvl w:val="0"/>
                <w:numId w:val="0"/>
              </w:numPr>
              <w:tabs>
                <w:tab w:val="left" w:pos="708"/>
              </w:tabs>
              <w:ind w:left="57"/>
              <w:jc w:val="center"/>
              <w:rPr>
                <w:rFonts w:ascii="Times New Roman" w:hAnsi="Times New Roman"/>
              </w:rPr>
            </w:pPr>
            <w:r w:rsidRPr="00B67DAE">
              <w:rPr>
                <w:rFonts w:ascii="Times New Roman" w:hAnsi="Times New Roman"/>
              </w:rPr>
              <w:t>15</w:t>
            </w:r>
          </w:p>
        </w:tc>
        <w:tc>
          <w:tcPr>
            <w:tcW w:w="4690" w:type="dxa"/>
            <w:tcBorders>
              <w:top w:val="single" w:sz="4" w:space="0" w:color="auto"/>
              <w:left w:val="single" w:sz="4" w:space="0" w:color="auto"/>
              <w:bottom w:val="single" w:sz="4" w:space="0" w:color="auto"/>
              <w:right w:val="single" w:sz="4" w:space="0" w:color="auto"/>
            </w:tcBorders>
          </w:tcPr>
          <w:p w14:paraId="0DBF5B34" w14:textId="77777777" w:rsidR="00107544" w:rsidRPr="00B67DAE" w:rsidRDefault="00107544" w:rsidP="00580460">
            <w:pPr>
              <w:pStyle w:val="affff4"/>
            </w:pPr>
            <w:r w:rsidRPr="00B67DAE">
              <w:t>Необходимость одобрения заключения сделки уполномоченными органами управления</w:t>
            </w:r>
          </w:p>
          <w:p w14:paraId="011A9FC4" w14:textId="77777777" w:rsidR="00107544" w:rsidRPr="00B67DAE" w:rsidRDefault="00107544" w:rsidP="00580460">
            <w:pPr>
              <w:pStyle w:val="affff4"/>
            </w:pPr>
            <w:r w:rsidRPr="00B67DAE">
              <w:t>Участника закупки (Требуется/не требуется)</w:t>
            </w:r>
          </w:p>
        </w:tc>
        <w:tc>
          <w:tcPr>
            <w:tcW w:w="4080" w:type="dxa"/>
            <w:tcBorders>
              <w:top w:val="single" w:sz="4" w:space="0" w:color="auto"/>
              <w:left w:val="single" w:sz="4" w:space="0" w:color="auto"/>
              <w:bottom w:val="single" w:sz="4" w:space="0" w:color="auto"/>
              <w:right w:val="single" w:sz="4" w:space="0" w:color="auto"/>
            </w:tcBorders>
          </w:tcPr>
          <w:p w14:paraId="756FD111" w14:textId="77777777" w:rsidR="00107544" w:rsidRPr="00B67DAE" w:rsidRDefault="00107544" w:rsidP="00580460">
            <w:pPr>
              <w:pStyle w:val="affff4"/>
            </w:pPr>
          </w:p>
        </w:tc>
      </w:tr>
    </w:tbl>
    <w:p w14:paraId="704C63B7" w14:textId="77777777" w:rsidR="00107544" w:rsidRPr="00B67DAE" w:rsidRDefault="00107544" w:rsidP="00580460">
      <w:pPr>
        <w:ind w:left="567"/>
      </w:pPr>
    </w:p>
    <w:p w14:paraId="3D9A4FAD" w14:textId="77777777" w:rsidR="00107544" w:rsidRPr="00B67DAE" w:rsidRDefault="00107544" w:rsidP="00580460">
      <w:pPr>
        <w:tabs>
          <w:tab w:val="left" w:pos="3562"/>
          <w:tab w:val="left" w:leader="underscore" w:pos="5774"/>
          <w:tab w:val="left" w:leader="underscore" w:pos="8218"/>
        </w:tabs>
        <w:jc w:val="both"/>
      </w:pPr>
      <w:r w:rsidRPr="00B67DAE">
        <w:t>(Руководитель организации / индивидуальный предприниматель _______________(ФИО)</w:t>
      </w:r>
    </w:p>
    <w:p w14:paraId="7C819FA8" w14:textId="77777777" w:rsidR="00EF1F5A" w:rsidRPr="00B67DAE" w:rsidRDefault="00107544" w:rsidP="00580460">
      <w:pPr>
        <w:jc w:val="center"/>
      </w:pPr>
      <w:r w:rsidRPr="00B67DAE">
        <w:t>м. п.</w:t>
      </w:r>
      <w:r w:rsidRPr="00B67DAE">
        <w:tab/>
        <w:t xml:space="preserve">                                              Дата</w:t>
      </w:r>
      <w:r w:rsidRPr="00B67DAE">
        <w:tab/>
        <w:t>_____/_____</w:t>
      </w:r>
      <w:r w:rsidRPr="00B67DAE">
        <w:tab/>
        <w:t>/__________</w:t>
      </w:r>
    </w:p>
    <w:p w14:paraId="37BF8010" w14:textId="77777777" w:rsidR="00EF1F5A" w:rsidRPr="00B67DAE" w:rsidRDefault="00EF1F5A">
      <w:pPr>
        <w:widowControl/>
        <w:autoSpaceDE/>
        <w:autoSpaceDN/>
        <w:adjustRightInd/>
      </w:pPr>
      <w:r w:rsidRPr="00B67DAE">
        <w:br w:type="page"/>
      </w:r>
    </w:p>
    <w:p w14:paraId="48A0B04B" w14:textId="49CCDCAE" w:rsidR="00EF1F5A" w:rsidRPr="00B67DAE" w:rsidRDefault="00EF1F5A" w:rsidP="00EF1F5A">
      <w:pPr>
        <w:tabs>
          <w:tab w:val="left" w:pos="4111"/>
        </w:tabs>
        <w:rPr>
          <w:b/>
        </w:rPr>
      </w:pPr>
      <w:r w:rsidRPr="00B67DAE">
        <w:rPr>
          <w:b/>
        </w:rPr>
        <w:lastRenderedPageBreak/>
        <w:t xml:space="preserve">Форма 1.3. Декларация соответствия Участника Запроса </w:t>
      </w:r>
      <w:r w:rsidR="00894BBF" w:rsidRPr="00B67DAE">
        <w:rPr>
          <w:b/>
        </w:rPr>
        <w:t>предложений</w:t>
      </w:r>
    </w:p>
    <w:p w14:paraId="5797F5DA" w14:textId="77777777" w:rsidR="00EF1F5A" w:rsidRPr="00B67DAE" w:rsidRDefault="00EF1F5A" w:rsidP="00EF1F5A">
      <w:pPr>
        <w:rPr>
          <w:sz w:val="26"/>
          <w:szCs w:val="26"/>
          <w:vertAlign w:val="superscript"/>
        </w:rPr>
      </w:pPr>
    </w:p>
    <w:p w14:paraId="7BBF8668" w14:textId="77777777" w:rsidR="00EF1F5A" w:rsidRPr="00B67DAE" w:rsidRDefault="00EF1F5A" w:rsidP="00EF1F5A">
      <w:pPr>
        <w:ind w:left="567"/>
        <w:jc w:val="center"/>
        <w:rPr>
          <w:b/>
        </w:rPr>
      </w:pPr>
      <w:r w:rsidRPr="00B67DAE">
        <w:rPr>
          <w:b/>
        </w:rPr>
        <w:t>ДЕКЛАРАЦИЯ СООТВЕТСТВИЯ УЧАСТНИКА ЗАПРОСА ПРЕДЛОЖЕНИЙ</w:t>
      </w:r>
    </w:p>
    <w:p w14:paraId="7D94384B" w14:textId="77777777" w:rsidR="00EF1F5A" w:rsidRPr="00B67DAE" w:rsidRDefault="00EF1F5A" w:rsidP="00EF1F5A">
      <w:pPr>
        <w:ind w:firstLine="567"/>
        <w:jc w:val="both"/>
      </w:pPr>
      <w:bookmarkStart w:id="77" w:name="dst486"/>
      <w:bookmarkEnd w:id="77"/>
      <w:r w:rsidRPr="00B67DAE">
        <w:t>Настоящим подтверждаем, что________ [указать наименование Участника закупки] соответствует приведенным ниже требованиям на дату подачи Заявки на участие в Запросе предложений:</w:t>
      </w:r>
    </w:p>
    <w:p w14:paraId="3A408078" w14:textId="77777777" w:rsidR="00EF1F5A" w:rsidRPr="00B67DAE" w:rsidRDefault="00EF1F5A" w:rsidP="00EF1F5A">
      <w:pPr>
        <w:tabs>
          <w:tab w:val="left" w:pos="426"/>
          <w:tab w:val="left" w:pos="1276"/>
        </w:tabs>
        <w:jc w:val="both"/>
      </w:pPr>
      <w:r w:rsidRPr="00B67DAE">
        <w:t>1)</w:t>
      </w:r>
      <w:r w:rsidRPr="00B67DAE">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78D52BC" w14:textId="77777777" w:rsidR="00EF1F5A" w:rsidRPr="00B67DAE" w:rsidRDefault="00EF1F5A" w:rsidP="00EF1F5A">
      <w:pPr>
        <w:tabs>
          <w:tab w:val="left" w:pos="426"/>
          <w:tab w:val="left" w:pos="1276"/>
        </w:tabs>
        <w:jc w:val="both"/>
      </w:pPr>
      <w:r w:rsidRPr="00B67DAE">
        <w:t>2)</w:t>
      </w:r>
      <w:r w:rsidRPr="00B67DAE">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3ABD9A6" w14:textId="77777777" w:rsidR="00EF1F5A" w:rsidRPr="00B67DAE" w:rsidRDefault="00EF1F5A" w:rsidP="00EF1F5A">
      <w:pPr>
        <w:tabs>
          <w:tab w:val="left" w:pos="426"/>
          <w:tab w:val="left" w:pos="1276"/>
        </w:tabs>
        <w:jc w:val="both"/>
      </w:pPr>
      <w:r w:rsidRPr="00B67DAE">
        <w:t>3)</w:t>
      </w:r>
      <w:r w:rsidRPr="00B67DAE">
        <w:tab/>
      </w:r>
      <w:proofErr w:type="spellStart"/>
      <w:r w:rsidRPr="00B67DAE">
        <w:t>неприостановление</w:t>
      </w:r>
      <w:proofErr w:type="spellEnd"/>
      <w:r w:rsidRPr="00B67DAE">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2C9AFF6" w14:textId="77777777" w:rsidR="00EF1F5A" w:rsidRPr="00B67DAE" w:rsidRDefault="00EF1F5A" w:rsidP="00EF1F5A">
      <w:pPr>
        <w:tabs>
          <w:tab w:val="left" w:pos="426"/>
          <w:tab w:val="left" w:pos="1276"/>
        </w:tabs>
        <w:jc w:val="both"/>
      </w:pPr>
      <w:r w:rsidRPr="00B67DAE">
        <w:t>4)</w:t>
      </w:r>
      <w:r w:rsidRPr="00B67DAE">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1E705779" w14:textId="77777777" w:rsidR="00EF1F5A" w:rsidRPr="00B67DAE" w:rsidRDefault="00EF1F5A" w:rsidP="00EF1F5A">
      <w:pPr>
        <w:tabs>
          <w:tab w:val="left" w:pos="426"/>
          <w:tab w:val="left" w:pos="1276"/>
        </w:tabs>
        <w:jc w:val="both"/>
      </w:pPr>
      <w:r w:rsidRPr="00B67DAE">
        <w:t>5)</w:t>
      </w:r>
      <w:r w:rsidRPr="00B67DAE">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D86E09" w14:textId="77777777" w:rsidR="00EF1F5A" w:rsidRPr="00B67DAE" w:rsidRDefault="00EF1F5A" w:rsidP="00EF1F5A">
      <w:pPr>
        <w:tabs>
          <w:tab w:val="left" w:pos="426"/>
          <w:tab w:val="left" w:pos="1276"/>
        </w:tabs>
        <w:jc w:val="both"/>
      </w:pPr>
      <w:r w:rsidRPr="00B67DAE">
        <w:t>6)</w:t>
      </w:r>
      <w:r w:rsidRPr="00B67DAE">
        <w:tab/>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14:paraId="48022822" w14:textId="77777777" w:rsidR="00EF1F5A" w:rsidRPr="00B67DAE" w:rsidRDefault="00EF1F5A" w:rsidP="00EF1F5A">
      <w:pPr>
        <w:tabs>
          <w:tab w:val="left" w:pos="426"/>
          <w:tab w:val="left" w:pos="1276"/>
        </w:tabs>
        <w:jc w:val="both"/>
      </w:pPr>
      <w:r w:rsidRPr="00B67DAE">
        <w:t>7)</w:t>
      </w:r>
      <w:r w:rsidRPr="00B67DAE">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5CA8A87" w14:textId="77777777" w:rsidR="00EF1F5A" w:rsidRPr="00B67DAE" w:rsidRDefault="00EF1F5A" w:rsidP="00EF1F5A">
      <w:pPr>
        <w:tabs>
          <w:tab w:val="left" w:pos="426"/>
          <w:tab w:val="left" w:pos="1276"/>
        </w:tabs>
        <w:jc w:val="both"/>
      </w:pPr>
      <w:r w:rsidRPr="00B67DAE">
        <w:t>8)</w:t>
      </w:r>
      <w:r w:rsidRPr="00B67DAE">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B67DAE">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311F48" w14:textId="7FD631E0" w:rsidR="00EF1F5A" w:rsidRPr="00B67DAE" w:rsidRDefault="00EF1F5A" w:rsidP="00EF1F5A">
      <w:pPr>
        <w:tabs>
          <w:tab w:val="left" w:pos="426"/>
          <w:tab w:val="left" w:pos="1276"/>
        </w:tabs>
        <w:jc w:val="both"/>
      </w:pPr>
      <w:r w:rsidRPr="00B67DAE">
        <w:t>9)</w:t>
      </w:r>
      <w:r w:rsidRPr="00B67DAE">
        <w:tab/>
        <w:t>участник закупки не является офшорной компанией</w:t>
      </w:r>
      <w:r w:rsidR="002411FB">
        <w:t>, не имеет</w:t>
      </w:r>
      <w:r w:rsidR="002411FB" w:rsidRPr="002411FB">
        <w:t xml:space="preserve"> </w:t>
      </w:r>
      <w:r w:rsidR="002411FB">
        <w:t>в составе участников (членов) корпоративного юридического лица</w:t>
      </w:r>
      <w:r w:rsidR="002411FB" w:rsidRPr="002411FB">
        <w:t xml:space="preserve"> </w:t>
      </w:r>
      <w:r w:rsidR="002411FB">
        <w:t>или в составе учредителей унитарного юридического лица офшорной</w:t>
      </w:r>
      <w:r w:rsidR="002411FB" w:rsidRPr="002411FB">
        <w:t xml:space="preserve"> </w:t>
      </w:r>
      <w:r w:rsidR="002411FB">
        <w:t>компании, а также не имеет офшорных компаний в числе лиц, владеющих</w:t>
      </w:r>
      <w:r w:rsidR="002411FB" w:rsidRPr="002411FB">
        <w:t xml:space="preserve"> </w:t>
      </w:r>
      <w:r w:rsidR="002411FB">
        <w:t>напрямую или косвенно (через юридическое лицо или через несколько</w:t>
      </w:r>
      <w:r w:rsidR="00C26B7D">
        <w:t xml:space="preserve"> </w:t>
      </w:r>
      <w:r w:rsidR="002411FB">
        <w:t>юридических лиц) более чем десятью процентами голосующих акций</w:t>
      </w:r>
      <w:r w:rsidR="002411FB" w:rsidRPr="002411FB">
        <w:t xml:space="preserve"> </w:t>
      </w:r>
      <w:r w:rsidR="002411FB">
        <w:t>хозяйственного общества либо долей, превышающей десять процентов</w:t>
      </w:r>
      <w:r w:rsidR="002411FB" w:rsidRPr="002411FB">
        <w:t xml:space="preserve"> </w:t>
      </w:r>
      <w:r w:rsidR="002411FB">
        <w:t>в уставном (складочном) капитале хозяйственного товарищества</w:t>
      </w:r>
      <w:r w:rsidR="002411FB" w:rsidRPr="002411FB">
        <w:t xml:space="preserve"> </w:t>
      </w:r>
      <w:r w:rsidR="002411FB">
        <w:t>или общества;</w:t>
      </w:r>
    </w:p>
    <w:p w14:paraId="7589D682" w14:textId="7C29E441" w:rsidR="00EF1F5A" w:rsidRDefault="00EF1F5A" w:rsidP="00EF1F5A">
      <w:pPr>
        <w:tabs>
          <w:tab w:val="left" w:pos="426"/>
          <w:tab w:val="left" w:pos="1276"/>
        </w:tabs>
        <w:jc w:val="both"/>
      </w:pPr>
      <w:r w:rsidRPr="00B67DAE">
        <w:t>10)</w:t>
      </w:r>
      <w:r w:rsidRPr="00B67DAE">
        <w:tab/>
        <w:t>отсутствие у участника закупки ограничений для участия в закупках, установленных законод</w:t>
      </w:r>
      <w:r w:rsidR="002411FB">
        <w:t>ательством Российской Федерации;</w:t>
      </w:r>
    </w:p>
    <w:p w14:paraId="33F27196" w14:textId="1511CED5" w:rsidR="002411FB" w:rsidRPr="002411FB" w:rsidRDefault="002411FB" w:rsidP="00EF1F5A">
      <w:pPr>
        <w:tabs>
          <w:tab w:val="left" w:pos="426"/>
          <w:tab w:val="left" w:pos="1276"/>
        </w:tabs>
        <w:jc w:val="both"/>
      </w:pPr>
      <w:r w:rsidRPr="002411FB">
        <w:t>11)</w:t>
      </w:r>
      <w:r>
        <w:rPr>
          <w:lang w:val="en-US"/>
        </w:rPr>
        <w:t> </w:t>
      </w:r>
      <w:r>
        <w:t>участник закупки не является иностранным агентом.</w:t>
      </w:r>
      <w:r w:rsidRPr="002411FB">
        <w:t xml:space="preserve"> </w:t>
      </w:r>
    </w:p>
    <w:p w14:paraId="43F732C3" w14:textId="77777777" w:rsidR="00EF1F5A" w:rsidRPr="00B67DAE" w:rsidRDefault="00EF1F5A" w:rsidP="00EF1F5A">
      <w:pPr>
        <w:jc w:val="both"/>
      </w:pPr>
    </w:p>
    <w:p w14:paraId="7D632E4A" w14:textId="77777777" w:rsidR="00EF1F5A" w:rsidRPr="00B67DAE" w:rsidRDefault="00EF1F5A" w:rsidP="00EF1F5A">
      <w:pPr>
        <w:shd w:val="clear" w:color="auto" w:fill="FFFFFF"/>
        <w:tabs>
          <w:tab w:val="left" w:pos="3562"/>
          <w:tab w:val="left" w:leader="underscore" w:pos="5774"/>
          <w:tab w:val="left" w:leader="underscore" w:pos="8218"/>
        </w:tabs>
        <w:jc w:val="both"/>
      </w:pPr>
      <w:r w:rsidRPr="00B67DAE">
        <w:t>(Руководитель организации / индивидуальный предприниматель /</w:t>
      </w:r>
    </w:p>
    <w:p w14:paraId="60F3C9B6" w14:textId="77777777" w:rsidR="00EF1F5A" w:rsidRPr="00B67DAE" w:rsidRDefault="00EF1F5A" w:rsidP="00EF1F5A">
      <w:pPr>
        <w:shd w:val="clear" w:color="auto" w:fill="FFFFFF"/>
        <w:tabs>
          <w:tab w:val="left" w:pos="3562"/>
          <w:tab w:val="left" w:leader="underscore" w:pos="5774"/>
          <w:tab w:val="left" w:leader="underscore" w:pos="8218"/>
        </w:tabs>
        <w:jc w:val="both"/>
      </w:pPr>
      <w:r w:rsidRPr="00B67DAE">
        <w:t>_______________(ФИО)</w:t>
      </w:r>
    </w:p>
    <w:p w14:paraId="038E3CA3" w14:textId="77777777" w:rsidR="00EF1F5A" w:rsidRPr="00B67DAE" w:rsidRDefault="00EF1F5A" w:rsidP="00EF1F5A">
      <w:r w:rsidRPr="00B67DAE">
        <w:t>м. п.</w:t>
      </w:r>
      <w:r w:rsidRPr="00B67DAE">
        <w:tab/>
        <w:t xml:space="preserve">                                              Дата</w:t>
      </w:r>
      <w:r w:rsidRPr="00B67DAE">
        <w:tab/>
        <w:t>_____/_____</w:t>
      </w:r>
      <w:r w:rsidRPr="00B67DAE">
        <w:tab/>
        <w:t>/__________</w:t>
      </w:r>
    </w:p>
    <w:p w14:paraId="63EF84C6" w14:textId="13D6EFF0" w:rsidR="00107544" w:rsidRPr="00B67DAE" w:rsidRDefault="00107544" w:rsidP="00580460">
      <w:pPr>
        <w:jc w:val="center"/>
        <w:rPr>
          <w:sz w:val="28"/>
          <w:szCs w:val="28"/>
        </w:rPr>
      </w:pPr>
      <w:r w:rsidRPr="00B67DAE">
        <w:rPr>
          <w:b/>
          <w:sz w:val="28"/>
          <w:szCs w:val="28"/>
        </w:rPr>
        <w:br w:type="page"/>
      </w:r>
    </w:p>
    <w:p w14:paraId="76C59377" w14:textId="77777777" w:rsidR="00107544" w:rsidRPr="00B67DAE" w:rsidRDefault="00107544" w:rsidP="00580460">
      <w:pPr>
        <w:sectPr w:rsidR="00107544" w:rsidRPr="00B67DAE" w:rsidSect="00EF1F5A">
          <w:pgSz w:w="11906" w:h="16838" w:code="9"/>
          <w:pgMar w:top="1134" w:right="850" w:bottom="1134" w:left="1701" w:header="709" w:footer="709" w:gutter="0"/>
          <w:cols w:space="708"/>
          <w:docGrid w:linePitch="360"/>
        </w:sectPr>
      </w:pPr>
    </w:p>
    <w:p w14:paraId="14B73FE2" w14:textId="1DDADC72" w:rsidR="00107544" w:rsidRPr="00B67DAE" w:rsidRDefault="00107544" w:rsidP="001129DD">
      <w:pPr>
        <w:outlineLvl w:val="1"/>
        <w:rPr>
          <w:b/>
        </w:rPr>
      </w:pPr>
      <w:bookmarkStart w:id="78" w:name="_Toc46149204"/>
      <w:bookmarkStart w:id="79" w:name="_Toc46149203"/>
      <w:r w:rsidRPr="00B67DAE">
        <w:rPr>
          <w:b/>
        </w:rPr>
        <w:lastRenderedPageBreak/>
        <w:t xml:space="preserve">Форма </w:t>
      </w:r>
      <w:r w:rsidR="001129DD" w:rsidRPr="00B67DAE">
        <w:rPr>
          <w:b/>
        </w:rPr>
        <w:t>1.1</w:t>
      </w:r>
      <w:r w:rsidRPr="00B67DAE">
        <w:rPr>
          <w:b/>
        </w:rPr>
        <w:t>. СВЕДЕНИЯ НЕОБХОДИМЫЕ ДЛЯ РАСЧЕТА РЕЙТИНГА УЧАСТНИКОВ ЗАКУПКИ</w:t>
      </w:r>
      <w:bookmarkEnd w:id="78"/>
    </w:p>
    <w:p w14:paraId="7999658F" w14:textId="6A266136" w:rsidR="00894BBF" w:rsidRPr="00B67DAE" w:rsidRDefault="00894BBF" w:rsidP="00894BBF">
      <w:pPr>
        <w:widowControl/>
        <w:tabs>
          <w:tab w:val="left" w:pos="5387"/>
        </w:tabs>
        <w:autoSpaceDE/>
        <w:autoSpaceDN/>
        <w:adjustRightInd/>
        <w:jc w:val="both"/>
        <w:rPr>
          <w:b/>
          <w:sz w:val="22"/>
          <w:szCs w:val="22"/>
        </w:rPr>
      </w:pPr>
      <w:r w:rsidRPr="00B67DAE">
        <w:rPr>
          <w:b/>
          <w:sz w:val="22"/>
          <w:szCs w:val="22"/>
        </w:rPr>
        <w:t>1. Сведения об опыте Участника закупки</w:t>
      </w:r>
      <w:r w:rsidR="007C7936">
        <w:rPr>
          <w:b/>
          <w:sz w:val="22"/>
          <w:szCs w:val="22"/>
        </w:rPr>
        <w:t xml:space="preserve"> с 1 января 2019 года</w:t>
      </w:r>
    </w:p>
    <w:tbl>
      <w:tblPr>
        <w:tblW w:w="14425" w:type="dxa"/>
        <w:tblLayout w:type="fixed"/>
        <w:tblLook w:val="0000" w:firstRow="0" w:lastRow="0" w:firstColumn="0" w:lastColumn="0" w:noHBand="0" w:noVBand="0"/>
      </w:tblPr>
      <w:tblGrid>
        <w:gridCol w:w="709"/>
        <w:gridCol w:w="2518"/>
        <w:gridCol w:w="5699"/>
        <w:gridCol w:w="5499"/>
      </w:tblGrid>
      <w:tr w:rsidR="00B67DAE" w:rsidRPr="00B67DAE" w14:paraId="6AE199CA" w14:textId="77777777" w:rsidTr="004F4A72">
        <w:tc>
          <w:tcPr>
            <w:tcW w:w="709" w:type="dxa"/>
            <w:tcBorders>
              <w:top w:val="single" w:sz="4" w:space="0" w:color="000000"/>
              <w:left w:val="single" w:sz="4" w:space="0" w:color="000000"/>
              <w:bottom w:val="single" w:sz="4" w:space="0" w:color="000000"/>
            </w:tcBorders>
          </w:tcPr>
          <w:p w14:paraId="0CDA06E1" w14:textId="77777777" w:rsidR="00894BBF" w:rsidRPr="00B67DAE" w:rsidRDefault="00894BBF" w:rsidP="004F4A72">
            <w:pPr>
              <w:pBdr>
                <w:top w:val="nil"/>
                <w:left w:val="nil"/>
                <w:bottom w:val="nil"/>
                <w:right w:val="nil"/>
                <w:between w:val="nil"/>
              </w:pBdr>
              <w:jc w:val="center"/>
              <w:rPr>
                <w:b/>
                <w:sz w:val="22"/>
                <w:szCs w:val="22"/>
              </w:rPr>
            </w:pPr>
            <w:r w:rsidRPr="00B67DAE">
              <w:rPr>
                <w:b/>
                <w:sz w:val="22"/>
                <w:szCs w:val="22"/>
              </w:rPr>
              <w:t>№</w:t>
            </w:r>
          </w:p>
          <w:p w14:paraId="234696D2" w14:textId="77777777" w:rsidR="00894BBF" w:rsidRPr="00B67DAE" w:rsidRDefault="00894BBF" w:rsidP="004F4A72">
            <w:pPr>
              <w:pBdr>
                <w:top w:val="nil"/>
                <w:left w:val="nil"/>
                <w:bottom w:val="nil"/>
                <w:right w:val="nil"/>
                <w:between w:val="nil"/>
              </w:pBdr>
              <w:jc w:val="center"/>
              <w:rPr>
                <w:b/>
                <w:sz w:val="22"/>
                <w:szCs w:val="22"/>
              </w:rPr>
            </w:pPr>
            <w:r w:rsidRPr="00B67DAE">
              <w:rPr>
                <w:b/>
                <w:sz w:val="22"/>
                <w:szCs w:val="22"/>
              </w:rPr>
              <w:t>п/п</w:t>
            </w:r>
          </w:p>
        </w:tc>
        <w:tc>
          <w:tcPr>
            <w:tcW w:w="2518" w:type="dxa"/>
            <w:tcBorders>
              <w:top w:val="single" w:sz="4" w:space="0" w:color="000000"/>
              <w:left w:val="single" w:sz="4" w:space="0" w:color="000000"/>
              <w:bottom w:val="single" w:sz="4" w:space="0" w:color="000000"/>
            </w:tcBorders>
          </w:tcPr>
          <w:p w14:paraId="6614A8CA" w14:textId="77777777" w:rsidR="00894BBF" w:rsidRPr="00B67DAE" w:rsidRDefault="00894BBF" w:rsidP="004F4A72">
            <w:pPr>
              <w:pBdr>
                <w:top w:val="nil"/>
                <w:left w:val="nil"/>
                <w:bottom w:val="nil"/>
                <w:right w:val="nil"/>
                <w:between w:val="nil"/>
              </w:pBdr>
              <w:jc w:val="both"/>
              <w:rPr>
                <w:b/>
                <w:sz w:val="22"/>
                <w:szCs w:val="22"/>
              </w:rPr>
            </w:pPr>
            <w:r w:rsidRPr="00B67DAE">
              <w:rPr>
                <w:b/>
                <w:sz w:val="22"/>
                <w:szCs w:val="22"/>
              </w:rPr>
              <w:t>Наименование заказчика</w:t>
            </w:r>
          </w:p>
        </w:tc>
        <w:tc>
          <w:tcPr>
            <w:tcW w:w="5699" w:type="dxa"/>
            <w:tcBorders>
              <w:top w:val="single" w:sz="4" w:space="0" w:color="000000"/>
              <w:left w:val="single" w:sz="4" w:space="0" w:color="000000"/>
              <w:bottom w:val="single" w:sz="4" w:space="0" w:color="000000"/>
              <w:right w:val="single" w:sz="4" w:space="0" w:color="000000"/>
            </w:tcBorders>
          </w:tcPr>
          <w:p w14:paraId="419C378E" w14:textId="77777777" w:rsidR="00894BBF" w:rsidRPr="00B67DAE" w:rsidRDefault="00894BBF" w:rsidP="004F4A72">
            <w:pPr>
              <w:pBdr>
                <w:top w:val="nil"/>
                <w:left w:val="nil"/>
                <w:bottom w:val="nil"/>
                <w:right w:val="nil"/>
                <w:between w:val="nil"/>
              </w:pBdr>
              <w:jc w:val="both"/>
              <w:rPr>
                <w:b/>
                <w:sz w:val="22"/>
                <w:szCs w:val="22"/>
              </w:rPr>
            </w:pPr>
            <w:r w:rsidRPr="00B67DAE">
              <w:rPr>
                <w:b/>
                <w:sz w:val="22"/>
                <w:szCs w:val="22"/>
              </w:rPr>
              <w:t>Предмет контракта (договора); дата, номер (при наличии) контракта (договора), дата завершения исполнения контракта (договора) в полном объеме; номер извещения о закупке в ЕИС или ссылка на процедуру на торговой площадке; пояснения по обязательствам смежного характера</w:t>
            </w:r>
          </w:p>
        </w:tc>
        <w:tc>
          <w:tcPr>
            <w:tcW w:w="5499" w:type="dxa"/>
            <w:tcBorders>
              <w:top w:val="single" w:sz="4" w:space="0" w:color="000000"/>
              <w:left w:val="single" w:sz="4" w:space="0" w:color="000000"/>
              <w:bottom w:val="single" w:sz="4" w:space="0" w:color="000000"/>
              <w:right w:val="single" w:sz="4" w:space="0" w:color="000000"/>
            </w:tcBorders>
          </w:tcPr>
          <w:p w14:paraId="210C2B30" w14:textId="77777777" w:rsidR="00894BBF" w:rsidRPr="00B67DAE" w:rsidRDefault="00894BBF" w:rsidP="004F4A72">
            <w:pPr>
              <w:pBdr>
                <w:top w:val="nil"/>
                <w:left w:val="nil"/>
                <w:bottom w:val="nil"/>
                <w:right w:val="nil"/>
                <w:between w:val="nil"/>
              </w:pBdr>
              <w:jc w:val="both"/>
              <w:rPr>
                <w:b/>
                <w:sz w:val="22"/>
                <w:szCs w:val="22"/>
              </w:rPr>
            </w:pPr>
            <w:r w:rsidRPr="00B67DAE">
              <w:rPr>
                <w:b/>
                <w:sz w:val="22"/>
                <w:szCs w:val="22"/>
              </w:rPr>
              <w:t>Общая стоимость услуг (работ), пункт договора (контракта), содержащий сведения; наименование, дата, номер (при наличии) каждого первичного учетного документа, подтверждающего надлежащее исполнение контракта (договора)</w:t>
            </w:r>
          </w:p>
        </w:tc>
      </w:tr>
      <w:tr w:rsidR="00B67DAE" w:rsidRPr="00B67DAE" w14:paraId="0992479E" w14:textId="77777777" w:rsidTr="004F4A72">
        <w:tc>
          <w:tcPr>
            <w:tcW w:w="709" w:type="dxa"/>
            <w:tcBorders>
              <w:top w:val="single" w:sz="4" w:space="0" w:color="000000"/>
              <w:left w:val="single" w:sz="4" w:space="0" w:color="000000"/>
              <w:bottom w:val="single" w:sz="4" w:space="0" w:color="000000"/>
            </w:tcBorders>
          </w:tcPr>
          <w:p w14:paraId="6BD5D3EA" w14:textId="77777777" w:rsidR="00894BBF" w:rsidRPr="00B67DAE" w:rsidRDefault="00894BBF" w:rsidP="004F4A72">
            <w:pPr>
              <w:pBdr>
                <w:top w:val="nil"/>
                <w:left w:val="nil"/>
                <w:bottom w:val="nil"/>
                <w:right w:val="nil"/>
                <w:between w:val="nil"/>
              </w:pBdr>
              <w:jc w:val="center"/>
              <w:rPr>
                <w:b/>
                <w:sz w:val="22"/>
                <w:szCs w:val="22"/>
              </w:rPr>
            </w:pPr>
          </w:p>
        </w:tc>
        <w:tc>
          <w:tcPr>
            <w:tcW w:w="2518" w:type="dxa"/>
            <w:tcBorders>
              <w:top w:val="single" w:sz="4" w:space="0" w:color="000000"/>
              <w:left w:val="single" w:sz="4" w:space="0" w:color="000000"/>
              <w:bottom w:val="single" w:sz="4" w:space="0" w:color="000000"/>
            </w:tcBorders>
          </w:tcPr>
          <w:p w14:paraId="052FA9D4" w14:textId="77777777" w:rsidR="00894BBF" w:rsidRPr="00B67DAE" w:rsidRDefault="00894BBF" w:rsidP="004F4A72">
            <w:pPr>
              <w:pBdr>
                <w:top w:val="nil"/>
                <w:left w:val="nil"/>
                <w:bottom w:val="nil"/>
                <w:right w:val="nil"/>
                <w:between w:val="nil"/>
              </w:pBdr>
              <w:jc w:val="center"/>
              <w:rPr>
                <w:b/>
                <w:sz w:val="22"/>
                <w:szCs w:val="22"/>
              </w:rPr>
            </w:pPr>
          </w:p>
        </w:tc>
        <w:tc>
          <w:tcPr>
            <w:tcW w:w="5699" w:type="dxa"/>
            <w:tcBorders>
              <w:top w:val="single" w:sz="4" w:space="0" w:color="000000"/>
              <w:left w:val="single" w:sz="4" w:space="0" w:color="000000"/>
              <w:bottom w:val="single" w:sz="4" w:space="0" w:color="000000"/>
              <w:right w:val="single" w:sz="4" w:space="0" w:color="000000"/>
            </w:tcBorders>
          </w:tcPr>
          <w:p w14:paraId="1092DA33" w14:textId="77777777" w:rsidR="00894BBF" w:rsidRPr="00B67DAE" w:rsidRDefault="00894BBF" w:rsidP="004F4A72">
            <w:pPr>
              <w:pBdr>
                <w:top w:val="nil"/>
                <w:left w:val="nil"/>
                <w:bottom w:val="nil"/>
                <w:right w:val="nil"/>
                <w:between w:val="nil"/>
              </w:pBdr>
              <w:jc w:val="center"/>
              <w:rPr>
                <w:sz w:val="22"/>
                <w:szCs w:val="22"/>
              </w:rPr>
            </w:pPr>
          </w:p>
        </w:tc>
        <w:tc>
          <w:tcPr>
            <w:tcW w:w="5499" w:type="dxa"/>
            <w:tcBorders>
              <w:top w:val="single" w:sz="4" w:space="0" w:color="000000"/>
              <w:left w:val="single" w:sz="4" w:space="0" w:color="000000"/>
              <w:bottom w:val="single" w:sz="4" w:space="0" w:color="000000"/>
              <w:right w:val="single" w:sz="4" w:space="0" w:color="000000"/>
            </w:tcBorders>
          </w:tcPr>
          <w:p w14:paraId="6CC98222" w14:textId="77777777" w:rsidR="00894BBF" w:rsidRPr="00B67DAE" w:rsidRDefault="00894BBF" w:rsidP="004F4A72">
            <w:pPr>
              <w:pBdr>
                <w:top w:val="nil"/>
                <w:left w:val="nil"/>
                <w:bottom w:val="nil"/>
                <w:right w:val="nil"/>
                <w:between w:val="nil"/>
              </w:pBdr>
              <w:jc w:val="center"/>
              <w:rPr>
                <w:b/>
                <w:sz w:val="22"/>
                <w:szCs w:val="22"/>
              </w:rPr>
            </w:pPr>
          </w:p>
        </w:tc>
      </w:tr>
    </w:tbl>
    <w:p w14:paraId="4BD23637" w14:textId="77777777" w:rsidR="00894BBF" w:rsidRPr="00B67DAE" w:rsidRDefault="00894BBF" w:rsidP="00894BBF">
      <w:pPr>
        <w:pStyle w:val="afffc"/>
        <w:pBdr>
          <w:top w:val="nil"/>
          <w:left w:val="nil"/>
          <w:bottom w:val="nil"/>
          <w:right w:val="nil"/>
          <w:between w:val="nil"/>
        </w:pBdr>
        <w:rPr>
          <w:sz w:val="22"/>
          <w:szCs w:val="22"/>
        </w:rPr>
      </w:pPr>
      <w:r w:rsidRPr="00B67DAE">
        <w:rPr>
          <w:sz w:val="22"/>
          <w:szCs w:val="22"/>
        </w:rPr>
        <w:t>Образец заполнения:</w:t>
      </w:r>
    </w:p>
    <w:tbl>
      <w:tblPr>
        <w:tblW w:w="14454" w:type="dxa"/>
        <w:tblLayout w:type="fixed"/>
        <w:tblLook w:val="0000" w:firstRow="0" w:lastRow="0" w:firstColumn="0" w:lastColumn="0" w:noHBand="0" w:noVBand="0"/>
      </w:tblPr>
      <w:tblGrid>
        <w:gridCol w:w="667"/>
        <w:gridCol w:w="2560"/>
        <w:gridCol w:w="5670"/>
        <w:gridCol w:w="5557"/>
      </w:tblGrid>
      <w:tr w:rsidR="00B67DAE" w:rsidRPr="00B67DAE" w14:paraId="2087248C" w14:textId="77777777" w:rsidTr="004F4A72">
        <w:trPr>
          <w:trHeight w:val="273"/>
        </w:trPr>
        <w:tc>
          <w:tcPr>
            <w:tcW w:w="667" w:type="dxa"/>
            <w:tcBorders>
              <w:top w:val="single" w:sz="4" w:space="0" w:color="000000"/>
              <w:left w:val="single" w:sz="4" w:space="0" w:color="000000"/>
              <w:bottom w:val="single" w:sz="4" w:space="0" w:color="000000"/>
            </w:tcBorders>
          </w:tcPr>
          <w:p w14:paraId="5A76B033" w14:textId="77777777" w:rsidR="00894BBF" w:rsidRPr="00B67DAE" w:rsidRDefault="00894BBF" w:rsidP="004F4A72">
            <w:pPr>
              <w:pBdr>
                <w:top w:val="nil"/>
                <w:left w:val="nil"/>
                <w:bottom w:val="nil"/>
                <w:right w:val="nil"/>
                <w:between w:val="nil"/>
              </w:pBdr>
              <w:jc w:val="center"/>
              <w:rPr>
                <w:sz w:val="22"/>
                <w:szCs w:val="22"/>
              </w:rPr>
            </w:pPr>
            <w:r w:rsidRPr="00B67DAE">
              <w:rPr>
                <w:sz w:val="22"/>
                <w:szCs w:val="22"/>
              </w:rPr>
              <w:t>1</w:t>
            </w:r>
          </w:p>
        </w:tc>
        <w:tc>
          <w:tcPr>
            <w:tcW w:w="2560" w:type="dxa"/>
            <w:tcBorders>
              <w:top w:val="single" w:sz="4" w:space="0" w:color="000000"/>
              <w:left w:val="single" w:sz="4" w:space="0" w:color="000000"/>
              <w:bottom w:val="single" w:sz="4" w:space="0" w:color="000000"/>
            </w:tcBorders>
          </w:tcPr>
          <w:p w14:paraId="165274AA" w14:textId="77777777" w:rsidR="00894BBF" w:rsidRPr="00B67DAE" w:rsidRDefault="00894BBF" w:rsidP="004F4A72">
            <w:pPr>
              <w:pBdr>
                <w:top w:val="nil"/>
                <w:left w:val="nil"/>
                <w:bottom w:val="nil"/>
                <w:right w:val="nil"/>
                <w:between w:val="nil"/>
              </w:pBdr>
              <w:jc w:val="both"/>
              <w:rPr>
                <w:sz w:val="22"/>
                <w:szCs w:val="22"/>
              </w:rPr>
            </w:pPr>
            <w:r w:rsidRPr="00B67DAE">
              <w:rPr>
                <w:sz w:val="22"/>
                <w:szCs w:val="22"/>
              </w:rPr>
              <w:t>ООО «Заказчик»</w:t>
            </w:r>
          </w:p>
        </w:tc>
        <w:tc>
          <w:tcPr>
            <w:tcW w:w="5670" w:type="dxa"/>
            <w:tcBorders>
              <w:top w:val="single" w:sz="4" w:space="0" w:color="000000"/>
              <w:left w:val="single" w:sz="4" w:space="0" w:color="000000"/>
              <w:bottom w:val="single" w:sz="4" w:space="0" w:color="000000"/>
              <w:right w:val="single" w:sz="4" w:space="0" w:color="000000"/>
            </w:tcBorders>
          </w:tcPr>
          <w:p w14:paraId="745252F4" w14:textId="6A3DCC01" w:rsidR="00894BBF" w:rsidRPr="00B67DAE" w:rsidRDefault="00894BBF" w:rsidP="004F4A72">
            <w:pPr>
              <w:pBdr>
                <w:top w:val="nil"/>
                <w:left w:val="nil"/>
                <w:bottom w:val="nil"/>
                <w:right w:val="nil"/>
                <w:between w:val="nil"/>
              </w:pBdr>
              <w:jc w:val="both"/>
              <w:rPr>
                <w:sz w:val="22"/>
                <w:szCs w:val="22"/>
              </w:rPr>
            </w:pPr>
            <w:r w:rsidRPr="00B67DAE">
              <w:rPr>
                <w:sz w:val="22"/>
                <w:szCs w:val="22"/>
              </w:rPr>
              <w:t>Договор на оказание услуг или выполнение работ по передаче телеметрических данных, данных с датчиков в систему сбора данных по каналам связи от 20 июня 2022 года №1; дата исполнения договора в полном объеме: 30 июля 2022 года; извещение №31502896514</w:t>
            </w:r>
          </w:p>
        </w:tc>
        <w:tc>
          <w:tcPr>
            <w:tcW w:w="5557" w:type="dxa"/>
            <w:tcBorders>
              <w:top w:val="single" w:sz="4" w:space="0" w:color="000000"/>
              <w:left w:val="single" w:sz="4" w:space="0" w:color="000000"/>
              <w:bottom w:val="single" w:sz="4" w:space="0" w:color="000000"/>
              <w:right w:val="single" w:sz="4" w:space="0" w:color="000000"/>
            </w:tcBorders>
          </w:tcPr>
          <w:p w14:paraId="1545597F" w14:textId="33C4ABB0" w:rsidR="00894BBF" w:rsidRPr="00B67DAE" w:rsidRDefault="00894BBF" w:rsidP="004F4A72">
            <w:pPr>
              <w:pBdr>
                <w:top w:val="nil"/>
                <w:left w:val="nil"/>
                <w:bottom w:val="nil"/>
                <w:right w:val="nil"/>
                <w:between w:val="nil"/>
              </w:pBdr>
              <w:jc w:val="both"/>
              <w:rPr>
                <w:sz w:val="22"/>
                <w:szCs w:val="22"/>
              </w:rPr>
            </w:pPr>
            <w:r w:rsidRPr="00B67DAE">
              <w:rPr>
                <w:sz w:val="22"/>
                <w:szCs w:val="22"/>
              </w:rPr>
              <w:t>15 000 000,00 (пятнадцать миллионов) рублей 00 копеек (пункт 3.1 договора); акт оказанных услуг от 15 июля 2023 года №1</w:t>
            </w:r>
          </w:p>
        </w:tc>
      </w:tr>
    </w:tbl>
    <w:p w14:paraId="7B91C64E" w14:textId="77777777" w:rsidR="00894BBF" w:rsidRPr="00B67DAE" w:rsidRDefault="00894BBF" w:rsidP="00894BBF">
      <w:pPr>
        <w:suppressAutoHyphens/>
        <w:autoSpaceDN/>
        <w:adjustRightInd/>
        <w:jc w:val="both"/>
        <w:rPr>
          <w:b/>
          <w:sz w:val="22"/>
          <w:szCs w:val="22"/>
          <w:lang w:eastAsia="en-US"/>
        </w:rPr>
      </w:pPr>
      <w:r w:rsidRPr="00B67DAE">
        <w:rPr>
          <w:b/>
          <w:sz w:val="22"/>
          <w:szCs w:val="22"/>
        </w:rPr>
        <w:t>2. Сведения о размере выручки за период 2023-2024 годов</w:t>
      </w:r>
    </w:p>
    <w:tbl>
      <w:tblPr>
        <w:tblW w:w="14454" w:type="dxa"/>
        <w:tblLayout w:type="fixed"/>
        <w:tblLook w:val="0000" w:firstRow="0" w:lastRow="0" w:firstColumn="0" w:lastColumn="0" w:noHBand="0" w:noVBand="0"/>
      </w:tblPr>
      <w:tblGrid>
        <w:gridCol w:w="709"/>
        <w:gridCol w:w="5523"/>
        <w:gridCol w:w="1560"/>
        <w:gridCol w:w="6662"/>
      </w:tblGrid>
      <w:tr w:rsidR="00B67DAE" w:rsidRPr="00B67DAE" w14:paraId="081C5622" w14:textId="77777777" w:rsidTr="004F4A72">
        <w:tc>
          <w:tcPr>
            <w:tcW w:w="709" w:type="dxa"/>
            <w:tcBorders>
              <w:top w:val="single" w:sz="4" w:space="0" w:color="000000"/>
              <w:left w:val="single" w:sz="4" w:space="0" w:color="000000"/>
              <w:bottom w:val="single" w:sz="4" w:space="0" w:color="000000"/>
            </w:tcBorders>
            <w:vAlign w:val="center"/>
          </w:tcPr>
          <w:p w14:paraId="22718810" w14:textId="77777777" w:rsidR="00894BBF" w:rsidRPr="00B67DAE" w:rsidRDefault="00894BBF" w:rsidP="004F4A72">
            <w:pPr>
              <w:widowControl/>
              <w:pBdr>
                <w:top w:val="nil"/>
                <w:left w:val="nil"/>
                <w:bottom w:val="nil"/>
                <w:right w:val="nil"/>
                <w:between w:val="nil"/>
              </w:pBdr>
              <w:autoSpaceDE/>
              <w:autoSpaceDN/>
              <w:adjustRightInd/>
              <w:rPr>
                <w:rFonts w:eastAsia="Times New Roman"/>
                <w:b/>
                <w:sz w:val="22"/>
                <w:szCs w:val="22"/>
              </w:rPr>
            </w:pPr>
            <w:r w:rsidRPr="00B67DAE">
              <w:rPr>
                <w:rFonts w:eastAsia="Times New Roman"/>
                <w:b/>
                <w:sz w:val="22"/>
                <w:szCs w:val="22"/>
              </w:rPr>
              <w:t>№</w:t>
            </w:r>
          </w:p>
          <w:p w14:paraId="787D8CAD" w14:textId="77777777" w:rsidR="00894BBF" w:rsidRPr="00B67DAE" w:rsidRDefault="00894BBF" w:rsidP="004F4A72">
            <w:pPr>
              <w:widowControl/>
              <w:pBdr>
                <w:top w:val="nil"/>
                <w:left w:val="nil"/>
                <w:bottom w:val="nil"/>
                <w:right w:val="nil"/>
                <w:between w:val="nil"/>
              </w:pBdr>
              <w:autoSpaceDE/>
              <w:autoSpaceDN/>
              <w:adjustRightInd/>
              <w:rPr>
                <w:rFonts w:eastAsia="Times New Roman"/>
                <w:b/>
                <w:sz w:val="22"/>
                <w:szCs w:val="22"/>
              </w:rPr>
            </w:pPr>
            <w:r w:rsidRPr="00B67DAE">
              <w:rPr>
                <w:rFonts w:eastAsia="Times New Roman"/>
                <w:b/>
                <w:sz w:val="22"/>
                <w:szCs w:val="22"/>
              </w:rPr>
              <w:t>п/п</w:t>
            </w:r>
          </w:p>
        </w:tc>
        <w:tc>
          <w:tcPr>
            <w:tcW w:w="5523" w:type="dxa"/>
            <w:tcBorders>
              <w:top w:val="single" w:sz="4" w:space="0" w:color="000000"/>
              <w:left w:val="single" w:sz="4" w:space="0" w:color="000000"/>
              <w:bottom w:val="single" w:sz="4" w:space="0" w:color="000000"/>
              <w:right w:val="single" w:sz="4" w:space="0" w:color="000000"/>
            </w:tcBorders>
            <w:vAlign w:val="center"/>
          </w:tcPr>
          <w:p w14:paraId="038AB1E7" w14:textId="77777777" w:rsidR="00894BBF" w:rsidRPr="00B67DAE" w:rsidRDefault="00894BBF" w:rsidP="004F4A72">
            <w:pPr>
              <w:widowControl/>
              <w:pBdr>
                <w:top w:val="nil"/>
                <w:left w:val="nil"/>
                <w:bottom w:val="nil"/>
                <w:right w:val="nil"/>
                <w:between w:val="nil"/>
              </w:pBdr>
              <w:autoSpaceDE/>
              <w:autoSpaceDN/>
              <w:adjustRightInd/>
              <w:rPr>
                <w:rFonts w:eastAsia="Times New Roman"/>
                <w:b/>
                <w:sz w:val="22"/>
                <w:szCs w:val="22"/>
              </w:rPr>
            </w:pPr>
            <w:r w:rsidRPr="00B67DAE">
              <w:rPr>
                <w:rFonts w:eastAsia="Times New Roman"/>
                <w:b/>
                <w:sz w:val="22"/>
                <w:szCs w:val="22"/>
              </w:rPr>
              <w:t>Размер выручки Участника закупки за отчетный период</w:t>
            </w:r>
          </w:p>
        </w:tc>
        <w:tc>
          <w:tcPr>
            <w:tcW w:w="1560" w:type="dxa"/>
            <w:tcBorders>
              <w:top w:val="single" w:sz="4" w:space="0" w:color="000000"/>
              <w:left w:val="single" w:sz="4" w:space="0" w:color="000000"/>
              <w:bottom w:val="single" w:sz="4" w:space="0" w:color="000000"/>
              <w:right w:val="single" w:sz="4" w:space="0" w:color="000000"/>
            </w:tcBorders>
            <w:vAlign w:val="center"/>
          </w:tcPr>
          <w:p w14:paraId="7AD79181" w14:textId="77777777" w:rsidR="00894BBF" w:rsidRPr="00B67DAE" w:rsidRDefault="00894BBF" w:rsidP="004F4A72">
            <w:pPr>
              <w:widowControl/>
              <w:pBdr>
                <w:top w:val="nil"/>
                <w:left w:val="nil"/>
                <w:bottom w:val="nil"/>
                <w:right w:val="nil"/>
                <w:between w:val="nil"/>
              </w:pBdr>
              <w:tabs>
                <w:tab w:val="right" w:pos="2364"/>
              </w:tabs>
              <w:autoSpaceDE/>
              <w:autoSpaceDN/>
              <w:adjustRightInd/>
              <w:rPr>
                <w:rFonts w:eastAsia="Times New Roman"/>
                <w:b/>
                <w:sz w:val="22"/>
                <w:szCs w:val="22"/>
              </w:rPr>
            </w:pPr>
            <w:r w:rsidRPr="00B67DAE">
              <w:rPr>
                <w:rFonts w:eastAsia="Times New Roman"/>
                <w:b/>
                <w:sz w:val="22"/>
                <w:szCs w:val="22"/>
              </w:rPr>
              <w:t>Отчетный год</w:t>
            </w:r>
          </w:p>
        </w:tc>
        <w:tc>
          <w:tcPr>
            <w:tcW w:w="6662" w:type="dxa"/>
            <w:tcBorders>
              <w:top w:val="single" w:sz="4" w:space="0" w:color="000000"/>
              <w:left w:val="single" w:sz="4" w:space="0" w:color="000000"/>
              <w:bottom w:val="single" w:sz="4" w:space="0" w:color="000000"/>
              <w:right w:val="single" w:sz="4" w:space="0" w:color="000000"/>
            </w:tcBorders>
            <w:vAlign w:val="center"/>
          </w:tcPr>
          <w:p w14:paraId="3AF5F09C" w14:textId="77777777" w:rsidR="00894BBF" w:rsidRPr="00B67DAE" w:rsidRDefault="00894BBF" w:rsidP="004F4A72">
            <w:pPr>
              <w:widowControl/>
              <w:pBdr>
                <w:top w:val="nil"/>
                <w:left w:val="nil"/>
                <w:bottom w:val="nil"/>
                <w:right w:val="nil"/>
                <w:between w:val="nil"/>
              </w:pBdr>
              <w:autoSpaceDE/>
              <w:autoSpaceDN/>
              <w:adjustRightInd/>
              <w:rPr>
                <w:rFonts w:eastAsia="Times New Roman"/>
                <w:b/>
                <w:sz w:val="22"/>
                <w:szCs w:val="22"/>
              </w:rPr>
            </w:pPr>
            <w:r w:rsidRPr="00B67DAE">
              <w:rPr>
                <w:rFonts w:eastAsia="Times New Roman"/>
                <w:b/>
                <w:sz w:val="22"/>
                <w:szCs w:val="22"/>
              </w:rPr>
              <w:t>Применяемый налоговый режим</w:t>
            </w:r>
          </w:p>
        </w:tc>
      </w:tr>
      <w:tr w:rsidR="00B67DAE" w:rsidRPr="00B67DAE" w14:paraId="7945ADBA" w14:textId="77777777" w:rsidTr="004F4A72">
        <w:tc>
          <w:tcPr>
            <w:tcW w:w="709" w:type="dxa"/>
            <w:tcBorders>
              <w:top w:val="single" w:sz="4" w:space="0" w:color="000000"/>
              <w:left w:val="single" w:sz="4" w:space="0" w:color="000000"/>
              <w:bottom w:val="single" w:sz="4" w:space="0" w:color="000000"/>
            </w:tcBorders>
          </w:tcPr>
          <w:p w14:paraId="42211870"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b/>
                <w:sz w:val="22"/>
                <w:szCs w:val="22"/>
              </w:rPr>
            </w:pPr>
          </w:p>
        </w:tc>
        <w:tc>
          <w:tcPr>
            <w:tcW w:w="5523" w:type="dxa"/>
            <w:tcBorders>
              <w:top w:val="single" w:sz="4" w:space="0" w:color="000000"/>
              <w:left w:val="single" w:sz="4" w:space="0" w:color="000000"/>
              <w:bottom w:val="single" w:sz="4" w:space="0" w:color="000000"/>
              <w:right w:val="single" w:sz="4" w:space="0" w:color="000000"/>
            </w:tcBorders>
          </w:tcPr>
          <w:p w14:paraId="0AB36279"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1ED57102"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b/>
                <w:sz w:val="22"/>
                <w:szCs w:val="22"/>
              </w:rPr>
            </w:pPr>
          </w:p>
        </w:tc>
        <w:tc>
          <w:tcPr>
            <w:tcW w:w="6662" w:type="dxa"/>
            <w:tcBorders>
              <w:top w:val="single" w:sz="4" w:space="0" w:color="000000"/>
              <w:left w:val="single" w:sz="4" w:space="0" w:color="000000"/>
              <w:bottom w:val="single" w:sz="4" w:space="0" w:color="000000"/>
              <w:right w:val="single" w:sz="4" w:space="0" w:color="000000"/>
            </w:tcBorders>
          </w:tcPr>
          <w:p w14:paraId="7D5D2447"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b/>
                <w:sz w:val="22"/>
                <w:szCs w:val="22"/>
              </w:rPr>
            </w:pPr>
          </w:p>
        </w:tc>
      </w:tr>
    </w:tbl>
    <w:p w14:paraId="0126B52E" w14:textId="77777777" w:rsidR="00894BBF" w:rsidRPr="00B67DAE" w:rsidRDefault="00894BBF" w:rsidP="00894BBF">
      <w:pPr>
        <w:pStyle w:val="afffc"/>
        <w:suppressAutoHyphens/>
        <w:autoSpaceDN/>
        <w:adjustRightInd/>
        <w:jc w:val="both"/>
        <w:rPr>
          <w:sz w:val="22"/>
          <w:szCs w:val="22"/>
        </w:rPr>
      </w:pPr>
      <w:r w:rsidRPr="00B67DAE">
        <w:rPr>
          <w:sz w:val="22"/>
          <w:szCs w:val="22"/>
        </w:rPr>
        <w:t>Образец заполнения:</w:t>
      </w:r>
    </w:p>
    <w:tbl>
      <w:tblPr>
        <w:tblW w:w="14454" w:type="dxa"/>
        <w:tblLayout w:type="fixed"/>
        <w:tblLook w:val="0000" w:firstRow="0" w:lastRow="0" w:firstColumn="0" w:lastColumn="0" w:noHBand="0" w:noVBand="0"/>
      </w:tblPr>
      <w:tblGrid>
        <w:gridCol w:w="709"/>
        <w:gridCol w:w="5523"/>
        <w:gridCol w:w="1560"/>
        <w:gridCol w:w="6662"/>
      </w:tblGrid>
      <w:tr w:rsidR="00B67DAE" w:rsidRPr="00B67DAE" w14:paraId="16040185" w14:textId="77777777" w:rsidTr="004F4A72">
        <w:tc>
          <w:tcPr>
            <w:tcW w:w="709" w:type="dxa"/>
            <w:tcBorders>
              <w:top w:val="single" w:sz="4" w:space="0" w:color="000000"/>
              <w:left w:val="single" w:sz="4" w:space="0" w:color="000000"/>
              <w:bottom w:val="single" w:sz="4" w:space="0" w:color="000000"/>
            </w:tcBorders>
          </w:tcPr>
          <w:p w14:paraId="45015BE2"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sz w:val="22"/>
                <w:szCs w:val="22"/>
              </w:rPr>
            </w:pPr>
            <w:r w:rsidRPr="00B67DAE">
              <w:rPr>
                <w:rFonts w:eastAsia="Times New Roman"/>
                <w:sz w:val="22"/>
                <w:szCs w:val="22"/>
              </w:rPr>
              <w:t>1</w:t>
            </w:r>
          </w:p>
        </w:tc>
        <w:tc>
          <w:tcPr>
            <w:tcW w:w="5523" w:type="dxa"/>
            <w:tcBorders>
              <w:top w:val="single" w:sz="4" w:space="0" w:color="000000"/>
              <w:left w:val="single" w:sz="4" w:space="0" w:color="000000"/>
              <w:bottom w:val="single" w:sz="4" w:space="0" w:color="000000"/>
              <w:right w:val="single" w:sz="4" w:space="0" w:color="000000"/>
            </w:tcBorders>
            <w:vAlign w:val="center"/>
          </w:tcPr>
          <w:p w14:paraId="602ED374" w14:textId="77777777" w:rsidR="00894BBF" w:rsidRPr="00B67DAE" w:rsidRDefault="00894BBF" w:rsidP="004F4A72">
            <w:pPr>
              <w:widowControl/>
              <w:pBdr>
                <w:top w:val="nil"/>
                <w:left w:val="nil"/>
                <w:bottom w:val="nil"/>
                <w:right w:val="nil"/>
                <w:between w:val="nil"/>
              </w:pBdr>
              <w:autoSpaceDE/>
              <w:autoSpaceDN/>
              <w:adjustRightInd/>
              <w:rPr>
                <w:rFonts w:eastAsia="Times New Roman"/>
                <w:sz w:val="22"/>
                <w:szCs w:val="22"/>
              </w:rPr>
            </w:pPr>
            <w:r w:rsidRPr="00B67DAE">
              <w:rPr>
                <w:rFonts w:eastAsia="Times New Roman"/>
                <w:sz w:val="22"/>
                <w:szCs w:val="22"/>
              </w:rPr>
              <w:t>1 500 000 рублей</w:t>
            </w:r>
          </w:p>
        </w:tc>
        <w:tc>
          <w:tcPr>
            <w:tcW w:w="1560" w:type="dxa"/>
            <w:tcBorders>
              <w:top w:val="single" w:sz="4" w:space="0" w:color="000000"/>
              <w:left w:val="single" w:sz="4" w:space="0" w:color="000000"/>
              <w:bottom w:val="single" w:sz="4" w:space="0" w:color="000000"/>
              <w:right w:val="single" w:sz="4" w:space="0" w:color="000000"/>
            </w:tcBorders>
          </w:tcPr>
          <w:p w14:paraId="7F72F316"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sz w:val="22"/>
                <w:szCs w:val="22"/>
              </w:rPr>
            </w:pPr>
            <w:r w:rsidRPr="00B67DAE">
              <w:rPr>
                <w:rFonts w:eastAsia="Times New Roman"/>
                <w:sz w:val="22"/>
                <w:szCs w:val="22"/>
              </w:rPr>
              <w:t>2023</w:t>
            </w:r>
          </w:p>
        </w:tc>
        <w:tc>
          <w:tcPr>
            <w:tcW w:w="6662" w:type="dxa"/>
            <w:tcBorders>
              <w:top w:val="single" w:sz="4" w:space="0" w:color="000000"/>
              <w:left w:val="single" w:sz="4" w:space="0" w:color="000000"/>
              <w:bottom w:val="single" w:sz="4" w:space="0" w:color="000000"/>
              <w:right w:val="single" w:sz="4" w:space="0" w:color="000000"/>
            </w:tcBorders>
            <w:vAlign w:val="center"/>
          </w:tcPr>
          <w:p w14:paraId="77E48D0C" w14:textId="77777777" w:rsidR="00894BBF" w:rsidRPr="00B67DAE" w:rsidRDefault="00894BBF" w:rsidP="004F4A72">
            <w:pPr>
              <w:widowControl/>
              <w:pBdr>
                <w:top w:val="nil"/>
                <w:left w:val="nil"/>
                <w:bottom w:val="nil"/>
                <w:right w:val="nil"/>
                <w:between w:val="nil"/>
              </w:pBdr>
              <w:autoSpaceDE/>
              <w:autoSpaceDN/>
              <w:adjustRightInd/>
              <w:jc w:val="both"/>
              <w:rPr>
                <w:rFonts w:eastAsia="Times New Roman"/>
                <w:b/>
                <w:sz w:val="22"/>
                <w:szCs w:val="22"/>
              </w:rPr>
            </w:pPr>
            <w:r w:rsidRPr="00B67DAE">
              <w:rPr>
                <w:rFonts w:eastAsia="Times New Roman"/>
                <w:sz w:val="22"/>
                <w:szCs w:val="22"/>
              </w:rPr>
              <w:t>Общая система налогообложения</w:t>
            </w:r>
          </w:p>
        </w:tc>
      </w:tr>
      <w:tr w:rsidR="00B67DAE" w:rsidRPr="00B67DAE" w14:paraId="4C1995E3" w14:textId="77777777" w:rsidTr="004F4A72">
        <w:tc>
          <w:tcPr>
            <w:tcW w:w="709" w:type="dxa"/>
            <w:tcBorders>
              <w:top w:val="single" w:sz="4" w:space="0" w:color="000000"/>
              <w:left w:val="single" w:sz="4" w:space="0" w:color="000000"/>
              <w:bottom w:val="single" w:sz="4" w:space="0" w:color="000000"/>
            </w:tcBorders>
          </w:tcPr>
          <w:p w14:paraId="32BAFE0B"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sz w:val="22"/>
                <w:szCs w:val="22"/>
              </w:rPr>
            </w:pPr>
            <w:r w:rsidRPr="00B67DAE">
              <w:rPr>
                <w:rFonts w:eastAsia="Times New Roman"/>
                <w:sz w:val="22"/>
                <w:szCs w:val="22"/>
              </w:rPr>
              <w:t>2</w:t>
            </w:r>
          </w:p>
        </w:tc>
        <w:tc>
          <w:tcPr>
            <w:tcW w:w="5523" w:type="dxa"/>
            <w:tcBorders>
              <w:top w:val="single" w:sz="4" w:space="0" w:color="000000"/>
              <w:left w:val="single" w:sz="4" w:space="0" w:color="000000"/>
              <w:bottom w:val="single" w:sz="4" w:space="0" w:color="000000"/>
              <w:right w:val="single" w:sz="4" w:space="0" w:color="000000"/>
            </w:tcBorders>
            <w:vAlign w:val="center"/>
          </w:tcPr>
          <w:p w14:paraId="4AB0C4B6" w14:textId="77777777" w:rsidR="00894BBF" w:rsidRPr="00B67DAE" w:rsidRDefault="00894BBF" w:rsidP="004F4A72">
            <w:pPr>
              <w:widowControl/>
              <w:pBdr>
                <w:top w:val="nil"/>
                <w:left w:val="nil"/>
                <w:bottom w:val="nil"/>
                <w:right w:val="nil"/>
                <w:between w:val="nil"/>
              </w:pBdr>
              <w:autoSpaceDE/>
              <w:autoSpaceDN/>
              <w:adjustRightInd/>
              <w:rPr>
                <w:rFonts w:eastAsia="Times New Roman"/>
                <w:sz w:val="22"/>
                <w:szCs w:val="22"/>
              </w:rPr>
            </w:pPr>
            <w:r w:rsidRPr="00B67DAE">
              <w:rPr>
                <w:rFonts w:eastAsia="Times New Roman"/>
                <w:sz w:val="22"/>
                <w:szCs w:val="22"/>
              </w:rPr>
              <w:t>1 500 000 рублей</w:t>
            </w:r>
          </w:p>
        </w:tc>
        <w:tc>
          <w:tcPr>
            <w:tcW w:w="1560" w:type="dxa"/>
            <w:tcBorders>
              <w:top w:val="single" w:sz="4" w:space="0" w:color="000000"/>
              <w:left w:val="single" w:sz="4" w:space="0" w:color="000000"/>
              <w:bottom w:val="single" w:sz="4" w:space="0" w:color="000000"/>
              <w:right w:val="single" w:sz="4" w:space="0" w:color="000000"/>
            </w:tcBorders>
          </w:tcPr>
          <w:p w14:paraId="7A77565A"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sz w:val="22"/>
                <w:szCs w:val="22"/>
              </w:rPr>
            </w:pPr>
            <w:r w:rsidRPr="00B67DAE">
              <w:rPr>
                <w:rFonts w:eastAsia="Times New Roman"/>
                <w:sz w:val="22"/>
                <w:szCs w:val="22"/>
              </w:rPr>
              <w:t>2024</w:t>
            </w:r>
          </w:p>
        </w:tc>
        <w:tc>
          <w:tcPr>
            <w:tcW w:w="6662" w:type="dxa"/>
            <w:tcBorders>
              <w:top w:val="single" w:sz="4" w:space="0" w:color="000000"/>
              <w:left w:val="single" w:sz="4" w:space="0" w:color="000000"/>
              <w:bottom w:val="single" w:sz="4" w:space="0" w:color="000000"/>
              <w:right w:val="single" w:sz="4" w:space="0" w:color="000000"/>
            </w:tcBorders>
            <w:vAlign w:val="center"/>
          </w:tcPr>
          <w:p w14:paraId="4F38AB89" w14:textId="77777777" w:rsidR="00894BBF" w:rsidRPr="00B67DAE" w:rsidRDefault="00894BBF" w:rsidP="004F4A72">
            <w:pPr>
              <w:widowControl/>
              <w:pBdr>
                <w:top w:val="nil"/>
                <w:left w:val="nil"/>
                <w:bottom w:val="nil"/>
                <w:right w:val="nil"/>
                <w:between w:val="nil"/>
              </w:pBdr>
              <w:autoSpaceDE/>
              <w:autoSpaceDN/>
              <w:adjustRightInd/>
              <w:jc w:val="both"/>
              <w:rPr>
                <w:rFonts w:eastAsia="Times New Roman"/>
                <w:sz w:val="22"/>
                <w:szCs w:val="22"/>
              </w:rPr>
            </w:pPr>
            <w:r w:rsidRPr="00B67DAE">
              <w:rPr>
                <w:rFonts w:eastAsia="Times New Roman"/>
                <w:sz w:val="22"/>
                <w:szCs w:val="22"/>
              </w:rPr>
              <w:t>Упрощенная система налогообложения («доходы минус расходы»)</w:t>
            </w:r>
          </w:p>
        </w:tc>
      </w:tr>
    </w:tbl>
    <w:p w14:paraId="0C980D9E" w14:textId="77777777" w:rsidR="00894BBF" w:rsidRPr="00B67DAE" w:rsidRDefault="00894BBF" w:rsidP="00894BBF">
      <w:pPr>
        <w:suppressAutoHyphens/>
        <w:autoSpaceDN/>
        <w:adjustRightInd/>
        <w:jc w:val="both"/>
        <w:rPr>
          <w:b/>
          <w:sz w:val="22"/>
          <w:szCs w:val="22"/>
          <w:lang w:eastAsia="en-US"/>
        </w:rPr>
      </w:pPr>
      <w:r w:rsidRPr="00B67DAE">
        <w:rPr>
          <w:b/>
          <w:sz w:val="22"/>
          <w:szCs w:val="22"/>
        </w:rPr>
        <w:t xml:space="preserve">3. Сведения об индексе деловой репутации </w:t>
      </w:r>
    </w:p>
    <w:tbl>
      <w:tblPr>
        <w:tblW w:w="14454" w:type="dxa"/>
        <w:tblLayout w:type="fixed"/>
        <w:tblLook w:val="0000" w:firstRow="0" w:lastRow="0" w:firstColumn="0" w:lastColumn="0" w:noHBand="0" w:noVBand="0"/>
      </w:tblPr>
      <w:tblGrid>
        <w:gridCol w:w="709"/>
        <w:gridCol w:w="13745"/>
      </w:tblGrid>
      <w:tr w:rsidR="00B67DAE" w:rsidRPr="00B67DAE" w14:paraId="62E4CEDB" w14:textId="77777777" w:rsidTr="004F4A72">
        <w:tc>
          <w:tcPr>
            <w:tcW w:w="709" w:type="dxa"/>
            <w:tcBorders>
              <w:top w:val="single" w:sz="4" w:space="0" w:color="000000"/>
              <w:left w:val="single" w:sz="4" w:space="0" w:color="000000"/>
              <w:bottom w:val="single" w:sz="4" w:space="0" w:color="000000"/>
            </w:tcBorders>
            <w:vAlign w:val="center"/>
          </w:tcPr>
          <w:p w14:paraId="404F2C4F" w14:textId="77777777" w:rsidR="00894BBF" w:rsidRPr="00B67DAE" w:rsidRDefault="00894BBF" w:rsidP="004F4A72">
            <w:pPr>
              <w:widowControl/>
              <w:pBdr>
                <w:top w:val="nil"/>
                <w:left w:val="nil"/>
                <w:bottom w:val="nil"/>
                <w:right w:val="nil"/>
                <w:between w:val="nil"/>
              </w:pBdr>
              <w:autoSpaceDE/>
              <w:autoSpaceDN/>
              <w:adjustRightInd/>
              <w:rPr>
                <w:rFonts w:eastAsia="Times New Roman"/>
                <w:b/>
                <w:sz w:val="22"/>
                <w:szCs w:val="22"/>
              </w:rPr>
            </w:pPr>
            <w:r w:rsidRPr="00B67DAE">
              <w:rPr>
                <w:rFonts w:eastAsia="Times New Roman"/>
                <w:b/>
                <w:sz w:val="22"/>
                <w:szCs w:val="22"/>
              </w:rPr>
              <w:t>№</w:t>
            </w:r>
          </w:p>
          <w:p w14:paraId="3863983C" w14:textId="77777777" w:rsidR="00894BBF" w:rsidRPr="00B67DAE" w:rsidRDefault="00894BBF" w:rsidP="004F4A72">
            <w:pPr>
              <w:widowControl/>
              <w:pBdr>
                <w:top w:val="nil"/>
                <w:left w:val="nil"/>
                <w:bottom w:val="nil"/>
                <w:right w:val="nil"/>
                <w:between w:val="nil"/>
              </w:pBdr>
              <w:autoSpaceDE/>
              <w:autoSpaceDN/>
              <w:adjustRightInd/>
              <w:rPr>
                <w:rFonts w:eastAsia="Times New Roman"/>
                <w:b/>
                <w:sz w:val="22"/>
                <w:szCs w:val="22"/>
              </w:rPr>
            </w:pPr>
            <w:r w:rsidRPr="00B67DAE">
              <w:rPr>
                <w:rFonts w:eastAsia="Times New Roman"/>
                <w:b/>
                <w:sz w:val="22"/>
                <w:szCs w:val="22"/>
              </w:rPr>
              <w:t>п/п</w:t>
            </w:r>
          </w:p>
        </w:tc>
        <w:tc>
          <w:tcPr>
            <w:tcW w:w="13745" w:type="dxa"/>
            <w:tcBorders>
              <w:top w:val="single" w:sz="4" w:space="0" w:color="000000"/>
              <w:left w:val="single" w:sz="4" w:space="0" w:color="000000"/>
              <w:bottom w:val="single" w:sz="4" w:space="0" w:color="000000"/>
              <w:right w:val="single" w:sz="4" w:space="0" w:color="000000"/>
            </w:tcBorders>
            <w:vAlign w:val="center"/>
          </w:tcPr>
          <w:p w14:paraId="5FD3FEDA" w14:textId="77777777" w:rsidR="00894BBF" w:rsidRPr="00B67DAE" w:rsidRDefault="00894BBF" w:rsidP="004F4A72">
            <w:pPr>
              <w:widowControl/>
              <w:pBdr>
                <w:top w:val="nil"/>
                <w:left w:val="nil"/>
                <w:bottom w:val="nil"/>
                <w:right w:val="nil"/>
                <w:between w:val="nil"/>
              </w:pBdr>
              <w:autoSpaceDE/>
              <w:autoSpaceDN/>
              <w:adjustRightInd/>
              <w:rPr>
                <w:rFonts w:eastAsia="Times New Roman"/>
                <w:b/>
                <w:sz w:val="22"/>
                <w:szCs w:val="22"/>
              </w:rPr>
            </w:pPr>
            <w:r w:rsidRPr="00B67DAE">
              <w:rPr>
                <w:rFonts w:eastAsia="Times New Roman"/>
                <w:b/>
                <w:sz w:val="22"/>
                <w:szCs w:val="22"/>
              </w:rPr>
              <w:t>Индекс деловой репутации</w:t>
            </w:r>
          </w:p>
        </w:tc>
      </w:tr>
      <w:tr w:rsidR="00B67DAE" w:rsidRPr="00B67DAE" w14:paraId="6FE3351D" w14:textId="77777777" w:rsidTr="004F4A72">
        <w:tc>
          <w:tcPr>
            <w:tcW w:w="709" w:type="dxa"/>
            <w:tcBorders>
              <w:top w:val="single" w:sz="4" w:space="0" w:color="000000"/>
              <w:left w:val="single" w:sz="4" w:space="0" w:color="000000"/>
              <w:bottom w:val="single" w:sz="4" w:space="0" w:color="000000"/>
            </w:tcBorders>
          </w:tcPr>
          <w:p w14:paraId="7EE08358"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b/>
                <w:sz w:val="22"/>
                <w:szCs w:val="22"/>
              </w:rPr>
            </w:pPr>
          </w:p>
        </w:tc>
        <w:tc>
          <w:tcPr>
            <w:tcW w:w="13745" w:type="dxa"/>
            <w:tcBorders>
              <w:top w:val="single" w:sz="4" w:space="0" w:color="000000"/>
              <w:left w:val="single" w:sz="4" w:space="0" w:color="000000"/>
              <w:bottom w:val="single" w:sz="4" w:space="0" w:color="000000"/>
              <w:right w:val="single" w:sz="4" w:space="0" w:color="000000"/>
            </w:tcBorders>
          </w:tcPr>
          <w:p w14:paraId="061BB45E"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sz w:val="22"/>
                <w:szCs w:val="22"/>
              </w:rPr>
            </w:pPr>
          </w:p>
        </w:tc>
      </w:tr>
    </w:tbl>
    <w:p w14:paraId="7A7997DC" w14:textId="77777777" w:rsidR="00894BBF" w:rsidRPr="00B67DAE" w:rsidRDefault="00894BBF" w:rsidP="00894BBF">
      <w:pPr>
        <w:pStyle w:val="afffc"/>
        <w:suppressAutoHyphens/>
        <w:autoSpaceDN/>
        <w:adjustRightInd/>
        <w:jc w:val="both"/>
        <w:rPr>
          <w:sz w:val="22"/>
          <w:szCs w:val="22"/>
        </w:rPr>
      </w:pPr>
      <w:r w:rsidRPr="00B67DAE">
        <w:rPr>
          <w:sz w:val="22"/>
          <w:szCs w:val="22"/>
        </w:rPr>
        <w:t>Образец заполнения:</w:t>
      </w:r>
    </w:p>
    <w:tbl>
      <w:tblPr>
        <w:tblW w:w="14454" w:type="dxa"/>
        <w:tblLayout w:type="fixed"/>
        <w:tblLook w:val="0000" w:firstRow="0" w:lastRow="0" w:firstColumn="0" w:lastColumn="0" w:noHBand="0" w:noVBand="0"/>
      </w:tblPr>
      <w:tblGrid>
        <w:gridCol w:w="709"/>
        <w:gridCol w:w="13745"/>
      </w:tblGrid>
      <w:tr w:rsidR="00B67DAE" w:rsidRPr="00B67DAE" w14:paraId="65F733D1" w14:textId="77777777" w:rsidTr="004F4A72">
        <w:tc>
          <w:tcPr>
            <w:tcW w:w="14454" w:type="dxa"/>
            <w:gridSpan w:val="2"/>
            <w:tcBorders>
              <w:top w:val="single" w:sz="4" w:space="0" w:color="000000"/>
              <w:left w:val="single" w:sz="4" w:space="0" w:color="000000"/>
              <w:bottom w:val="single" w:sz="4" w:space="0" w:color="000000"/>
              <w:right w:val="single" w:sz="4" w:space="0" w:color="000000"/>
            </w:tcBorders>
          </w:tcPr>
          <w:p w14:paraId="25C3DCB8" w14:textId="77777777" w:rsidR="00894BBF" w:rsidRPr="00B67DAE" w:rsidRDefault="00894BBF" w:rsidP="004F4A72">
            <w:pPr>
              <w:widowControl/>
              <w:pBdr>
                <w:top w:val="nil"/>
                <w:left w:val="nil"/>
                <w:bottom w:val="nil"/>
                <w:right w:val="nil"/>
                <w:between w:val="nil"/>
              </w:pBdr>
              <w:autoSpaceDE/>
              <w:autoSpaceDN/>
              <w:adjustRightInd/>
              <w:jc w:val="both"/>
              <w:rPr>
                <w:rFonts w:eastAsia="Times New Roman"/>
                <w:b/>
                <w:sz w:val="22"/>
                <w:szCs w:val="22"/>
              </w:rPr>
            </w:pPr>
          </w:p>
        </w:tc>
      </w:tr>
      <w:tr w:rsidR="00894BBF" w:rsidRPr="00B67DAE" w14:paraId="06DD8B43" w14:textId="77777777" w:rsidTr="004F4A72">
        <w:tc>
          <w:tcPr>
            <w:tcW w:w="709" w:type="dxa"/>
            <w:tcBorders>
              <w:top w:val="single" w:sz="4" w:space="0" w:color="000000"/>
              <w:left w:val="single" w:sz="4" w:space="0" w:color="000000"/>
              <w:bottom w:val="single" w:sz="4" w:space="0" w:color="000000"/>
            </w:tcBorders>
          </w:tcPr>
          <w:p w14:paraId="578BC2E0" w14:textId="77777777" w:rsidR="00894BBF" w:rsidRPr="00B67DAE" w:rsidRDefault="00894BBF" w:rsidP="004F4A72">
            <w:pPr>
              <w:widowControl/>
              <w:pBdr>
                <w:top w:val="nil"/>
                <w:left w:val="nil"/>
                <w:bottom w:val="nil"/>
                <w:right w:val="nil"/>
                <w:between w:val="nil"/>
              </w:pBdr>
              <w:autoSpaceDE/>
              <w:autoSpaceDN/>
              <w:adjustRightInd/>
              <w:jc w:val="center"/>
              <w:rPr>
                <w:rFonts w:eastAsia="Times New Roman"/>
                <w:sz w:val="22"/>
                <w:szCs w:val="22"/>
              </w:rPr>
            </w:pPr>
            <w:r w:rsidRPr="00B67DAE">
              <w:rPr>
                <w:rFonts w:eastAsia="Times New Roman"/>
                <w:sz w:val="22"/>
                <w:szCs w:val="22"/>
              </w:rPr>
              <w:t>1.</w:t>
            </w:r>
          </w:p>
        </w:tc>
        <w:tc>
          <w:tcPr>
            <w:tcW w:w="13745" w:type="dxa"/>
            <w:tcBorders>
              <w:top w:val="single" w:sz="4" w:space="0" w:color="000000"/>
              <w:left w:val="single" w:sz="4" w:space="0" w:color="000000"/>
              <w:bottom w:val="single" w:sz="4" w:space="0" w:color="000000"/>
              <w:right w:val="single" w:sz="4" w:space="0" w:color="000000"/>
            </w:tcBorders>
            <w:vAlign w:val="center"/>
          </w:tcPr>
          <w:p w14:paraId="27BFDF12" w14:textId="77777777" w:rsidR="00894BBF" w:rsidRPr="00B67DAE" w:rsidRDefault="00894BBF" w:rsidP="004F4A72">
            <w:pPr>
              <w:widowControl/>
              <w:pBdr>
                <w:top w:val="nil"/>
                <w:left w:val="nil"/>
                <w:bottom w:val="nil"/>
                <w:right w:val="nil"/>
                <w:between w:val="nil"/>
              </w:pBdr>
              <w:autoSpaceDE/>
              <w:autoSpaceDN/>
              <w:adjustRightInd/>
              <w:jc w:val="both"/>
              <w:rPr>
                <w:rFonts w:eastAsia="Times New Roman"/>
                <w:sz w:val="22"/>
                <w:szCs w:val="22"/>
              </w:rPr>
            </w:pPr>
            <w:r w:rsidRPr="00B67DAE">
              <w:rPr>
                <w:rFonts w:eastAsia="Times New Roman"/>
                <w:sz w:val="22"/>
                <w:szCs w:val="22"/>
              </w:rPr>
              <w:t xml:space="preserve">Индекс деловой репутации (сайте в сети Интернет: </w:t>
            </w:r>
            <w:proofErr w:type="spellStart"/>
            <w:r w:rsidRPr="00B67DAE">
              <w:rPr>
                <w:rFonts w:eastAsia="Times New Roman"/>
                <w:sz w:val="22"/>
                <w:szCs w:val="22"/>
              </w:rPr>
              <w:t>экг-</w:t>
            </w:r>
            <w:proofErr w:type="gramStart"/>
            <w:r w:rsidRPr="00B67DAE">
              <w:rPr>
                <w:rFonts w:eastAsia="Times New Roman"/>
                <w:sz w:val="22"/>
                <w:szCs w:val="22"/>
              </w:rPr>
              <w:t>рейтинг.рф</w:t>
            </w:r>
            <w:proofErr w:type="spellEnd"/>
            <w:proofErr w:type="gramEnd"/>
            <w:r w:rsidRPr="00B67DAE">
              <w:rPr>
                <w:rFonts w:eastAsia="Times New Roman"/>
                <w:sz w:val="22"/>
                <w:szCs w:val="22"/>
              </w:rPr>
              <w:t>): 72</w:t>
            </w:r>
          </w:p>
        </w:tc>
      </w:tr>
    </w:tbl>
    <w:p w14:paraId="7C343505" w14:textId="77777777" w:rsidR="00894BBF" w:rsidRPr="00B67DAE" w:rsidRDefault="00894BBF" w:rsidP="00894BBF">
      <w:pPr>
        <w:tabs>
          <w:tab w:val="left" w:pos="3562"/>
          <w:tab w:val="left" w:leader="underscore" w:pos="5774"/>
          <w:tab w:val="left" w:leader="underscore" w:pos="8218"/>
        </w:tabs>
        <w:jc w:val="both"/>
        <w:rPr>
          <w:sz w:val="22"/>
          <w:szCs w:val="22"/>
        </w:rPr>
      </w:pPr>
    </w:p>
    <w:p w14:paraId="79E2FD0B" w14:textId="77777777" w:rsidR="00894BBF" w:rsidRPr="00B67DAE" w:rsidRDefault="00894BBF" w:rsidP="00894BBF">
      <w:pPr>
        <w:tabs>
          <w:tab w:val="left" w:pos="3562"/>
          <w:tab w:val="left" w:leader="underscore" w:pos="5774"/>
          <w:tab w:val="left" w:leader="underscore" w:pos="8218"/>
        </w:tabs>
        <w:jc w:val="both"/>
        <w:rPr>
          <w:b/>
          <w:sz w:val="22"/>
          <w:szCs w:val="22"/>
        </w:rPr>
      </w:pPr>
      <w:r w:rsidRPr="00B67DAE">
        <w:rPr>
          <w:sz w:val="22"/>
          <w:szCs w:val="22"/>
        </w:rPr>
        <w:t>Руководитель организации</w:t>
      </w:r>
      <w:r w:rsidRPr="00B67DAE">
        <w:rPr>
          <w:sz w:val="22"/>
          <w:szCs w:val="22"/>
        </w:rPr>
        <w:tab/>
      </w:r>
      <w:r w:rsidRPr="00B67DAE">
        <w:rPr>
          <w:sz w:val="22"/>
          <w:szCs w:val="22"/>
        </w:rPr>
        <w:tab/>
        <w:t>/_______________(ФИО)</w:t>
      </w:r>
    </w:p>
    <w:tbl>
      <w:tblPr>
        <w:tblW w:w="0" w:type="auto"/>
        <w:tblInd w:w="108" w:type="dxa"/>
        <w:tblLayout w:type="fixed"/>
        <w:tblLook w:val="0000" w:firstRow="0" w:lastRow="0" w:firstColumn="0" w:lastColumn="0" w:noHBand="0" w:noVBand="0"/>
      </w:tblPr>
      <w:tblGrid>
        <w:gridCol w:w="13467"/>
      </w:tblGrid>
      <w:tr w:rsidR="00B67DAE" w:rsidRPr="00B67DAE" w14:paraId="27FDDE6A" w14:textId="77777777" w:rsidTr="004F4A72">
        <w:tc>
          <w:tcPr>
            <w:tcW w:w="13467" w:type="dxa"/>
          </w:tcPr>
          <w:p w14:paraId="1412957F" w14:textId="77777777" w:rsidR="00894BBF" w:rsidRPr="00B67DAE" w:rsidRDefault="00894BBF" w:rsidP="004F4A72">
            <w:pPr>
              <w:tabs>
                <w:tab w:val="left" w:pos="34"/>
              </w:tabs>
              <w:snapToGrid w:val="0"/>
              <w:spacing w:line="360" w:lineRule="exact"/>
              <w:rPr>
                <w:sz w:val="22"/>
                <w:szCs w:val="22"/>
                <w:vertAlign w:val="superscript"/>
              </w:rPr>
            </w:pPr>
            <w:proofErr w:type="spellStart"/>
            <w:r w:rsidRPr="00B67DAE">
              <w:rPr>
                <w:sz w:val="22"/>
                <w:szCs w:val="22"/>
              </w:rPr>
              <w:t>м.п</w:t>
            </w:r>
            <w:proofErr w:type="spellEnd"/>
            <w:r w:rsidRPr="00B67DAE">
              <w:rPr>
                <w:sz w:val="22"/>
                <w:szCs w:val="22"/>
              </w:rPr>
              <w:t>.</w:t>
            </w:r>
            <w:r w:rsidRPr="00B67DAE">
              <w:rPr>
                <w:sz w:val="22"/>
                <w:szCs w:val="22"/>
              </w:rPr>
              <w:tab/>
            </w:r>
            <w:r w:rsidRPr="00B67DAE">
              <w:rPr>
                <w:sz w:val="22"/>
                <w:szCs w:val="22"/>
              </w:rPr>
              <w:tab/>
            </w:r>
            <w:r w:rsidRPr="00B67DAE">
              <w:rPr>
                <w:sz w:val="22"/>
                <w:szCs w:val="22"/>
              </w:rPr>
              <w:tab/>
            </w:r>
            <w:r w:rsidRPr="00B67DAE">
              <w:rPr>
                <w:sz w:val="22"/>
                <w:szCs w:val="22"/>
              </w:rPr>
              <w:tab/>
            </w:r>
            <w:r w:rsidRPr="00B67DAE">
              <w:rPr>
                <w:sz w:val="22"/>
                <w:szCs w:val="22"/>
              </w:rPr>
              <w:tab/>
            </w:r>
            <w:r w:rsidRPr="00B67DAE">
              <w:rPr>
                <w:sz w:val="22"/>
                <w:szCs w:val="22"/>
              </w:rPr>
              <w:tab/>
            </w:r>
            <w:r w:rsidRPr="00B67DAE">
              <w:rPr>
                <w:sz w:val="22"/>
                <w:szCs w:val="22"/>
              </w:rPr>
              <w:tab/>
              <w:t>Дата</w:t>
            </w:r>
            <w:r w:rsidRPr="00B67DAE">
              <w:rPr>
                <w:sz w:val="22"/>
                <w:szCs w:val="22"/>
              </w:rPr>
              <w:tab/>
              <w:t>_____/_____</w:t>
            </w:r>
            <w:r w:rsidRPr="00B67DAE">
              <w:rPr>
                <w:sz w:val="22"/>
                <w:szCs w:val="22"/>
              </w:rPr>
              <w:tab/>
              <w:t xml:space="preserve">/__________  </w:t>
            </w:r>
          </w:p>
        </w:tc>
      </w:tr>
    </w:tbl>
    <w:p w14:paraId="514A419A" w14:textId="77777777" w:rsidR="00894BBF" w:rsidRPr="00B67DAE" w:rsidRDefault="00894BBF" w:rsidP="00894BBF">
      <w:pPr>
        <w:widowControl/>
        <w:autoSpaceDE/>
        <w:autoSpaceDN/>
        <w:adjustRightInd/>
        <w:rPr>
          <w:rFonts w:eastAsia="Times New Roman"/>
          <w:b/>
          <w:sz w:val="22"/>
          <w:szCs w:val="22"/>
          <w:lang w:eastAsia="x-none"/>
        </w:rPr>
      </w:pPr>
      <w:r w:rsidRPr="00B67DAE">
        <w:rPr>
          <w:rFonts w:eastAsia="Times New Roman"/>
          <w:b/>
          <w:sz w:val="22"/>
          <w:szCs w:val="22"/>
          <w:lang w:eastAsia="x-none"/>
        </w:rPr>
        <w:br w:type="page"/>
      </w:r>
    </w:p>
    <w:p w14:paraId="14B3CD3E" w14:textId="77777777" w:rsidR="00894BBF" w:rsidRPr="00B67DAE" w:rsidRDefault="00894BBF" w:rsidP="00580460">
      <w:pPr>
        <w:pStyle w:val="afffc"/>
        <w:ind w:left="0"/>
        <w:contextualSpacing w:val="0"/>
        <w:outlineLvl w:val="1"/>
        <w:rPr>
          <w:b/>
          <w:sz w:val="28"/>
          <w:szCs w:val="28"/>
          <w:lang w:val="ru-RU"/>
        </w:rPr>
      </w:pPr>
    </w:p>
    <w:p w14:paraId="2ED8F456" w14:textId="533AE018" w:rsidR="00107544" w:rsidRPr="00B67DAE" w:rsidRDefault="00107544" w:rsidP="00580460">
      <w:pPr>
        <w:pStyle w:val="afffc"/>
        <w:ind w:left="0"/>
        <w:contextualSpacing w:val="0"/>
        <w:outlineLvl w:val="1"/>
        <w:rPr>
          <w:b/>
          <w:sz w:val="28"/>
          <w:szCs w:val="28"/>
          <w:lang w:val="ru-RU"/>
        </w:rPr>
      </w:pPr>
      <w:r w:rsidRPr="00B67DAE">
        <w:rPr>
          <w:b/>
          <w:sz w:val="28"/>
          <w:szCs w:val="28"/>
          <w:lang w:val="ru-RU"/>
        </w:rPr>
        <w:t>Форма 3. Итоговая часть заявки на участие в запросе предложений</w:t>
      </w:r>
      <w:bookmarkEnd w:id="79"/>
    </w:p>
    <w:p w14:paraId="562A3077" w14:textId="3F1706A5" w:rsidR="00F86B1C" w:rsidRPr="00B67DAE" w:rsidRDefault="00107544" w:rsidP="00BA4583">
      <w:pPr>
        <w:widowControl/>
        <w:autoSpaceDE/>
        <w:autoSpaceDN/>
        <w:adjustRightInd/>
        <w:jc w:val="center"/>
        <w:outlineLvl w:val="0"/>
        <w:rPr>
          <w:b/>
        </w:rPr>
      </w:pPr>
      <w:bookmarkStart w:id="80" w:name="_Toc46149205"/>
      <w:r w:rsidRPr="00B67DAE">
        <w:rPr>
          <w:b/>
        </w:rPr>
        <w:t>ЦЕНОВОЕ ПРЕДЛОЖЕНИЕ</w:t>
      </w:r>
      <w:bookmarkEnd w:id="80"/>
    </w:p>
    <w:tbl>
      <w:tblPr>
        <w:tblW w:w="14734" w:type="dxa"/>
        <w:tblBorders>
          <w:top w:val="single" w:sz="6" w:space="0" w:color="000000"/>
          <w:left w:val="single" w:sz="6" w:space="0" w:color="000000"/>
          <w:bottom w:val="single" w:sz="6" w:space="0" w:color="000000"/>
          <w:right w:val="single" w:sz="6" w:space="0" w:color="000000"/>
          <w:insideH w:val="nil"/>
          <w:insideV w:val="nil"/>
        </w:tblBorders>
        <w:tblLayout w:type="fixed"/>
        <w:tblCellMar>
          <w:left w:w="57" w:type="dxa"/>
          <w:right w:w="57" w:type="dxa"/>
        </w:tblCellMar>
        <w:tblLook w:val="04A0" w:firstRow="1" w:lastRow="0" w:firstColumn="1" w:lastColumn="0" w:noHBand="0" w:noVBand="1"/>
      </w:tblPr>
      <w:tblGrid>
        <w:gridCol w:w="843"/>
        <w:gridCol w:w="8080"/>
        <w:gridCol w:w="850"/>
        <w:gridCol w:w="851"/>
        <w:gridCol w:w="2126"/>
        <w:gridCol w:w="1984"/>
      </w:tblGrid>
      <w:tr w:rsidR="00B67DAE" w:rsidRPr="00B67DAE" w14:paraId="113A25D5" w14:textId="77777777" w:rsidTr="00F86B1C">
        <w:trPr>
          <w:cantSplit/>
          <w:trHeight w:val="376"/>
        </w:trPr>
        <w:tc>
          <w:tcPr>
            <w:tcW w:w="843" w:type="dxa"/>
            <w:tcBorders>
              <w:top w:val="single" w:sz="6" w:space="0" w:color="000000"/>
              <w:left w:val="single" w:sz="6" w:space="0" w:color="000000"/>
              <w:bottom w:val="nil"/>
              <w:right w:val="single" w:sz="6" w:space="0" w:color="000000"/>
            </w:tcBorders>
            <w:shd w:val="clear" w:color="auto" w:fill="auto"/>
            <w:vAlign w:val="center"/>
            <w:hideMark/>
          </w:tcPr>
          <w:p w14:paraId="4234FA99" w14:textId="77777777" w:rsidR="00F86B1C" w:rsidRPr="00B67DAE" w:rsidRDefault="00F86B1C" w:rsidP="00F86B1C">
            <w:pPr>
              <w:widowControl/>
              <w:autoSpaceDE/>
              <w:autoSpaceDN/>
              <w:adjustRightInd/>
              <w:spacing w:before="100" w:after="100"/>
              <w:jc w:val="center"/>
              <w:rPr>
                <w:rFonts w:eastAsia="Times New Roman"/>
              </w:rPr>
            </w:pPr>
            <w:r w:rsidRPr="00B67DAE">
              <w:rPr>
                <w:rFonts w:eastAsia="Times New Roman"/>
              </w:rPr>
              <w:t>№</w:t>
            </w:r>
          </w:p>
          <w:p w14:paraId="057E8AE4" w14:textId="77777777" w:rsidR="00F86B1C" w:rsidRPr="00B67DAE" w:rsidRDefault="00F86B1C" w:rsidP="00F86B1C">
            <w:pPr>
              <w:widowControl/>
              <w:autoSpaceDE/>
              <w:autoSpaceDN/>
              <w:adjustRightInd/>
              <w:spacing w:before="100" w:after="100"/>
              <w:jc w:val="center"/>
              <w:rPr>
                <w:rFonts w:eastAsia="Times New Roman"/>
              </w:rPr>
            </w:pPr>
            <w:r w:rsidRPr="00B67DAE">
              <w:rPr>
                <w:rFonts w:eastAsia="Times New Roman"/>
              </w:rPr>
              <w:t>п/п</w:t>
            </w:r>
          </w:p>
        </w:tc>
        <w:tc>
          <w:tcPr>
            <w:tcW w:w="8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A2EEFE" w14:textId="77777777" w:rsidR="00F86B1C" w:rsidRPr="00B67DAE" w:rsidRDefault="00F86B1C" w:rsidP="00F86B1C">
            <w:pPr>
              <w:widowControl/>
              <w:autoSpaceDE/>
              <w:autoSpaceDN/>
              <w:adjustRightInd/>
              <w:spacing w:before="100" w:after="100"/>
              <w:jc w:val="center"/>
              <w:rPr>
                <w:rFonts w:eastAsia="Times New Roman"/>
              </w:rPr>
            </w:pPr>
            <w:r w:rsidRPr="00B67DAE">
              <w:rPr>
                <w:rFonts w:eastAsia="Times New Roman"/>
              </w:rPr>
              <w:t>Перечень оказываемых услуг</w:t>
            </w:r>
          </w:p>
        </w:tc>
        <w:tc>
          <w:tcPr>
            <w:tcW w:w="850" w:type="dxa"/>
            <w:tcBorders>
              <w:top w:val="single" w:sz="6" w:space="0" w:color="000000"/>
              <w:left w:val="single" w:sz="6" w:space="0" w:color="000000"/>
              <w:bottom w:val="nil"/>
              <w:right w:val="single" w:sz="6" w:space="0" w:color="000000"/>
            </w:tcBorders>
            <w:shd w:val="clear" w:color="auto" w:fill="auto"/>
            <w:vAlign w:val="center"/>
            <w:hideMark/>
          </w:tcPr>
          <w:p w14:paraId="1FB77FE2"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bCs/>
                <w:lang w:eastAsia="en-US"/>
              </w:rPr>
              <w:t>Ед. изм.</w:t>
            </w:r>
          </w:p>
        </w:tc>
        <w:tc>
          <w:tcPr>
            <w:tcW w:w="851" w:type="dxa"/>
            <w:tcBorders>
              <w:top w:val="single" w:sz="6" w:space="0" w:color="000000"/>
              <w:left w:val="single" w:sz="6" w:space="0" w:color="000000"/>
              <w:bottom w:val="nil"/>
              <w:right w:val="single" w:sz="6" w:space="0" w:color="000000"/>
            </w:tcBorders>
            <w:shd w:val="clear" w:color="auto" w:fill="auto"/>
            <w:vAlign w:val="center"/>
            <w:hideMark/>
          </w:tcPr>
          <w:p w14:paraId="5DB1D35F"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bCs/>
                <w:lang w:eastAsia="en-US"/>
              </w:rPr>
              <w:t>Кол-во</w:t>
            </w:r>
          </w:p>
        </w:tc>
        <w:tc>
          <w:tcPr>
            <w:tcW w:w="2126" w:type="dxa"/>
            <w:tcBorders>
              <w:top w:val="single" w:sz="6" w:space="0" w:color="000000"/>
              <w:left w:val="single" w:sz="6" w:space="0" w:color="000000"/>
              <w:right w:val="single" w:sz="6" w:space="0" w:color="000000"/>
            </w:tcBorders>
            <w:shd w:val="clear" w:color="auto" w:fill="FFFFFF"/>
            <w:vAlign w:val="center"/>
          </w:tcPr>
          <w:p w14:paraId="0A06CE4A" w14:textId="49698FB2" w:rsidR="00F86B1C" w:rsidRPr="00B67DAE" w:rsidRDefault="00F86B1C" w:rsidP="00F86B1C">
            <w:pPr>
              <w:widowControl/>
              <w:autoSpaceDE/>
              <w:autoSpaceDN/>
              <w:adjustRightInd/>
              <w:spacing w:after="160"/>
              <w:jc w:val="center"/>
              <w:rPr>
                <w:bCs/>
                <w:lang w:eastAsia="en-US"/>
              </w:rPr>
            </w:pPr>
            <w:r w:rsidRPr="00B67DAE">
              <w:rPr>
                <w:bCs/>
                <w:lang w:eastAsia="en-US"/>
              </w:rPr>
              <w:t>Цена за ед., без НДС / с НДС (оставить нужное), руб.</w:t>
            </w:r>
          </w:p>
        </w:tc>
        <w:tc>
          <w:tcPr>
            <w:tcW w:w="1984" w:type="dxa"/>
            <w:tcBorders>
              <w:top w:val="single" w:sz="6" w:space="0" w:color="000000"/>
              <w:left w:val="single" w:sz="6" w:space="0" w:color="000000"/>
              <w:right w:val="single" w:sz="6" w:space="0" w:color="000000"/>
            </w:tcBorders>
            <w:shd w:val="clear" w:color="auto" w:fill="FFFFFF"/>
            <w:vAlign w:val="center"/>
            <w:hideMark/>
          </w:tcPr>
          <w:p w14:paraId="42249A24" w14:textId="17F9D0E0" w:rsidR="00F86B1C" w:rsidRPr="00B67DAE" w:rsidRDefault="00F86B1C" w:rsidP="00F86B1C">
            <w:pPr>
              <w:widowControl/>
              <w:autoSpaceDE/>
              <w:autoSpaceDN/>
              <w:adjustRightInd/>
              <w:spacing w:after="160"/>
              <w:jc w:val="center"/>
              <w:rPr>
                <w:bCs/>
                <w:lang w:eastAsia="en-US"/>
              </w:rPr>
            </w:pPr>
            <w:r w:rsidRPr="00B67DAE">
              <w:rPr>
                <w:bCs/>
                <w:lang w:eastAsia="en-US"/>
              </w:rPr>
              <w:t>Стоимость услуг с НДС / без НДС (оставить нужное), руб.</w:t>
            </w:r>
          </w:p>
        </w:tc>
      </w:tr>
      <w:tr w:rsidR="00B67DAE" w:rsidRPr="00B67DAE" w14:paraId="72DF946E" w14:textId="77777777" w:rsidTr="00F86B1C">
        <w:trPr>
          <w:cantSplit/>
          <w:trHeight w:val="345"/>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CA0C2E"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rFonts w:eastAsia="Times New Roman"/>
              </w:rPr>
              <w:t>1</w:t>
            </w:r>
          </w:p>
        </w:tc>
        <w:tc>
          <w:tcPr>
            <w:tcW w:w="8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23C92"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rFonts w:eastAsia="Times New Roman"/>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1A6A42"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rFonts w:eastAsia="Times New Roman"/>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6B28D0"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rFonts w:eastAsia="Times New Roman"/>
              </w:rPr>
              <w:t>4</w:t>
            </w:r>
          </w:p>
        </w:tc>
        <w:tc>
          <w:tcPr>
            <w:tcW w:w="2126" w:type="dxa"/>
            <w:tcBorders>
              <w:top w:val="single" w:sz="6" w:space="0" w:color="000000"/>
              <w:left w:val="single" w:sz="6" w:space="0" w:color="000000"/>
              <w:bottom w:val="single" w:sz="6" w:space="0" w:color="000000"/>
              <w:right w:val="single" w:sz="6" w:space="0" w:color="000000"/>
            </w:tcBorders>
            <w:vAlign w:val="center"/>
          </w:tcPr>
          <w:p w14:paraId="0A098E4E"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rFonts w:eastAsia="Times New Roman"/>
              </w:rPr>
              <w:t>5</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4F88A" w14:textId="77777777" w:rsidR="00F86B1C" w:rsidRPr="00B67DAE" w:rsidRDefault="00F86B1C" w:rsidP="00F86B1C">
            <w:pPr>
              <w:widowControl/>
              <w:autoSpaceDE/>
              <w:autoSpaceDN/>
              <w:adjustRightInd/>
              <w:spacing w:before="100" w:beforeAutospacing="1" w:after="100" w:afterAutospacing="1"/>
              <w:jc w:val="center"/>
              <w:rPr>
                <w:rFonts w:eastAsia="Times New Roman"/>
              </w:rPr>
            </w:pPr>
            <w:r w:rsidRPr="00B67DAE">
              <w:rPr>
                <w:rFonts w:eastAsia="Times New Roman"/>
              </w:rPr>
              <w:t>6</w:t>
            </w:r>
          </w:p>
        </w:tc>
      </w:tr>
      <w:tr w:rsidR="00B67DAE" w:rsidRPr="00B67DAE" w14:paraId="3D291A1C" w14:textId="77777777" w:rsidTr="000E0CD5">
        <w:trPr>
          <w:cantSplit/>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E390D" w14:textId="77777777" w:rsidR="007539B5" w:rsidRPr="00B67DAE" w:rsidRDefault="007539B5" w:rsidP="00C60019">
            <w:pPr>
              <w:widowControl/>
              <w:numPr>
                <w:ilvl w:val="0"/>
                <w:numId w:val="12"/>
              </w:numPr>
              <w:autoSpaceDE/>
              <w:autoSpaceDN/>
              <w:adjustRightInd/>
              <w:spacing w:before="100" w:beforeAutospacing="1" w:after="160" w:line="259" w:lineRule="auto"/>
              <w:contextualSpacing/>
              <w:jc w:val="center"/>
              <w:rPr>
                <w:rFonts w:eastAsiaTheme="minorHAnsi"/>
                <w:lang w:eastAsia="en-U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01EF4938" w14:textId="00949A90" w:rsidR="007539B5" w:rsidRPr="00B67DAE" w:rsidRDefault="000E0CD5" w:rsidP="007539B5">
            <w:pPr>
              <w:widowControl/>
              <w:autoSpaceDE/>
              <w:autoSpaceDN/>
              <w:adjustRightInd/>
              <w:jc w:val="both"/>
              <w:rPr>
                <w:rFonts w:eastAsiaTheme="minorHAnsi"/>
              </w:rPr>
            </w:pPr>
            <w:r w:rsidRPr="00B67DAE">
              <w:rPr>
                <w:rFonts w:eastAsiaTheme="minorHAnsi"/>
              </w:rPr>
              <w:t>[заполнить информацию по каждому объекту согласно расчету начальной (максимальной) цены договора]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3D8A43D" w14:textId="57CE45DF" w:rsidR="007539B5" w:rsidRPr="00B67DAE" w:rsidRDefault="007539B5" w:rsidP="007539B5">
            <w:pPr>
              <w:spacing w:before="100" w:beforeAutospacing="1"/>
              <w:jc w:val="center"/>
              <w:rPr>
                <w:rFonts w:eastAsia="Times New Roman"/>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9218929" w14:textId="71D01BFA" w:rsidR="007539B5" w:rsidRPr="00B67DAE" w:rsidRDefault="007539B5" w:rsidP="007539B5">
            <w:pPr>
              <w:spacing w:before="100" w:beforeAutospacing="1"/>
              <w:ind w:left="-102" w:firstLine="102"/>
              <w:jc w:val="center"/>
              <w:rPr>
                <w:rFonts w:eastAsia="Times New Roman"/>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697C1EF" w14:textId="77777777" w:rsidR="007539B5" w:rsidRPr="00B67DAE" w:rsidRDefault="007539B5" w:rsidP="007539B5">
            <w:pPr>
              <w:widowControl/>
              <w:autoSpaceDE/>
              <w:autoSpaceDN/>
              <w:adjustRightInd/>
              <w:spacing w:before="100"/>
              <w:jc w:val="center"/>
              <w:rPr>
                <w:rFonts w:eastAsia="Times New Roman"/>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7D813" w14:textId="77777777" w:rsidR="007539B5" w:rsidRPr="00B67DAE" w:rsidRDefault="007539B5" w:rsidP="007539B5">
            <w:pPr>
              <w:widowControl/>
              <w:autoSpaceDE/>
              <w:autoSpaceDN/>
              <w:adjustRightInd/>
              <w:spacing w:before="100"/>
              <w:jc w:val="center"/>
              <w:rPr>
                <w:rFonts w:eastAsia="Times New Roman"/>
              </w:rPr>
            </w:pPr>
          </w:p>
        </w:tc>
      </w:tr>
      <w:tr w:rsidR="00B67DAE" w:rsidRPr="00B67DAE" w14:paraId="2167D027" w14:textId="77777777" w:rsidTr="000E0CD5">
        <w:trPr>
          <w:cantSplit/>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81C52" w14:textId="70EBC34C" w:rsidR="000E0CD5" w:rsidRPr="00B67DAE" w:rsidRDefault="000E0CD5" w:rsidP="000E0CD5">
            <w:pPr>
              <w:widowControl/>
              <w:autoSpaceDE/>
              <w:autoSpaceDN/>
              <w:adjustRightInd/>
              <w:spacing w:before="100" w:beforeAutospacing="1" w:after="160" w:line="259" w:lineRule="auto"/>
              <w:ind w:left="604"/>
              <w:contextualSpacing/>
              <w:rPr>
                <w:rFonts w:eastAsiaTheme="minorHAnsi"/>
                <w:lang w:eastAsia="en-US"/>
              </w:rPr>
            </w:pPr>
            <w:r w:rsidRPr="00B67DAE">
              <w:rPr>
                <w:rFonts w:eastAsiaTheme="minorHAnsi"/>
                <w:lang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7883370C" w14:textId="442BA182" w:rsidR="000E0CD5" w:rsidRPr="00B67DAE" w:rsidRDefault="000E0CD5" w:rsidP="007539B5">
            <w:pPr>
              <w:widowControl/>
              <w:autoSpaceDE/>
              <w:autoSpaceDN/>
              <w:adjustRightInd/>
              <w:jc w:val="both"/>
              <w:rPr>
                <w:rFonts w:eastAsiaTheme="minorHAnsi"/>
              </w:rPr>
            </w:pPr>
            <w:r w:rsidRPr="00B67DAE">
              <w:rPr>
                <w:rFonts w:eastAsiaTheme="minorHAnsi"/>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CE3CF94" w14:textId="422E30D0" w:rsidR="000E0CD5" w:rsidRPr="00B67DAE" w:rsidRDefault="000E0CD5" w:rsidP="007539B5">
            <w:pPr>
              <w:spacing w:before="100" w:beforeAutospacing="1"/>
              <w:jc w:val="center"/>
              <w:rPr>
                <w:rFonts w:eastAsia="Times New Roman"/>
              </w:rPr>
            </w:pPr>
            <w:r w:rsidRPr="00B67DAE">
              <w:rPr>
                <w:rFonts w:eastAsia="Times New Roman"/>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A9F434C" w14:textId="210C36AA" w:rsidR="000E0CD5" w:rsidRPr="00B67DAE" w:rsidRDefault="000E0CD5" w:rsidP="007539B5">
            <w:pPr>
              <w:spacing w:before="100" w:beforeAutospacing="1"/>
              <w:ind w:left="-102" w:firstLine="102"/>
              <w:jc w:val="center"/>
              <w:rPr>
                <w:rFonts w:eastAsia="Times New Roman"/>
              </w:rPr>
            </w:pPr>
            <w:r w:rsidRPr="00B67DAE">
              <w:rPr>
                <w:rFonts w:eastAsia="Times New Roman"/>
              </w:rPr>
              <w:t>…</w:t>
            </w:r>
          </w:p>
        </w:tc>
        <w:tc>
          <w:tcPr>
            <w:tcW w:w="2126" w:type="dxa"/>
            <w:tcBorders>
              <w:top w:val="single" w:sz="6" w:space="0" w:color="000000"/>
              <w:left w:val="single" w:sz="6" w:space="0" w:color="000000"/>
              <w:bottom w:val="single" w:sz="6" w:space="0" w:color="000000"/>
              <w:right w:val="single" w:sz="6" w:space="0" w:color="000000"/>
            </w:tcBorders>
            <w:vAlign w:val="center"/>
          </w:tcPr>
          <w:p w14:paraId="3AE58EFB" w14:textId="14935BE5" w:rsidR="000E0CD5" w:rsidRPr="00B67DAE" w:rsidRDefault="000E0CD5" w:rsidP="007539B5">
            <w:pPr>
              <w:widowControl/>
              <w:autoSpaceDE/>
              <w:autoSpaceDN/>
              <w:adjustRightInd/>
              <w:spacing w:before="100"/>
              <w:jc w:val="center"/>
              <w:rPr>
                <w:rFonts w:eastAsia="Times New Roman"/>
              </w:rPr>
            </w:pPr>
            <w:r w:rsidRPr="00B67DAE">
              <w:rPr>
                <w:rFonts w:eastAsia="Times New Roman"/>
              </w:rPr>
              <w:t>…</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AFAE5" w14:textId="21C88424" w:rsidR="000E0CD5" w:rsidRPr="00B67DAE" w:rsidRDefault="000E0CD5" w:rsidP="007539B5">
            <w:pPr>
              <w:widowControl/>
              <w:autoSpaceDE/>
              <w:autoSpaceDN/>
              <w:adjustRightInd/>
              <w:spacing w:before="100"/>
              <w:jc w:val="center"/>
              <w:rPr>
                <w:rFonts w:eastAsia="Times New Roman"/>
              </w:rPr>
            </w:pPr>
            <w:r w:rsidRPr="00B67DAE">
              <w:rPr>
                <w:rFonts w:eastAsia="Times New Roman"/>
              </w:rPr>
              <w:t>…</w:t>
            </w:r>
          </w:p>
        </w:tc>
      </w:tr>
      <w:tr w:rsidR="00B67DAE" w:rsidRPr="00B67DAE" w14:paraId="454E48B6" w14:textId="77777777" w:rsidTr="00F86B1C">
        <w:trPr>
          <w:cantSplit/>
        </w:trPr>
        <w:tc>
          <w:tcPr>
            <w:tcW w:w="12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D281770" w14:textId="0CBDC32F" w:rsidR="00F86B1C" w:rsidRPr="00B67DAE" w:rsidRDefault="006C6CD3" w:rsidP="006C6CD3">
            <w:pPr>
              <w:widowControl/>
              <w:autoSpaceDE/>
              <w:autoSpaceDN/>
              <w:adjustRightInd/>
              <w:spacing w:before="100" w:after="100"/>
              <w:jc w:val="right"/>
              <w:rPr>
                <w:rFonts w:eastAsia="Times New Roman"/>
              </w:rPr>
            </w:pPr>
            <w:r w:rsidRPr="00B67DAE">
              <w:rPr>
                <w:rFonts w:eastAsia="Times New Roman"/>
              </w:rPr>
              <w:t xml:space="preserve">Итоговая сумма указывается также на торговой площадке— </w:t>
            </w:r>
            <w:r w:rsidR="00F86B1C" w:rsidRPr="00B67DAE">
              <w:rPr>
                <w:rFonts w:eastAsia="Times New Roman"/>
              </w:rPr>
              <w:t xml:space="preserve">Итого </w:t>
            </w:r>
            <w:r w:rsidR="00F86B1C" w:rsidRPr="00B67DAE">
              <w:rPr>
                <w:bCs/>
                <w:lang w:eastAsia="en-US"/>
              </w:rPr>
              <w:t>без НДС / с НДС (оставить нужное)</w:t>
            </w:r>
            <w:r w:rsidR="00F86B1C" w:rsidRPr="00B67DAE">
              <w:rPr>
                <w:rFonts w:eastAsia="Times New Roman"/>
              </w:rPr>
              <w:t>, руб.</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81799" w14:textId="77777777" w:rsidR="00F86B1C" w:rsidRPr="00B67DAE" w:rsidRDefault="00F86B1C" w:rsidP="00F86B1C">
            <w:pPr>
              <w:widowControl/>
              <w:autoSpaceDE/>
              <w:autoSpaceDN/>
              <w:adjustRightInd/>
              <w:spacing w:before="100" w:after="100"/>
              <w:jc w:val="center"/>
              <w:rPr>
                <w:rFonts w:eastAsia="Times New Roman"/>
              </w:rPr>
            </w:pPr>
          </w:p>
        </w:tc>
      </w:tr>
      <w:tr w:rsidR="00B67DAE" w:rsidRPr="00B67DAE" w14:paraId="3FF05F53" w14:textId="77777777" w:rsidTr="000E0CD5">
        <w:trPr>
          <w:cantSplit/>
          <w:trHeight w:val="242"/>
        </w:trPr>
        <w:tc>
          <w:tcPr>
            <w:tcW w:w="12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838D2" w14:textId="48EDB589" w:rsidR="00F86B1C" w:rsidRPr="00B67DAE" w:rsidRDefault="00F86B1C" w:rsidP="00F86B1C">
            <w:pPr>
              <w:widowControl/>
              <w:autoSpaceDE/>
              <w:autoSpaceDN/>
              <w:adjustRightInd/>
              <w:spacing w:before="100" w:after="100"/>
              <w:jc w:val="right"/>
              <w:rPr>
                <w:rFonts w:eastAsia="Times New Roman"/>
              </w:rPr>
            </w:pPr>
            <w:r w:rsidRPr="00B67DAE">
              <w:rPr>
                <w:rFonts w:eastAsia="Times New Roman"/>
              </w:rPr>
              <w:t>В том числе НДС, руб. (если НДС не применяется в данной графе указать основание, в следующей графе поставить прочерк)</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B8ADCC" w14:textId="77777777" w:rsidR="00F86B1C" w:rsidRPr="00B67DAE" w:rsidRDefault="00F86B1C" w:rsidP="00F86B1C">
            <w:pPr>
              <w:widowControl/>
              <w:autoSpaceDE/>
              <w:autoSpaceDN/>
              <w:adjustRightInd/>
              <w:spacing w:before="100" w:after="100"/>
              <w:jc w:val="center"/>
              <w:rPr>
                <w:rFonts w:eastAsia="Times New Roman"/>
              </w:rPr>
            </w:pPr>
          </w:p>
        </w:tc>
      </w:tr>
    </w:tbl>
    <w:p w14:paraId="711FBE2B" w14:textId="77777777" w:rsidR="00107544" w:rsidRPr="00B67DAE" w:rsidRDefault="00107544" w:rsidP="00580460">
      <w:pPr>
        <w:widowControl/>
        <w:autoSpaceDE/>
        <w:autoSpaceDN/>
        <w:adjustRightInd/>
        <w:spacing w:before="120"/>
        <w:ind w:left="720"/>
        <w:jc w:val="both"/>
        <w:rPr>
          <w:rFonts w:eastAsia="Times New Roman"/>
          <w:i/>
          <w:snapToGrid w:val="0"/>
          <w:sz w:val="20"/>
          <w:szCs w:val="20"/>
        </w:rPr>
      </w:pPr>
      <w:r w:rsidRPr="00B67DAE">
        <w:rPr>
          <w:rFonts w:eastAsia="Times New Roman"/>
          <w:i/>
          <w:snapToGrid w:val="0"/>
          <w:sz w:val="20"/>
          <w:szCs w:val="20"/>
        </w:rPr>
        <w:t>Ценовое предложение формируется в соответствии с данной формой и подается на торговой площадке в специальном разделе (отдельно от заявки) в соответствии с Регламентом торговой площадки.</w:t>
      </w:r>
    </w:p>
    <w:p w14:paraId="69CF7559" w14:textId="77777777" w:rsidR="00107544" w:rsidRPr="00B67DAE" w:rsidRDefault="00107544" w:rsidP="00580460">
      <w:pPr>
        <w:tabs>
          <w:tab w:val="left" w:pos="3562"/>
          <w:tab w:val="left" w:leader="underscore" w:pos="5774"/>
          <w:tab w:val="left" w:leader="underscore" w:pos="8218"/>
        </w:tabs>
        <w:jc w:val="both"/>
      </w:pPr>
    </w:p>
    <w:p w14:paraId="20811347" w14:textId="77777777" w:rsidR="007D283E" w:rsidRPr="00B67DAE" w:rsidRDefault="007D283E" w:rsidP="007D283E">
      <w:pPr>
        <w:jc w:val="both"/>
        <w:rPr>
          <w:rFonts w:eastAsia="Times New Roman"/>
          <w:bCs/>
        </w:rPr>
      </w:pPr>
      <w:r w:rsidRPr="00B67DAE">
        <w:rPr>
          <w:rFonts w:eastAsia="Times New Roman"/>
          <w:bCs/>
        </w:rPr>
        <w:t>Цена договора (сумма единичных расценок — для рамочных договоров) должна быть указана достоверно и корректно в двух формах: в предусмотренной закупочной документацией итоговой части заявки и в форме, предусмотренной функционалом ЭТП</w:t>
      </w:r>
    </w:p>
    <w:p w14:paraId="12CD56B3" w14:textId="5C193A68" w:rsidR="007D283E" w:rsidRPr="00B67DAE" w:rsidRDefault="007D283E" w:rsidP="007D283E">
      <w:pPr>
        <w:jc w:val="both"/>
        <w:rPr>
          <w:rFonts w:eastAsia="Times New Roman"/>
          <w:bCs/>
        </w:rPr>
      </w:pPr>
      <w:r w:rsidRPr="00B67DAE">
        <w:rPr>
          <w:rFonts w:eastAsia="Times New Roman"/>
          <w:bCs/>
        </w:rPr>
        <w:t xml:space="preserve">Если цена </w:t>
      </w:r>
      <w:proofErr w:type="gramStart"/>
      <w:r w:rsidRPr="00B67DAE">
        <w:rPr>
          <w:rFonts w:eastAsia="Times New Roman"/>
          <w:bCs/>
        </w:rPr>
        <w:t>договора</w:t>
      </w:r>
      <w:proofErr w:type="gramEnd"/>
      <w:r w:rsidRPr="00B67DAE">
        <w:rPr>
          <w:rFonts w:eastAsia="Times New Roman"/>
          <w:bCs/>
        </w:rPr>
        <w:t xml:space="preserve"> указанная Участником закупки в данной форме будет отличаться от цены договора, указанной на электронной торговой площадке (ЭТП), то такая заявка подлежит отклонения за предоставление недостоверных сведений на основании пунктов 2.12.5 и 2.12.8 Закупочной документации и Положения о закупке Заказчика.</w:t>
      </w:r>
    </w:p>
    <w:p w14:paraId="1ADA595E" w14:textId="77777777" w:rsidR="007D283E" w:rsidRPr="00B67DAE" w:rsidRDefault="007D283E" w:rsidP="00580460">
      <w:pPr>
        <w:tabs>
          <w:tab w:val="left" w:pos="3562"/>
          <w:tab w:val="left" w:leader="underscore" w:pos="5774"/>
          <w:tab w:val="left" w:leader="underscore" w:pos="8218"/>
        </w:tabs>
        <w:jc w:val="both"/>
      </w:pPr>
    </w:p>
    <w:p w14:paraId="45A3304F" w14:textId="77777777" w:rsidR="007D283E" w:rsidRPr="00B67DAE" w:rsidRDefault="007D283E" w:rsidP="00580460">
      <w:pPr>
        <w:tabs>
          <w:tab w:val="left" w:pos="3562"/>
          <w:tab w:val="left" w:leader="underscore" w:pos="5774"/>
          <w:tab w:val="left" w:leader="underscore" w:pos="8218"/>
        </w:tabs>
        <w:jc w:val="both"/>
      </w:pPr>
    </w:p>
    <w:p w14:paraId="56D5CFBE" w14:textId="77777777" w:rsidR="00107544" w:rsidRPr="00B67DAE" w:rsidRDefault="00107544" w:rsidP="00580460">
      <w:pPr>
        <w:tabs>
          <w:tab w:val="left" w:pos="3562"/>
          <w:tab w:val="left" w:leader="underscore" w:pos="5774"/>
          <w:tab w:val="left" w:leader="underscore" w:pos="8218"/>
        </w:tabs>
        <w:jc w:val="both"/>
      </w:pPr>
      <w:r w:rsidRPr="00B67DAE">
        <w:t>Руководитель организации</w:t>
      </w:r>
      <w:r w:rsidRPr="00B67DAE">
        <w:tab/>
      </w:r>
      <w:r w:rsidRPr="00B67DAE">
        <w:tab/>
        <w:t>/_______________(ФИО)</w:t>
      </w:r>
    </w:p>
    <w:p w14:paraId="78E6EA50" w14:textId="77777777" w:rsidR="006C6CD3" w:rsidRPr="00B67DAE" w:rsidRDefault="006C6CD3" w:rsidP="00580460">
      <w:pPr>
        <w:tabs>
          <w:tab w:val="left" w:pos="3562"/>
          <w:tab w:val="left" w:leader="underscore" w:pos="5774"/>
          <w:tab w:val="left" w:leader="underscore" w:pos="8218"/>
        </w:tabs>
        <w:jc w:val="both"/>
        <w:rPr>
          <w:b/>
        </w:rPr>
      </w:pPr>
    </w:p>
    <w:bookmarkEnd w:id="0"/>
    <w:bookmarkEnd w:id="1"/>
    <w:bookmarkEnd w:id="2"/>
    <w:bookmarkEnd w:id="3"/>
    <w:bookmarkEnd w:id="4"/>
    <w:bookmarkEnd w:id="5"/>
    <w:bookmarkEnd w:id="6"/>
    <w:bookmarkEnd w:id="7"/>
    <w:bookmarkEnd w:id="8"/>
    <w:p w14:paraId="6AE9E62B" w14:textId="01ECEA58" w:rsidR="00107544" w:rsidRPr="00B67DAE" w:rsidRDefault="006C6CD3" w:rsidP="00580460">
      <w:pPr>
        <w:widowControl/>
        <w:autoSpaceDE/>
        <w:autoSpaceDN/>
        <w:adjustRightInd/>
        <w:rPr>
          <w:rFonts w:eastAsia="Times New Roman"/>
          <w:i/>
          <w:snapToGrid w:val="0"/>
          <w:sz w:val="20"/>
          <w:szCs w:val="20"/>
        </w:rPr>
      </w:pPr>
      <w:proofErr w:type="spellStart"/>
      <w:r w:rsidRPr="00B67DAE">
        <w:t>м.п</w:t>
      </w:r>
      <w:proofErr w:type="spellEnd"/>
      <w:r w:rsidRPr="00B67DAE">
        <w:t>.</w:t>
      </w:r>
      <w:r w:rsidRPr="00B67DAE">
        <w:tab/>
      </w:r>
      <w:r w:rsidRPr="00B67DAE">
        <w:tab/>
      </w:r>
      <w:r w:rsidRPr="00B67DAE">
        <w:tab/>
      </w:r>
      <w:r w:rsidRPr="00B67DAE">
        <w:tab/>
      </w:r>
      <w:r w:rsidRPr="00B67DAE">
        <w:tab/>
      </w:r>
      <w:r w:rsidRPr="00B67DAE">
        <w:tab/>
      </w:r>
      <w:r w:rsidRPr="00B67DAE">
        <w:tab/>
        <w:t>Дата</w:t>
      </w:r>
      <w:r w:rsidRPr="00B67DAE">
        <w:tab/>
        <w:t>_____/_____</w:t>
      </w:r>
      <w:r w:rsidRPr="00B67DAE">
        <w:tab/>
        <w:t xml:space="preserve">/__________  </w:t>
      </w:r>
    </w:p>
    <w:sectPr w:rsidR="00107544" w:rsidRPr="00B67DAE" w:rsidSect="000350EB">
      <w:headerReference w:type="even" r:id="rId17"/>
      <w:headerReference w:type="default" r:id="rId18"/>
      <w:footerReference w:type="even" r:id="rId19"/>
      <w:footerReference w:type="default" r:id="rId20"/>
      <w:pgSz w:w="16838" w:h="11906"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5570" w14:textId="77777777" w:rsidR="007633B2" w:rsidRDefault="007633B2" w:rsidP="00706E83">
      <w:r>
        <w:separator/>
      </w:r>
    </w:p>
  </w:endnote>
  <w:endnote w:type="continuationSeparator" w:id="0">
    <w:p w14:paraId="54768396" w14:textId="77777777" w:rsidR="007633B2" w:rsidRDefault="007633B2" w:rsidP="00706E83">
      <w:r>
        <w:continuationSeparator/>
      </w:r>
    </w:p>
  </w:endnote>
  <w:endnote w:type="continuationNotice" w:id="1">
    <w:p w14:paraId="417B9571" w14:textId="77777777" w:rsidR="007633B2" w:rsidRDefault="00763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panose1 w:val="00000000000000000000"/>
    <w:charset w:val="CC"/>
    <w:family w:val="modern"/>
    <w:notTrueType/>
    <w:pitch w:val="fixed"/>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87121"/>
      <w:docPartObj>
        <w:docPartGallery w:val="Page Numbers (Bottom of Page)"/>
        <w:docPartUnique/>
      </w:docPartObj>
    </w:sdtPr>
    <w:sdtEndPr/>
    <w:sdtContent>
      <w:p w14:paraId="7EAD4320" w14:textId="149CCEF2" w:rsidR="007633B2" w:rsidRDefault="007633B2" w:rsidP="00D15B4D">
        <w:pPr>
          <w:pStyle w:val="af3"/>
          <w:jc w:val="center"/>
        </w:pPr>
        <w:r>
          <w:fldChar w:fldCharType="begin"/>
        </w:r>
        <w:r>
          <w:instrText>PAGE   \* MERGEFORMAT</w:instrText>
        </w:r>
        <w:r>
          <w:fldChar w:fldCharType="separate"/>
        </w:r>
        <w:r w:rsidR="000B5F5B" w:rsidRPr="000B5F5B">
          <w:rPr>
            <w:noProof/>
            <w:lang w:val="ru-RU"/>
          </w:rPr>
          <w:t>22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C65D" w14:textId="3A4A18F2" w:rsidR="007633B2" w:rsidRDefault="007633B2" w:rsidP="00F605AB">
    <w:pPr>
      <w:pStyle w:val="af3"/>
      <w:jc w:val="center"/>
    </w:pPr>
    <w:r>
      <w:fldChar w:fldCharType="begin"/>
    </w:r>
    <w:r>
      <w:instrText xml:space="preserve"> PAGE   \* MERGEFORMAT </w:instrText>
    </w:r>
    <w:r>
      <w:fldChar w:fldCharType="separate"/>
    </w:r>
    <w:r w:rsidR="000B5F5B">
      <w:rPr>
        <w:noProof/>
      </w:rPr>
      <w:t>3</w:t>
    </w:r>
    <w:r w:rsidR="000B5F5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EF00" w14:textId="77777777" w:rsidR="007633B2" w:rsidRPr="00BA6F70" w:rsidRDefault="007633B2" w:rsidP="008952A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29F6" w14:textId="5A55C22B" w:rsidR="007633B2" w:rsidRPr="0016224C" w:rsidRDefault="007633B2" w:rsidP="005649C9">
    <w:pPr>
      <w:pStyle w:val="af3"/>
      <w:jc w:val="center"/>
    </w:pPr>
    <w:r>
      <w:fldChar w:fldCharType="begin"/>
    </w:r>
    <w:r>
      <w:instrText>PAGE   \* MERGEFORMAT</w:instrText>
    </w:r>
    <w:r>
      <w:fldChar w:fldCharType="separate"/>
    </w:r>
    <w:r w:rsidR="000B5F5B" w:rsidRPr="000B5F5B">
      <w:rPr>
        <w:noProof/>
        <w:lang w:val="ru-RU"/>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2BAC" w14:textId="77777777" w:rsidR="007633B2" w:rsidRDefault="007633B2" w:rsidP="00706E83">
      <w:r>
        <w:separator/>
      </w:r>
    </w:p>
  </w:footnote>
  <w:footnote w:type="continuationSeparator" w:id="0">
    <w:p w14:paraId="70D15ABC" w14:textId="77777777" w:rsidR="007633B2" w:rsidRDefault="007633B2" w:rsidP="00706E83">
      <w:r>
        <w:continuationSeparator/>
      </w:r>
    </w:p>
  </w:footnote>
  <w:footnote w:type="continuationNotice" w:id="1">
    <w:p w14:paraId="5D2FC01C" w14:textId="77777777" w:rsidR="007633B2" w:rsidRDefault="00763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ED28" w14:textId="77777777" w:rsidR="007633B2" w:rsidRDefault="007633B2">
    <w:pPr>
      <w:pStyle w:val="Style9"/>
      <w:widowControl/>
      <w:ind w:left="4903"/>
      <w:rPr>
        <w:rStyle w:val="FontStyle15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899E" w14:textId="77777777" w:rsidR="007633B2" w:rsidRDefault="007633B2" w:rsidP="008952AE">
    <w:pPr>
      <w:pStyle w:val="Style9"/>
      <w:widowControl/>
      <w:rPr>
        <w:rStyle w:val="FontStyle1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cs="Courier New" w:hint="default"/>
        <w:color w:val="auto"/>
        <w:sz w:val="24"/>
      </w:rPr>
    </w:lvl>
  </w:abstractNum>
  <w:abstractNum w:abstractNumId="2" w15:restartNumberingAfterBreak="0">
    <w:nsid w:val="00000005"/>
    <w:multiLevelType w:val="singleLevel"/>
    <w:tmpl w:val="00000005"/>
    <w:name w:val="WW8Num5"/>
    <w:lvl w:ilvl="0">
      <w:start w:val="1"/>
      <w:numFmt w:val="upperRoman"/>
      <w:lvlText w:val="%1."/>
      <w:lvlJc w:val="left"/>
      <w:pPr>
        <w:tabs>
          <w:tab w:val="num" w:pos="567"/>
        </w:tabs>
        <w:ind w:left="567" w:hanging="567"/>
      </w:pPr>
      <w:rPr>
        <w:rFonts w:cs="Times New Roman" w:hint="default"/>
      </w:rPr>
    </w:lvl>
  </w:abstractNum>
  <w:abstractNum w:abstractNumId="3" w15:restartNumberingAfterBreak="0">
    <w:nsid w:val="00000008"/>
    <w:multiLevelType w:val="singleLevel"/>
    <w:tmpl w:val="00000008"/>
    <w:name w:val="WW8Num10"/>
    <w:lvl w:ilvl="0">
      <w:start w:val="1"/>
      <w:numFmt w:val="decimal"/>
      <w:lvlText w:val="%1"/>
      <w:lvlJc w:val="left"/>
      <w:pPr>
        <w:tabs>
          <w:tab w:val="num" w:pos="340"/>
        </w:tabs>
        <w:ind w:left="0" w:firstLine="57"/>
      </w:pPr>
    </w:lvl>
  </w:abstractNum>
  <w:abstractNum w:abstractNumId="4" w15:restartNumberingAfterBreak="0">
    <w:nsid w:val="0000000A"/>
    <w:multiLevelType w:val="multilevel"/>
    <w:tmpl w:val="0000000A"/>
    <w:name w:val="WW8Num12"/>
    <w:lvl w:ilvl="0">
      <w:start w:val="1"/>
      <w:numFmt w:val="decimal"/>
      <w:lvlText w:val="%1."/>
      <w:lvlJc w:val="left"/>
      <w:pPr>
        <w:tabs>
          <w:tab w:val="num" w:pos="1134"/>
        </w:tabs>
        <w:ind w:left="0"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ind w:left="0" w:firstLine="0"/>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5"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000000F"/>
    <w:multiLevelType w:val="multilevel"/>
    <w:tmpl w:val="0000000F"/>
    <w:name w:val="WW8Num20"/>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5873D70"/>
    <w:multiLevelType w:val="hybridMultilevel"/>
    <w:tmpl w:val="27183E2A"/>
    <w:lvl w:ilvl="0" w:tplc="D1869B02">
      <w:start w:val="1"/>
      <w:numFmt w:val="decimal"/>
      <w:lvlText w:val="%1."/>
      <w:lvlJc w:val="center"/>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8" w15:restartNumberingAfterBreak="0">
    <w:nsid w:val="07BF6544"/>
    <w:multiLevelType w:val="hybridMultilevel"/>
    <w:tmpl w:val="E0F2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AA62D6"/>
    <w:multiLevelType w:val="multilevel"/>
    <w:tmpl w:val="04548A0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34F4E8D"/>
    <w:multiLevelType w:val="multilevel"/>
    <w:tmpl w:val="F5960F3E"/>
    <w:lvl w:ilvl="0">
      <w:start w:val="1"/>
      <w:numFmt w:val="decimal"/>
      <w:lvlText w:val="%1."/>
      <w:lvlJc w:val="left"/>
      <w:pPr>
        <w:ind w:left="360" w:hanging="360"/>
      </w:pPr>
      <w:rPr>
        <w:rFonts w:cs="Times New Roman"/>
      </w:rPr>
    </w:lvl>
    <w:lvl w:ilvl="1">
      <w:start w:val="1"/>
      <w:numFmt w:val="decimal"/>
      <w:pStyle w:val="a0"/>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56A5FCE"/>
    <w:multiLevelType w:val="multilevel"/>
    <w:tmpl w:val="828007A4"/>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5" w15:restartNumberingAfterBreak="0">
    <w:nsid w:val="410A6196"/>
    <w:multiLevelType w:val="multilevel"/>
    <w:tmpl w:val="A4667292"/>
    <w:lvl w:ilvl="0">
      <w:start w:val="1"/>
      <w:numFmt w:val="decimal"/>
      <w:lvlText w:val="%1."/>
      <w:lvlJc w:val="left"/>
      <w:pPr>
        <w:ind w:left="465"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65" w:hanging="1440"/>
      </w:pPr>
      <w:rPr>
        <w:rFonts w:hint="default"/>
      </w:rPr>
    </w:lvl>
  </w:abstractNum>
  <w:abstractNum w:abstractNumId="16" w15:restartNumberingAfterBreak="0">
    <w:nsid w:val="41D84286"/>
    <w:multiLevelType w:val="multilevel"/>
    <w:tmpl w:val="93965780"/>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7" w15:restartNumberingAfterBreak="0">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4D43BA0"/>
    <w:multiLevelType w:val="multilevel"/>
    <w:tmpl w:val="5AE0A7A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574A7CE0"/>
    <w:multiLevelType w:val="multilevel"/>
    <w:tmpl w:val="C442C882"/>
    <w:lvl w:ilvl="0">
      <w:start w:val="1"/>
      <w:numFmt w:val="decimal"/>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0" w15:restartNumberingAfterBreak="0">
    <w:nsid w:val="701B7D71"/>
    <w:multiLevelType w:val="multilevel"/>
    <w:tmpl w:val="6810C6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EF30710"/>
    <w:multiLevelType w:val="hybridMultilevel"/>
    <w:tmpl w:val="4A7CF310"/>
    <w:lvl w:ilvl="0" w:tplc="FFFFFFFF">
      <w:start w:val="1"/>
      <w:numFmt w:val="decimal"/>
      <w:lvlText w:val="%1."/>
      <w:lvlJc w:val="left"/>
      <w:pPr>
        <w:tabs>
          <w:tab w:val="num" w:pos="786"/>
        </w:tabs>
        <w:ind w:left="786" w:hanging="360"/>
      </w:pPr>
      <w:rPr>
        <w:rFonts w:cs="Times New Roman" w:hint="default"/>
      </w:rPr>
    </w:lvl>
    <w:lvl w:ilvl="1" w:tplc="FFFFFFFF" w:tentative="1">
      <w:start w:val="1"/>
      <w:numFmt w:val="lowerLetter"/>
      <w:lvlText w:val="%2."/>
      <w:lvlJc w:val="left"/>
      <w:pPr>
        <w:tabs>
          <w:tab w:val="num" w:pos="1582"/>
        </w:tabs>
        <w:ind w:left="1582" w:hanging="360"/>
      </w:pPr>
      <w:rPr>
        <w:rFonts w:cs="Times New Roman"/>
      </w:rPr>
    </w:lvl>
    <w:lvl w:ilvl="2" w:tplc="FFFFFFFF" w:tentative="1">
      <w:start w:val="1"/>
      <w:numFmt w:val="lowerRoman"/>
      <w:lvlText w:val="%3."/>
      <w:lvlJc w:val="right"/>
      <w:pPr>
        <w:tabs>
          <w:tab w:val="num" w:pos="2302"/>
        </w:tabs>
        <w:ind w:left="2302" w:hanging="180"/>
      </w:pPr>
      <w:rPr>
        <w:rFonts w:cs="Times New Roman"/>
      </w:rPr>
    </w:lvl>
    <w:lvl w:ilvl="3" w:tplc="FFFFFFFF" w:tentative="1">
      <w:start w:val="1"/>
      <w:numFmt w:val="decimal"/>
      <w:lvlText w:val="%4."/>
      <w:lvlJc w:val="left"/>
      <w:pPr>
        <w:tabs>
          <w:tab w:val="num" w:pos="3022"/>
        </w:tabs>
        <w:ind w:left="3022" w:hanging="360"/>
      </w:pPr>
      <w:rPr>
        <w:rFonts w:cs="Times New Roman"/>
      </w:rPr>
    </w:lvl>
    <w:lvl w:ilvl="4" w:tplc="FFFFFFFF" w:tentative="1">
      <w:start w:val="1"/>
      <w:numFmt w:val="lowerLetter"/>
      <w:lvlText w:val="%5."/>
      <w:lvlJc w:val="left"/>
      <w:pPr>
        <w:tabs>
          <w:tab w:val="num" w:pos="3742"/>
        </w:tabs>
        <w:ind w:left="3742" w:hanging="360"/>
      </w:pPr>
      <w:rPr>
        <w:rFonts w:cs="Times New Roman"/>
      </w:rPr>
    </w:lvl>
    <w:lvl w:ilvl="5" w:tplc="FFFFFFFF" w:tentative="1">
      <w:start w:val="1"/>
      <w:numFmt w:val="lowerRoman"/>
      <w:lvlText w:val="%6."/>
      <w:lvlJc w:val="right"/>
      <w:pPr>
        <w:tabs>
          <w:tab w:val="num" w:pos="4462"/>
        </w:tabs>
        <w:ind w:left="4462" w:hanging="180"/>
      </w:pPr>
      <w:rPr>
        <w:rFonts w:cs="Times New Roman"/>
      </w:rPr>
    </w:lvl>
    <w:lvl w:ilvl="6" w:tplc="FFFFFFFF" w:tentative="1">
      <w:start w:val="1"/>
      <w:numFmt w:val="decimal"/>
      <w:lvlText w:val="%7."/>
      <w:lvlJc w:val="left"/>
      <w:pPr>
        <w:tabs>
          <w:tab w:val="num" w:pos="5182"/>
        </w:tabs>
        <w:ind w:left="5182" w:hanging="360"/>
      </w:pPr>
      <w:rPr>
        <w:rFonts w:cs="Times New Roman"/>
      </w:rPr>
    </w:lvl>
    <w:lvl w:ilvl="7" w:tplc="FFFFFFFF" w:tentative="1">
      <w:start w:val="1"/>
      <w:numFmt w:val="lowerLetter"/>
      <w:lvlText w:val="%8."/>
      <w:lvlJc w:val="left"/>
      <w:pPr>
        <w:tabs>
          <w:tab w:val="num" w:pos="5902"/>
        </w:tabs>
        <w:ind w:left="5902" w:hanging="360"/>
      </w:pPr>
      <w:rPr>
        <w:rFonts w:cs="Times New Roman"/>
      </w:rPr>
    </w:lvl>
    <w:lvl w:ilvl="8" w:tplc="FFFFFFFF" w:tentative="1">
      <w:start w:val="1"/>
      <w:numFmt w:val="lowerRoman"/>
      <w:lvlText w:val="%9."/>
      <w:lvlJc w:val="right"/>
      <w:pPr>
        <w:tabs>
          <w:tab w:val="num" w:pos="6622"/>
        </w:tabs>
        <w:ind w:left="6622" w:hanging="180"/>
      </w:pPr>
      <w:rPr>
        <w:rFonts w:cs="Times New Roman"/>
      </w:rPr>
    </w:lvl>
  </w:abstractNum>
  <w:num w:numId="1" w16cid:durableId="666980929">
    <w:abstractNumId w:val="14"/>
  </w:num>
  <w:num w:numId="2" w16cid:durableId="482166902">
    <w:abstractNumId w:val="18"/>
  </w:num>
  <w:num w:numId="3" w16cid:durableId="1494224339">
    <w:abstractNumId w:val="17"/>
  </w:num>
  <w:num w:numId="4" w16cid:durableId="194076267">
    <w:abstractNumId w:val="9"/>
  </w:num>
  <w:num w:numId="5" w16cid:durableId="1889417732">
    <w:abstractNumId w:val="10"/>
  </w:num>
  <w:num w:numId="6" w16cid:durableId="971834028">
    <w:abstractNumId w:val="21"/>
  </w:num>
  <w:num w:numId="7" w16cid:durableId="1117262193">
    <w:abstractNumId w:val="22"/>
  </w:num>
  <w:num w:numId="8" w16cid:durableId="1454442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833704">
    <w:abstractNumId w:val="12"/>
  </w:num>
  <w:num w:numId="10" w16cid:durableId="1986543110">
    <w:abstractNumId w:val="5"/>
  </w:num>
  <w:num w:numId="11" w16cid:durableId="370693120">
    <w:abstractNumId w:val="8"/>
  </w:num>
  <w:num w:numId="12" w16cid:durableId="1319380530">
    <w:abstractNumId w:val="7"/>
  </w:num>
  <w:num w:numId="13" w16cid:durableId="1905678583">
    <w:abstractNumId w:val="20"/>
  </w:num>
  <w:num w:numId="14" w16cid:durableId="1788886628">
    <w:abstractNumId w:val="16"/>
  </w:num>
  <w:num w:numId="15" w16cid:durableId="1820078359">
    <w:abstractNumId w:val="15"/>
  </w:num>
  <w:num w:numId="16" w16cid:durableId="178013331">
    <w:abstractNumId w:val="19"/>
  </w:num>
  <w:num w:numId="17" w16cid:durableId="139974110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drawingGridHorizontalSpacing w:val="12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B2"/>
    <w:rsid w:val="000005B4"/>
    <w:rsid w:val="00000DB6"/>
    <w:rsid w:val="000012C4"/>
    <w:rsid w:val="00001968"/>
    <w:rsid w:val="0000197C"/>
    <w:rsid w:val="00002455"/>
    <w:rsid w:val="00002512"/>
    <w:rsid w:val="000029DB"/>
    <w:rsid w:val="000030EC"/>
    <w:rsid w:val="000039D1"/>
    <w:rsid w:val="00003DAC"/>
    <w:rsid w:val="00004C04"/>
    <w:rsid w:val="000054F2"/>
    <w:rsid w:val="00005EA2"/>
    <w:rsid w:val="000063FE"/>
    <w:rsid w:val="00006CD3"/>
    <w:rsid w:val="00011561"/>
    <w:rsid w:val="00012E34"/>
    <w:rsid w:val="0001375E"/>
    <w:rsid w:val="000137E0"/>
    <w:rsid w:val="00013FF3"/>
    <w:rsid w:val="00014E09"/>
    <w:rsid w:val="000154B2"/>
    <w:rsid w:val="00015EBE"/>
    <w:rsid w:val="0001693E"/>
    <w:rsid w:val="00016D47"/>
    <w:rsid w:val="00017477"/>
    <w:rsid w:val="00017485"/>
    <w:rsid w:val="0001781A"/>
    <w:rsid w:val="000209B1"/>
    <w:rsid w:val="000209CE"/>
    <w:rsid w:val="00020E5C"/>
    <w:rsid w:val="00022E93"/>
    <w:rsid w:val="00023C92"/>
    <w:rsid w:val="00025B4A"/>
    <w:rsid w:val="00025D21"/>
    <w:rsid w:val="00026477"/>
    <w:rsid w:val="000269FD"/>
    <w:rsid w:val="00026F4F"/>
    <w:rsid w:val="00027638"/>
    <w:rsid w:val="00030148"/>
    <w:rsid w:val="00030F16"/>
    <w:rsid w:val="00032B73"/>
    <w:rsid w:val="00032CF2"/>
    <w:rsid w:val="000340ED"/>
    <w:rsid w:val="000350EB"/>
    <w:rsid w:val="0004025C"/>
    <w:rsid w:val="000411E3"/>
    <w:rsid w:val="00041656"/>
    <w:rsid w:val="00041AE1"/>
    <w:rsid w:val="000422FC"/>
    <w:rsid w:val="00042A44"/>
    <w:rsid w:val="00043782"/>
    <w:rsid w:val="000444F9"/>
    <w:rsid w:val="0004491F"/>
    <w:rsid w:val="00044F45"/>
    <w:rsid w:val="00045021"/>
    <w:rsid w:val="00045583"/>
    <w:rsid w:val="0004575F"/>
    <w:rsid w:val="000461FD"/>
    <w:rsid w:val="0004716E"/>
    <w:rsid w:val="00047735"/>
    <w:rsid w:val="000507CD"/>
    <w:rsid w:val="00051AD5"/>
    <w:rsid w:val="00052C39"/>
    <w:rsid w:val="00053783"/>
    <w:rsid w:val="00053EF5"/>
    <w:rsid w:val="00054267"/>
    <w:rsid w:val="00054968"/>
    <w:rsid w:val="000549B3"/>
    <w:rsid w:val="00055888"/>
    <w:rsid w:val="00057247"/>
    <w:rsid w:val="00057376"/>
    <w:rsid w:val="0005771B"/>
    <w:rsid w:val="00057C12"/>
    <w:rsid w:val="000621D2"/>
    <w:rsid w:val="000626AB"/>
    <w:rsid w:val="0006301B"/>
    <w:rsid w:val="0006543C"/>
    <w:rsid w:val="00065DFC"/>
    <w:rsid w:val="0006606F"/>
    <w:rsid w:val="00067708"/>
    <w:rsid w:val="00070FFC"/>
    <w:rsid w:val="0007135C"/>
    <w:rsid w:val="00071678"/>
    <w:rsid w:val="000716BC"/>
    <w:rsid w:val="00072D96"/>
    <w:rsid w:val="00073148"/>
    <w:rsid w:val="000733AE"/>
    <w:rsid w:val="00073B1F"/>
    <w:rsid w:val="00073F71"/>
    <w:rsid w:val="0007441E"/>
    <w:rsid w:val="000747E7"/>
    <w:rsid w:val="00074998"/>
    <w:rsid w:val="000750DC"/>
    <w:rsid w:val="00076B97"/>
    <w:rsid w:val="00076D8D"/>
    <w:rsid w:val="00080769"/>
    <w:rsid w:val="00080929"/>
    <w:rsid w:val="00080BE2"/>
    <w:rsid w:val="000810D7"/>
    <w:rsid w:val="0008139B"/>
    <w:rsid w:val="00081562"/>
    <w:rsid w:val="00081A92"/>
    <w:rsid w:val="00082366"/>
    <w:rsid w:val="00082479"/>
    <w:rsid w:val="000837C7"/>
    <w:rsid w:val="00083A35"/>
    <w:rsid w:val="00083E49"/>
    <w:rsid w:val="000849EB"/>
    <w:rsid w:val="00085193"/>
    <w:rsid w:val="00085C25"/>
    <w:rsid w:val="000878AA"/>
    <w:rsid w:val="00087C3F"/>
    <w:rsid w:val="0009040A"/>
    <w:rsid w:val="000904E1"/>
    <w:rsid w:val="0009050F"/>
    <w:rsid w:val="00090C56"/>
    <w:rsid w:val="00090D4E"/>
    <w:rsid w:val="000911D2"/>
    <w:rsid w:val="00091AFE"/>
    <w:rsid w:val="00092374"/>
    <w:rsid w:val="00092661"/>
    <w:rsid w:val="00092B09"/>
    <w:rsid w:val="00093336"/>
    <w:rsid w:val="00093417"/>
    <w:rsid w:val="00093D44"/>
    <w:rsid w:val="0009459C"/>
    <w:rsid w:val="00094D4E"/>
    <w:rsid w:val="00095B19"/>
    <w:rsid w:val="000967A3"/>
    <w:rsid w:val="00097270"/>
    <w:rsid w:val="00097EA6"/>
    <w:rsid w:val="00097FF5"/>
    <w:rsid w:val="000A03E9"/>
    <w:rsid w:val="000A2665"/>
    <w:rsid w:val="000A4905"/>
    <w:rsid w:val="000A53EC"/>
    <w:rsid w:val="000A5E48"/>
    <w:rsid w:val="000A63CF"/>
    <w:rsid w:val="000A7353"/>
    <w:rsid w:val="000A7865"/>
    <w:rsid w:val="000B03DB"/>
    <w:rsid w:val="000B10C6"/>
    <w:rsid w:val="000B122D"/>
    <w:rsid w:val="000B12B9"/>
    <w:rsid w:val="000B15B4"/>
    <w:rsid w:val="000B175A"/>
    <w:rsid w:val="000B2495"/>
    <w:rsid w:val="000B2499"/>
    <w:rsid w:val="000B2DD3"/>
    <w:rsid w:val="000B31CD"/>
    <w:rsid w:val="000B3585"/>
    <w:rsid w:val="000B3B5D"/>
    <w:rsid w:val="000B58F5"/>
    <w:rsid w:val="000B597A"/>
    <w:rsid w:val="000B5E1C"/>
    <w:rsid w:val="000B5F5B"/>
    <w:rsid w:val="000B6557"/>
    <w:rsid w:val="000B7187"/>
    <w:rsid w:val="000B7267"/>
    <w:rsid w:val="000B72CA"/>
    <w:rsid w:val="000B7C29"/>
    <w:rsid w:val="000C0931"/>
    <w:rsid w:val="000C1A9D"/>
    <w:rsid w:val="000C2351"/>
    <w:rsid w:val="000C2CD9"/>
    <w:rsid w:val="000C2FAA"/>
    <w:rsid w:val="000C3143"/>
    <w:rsid w:val="000C344D"/>
    <w:rsid w:val="000C45F5"/>
    <w:rsid w:val="000C4B9A"/>
    <w:rsid w:val="000C609E"/>
    <w:rsid w:val="000C6301"/>
    <w:rsid w:val="000C6522"/>
    <w:rsid w:val="000C67BD"/>
    <w:rsid w:val="000C6BAD"/>
    <w:rsid w:val="000C7B30"/>
    <w:rsid w:val="000C7E58"/>
    <w:rsid w:val="000D0500"/>
    <w:rsid w:val="000D09BF"/>
    <w:rsid w:val="000D1C99"/>
    <w:rsid w:val="000D3732"/>
    <w:rsid w:val="000D3FFF"/>
    <w:rsid w:val="000D4068"/>
    <w:rsid w:val="000D42D1"/>
    <w:rsid w:val="000D44F1"/>
    <w:rsid w:val="000D5128"/>
    <w:rsid w:val="000D56E8"/>
    <w:rsid w:val="000D5F04"/>
    <w:rsid w:val="000E02D6"/>
    <w:rsid w:val="000E0CD5"/>
    <w:rsid w:val="000E26B5"/>
    <w:rsid w:val="000E2F21"/>
    <w:rsid w:val="000E4D3B"/>
    <w:rsid w:val="000E5931"/>
    <w:rsid w:val="000E59AB"/>
    <w:rsid w:val="000E5FD9"/>
    <w:rsid w:val="000E68A7"/>
    <w:rsid w:val="000E756F"/>
    <w:rsid w:val="000F0120"/>
    <w:rsid w:val="000F0DD2"/>
    <w:rsid w:val="000F38A1"/>
    <w:rsid w:val="000F4F87"/>
    <w:rsid w:val="000F5118"/>
    <w:rsid w:val="000F6A16"/>
    <w:rsid w:val="000F7955"/>
    <w:rsid w:val="00100A69"/>
    <w:rsid w:val="00103051"/>
    <w:rsid w:val="001030F8"/>
    <w:rsid w:val="0010359C"/>
    <w:rsid w:val="00103730"/>
    <w:rsid w:val="001049FC"/>
    <w:rsid w:val="00104B22"/>
    <w:rsid w:val="001051D7"/>
    <w:rsid w:val="00106573"/>
    <w:rsid w:val="00106AAA"/>
    <w:rsid w:val="00107544"/>
    <w:rsid w:val="0011029C"/>
    <w:rsid w:val="001106B0"/>
    <w:rsid w:val="00111031"/>
    <w:rsid w:val="00111BD4"/>
    <w:rsid w:val="001129DD"/>
    <w:rsid w:val="00112AB7"/>
    <w:rsid w:val="001131FF"/>
    <w:rsid w:val="00113534"/>
    <w:rsid w:val="00113914"/>
    <w:rsid w:val="00114239"/>
    <w:rsid w:val="00114ABF"/>
    <w:rsid w:val="00114C11"/>
    <w:rsid w:val="00114C57"/>
    <w:rsid w:val="00115041"/>
    <w:rsid w:val="001152C3"/>
    <w:rsid w:val="00115BB2"/>
    <w:rsid w:val="001161DB"/>
    <w:rsid w:val="00116259"/>
    <w:rsid w:val="001168D5"/>
    <w:rsid w:val="00116A8F"/>
    <w:rsid w:val="00121288"/>
    <w:rsid w:val="00121FC8"/>
    <w:rsid w:val="00124FAB"/>
    <w:rsid w:val="001257FA"/>
    <w:rsid w:val="00125962"/>
    <w:rsid w:val="00125A04"/>
    <w:rsid w:val="00125BDC"/>
    <w:rsid w:val="00125E9A"/>
    <w:rsid w:val="00126AA4"/>
    <w:rsid w:val="00126B9C"/>
    <w:rsid w:val="00127CD7"/>
    <w:rsid w:val="00127F68"/>
    <w:rsid w:val="00130802"/>
    <w:rsid w:val="00131774"/>
    <w:rsid w:val="001318ED"/>
    <w:rsid w:val="001328AE"/>
    <w:rsid w:val="00132922"/>
    <w:rsid w:val="00132ADD"/>
    <w:rsid w:val="00132C79"/>
    <w:rsid w:val="001337D5"/>
    <w:rsid w:val="00133AA3"/>
    <w:rsid w:val="00133BE7"/>
    <w:rsid w:val="00136051"/>
    <w:rsid w:val="00136D3A"/>
    <w:rsid w:val="00140686"/>
    <w:rsid w:val="00140D7E"/>
    <w:rsid w:val="00140F2F"/>
    <w:rsid w:val="001412F9"/>
    <w:rsid w:val="00141644"/>
    <w:rsid w:val="00142233"/>
    <w:rsid w:val="00142430"/>
    <w:rsid w:val="001427BF"/>
    <w:rsid w:val="0014349B"/>
    <w:rsid w:val="00143C65"/>
    <w:rsid w:val="00143D38"/>
    <w:rsid w:val="00143DBE"/>
    <w:rsid w:val="001446A4"/>
    <w:rsid w:val="00144D1C"/>
    <w:rsid w:val="00144ED8"/>
    <w:rsid w:val="00144FAC"/>
    <w:rsid w:val="00145F02"/>
    <w:rsid w:val="00146536"/>
    <w:rsid w:val="00146846"/>
    <w:rsid w:val="00147060"/>
    <w:rsid w:val="001515B5"/>
    <w:rsid w:val="00151D10"/>
    <w:rsid w:val="001525E5"/>
    <w:rsid w:val="00153097"/>
    <w:rsid w:val="001530EE"/>
    <w:rsid w:val="001534EC"/>
    <w:rsid w:val="00154729"/>
    <w:rsid w:val="001550C0"/>
    <w:rsid w:val="00155253"/>
    <w:rsid w:val="00155828"/>
    <w:rsid w:val="00156C04"/>
    <w:rsid w:val="00156E74"/>
    <w:rsid w:val="0015725B"/>
    <w:rsid w:val="001573B8"/>
    <w:rsid w:val="00157D1A"/>
    <w:rsid w:val="00160AF9"/>
    <w:rsid w:val="00160FC5"/>
    <w:rsid w:val="0016224C"/>
    <w:rsid w:val="0016226A"/>
    <w:rsid w:val="001628DB"/>
    <w:rsid w:val="00162C01"/>
    <w:rsid w:val="00162FBE"/>
    <w:rsid w:val="001638D5"/>
    <w:rsid w:val="00164399"/>
    <w:rsid w:val="00166357"/>
    <w:rsid w:val="00166DD9"/>
    <w:rsid w:val="00167775"/>
    <w:rsid w:val="00167E56"/>
    <w:rsid w:val="0017112E"/>
    <w:rsid w:val="00171915"/>
    <w:rsid w:val="001727E2"/>
    <w:rsid w:val="00172C13"/>
    <w:rsid w:val="00172C43"/>
    <w:rsid w:val="001737D1"/>
    <w:rsid w:val="00173E3B"/>
    <w:rsid w:val="00174052"/>
    <w:rsid w:val="00174299"/>
    <w:rsid w:val="00174D07"/>
    <w:rsid w:val="00175185"/>
    <w:rsid w:val="00175962"/>
    <w:rsid w:val="00176846"/>
    <w:rsid w:val="00177D67"/>
    <w:rsid w:val="001808EC"/>
    <w:rsid w:val="00180A5F"/>
    <w:rsid w:val="00180B64"/>
    <w:rsid w:val="00180B92"/>
    <w:rsid w:val="00181AEA"/>
    <w:rsid w:val="0018227A"/>
    <w:rsid w:val="00182FA8"/>
    <w:rsid w:val="00183FFF"/>
    <w:rsid w:val="00184642"/>
    <w:rsid w:val="00185F7D"/>
    <w:rsid w:val="0018625D"/>
    <w:rsid w:val="001869C5"/>
    <w:rsid w:val="00186E80"/>
    <w:rsid w:val="00187697"/>
    <w:rsid w:val="00187E7B"/>
    <w:rsid w:val="00190252"/>
    <w:rsid w:val="0019043C"/>
    <w:rsid w:val="00190E9B"/>
    <w:rsid w:val="00191D57"/>
    <w:rsid w:val="0019219F"/>
    <w:rsid w:val="001921D2"/>
    <w:rsid w:val="00192A11"/>
    <w:rsid w:val="001931B1"/>
    <w:rsid w:val="0019324E"/>
    <w:rsid w:val="00194645"/>
    <w:rsid w:val="00195366"/>
    <w:rsid w:val="00195439"/>
    <w:rsid w:val="00196CCF"/>
    <w:rsid w:val="00196D68"/>
    <w:rsid w:val="001975E9"/>
    <w:rsid w:val="001A0486"/>
    <w:rsid w:val="001A0E57"/>
    <w:rsid w:val="001A0F9A"/>
    <w:rsid w:val="001A28AA"/>
    <w:rsid w:val="001A2BF0"/>
    <w:rsid w:val="001A2C70"/>
    <w:rsid w:val="001A47B7"/>
    <w:rsid w:val="001A4918"/>
    <w:rsid w:val="001A4B36"/>
    <w:rsid w:val="001A4C84"/>
    <w:rsid w:val="001A4DCA"/>
    <w:rsid w:val="001A6332"/>
    <w:rsid w:val="001A66B2"/>
    <w:rsid w:val="001A7477"/>
    <w:rsid w:val="001B0BC6"/>
    <w:rsid w:val="001B10F4"/>
    <w:rsid w:val="001B14F2"/>
    <w:rsid w:val="001B243A"/>
    <w:rsid w:val="001B399E"/>
    <w:rsid w:val="001B3C84"/>
    <w:rsid w:val="001B5BC5"/>
    <w:rsid w:val="001B70EB"/>
    <w:rsid w:val="001B73D9"/>
    <w:rsid w:val="001B74CE"/>
    <w:rsid w:val="001B7541"/>
    <w:rsid w:val="001C02BC"/>
    <w:rsid w:val="001C05EF"/>
    <w:rsid w:val="001C08E1"/>
    <w:rsid w:val="001C09E8"/>
    <w:rsid w:val="001C0FFD"/>
    <w:rsid w:val="001C10CE"/>
    <w:rsid w:val="001C1356"/>
    <w:rsid w:val="001C224C"/>
    <w:rsid w:val="001C2FDC"/>
    <w:rsid w:val="001C326E"/>
    <w:rsid w:val="001C3E31"/>
    <w:rsid w:val="001C43D1"/>
    <w:rsid w:val="001C44B6"/>
    <w:rsid w:val="001C4636"/>
    <w:rsid w:val="001C4AA8"/>
    <w:rsid w:val="001C4F17"/>
    <w:rsid w:val="001C51A8"/>
    <w:rsid w:val="001C531F"/>
    <w:rsid w:val="001C5514"/>
    <w:rsid w:val="001C56A1"/>
    <w:rsid w:val="001C5EFF"/>
    <w:rsid w:val="001C6713"/>
    <w:rsid w:val="001C79E7"/>
    <w:rsid w:val="001D0075"/>
    <w:rsid w:val="001D027D"/>
    <w:rsid w:val="001D0C9D"/>
    <w:rsid w:val="001D15BD"/>
    <w:rsid w:val="001D1D42"/>
    <w:rsid w:val="001D27E9"/>
    <w:rsid w:val="001D2819"/>
    <w:rsid w:val="001D2B5F"/>
    <w:rsid w:val="001D3C81"/>
    <w:rsid w:val="001D403E"/>
    <w:rsid w:val="001D4E30"/>
    <w:rsid w:val="001D51E3"/>
    <w:rsid w:val="001D545A"/>
    <w:rsid w:val="001D5590"/>
    <w:rsid w:val="001D6CD2"/>
    <w:rsid w:val="001D79F8"/>
    <w:rsid w:val="001E053C"/>
    <w:rsid w:val="001E0D8B"/>
    <w:rsid w:val="001E0E8B"/>
    <w:rsid w:val="001E1779"/>
    <w:rsid w:val="001E20C0"/>
    <w:rsid w:val="001E217E"/>
    <w:rsid w:val="001E2A7C"/>
    <w:rsid w:val="001E2E6C"/>
    <w:rsid w:val="001E3735"/>
    <w:rsid w:val="001E4691"/>
    <w:rsid w:val="001E4B16"/>
    <w:rsid w:val="001E4B3A"/>
    <w:rsid w:val="001E50DF"/>
    <w:rsid w:val="001E56A1"/>
    <w:rsid w:val="001E5763"/>
    <w:rsid w:val="001E5B40"/>
    <w:rsid w:val="001E64F1"/>
    <w:rsid w:val="001E6D25"/>
    <w:rsid w:val="001E798D"/>
    <w:rsid w:val="001E7B4B"/>
    <w:rsid w:val="001F02F0"/>
    <w:rsid w:val="001F098A"/>
    <w:rsid w:val="001F19BE"/>
    <w:rsid w:val="001F260B"/>
    <w:rsid w:val="001F2A05"/>
    <w:rsid w:val="001F2A46"/>
    <w:rsid w:val="001F3C25"/>
    <w:rsid w:val="001F4B3B"/>
    <w:rsid w:val="001F6881"/>
    <w:rsid w:val="001F68E1"/>
    <w:rsid w:val="001F7555"/>
    <w:rsid w:val="001F7D9A"/>
    <w:rsid w:val="002008D7"/>
    <w:rsid w:val="00200F1D"/>
    <w:rsid w:val="0020142E"/>
    <w:rsid w:val="0020208B"/>
    <w:rsid w:val="00202157"/>
    <w:rsid w:val="002032C9"/>
    <w:rsid w:val="002047F2"/>
    <w:rsid w:val="002066AA"/>
    <w:rsid w:val="00210AA2"/>
    <w:rsid w:val="00210AB4"/>
    <w:rsid w:val="00211025"/>
    <w:rsid w:val="0021190E"/>
    <w:rsid w:val="0021199B"/>
    <w:rsid w:val="00212535"/>
    <w:rsid w:val="00212CCA"/>
    <w:rsid w:val="002134D6"/>
    <w:rsid w:val="002137AA"/>
    <w:rsid w:val="00213B90"/>
    <w:rsid w:val="0021431A"/>
    <w:rsid w:val="0021455E"/>
    <w:rsid w:val="0021457B"/>
    <w:rsid w:val="00214614"/>
    <w:rsid w:val="002159D3"/>
    <w:rsid w:val="00215C7C"/>
    <w:rsid w:val="0021686A"/>
    <w:rsid w:val="00216903"/>
    <w:rsid w:val="00216E88"/>
    <w:rsid w:val="00217093"/>
    <w:rsid w:val="00217229"/>
    <w:rsid w:val="00217299"/>
    <w:rsid w:val="002200FB"/>
    <w:rsid w:val="002214D7"/>
    <w:rsid w:val="002217D8"/>
    <w:rsid w:val="0022220A"/>
    <w:rsid w:val="0022479D"/>
    <w:rsid w:val="0022641A"/>
    <w:rsid w:val="00226B74"/>
    <w:rsid w:val="00227294"/>
    <w:rsid w:val="00227CEF"/>
    <w:rsid w:val="002312F2"/>
    <w:rsid w:val="002346A7"/>
    <w:rsid w:val="0023489D"/>
    <w:rsid w:val="0023592C"/>
    <w:rsid w:val="00236137"/>
    <w:rsid w:val="00236B00"/>
    <w:rsid w:val="00236F06"/>
    <w:rsid w:val="00237500"/>
    <w:rsid w:val="002411FB"/>
    <w:rsid w:val="00241DB1"/>
    <w:rsid w:val="00241F14"/>
    <w:rsid w:val="002420F9"/>
    <w:rsid w:val="002425B5"/>
    <w:rsid w:val="00244149"/>
    <w:rsid w:val="00244312"/>
    <w:rsid w:val="0024446F"/>
    <w:rsid w:val="002445E5"/>
    <w:rsid w:val="002450B1"/>
    <w:rsid w:val="00246C88"/>
    <w:rsid w:val="00246D4C"/>
    <w:rsid w:val="002515DC"/>
    <w:rsid w:val="00252839"/>
    <w:rsid w:val="00252BE5"/>
    <w:rsid w:val="00253082"/>
    <w:rsid w:val="0025516B"/>
    <w:rsid w:val="00255378"/>
    <w:rsid w:val="00255BA0"/>
    <w:rsid w:val="002569BF"/>
    <w:rsid w:val="00256E4D"/>
    <w:rsid w:val="00257965"/>
    <w:rsid w:val="002579B4"/>
    <w:rsid w:val="002579E3"/>
    <w:rsid w:val="00257DE2"/>
    <w:rsid w:val="00260089"/>
    <w:rsid w:val="0026087C"/>
    <w:rsid w:val="00261109"/>
    <w:rsid w:val="00261E78"/>
    <w:rsid w:val="002622CB"/>
    <w:rsid w:val="00262977"/>
    <w:rsid w:val="00262C4F"/>
    <w:rsid w:val="00263F50"/>
    <w:rsid w:val="00265301"/>
    <w:rsid w:val="002655FD"/>
    <w:rsid w:val="002659A0"/>
    <w:rsid w:val="002668CE"/>
    <w:rsid w:val="002670A7"/>
    <w:rsid w:val="00270D90"/>
    <w:rsid w:val="002710CE"/>
    <w:rsid w:val="00271A80"/>
    <w:rsid w:val="00271BDF"/>
    <w:rsid w:val="00271DE3"/>
    <w:rsid w:val="0027210E"/>
    <w:rsid w:val="002725C8"/>
    <w:rsid w:val="00272742"/>
    <w:rsid w:val="002731EB"/>
    <w:rsid w:val="0027345D"/>
    <w:rsid w:val="00273DF3"/>
    <w:rsid w:val="00274D68"/>
    <w:rsid w:val="00275D32"/>
    <w:rsid w:val="00276159"/>
    <w:rsid w:val="00277198"/>
    <w:rsid w:val="002773FF"/>
    <w:rsid w:val="0027754B"/>
    <w:rsid w:val="00280F1E"/>
    <w:rsid w:val="002822F9"/>
    <w:rsid w:val="00283E3E"/>
    <w:rsid w:val="002848E0"/>
    <w:rsid w:val="0028604E"/>
    <w:rsid w:val="00286EAA"/>
    <w:rsid w:val="002871A6"/>
    <w:rsid w:val="0028720B"/>
    <w:rsid w:val="00287FE8"/>
    <w:rsid w:val="0029027C"/>
    <w:rsid w:val="002907D9"/>
    <w:rsid w:val="00291759"/>
    <w:rsid w:val="00291AC9"/>
    <w:rsid w:val="002927E8"/>
    <w:rsid w:val="00292FC8"/>
    <w:rsid w:val="002942FA"/>
    <w:rsid w:val="002943D3"/>
    <w:rsid w:val="002947AE"/>
    <w:rsid w:val="00295F52"/>
    <w:rsid w:val="00295FC8"/>
    <w:rsid w:val="002960C3"/>
    <w:rsid w:val="0029724E"/>
    <w:rsid w:val="0029729B"/>
    <w:rsid w:val="0029747B"/>
    <w:rsid w:val="002977F4"/>
    <w:rsid w:val="002A008F"/>
    <w:rsid w:val="002A0F8A"/>
    <w:rsid w:val="002A19BF"/>
    <w:rsid w:val="002A1ABB"/>
    <w:rsid w:val="002A2B60"/>
    <w:rsid w:val="002A36AA"/>
    <w:rsid w:val="002A3ADA"/>
    <w:rsid w:val="002A40E8"/>
    <w:rsid w:val="002A4186"/>
    <w:rsid w:val="002A53C3"/>
    <w:rsid w:val="002A56E1"/>
    <w:rsid w:val="002A6427"/>
    <w:rsid w:val="002B0144"/>
    <w:rsid w:val="002B0396"/>
    <w:rsid w:val="002B12C2"/>
    <w:rsid w:val="002B1818"/>
    <w:rsid w:val="002B1B7A"/>
    <w:rsid w:val="002B2BF8"/>
    <w:rsid w:val="002B3181"/>
    <w:rsid w:val="002B3421"/>
    <w:rsid w:val="002B46F0"/>
    <w:rsid w:val="002B4C66"/>
    <w:rsid w:val="002B500D"/>
    <w:rsid w:val="002B66AA"/>
    <w:rsid w:val="002B68A6"/>
    <w:rsid w:val="002B7217"/>
    <w:rsid w:val="002B7CC9"/>
    <w:rsid w:val="002B7F2E"/>
    <w:rsid w:val="002C0DBC"/>
    <w:rsid w:val="002C1AAF"/>
    <w:rsid w:val="002C1C65"/>
    <w:rsid w:val="002C343A"/>
    <w:rsid w:val="002C38F1"/>
    <w:rsid w:val="002C3B48"/>
    <w:rsid w:val="002C43F6"/>
    <w:rsid w:val="002C5039"/>
    <w:rsid w:val="002C5B9B"/>
    <w:rsid w:val="002C624B"/>
    <w:rsid w:val="002C67FA"/>
    <w:rsid w:val="002C7617"/>
    <w:rsid w:val="002C764E"/>
    <w:rsid w:val="002C7953"/>
    <w:rsid w:val="002D01C6"/>
    <w:rsid w:val="002D033A"/>
    <w:rsid w:val="002D04BC"/>
    <w:rsid w:val="002D0D8C"/>
    <w:rsid w:val="002D0F80"/>
    <w:rsid w:val="002D22B8"/>
    <w:rsid w:val="002D3D29"/>
    <w:rsid w:val="002D3F06"/>
    <w:rsid w:val="002D44EC"/>
    <w:rsid w:val="002D493C"/>
    <w:rsid w:val="002D51B3"/>
    <w:rsid w:val="002D55D7"/>
    <w:rsid w:val="002D7260"/>
    <w:rsid w:val="002E0668"/>
    <w:rsid w:val="002E089F"/>
    <w:rsid w:val="002E0917"/>
    <w:rsid w:val="002E1A56"/>
    <w:rsid w:val="002E1B45"/>
    <w:rsid w:val="002E20E0"/>
    <w:rsid w:val="002E2142"/>
    <w:rsid w:val="002E2BE8"/>
    <w:rsid w:val="002E2F91"/>
    <w:rsid w:val="002E4205"/>
    <w:rsid w:val="002E439C"/>
    <w:rsid w:val="002E5C1E"/>
    <w:rsid w:val="002E680F"/>
    <w:rsid w:val="002E784E"/>
    <w:rsid w:val="002E798E"/>
    <w:rsid w:val="002E7D8E"/>
    <w:rsid w:val="002E7ED5"/>
    <w:rsid w:val="002F0549"/>
    <w:rsid w:val="002F103B"/>
    <w:rsid w:val="002F1192"/>
    <w:rsid w:val="002F1233"/>
    <w:rsid w:val="002F1298"/>
    <w:rsid w:val="002F187E"/>
    <w:rsid w:val="002F202A"/>
    <w:rsid w:val="002F2DD1"/>
    <w:rsid w:val="002F2FC8"/>
    <w:rsid w:val="002F3099"/>
    <w:rsid w:val="002F3354"/>
    <w:rsid w:val="002F346E"/>
    <w:rsid w:val="002F3561"/>
    <w:rsid w:val="002F4FEE"/>
    <w:rsid w:val="002F550F"/>
    <w:rsid w:val="002F590F"/>
    <w:rsid w:val="002F5F75"/>
    <w:rsid w:val="002F6A0E"/>
    <w:rsid w:val="002F6C85"/>
    <w:rsid w:val="002F798F"/>
    <w:rsid w:val="002F7A38"/>
    <w:rsid w:val="003006B0"/>
    <w:rsid w:val="00301E2D"/>
    <w:rsid w:val="003033A2"/>
    <w:rsid w:val="00303693"/>
    <w:rsid w:val="00303C01"/>
    <w:rsid w:val="00304246"/>
    <w:rsid w:val="003046B7"/>
    <w:rsid w:val="003047C3"/>
    <w:rsid w:val="00305A65"/>
    <w:rsid w:val="00306E44"/>
    <w:rsid w:val="003070D5"/>
    <w:rsid w:val="00307296"/>
    <w:rsid w:val="0030747B"/>
    <w:rsid w:val="00307A50"/>
    <w:rsid w:val="00310129"/>
    <w:rsid w:val="00310A86"/>
    <w:rsid w:val="00310DD1"/>
    <w:rsid w:val="00311073"/>
    <w:rsid w:val="003112F5"/>
    <w:rsid w:val="003113C0"/>
    <w:rsid w:val="003118AB"/>
    <w:rsid w:val="003127B9"/>
    <w:rsid w:val="00312A75"/>
    <w:rsid w:val="00312B81"/>
    <w:rsid w:val="00312E66"/>
    <w:rsid w:val="00312EDF"/>
    <w:rsid w:val="00313291"/>
    <w:rsid w:val="00313419"/>
    <w:rsid w:val="003135DF"/>
    <w:rsid w:val="00313662"/>
    <w:rsid w:val="00315CB5"/>
    <w:rsid w:val="003168A6"/>
    <w:rsid w:val="00316F86"/>
    <w:rsid w:val="00316FBE"/>
    <w:rsid w:val="00317654"/>
    <w:rsid w:val="00317940"/>
    <w:rsid w:val="003202A2"/>
    <w:rsid w:val="003211F0"/>
    <w:rsid w:val="003226B5"/>
    <w:rsid w:val="003229F8"/>
    <w:rsid w:val="00323753"/>
    <w:rsid w:val="0032383E"/>
    <w:rsid w:val="00323935"/>
    <w:rsid w:val="00323C76"/>
    <w:rsid w:val="00324257"/>
    <w:rsid w:val="00324876"/>
    <w:rsid w:val="00324E72"/>
    <w:rsid w:val="00326B16"/>
    <w:rsid w:val="00327496"/>
    <w:rsid w:val="00330E9A"/>
    <w:rsid w:val="00331179"/>
    <w:rsid w:val="00331F5F"/>
    <w:rsid w:val="00332E90"/>
    <w:rsid w:val="003331C4"/>
    <w:rsid w:val="0033391D"/>
    <w:rsid w:val="0033417E"/>
    <w:rsid w:val="00335678"/>
    <w:rsid w:val="00336479"/>
    <w:rsid w:val="00336DB7"/>
    <w:rsid w:val="00336E14"/>
    <w:rsid w:val="00336F9F"/>
    <w:rsid w:val="0033776C"/>
    <w:rsid w:val="00340023"/>
    <w:rsid w:val="0034076A"/>
    <w:rsid w:val="00340A4C"/>
    <w:rsid w:val="0034133A"/>
    <w:rsid w:val="00341E0D"/>
    <w:rsid w:val="003421F4"/>
    <w:rsid w:val="00342D12"/>
    <w:rsid w:val="003448AC"/>
    <w:rsid w:val="003449E5"/>
    <w:rsid w:val="003452B7"/>
    <w:rsid w:val="00347191"/>
    <w:rsid w:val="0034783F"/>
    <w:rsid w:val="00347BFB"/>
    <w:rsid w:val="003502F3"/>
    <w:rsid w:val="00350624"/>
    <w:rsid w:val="00350631"/>
    <w:rsid w:val="00350A28"/>
    <w:rsid w:val="00350D83"/>
    <w:rsid w:val="003525EC"/>
    <w:rsid w:val="003532C5"/>
    <w:rsid w:val="003537E1"/>
    <w:rsid w:val="00354597"/>
    <w:rsid w:val="00354667"/>
    <w:rsid w:val="00354A2D"/>
    <w:rsid w:val="00354FDA"/>
    <w:rsid w:val="00355678"/>
    <w:rsid w:val="00355CB4"/>
    <w:rsid w:val="00357B63"/>
    <w:rsid w:val="00361CE9"/>
    <w:rsid w:val="00365501"/>
    <w:rsid w:val="0036686E"/>
    <w:rsid w:val="0037060F"/>
    <w:rsid w:val="003706E5"/>
    <w:rsid w:val="00370C28"/>
    <w:rsid w:val="00371647"/>
    <w:rsid w:val="00371651"/>
    <w:rsid w:val="0037291D"/>
    <w:rsid w:val="00372CE5"/>
    <w:rsid w:val="00374648"/>
    <w:rsid w:val="00374C4B"/>
    <w:rsid w:val="00374E0C"/>
    <w:rsid w:val="00375C85"/>
    <w:rsid w:val="00376A4E"/>
    <w:rsid w:val="00377441"/>
    <w:rsid w:val="00377AB2"/>
    <w:rsid w:val="00377E0B"/>
    <w:rsid w:val="0038065F"/>
    <w:rsid w:val="00380B22"/>
    <w:rsid w:val="003822FA"/>
    <w:rsid w:val="0038238A"/>
    <w:rsid w:val="003827DD"/>
    <w:rsid w:val="00382A18"/>
    <w:rsid w:val="00382B05"/>
    <w:rsid w:val="003834D2"/>
    <w:rsid w:val="0038405B"/>
    <w:rsid w:val="00384AED"/>
    <w:rsid w:val="00385A6E"/>
    <w:rsid w:val="0038674E"/>
    <w:rsid w:val="003867D0"/>
    <w:rsid w:val="0038693B"/>
    <w:rsid w:val="00387A54"/>
    <w:rsid w:val="00390396"/>
    <w:rsid w:val="00390482"/>
    <w:rsid w:val="0039064C"/>
    <w:rsid w:val="003910E4"/>
    <w:rsid w:val="00391F71"/>
    <w:rsid w:val="003932FD"/>
    <w:rsid w:val="00393D1A"/>
    <w:rsid w:val="00393F1A"/>
    <w:rsid w:val="00394E55"/>
    <w:rsid w:val="00395921"/>
    <w:rsid w:val="00395B0E"/>
    <w:rsid w:val="00395B15"/>
    <w:rsid w:val="003961E9"/>
    <w:rsid w:val="003A0D22"/>
    <w:rsid w:val="003A0F3E"/>
    <w:rsid w:val="003A21ED"/>
    <w:rsid w:val="003A3D2E"/>
    <w:rsid w:val="003A4CC2"/>
    <w:rsid w:val="003A600D"/>
    <w:rsid w:val="003A64F1"/>
    <w:rsid w:val="003A6CFF"/>
    <w:rsid w:val="003B081A"/>
    <w:rsid w:val="003B0F0E"/>
    <w:rsid w:val="003B27FF"/>
    <w:rsid w:val="003B359C"/>
    <w:rsid w:val="003B4968"/>
    <w:rsid w:val="003B5182"/>
    <w:rsid w:val="003B600B"/>
    <w:rsid w:val="003B68DC"/>
    <w:rsid w:val="003B719A"/>
    <w:rsid w:val="003B7D89"/>
    <w:rsid w:val="003C0541"/>
    <w:rsid w:val="003C0CA2"/>
    <w:rsid w:val="003C19E0"/>
    <w:rsid w:val="003C2018"/>
    <w:rsid w:val="003C2342"/>
    <w:rsid w:val="003C31D7"/>
    <w:rsid w:val="003C42EA"/>
    <w:rsid w:val="003C43DC"/>
    <w:rsid w:val="003C4989"/>
    <w:rsid w:val="003C4B24"/>
    <w:rsid w:val="003C4D9A"/>
    <w:rsid w:val="003C6516"/>
    <w:rsid w:val="003C6E40"/>
    <w:rsid w:val="003C701C"/>
    <w:rsid w:val="003C7A75"/>
    <w:rsid w:val="003D0CDD"/>
    <w:rsid w:val="003D1407"/>
    <w:rsid w:val="003D2A3E"/>
    <w:rsid w:val="003D3022"/>
    <w:rsid w:val="003D3680"/>
    <w:rsid w:val="003D3A4D"/>
    <w:rsid w:val="003D4A6D"/>
    <w:rsid w:val="003D5501"/>
    <w:rsid w:val="003D5B1C"/>
    <w:rsid w:val="003D5BAD"/>
    <w:rsid w:val="003D5D46"/>
    <w:rsid w:val="003D6781"/>
    <w:rsid w:val="003D74FE"/>
    <w:rsid w:val="003D76A9"/>
    <w:rsid w:val="003D76B5"/>
    <w:rsid w:val="003D7D3E"/>
    <w:rsid w:val="003E0656"/>
    <w:rsid w:val="003E0BF5"/>
    <w:rsid w:val="003E0EDC"/>
    <w:rsid w:val="003E20F5"/>
    <w:rsid w:val="003E2280"/>
    <w:rsid w:val="003E2424"/>
    <w:rsid w:val="003E3EAF"/>
    <w:rsid w:val="003E416D"/>
    <w:rsid w:val="003E5DAB"/>
    <w:rsid w:val="003E5E57"/>
    <w:rsid w:val="003E640D"/>
    <w:rsid w:val="003E7D23"/>
    <w:rsid w:val="003F0160"/>
    <w:rsid w:val="003F05DB"/>
    <w:rsid w:val="003F0C42"/>
    <w:rsid w:val="003F12FA"/>
    <w:rsid w:val="003F2F70"/>
    <w:rsid w:val="003F3A6C"/>
    <w:rsid w:val="003F3C23"/>
    <w:rsid w:val="003F4D3A"/>
    <w:rsid w:val="003F529D"/>
    <w:rsid w:val="003F6258"/>
    <w:rsid w:val="003F6486"/>
    <w:rsid w:val="003F6688"/>
    <w:rsid w:val="00400F05"/>
    <w:rsid w:val="00400F5E"/>
    <w:rsid w:val="0040141E"/>
    <w:rsid w:val="00401AA4"/>
    <w:rsid w:val="00401B1D"/>
    <w:rsid w:val="00402676"/>
    <w:rsid w:val="00403F0C"/>
    <w:rsid w:val="0040402B"/>
    <w:rsid w:val="00405B6A"/>
    <w:rsid w:val="004064B8"/>
    <w:rsid w:val="00410216"/>
    <w:rsid w:val="004110F9"/>
    <w:rsid w:val="0041110C"/>
    <w:rsid w:val="004112E8"/>
    <w:rsid w:val="00411A7C"/>
    <w:rsid w:val="004124B6"/>
    <w:rsid w:val="004127F5"/>
    <w:rsid w:val="00413235"/>
    <w:rsid w:val="0041327C"/>
    <w:rsid w:val="00414286"/>
    <w:rsid w:val="004142AD"/>
    <w:rsid w:val="00414CD1"/>
    <w:rsid w:val="00415021"/>
    <w:rsid w:val="00415144"/>
    <w:rsid w:val="00415AF7"/>
    <w:rsid w:val="004163EB"/>
    <w:rsid w:val="004164DF"/>
    <w:rsid w:val="004165F0"/>
    <w:rsid w:val="00416A60"/>
    <w:rsid w:val="00416CAB"/>
    <w:rsid w:val="00417213"/>
    <w:rsid w:val="004208B0"/>
    <w:rsid w:val="00420F81"/>
    <w:rsid w:val="0042168C"/>
    <w:rsid w:val="004233ED"/>
    <w:rsid w:val="00423997"/>
    <w:rsid w:val="00423CC4"/>
    <w:rsid w:val="00424FCA"/>
    <w:rsid w:val="0042500A"/>
    <w:rsid w:val="00427976"/>
    <w:rsid w:val="00427C22"/>
    <w:rsid w:val="004321C7"/>
    <w:rsid w:val="004335AC"/>
    <w:rsid w:val="0043384D"/>
    <w:rsid w:val="0043532A"/>
    <w:rsid w:val="00436825"/>
    <w:rsid w:val="004376DE"/>
    <w:rsid w:val="00440559"/>
    <w:rsid w:val="00440AEC"/>
    <w:rsid w:val="00440C95"/>
    <w:rsid w:val="004427A5"/>
    <w:rsid w:val="00442AB5"/>
    <w:rsid w:val="00442B97"/>
    <w:rsid w:val="00443308"/>
    <w:rsid w:val="0044351A"/>
    <w:rsid w:val="0044369C"/>
    <w:rsid w:val="0044413C"/>
    <w:rsid w:val="0044564B"/>
    <w:rsid w:val="00445B1A"/>
    <w:rsid w:val="00446F16"/>
    <w:rsid w:val="004473A0"/>
    <w:rsid w:val="004479C6"/>
    <w:rsid w:val="00450037"/>
    <w:rsid w:val="0045119B"/>
    <w:rsid w:val="00451EA9"/>
    <w:rsid w:val="0045219B"/>
    <w:rsid w:val="004532DC"/>
    <w:rsid w:val="00453553"/>
    <w:rsid w:val="00454510"/>
    <w:rsid w:val="004545A1"/>
    <w:rsid w:val="00454D38"/>
    <w:rsid w:val="00456B06"/>
    <w:rsid w:val="0045757A"/>
    <w:rsid w:val="00457F4B"/>
    <w:rsid w:val="004609F8"/>
    <w:rsid w:val="0046276E"/>
    <w:rsid w:val="00462DF0"/>
    <w:rsid w:val="0046381F"/>
    <w:rsid w:val="00464473"/>
    <w:rsid w:val="004648D5"/>
    <w:rsid w:val="00464E0C"/>
    <w:rsid w:val="004655BC"/>
    <w:rsid w:val="0046649C"/>
    <w:rsid w:val="0046679C"/>
    <w:rsid w:val="00467299"/>
    <w:rsid w:val="004675EF"/>
    <w:rsid w:val="00467615"/>
    <w:rsid w:val="00470165"/>
    <w:rsid w:val="004716F5"/>
    <w:rsid w:val="00471CAB"/>
    <w:rsid w:val="00473ECE"/>
    <w:rsid w:val="004767F3"/>
    <w:rsid w:val="00476AE8"/>
    <w:rsid w:val="0047774F"/>
    <w:rsid w:val="00477876"/>
    <w:rsid w:val="004815CF"/>
    <w:rsid w:val="00481810"/>
    <w:rsid w:val="00482049"/>
    <w:rsid w:val="00482D0A"/>
    <w:rsid w:val="00482F3F"/>
    <w:rsid w:val="0048427C"/>
    <w:rsid w:val="004845EA"/>
    <w:rsid w:val="00484A1B"/>
    <w:rsid w:val="00484BEA"/>
    <w:rsid w:val="00486799"/>
    <w:rsid w:val="00487704"/>
    <w:rsid w:val="00490346"/>
    <w:rsid w:val="004911A1"/>
    <w:rsid w:val="00491DA5"/>
    <w:rsid w:val="00492627"/>
    <w:rsid w:val="0049293E"/>
    <w:rsid w:val="004932AC"/>
    <w:rsid w:val="0049382B"/>
    <w:rsid w:val="00493E84"/>
    <w:rsid w:val="00494B93"/>
    <w:rsid w:val="00495124"/>
    <w:rsid w:val="0049562C"/>
    <w:rsid w:val="00495F2A"/>
    <w:rsid w:val="00495FCA"/>
    <w:rsid w:val="004973FB"/>
    <w:rsid w:val="00497494"/>
    <w:rsid w:val="00497D03"/>
    <w:rsid w:val="004A1746"/>
    <w:rsid w:val="004A1CD6"/>
    <w:rsid w:val="004A1D79"/>
    <w:rsid w:val="004A22D0"/>
    <w:rsid w:val="004A252A"/>
    <w:rsid w:val="004A2B27"/>
    <w:rsid w:val="004A2EEC"/>
    <w:rsid w:val="004A3488"/>
    <w:rsid w:val="004A3D14"/>
    <w:rsid w:val="004A5D7C"/>
    <w:rsid w:val="004A63EF"/>
    <w:rsid w:val="004A6490"/>
    <w:rsid w:val="004A64AD"/>
    <w:rsid w:val="004A6832"/>
    <w:rsid w:val="004A6982"/>
    <w:rsid w:val="004B03B3"/>
    <w:rsid w:val="004B054F"/>
    <w:rsid w:val="004B0564"/>
    <w:rsid w:val="004B0CFD"/>
    <w:rsid w:val="004B12E8"/>
    <w:rsid w:val="004B21C6"/>
    <w:rsid w:val="004B2411"/>
    <w:rsid w:val="004B2686"/>
    <w:rsid w:val="004B3C7D"/>
    <w:rsid w:val="004B402C"/>
    <w:rsid w:val="004B44AD"/>
    <w:rsid w:val="004B4F70"/>
    <w:rsid w:val="004B50B5"/>
    <w:rsid w:val="004B56E0"/>
    <w:rsid w:val="004B5887"/>
    <w:rsid w:val="004B60A4"/>
    <w:rsid w:val="004B667B"/>
    <w:rsid w:val="004B6DAE"/>
    <w:rsid w:val="004B6FE8"/>
    <w:rsid w:val="004B75D4"/>
    <w:rsid w:val="004C03E0"/>
    <w:rsid w:val="004C04B4"/>
    <w:rsid w:val="004C0B06"/>
    <w:rsid w:val="004C141B"/>
    <w:rsid w:val="004C14CC"/>
    <w:rsid w:val="004C1B63"/>
    <w:rsid w:val="004C23F7"/>
    <w:rsid w:val="004C2816"/>
    <w:rsid w:val="004C2973"/>
    <w:rsid w:val="004C6146"/>
    <w:rsid w:val="004C640B"/>
    <w:rsid w:val="004C7918"/>
    <w:rsid w:val="004C7CFE"/>
    <w:rsid w:val="004D00F6"/>
    <w:rsid w:val="004D03FC"/>
    <w:rsid w:val="004D065A"/>
    <w:rsid w:val="004D07D0"/>
    <w:rsid w:val="004D1919"/>
    <w:rsid w:val="004D3375"/>
    <w:rsid w:val="004D375A"/>
    <w:rsid w:val="004D3962"/>
    <w:rsid w:val="004D3977"/>
    <w:rsid w:val="004D40A3"/>
    <w:rsid w:val="004D423A"/>
    <w:rsid w:val="004D5217"/>
    <w:rsid w:val="004D5521"/>
    <w:rsid w:val="004D5EF0"/>
    <w:rsid w:val="004D62A7"/>
    <w:rsid w:val="004D69D7"/>
    <w:rsid w:val="004D6C18"/>
    <w:rsid w:val="004D74C5"/>
    <w:rsid w:val="004D7B59"/>
    <w:rsid w:val="004E08B8"/>
    <w:rsid w:val="004E0FFE"/>
    <w:rsid w:val="004E1005"/>
    <w:rsid w:val="004E10AB"/>
    <w:rsid w:val="004E1BCC"/>
    <w:rsid w:val="004E2C7F"/>
    <w:rsid w:val="004E3308"/>
    <w:rsid w:val="004E388F"/>
    <w:rsid w:val="004E4370"/>
    <w:rsid w:val="004E5278"/>
    <w:rsid w:val="004E691A"/>
    <w:rsid w:val="004E6A08"/>
    <w:rsid w:val="004E70E3"/>
    <w:rsid w:val="004F0275"/>
    <w:rsid w:val="004F0E2E"/>
    <w:rsid w:val="004F1C54"/>
    <w:rsid w:val="004F1EFF"/>
    <w:rsid w:val="004F28E8"/>
    <w:rsid w:val="004F28F0"/>
    <w:rsid w:val="004F3435"/>
    <w:rsid w:val="004F41FF"/>
    <w:rsid w:val="004F4481"/>
    <w:rsid w:val="004F4A72"/>
    <w:rsid w:val="004F4BE4"/>
    <w:rsid w:val="004F5747"/>
    <w:rsid w:val="004F5C0A"/>
    <w:rsid w:val="004F5F99"/>
    <w:rsid w:val="004F640F"/>
    <w:rsid w:val="004F703B"/>
    <w:rsid w:val="004F711A"/>
    <w:rsid w:val="004F7258"/>
    <w:rsid w:val="004F7439"/>
    <w:rsid w:val="004F77D6"/>
    <w:rsid w:val="00500FB0"/>
    <w:rsid w:val="00500FD6"/>
    <w:rsid w:val="00501D65"/>
    <w:rsid w:val="005026FE"/>
    <w:rsid w:val="005028B1"/>
    <w:rsid w:val="00502D37"/>
    <w:rsid w:val="00503501"/>
    <w:rsid w:val="00503822"/>
    <w:rsid w:val="00504739"/>
    <w:rsid w:val="00504D14"/>
    <w:rsid w:val="00507991"/>
    <w:rsid w:val="0051099B"/>
    <w:rsid w:val="005127BB"/>
    <w:rsid w:val="00513B96"/>
    <w:rsid w:val="00514CF8"/>
    <w:rsid w:val="00515D3F"/>
    <w:rsid w:val="00516A01"/>
    <w:rsid w:val="00517301"/>
    <w:rsid w:val="005175CE"/>
    <w:rsid w:val="0051779B"/>
    <w:rsid w:val="00517E40"/>
    <w:rsid w:val="00517E92"/>
    <w:rsid w:val="00520088"/>
    <w:rsid w:val="00520A09"/>
    <w:rsid w:val="00521419"/>
    <w:rsid w:val="005224EF"/>
    <w:rsid w:val="00522BA3"/>
    <w:rsid w:val="00522FCE"/>
    <w:rsid w:val="0052330D"/>
    <w:rsid w:val="00523B87"/>
    <w:rsid w:val="00525630"/>
    <w:rsid w:val="005264C9"/>
    <w:rsid w:val="00526CD9"/>
    <w:rsid w:val="005270BB"/>
    <w:rsid w:val="00527A13"/>
    <w:rsid w:val="0053041A"/>
    <w:rsid w:val="00530E9E"/>
    <w:rsid w:val="00531204"/>
    <w:rsid w:val="00531490"/>
    <w:rsid w:val="00531F26"/>
    <w:rsid w:val="00531F55"/>
    <w:rsid w:val="00531FB3"/>
    <w:rsid w:val="0053238E"/>
    <w:rsid w:val="00532864"/>
    <w:rsid w:val="005346F3"/>
    <w:rsid w:val="00534E1D"/>
    <w:rsid w:val="00534F45"/>
    <w:rsid w:val="005357CA"/>
    <w:rsid w:val="005359E8"/>
    <w:rsid w:val="005402E2"/>
    <w:rsid w:val="005407F5"/>
    <w:rsid w:val="00541AD6"/>
    <w:rsid w:val="00541BC7"/>
    <w:rsid w:val="005439BE"/>
    <w:rsid w:val="00543EC7"/>
    <w:rsid w:val="00545492"/>
    <w:rsid w:val="0054601C"/>
    <w:rsid w:val="00550B9D"/>
    <w:rsid w:val="0055241E"/>
    <w:rsid w:val="00553509"/>
    <w:rsid w:val="00553BD0"/>
    <w:rsid w:val="00553EB7"/>
    <w:rsid w:val="00554EC2"/>
    <w:rsid w:val="00555007"/>
    <w:rsid w:val="00556539"/>
    <w:rsid w:val="00556DAB"/>
    <w:rsid w:val="00556F6E"/>
    <w:rsid w:val="00560B37"/>
    <w:rsid w:val="00561353"/>
    <w:rsid w:val="00561E0B"/>
    <w:rsid w:val="00561F3B"/>
    <w:rsid w:val="00562851"/>
    <w:rsid w:val="00562CE0"/>
    <w:rsid w:val="0056370B"/>
    <w:rsid w:val="00563C8E"/>
    <w:rsid w:val="0056452D"/>
    <w:rsid w:val="00564530"/>
    <w:rsid w:val="005649C9"/>
    <w:rsid w:val="00565A7B"/>
    <w:rsid w:val="00565C75"/>
    <w:rsid w:val="00566105"/>
    <w:rsid w:val="00566D25"/>
    <w:rsid w:val="0056718A"/>
    <w:rsid w:val="00567640"/>
    <w:rsid w:val="0056785F"/>
    <w:rsid w:val="00567B4A"/>
    <w:rsid w:val="005700C1"/>
    <w:rsid w:val="0057013B"/>
    <w:rsid w:val="0057021D"/>
    <w:rsid w:val="00570517"/>
    <w:rsid w:val="005705CD"/>
    <w:rsid w:val="00571631"/>
    <w:rsid w:val="00571CCD"/>
    <w:rsid w:val="00571F3F"/>
    <w:rsid w:val="005721D3"/>
    <w:rsid w:val="00572226"/>
    <w:rsid w:val="00572D49"/>
    <w:rsid w:val="00573AB2"/>
    <w:rsid w:val="00573CF9"/>
    <w:rsid w:val="005751C7"/>
    <w:rsid w:val="00575444"/>
    <w:rsid w:val="00575491"/>
    <w:rsid w:val="00575C0D"/>
    <w:rsid w:val="005760E2"/>
    <w:rsid w:val="005761D9"/>
    <w:rsid w:val="00576422"/>
    <w:rsid w:val="00576921"/>
    <w:rsid w:val="00577177"/>
    <w:rsid w:val="0057741D"/>
    <w:rsid w:val="00577534"/>
    <w:rsid w:val="005776DC"/>
    <w:rsid w:val="005800DA"/>
    <w:rsid w:val="00580460"/>
    <w:rsid w:val="0058083D"/>
    <w:rsid w:val="0058091F"/>
    <w:rsid w:val="005815B7"/>
    <w:rsid w:val="00581A9A"/>
    <w:rsid w:val="00581FCB"/>
    <w:rsid w:val="005824F8"/>
    <w:rsid w:val="00582567"/>
    <w:rsid w:val="00583479"/>
    <w:rsid w:val="00584463"/>
    <w:rsid w:val="005856A7"/>
    <w:rsid w:val="00585FC0"/>
    <w:rsid w:val="00586E8B"/>
    <w:rsid w:val="00587721"/>
    <w:rsid w:val="00590851"/>
    <w:rsid w:val="00590914"/>
    <w:rsid w:val="00590E94"/>
    <w:rsid w:val="00591370"/>
    <w:rsid w:val="00591386"/>
    <w:rsid w:val="0059152A"/>
    <w:rsid w:val="00591E15"/>
    <w:rsid w:val="00592D35"/>
    <w:rsid w:val="00594130"/>
    <w:rsid w:val="00595059"/>
    <w:rsid w:val="005962E2"/>
    <w:rsid w:val="0059716A"/>
    <w:rsid w:val="00597AD3"/>
    <w:rsid w:val="005A15DF"/>
    <w:rsid w:val="005A1CC5"/>
    <w:rsid w:val="005A2090"/>
    <w:rsid w:val="005A33F1"/>
    <w:rsid w:val="005A4078"/>
    <w:rsid w:val="005A421D"/>
    <w:rsid w:val="005A4803"/>
    <w:rsid w:val="005A4A86"/>
    <w:rsid w:val="005A52EB"/>
    <w:rsid w:val="005B0486"/>
    <w:rsid w:val="005B062A"/>
    <w:rsid w:val="005B0A61"/>
    <w:rsid w:val="005B14BD"/>
    <w:rsid w:val="005B1669"/>
    <w:rsid w:val="005B2479"/>
    <w:rsid w:val="005B251C"/>
    <w:rsid w:val="005B314C"/>
    <w:rsid w:val="005B4AFF"/>
    <w:rsid w:val="005B5145"/>
    <w:rsid w:val="005B5929"/>
    <w:rsid w:val="005B5DE1"/>
    <w:rsid w:val="005B628F"/>
    <w:rsid w:val="005B68D1"/>
    <w:rsid w:val="005B70CD"/>
    <w:rsid w:val="005B72B7"/>
    <w:rsid w:val="005C1C80"/>
    <w:rsid w:val="005C20D4"/>
    <w:rsid w:val="005C229E"/>
    <w:rsid w:val="005C25E6"/>
    <w:rsid w:val="005C298A"/>
    <w:rsid w:val="005C2AE4"/>
    <w:rsid w:val="005C3757"/>
    <w:rsid w:val="005C4B58"/>
    <w:rsid w:val="005C4B5E"/>
    <w:rsid w:val="005C4E42"/>
    <w:rsid w:val="005C4E6D"/>
    <w:rsid w:val="005C5089"/>
    <w:rsid w:val="005C581E"/>
    <w:rsid w:val="005C7ECE"/>
    <w:rsid w:val="005D003A"/>
    <w:rsid w:val="005D1DEC"/>
    <w:rsid w:val="005D2453"/>
    <w:rsid w:val="005D3356"/>
    <w:rsid w:val="005D357D"/>
    <w:rsid w:val="005D395D"/>
    <w:rsid w:val="005D55FE"/>
    <w:rsid w:val="005D56E3"/>
    <w:rsid w:val="005D5C29"/>
    <w:rsid w:val="005D739B"/>
    <w:rsid w:val="005D78E6"/>
    <w:rsid w:val="005E09F1"/>
    <w:rsid w:val="005E0F7C"/>
    <w:rsid w:val="005E1542"/>
    <w:rsid w:val="005E2246"/>
    <w:rsid w:val="005E2D18"/>
    <w:rsid w:val="005E3799"/>
    <w:rsid w:val="005E5C72"/>
    <w:rsid w:val="005E7828"/>
    <w:rsid w:val="005E7AEB"/>
    <w:rsid w:val="005F0A32"/>
    <w:rsid w:val="005F0E7C"/>
    <w:rsid w:val="005F1602"/>
    <w:rsid w:val="005F1AFB"/>
    <w:rsid w:val="005F316B"/>
    <w:rsid w:val="005F347E"/>
    <w:rsid w:val="005F46E7"/>
    <w:rsid w:val="005F4ED6"/>
    <w:rsid w:val="005F5011"/>
    <w:rsid w:val="005F5754"/>
    <w:rsid w:val="005F6291"/>
    <w:rsid w:val="005F6741"/>
    <w:rsid w:val="005F6C2A"/>
    <w:rsid w:val="005F6E35"/>
    <w:rsid w:val="005F7049"/>
    <w:rsid w:val="005F7325"/>
    <w:rsid w:val="005F7693"/>
    <w:rsid w:val="005F7767"/>
    <w:rsid w:val="005F7968"/>
    <w:rsid w:val="005F7B55"/>
    <w:rsid w:val="005F7D40"/>
    <w:rsid w:val="00600553"/>
    <w:rsid w:val="0060081D"/>
    <w:rsid w:val="00600BC0"/>
    <w:rsid w:val="00600FAD"/>
    <w:rsid w:val="00601B90"/>
    <w:rsid w:val="00601FEC"/>
    <w:rsid w:val="00602148"/>
    <w:rsid w:val="00602F2B"/>
    <w:rsid w:val="0060302F"/>
    <w:rsid w:val="006030BB"/>
    <w:rsid w:val="00603A1D"/>
    <w:rsid w:val="00604978"/>
    <w:rsid w:val="00604BF9"/>
    <w:rsid w:val="00604E36"/>
    <w:rsid w:val="006050CB"/>
    <w:rsid w:val="0060591D"/>
    <w:rsid w:val="00606834"/>
    <w:rsid w:val="00606C8B"/>
    <w:rsid w:val="00606CAD"/>
    <w:rsid w:val="00607A1E"/>
    <w:rsid w:val="00607ABA"/>
    <w:rsid w:val="00607F8E"/>
    <w:rsid w:val="00610228"/>
    <w:rsid w:val="0061137D"/>
    <w:rsid w:val="0061143F"/>
    <w:rsid w:val="00611CF9"/>
    <w:rsid w:val="00612A66"/>
    <w:rsid w:val="00612B97"/>
    <w:rsid w:val="006135EE"/>
    <w:rsid w:val="006142AC"/>
    <w:rsid w:val="00615919"/>
    <w:rsid w:val="00616904"/>
    <w:rsid w:val="00616D44"/>
    <w:rsid w:val="0061705E"/>
    <w:rsid w:val="006200D8"/>
    <w:rsid w:val="00621E64"/>
    <w:rsid w:val="0062201A"/>
    <w:rsid w:val="00622131"/>
    <w:rsid w:val="00622403"/>
    <w:rsid w:val="006237B4"/>
    <w:rsid w:val="006241CC"/>
    <w:rsid w:val="00624FB0"/>
    <w:rsid w:val="00625098"/>
    <w:rsid w:val="00625629"/>
    <w:rsid w:val="00625986"/>
    <w:rsid w:val="00625BBB"/>
    <w:rsid w:val="006265F2"/>
    <w:rsid w:val="006266D7"/>
    <w:rsid w:val="00630018"/>
    <w:rsid w:val="0063099C"/>
    <w:rsid w:val="00631FD6"/>
    <w:rsid w:val="006329D5"/>
    <w:rsid w:val="0063348A"/>
    <w:rsid w:val="00634264"/>
    <w:rsid w:val="0063477F"/>
    <w:rsid w:val="00635173"/>
    <w:rsid w:val="00635754"/>
    <w:rsid w:val="00635E49"/>
    <w:rsid w:val="00636EF3"/>
    <w:rsid w:val="006370E9"/>
    <w:rsid w:val="00637400"/>
    <w:rsid w:val="006406E8"/>
    <w:rsid w:val="0064087C"/>
    <w:rsid w:val="00641378"/>
    <w:rsid w:val="00641F8E"/>
    <w:rsid w:val="0064281F"/>
    <w:rsid w:val="006435AA"/>
    <w:rsid w:val="006435BB"/>
    <w:rsid w:val="00644327"/>
    <w:rsid w:val="006448AC"/>
    <w:rsid w:val="00644DA1"/>
    <w:rsid w:val="00645BC9"/>
    <w:rsid w:val="00646407"/>
    <w:rsid w:val="006464FF"/>
    <w:rsid w:val="0064660F"/>
    <w:rsid w:val="006471A5"/>
    <w:rsid w:val="006471D3"/>
    <w:rsid w:val="006475EA"/>
    <w:rsid w:val="006477A3"/>
    <w:rsid w:val="006479D9"/>
    <w:rsid w:val="00647A7B"/>
    <w:rsid w:val="00650897"/>
    <w:rsid w:val="006510AF"/>
    <w:rsid w:val="0065173A"/>
    <w:rsid w:val="00651C26"/>
    <w:rsid w:val="00651DE5"/>
    <w:rsid w:val="006521F8"/>
    <w:rsid w:val="00652C5A"/>
    <w:rsid w:val="00652D1A"/>
    <w:rsid w:val="00653C08"/>
    <w:rsid w:val="00653DEC"/>
    <w:rsid w:val="00653FB1"/>
    <w:rsid w:val="00654AF4"/>
    <w:rsid w:val="00657A54"/>
    <w:rsid w:val="006604B6"/>
    <w:rsid w:val="00661AD6"/>
    <w:rsid w:val="00661F8E"/>
    <w:rsid w:val="006623E5"/>
    <w:rsid w:val="0066248B"/>
    <w:rsid w:val="00663EC2"/>
    <w:rsid w:val="00665EE9"/>
    <w:rsid w:val="006661A1"/>
    <w:rsid w:val="00666234"/>
    <w:rsid w:val="00666885"/>
    <w:rsid w:val="006669DD"/>
    <w:rsid w:val="006672CA"/>
    <w:rsid w:val="00667928"/>
    <w:rsid w:val="00667A0C"/>
    <w:rsid w:val="0067093F"/>
    <w:rsid w:val="0067217A"/>
    <w:rsid w:val="006729A6"/>
    <w:rsid w:val="00672E65"/>
    <w:rsid w:val="00673180"/>
    <w:rsid w:val="006732C1"/>
    <w:rsid w:val="00673890"/>
    <w:rsid w:val="00673D42"/>
    <w:rsid w:val="00676178"/>
    <w:rsid w:val="00676471"/>
    <w:rsid w:val="00676F9C"/>
    <w:rsid w:val="00680277"/>
    <w:rsid w:val="00680642"/>
    <w:rsid w:val="0068152A"/>
    <w:rsid w:val="00682F9E"/>
    <w:rsid w:val="00683945"/>
    <w:rsid w:val="006846C8"/>
    <w:rsid w:val="006847B2"/>
    <w:rsid w:val="00684F42"/>
    <w:rsid w:val="00685C63"/>
    <w:rsid w:val="0068622C"/>
    <w:rsid w:val="0068672C"/>
    <w:rsid w:val="00686C82"/>
    <w:rsid w:val="00686D5B"/>
    <w:rsid w:val="00686E08"/>
    <w:rsid w:val="00690348"/>
    <w:rsid w:val="0069084A"/>
    <w:rsid w:val="00692449"/>
    <w:rsid w:val="006936C8"/>
    <w:rsid w:val="00693BC8"/>
    <w:rsid w:val="00693CA7"/>
    <w:rsid w:val="00693EF5"/>
    <w:rsid w:val="0069411B"/>
    <w:rsid w:val="00694503"/>
    <w:rsid w:val="00694A8D"/>
    <w:rsid w:val="00695D4B"/>
    <w:rsid w:val="00695DE6"/>
    <w:rsid w:val="00697B30"/>
    <w:rsid w:val="006A04CA"/>
    <w:rsid w:val="006A0F8D"/>
    <w:rsid w:val="006A1103"/>
    <w:rsid w:val="006A1F19"/>
    <w:rsid w:val="006A1F82"/>
    <w:rsid w:val="006A41CD"/>
    <w:rsid w:val="006A4337"/>
    <w:rsid w:val="006A4B85"/>
    <w:rsid w:val="006A5701"/>
    <w:rsid w:val="006A63D2"/>
    <w:rsid w:val="006A679E"/>
    <w:rsid w:val="006A6ED7"/>
    <w:rsid w:val="006A74EF"/>
    <w:rsid w:val="006A7C9F"/>
    <w:rsid w:val="006B0855"/>
    <w:rsid w:val="006B0A21"/>
    <w:rsid w:val="006B10E3"/>
    <w:rsid w:val="006B367B"/>
    <w:rsid w:val="006B3C15"/>
    <w:rsid w:val="006B410E"/>
    <w:rsid w:val="006B4770"/>
    <w:rsid w:val="006B47FC"/>
    <w:rsid w:val="006B4F64"/>
    <w:rsid w:val="006B5700"/>
    <w:rsid w:val="006B5DEF"/>
    <w:rsid w:val="006B6011"/>
    <w:rsid w:val="006B68D6"/>
    <w:rsid w:val="006B757D"/>
    <w:rsid w:val="006B7C58"/>
    <w:rsid w:val="006C0107"/>
    <w:rsid w:val="006C0847"/>
    <w:rsid w:val="006C1FD5"/>
    <w:rsid w:val="006C20FD"/>
    <w:rsid w:val="006C29F7"/>
    <w:rsid w:val="006C2A55"/>
    <w:rsid w:val="006C2C58"/>
    <w:rsid w:val="006C4A72"/>
    <w:rsid w:val="006C6217"/>
    <w:rsid w:val="006C6243"/>
    <w:rsid w:val="006C65AB"/>
    <w:rsid w:val="006C6856"/>
    <w:rsid w:val="006C6B77"/>
    <w:rsid w:val="006C6CD3"/>
    <w:rsid w:val="006C6EAE"/>
    <w:rsid w:val="006C754F"/>
    <w:rsid w:val="006C791F"/>
    <w:rsid w:val="006C7A51"/>
    <w:rsid w:val="006C7A92"/>
    <w:rsid w:val="006D1423"/>
    <w:rsid w:val="006D1991"/>
    <w:rsid w:val="006D1B4C"/>
    <w:rsid w:val="006D1FEC"/>
    <w:rsid w:val="006D24EA"/>
    <w:rsid w:val="006D3BE0"/>
    <w:rsid w:val="006D53BF"/>
    <w:rsid w:val="006D6D00"/>
    <w:rsid w:val="006D700A"/>
    <w:rsid w:val="006E0302"/>
    <w:rsid w:val="006E0B40"/>
    <w:rsid w:val="006E0CDC"/>
    <w:rsid w:val="006E24B7"/>
    <w:rsid w:val="006E39ED"/>
    <w:rsid w:val="006E39F9"/>
    <w:rsid w:val="006E3F12"/>
    <w:rsid w:val="006E44D7"/>
    <w:rsid w:val="006E4B08"/>
    <w:rsid w:val="006E4BC5"/>
    <w:rsid w:val="006E59FA"/>
    <w:rsid w:val="006E5DAF"/>
    <w:rsid w:val="006E7FFD"/>
    <w:rsid w:val="006F0261"/>
    <w:rsid w:val="006F0298"/>
    <w:rsid w:val="006F0CB0"/>
    <w:rsid w:val="006F0ECD"/>
    <w:rsid w:val="006F0F76"/>
    <w:rsid w:val="006F1BEE"/>
    <w:rsid w:val="006F2A16"/>
    <w:rsid w:val="006F2E8F"/>
    <w:rsid w:val="006F3762"/>
    <w:rsid w:val="006F3DA1"/>
    <w:rsid w:val="006F434A"/>
    <w:rsid w:val="006F4DAA"/>
    <w:rsid w:val="006F5169"/>
    <w:rsid w:val="006F53FD"/>
    <w:rsid w:val="006F586E"/>
    <w:rsid w:val="006F64E2"/>
    <w:rsid w:val="006F6FF9"/>
    <w:rsid w:val="007007E3"/>
    <w:rsid w:val="00700DA5"/>
    <w:rsid w:val="00702B24"/>
    <w:rsid w:val="00702C01"/>
    <w:rsid w:val="00703E6B"/>
    <w:rsid w:val="00704921"/>
    <w:rsid w:val="00704B28"/>
    <w:rsid w:val="00705807"/>
    <w:rsid w:val="00706941"/>
    <w:rsid w:val="00706BA5"/>
    <w:rsid w:val="00706C7F"/>
    <w:rsid w:val="00706E83"/>
    <w:rsid w:val="007071CD"/>
    <w:rsid w:val="007079A6"/>
    <w:rsid w:val="007079CA"/>
    <w:rsid w:val="0071106B"/>
    <w:rsid w:val="007118F2"/>
    <w:rsid w:val="00711930"/>
    <w:rsid w:val="0071314F"/>
    <w:rsid w:val="007131D3"/>
    <w:rsid w:val="0071356D"/>
    <w:rsid w:val="00713797"/>
    <w:rsid w:val="0071634B"/>
    <w:rsid w:val="00716450"/>
    <w:rsid w:val="0071703A"/>
    <w:rsid w:val="00717068"/>
    <w:rsid w:val="00717892"/>
    <w:rsid w:val="00717AE1"/>
    <w:rsid w:val="0072093F"/>
    <w:rsid w:val="00720ED8"/>
    <w:rsid w:val="007218AD"/>
    <w:rsid w:val="00721CCE"/>
    <w:rsid w:val="00721E5F"/>
    <w:rsid w:val="00722483"/>
    <w:rsid w:val="00722D5D"/>
    <w:rsid w:val="00722FFA"/>
    <w:rsid w:val="0072380C"/>
    <w:rsid w:val="00724097"/>
    <w:rsid w:val="0072643E"/>
    <w:rsid w:val="00730AA8"/>
    <w:rsid w:val="00730EFD"/>
    <w:rsid w:val="0073219C"/>
    <w:rsid w:val="00732894"/>
    <w:rsid w:val="00733725"/>
    <w:rsid w:val="0073390B"/>
    <w:rsid w:val="00733C0B"/>
    <w:rsid w:val="007340D2"/>
    <w:rsid w:val="00734154"/>
    <w:rsid w:val="0073485D"/>
    <w:rsid w:val="0073567E"/>
    <w:rsid w:val="00735CFE"/>
    <w:rsid w:val="00736129"/>
    <w:rsid w:val="00736FCD"/>
    <w:rsid w:val="00741318"/>
    <w:rsid w:val="007417CA"/>
    <w:rsid w:val="007418A2"/>
    <w:rsid w:val="00742F8E"/>
    <w:rsid w:val="00743F86"/>
    <w:rsid w:val="0074419C"/>
    <w:rsid w:val="007447EC"/>
    <w:rsid w:val="00744EAF"/>
    <w:rsid w:val="00747BD5"/>
    <w:rsid w:val="00750357"/>
    <w:rsid w:val="0075047D"/>
    <w:rsid w:val="007514D3"/>
    <w:rsid w:val="00753699"/>
    <w:rsid w:val="007539B5"/>
    <w:rsid w:val="00753A64"/>
    <w:rsid w:val="00754F63"/>
    <w:rsid w:val="0075661B"/>
    <w:rsid w:val="00757689"/>
    <w:rsid w:val="00760C03"/>
    <w:rsid w:val="0076119B"/>
    <w:rsid w:val="00761209"/>
    <w:rsid w:val="0076223D"/>
    <w:rsid w:val="00762CD3"/>
    <w:rsid w:val="007633B2"/>
    <w:rsid w:val="007646D4"/>
    <w:rsid w:val="00764786"/>
    <w:rsid w:val="00764B3D"/>
    <w:rsid w:val="00764EAB"/>
    <w:rsid w:val="0076572B"/>
    <w:rsid w:val="00765AD1"/>
    <w:rsid w:val="00766A8E"/>
    <w:rsid w:val="00767477"/>
    <w:rsid w:val="00767A29"/>
    <w:rsid w:val="00767A39"/>
    <w:rsid w:val="00767EEF"/>
    <w:rsid w:val="00771757"/>
    <w:rsid w:val="00773CAC"/>
    <w:rsid w:val="00774548"/>
    <w:rsid w:val="00774B56"/>
    <w:rsid w:val="00775DD9"/>
    <w:rsid w:val="00776332"/>
    <w:rsid w:val="00776CD0"/>
    <w:rsid w:val="00777789"/>
    <w:rsid w:val="007777C1"/>
    <w:rsid w:val="0077789C"/>
    <w:rsid w:val="00777AAA"/>
    <w:rsid w:val="007805A3"/>
    <w:rsid w:val="00781583"/>
    <w:rsid w:val="00782841"/>
    <w:rsid w:val="00783175"/>
    <w:rsid w:val="0078482D"/>
    <w:rsid w:val="00784D5E"/>
    <w:rsid w:val="007862F4"/>
    <w:rsid w:val="00786BBC"/>
    <w:rsid w:val="00787C88"/>
    <w:rsid w:val="00790E34"/>
    <w:rsid w:val="0079110A"/>
    <w:rsid w:val="00791B37"/>
    <w:rsid w:val="00791D67"/>
    <w:rsid w:val="00792B30"/>
    <w:rsid w:val="00792E36"/>
    <w:rsid w:val="00793E28"/>
    <w:rsid w:val="0079461E"/>
    <w:rsid w:val="00794BB5"/>
    <w:rsid w:val="00796041"/>
    <w:rsid w:val="00796921"/>
    <w:rsid w:val="00796C69"/>
    <w:rsid w:val="007973B7"/>
    <w:rsid w:val="007A049F"/>
    <w:rsid w:val="007A1C68"/>
    <w:rsid w:val="007A1F5E"/>
    <w:rsid w:val="007A2DEA"/>
    <w:rsid w:val="007A2E26"/>
    <w:rsid w:val="007A33CE"/>
    <w:rsid w:val="007A39D1"/>
    <w:rsid w:val="007A3E8F"/>
    <w:rsid w:val="007A3EA8"/>
    <w:rsid w:val="007A4ECF"/>
    <w:rsid w:val="007A5223"/>
    <w:rsid w:val="007A5D16"/>
    <w:rsid w:val="007A5E0E"/>
    <w:rsid w:val="007A65C5"/>
    <w:rsid w:val="007B0199"/>
    <w:rsid w:val="007B0D77"/>
    <w:rsid w:val="007B16A3"/>
    <w:rsid w:val="007B1E11"/>
    <w:rsid w:val="007B1FA8"/>
    <w:rsid w:val="007B244D"/>
    <w:rsid w:val="007B252A"/>
    <w:rsid w:val="007B2EE5"/>
    <w:rsid w:val="007B3F2D"/>
    <w:rsid w:val="007B65D8"/>
    <w:rsid w:val="007B6704"/>
    <w:rsid w:val="007B69DA"/>
    <w:rsid w:val="007B6B50"/>
    <w:rsid w:val="007B7920"/>
    <w:rsid w:val="007C0396"/>
    <w:rsid w:val="007C0DAD"/>
    <w:rsid w:val="007C17E1"/>
    <w:rsid w:val="007C2D4D"/>
    <w:rsid w:val="007C317E"/>
    <w:rsid w:val="007C3843"/>
    <w:rsid w:val="007C3878"/>
    <w:rsid w:val="007C43D9"/>
    <w:rsid w:val="007C4CDE"/>
    <w:rsid w:val="007C6127"/>
    <w:rsid w:val="007C6347"/>
    <w:rsid w:val="007C6962"/>
    <w:rsid w:val="007C6F3C"/>
    <w:rsid w:val="007C7936"/>
    <w:rsid w:val="007C7B22"/>
    <w:rsid w:val="007C7CC5"/>
    <w:rsid w:val="007C7DAC"/>
    <w:rsid w:val="007D02C8"/>
    <w:rsid w:val="007D1D00"/>
    <w:rsid w:val="007D259B"/>
    <w:rsid w:val="007D283E"/>
    <w:rsid w:val="007D303C"/>
    <w:rsid w:val="007D5581"/>
    <w:rsid w:val="007D5D7C"/>
    <w:rsid w:val="007D6199"/>
    <w:rsid w:val="007D64C0"/>
    <w:rsid w:val="007D67A8"/>
    <w:rsid w:val="007D6987"/>
    <w:rsid w:val="007D707E"/>
    <w:rsid w:val="007D7F38"/>
    <w:rsid w:val="007E082F"/>
    <w:rsid w:val="007E1BDE"/>
    <w:rsid w:val="007E1D55"/>
    <w:rsid w:val="007E1E6B"/>
    <w:rsid w:val="007E2451"/>
    <w:rsid w:val="007E267B"/>
    <w:rsid w:val="007E2D18"/>
    <w:rsid w:val="007E3A34"/>
    <w:rsid w:val="007E4233"/>
    <w:rsid w:val="007E568C"/>
    <w:rsid w:val="007E59FD"/>
    <w:rsid w:val="007E61AB"/>
    <w:rsid w:val="007E69E6"/>
    <w:rsid w:val="007E6A2D"/>
    <w:rsid w:val="007E6BDF"/>
    <w:rsid w:val="007E6ECF"/>
    <w:rsid w:val="007E7428"/>
    <w:rsid w:val="007E7E09"/>
    <w:rsid w:val="007E7F56"/>
    <w:rsid w:val="007F0675"/>
    <w:rsid w:val="007F08E6"/>
    <w:rsid w:val="007F1696"/>
    <w:rsid w:val="007F49F8"/>
    <w:rsid w:val="007F4E2F"/>
    <w:rsid w:val="007F4E53"/>
    <w:rsid w:val="007F4F47"/>
    <w:rsid w:val="007F500C"/>
    <w:rsid w:val="007F60BA"/>
    <w:rsid w:val="007F6CE7"/>
    <w:rsid w:val="007F7DAA"/>
    <w:rsid w:val="00800784"/>
    <w:rsid w:val="0080095D"/>
    <w:rsid w:val="00800BC3"/>
    <w:rsid w:val="00801227"/>
    <w:rsid w:val="00802353"/>
    <w:rsid w:val="00802855"/>
    <w:rsid w:val="008035C2"/>
    <w:rsid w:val="00803E13"/>
    <w:rsid w:val="00804575"/>
    <w:rsid w:val="00804F59"/>
    <w:rsid w:val="00806997"/>
    <w:rsid w:val="00806C73"/>
    <w:rsid w:val="0080796C"/>
    <w:rsid w:val="00807E51"/>
    <w:rsid w:val="00810FCB"/>
    <w:rsid w:val="008114EA"/>
    <w:rsid w:val="00812277"/>
    <w:rsid w:val="008126AF"/>
    <w:rsid w:val="00812BFF"/>
    <w:rsid w:val="0081308C"/>
    <w:rsid w:val="0081318E"/>
    <w:rsid w:val="00813606"/>
    <w:rsid w:val="00813D3C"/>
    <w:rsid w:val="00813F06"/>
    <w:rsid w:val="0081440B"/>
    <w:rsid w:val="0081517C"/>
    <w:rsid w:val="00815AF5"/>
    <w:rsid w:val="00815C2E"/>
    <w:rsid w:val="00816645"/>
    <w:rsid w:val="00817E12"/>
    <w:rsid w:val="00820164"/>
    <w:rsid w:val="00820326"/>
    <w:rsid w:val="0082114A"/>
    <w:rsid w:val="008221C5"/>
    <w:rsid w:val="0082235D"/>
    <w:rsid w:val="0082257B"/>
    <w:rsid w:val="00822AFC"/>
    <w:rsid w:val="00823884"/>
    <w:rsid w:val="00823C19"/>
    <w:rsid w:val="00824E68"/>
    <w:rsid w:val="00825873"/>
    <w:rsid w:val="008269D7"/>
    <w:rsid w:val="008269DE"/>
    <w:rsid w:val="00830DEB"/>
    <w:rsid w:val="00831BA0"/>
    <w:rsid w:val="008343A7"/>
    <w:rsid w:val="008346CD"/>
    <w:rsid w:val="00834838"/>
    <w:rsid w:val="00834867"/>
    <w:rsid w:val="008349C3"/>
    <w:rsid w:val="00834B3B"/>
    <w:rsid w:val="00835AD8"/>
    <w:rsid w:val="00835EB8"/>
    <w:rsid w:val="0083755D"/>
    <w:rsid w:val="00837695"/>
    <w:rsid w:val="0083786F"/>
    <w:rsid w:val="00837935"/>
    <w:rsid w:val="008400EA"/>
    <w:rsid w:val="008402D5"/>
    <w:rsid w:val="008406C2"/>
    <w:rsid w:val="0084112A"/>
    <w:rsid w:val="0084118A"/>
    <w:rsid w:val="008418F8"/>
    <w:rsid w:val="00843403"/>
    <w:rsid w:val="00843827"/>
    <w:rsid w:val="00844690"/>
    <w:rsid w:val="00844ADB"/>
    <w:rsid w:val="00844AE6"/>
    <w:rsid w:val="00844F65"/>
    <w:rsid w:val="00845274"/>
    <w:rsid w:val="008453FC"/>
    <w:rsid w:val="00846610"/>
    <w:rsid w:val="00846D4B"/>
    <w:rsid w:val="00851234"/>
    <w:rsid w:val="00852951"/>
    <w:rsid w:val="0085307E"/>
    <w:rsid w:val="008532A8"/>
    <w:rsid w:val="008549D4"/>
    <w:rsid w:val="00854B75"/>
    <w:rsid w:val="00854CB5"/>
    <w:rsid w:val="0085626B"/>
    <w:rsid w:val="0085694F"/>
    <w:rsid w:val="00856DB6"/>
    <w:rsid w:val="0085767D"/>
    <w:rsid w:val="00857C8C"/>
    <w:rsid w:val="00860DAE"/>
    <w:rsid w:val="0086264C"/>
    <w:rsid w:val="00863F87"/>
    <w:rsid w:val="00864871"/>
    <w:rsid w:val="008652B4"/>
    <w:rsid w:val="00865682"/>
    <w:rsid w:val="00866146"/>
    <w:rsid w:val="00866997"/>
    <w:rsid w:val="00870586"/>
    <w:rsid w:val="00870BAD"/>
    <w:rsid w:val="00870F94"/>
    <w:rsid w:val="00873234"/>
    <w:rsid w:val="00873EBD"/>
    <w:rsid w:val="00874120"/>
    <w:rsid w:val="00874661"/>
    <w:rsid w:val="008746D7"/>
    <w:rsid w:val="00874C0B"/>
    <w:rsid w:val="00875237"/>
    <w:rsid w:val="0087572A"/>
    <w:rsid w:val="0087589F"/>
    <w:rsid w:val="00876451"/>
    <w:rsid w:val="00876A83"/>
    <w:rsid w:val="00877A22"/>
    <w:rsid w:val="00877ABB"/>
    <w:rsid w:val="00877C00"/>
    <w:rsid w:val="00880546"/>
    <w:rsid w:val="00880B44"/>
    <w:rsid w:val="00880D64"/>
    <w:rsid w:val="008814D7"/>
    <w:rsid w:val="008815E9"/>
    <w:rsid w:val="008819A0"/>
    <w:rsid w:val="008829CC"/>
    <w:rsid w:val="00883DA2"/>
    <w:rsid w:val="008842EC"/>
    <w:rsid w:val="008843B3"/>
    <w:rsid w:val="0088483B"/>
    <w:rsid w:val="00885A5F"/>
    <w:rsid w:val="00885F6C"/>
    <w:rsid w:val="00886F42"/>
    <w:rsid w:val="008870F4"/>
    <w:rsid w:val="00887487"/>
    <w:rsid w:val="008877A4"/>
    <w:rsid w:val="008912FF"/>
    <w:rsid w:val="0089195D"/>
    <w:rsid w:val="0089332E"/>
    <w:rsid w:val="0089342B"/>
    <w:rsid w:val="008935BA"/>
    <w:rsid w:val="00894592"/>
    <w:rsid w:val="00894BBF"/>
    <w:rsid w:val="00894BE8"/>
    <w:rsid w:val="00894C6A"/>
    <w:rsid w:val="008952AE"/>
    <w:rsid w:val="008957FD"/>
    <w:rsid w:val="00895A71"/>
    <w:rsid w:val="00895D64"/>
    <w:rsid w:val="008967B3"/>
    <w:rsid w:val="008971B1"/>
    <w:rsid w:val="008977DB"/>
    <w:rsid w:val="008A07F2"/>
    <w:rsid w:val="008A146D"/>
    <w:rsid w:val="008A2706"/>
    <w:rsid w:val="008A3375"/>
    <w:rsid w:val="008A5774"/>
    <w:rsid w:val="008A610F"/>
    <w:rsid w:val="008A660B"/>
    <w:rsid w:val="008A68B5"/>
    <w:rsid w:val="008A6D8C"/>
    <w:rsid w:val="008B004C"/>
    <w:rsid w:val="008B0E8E"/>
    <w:rsid w:val="008B1448"/>
    <w:rsid w:val="008B1D63"/>
    <w:rsid w:val="008B25DB"/>
    <w:rsid w:val="008B2FAA"/>
    <w:rsid w:val="008B3932"/>
    <w:rsid w:val="008B50AC"/>
    <w:rsid w:val="008B5806"/>
    <w:rsid w:val="008B6047"/>
    <w:rsid w:val="008B61A3"/>
    <w:rsid w:val="008B69BA"/>
    <w:rsid w:val="008B6C4C"/>
    <w:rsid w:val="008B70C3"/>
    <w:rsid w:val="008B7326"/>
    <w:rsid w:val="008B7639"/>
    <w:rsid w:val="008C072D"/>
    <w:rsid w:val="008C0877"/>
    <w:rsid w:val="008C08D5"/>
    <w:rsid w:val="008C0C21"/>
    <w:rsid w:val="008C177F"/>
    <w:rsid w:val="008C21E1"/>
    <w:rsid w:val="008C248C"/>
    <w:rsid w:val="008C34E4"/>
    <w:rsid w:val="008C4C13"/>
    <w:rsid w:val="008C4E1B"/>
    <w:rsid w:val="008C4E98"/>
    <w:rsid w:val="008C5114"/>
    <w:rsid w:val="008C62F8"/>
    <w:rsid w:val="008C6497"/>
    <w:rsid w:val="008C66E5"/>
    <w:rsid w:val="008C6C32"/>
    <w:rsid w:val="008C7CC8"/>
    <w:rsid w:val="008D1B73"/>
    <w:rsid w:val="008D1C87"/>
    <w:rsid w:val="008D1E9A"/>
    <w:rsid w:val="008D2822"/>
    <w:rsid w:val="008D3487"/>
    <w:rsid w:val="008D525F"/>
    <w:rsid w:val="008D553B"/>
    <w:rsid w:val="008D574D"/>
    <w:rsid w:val="008D5CE3"/>
    <w:rsid w:val="008D5F48"/>
    <w:rsid w:val="008D6692"/>
    <w:rsid w:val="008D6DCF"/>
    <w:rsid w:val="008D6DE3"/>
    <w:rsid w:val="008D7AC7"/>
    <w:rsid w:val="008E086D"/>
    <w:rsid w:val="008E14AC"/>
    <w:rsid w:val="008E237E"/>
    <w:rsid w:val="008E298D"/>
    <w:rsid w:val="008E36FB"/>
    <w:rsid w:val="008E3AD0"/>
    <w:rsid w:val="008E42CB"/>
    <w:rsid w:val="008E5257"/>
    <w:rsid w:val="008E5393"/>
    <w:rsid w:val="008E5480"/>
    <w:rsid w:val="008E57D8"/>
    <w:rsid w:val="008E61F7"/>
    <w:rsid w:val="008E6589"/>
    <w:rsid w:val="008E667B"/>
    <w:rsid w:val="008E6B52"/>
    <w:rsid w:val="008E6B96"/>
    <w:rsid w:val="008E6CD6"/>
    <w:rsid w:val="008E72B5"/>
    <w:rsid w:val="008F0CC9"/>
    <w:rsid w:val="008F1E39"/>
    <w:rsid w:val="008F23AB"/>
    <w:rsid w:val="008F37FA"/>
    <w:rsid w:val="008F508D"/>
    <w:rsid w:val="008F57AF"/>
    <w:rsid w:val="008F6882"/>
    <w:rsid w:val="008F6D86"/>
    <w:rsid w:val="008F7B82"/>
    <w:rsid w:val="0090068E"/>
    <w:rsid w:val="00900726"/>
    <w:rsid w:val="00902219"/>
    <w:rsid w:val="00902F70"/>
    <w:rsid w:val="00903119"/>
    <w:rsid w:val="00903870"/>
    <w:rsid w:val="00903C4A"/>
    <w:rsid w:val="009044B7"/>
    <w:rsid w:val="00904DB4"/>
    <w:rsid w:val="00904DBA"/>
    <w:rsid w:val="00905274"/>
    <w:rsid w:val="009054B9"/>
    <w:rsid w:val="00906328"/>
    <w:rsid w:val="00907961"/>
    <w:rsid w:val="00910957"/>
    <w:rsid w:val="00910D88"/>
    <w:rsid w:val="00911361"/>
    <w:rsid w:val="009133BA"/>
    <w:rsid w:val="009134C1"/>
    <w:rsid w:val="009139A3"/>
    <w:rsid w:val="009139BB"/>
    <w:rsid w:val="00913A4F"/>
    <w:rsid w:val="00913F08"/>
    <w:rsid w:val="00914A72"/>
    <w:rsid w:val="0091565C"/>
    <w:rsid w:val="0091580F"/>
    <w:rsid w:val="00915B40"/>
    <w:rsid w:val="00917750"/>
    <w:rsid w:val="00917983"/>
    <w:rsid w:val="00917A8E"/>
    <w:rsid w:val="0092006F"/>
    <w:rsid w:val="009211B8"/>
    <w:rsid w:val="00921261"/>
    <w:rsid w:val="009212AB"/>
    <w:rsid w:val="00922297"/>
    <w:rsid w:val="0092310E"/>
    <w:rsid w:val="00923BE0"/>
    <w:rsid w:val="00924020"/>
    <w:rsid w:val="0092455A"/>
    <w:rsid w:val="00924FC9"/>
    <w:rsid w:val="00926F45"/>
    <w:rsid w:val="0092716D"/>
    <w:rsid w:val="009274E6"/>
    <w:rsid w:val="00930169"/>
    <w:rsid w:val="00930259"/>
    <w:rsid w:val="00931173"/>
    <w:rsid w:val="00931578"/>
    <w:rsid w:val="009315D9"/>
    <w:rsid w:val="00932038"/>
    <w:rsid w:val="00932270"/>
    <w:rsid w:val="00932A35"/>
    <w:rsid w:val="00932A57"/>
    <w:rsid w:val="00932A7E"/>
    <w:rsid w:val="0093315A"/>
    <w:rsid w:val="00933566"/>
    <w:rsid w:val="009342F1"/>
    <w:rsid w:val="009347E0"/>
    <w:rsid w:val="00934F0E"/>
    <w:rsid w:val="0093635F"/>
    <w:rsid w:val="00936AC4"/>
    <w:rsid w:val="0094045A"/>
    <w:rsid w:val="00940844"/>
    <w:rsid w:val="00940896"/>
    <w:rsid w:val="00941A44"/>
    <w:rsid w:val="00941D0D"/>
    <w:rsid w:val="00942C98"/>
    <w:rsid w:val="009433EF"/>
    <w:rsid w:val="00943750"/>
    <w:rsid w:val="00944128"/>
    <w:rsid w:val="0094413D"/>
    <w:rsid w:val="0094459E"/>
    <w:rsid w:val="0094482C"/>
    <w:rsid w:val="00945A7A"/>
    <w:rsid w:val="009465FA"/>
    <w:rsid w:val="00946B8B"/>
    <w:rsid w:val="0094735A"/>
    <w:rsid w:val="0094760D"/>
    <w:rsid w:val="00947D61"/>
    <w:rsid w:val="009500C7"/>
    <w:rsid w:val="00950624"/>
    <w:rsid w:val="00950AAE"/>
    <w:rsid w:val="00951143"/>
    <w:rsid w:val="00951191"/>
    <w:rsid w:val="009512F3"/>
    <w:rsid w:val="00951DA2"/>
    <w:rsid w:val="00952B3B"/>
    <w:rsid w:val="009535BE"/>
    <w:rsid w:val="009535D6"/>
    <w:rsid w:val="00953E98"/>
    <w:rsid w:val="00954448"/>
    <w:rsid w:val="009548B9"/>
    <w:rsid w:val="00956039"/>
    <w:rsid w:val="009561C5"/>
    <w:rsid w:val="009564AD"/>
    <w:rsid w:val="00956A9E"/>
    <w:rsid w:val="0095731A"/>
    <w:rsid w:val="00957BD8"/>
    <w:rsid w:val="009605FC"/>
    <w:rsid w:val="00961261"/>
    <w:rsid w:val="009624BD"/>
    <w:rsid w:val="009626D2"/>
    <w:rsid w:val="00962B73"/>
    <w:rsid w:val="00963093"/>
    <w:rsid w:val="0096361F"/>
    <w:rsid w:val="00964A09"/>
    <w:rsid w:val="009651F6"/>
    <w:rsid w:val="00965E5A"/>
    <w:rsid w:val="009665F1"/>
    <w:rsid w:val="00967F18"/>
    <w:rsid w:val="009709C6"/>
    <w:rsid w:val="00970AD5"/>
    <w:rsid w:val="00971671"/>
    <w:rsid w:val="009717B9"/>
    <w:rsid w:val="00971C25"/>
    <w:rsid w:val="009738F0"/>
    <w:rsid w:val="0097396C"/>
    <w:rsid w:val="00973A4A"/>
    <w:rsid w:val="00973AAF"/>
    <w:rsid w:val="00973E17"/>
    <w:rsid w:val="00976C34"/>
    <w:rsid w:val="0097745A"/>
    <w:rsid w:val="009774D5"/>
    <w:rsid w:val="00977DDA"/>
    <w:rsid w:val="00980ED6"/>
    <w:rsid w:val="009811CD"/>
    <w:rsid w:val="00981C1F"/>
    <w:rsid w:val="0098243A"/>
    <w:rsid w:val="00982938"/>
    <w:rsid w:val="00983D90"/>
    <w:rsid w:val="00983E1D"/>
    <w:rsid w:val="009854CB"/>
    <w:rsid w:val="009856B1"/>
    <w:rsid w:val="00986CCF"/>
    <w:rsid w:val="009871F8"/>
    <w:rsid w:val="00987405"/>
    <w:rsid w:val="00987761"/>
    <w:rsid w:val="009879D7"/>
    <w:rsid w:val="00987E6C"/>
    <w:rsid w:val="009907B3"/>
    <w:rsid w:val="00990A8C"/>
    <w:rsid w:val="00992023"/>
    <w:rsid w:val="009926E8"/>
    <w:rsid w:val="00993027"/>
    <w:rsid w:val="009944E5"/>
    <w:rsid w:val="00994A15"/>
    <w:rsid w:val="00994DE3"/>
    <w:rsid w:val="00995B63"/>
    <w:rsid w:val="00996095"/>
    <w:rsid w:val="00996C89"/>
    <w:rsid w:val="00997C01"/>
    <w:rsid w:val="009A2664"/>
    <w:rsid w:val="009A7039"/>
    <w:rsid w:val="009B00FC"/>
    <w:rsid w:val="009B0290"/>
    <w:rsid w:val="009B043F"/>
    <w:rsid w:val="009B27DA"/>
    <w:rsid w:val="009B6D97"/>
    <w:rsid w:val="009B6FBE"/>
    <w:rsid w:val="009B7ADA"/>
    <w:rsid w:val="009C2163"/>
    <w:rsid w:val="009C2FCA"/>
    <w:rsid w:val="009C3135"/>
    <w:rsid w:val="009C3AAD"/>
    <w:rsid w:val="009C3AD2"/>
    <w:rsid w:val="009C3B7C"/>
    <w:rsid w:val="009C4935"/>
    <w:rsid w:val="009C54F5"/>
    <w:rsid w:val="009C6067"/>
    <w:rsid w:val="009C6B8A"/>
    <w:rsid w:val="009C6EEF"/>
    <w:rsid w:val="009C715F"/>
    <w:rsid w:val="009C784A"/>
    <w:rsid w:val="009D0495"/>
    <w:rsid w:val="009D086D"/>
    <w:rsid w:val="009D0B10"/>
    <w:rsid w:val="009D105F"/>
    <w:rsid w:val="009D11D8"/>
    <w:rsid w:val="009D1559"/>
    <w:rsid w:val="009D20F1"/>
    <w:rsid w:val="009D2F44"/>
    <w:rsid w:val="009D3628"/>
    <w:rsid w:val="009D404D"/>
    <w:rsid w:val="009D4078"/>
    <w:rsid w:val="009D4225"/>
    <w:rsid w:val="009D6A3B"/>
    <w:rsid w:val="009D70EE"/>
    <w:rsid w:val="009D7538"/>
    <w:rsid w:val="009D7641"/>
    <w:rsid w:val="009D78C7"/>
    <w:rsid w:val="009D7D25"/>
    <w:rsid w:val="009D7FB4"/>
    <w:rsid w:val="009E06E3"/>
    <w:rsid w:val="009E07B6"/>
    <w:rsid w:val="009E1BD1"/>
    <w:rsid w:val="009E333B"/>
    <w:rsid w:val="009E3492"/>
    <w:rsid w:val="009E358A"/>
    <w:rsid w:val="009E3748"/>
    <w:rsid w:val="009E3D59"/>
    <w:rsid w:val="009E3DD0"/>
    <w:rsid w:val="009E5032"/>
    <w:rsid w:val="009E5343"/>
    <w:rsid w:val="009E57E1"/>
    <w:rsid w:val="009E6118"/>
    <w:rsid w:val="009E6481"/>
    <w:rsid w:val="009E64DB"/>
    <w:rsid w:val="009E6A96"/>
    <w:rsid w:val="009E755A"/>
    <w:rsid w:val="009E7629"/>
    <w:rsid w:val="009E79FF"/>
    <w:rsid w:val="009F0189"/>
    <w:rsid w:val="009F0555"/>
    <w:rsid w:val="009F0720"/>
    <w:rsid w:val="009F103A"/>
    <w:rsid w:val="009F1506"/>
    <w:rsid w:val="009F2778"/>
    <w:rsid w:val="009F3082"/>
    <w:rsid w:val="009F3D16"/>
    <w:rsid w:val="009F49A5"/>
    <w:rsid w:val="009F4A13"/>
    <w:rsid w:val="009F4F23"/>
    <w:rsid w:val="009F50E7"/>
    <w:rsid w:val="009F597A"/>
    <w:rsid w:val="009F5D65"/>
    <w:rsid w:val="009F5F7E"/>
    <w:rsid w:val="009F623D"/>
    <w:rsid w:val="009F72A7"/>
    <w:rsid w:val="009F7831"/>
    <w:rsid w:val="00A00BD2"/>
    <w:rsid w:val="00A00C7E"/>
    <w:rsid w:val="00A01034"/>
    <w:rsid w:val="00A010DA"/>
    <w:rsid w:val="00A0360A"/>
    <w:rsid w:val="00A038D7"/>
    <w:rsid w:val="00A03A53"/>
    <w:rsid w:val="00A03FA2"/>
    <w:rsid w:val="00A04450"/>
    <w:rsid w:val="00A04E9D"/>
    <w:rsid w:val="00A056C2"/>
    <w:rsid w:val="00A059B1"/>
    <w:rsid w:val="00A05E98"/>
    <w:rsid w:val="00A0643C"/>
    <w:rsid w:val="00A06B7D"/>
    <w:rsid w:val="00A07602"/>
    <w:rsid w:val="00A105A0"/>
    <w:rsid w:val="00A108DC"/>
    <w:rsid w:val="00A11027"/>
    <w:rsid w:val="00A1188F"/>
    <w:rsid w:val="00A11CB4"/>
    <w:rsid w:val="00A11F95"/>
    <w:rsid w:val="00A123B1"/>
    <w:rsid w:val="00A1334E"/>
    <w:rsid w:val="00A134DA"/>
    <w:rsid w:val="00A1483F"/>
    <w:rsid w:val="00A1617D"/>
    <w:rsid w:val="00A162F5"/>
    <w:rsid w:val="00A179BE"/>
    <w:rsid w:val="00A17AAB"/>
    <w:rsid w:val="00A20D60"/>
    <w:rsid w:val="00A20DBE"/>
    <w:rsid w:val="00A21D3C"/>
    <w:rsid w:val="00A221E8"/>
    <w:rsid w:val="00A22C2D"/>
    <w:rsid w:val="00A235B4"/>
    <w:rsid w:val="00A24227"/>
    <w:rsid w:val="00A248C6"/>
    <w:rsid w:val="00A251F2"/>
    <w:rsid w:val="00A25654"/>
    <w:rsid w:val="00A2599E"/>
    <w:rsid w:val="00A25A06"/>
    <w:rsid w:val="00A25CDF"/>
    <w:rsid w:val="00A25DBB"/>
    <w:rsid w:val="00A26E25"/>
    <w:rsid w:val="00A27252"/>
    <w:rsid w:val="00A27318"/>
    <w:rsid w:val="00A300FE"/>
    <w:rsid w:val="00A301E3"/>
    <w:rsid w:val="00A31284"/>
    <w:rsid w:val="00A32DAD"/>
    <w:rsid w:val="00A33174"/>
    <w:rsid w:val="00A33527"/>
    <w:rsid w:val="00A3357E"/>
    <w:rsid w:val="00A33BE5"/>
    <w:rsid w:val="00A343D9"/>
    <w:rsid w:val="00A347B0"/>
    <w:rsid w:val="00A35151"/>
    <w:rsid w:val="00A353BB"/>
    <w:rsid w:val="00A35D4C"/>
    <w:rsid w:val="00A36050"/>
    <w:rsid w:val="00A36848"/>
    <w:rsid w:val="00A36D75"/>
    <w:rsid w:val="00A37798"/>
    <w:rsid w:val="00A4000A"/>
    <w:rsid w:val="00A40B1F"/>
    <w:rsid w:val="00A40BA3"/>
    <w:rsid w:val="00A4149A"/>
    <w:rsid w:val="00A41D5A"/>
    <w:rsid w:val="00A428A7"/>
    <w:rsid w:val="00A43730"/>
    <w:rsid w:val="00A440AF"/>
    <w:rsid w:val="00A4428B"/>
    <w:rsid w:val="00A446FD"/>
    <w:rsid w:val="00A4505E"/>
    <w:rsid w:val="00A45482"/>
    <w:rsid w:val="00A45815"/>
    <w:rsid w:val="00A459CC"/>
    <w:rsid w:val="00A459FF"/>
    <w:rsid w:val="00A46476"/>
    <w:rsid w:val="00A477CE"/>
    <w:rsid w:val="00A47C85"/>
    <w:rsid w:val="00A5020F"/>
    <w:rsid w:val="00A504DC"/>
    <w:rsid w:val="00A506BB"/>
    <w:rsid w:val="00A51109"/>
    <w:rsid w:val="00A5160C"/>
    <w:rsid w:val="00A51881"/>
    <w:rsid w:val="00A5224A"/>
    <w:rsid w:val="00A52E6D"/>
    <w:rsid w:val="00A5333E"/>
    <w:rsid w:val="00A5339E"/>
    <w:rsid w:val="00A535EB"/>
    <w:rsid w:val="00A5393E"/>
    <w:rsid w:val="00A54298"/>
    <w:rsid w:val="00A546C9"/>
    <w:rsid w:val="00A547F3"/>
    <w:rsid w:val="00A55D32"/>
    <w:rsid w:val="00A565B4"/>
    <w:rsid w:val="00A5718E"/>
    <w:rsid w:val="00A57DC6"/>
    <w:rsid w:val="00A60B97"/>
    <w:rsid w:val="00A60EB8"/>
    <w:rsid w:val="00A6222B"/>
    <w:rsid w:val="00A63359"/>
    <w:rsid w:val="00A6495D"/>
    <w:rsid w:val="00A649AC"/>
    <w:rsid w:val="00A65FA4"/>
    <w:rsid w:val="00A661FC"/>
    <w:rsid w:val="00A66465"/>
    <w:rsid w:val="00A66569"/>
    <w:rsid w:val="00A67FE7"/>
    <w:rsid w:val="00A706E4"/>
    <w:rsid w:val="00A70720"/>
    <w:rsid w:val="00A70E73"/>
    <w:rsid w:val="00A71288"/>
    <w:rsid w:val="00A71A0E"/>
    <w:rsid w:val="00A749B4"/>
    <w:rsid w:val="00A809CD"/>
    <w:rsid w:val="00A81578"/>
    <w:rsid w:val="00A81B96"/>
    <w:rsid w:val="00A81F27"/>
    <w:rsid w:val="00A82774"/>
    <w:rsid w:val="00A827AE"/>
    <w:rsid w:val="00A828D2"/>
    <w:rsid w:val="00A8293D"/>
    <w:rsid w:val="00A833C2"/>
    <w:rsid w:val="00A83550"/>
    <w:rsid w:val="00A83D9A"/>
    <w:rsid w:val="00A8434F"/>
    <w:rsid w:val="00A8492D"/>
    <w:rsid w:val="00A86086"/>
    <w:rsid w:val="00A86578"/>
    <w:rsid w:val="00A87406"/>
    <w:rsid w:val="00A87CCC"/>
    <w:rsid w:val="00A90040"/>
    <w:rsid w:val="00A90708"/>
    <w:rsid w:val="00A90E02"/>
    <w:rsid w:val="00A90E0C"/>
    <w:rsid w:val="00A90F85"/>
    <w:rsid w:val="00A91F84"/>
    <w:rsid w:val="00A93A44"/>
    <w:rsid w:val="00A93AB6"/>
    <w:rsid w:val="00A93DCB"/>
    <w:rsid w:val="00A93EF5"/>
    <w:rsid w:val="00A93F92"/>
    <w:rsid w:val="00A95025"/>
    <w:rsid w:val="00A965AF"/>
    <w:rsid w:val="00A9663B"/>
    <w:rsid w:val="00A96EBC"/>
    <w:rsid w:val="00A971F2"/>
    <w:rsid w:val="00A977DA"/>
    <w:rsid w:val="00A97B54"/>
    <w:rsid w:val="00AA10C9"/>
    <w:rsid w:val="00AA179A"/>
    <w:rsid w:val="00AA29B0"/>
    <w:rsid w:val="00AA2B36"/>
    <w:rsid w:val="00AA3168"/>
    <w:rsid w:val="00AA327A"/>
    <w:rsid w:val="00AA3BBA"/>
    <w:rsid w:val="00AA453B"/>
    <w:rsid w:val="00AA51AA"/>
    <w:rsid w:val="00AA6217"/>
    <w:rsid w:val="00AA663C"/>
    <w:rsid w:val="00AA6ABB"/>
    <w:rsid w:val="00AA78C2"/>
    <w:rsid w:val="00AB08E1"/>
    <w:rsid w:val="00AB11C6"/>
    <w:rsid w:val="00AB15BD"/>
    <w:rsid w:val="00AB1732"/>
    <w:rsid w:val="00AB1BE2"/>
    <w:rsid w:val="00AB207B"/>
    <w:rsid w:val="00AB2193"/>
    <w:rsid w:val="00AB2CF8"/>
    <w:rsid w:val="00AB2FEB"/>
    <w:rsid w:val="00AB37CA"/>
    <w:rsid w:val="00AB3C7C"/>
    <w:rsid w:val="00AB4449"/>
    <w:rsid w:val="00AB487E"/>
    <w:rsid w:val="00AB4924"/>
    <w:rsid w:val="00AB53E1"/>
    <w:rsid w:val="00AB59DD"/>
    <w:rsid w:val="00AB6154"/>
    <w:rsid w:val="00AB68DD"/>
    <w:rsid w:val="00AB69EA"/>
    <w:rsid w:val="00AB7B95"/>
    <w:rsid w:val="00AC11C5"/>
    <w:rsid w:val="00AC1559"/>
    <w:rsid w:val="00AC218E"/>
    <w:rsid w:val="00AC285D"/>
    <w:rsid w:val="00AC2FCE"/>
    <w:rsid w:val="00AC38CA"/>
    <w:rsid w:val="00AC3FAD"/>
    <w:rsid w:val="00AC4AD3"/>
    <w:rsid w:val="00AC57DC"/>
    <w:rsid w:val="00AC59E0"/>
    <w:rsid w:val="00AC5CDD"/>
    <w:rsid w:val="00AC7B15"/>
    <w:rsid w:val="00AD0470"/>
    <w:rsid w:val="00AD0D3E"/>
    <w:rsid w:val="00AD1A0A"/>
    <w:rsid w:val="00AD2022"/>
    <w:rsid w:val="00AD2408"/>
    <w:rsid w:val="00AD31B4"/>
    <w:rsid w:val="00AD36CD"/>
    <w:rsid w:val="00AD3757"/>
    <w:rsid w:val="00AD394A"/>
    <w:rsid w:val="00AD4D87"/>
    <w:rsid w:val="00AD4F20"/>
    <w:rsid w:val="00AD5133"/>
    <w:rsid w:val="00AD54B6"/>
    <w:rsid w:val="00AD5A42"/>
    <w:rsid w:val="00AD622D"/>
    <w:rsid w:val="00AD69BC"/>
    <w:rsid w:val="00AD6AE5"/>
    <w:rsid w:val="00AD7428"/>
    <w:rsid w:val="00AD7BDE"/>
    <w:rsid w:val="00AD7ED5"/>
    <w:rsid w:val="00AE05CC"/>
    <w:rsid w:val="00AE0856"/>
    <w:rsid w:val="00AE17E8"/>
    <w:rsid w:val="00AE1C27"/>
    <w:rsid w:val="00AE2AA8"/>
    <w:rsid w:val="00AE3538"/>
    <w:rsid w:val="00AE36E6"/>
    <w:rsid w:val="00AE4CBD"/>
    <w:rsid w:val="00AE4E4F"/>
    <w:rsid w:val="00AE526A"/>
    <w:rsid w:val="00AE553A"/>
    <w:rsid w:val="00AE63CC"/>
    <w:rsid w:val="00AE649D"/>
    <w:rsid w:val="00AE6A77"/>
    <w:rsid w:val="00AE7007"/>
    <w:rsid w:val="00AF05D3"/>
    <w:rsid w:val="00AF0B94"/>
    <w:rsid w:val="00AF100B"/>
    <w:rsid w:val="00AF2547"/>
    <w:rsid w:val="00AF43E2"/>
    <w:rsid w:val="00AF4C92"/>
    <w:rsid w:val="00AF4CF5"/>
    <w:rsid w:val="00AF6FC0"/>
    <w:rsid w:val="00AF73DC"/>
    <w:rsid w:val="00AF7903"/>
    <w:rsid w:val="00B009F3"/>
    <w:rsid w:val="00B00A94"/>
    <w:rsid w:val="00B013C0"/>
    <w:rsid w:val="00B01509"/>
    <w:rsid w:val="00B01933"/>
    <w:rsid w:val="00B01A15"/>
    <w:rsid w:val="00B021DE"/>
    <w:rsid w:val="00B02589"/>
    <w:rsid w:val="00B0485D"/>
    <w:rsid w:val="00B05371"/>
    <w:rsid w:val="00B055F7"/>
    <w:rsid w:val="00B0594B"/>
    <w:rsid w:val="00B06CE0"/>
    <w:rsid w:val="00B10983"/>
    <w:rsid w:val="00B11A0E"/>
    <w:rsid w:val="00B1261B"/>
    <w:rsid w:val="00B13771"/>
    <w:rsid w:val="00B13917"/>
    <w:rsid w:val="00B13C89"/>
    <w:rsid w:val="00B1442D"/>
    <w:rsid w:val="00B14BB7"/>
    <w:rsid w:val="00B1508A"/>
    <w:rsid w:val="00B152D3"/>
    <w:rsid w:val="00B15972"/>
    <w:rsid w:val="00B15F1C"/>
    <w:rsid w:val="00B16A01"/>
    <w:rsid w:val="00B16EBD"/>
    <w:rsid w:val="00B16ED5"/>
    <w:rsid w:val="00B17700"/>
    <w:rsid w:val="00B17A05"/>
    <w:rsid w:val="00B205AF"/>
    <w:rsid w:val="00B22632"/>
    <w:rsid w:val="00B2318D"/>
    <w:rsid w:val="00B23358"/>
    <w:rsid w:val="00B23AEE"/>
    <w:rsid w:val="00B24452"/>
    <w:rsid w:val="00B25C28"/>
    <w:rsid w:val="00B25C79"/>
    <w:rsid w:val="00B26165"/>
    <w:rsid w:val="00B27604"/>
    <w:rsid w:val="00B27AD3"/>
    <w:rsid w:val="00B27AFA"/>
    <w:rsid w:val="00B30006"/>
    <w:rsid w:val="00B303A0"/>
    <w:rsid w:val="00B30675"/>
    <w:rsid w:val="00B3088D"/>
    <w:rsid w:val="00B30AD0"/>
    <w:rsid w:val="00B312B3"/>
    <w:rsid w:val="00B32522"/>
    <w:rsid w:val="00B3296B"/>
    <w:rsid w:val="00B34E20"/>
    <w:rsid w:val="00B34F5D"/>
    <w:rsid w:val="00B40879"/>
    <w:rsid w:val="00B41147"/>
    <w:rsid w:val="00B41815"/>
    <w:rsid w:val="00B4190D"/>
    <w:rsid w:val="00B421D4"/>
    <w:rsid w:val="00B42857"/>
    <w:rsid w:val="00B42DE3"/>
    <w:rsid w:val="00B44428"/>
    <w:rsid w:val="00B44CFA"/>
    <w:rsid w:val="00B4500D"/>
    <w:rsid w:val="00B45192"/>
    <w:rsid w:val="00B47549"/>
    <w:rsid w:val="00B47B9B"/>
    <w:rsid w:val="00B47E87"/>
    <w:rsid w:val="00B50815"/>
    <w:rsid w:val="00B51916"/>
    <w:rsid w:val="00B53410"/>
    <w:rsid w:val="00B541D5"/>
    <w:rsid w:val="00B548B6"/>
    <w:rsid w:val="00B55947"/>
    <w:rsid w:val="00B55A7F"/>
    <w:rsid w:val="00B564D1"/>
    <w:rsid w:val="00B56AF2"/>
    <w:rsid w:val="00B57402"/>
    <w:rsid w:val="00B57F06"/>
    <w:rsid w:val="00B612FA"/>
    <w:rsid w:val="00B6232D"/>
    <w:rsid w:val="00B6260B"/>
    <w:rsid w:val="00B62B84"/>
    <w:rsid w:val="00B62D5E"/>
    <w:rsid w:val="00B6329C"/>
    <w:rsid w:val="00B63588"/>
    <w:rsid w:val="00B64724"/>
    <w:rsid w:val="00B64A5A"/>
    <w:rsid w:val="00B64C56"/>
    <w:rsid w:val="00B655B9"/>
    <w:rsid w:val="00B65F95"/>
    <w:rsid w:val="00B661E2"/>
    <w:rsid w:val="00B662A4"/>
    <w:rsid w:val="00B6642F"/>
    <w:rsid w:val="00B664B4"/>
    <w:rsid w:val="00B6798B"/>
    <w:rsid w:val="00B67DAE"/>
    <w:rsid w:val="00B67FD4"/>
    <w:rsid w:val="00B70F24"/>
    <w:rsid w:val="00B71299"/>
    <w:rsid w:val="00B71648"/>
    <w:rsid w:val="00B72568"/>
    <w:rsid w:val="00B7305D"/>
    <w:rsid w:val="00B7334F"/>
    <w:rsid w:val="00B7458C"/>
    <w:rsid w:val="00B7469E"/>
    <w:rsid w:val="00B751F0"/>
    <w:rsid w:val="00B7663A"/>
    <w:rsid w:val="00B76D26"/>
    <w:rsid w:val="00B76E8B"/>
    <w:rsid w:val="00B7784A"/>
    <w:rsid w:val="00B8141B"/>
    <w:rsid w:val="00B82FF6"/>
    <w:rsid w:val="00B836F9"/>
    <w:rsid w:val="00B83805"/>
    <w:rsid w:val="00B83D3E"/>
    <w:rsid w:val="00B84A72"/>
    <w:rsid w:val="00B84F6C"/>
    <w:rsid w:val="00B84FC6"/>
    <w:rsid w:val="00B85496"/>
    <w:rsid w:val="00B86008"/>
    <w:rsid w:val="00B86BAB"/>
    <w:rsid w:val="00B907D0"/>
    <w:rsid w:val="00B90C93"/>
    <w:rsid w:val="00B90FC2"/>
    <w:rsid w:val="00B91F3A"/>
    <w:rsid w:val="00B9240A"/>
    <w:rsid w:val="00B93013"/>
    <w:rsid w:val="00B93624"/>
    <w:rsid w:val="00B939DE"/>
    <w:rsid w:val="00B93FB0"/>
    <w:rsid w:val="00B94ED3"/>
    <w:rsid w:val="00B96BEE"/>
    <w:rsid w:val="00B97273"/>
    <w:rsid w:val="00B978D5"/>
    <w:rsid w:val="00B97D6D"/>
    <w:rsid w:val="00B97D8E"/>
    <w:rsid w:val="00BA00FA"/>
    <w:rsid w:val="00BA06A0"/>
    <w:rsid w:val="00BA084F"/>
    <w:rsid w:val="00BA16BE"/>
    <w:rsid w:val="00BA1C57"/>
    <w:rsid w:val="00BA22A2"/>
    <w:rsid w:val="00BA24EB"/>
    <w:rsid w:val="00BA253C"/>
    <w:rsid w:val="00BA2F66"/>
    <w:rsid w:val="00BA39FA"/>
    <w:rsid w:val="00BA3AEC"/>
    <w:rsid w:val="00BA3E30"/>
    <w:rsid w:val="00BA4583"/>
    <w:rsid w:val="00BA46B0"/>
    <w:rsid w:val="00BA4FE2"/>
    <w:rsid w:val="00BA59FA"/>
    <w:rsid w:val="00BA6713"/>
    <w:rsid w:val="00BA6F70"/>
    <w:rsid w:val="00BA710F"/>
    <w:rsid w:val="00BA7A05"/>
    <w:rsid w:val="00BB1BAE"/>
    <w:rsid w:val="00BB1FDC"/>
    <w:rsid w:val="00BB2E82"/>
    <w:rsid w:val="00BB350C"/>
    <w:rsid w:val="00BB432A"/>
    <w:rsid w:val="00BB47AD"/>
    <w:rsid w:val="00BB61CC"/>
    <w:rsid w:val="00BB7430"/>
    <w:rsid w:val="00BB76CD"/>
    <w:rsid w:val="00BB7A15"/>
    <w:rsid w:val="00BC009B"/>
    <w:rsid w:val="00BC0AA3"/>
    <w:rsid w:val="00BC1598"/>
    <w:rsid w:val="00BC22E6"/>
    <w:rsid w:val="00BC27A7"/>
    <w:rsid w:val="00BC2861"/>
    <w:rsid w:val="00BC2E64"/>
    <w:rsid w:val="00BC318F"/>
    <w:rsid w:val="00BC3A12"/>
    <w:rsid w:val="00BC3D9E"/>
    <w:rsid w:val="00BC3E8C"/>
    <w:rsid w:val="00BC3FE0"/>
    <w:rsid w:val="00BC44FD"/>
    <w:rsid w:val="00BC49D1"/>
    <w:rsid w:val="00BC74A2"/>
    <w:rsid w:val="00BC75DC"/>
    <w:rsid w:val="00BD196F"/>
    <w:rsid w:val="00BD1A46"/>
    <w:rsid w:val="00BD1E66"/>
    <w:rsid w:val="00BD25B5"/>
    <w:rsid w:val="00BD27B3"/>
    <w:rsid w:val="00BD2A6D"/>
    <w:rsid w:val="00BD2C3D"/>
    <w:rsid w:val="00BD3CBB"/>
    <w:rsid w:val="00BD3CEE"/>
    <w:rsid w:val="00BD424C"/>
    <w:rsid w:val="00BD4469"/>
    <w:rsid w:val="00BD5C97"/>
    <w:rsid w:val="00BD6094"/>
    <w:rsid w:val="00BD61EC"/>
    <w:rsid w:val="00BD6471"/>
    <w:rsid w:val="00BD65EE"/>
    <w:rsid w:val="00BD6EFE"/>
    <w:rsid w:val="00BD6F76"/>
    <w:rsid w:val="00BD71AD"/>
    <w:rsid w:val="00BD76B5"/>
    <w:rsid w:val="00BD77D6"/>
    <w:rsid w:val="00BD79A6"/>
    <w:rsid w:val="00BE03EF"/>
    <w:rsid w:val="00BE05B5"/>
    <w:rsid w:val="00BE080B"/>
    <w:rsid w:val="00BE183A"/>
    <w:rsid w:val="00BE1A6F"/>
    <w:rsid w:val="00BE1CD4"/>
    <w:rsid w:val="00BE2E80"/>
    <w:rsid w:val="00BE47A9"/>
    <w:rsid w:val="00BE50C7"/>
    <w:rsid w:val="00BE6DAF"/>
    <w:rsid w:val="00BF125C"/>
    <w:rsid w:val="00BF1771"/>
    <w:rsid w:val="00BF1880"/>
    <w:rsid w:val="00BF1C2A"/>
    <w:rsid w:val="00BF2E20"/>
    <w:rsid w:val="00BF384E"/>
    <w:rsid w:val="00BF4721"/>
    <w:rsid w:val="00BF4B13"/>
    <w:rsid w:val="00BF57F3"/>
    <w:rsid w:val="00BF59C5"/>
    <w:rsid w:val="00BF5A39"/>
    <w:rsid w:val="00BF6F9C"/>
    <w:rsid w:val="00BF720E"/>
    <w:rsid w:val="00C003E9"/>
    <w:rsid w:val="00C00459"/>
    <w:rsid w:val="00C011F7"/>
    <w:rsid w:val="00C0197C"/>
    <w:rsid w:val="00C02321"/>
    <w:rsid w:val="00C02828"/>
    <w:rsid w:val="00C047FA"/>
    <w:rsid w:val="00C05C28"/>
    <w:rsid w:val="00C060A3"/>
    <w:rsid w:val="00C0640E"/>
    <w:rsid w:val="00C07055"/>
    <w:rsid w:val="00C07D1F"/>
    <w:rsid w:val="00C10831"/>
    <w:rsid w:val="00C10E90"/>
    <w:rsid w:val="00C11E6E"/>
    <w:rsid w:val="00C1250F"/>
    <w:rsid w:val="00C1260B"/>
    <w:rsid w:val="00C12B73"/>
    <w:rsid w:val="00C12FA1"/>
    <w:rsid w:val="00C12FD3"/>
    <w:rsid w:val="00C139E3"/>
    <w:rsid w:val="00C13BBC"/>
    <w:rsid w:val="00C13E1D"/>
    <w:rsid w:val="00C15F25"/>
    <w:rsid w:val="00C15FF8"/>
    <w:rsid w:val="00C16888"/>
    <w:rsid w:val="00C216B8"/>
    <w:rsid w:val="00C221C0"/>
    <w:rsid w:val="00C2229C"/>
    <w:rsid w:val="00C22443"/>
    <w:rsid w:val="00C22E2B"/>
    <w:rsid w:val="00C23307"/>
    <w:rsid w:val="00C235E4"/>
    <w:rsid w:val="00C238EB"/>
    <w:rsid w:val="00C23CCD"/>
    <w:rsid w:val="00C24E69"/>
    <w:rsid w:val="00C26399"/>
    <w:rsid w:val="00C267ED"/>
    <w:rsid w:val="00C26B7D"/>
    <w:rsid w:val="00C26D63"/>
    <w:rsid w:val="00C27F71"/>
    <w:rsid w:val="00C311C6"/>
    <w:rsid w:val="00C31760"/>
    <w:rsid w:val="00C322C9"/>
    <w:rsid w:val="00C32A7D"/>
    <w:rsid w:val="00C33A99"/>
    <w:rsid w:val="00C33FFC"/>
    <w:rsid w:val="00C3425E"/>
    <w:rsid w:val="00C34300"/>
    <w:rsid w:val="00C3486D"/>
    <w:rsid w:val="00C34A90"/>
    <w:rsid w:val="00C34EC7"/>
    <w:rsid w:val="00C35C54"/>
    <w:rsid w:val="00C367BE"/>
    <w:rsid w:val="00C41EAD"/>
    <w:rsid w:val="00C42B87"/>
    <w:rsid w:val="00C447D4"/>
    <w:rsid w:val="00C449D9"/>
    <w:rsid w:val="00C44AB0"/>
    <w:rsid w:val="00C4516F"/>
    <w:rsid w:val="00C45893"/>
    <w:rsid w:val="00C469E1"/>
    <w:rsid w:val="00C472F1"/>
    <w:rsid w:val="00C47C7D"/>
    <w:rsid w:val="00C5048A"/>
    <w:rsid w:val="00C51767"/>
    <w:rsid w:val="00C519D6"/>
    <w:rsid w:val="00C51C27"/>
    <w:rsid w:val="00C52FFC"/>
    <w:rsid w:val="00C535FE"/>
    <w:rsid w:val="00C54150"/>
    <w:rsid w:val="00C547AB"/>
    <w:rsid w:val="00C54E86"/>
    <w:rsid w:val="00C5531F"/>
    <w:rsid w:val="00C55349"/>
    <w:rsid w:val="00C55D39"/>
    <w:rsid w:val="00C5781D"/>
    <w:rsid w:val="00C5789A"/>
    <w:rsid w:val="00C578AD"/>
    <w:rsid w:val="00C60019"/>
    <w:rsid w:val="00C60D77"/>
    <w:rsid w:val="00C61924"/>
    <w:rsid w:val="00C61DF1"/>
    <w:rsid w:val="00C62475"/>
    <w:rsid w:val="00C63356"/>
    <w:rsid w:val="00C63DE7"/>
    <w:rsid w:val="00C64B88"/>
    <w:rsid w:val="00C65AD1"/>
    <w:rsid w:val="00C671AD"/>
    <w:rsid w:val="00C70813"/>
    <w:rsid w:val="00C70DB3"/>
    <w:rsid w:val="00C710FE"/>
    <w:rsid w:val="00C72071"/>
    <w:rsid w:val="00C721DC"/>
    <w:rsid w:val="00C73BA7"/>
    <w:rsid w:val="00C73D4E"/>
    <w:rsid w:val="00C7428C"/>
    <w:rsid w:val="00C743C1"/>
    <w:rsid w:val="00C74CB5"/>
    <w:rsid w:val="00C75092"/>
    <w:rsid w:val="00C752BF"/>
    <w:rsid w:val="00C764CD"/>
    <w:rsid w:val="00C77A70"/>
    <w:rsid w:val="00C77BDC"/>
    <w:rsid w:val="00C800E0"/>
    <w:rsid w:val="00C80BBD"/>
    <w:rsid w:val="00C818E8"/>
    <w:rsid w:val="00C81D52"/>
    <w:rsid w:val="00C82762"/>
    <w:rsid w:val="00C82EF5"/>
    <w:rsid w:val="00C82F7A"/>
    <w:rsid w:val="00C840E0"/>
    <w:rsid w:val="00C860A7"/>
    <w:rsid w:val="00C8707B"/>
    <w:rsid w:val="00C87669"/>
    <w:rsid w:val="00C90E8B"/>
    <w:rsid w:val="00C91283"/>
    <w:rsid w:val="00C91D90"/>
    <w:rsid w:val="00C91E74"/>
    <w:rsid w:val="00C920FC"/>
    <w:rsid w:val="00C9223C"/>
    <w:rsid w:val="00C924E0"/>
    <w:rsid w:val="00C93328"/>
    <w:rsid w:val="00C947B7"/>
    <w:rsid w:val="00C94FBF"/>
    <w:rsid w:val="00C9526E"/>
    <w:rsid w:val="00C9566E"/>
    <w:rsid w:val="00C97451"/>
    <w:rsid w:val="00CA066B"/>
    <w:rsid w:val="00CA0915"/>
    <w:rsid w:val="00CA0D87"/>
    <w:rsid w:val="00CA11FC"/>
    <w:rsid w:val="00CA135E"/>
    <w:rsid w:val="00CA1CA1"/>
    <w:rsid w:val="00CA21C8"/>
    <w:rsid w:val="00CA2621"/>
    <w:rsid w:val="00CA4C17"/>
    <w:rsid w:val="00CA4D71"/>
    <w:rsid w:val="00CA4F84"/>
    <w:rsid w:val="00CA5FE7"/>
    <w:rsid w:val="00CA6951"/>
    <w:rsid w:val="00CA6F9E"/>
    <w:rsid w:val="00CA720B"/>
    <w:rsid w:val="00CA7286"/>
    <w:rsid w:val="00CA77AE"/>
    <w:rsid w:val="00CA7D66"/>
    <w:rsid w:val="00CA7FFC"/>
    <w:rsid w:val="00CB07DB"/>
    <w:rsid w:val="00CB081C"/>
    <w:rsid w:val="00CB0F08"/>
    <w:rsid w:val="00CB1A6A"/>
    <w:rsid w:val="00CB1C44"/>
    <w:rsid w:val="00CB3106"/>
    <w:rsid w:val="00CB3707"/>
    <w:rsid w:val="00CB3E61"/>
    <w:rsid w:val="00CB434A"/>
    <w:rsid w:val="00CB603B"/>
    <w:rsid w:val="00CB6ADE"/>
    <w:rsid w:val="00CB6B84"/>
    <w:rsid w:val="00CB6C6D"/>
    <w:rsid w:val="00CB7777"/>
    <w:rsid w:val="00CC0218"/>
    <w:rsid w:val="00CC0852"/>
    <w:rsid w:val="00CC0E90"/>
    <w:rsid w:val="00CC1537"/>
    <w:rsid w:val="00CC240B"/>
    <w:rsid w:val="00CC2EFD"/>
    <w:rsid w:val="00CC3577"/>
    <w:rsid w:val="00CC3BE9"/>
    <w:rsid w:val="00CC5198"/>
    <w:rsid w:val="00CC5415"/>
    <w:rsid w:val="00CC5576"/>
    <w:rsid w:val="00CC58FA"/>
    <w:rsid w:val="00CC5ECB"/>
    <w:rsid w:val="00CC6D70"/>
    <w:rsid w:val="00CC7272"/>
    <w:rsid w:val="00CC7982"/>
    <w:rsid w:val="00CD1BFD"/>
    <w:rsid w:val="00CD2387"/>
    <w:rsid w:val="00CD354A"/>
    <w:rsid w:val="00CD3CFC"/>
    <w:rsid w:val="00CD40E1"/>
    <w:rsid w:val="00CD4882"/>
    <w:rsid w:val="00CD4F0C"/>
    <w:rsid w:val="00CD52B3"/>
    <w:rsid w:val="00CD52F2"/>
    <w:rsid w:val="00CD52FB"/>
    <w:rsid w:val="00CD5303"/>
    <w:rsid w:val="00CD6927"/>
    <w:rsid w:val="00CD7167"/>
    <w:rsid w:val="00CD73D6"/>
    <w:rsid w:val="00CD752A"/>
    <w:rsid w:val="00CE0CBC"/>
    <w:rsid w:val="00CE100B"/>
    <w:rsid w:val="00CE112B"/>
    <w:rsid w:val="00CE12A8"/>
    <w:rsid w:val="00CE181F"/>
    <w:rsid w:val="00CE1938"/>
    <w:rsid w:val="00CE1AA4"/>
    <w:rsid w:val="00CE23DC"/>
    <w:rsid w:val="00CE4612"/>
    <w:rsid w:val="00CE7BEA"/>
    <w:rsid w:val="00CE7C2B"/>
    <w:rsid w:val="00CE7E88"/>
    <w:rsid w:val="00CF0DF7"/>
    <w:rsid w:val="00CF184E"/>
    <w:rsid w:val="00CF197C"/>
    <w:rsid w:val="00CF2E12"/>
    <w:rsid w:val="00CF2F2A"/>
    <w:rsid w:val="00CF32F4"/>
    <w:rsid w:val="00CF4E6D"/>
    <w:rsid w:val="00CF5D41"/>
    <w:rsid w:val="00CF6043"/>
    <w:rsid w:val="00CF67DA"/>
    <w:rsid w:val="00CF74E3"/>
    <w:rsid w:val="00CF7FAE"/>
    <w:rsid w:val="00D0078C"/>
    <w:rsid w:val="00D011DB"/>
    <w:rsid w:val="00D01BD9"/>
    <w:rsid w:val="00D02353"/>
    <w:rsid w:val="00D02975"/>
    <w:rsid w:val="00D0344E"/>
    <w:rsid w:val="00D04A12"/>
    <w:rsid w:val="00D04AA7"/>
    <w:rsid w:val="00D04FF0"/>
    <w:rsid w:val="00D05DEC"/>
    <w:rsid w:val="00D0671A"/>
    <w:rsid w:val="00D06BCF"/>
    <w:rsid w:val="00D07047"/>
    <w:rsid w:val="00D07718"/>
    <w:rsid w:val="00D077FB"/>
    <w:rsid w:val="00D07939"/>
    <w:rsid w:val="00D07960"/>
    <w:rsid w:val="00D07F2E"/>
    <w:rsid w:val="00D07FAD"/>
    <w:rsid w:val="00D121EA"/>
    <w:rsid w:val="00D12399"/>
    <w:rsid w:val="00D13185"/>
    <w:rsid w:val="00D151F1"/>
    <w:rsid w:val="00D15B4D"/>
    <w:rsid w:val="00D16038"/>
    <w:rsid w:val="00D16611"/>
    <w:rsid w:val="00D17CB6"/>
    <w:rsid w:val="00D20EAA"/>
    <w:rsid w:val="00D2153F"/>
    <w:rsid w:val="00D23656"/>
    <w:rsid w:val="00D23DC8"/>
    <w:rsid w:val="00D2498F"/>
    <w:rsid w:val="00D250EC"/>
    <w:rsid w:val="00D25761"/>
    <w:rsid w:val="00D267E9"/>
    <w:rsid w:val="00D271D6"/>
    <w:rsid w:val="00D275DE"/>
    <w:rsid w:val="00D276F2"/>
    <w:rsid w:val="00D3033C"/>
    <w:rsid w:val="00D31233"/>
    <w:rsid w:val="00D32169"/>
    <w:rsid w:val="00D3290F"/>
    <w:rsid w:val="00D332C2"/>
    <w:rsid w:val="00D3376E"/>
    <w:rsid w:val="00D33E7C"/>
    <w:rsid w:val="00D33FD2"/>
    <w:rsid w:val="00D34557"/>
    <w:rsid w:val="00D35FE6"/>
    <w:rsid w:val="00D365BB"/>
    <w:rsid w:val="00D36B1F"/>
    <w:rsid w:val="00D36DC5"/>
    <w:rsid w:val="00D37E31"/>
    <w:rsid w:val="00D4095D"/>
    <w:rsid w:val="00D40AF0"/>
    <w:rsid w:val="00D40E69"/>
    <w:rsid w:val="00D414C3"/>
    <w:rsid w:val="00D41B07"/>
    <w:rsid w:val="00D41C5F"/>
    <w:rsid w:val="00D420BF"/>
    <w:rsid w:val="00D43FD3"/>
    <w:rsid w:val="00D43FE1"/>
    <w:rsid w:val="00D445B9"/>
    <w:rsid w:val="00D44852"/>
    <w:rsid w:val="00D44AAC"/>
    <w:rsid w:val="00D4566D"/>
    <w:rsid w:val="00D468AB"/>
    <w:rsid w:val="00D478AB"/>
    <w:rsid w:val="00D47A86"/>
    <w:rsid w:val="00D50152"/>
    <w:rsid w:val="00D50E1C"/>
    <w:rsid w:val="00D51CC3"/>
    <w:rsid w:val="00D520B2"/>
    <w:rsid w:val="00D526AB"/>
    <w:rsid w:val="00D53378"/>
    <w:rsid w:val="00D53417"/>
    <w:rsid w:val="00D5448F"/>
    <w:rsid w:val="00D55700"/>
    <w:rsid w:val="00D55733"/>
    <w:rsid w:val="00D56E49"/>
    <w:rsid w:val="00D56E90"/>
    <w:rsid w:val="00D570AA"/>
    <w:rsid w:val="00D5730B"/>
    <w:rsid w:val="00D577DB"/>
    <w:rsid w:val="00D57BFF"/>
    <w:rsid w:val="00D60198"/>
    <w:rsid w:val="00D605C9"/>
    <w:rsid w:val="00D6068A"/>
    <w:rsid w:val="00D624F0"/>
    <w:rsid w:val="00D62B9A"/>
    <w:rsid w:val="00D647AC"/>
    <w:rsid w:val="00D6497F"/>
    <w:rsid w:val="00D64AE1"/>
    <w:rsid w:val="00D653A8"/>
    <w:rsid w:val="00D66DB3"/>
    <w:rsid w:val="00D67FD2"/>
    <w:rsid w:val="00D7013E"/>
    <w:rsid w:val="00D7075C"/>
    <w:rsid w:val="00D70C95"/>
    <w:rsid w:val="00D72F1D"/>
    <w:rsid w:val="00D73687"/>
    <w:rsid w:val="00D738E3"/>
    <w:rsid w:val="00D73C6D"/>
    <w:rsid w:val="00D74699"/>
    <w:rsid w:val="00D7542B"/>
    <w:rsid w:val="00D754F6"/>
    <w:rsid w:val="00D76A59"/>
    <w:rsid w:val="00D7700A"/>
    <w:rsid w:val="00D771D4"/>
    <w:rsid w:val="00D77BA0"/>
    <w:rsid w:val="00D81102"/>
    <w:rsid w:val="00D81EFA"/>
    <w:rsid w:val="00D82503"/>
    <w:rsid w:val="00D83002"/>
    <w:rsid w:val="00D838AA"/>
    <w:rsid w:val="00D839D6"/>
    <w:rsid w:val="00D83ADF"/>
    <w:rsid w:val="00D8498A"/>
    <w:rsid w:val="00D84BE4"/>
    <w:rsid w:val="00D84FC2"/>
    <w:rsid w:val="00D85189"/>
    <w:rsid w:val="00D85602"/>
    <w:rsid w:val="00D85625"/>
    <w:rsid w:val="00D8645E"/>
    <w:rsid w:val="00D866AC"/>
    <w:rsid w:val="00D906F3"/>
    <w:rsid w:val="00D91047"/>
    <w:rsid w:val="00D916C0"/>
    <w:rsid w:val="00D91A7B"/>
    <w:rsid w:val="00D91C94"/>
    <w:rsid w:val="00D91DFA"/>
    <w:rsid w:val="00D92640"/>
    <w:rsid w:val="00D9329E"/>
    <w:rsid w:val="00D93400"/>
    <w:rsid w:val="00D93938"/>
    <w:rsid w:val="00D940C1"/>
    <w:rsid w:val="00D940E7"/>
    <w:rsid w:val="00D94B9C"/>
    <w:rsid w:val="00D955BB"/>
    <w:rsid w:val="00D96193"/>
    <w:rsid w:val="00D969E0"/>
    <w:rsid w:val="00D96D8B"/>
    <w:rsid w:val="00D96DBA"/>
    <w:rsid w:val="00D97163"/>
    <w:rsid w:val="00DA0AD9"/>
    <w:rsid w:val="00DA1603"/>
    <w:rsid w:val="00DA17B2"/>
    <w:rsid w:val="00DA2031"/>
    <w:rsid w:val="00DA2236"/>
    <w:rsid w:val="00DA2559"/>
    <w:rsid w:val="00DA3817"/>
    <w:rsid w:val="00DA3E34"/>
    <w:rsid w:val="00DA7B28"/>
    <w:rsid w:val="00DA7B32"/>
    <w:rsid w:val="00DA7EE2"/>
    <w:rsid w:val="00DB1860"/>
    <w:rsid w:val="00DB18EA"/>
    <w:rsid w:val="00DB1A01"/>
    <w:rsid w:val="00DB1BB0"/>
    <w:rsid w:val="00DB27C0"/>
    <w:rsid w:val="00DB2FBE"/>
    <w:rsid w:val="00DB2FD1"/>
    <w:rsid w:val="00DB30C7"/>
    <w:rsid w:val="00DB38EF"/>
    <w:rsid w:val="00DB3D08"/>
    <w:rsid w:val="00DB43DF"/>
    <w:rsid w:val="00DB45E9"/>
    <w:rsid w:val="00DB5BAC"/>
    <w:rsid w:val="00DB5D6A"/>
    <w:rsid w:val="00DB5E3F"/>
    <w:rsid w:val="00DB5F50"/>
    <w:rsid w:val="00DB62B3"/>
    <w:rsid w:val="00DB6871"/>
    <w:rsid w:val="00DB79FE"/>
    <w:rsid w:val="00DC169F"/>
    <w:rsid w:val="00DC1713"/>
    <w:rsid w:val="00DC1888"/>
    <w:rsid w:val="00DC18B8"/>
    <w:rsid w:val="00DC19C8"/>
    <w:rsid w:val="00DC1C31"/>
    <w:rsid w:val="00DC1F0C"/>
    <w:rsid w:val="00DC20F6"/>
    <w:rsid w:val="00DC2468"/>
    <w:rsid w:val="00DC2AEA"/>
    <w:rsid w:val="00DC2E8D"/>
    <w:rsid w:val="00DC3461"/>
    <w:rsid w:val="00DC435C"/>
    <w:rsid w:val="00DC4782"/>
    <w:rsid w:val="00DC5412"/>
    <w:rsid w:val="00DC6844"/>
    <w:rsid w:val="00DC6E0F"/>
    <w:rsid w:val="00DC7498"/>
    <w:rsid w:val="00DC7E9A"/>
    <w:rsid w:val="00DC7F2A"/>
    <w:rsid w:val="00DD04C2"/>
    <w:rsid w:val="00DD0CF5"/>
    <w:rsid w:val="00DD13AD"/>
    <w:rsid w:val="00DD1E58"/>
    <w:rsid w:val="00DD28DD"/>
    <w:rsid w:val="00DD32D6"/>
    <w:rsid w:val="00DD3E6C"/>
    <w:rsid w:val="00DD5294"/>
    <w:rsid w:val="00DD55C7"/>
    <w:rsid w:val="00DD5B13"/>
    <w:rsid w:val="00DD60B6"/>
    <w:rsid w:val="00DD6855"/>
    <w:rsid w:val="00DD699A"/>
    <w:rsid w:val="00DD6EFA"/>
    <w:rsid w:val="00DD72D6"/>
    <w:rsid w:val="00DD78DE"/>
    <w:rsid w:val="00DD7AD3"/>
    <w:rsid w:val="00DD7E66"/>
    <w:rsid w:val="00DE1619"/>
    <w:rsid w:val="00DE1A48"/>
    <w:rsid w:val="00DE2852"/>
    <w:rsid w:val="00DE35EF"/>
    <w:rsid w:val="00DE390A"/>
    <w:rsid w:val="00DE514E"/>
    <w:rsid w:val="00DE5769"/>
    <w:rsid w:val="00DE5F3A"/>
    <w:rsid w:val="00DE7B5E"/>
    <w:rsid w:val="00DE7DF5"/>
    <w:rsid w:val="00DE7E7D"/>
    <w:rsid w:val="00DF07F7"/>
    <w:rsid w:val="00DF4B89"/>
    <w:rsid w:val="00DF59DE"/>
    <w:rsid w:val="00DF6DFD"/>
    <w:rsid w:val="00DF724E"/>
    <w:rsid w:val="00DF7454"/>
    <w:rsid w:val="00DF759F"/>
    <w:rsid w:val="00DF7B14"/>
    <w:rsid w:val="00DF7CC4"/>
    <w:rsid w:val="00DF7EAD"/>
    <w:rsid w:val="00DF7F6C"/>
    <w:rsid w:val="00E018AE"/>
    <w:rsid w:val="00E01F93"/>
    <w:rsid w:val="00E01FDD"/>
    <w:rsid w:val="00E025A7"/>
    <w:rsid w:val="00E02E1D"/>
    <w:rsid w:val="00E03F7E"/>
    <w:rsid w:val="00E04D59"/>
    <w:rsid w:val="00E0525D"/>
    <w:rsid w:val="00E05ABA"/>
    <w:rsid w:val="00E06820"/>
    <w:rsid w:val="00E068E9"/>
    <w:rsid w:val="00E075F1"/>
    <w:rsid w:val="00E07795"/>
    <w:rsid w:val="00E07C3B"/>
    <w:rsid w:val="00E10A17"/>
    <w:rsid w:val="00E11158"/>
    <w:rsid w:val="00E11237"/>
    <w:rsid w:val="00E144AC"/>
    <w:rsid w:val="00E144E2"/>
    <w:rsid w:val="00E15827"/>
    <w:rsid w:val="00E164C2"/>
    <w:rsid w:val="00E16C74"/>
    <w:rsid w:val="00E17188"/>
    <w:rsid w:val="00E200A6"/>
    <w:rsid w:val="00E204B6"/>
    <w:rsid w:val="00E20AC4"/>
    <w:rsid w:val="00E20CBF"/>
    <w:rsid w:val="00E210B6"/>
    <w:rsid w:val="00E21947"/>
    <w:rsid w:val="00E21FE1"/>
    <w:rsid w:val="00E22B76"/>
    <w:rsid w:val="00E22F7F"/>
    <w:rsid w:val="00E2429D"/>
    <w:rsid w:val="00E25DA1"/>
    <w:rsid w:val="00E26480"/>
    <w:rsid w:val="00E278B8"/>
    <w:rsid w:val="00E301FA"/>
    <w:rsid w:val="00E3079D"/>
    <w:rsid w:val="00E30BD3"/>
    <w:rsid w:val="00E31905"/>
    <w:rsid w:val="00E31DAB"/>
    <w:rsid w:val="00E345AE"/>
    <w:rsid w:val="00E3497B"/>
    <w:rsid w:val="00E34C63"/>
    <w:rsid w:val="00E35EDE"/>
    <w:rsid w:val="00E35EEA"/>
    <w:rsid w:val="00E3689D"/>
    <w:rsid w:val="00E40000"/>
    <w:rsid w:val="00E40479"/>
    <w:rsid w:val="00E405C8"/>
    <w:rsid w:val="00E407B2"/>
    <w:rsid w:val="00E408FA"/>
    <w:rsid w:val="00E4189A"/>
    <w:rsid w:val="00E41CFC"/>
    <w:rsid w:val="00E4275F"/>
    <w:rsid w:val="00E4293E"/>
    <w:rsid w:val="00E42B86"/>
    <w:rsid w:val="00E42E1B"/>
    <w:rsid w:val="00E43432"/>
    <w:rsid w:val="00E43978"/>
    <w:rsid w:val="00E43E1E"/>
    <w:rsid w:val="00E45B3A"/>
    <w:rsid w:val="00E45CFD"/>
    <w:rsid w:val="00E50EC8"/>
    <w:rsid w:val="00E5138E"/>
    <w:rsid w:val="00E5160E"/>
    <w:rsid w:val="00E51663"/>
    <w:rsid w:val="00E519BE"/>
    <w:rsid w:val="00E51BC4"/>
    <w:rsid w:val="00E52105"/>
    <w:rsid w:val="00E52BC8"/>
    <w:rsid w:val="00E53439"/>
    <w:rsid w:val="00E5350C"/>
    <w:rsid w:val="00E536F6"/>
    <w:rsid w:val="00E53D7F"/>
    <w:rsid w:val="00E53F80"/>
    <w:rsid w:val="00E53F82"/>
    <w:rsid w:val="00E540FB"/>
    <w:rsid w:val="00E546A8"/>
    <w:rsid w:val="00E547DC"/>
    <w:rsid w:val="00E54BC2"/>
    <w:rsid w:val="00E56A05"/>
    <w:rsid w:val="00E56B28"/>
    <w:rsid w:val="00E56B74"/>
    <w:rsid w:val="00E57338"/>
    <w:rsid w:val="00E57DAE"/>
    <w:rsid w:val="00E60240"/>
    <w:rsid w:val="00E60420"/>
    <w:rsid w:val="00E60857"/>
    <w:rsid w:val="00E60C0D"/>
    <w:rsid w:val="00E61EE2"/>
    <w:rsid w:val="00E621B8"/>
    <w:rsid w:val="00E62E63"/>
    <w:rsid w:val="00E633FC"/>
    <w:rsid w:val="00E63A10"/>
    <w:rsid w:val="00E64590"/>
    <w:rsid w:val="00E67970"/>
    <w:rsid w:val="00E70512"/>
    <w:rsid w:val="00E70F69"/>
    <w:rsid w:val="00E732C3"/>
    <w:rsid w:val="00E73353"/>
    <w:rsid w:val="00E73521"/>
    <w:rsid w:val="00E73E55"/>
    <w:rsid w:val="00E74581"/>
    <w:rsid w:val="00E746D9"/>
    <w:rsid w:val="00E75818"/>
    <w:rsid w:val="00E76C7D"/>
    <w:rsid w:val="00E8063A"/>
    <w:rsid w:val="00E8134A"/>
    <w:rsid w:val="00E82A30"/>
    <w:rsid w:val="00E82C3D"/>
    <w:rsid w:val="00E83B5A"/>
    <w:rsid w:val="00E84570"/>
    <w:rsid w:val="00E85899"/>
    <w:rsid w:val="00E90CB9"/>
    <w:rsid w:val="00E915E9"/>
    <w:rsid w:val="00E91EDB"/>
    <w:rsid w:val="00E920D2"/>
    <w:rsid w:val="00E9217C"/>
    <w:rsid w:val="00E922F5"/>
    <w:rsid w:val="00E92403"/>
    <w:rsid w:val="00E92F1F"/>
    <w:rsid w:val="00E9344E"/>
    <w:rsid w:val="00E94411"/>
    <w:rsid w:val="00E9483E"/>
    <w:rsid w:val="00E94871"/>
    <w:rsid w:val="00E94B8A"/>
    <w:rsid w:val="00E95593"/>
    <w:rsid w:val="00E957C6"/>
    <w:rsid w:val="00E979ED"/>
    <w:rsid w:val="00E97CB4"/>
    <w:rsid w:val="00EA018F"/>
    <w:rsid w:val="00EA102D"/>
    <w:rsid w:val="00EA113A"/>
    <w:rsid w:val="00EA23BD"/>
    <w:rsid w:val="00EA2AF7"/>
    <w:rsid w:val="00EA3411"/>
    <w:rsid w:val="00EA3C02"/>
    <w:rsid w:val="00EA4160"/>
    <w:rsid w:val="00EA77C8"/>
    <w:rsid w:val="00EB00CE"/>
    <w:rsid w:val="00EB107A"/>
    <w:rsid w:val="00EB18BA"/>
    <w:rsid w:val="00EB18F6"/>
    <w:rsid w:val="00EB19BD"/>
    <w:rsid w:val="00EB47E5"/>
    <w:rsid w:val="00EB505D"/>
    <w:rsid w:val="00EB571B"/>
    <w:rsid w:val="00EB5BE5"/>
    <w:rsid w:val="00EB619A"/>
    <w:rsid w:val="00EB743E"/>
    <w:rsid w:val="00EB7796"/>
    <w:rsid w:val="00EC0FAB"/>
    <w:rsid w:val="00EC1CB9"/>
    <w:rsid w:val="00EC25D4"/>
    <w:rsid w:val="00EC26A9"/>
    <w:rsid w:val="00EC30BF"/>
    <w:rsid w:val="00EC35B0"/>
    <w:rsid w:val="00EC35C5"/>
    <w:rsid w:val="00EC388C"/>
    <w:rsid w:val="00EC4090"/>
    <w:rsid w:val="00EC4E80"/>
    <w:rsid w:val="00EC50D2"/>
    <w:rsid w:val="00EC574E"/>
    <w:rsid w:val="00EC5F6B"/>
    <w:rsid w:val="00EC64AC"/>
    <w:rsid w:val="00EC72A9"/>
    <w:rsid w:val="00EC79E9"/>
    <w:rsid w:val="00EC7B65"/>
    <w:rsid w:val="00ED00D8"/>
    <w:rsid w:val="00ED0789"/>
    <w:rsid w:val="00ED0988"/>
    <w:rsid w:val="00ED1495"/>
    <w:rsid w:val="00ED1DE8"/>
    <w:rsid w:val="00ED1E64"/>
    <w:rsid w:val="00ED22A6"/>
    <w:rsid w:val="00ED2416"/>
    <w:rsid w:val="00ED254A"/>
    <w:rsid w:val="00ED2967"/>
    <w:rsid w:val="00ED3951"/>
    <w:rsid w:val="00ED399F"/>
    <w:rsid w:val="00ED4355"/>
    <w:rsid w:val="00ED490B"/>
    <w:rsid w:val="00ED4C18"/>
    <w:rsid w:val="00ED6106"/>
    <w:rsid w:val="00ED75F5"/>
    <w:rsid w:val="00EE0867"/>
    <w:rsid w:val="00EE1184"/>
    <w:rsid w:val="00EE177E"/>
    <w:rsid w:val="00EE1830"/>
    <w:rsid w:val="00EE27AC"/>
    <w:rsid w:val="00EE32C7"/>
    <w:rsid w:val="00EE45F2"/>
    <w:rsid w:val="00EE53A4"/>
    <w:rsid w:val="00EE5903"/>
    <w:rsid w:val="00EE7723"/>
    <w:rsid w:val="00EE779B"/>
    <w:rsid w:val="00EE78EC"/>
    <w:rsid w:val="00EF01E5"/>
    <w:rsid w:val="00EF0D67"/>
    <w:rsid w:val="00EF1062"/>
    <w:rsid w:val="00EF1823"/>
    <w:rsid w:val="00EF1880"/>
    <w:rsid w:val="00EF1F5A"/>
    <w:rsid w:val="00EF2313"/>
    <w:rsid w:val="00EF28A4"/>
    <w:rsid w:val="00EF3500"/>
    <w:rsid w:val="00EF3868"/>
    <w:rsid w:val="00EF3EC8"/>
    <w:rsid w:val="00EF4511"/>
    <w:rsid w:val="00EF4BBB"/>
    <w:rsid w:val="00EF4F4A"/>
    <w:rsid w:val="00EF56B4"/>
    <w:rsid w:val="00EF5914"/>
    <w:rsid w:val="00EF598E"/>
    <w:rsid w:val="00EF5D1D"/>
    <w:rsid w:val="00EF5DD2"/>
    <w:rsid w:val="00EF6533"/>
    <w:rsid w:val="00EF7F7C"/>
    <w:rsid w:val="00F0052A"/>
    <w:rsid w:val="00F00558"/>
    <w:rsid w:val="00F006F3"/>
    <w:rsid w:val="00F01179"/>
    <w:rsid w:val="00F02530"/>
    <w:rsid w:val="00F046C2"/>
    <w:rsid w:val="00F04B04"/>
    <w:rsid w:val="00F04C6E"/>
    <w:rsid w:val="00F05608"/>
    <w:rsid w:val="00F05844"/>
    <w:rsid w:val="00F05F9A"/>
    <w:rsid w:val="00F062BD"/>
    <w:rsid w:val="00F0696D"/>
    <w:rsid w:val="00F06C93"/>
    <w:rsid w:val="00F06ED2"/>
    <w:rsid w:val="00F06FD2"/>
    <w:rsid w:val="00F10C23"/>
    <w:rsid w:val="00F11A07"/>
    <w:rsid w:val="00F11D21"/>
    <w:rsid w:val="00F1224A"/>
    <w:rsid w:val="00F12B85"/>
    <w:rsid w:val="00F12E0C"/>
    <w:rsid w:val="00F13351"/>
    <w:rsid w:val="00F133A5"/>
    <w:rsid w:val="00F136AD"/>
    <w:rsid w:val="00F13894"/>
    <w:rsid w:val="00F150DE"/>
    <w:rsid w:val="00F15373"/>
    <w:rsid w:val="00F15FD4"/>
    <w:rsid w:val="00F16786"/>
    <w:rsid w:val="00F16C7C"/>
    <w:rsid w:val="00F176F1"/>
    <w:rsid w:val="00F17788"/>
    <w:rsid w:val="00F2003A"/>
    <w:rsid w:val="00F20758"/>
    <w:rsid w:val="00F227AD"/>
    <w:rsid w:val="00F22A8E"/>
    <w:rsid w:val="00F2406A"/>
    <w:rsid w:val="00F242B5"/>
    <w:rsid w:val="00F24E1A"/>
    <w:rsid w:val="00F25273"/>
    <w:rsid w:val="00F25A43"/>
    <w:rsid w:val="00F26DC7"/>
    <w:rsid w:val="00F26EF0"/>
    <w:rsid w:val="00F30B49"/>
    <w:rsid w:val="00F30C2C"/>
    <w:rsid w:val="00F30F3B"/>
    <w:rsid w:val="00F31331"/>
    <w:rsid w:val="00F3190F"/>
    <w:rsid w:val="00F326F0"/>
    <w:rsid w:val="00F32AD8"/>
    <w:rsid w:val="00F33757"/>
    <w:rsid w:val="00F3483F"/>
    <w:rsid w:val="00F356DC"/>
    <w:rsid w:val="00F35ED2"/>
    <w:rsid w:val="00F36645"/>
    <w:rsid w:val="00F36C72"/>
    <w:rsid w:val="00F37C7C"/>
    <w:rsid w:val="00F40A61"/>
    <w:rsid w:val="00F4119D"/>
    <w:rsid w:val="00F42B4C"/>
    <w:rsid w:val="00F434E0"/>
    <w:rsid w:val="00F471C3"/>
    <w:rsid w:val="00F475A4"/>
    <w:rsid w:val="00F4798C"/>
    <w:rsid w:val="00F50A3F"/>
    <w:rsid w:val="00F51DBE"/>
    <w:rsid w:val="00F51F79"/>
    <w:rsid w:val="00F53AD1"/>
    <w:rsid w:val="00F548FD"/>
    <w:rsid w:val="00F5492A"/>
    <w:rsid w:val="00F549F4"/>
    <w:rsid w:val="00F54AA8"/>
    <w:rsid w:val="00F54D45"/>
    <w:rsid w:val="00F54F39"/>
    <w:rsid w:val="00F55BF5"/>
    <w:rsid w:val="00F55C38"/>
    <w:rsid w:val="00F55E61"/>
    <w:rsid w:val="00F5649B"/>
    <w:rsid w:val="00F565D7"/>
    <w:rsid w:val="00F568C4"/>
    <w:rsid w:val="00F56F8B"/>
    <w:rsid w:val="00F57466"/>
    <w:rsid w:val="00F57968"/>
    <w:rsid w:val="00F605AB"/>
    <w:rsid w:val="00F608F1"/>
    <w:rsid w:val="00F61A97"/>
    <w:rsid w:val="00F61FAE"/>
    <w:rsid w:val="00F621E0"/>
    <w:rsid w:val="00F62AC5"/>
    <w:rsid w:val="00F631C4"/>
    <w:rsid w:val="00F638B9"/>
    <w:rsid w:val="00F63DF7"/>
    <w:rsid w:val="00F64292"/>
    <w:rsid w:val="00F64AB5"/>
    <w:rsid w:val="00F64FAA"/>
    <w:rsid w:val="00F65367"/>
    <w:rsid w:val="00F660DF"/>
    <w:rsid w:val="00F6630D"/>
    <w:rsid w:val="00F66C11"/>
    <w:rsid w:val="00F67828"/>
    <w:rsid w:val="00F67F5E"/>
    <w:rsid w:val="00F70049"/>
    <w:rsid w:val="00F70685"/>
    <w:rsid w:val="00F7087B"/>
    <w:rsid w:val="00F70E9A"/>
    <w:rsid w:val="00F72DE5"/>
    <w:rsid w:val="00F73AC9"/>
    <w:rsid w:val="00F73C50"/>
    <w:rsid w:val="00F73D6D"/>
    <w:rsid w:val="00F74825"/>
    <w:rsid w:val="00F748CE"/>
    <w:rsid w:val="00F74A29"/>
    <w:rsid w:val="00F74F4D"/>
    <w:rsid w:val="00F76904"/>
    <w:rsid w:val="00F76C62"/>
    <w:rsid w:val="00F7777B"/>
    <w:rsid w:val="00F81051"/>
    <w:rsid w:val="00F831BF"/>
    <w:rsid w:val="00F83567"/>
    <w:rsid w:val="00F838C7"/>
    <w:rsid w:val="00F83B5B"/>
    <w:rsid w:val="00F84960"/>
    <w:rsid w:val="00F85A43"/>
    <w:rsid w:val="00F8625B"/>
    <w:rsid w:val="00F86B1C"/>
    <w:rsid w:val="00F874D8"/>
    <w:rsid w:val="00F90B40"/>
    <w:rsid w:val="00F90C56"/>
    <w:rsid w:val="00F91EBA"/>
    <w:rsid w:val="00F93AC9"/>
    <w:rsid w:val="00F95125"/>
    <w:rsid w:val="00F951D4"/>
    <w:rsid w:val="00F95265"/>
    <w:rsid w:val="00F95E55"/>
    <w:rsid w:val="00F95F7B"/>
    <w:rsid w:val="00F9771B"/>
    <w:rsid w:val="00F97A3B"/>
    <w:rsid w:val="00FA0975"/>
    <w:rsid w:val="00FA0E07"/>
    <w:rsid w:val="00FA21AE"/>
    <w:rsid w:val="00FA23D4"/>
    <w:rsid w:val="00FA2BB7"/>
    <w:rsid w:val="00FA3441"/>
    <w:rsid w:val="00FA3B1C"/>
    <w:rsid w:val="00FA643E"/>
    <w:rsid w:val="00FA66F7"/>
    <w:rsid w:val="00FA6A51"/>
    <w:rsid w:val="00FA7B1D"/>
    <w:rsid w:val="00FB2480"/>
    <w:rsid w:val="00FB346F"/>
    <w:rsid w:val="00FB3BD5"/>
    <w:rsid w:val="00FB4425"/>
    <w:rsid w:val="00FB48B9"/>
    <w:rsid w:val="00FB48CF"/>
    <w:rsid w:val="00FB4FEB"/>
    <w:rsid w:val="00FB6714"/>
    <w:rsid w:val="00FB7BBB"/>
    <w:rsid w:val="00FC01C8"/>
    <w:rsid w:val="00FC0F12"/>
    <w:rsid w:val="00FC112C"/>
    <w:rsid w:val="00FC1601"/>
    <w:rsid w:val="00FC1ECE"/>
    <w:rsid w:val="00FC209B"/>
    <w:rsid w:val="00FC2276"/>
    <w:rsid w:val="00FC28AB"/>
    <w:rsid w:val="00FC4582"/>
    <w:rsid w:val="00FC51A8"/>
    <w:rsid w:val="00FC5BB7"/>
    <w:rsid w:val="00FC5CAF"/>
    <w:rsid w:val="00FC5E1D"/>
    <w:rsid w:val="00FC5FC6"/>
    <w:rsid w:val="00FC66CA"/>
    <w:rsid w:val="00FD089F"/>
    <w:rsid w:val="00FD0D65"/>
    <w:rsid w:val="00FD0D9F"/>
    <w:rsid w:val="00FD0EF4"/>
    <w:rsid w:val="00FD33A5"/>
    <w:rsid w:val="00FD4336"/>
    <w:rsid w:val="00FD5B56"/>
    <w:rsid w:val="00FD5BDF"/>
    <w:rsid w:val="00FD610D"/>
    <w:rsid w:val="00FD6C97"/>
    <w:rsid w:val="00FD71D7"/>
    <w:rsid w:val="00FD73B7"/>
    <w:rsid w:val="00FD78D0"/>
    <w:rsid w:val="00FE0286"/>
    <w:rsid w:val="00FE09AC"/>
    <w:rsid w:val="00FE0EDD"/>
    <w:rsid w:val="00FE120D"/>
    <w:rsid w:val="00FE15AA"/>
    <w:rsid w:val="00FE18F4"/>
    <w:rsid w:val="00FE334C"/>
    <w:rsid w:val="00FE3E8D"/>
    <w:rsid w:val="00FE43E1"/>
    <w:rsid w:val="00FE44E0"/>
    <w:rsid w:val="00FE4C5D"/>
    <w:rsid w:val="00FE64E7"/>
    <w:rsid w:val="00FE6E25"/>
    <w:rsid w:val="00FE71E3"/>
    <w:rsid w:val="00FE7576"/>
    <w:rsid w:val="00FF01E9"/>
    <w:rsid w:val="00FF0279"/>
    <w:rsid w:val="00FF159A"/>
    <w:rsid w:val="00FF1AE3"/>
    <w:rsid w:val="00FF2081"/>
    <w:rsid w:val="00FF268D"/>
    <w:rsid w:val="00FF3308"/>
    <w:rsid w:val="00FF3C36"/>
    <w:rsid w:val="00FF3EF5"/>
    <w:rsid w:val="00FF406E"/>
    <w:rsid w:val="00FF4DDC"/>
    <w:rsid w:val="00FF50F5"/>
    <w:rsid w:val="00FF5C10"/>
    <w:rsid w:val="00FF5C58"/>
    <w:rsid w:val="00FF6492"/>
    <w:rsid w:val="00FF6671"/>
    <w:rsid w:val="00FF69FE"/>
    <w:rsid w:val="00FF6E2C"/>
    <w:rsid w:val="00FF6E62"/>
    <w:rsid w:val="00FF7386"/>
    <w:rsid w:val="00FF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942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64871"/>
    <w:pPr>
      <w:widowControl w:val="0"/>
      <w:autoSpaceDE w:val="0"/>
      <w:autoSpaceDN w:val="0"/>
      <w:adjustRightInd w:val="0"/>
    </w:pPr>
    <w:rPr>
      <w:rFonts w:ascii="Times New Roman" w:hAnsi="Times New Roman"/>
      <w:sz w:val="24"/>
      <w:szCs w:val="24"/>
    </w:rPr>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
    <w:qFormat/>
    <w:rsid w:val="00377AB2"/>
    <w:pPr>
      <w:keepNext/>
      <w:spacing w:before="240" w:after="60"/>
      <w:outlineLvl w:val="0"/>
    </w:pPr>
    <w:rPr>
      <w:rFonts w:ascii="Arial" w:hAnsi="Arial"/>
      <w:b/>
      <w:kern w:val="32"/>
      <w:sz w:val="32"/>
      <w:szCs w:val="20"/>
      <w:lang w:val="x-none"/>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uiPriority w:val="9"/>
    <w:qFormat/>
    <w:rsid w:val="00597AD3"/>
    <w:pPr>
      <w:keepNext/>
      <w:spacing w:before="240" w:after="60"/>
      <w:outlineLvl w:val="1"/>
    </w:pPr>
    <w:rPr>
      <w:rFonts w:ascii="Arial" w:hAnsi="Arial"/>
      <w:b/>
      <w:i/>
      <w:sz w:val="28"/>
      <w:szCs w:val="20"/>
      <w:lang w:val="x-none"/>
    </w:rPr>
  </w:style>
  <w:style w:type="paragraph" w:styleId="3">
    <w:name w:val="heading 3"/>
    <w:basedOn w:val="a5"/>
    <w:next w:val="a5"/>
    <w:link w:val="30"/>
    <w:uiPriority w:val="9"/>
    <w:qFormat/>
    <w:rsid w:val="008F23AB"/>
    <w:pPr>
      <w:keepNext/>
      <w:keepLines/>
      <w:spacing w:before="200"/>
      <w:outlineLvl w:val="2"/>
    </w:pPr>
    <w:rPr>
      <w:rFonts w:ascii="Cambria" w:eastAsia="MS Gothic" w:hAnsi="Cambria"/>
      <w:b/>
      <w:color w:val="4F81BD"/>
      <w:szCs w:val="20"/>
      <w:lang w:val="x-none"/>
    </w:rPr>
  </w:style>
  <w:style w:type="paragraph" w:styleId="4">
    <w:name w:val="heading 4"/>
    <w:basedOn w:val="a5"/>
    <w:next w:val="a5"/>
    <w:link w:val="40"/>
    <w:uiPriority w:val="9"/>
    <w:qFormat/>
    <w:rsid w:val="00767EEF"/>
    <w:pPr>
      <w:keepNext/>
      <w:widowControl/>
      <w:tabs>
        <w:tab w:val="num" w:pos="864"/>
      </w:tabs>
      <w:autoSpaceDE/>
      <w:autoSpaceDN/>
      <w:adjustRightInd/>
      <w:spacing w:before="240" w:after="60"/>
      <w:ind w:left="864" w:hanging="144"/>
      <w:outlineLvl w:val="3"/>
    </w:pPr>
    <w:rPr>
      <w:rFonts w:ascii="Calibri" w:hAnsi="Calibri"/>
      <w:b/>
      <w:sz w:val="28"/>
      <w:szCs w:val="20"/>
      <w:lang w:val="x-none" w:eastAsia="x-none"/>
    </w:rPr>
  </w:style>
  <w:style w:type="paragraph" w:styleId="5">
    <w:name w:val="heading 5"/>
    <w:basedOn w:val="a5"/>
    <w:next w:val="a5"/>
    <w:link w:val="50"/>
    <w:uiPriority w:val="9"/>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hAnsi="Calibri"/>
      <w:b/>
      <w:sz w:val="20"/>
      <w:szCs w:val="20"/>
      <w:lang w:val="x-none" w:eastAsia="x-none"/>
    </w:rPr>
  </w:style>
  <w:style w:type="paragraph" w:styleId="6">
    <w:name w:val="heading 6"/>
    <w:basedOn w:val="a5"/>
    <w:next w:val="a5"/>
    <w:link w:val="60"/>
    <w:uiPriority w:val="9"/>
    <w:qFormat/>
    <w:rsid w:val="00767EEF"/>
    <w:pPr>
      <w:widowControl/>
      <w:tabs>
        <w:tab w:val="num" w:pos="1152"/>
      </w:tabs>
      <w:autoSpaceDE/>
      <w:autoSpaceDN/>
      <w:adjustRightInd/>
      <w:spacing w:before="240" w:after="60"/>
      <w:ind w:left="1152" w:hanging="432"/>
      <w:outlineLvl w:val="5"/>
    </w:pPr>
    <w:rPr>
      <w:rFonts w:ascii="Calibri" w:hAnsi="Calibri"/>
      <w:b/>
      <w:sz w:val="20"/>
      <w:szCs w:val="20"/>
      <w:lang w:val="x-none" w:eastAsia="x-none"/>
    </w:rPr>
  </w:style>
  <w:style w:type="paragraph" w:styleId="7">
    <w:name w:val="heading 7"/>
    <w:basedOn w:val="a5"/>
    <w:next w:val="a5"/>
    <w:link w:val="70"/>
    <w:uiPriority w:val="99"/>
    <w:qFormat/>
    <w:rsid w:val="00767EEF"/>
    <w:pPr>
      <w:keepNext/>
      <w:widowControl/>
      <w:tabs>
        <w:tab w:val="num" w:pos="1296"/>
      </w:tabs>
      <w:autoSpaceDE/>
      <w:autoSpaceDN/>
      <w:adjustRightInd/>
      <w:ind w:left="1296" w:hanging="288"/>
      <w:jc w:val="center"/>
      <w:outlineLvl w:val="6"/>
    </w:pPr>
    <w:rPr>
      <w:rFonts w:ascii="FreeSetCTT" w:hAnsi="FreeSetCTT"/>
      <w:b/>
      <w:szCs w:val="20"/>
      <w:lang w:val="x-none" w:eastAsia="x-none"/>
    </w:rPr>
  </w:style>
  <w:style w:type="paragraph" w:styleId="8">
    <w:name w:val="heading 8"/>
    <w:basedOn w:val="a5"/>
    <w:next w:val="a5"/>
    <w:link w:val="80"/>
    <w:uiPriority w:val="99"/>
    <w:qFormat/>
    <w:rsid w:val="00767EEF"/>
    <w:pPr>
      <w:widowControl/>
      <w:tabs>
        <w:tab w:val="num" w:pos="1440"/>
      </w:tabs>
      <w:autoSpaceDE/>
      <w:autoSpaceDN/>
      <w:adjustRightInd/>
      <w:spacing w:before="240" w:after="60"/>
      <w:ind w:left="1440" w:hanging="432"/>
      <w:outlineLvl w:val="7"/>
    </w:pPr>
    <w:rPr>
      <w:rFonts w:ascii="Calibri" w:hAnsi="Calibri"/>
      <w:i/>
      <w:szCs w:val="20"/>
      <w:lang w:val="x-none" w:eastAsia="x-none"/>
    </w:rPr>
  </w:style>
  <w:style w:type="paragraph" w:styleId="9">
    <w:name w:val="heading 9"/>
    <w:basedOn w:val="a5"/>
    <w:next w:val="a5"/>
    <w:link w:val="90"/>
    <w:uiPriority w:val="99"/>
    <w:qFormat/>
    <w:rsid w:val="00767EEF"/>
    <w:pPr>
      <w:widowControl/>
      <w:tabs>
        <w:tab w:val="num" w:pos="1584"/>
      </w:tabs>
      <w:autoSpaceDE/>
      <w:autoSpaceDN/>
      <w:adjustRightInd/>
      <w:spacing w:before="240" w:after="60"/>
      <w:ind w:left="1584" w:hanging="144"/>
      <w:outlineLvl w:val="8"/>
    </w:pPr>
    <w:rPr>
      <w:rFonts w:ascii="Arial" w:hAnsi="Arial"/>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0"/>
    <w:uiPriority w:val="99"/>
    <w:locked/>
    <w:rsid w:val="00377AB2"/>
    <w:rPr>
      <w:rFonts w:ascii="Arial" w:hAnsi="Arial" w:cs="Times New Roman"/>
      <w:b/>
      <w:kern w:val="32"/>
      <w:sz w:val="32"/>
      <w:lang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uiPriority w:val="9"/>
    <w:rsid w:val="003C7F4A"/>
    <w:rPr>
      <w:rFonts w:ascii="Cambria" w:eastAsia="Times New Roman" w:hAnsi="Cambria" w:cs="Times New Roman"/>
      <w:b/>
      <w:bCs/>
      <w:i/>
      <w:iCs/>
      <w:sz w:val="28"/>
      <w:szCs w:val="28"/>
    </w:rPr>
  </w:style>
  <w:style w:type="character" w:customStyle="1" w:styleId="30">
    <w:name w:val="Заголовок 3 Знак"/>
    <w:link w:val="3"/>
    <w:uiPriority w:val="9"/>
    <w:locked/>
    <w:rsid w:val="008F23AB"/>
    <w:rPr>
      <w:rFonts w:ascii="Cambria" w:eastAsia="MS Gothic" w:hAnsi="Cambria" w:cs="Times New Roman"/>
      <w:b/>
      <w:color w:val="4F81BD"/>
      <w:sz w:val="24"/>
      <w:lang w:eastAsia="ru-RU"/>
    </w:rPr>
  </w:style>
  <w:style w:type="character" w:customStyle="1" w:styleId="40">
    <w:name w:val="Заголовок 4 Знак"/>
    <w:link w:val="4"/>
    <w:uiPriority w:val="9"/>
    <w:locked/>
    <w:rsid w:val="00767EEF"/>
    <w:rPr>
      <w:rFonts w:ascii="Calibri" w:hAnsi="Calibri" w:cs="Times New Roman"/>
      <w:b/>
      <w:sz w:val="28"/>
    </w:rPr>
  </w:style>
  <w:style w:type="character" w:customStyle="1" w:styleId="50">
    <w:name w:val="Заголовок 5 Знак"/>
    <w:link w:val="5"/>
    <w:uiPriority w:val="9"/>
    <w:locked/>
    <w:rsid w:val="00767EEF"/>
    <w:rPr>
      <w:rFonts w:ascii="Calibri" w:hAnsi="Calibri" w:cs="Times New Roman"/>
      <w:b/>
      <w:sz w:val="20"/>
    </w:rPr>
  </w:style>
  <w:style w:type="character" w:customStyle="1" w:styleId="60">
    <w:name w:val="Заголовок 6 Знак"/>
    <w:link w:val="6"/>
    <w:uiPriority w:val="9"/>
    <w:locked/>
    <w:rsid w:val="00767EEF"/>
    <w:rPr>
      <w:rFonts w:ascii="Calibri" w:hAnsi="Calibri" w:cs="Times New Roman"/>
      <w:b/>
    </w:rPr>
  </w:style>
  <w:style w:type="character" w:customStyle="1" w:styleId="70">
    <w:name w:val="Заголовок 7 Знак"/>
    <w:link w:val="7"/>
    <w:uiPriority w:val="99"/>
    <w:locked/>
    <w:rsid w:val="00767EEF"/>
    <w:rPr>
      <w:rFonts w:ascii="FreeSetCTT" w:hAnsi="FreeSetCTT" w:cs="Times New Roman"/>
      <w:b/>
      <w:sz w:val="24"/>
    </w:rPr>
  </w:style>
  <w:style w:type="character" w:customStyle="1" w:styleId="80">
    <w:name w:val="Заголовок 8 Знак"/>
    <w:link w:val="8"/>
    <w:uiPriority w:val="99"/>
    <w:locked/>
    <w:rsid w:val="00767EEF"/>
    <w:rPr>
      <w:rFonts w:ascii="Calibri" w:hAnsi="Calibri" w:cs="Times New Roman"/>
      <w:i/>
      <w:sz w:val="24"/>
    </w:rPr>
  </w:style>
  <w:style w:type="character" w:customStyle="1" w:styleId="90">
    <w:name w:val="Заголовок 9 Знак"/>
    <w:link w:val="9"/>
    <w:uiPriority w:val="99"/>
    <w:locked/>
    <w:rsid w:val="00767EEF"/>
    <w:rPr>
      <w:rFonts w:ascii="Arial" w:hAnsi="Arial" w:cs="Times New Roman"/>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locked/>
    <w:rsid w:val="001D4E30"/>
    <w:rPr>
      <w:rFonts w:ascii="Cambria" w:hAnsi="Cambria" w:cs="Times New Roman"/>
      <w:b/>
      <w:bCs/>
      <w:i/>
      <w:iCs/>
      <w:sz w:val="28"/>
      <w:szCs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locked/>
    <w:rsid w:val="0098243A"/>
    <w:rPr>
      <w:rFonts w:ascii="Cambria" w:hAnsi="Cambria" w:cs="Times New Roman"/>
      <w:b/>
      <w:bCs/>
      <w:i/>
      <w:iCs/>
      <w:sz w:val="28"/>
      <w:szCs w:val="28"/>
    </w:rPr>
  </w:style>
  <w:style w:type="paragraph" w:styleId="a9">
    <w:name w:val="Balloon Text"/>
    <w:basedOn w:val="a5"/>
    <w:link w:val="aa"/>
    <w:uiPriority w:val="99"/>
    <w:rsid w:val="00377AB2"/>
    <w:rPr>
      <w:rFonts w:ascii="Tahoma" w:hAnsi="Tahoma"/>
      <w:sz w:val="16"/>
      <w:szCs w:val="20"/>
      <w:lang w:val="x-none"/>
    </w:rPr>
  </w:style>
  <w:style w:type="character" w:customStyle="1" w:styleId="aa">
    <w:name w:val="Текст выноски Знак"/>
    <w:link w:val="a9"/>
    <w:uiPriority w:val="99"/>
    <w:locked/>
    <w:rsid w:val="00377AB2"/>
    <w:rPr>
      <w:rFonts w:ascii="Tahoma" w:hAnsi="Tahoma" w:cs="Times New Roman"/>
      <w:sz w:val="16"/>
      <w:lang w:eastAsia="ru-RU"/>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locked/>
    <w:rsid w:val="00AB487E"/>
    <w:rPr>
      <w:rFonts w:ascii="Cambria" w:hAnsi="Cambria" w:cs="Times New Roman"/>
      <w:b/>
      <w:bCs/>
      <w:i/>
      <w:iCs/>
      <w:sz w:val="28"/>
      <w:szCs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locked/>
    <w:rsid w:val="00EA3C02"/>
    <w:rPr>
      <w:rFonts w:ascii="Cambria" w:hAnsi="Cambria" w:cs="Times New Roman"/>
      <w:b/>
      <w:bCs/>
      <w:i/>
      <w:iCs/>
      <w:sz w:val="28"/>
      <w:szCs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locked/>
    <w:rsid w:val="002A0F8A"/>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locked/>
    <w:rsid w:val="00604978"/>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locked/>
    <w:rsid w:val="00AA179A"/>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locked/>
    <w:rsid w:val="00D468AB"/>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locked/>
    <w:rsid w:val="00F76904"/>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locked/>
    <w:rsid w:val="00E11237"/>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locked/>
    <w:rsid w:val="00CE4612"/>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locked/>
    <w:rsid w:val="008971B1"/>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locked/>
    <w:rsid w:val="00093D44"/>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locked/>
    <w:rsid w:val="000B3B5D"/>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locked/>
    <w:rsid w:val="00D72F1D"/>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locked/>
    <w:rsid w:val="007E4233"/>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locked/>
    <w:rsid w:val="00D25761"/>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locked/>
    <w:rsid w:val="0086264C"/>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locked/>
    <w:rsid w:val="00EA23BD"/>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locked/>
    <w:rsid w:val="00400F05"/>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locked/>
    <w:rsid w:val="002217D8"/>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locked/>
    <w:rsid w:val="0076119B"/>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locked/>
    <w:rsid w:val="0027754B"/>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locked/>
    <w:rsid w:val="00DD1E58"/>
    <w:rPr>
      <w:rFonts w:ascii="Cambria" w:hAnsi="Cambria"/>
      <w:b/>
      <w:i/>
      <w:sz w:val="28"/>
    </w:rPr>
  </w:style>
  <w:style w:type="character" w:customStyle="1" w:styleId="12">
    <w:name w:val="Заголовок 1 Знак"/>
    <w:aliases w:val="Document Header1 Знак,H Знак,Заголовок 1 Знак Знак Знак Знак Знак Знак Знак Знак Знак Знак1,H1 Знак2,H1 Знак Знак1,Заголовок параграфа (1.) Знак1,111 Знак1,Section Знак1,Section Heading Знак1,level2 hdg Знак1,H11 Знак1"/>
    <w:uiPriority w:val="9"/>
    <w:rsid w:val="00377AB2"/>
    <w:rPr>
      <w:rFonts w:ascii="Cambria" w:eastAsia="MS Gothic" w:hAnsi="Cambria"/>
      <w:b/>
      <w:color w:val="365F91"/>
      <w:sz w:val="28"/>
      <w:lang w:eastAsia="ru-RU"/>
    </w:rPr>
  </w:style>
  <w:style w:type="paragraph" w:customStyle="1" w:styleId="Style1">
    <w:name w:val="Style1"/>
    <w:basedOn w:val="a5"/>
    <w:uiPriority w:val="99"/>
    <w:rsid w:val="00377AB2"/>
    <w:pPr>
      <w:spacing w:line="324" w:lineRule="exact"/>
      <w:jc w:val="both"/>
    </w:pPr>
  </w:style>
  <w:style w:type="character" w:customStyle="1" w:styleId="FontStyle128">
    <w:name w:val="Font Style128"/>
    <w:uiPriority w:val="99"/>
    <w:rsid w:val="00377AB2"/>
    <w:rPr>
      <w:rFonts w:ascii="Times New Roman" w:hAnsi="Times New Roman"/>
      <w:color w:val="000000"/>
      <w:sz w:val="26"/>
    </w:rPr>
  </w:style>
  <w:style w:type="character" w:customStyle="1" w:styleId="FontStyle159">
    <w:name w:val="Font Style159"/>
    <w:uiPriority w:val="99"/>
    <w:rsid w:val="00377AB2"/>
    <w:rPr>
      <w:rFonts w:ascii="Times New Roman" w:hAnsi="Times New Roman"/>
      <w:color w:val="000000"/>
      <w:sz w:val="24"/>
    </w:rPr>
  </w:style>
  <w:style w:type="paragraph" w:styleId="13">
    <w:name w:val="toc 1"/>
    <w:basedOn w:val="a5"/>
    <w:next w:val="a5"/>
    <w:autoRedefine/>
    <w:uiPriority w:val="39"/>
    <w:rsid w:val="0068152A"/>
    <w:pPr>
      <w:tabs>
        <w:tab w:val="right" w:leader="dot" w:pos="8931"/>
      </w:tabs>
      <w:spacing w:line="360" w:lineRule="auto"/>
      <w:ind w:left="180"/>
    </w:pPr>
  </w:style>
  <w:style w:type="paragraph" w:styleId="21">
    <w:name w:val="toc 2"/>
    <w:basedOn w:val="a5"/>
    <w:next w:val="a5"/>
    <w:autoRedefine/>
    <w:uiPriority w:val="39"/>
    <w:rsid w:val="00377AB2"/>
    <w:pPr>
      <w:ind w:left="240"/>
    </w:pPr>
  </w:style>
  <w:style w:type="paragraph" w:customStyle="1" w:styleId="a2">
    <w:name w:val="Подподпункт"/>
    <w:basedOn w:val="a5"/>
    <w:link w:val="ab"/>
    <w:uiPriority w:val="99"/>
    <w:rsid w:val="00377AB2"/>
    <w:pPr>
      <w:widowControl/>
      <w:numPr>
        <w:numId w:val="1"/>
      </w:numPr>
      <w:autoSpaceDE/>
      <w:autoSpaceDN/>
      <w:adjustRightInd/>
      <w:spacing w:line="360" w:lineRule="auto"/>
      <w:jc w:val="both"/>
    </w:pPr>
    <w:rPr>
      <w:sz w:val="28"/>
      <w:szCs w:val="20"/>
      <w:lang w:val="x-none" w:eastAsia="x-none"/>
    </w:rPr>
  </w:style>
  <w:style w:type="paragraph" w:styleId="a3">
    <w:name w:val="List Number"/>
    <w:basedOn w:val="a5"/>
    <w:uiPriority w:val="99"/>
    <w:rsid w:val="00377AB2"/>
    <w:pPr>
      <w:widowControl/>
      <w:numPr>
        <w:numId w:val="2"/>
      </w:numPr>
      <w:adjustRightInd/>
      <w:spacing w:before="60" w:line="360" w:lineRule="auto"/>
      <w:jc w:val="both"/>
    </w:pPr>
    <w:rPr>
      <w:sz w:val="28"/>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link w:val="2"/>
    <w:uiPriority w:val="9"/>
    <w:locked/>
    <w:rsid w:val="00597AD3"/>
    <w:rPr>
      <w:rFonts w:ascii="Arial" w:hAnsi="Arial"/>
      <w:b/>
      <w:i/>
      <w:sz w:val="28"/>
      <w:lang w:eastAsia="ru-RU"/>
    </w:rPr>
  </w:style>
  <w:style w:type="paragraph" w:customStyle="1" w:styleId="Style12">
    <w:name w:val="Style12"/>
    <w:basedOn w:val="a5"/>
    <w:uiPriority w:val="99"/>
    <w:rsid w:val="00597AD3"/>
    <w:pPr>
      <w:spacing w:line="317" w:lineRule="exact"/>
      <w:ind w:firstLine="691"/>
      <w:jc w:val="both"/>
    </w:pPr>
  </w:style>
  <w:style w:type="paragraph" w:customStyle="1" w:styleId="Style23">
    <w:name w:val="Style23"/>
    <w:basedOn w:val="a5"/>
    <w:uiPriority w:val="99"/>
    <w:rsid w:val="00597AD3"/>
    <w:pPr>
      <w:spacing w:line="338" w:lineRule="exact"/>
      <w:ind w:firstLine="706"/>
      <w:jc w:val="both"/>
    </w:pPr>
  </w:style>
  <w:style w:type="paragraph" w:customStyle="1" w:styleId="Style39">
    <w:name w:val="Style39"/>
    <w:basedOn w:val="a5"/>
    <w:uiPriority w:val="99"/>
    <w:rsid w:val="00597AD3"/>
    <w:pPr>
      <w:spacing w:line="320" w:lineRule="exact"/>
      <w:ind w:firstLine="706"/>
    </w:pPr>
  </w:style>
  <w:style w:type="paragraph" w:customStyle="1" w:styleId="Style40">
    <w:name w:val="Style40"/>
    <w:basedOn w:val="a5"/>
    <w:uiPriority w:val="99"/>
    <w:rsid w:val="00597AD3"/>
    <w:pPr>
      <w:spacing w:line="317" w:lineRule="exact"/>
      <w:ind w:firstLine="706"/>
      <w:jc w:val="both"/>
    </w:pPr>
  </w:style>
  <w:style w:type="character" w:customStyle="1" w:styleId="FontStyle129">
    <w:name w:val="Font Style129"/>
    <w:uiPriority w:val="99"/>
    <w:rsid w:val="00597AD3"/>
    <w:rPr>
      <w:rFonts w:ascii="Times New Roman" w:hAnsi="Times New Roman"/>
      <w:b/>
      <w:i/>
      <w:color w:val="000000"/>
      <w:sz w:val="24"/>
    </w:rPr>
  </w:style>
  <w:style w:type="character" w:customStyle="1" w:styleId="FontStyle178">
    <w:name w:val="Font Style178"/>
    <w:uiPriority w:val="99"/>
    <w:rsid w:val="00597AD3"/>
    <w:rPr>
      <w:rFonts w:ascii="Times New Roman" w:hAnsi="Times New Roman"/>
      <w:color w:val="000000"/>
      <w:sz w:val="28"/>
    </w:rPr>
  </w:style>
  <w:style w:type="character" w:styleId="ac">
    <w:name w:val="Hyperlink"/>
    <w:uiPriority w:val="99"/>
    <w:rsid w:val="00597AD3"/>
    <w:rPr>
      <w:rFonts w:cs="Times New Roman"/>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597AD3"/>
    <w:rPr>
      <w:rFonts w:ascii="Arial" w:hAnsi="Arial"/>
      <w:b/>
      <w:kern w:val="32"/>
      <w:sz w:val="32"/>
      <w:lang w:val="ru-RU" w:eastAsia="ru-RU"/>
    </w:rPr>
  </w:style>
  <w:style w:type="paragraph" w:customStyle="1" w:styleId="Times12">
    <w:name w:val="Times 12"/>
    <w:basedOn w:val="a5"/>
    <w:uiPriority w:val="99"/>
    <w:rsid w:val="00597AD3"/>
    <w:pPr>
      <w:widowControl/>
      <w:overflowPunct w:val="0"/>
      <w:ind w:firstLine="567"/>
      <w:jc w:val="both"/>
    </w:pPr>
    <w:rPr>
      <w:bCs/>
      <w:szCs w:val="22"/>
    </w:rPr>
  </w:style>
  <w:style w:type="paragraph" w:styleId="ad">
    <w:name w:val="Normal (Web)"/>
    <w:aliases w:val="Обычный (веб) Знак Знак,Обычный (Web) Знак Знак Знак"/>
    <w:basedOn w:val="a5"/>
    <w:link w:val="ae"/>
    <w:uiPriority w:val="99"/>
    <w:rsid w:val="00597AD3"/>
    <w:pPr>
      <w:widowControl/>
      <w:autoSpaceDE/>
      <w:autoSpaceDN/>
      <w:adjustRightInd/>
      <w:spacing w:before="100" w:beforeAutospacing="1" w:after="100" w:afterAutospacing="1"/>
    </w:pPr>
    <w:rPr>
      <w:szCs w:val="20"/>
      <w:lang w:val="x-none"/>
    </w:rPr>
  </w:style>
  <w:style w:type="character" w:customStyle="1" w:styleId="ae">
    <w:name w:val="Обычный (Интернет) Знак"/>
    <w:aliases w:val="Обычный (веб) Знак Знак Знак,Обычный (Web) Знак Знак Знак Знак"/>
    <w:link w:val="ad"/>
    <w:uiPriority w:val="99"/>
    <w:locked/>
    <w:rsid w:val="00597AD3"/>
    <w:rPr>
      <w:rFonts w:ascii="Times New Roman" w:hAnsi="Times New Roman"/>
      <w:sz w:val="24"/>
      <w:lang w:eastAsia="ru-RU"/>
    </w:rPr>
  </w:style>
  <w:style w:type="paragraph" w:styleId="a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4"/>
    <w:rsid w:val="00597AD3"/>
    <w:pPr>
      <w:widowControl/>
      <w:autoSpaceDE/>
      <w:autoSpaceDN/>
      <w:adjustRightInd/>
      <w:spacing w:before="60" w:after="120"/>
      <w:jc w:val="both"/>
    </w:pPr>
    <w:rPr>
      <w:rFonts w:ascii="Arial" w:hAnsi="Arial"/>
      <w:sz w:val="20"/>
      <w:szCs w:val="20"/>
      <w:lang w:val="x-none"/>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
    <w:uiPriority w:val="99"/>
    <w:locked/>
    <w:rsid w:val="00597AD3"/>
    <w:rPr>
      <w:rFonts w:ascii="Arial" w:hAnsi="Arial" w:cs="Times New Roman"/>
      <w:sz w:val="20"/>
      <w:lang w:eastAsia="ru-RU"/>
    </w:rPr>
  </w:style>
  <w:style w:type="character" w:customStyle="1" w:styleId="af0">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Знак Знак,Знак Знак"/>
    <w:uiPriority w:val="99"/>
    <w:rsid w:val="00597AD3"/>
    <w:rPr>
      <w:rFonts w:ascii="Times New Roman" w:hAnsi="Times New Roman"/>
      <w:sz w:val="24"/>
      <w:lang w:eastAsia="ru-RU"/>
    </w:rPr>
  </w:style>
  <w:style w:type="paragraph" w:customStyle="1" w:styleId="Style3">
    <w:name w:val="Style3"/>
    <w:basedOn w:val="a5"/>
    <w:uiPriority w:val="99"/>
    <w:rsid w:val="00597AD3"/>
  </w:style>
  <w:style w:type="paragraph" w:customStyle="1" w:styleId="Style8">
    <w:name w:val="Style8"/>
    <w:basedOn w:val="a5"/>
    <w:uiPriority w:val="99"/>
    <w:rsid w:val="00597AD3"/>
  </w:style>
  <w:style w:type="paragraph" w:customStyle="1" w:styleId="Style9">
    <w:name w:val="Style9"/>
    <w:basedOn w:val="a5"/>
    <w:uiPriority w:val="99"/>
    <w:rsid w:val="00597AD3"/>
    <w:pPr>
      <w:jc w:val="both"/>
    </w:pPr>
  </w:style>
  <w:style w:type="paragraph" w:customStyle="1" w:styleId="Style10">
    <w:name w:val="Style10"/>
    <w:basedOn w:val="a5"/>
    <w:uiPriority w:val="99"/>
    <w:rsid w:val="00597AD3"/>
    <w:pPr>
      <w:spacing w:line="281" w:lineRule="exact"/>
    </w:pPr>
  </w:style>
  <w:style w:type="paragraph" w:customStyle="1" w:styleId="Style11">
    <w:name w:val="Style11"/>
    <w:basedOn w:val="a5"/>
    <w:uiPriority w:val="99"/>
    <w:rsid w:val="00597AD3"/>
    <w:pPr>
      <w:spacing w:line="278" w:lineRule="exact"/>
    </w:pPr>
  </w:style>
  <w:style w:type="paragraph" w:customStyle="1" w:styleId="Style13">
    <w:name w:val="Style13"/>
    <w:basedOn w:val="a5"/>
    <w:uiPriority w:val="99"/>
    <w:rsid w:val="00597AD3"/>
    <w:pPr>
      <w:spacing w:line="830" w:lineRule="exact"/>
    </w:pPr>
  </w:style>
  <w:style w:type="paragraph" w:customStyle="1" w:styleId="Style22">
    <w:name w:val="Style22"/>
    <w:basedOn w:val="a5"/>
    <w:uiPriority w:val="99"/>
    <w:rsid w:val="00597AD3"/>
    <w:pPr>
      <w:spacing w:line="281" w:lineRule="exact"/>
      <w:ind w:firstLine="684"/>
    </w:pPr>
  </w:style>
  <w:style w:type="paragraph" w:customStyle="1" w:styleId="Style24">
    <w:name w:val="Style24"/>
    <w:basedOn w:val="a5"/>
    <w:uiPriority w:val="99"/>
    <w:rsid w:val="00597AD3"/>
    <w:pPr>
      <w:jc w:val="center"/>
    </w:pPr>
  </w:style>
  <w:style w:type="paragraph" w:customStyle="1" w:styleId="Style34">
    <w:name w:val="Style34"/>
    <w:basedOn w:val="a5"/>
    <w:uiPriority w:val="99"/>
    <w:rsid w:val="00597AD3"/>
    <w:pPr>
      <w:spacing w:line="274" w:lineRule="exact"/>
      <w:ind w:firstLine="691"/>
    </w:pPr>
  </w:style>
  <w:style w:type="paragraph" w:customStyle="1" w:styleId="Style45">
    <w:name w:val="Style45"/>
    <w:basedOn w:val="a5"/>
    <w:uiPriority w:val="99"/>
    <w:rsid w:val="00597AD3"/>
    <w:pPr>
      <w:spacing w:line="278" w:lineRule="exact"/>
      <w:ind w:firstLine="684"/>
    </w:pPr>
  </w:style>
  <w:style w:type="paragraph" w:customStyle="1" w:styleId="Style53">
    <w:name w:val="Style53"/>
    <w:basedOn w:val="a5"/>
    <w:uiPriority w:val="99"/>
    <w:rsid w:val="00597AD3"/>
    <w:pPr>
      <w:spacing w:line="281" w:lineRule="exact"/>
      <w:ind w:firstLine="1152"/>
    </w:pPr>
  </w:style>
  <w:style w:type="paragraph" w:customStyle="1" w:styleId="Style71">
    <w:name w:val="Style71"/>
    <w:basedOn w:val="a5"/>
    <w:uiPriority w:val="99"/>
    <w:rsid w:val="00597AD3"/>
    <w:pPr>
      <w:spacing w:line="279" w:lineRule="exact"/>
      <w:jc w:val="right"/>
    </w:pPr>
  </w:style>
  <w:style w:type="paragraph" w:customStyle="1" w:styleId="Style75">
    <w:name w:val="Style75"/>
    <w:basedOn w:val="a5"/>
    <w:uiPriority w:val="99"/>
    <w:rsid w:val="00597AD3"/>
    <w:pPr>
      <w:spacing w:line="278" w:lineRule="exact"/>
      <w:jc w:val="center"/>
    </w:pPr>
  </w:style>
  <w:style w:type="paragraph" w:customStyle="1" w:styleId="Style80">
    <w:name w:val="Style80"/>
    <w:basedOn w:val="a5"/>
    <w:uiPriority w:val="99"/>
    <w:rsid w:val="00597AD3"/>
    <w:pPr>
      <w:spacing w:line="281" w:lineRule="exact"/>
      <w:jc w:val="both"/>
    </w:pPr>
  </w:style>
  <w:style w:type="paragraph" w:customStyle="1" w:styleId="Style88">
    <w:name w:val="Style88"/>
    <w:basedOn w:val="a5"/>
    <w:uiPriority w:val="99"/>
    <w:rsid w:val="00597AD3"/>
    <w:pPr>
      <w:spacing w:line="281" w:lineRule="exact"/>
      <w:jc w:val="both"/>
    </w:pPr>
  </w:style>
  <w:style w:type="paragraph" w:customStyle="1" w:styleId="Style99">
    <w:name w:val="Style99"/>
    <w:basedOn w:val="a5"/>
    <w:uiPriority w:val="99"/>
    <w:rsid w:val="00597AD3"/>
    <w:pPr>
      <w:spacing w:line="281" w:lineRule="exact"/>
      <w:ind w:hanging="950"/>
      <w:jc w:val="both"/>
    </w:pPr>
  </w:style>
  <w:style w:type="paragraph" w:customStyle="1" w:styleId="Style118">
    <w:name w:val="Style118"/>
    <w:basedOn w:val="a5"/>
    <w:uiPriority w:val="99"/>
    <w:rsid w:val="00597AD3"/>
    <w:pPr>
      <w:spacing w:line="277" w:lineRule="exact"/>
      <w:ind w:firstLine="706"/>
    </w:pPr>
  </w:style>
  <w:style w:type="character" w:customStyle="1" w:styleId="FontStyle131">
    <w:name w:val="Font Style131"/>
    <w:uiPriority w:val="99"/>
    <w:rsid w:val="00597AD3"/>
    <w:rPr>
      <w:rFonts w:ascii="Times New Roman" w:hAnsi="Times New Roman"/>
      <w:i/>
      <w:color w:val="000000"/>
      <w:sz w:val="26"/>
    </w:rPr>
  </w:style>
  <w:style w:type="character" w:customStyle="1" w:styleId="FontStyle133">
    <w:name w:val="Font Style133"/>
    <w:uiPriority w:val="99"/>
    <w:rsid w:val="00597AD3"/>
    <w:rPr>
      <w:rFonts w:ascii="Times New Roman" w:hAnsi="Times New Roman"/>
      <w:b/>
      <w:color w:val="000000"/>
      <w:sz w:val="22"/>
    </w:rPr>
  </w:style>
  <w:style w:type="character" w:customStyle="1" w:styleId="FontStyle135">
    <w:name w:val="Font Style135"/>
    <w:uiPriority w:val="99"/>
    <w:rsid w:val="00597AD3"/>
    <w:rPr>
      <w:rFonts w:ascii="Times New Roman" w:hAnsi="Times New Roman"/>
      <w:color w:val="000000"/>
      <w:sz w:val="24"/>
    </w:rPr>
  </w:style>
  <w:style w:type="character" w:customStyle="1" w:styleId="FontStyle138">
    <w:name w:val="Font Style138"/>
    <w:uiPriority w:val="99"/>
    <w:rsid w:val="00597AD3"/>
    <w:rPr>
      <w:rFonts w:ascii="Courier New" w:hAnsi="Courier New"/>
      <w:b/>
      <w:color w:val="000000"/>
      <w:sz w:val="24"/>
    </w:rPr>
  </w:style>
  <w:style w:type="paragraph" w:styleId="af1">
    <w:name w:val="header"/>
    <w:aliases w:val="Heder,Titul,Название 2,Название 2 Знак"/>
    <w:basedOn w:val="a5"/>
    <w:link w:val="15"/>
    <w:uiPriority w:val="99"/>
    <w:rsid w:val="00597AD3"/>
    <w:pPr>
      <w:tabs>
        <w:tab w:val="center" w:pos="4677"/>
        <w:tab w:val="right" w:pos="9355"/>
      </w:tabs>
    </w:pPr>
    <w:rPr>
      <w:szCs w:val="20"/>
      <w:lang w:val="x-none"/>
    </w:rPr>
  </w:style>
  <w:style w:type="character" w:customStyle="1" w:styleId="15">
    <w:name w:val="Верхний колонтитул Знак1"/>
    <w:aliases w:val="Heder Знак1,Titul Знак,Название 2 Знак2,Название 2 Знак Знак1"/>
    <w:link w:val="af1"/>
    <w:uiPriority w:val="99"/>
    <w:locked/>
    <w:rsid w:val="00597AD3"/>
    <w:rPr>
      <w:rFonts w:ascii="Times New Roman" w:hAnsi="Times New Roman" w:cs="Times New Roman"/>
      <w:sz w:val="24"/>
      <w:lang w:eastAsia="ru-RU"/>
    </w:rPr>
  </w:style>
  <w:style w:type="character" w:customStyle="1" w:styleId="af2">
    <w:name w:val="Верхний колонтитул Знак"/>
    <w:aliases w:val="Название 2 Знак1,Название 2 Знак Знак"/>
    <w:uiPriority w:val="99"/>
    <w:rsid w:val="00597AD3"/>
    <w:rPr>
      <w:rFonts w:ascii="Times New Roman" w:hAnsi="Times New Roman"/>
      <w:sz w:val="24"/>
      <w:lang w:eastAsia="ru-RU"/>
    </w:rPr>
  </w:style>
  <w:style w:type="paragraph" w:styleId="af3">
    <w:name w:val="footer"/>
    <w:basedOn w:val="a5"/>
    <w:link w:val="16"/>
    <w:uiPriority w:val="99"/>
    <w:rsid w:val="00597AD3"/>
    <w:pPr>
      <w:tabs>
        <w:tab w:val="center" w:pos="4677"/>
        <w:tab w:val="right" w:pos="9355"/>
      </w:tabs>
    </w:pPr>
    <w:rPr>
      <w:szCs w:val="20"/>
      <w:lang w:val="x-none"/>
    </w:rPr>
  </w:style>
  <w:style w:type="character" w:customStyle="1" w:styleId="16">
    <w:name w:val="Нижний колонтитул Знак1"/>
    <w:link w:val="af3"/>
    <w:uiPriority w:val="99"/>
    <w:locked/>
    <w:rsid w:val="00597AD3"/>
    <w:rPr>
      <w:rFonts w:ascii="Times New Roman" w:hAnsi="Times New Roman" w:cs="Times New Roman"/>
      <w:sz w:val="24"/>
      <w:lang w:eastAsia="ru-RU"/>
    </w:rPr>
  </w:style>
  <w:style w:type="character" w:customStyle="1" w:styleId="af4">
    <w:name w:val="Нижний колонтитул Знак"/>
    <w:uiPriority w:val="99"/>
    <w:rsid w:val="00597AD3"/>
    <w:rPr>
      <w:rFonts w:ascii="Times New Roman" w:hAnsi="Times New Roman"/>
      <w:sz w:val="24"/>
      <w:lang w:eastAsia="ru-RU"/>
    </w:rPr>
  </w:style>
  <w:style w:type="character" w:customStyle="1" w:styleId="Sp1">
    <w:name w:val="Sp1 Знак Знак"/>
    <w:uiPriority w:val="99"/>
    <w:rsid w:val="00597AD3"/>
    <w:rPr>
      <w:b/>
      <w:kern w:val="24"/>
      <w:sz w:val="24"/>
      <w:lang w:val="ru-RU" w:eastAsia="ru-RU"/>
    </w:rPr>
  </w:style>
  <w:style w:type="character" w:customStyle="1" w:styleId="af5">
    <w:name w:val="Основной текст Знак Знак Знак"/>
    <w:aliases w:val="Основной-Центр Знак Знак,Основной текст Знак Знак1"/>
    <w:uiPriority w:val="99"/>
    <w:rsid w:val="00597AD3"/>
    <w:rPr>
      <w:rFonts w:ascii="Arial" w:hAnsi="Arial"/>
      <w:sz w:val="24"/>
    </w:rPr>
  </w:style>
  <w:style w:type="paragraph" w:customStyle="1" w:styleId="af6">
    <w:name w:val="Пункт"/>
    <w:basedOn w:val="a5"/>
    <w:link w:val="22"/>
    <w:uiPriority w:val="99"/>
    <w:rsid w:val="001E5763"/>
    <w:pPr>
      <w:widowControl/>
      <w:tabs>
        <w:tab w:val="num" w:pos="1134"/>
      </w:tabs>
      <w:autoSpaceDE/>
      <w:autoSpaceDN/>
      <w:adjustRightInd/>
      <w:spacing w:line="360" w:lineRule="auto"/>
      <w:ind w:left="1134" w:hanging="1134"/>
      <w:jc w:val="both"/>
    </w:pPr>
    <w:rPr>
      <w:snapToGrid w:val="0"/>
      <w:sz w:val="20"/>
      <w:szCs w:val="20"/>
      <w:lang w:val="x-none"/>
    </w:rPr>
  </w:style>
  <w:style w:type="paragraph" w:customStyle="1" w:styleId="af7">
    <w:name w:val="Подпункт"/>
    <w:basedOn w:val="af6"/>
    <w:link w:val="23"/>
    <w:uiPriority w:val="99"/>
    <w:rsid w:val="001E5763"/>
    <w:pPr>
      <w:tabs>
        <w:tab w:val="clear" w:pos="1134"/>
      </w:tabs>
    </w:pPr>
  </w:style>
  <w:style w:type="character" w:customStyle="1" w:styleId="22">
    <w:name w:val="Пункт Знак2"/>
    <w:link w:val="af6"/>
    <w:uiPriority w:val="99"/>
    <w:locked/>
    <w:rsid w:val="001E5763"/>
    <w:rPr>
      <w:rFonts w:ascii="Times New Roman" w:hAnsi="Times New Roman"/>
      <w:snapToGrid w:val="0"/>
      <w:sz w:val="20"/>
      <w:lang w:eastAsia="ru-RU"/>
    </w:rPr>
  </w:style>
  <w:style w:type="paragraph" w:customStyle="1" w:styleId="17">
    <w:name w:val="Абзац списка1"/>
    <w:basedOn w:val="a5"/>
    <w:link w:val="ListParagraphChar3"/>
    <w:uiPriority w:val="99"/>
    <w:qFormat/>
    <w:rsid w:val="001E5763"/>
    <w:pPr>
      <w:ind w:left="720"/>
      <w:contextualSpacing/>
    </w:pPr>
  </w:style>
  <w:style w:type="paragraph" w:customStyle="1" w:styleId="116">
    <w:name w:val="Стиль Заголовок 1 + кернинг от 16 пт"/>
    <w:basedOn w:val="10"/>
    <w:next w:val="a5"/>
    <w:uiPriority w:val="99"/>
    <w:rsid w:val="00767EEF"/>
    <w:pPr>
      <w:keepNext w:val="0"/>
      <w:widowControl/>
      <w:tabs>
        <w:tab w:val="left" w:pos="900"/>
        <w:tab w:val="num" w:pos="1800"/>
      </w:tabs>
      <w:autoSpaceDE/>
      <w:autoSpaceDN/>
      <w:adjustRightInd/>
      <w:spacing w:before="360" w:after="240"/>
    </w:pPr>
    <w:rPr>
      <w:rFonts w:eastAsia="Times New Roman"/>
      <w:sz w:val="24"/>
      <w:szCs w:val="24"/>
    </w:rPr>
  </w:style>
  <w:style w:type="paragraph" w:customStyle="1" w:styleId="af8">
    <w:name w:val="Таблица текст"/>
    <w:basedOn w:val="a5"/>
    <w:uiPriority w:val="99"/>
    <w:rsid w:val="00924020"/>
    <w:pPr>
      <w:widowControl/>
      <w:autoSpaceDE/>
      <w:autoSpaceDN/>
      <w:adjustRightInd/>
      <w:spacing w:before="40" w:after="40"/>
      <w:ind w:left="57" w:right="57"/>
    </w:pPr>
    <w:rPr>
      <w:szCs w:val="20"/>
    </w:rPr>
  </w:style>
  <w:style w:type="character" w:customStyle="1" w:styleId="ab">
    <w:name w:val="Подподпункт Знак"/>
    <w:link w:val="a2"/>
    <w:uiPriority w:val="99"/>
    <w:locked/>
    <w:rsid w:val="00F471C3"/>
    <w:rPr>
      <w:rFonts w:ascii="Times New Roman" w:hAnsi="Times New Roman"/>
      <w:sz w:val="28"/>
      <w:lang w:val="x-none" w:eastAsia="x-none"/>
    </w:rPr>
  </w:style>
  <w:style w:type="character" w:customStyle="1" w:styleId="23">
    <w:name w:val="Подпункт Знак2"/>
    <w:link w:val="af7"/>
    <w:uiPriority w:val="99"/>
    <w:locked/>
    <w:rsid w:val="00E43E1E"/>
    <w:rPr>
      <w:rFonts w:ascii="Times New Roman" w:hAnsi="Times New Roman"/>
      <w:snapToGrid w:val="0"/>
      <w:sz w:val="20"/>
      <w:lang w:eastAsia="ru-RU"/>
    </w:rPr>
  </w:style>
  <w:style w:type="paragraph" w:customStyle="1" w:styleId="af9">
    <w:name w:val="a"/>
    <w:basedOn w:val="a5"/>
    <w:uiPriority w:val="99"/>
    <w:rsid w:val="005800DA"/>
    <w:pPr>
      <w:widowControl/>
      <w:autoSpaceDE/>
      <w:autoSpaceDN/>
      <w:adjustRightInd/>
      <w:snapToGrid w:val="0"/>
      <w:spacing w:line="360" w:lineRule="auto"/>
      <w:jc w:val="both"/>
    </w:pPr>
    <w:rPr>
      <w:rFonts w:eastAsia="Times New Roman"/>
      <w:sz w:val="28"/>
      <w:szCs w:val="28"/>
    </w:rPr>
  </w:style>
  <w:style w:type="paragraph" w:customStyle="1" w:styleId="a10">
    <w:name w:val="a1"/>
    <w:basedOn w:val="a5"/>
    <w:uiPriority w:val="99"/>
    <w:rsid w:val="005800DA"/>
    <w:pPr>
      <w:widowControl/>
      <w:autoSpaceDE/>
      <w:autoSpaceDN/>
      <w:adjustRightInd/>
      <w:snapToGrid w:val="0"/>
      <w:ind w:firstLine="567"/>
      <w:jc w:val="both"/>
    </w:pPr>
    <w:rPr>
      <w:rFonts w:eastAsia="Times New Roman"/>
      <w:sz w:val="28"/>
      <w:szCs w:val="28"/>
    </w:rPr>
  </w:style>
  <w:style w:type="paragraph" w:customStyle="1" w:styleId="afa">
    <w:name w:val="Знак Знак Знак Знак"/>
    <w:basedOn w:val="a5"/>
    <w:uiPriority w:val="99"/>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b">
    <w:name w:val="footnote text"/>
    <w:basedOn w:val="a5"/>
    <w:link w:val="afc"/>
    <w:uiPriority w:val="99"/>
    <w:rsid w:val="002A008F"/>
    <w:pPr>
      <w:widowControl/>
      <w:autoSpaceDE/>
      <w:autoSpaceDN/>
      <w:adjustRightInd/>
      <w:ind w:firstLine="567"/>
      <w:jc w:val="both"/>
    </w:pPr>
    <w:rPr>
      <w:snapToGrid w:val="0"/>
      <w:sz w:val="20"/>
      <w:szCs w:val="20"/>
      <w:lang w:val="x-none"/>
    </w:rPr>
  </w:style>
  <w:style w:type="character" w:customStyle="1" w:styleId="afc">
    <w:name w:val="Текст сноски Знак"/>
    <w:link w:val="afb"/>
    <w:uiPriority w:val="99"/>
    <w:locked/>
    <w:rsid w:val="002A008F"/>
    <w:rPr>
      <w:rFonts w:ascii="Times New Roman" w:hAnsi="Times New Roman" w:cs="Times New Roman"/>
      <w:snapToGrid w:val="0"/>
      <w:sz w:val="20"/>
      <w:lang w:eastAsia="ru-RU"/>
    </w:rPr>
  </w:style>
  <w:style w:type="paragraph" w:styleId="31">
    <w:name w:val="Body Text Indent 3"/>
    <w:basedOn w:val="a5"/>
    <w:link w:val="32"/>
    <w:uiPriority w:val="99"/>
    <w:rsid w:val="0054601C"/>
    <w:pPr>
      <w:spacing w:after="120"/>
      <w:ind w:left="283"/>
    </w:pPr>
    <w:rPr>
      <w:sz w:val="16"/>
      <w:szCs w:val="20"/>
      <w:lang w:val="x-none"/>
    </w:rPr>
  </w:style>
  <w:style w:type="character" w:customStyle="1" w:styleId="32">
    <w:name w:val="Основной текст с отступом 3 Знак"/>
    <w:link w:val="31"/>
    <w:uiPriority w:val="99"/>
    <w:locked/>
    <w:rsid w:val="0054601C"/>
    <w:rPr>
      <w:rFonts w:ascii="Times New Roman" w:hAnsi="Times New Roman" w:cs="Times New Roman"/>
      <w:sz w:val="16"/>
      <w:lang w:eastAsia="ru-RU"/>
    </w:rPr>
  </w:style>
  <w:style w:type="paragraph" w:customStyle="1" w:styleId="220">
    <w:name w:val="Заголовок 2.Заголовок 2 Знак"/>
    <w:basedOn w:val="a5"/>
    <w:next w:val="a5"/>
    <w:uiPriority w:val="99"/>
    <w:rsid w:val="00AB4449"/>
    <w:pPr>
      <w:keepNext/>
      <w:widowControl/>
      <w:tabs>
        <w:tab w:val="num" w:pos="3141"/>
      </w:tabs>
      <w:suppressAutoHyphens/>
      <w:autoSpaceDE/>
      <w:autoSpaceDN/>
      <w:adjustRightInd/>
      <w:spacing w:before="360" w:after="120"/>
      <w:outlineLvl w:val="1"/>
    </w:pPr>
    <w:rPr>
      <w:b/>
      <w:sz w:val="32"/>
      <w:szCs w:val="20"/>
    </w:rPr>
  </w:style>
  <w:style w:type="paragraph" w:customStyle="1" w:styleId="F2983107BCDD4D179225A82EDD04F1EC">
    <w:name w:val="F2983107BCDD4D179225A82EDD04F1EC"/>
    <w:uiPriority w:val="99"/>
    <w:rsid w:val="00964A09"/>
    <w:pPr>
      <w:spacing w:after="200" w:line="276" w:lineRule="auto"/>
    </w:pPr>
    <w:rPr>
      <w:rFonts w:eastAsia="MS Mincho"/>
      <w:sz w:val="22"/>
      <w:szCs w:val="22"/>
    </w:rPr>
  </w:style>
  <w:style w:type="character" w:customStyle="1" w:styleId="18">
    <w:name w:val="Пункт Знак1"/>
    <w:uiPriority w:val="99"/>
    <w:rsid w:val="0006301B"/>
    <w:rPr>
      <w:snapToGrid w:val="0"/>
      <w:sz w:val="28"/>
      <w:lang w:val="ru-RU" w:eastAsia="ru-RU"/>
    </w:rPr>
  </w:style>
  <w:style w:type="paragraph" w:styleId="afd">
    <w:name w:val="Document Map"/>
    <w:basedOn w:val="a5"/>
    <w:link w:val="afe"/>
    <w:uiPriority w:val="99"/>
    <w:semiHidden/>
    <w:rsid w:val="004376DE"/>
    <w:rPr>
      <w:rFonts w:ascii="Tahoma" w:hAnsi="Tahoma"/>
      <w:sz w:val="16"/>
      <w:szCs w:val="20"/>
      <w:lang w:val="x-none"/>
    </w:rPr>
  </w:style>
  <w:style w:type="character" w:customStyle="1" w:styleId="afe">
    <w:name w:val="Схема документа Знак"/>
    <w:link w:val="afd"/>
    <w:uiPriority w:val="99"/>
    <w:locked/>
    <w:rsid w:val="004376DE"/>
    <w:rPr>
      <w:rFonts w:ascii="Tahoma" w:hAnsi="Tahoma" w:cs="Times New Roman"/>
      <w:sz w:val="16"/>
      <w:lang w:eastAsia="ru-RU"/>
    </w:rPr>
  </w:style>
  <w:style w:type="paragraph" w:customStyle="1" w:styleId="19">
    <w:name w:val="Рецензия1"/>
    <w:hidden/>
    <w:uiPriority w:val="99"/>
    <w:rsid w:val="00EB47E5"/>
    <w:rPr>
      <w:rFonts w:ascii="Times New Roman" w:hAnsi="Times New Roman"/>
      <w:sz w:val="24"/>
      <w:szCs w:val="24"/>
    </w:rPr>
  </w:style>
  <w:style w:type="table" w:styleId="aff">
    <w:name w:val="Table Grid"/>
    <w:basedOn w:val="a7"/>
    <w:uiPriority w:val="39"/>
    <w:qFormat/>
    <w:rsid w:val="007646D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5"/>
    <w:link w:val="aff1"/>
    <w:uiPriority w:val="99"/>
    <w:rsid w:val="007646D4"/>
    <w:pPr>
      <w:spacing w:after="120"/>
      <w:ind w:left="283"/>
    </w:pPr>
    <w:rPr>
      <w:szCs w:val="20"/>
      <w:lang w:val="x-none"/>
    </w:rPr>
  </w:style>
  <w:style w:type="character" w:customStyle="1" w:styleId="aff1">
    <w:name w:val="Основной текст с отступом Знак"/>
    <w:link w:val="aff0"/>
    <w:uiPriority w:val="99"/>
    <w:locked/>
    <w:rsid w:val="007646D4"/>
    <w:rPr>
      <w:rFonts w:ascii="Times New Roman" w:hAnsi="Times New Roman" w:cs="Times New Roman"/>
      <w:sz w:val="24"/>
      <w:lang w:eastAsia="ru-RU"/>
    </w:rPr>
  </w:style>
  <w:style w:type="paragraph" w:customStyle="1" w:styleId="Nonformat">
    <w:name w:val="Nonformat"/>
    <w:basedOn w:val="a5"/>
    <w:uiPriority w:val="99"/>
    <w:rsid w:val="007646D4"/>
    <w:pPr>
      <w:widowControl/>
    </w:pPr>
    <w:rPr>
      <w:rFonts w:ascii="Consultant" w:hAnsi="Consultant"/>
      <w:sz w:val="14"/>
      <w:szCs w:val="14"/>
    </w:rPr>
  </w:style>
  <w:style w:type="character" w:styleId="aff2">
    <w:name w:val="page number"/>
    <w:uiPriority w:val="99"/>
    <w:rsid w:val="007646D4"/>
    <w:rPr>
      <w:rFonts w:cs="Times New Roman"/>
    </w:rPr>
  </w:style>
  <w:style w:type="paragraph" w:customStyle="1" w:styleId="aff3">
    <w:name w:val="Тендерные данные"/>
    <w:basedOn w:val="a5"/>
    <w:link w:val="aff4"/>
    <w:uiPriority w:val="99"/>
    <w:rsid w:val="007646D4"/>
    <w:pPr>
      <w:widowControl/>
      <w:tabs>
        <w:tab w:val="left" w:pos="1985"/>
      </w:tabs>
      <w:autoSpaceDE/>
      <w:autoSpaceDN/>
      <w:adjustRightInd/>
      <w:spacing w:before="120" w:after="60"/>
      <w:jc w:val="both"/>
    </w:pPr>
    <w:rPr>
      <w:b/>
      <w:szCs w:val="20"/>
      <w:lang w:val="x-none"/>
    </w:rPr>
  </w:style>
  <w:style w:type="paragraph" w:styleId="HTML">
    <w:name w:val="HTML Address"/>
    <w:basedOn w:val="a5"/>
    <w:link w:val="HTML0"/>
    <w:uiPriority w:val="99"/>
    <w:rsid w:val="007646D4"/>
    <w:pPr>
      <w:widowControl/>
      <w:autoSpaceDE/>
      <w:autoSpaceDN/>
      <w:adjustRightInd/>
      <w:spacing w:after="60"/>
      <w:jc w:val="both"/>
    </w:pPr>
    <w:rPr>
      <w:i/>
      <w:szCs w:val="20"/>
      <w:lang w:val="x-none"/>
    </w:rPr>
  </w:style>
  <w:style w:type="character" w:customStyle="1" w:styleId="HTML0">
    <w:name w:val="Адрес HTML Знак"/>
    <w:link w:val="HTML"/>
    <w:uiPriority w:val="99"/>
    <w:locked/>
    <w:rsid w:val="007646D4"/>
    <w:rPr>
      <w:rFonts w:ascii="Times New Roman" w:hAnsi="Times New Roman" w:cs="Times New Roman"/>
      <w:i/>
      <w:sz w:val="24"/>
      <w:lang w:eastAsia="ru-RU"/>
    </w:rPr>
  </w:style>
  <w:style w:type="paragraph" w:customStyle="1" w:styleId="Default">
    <w:name w:val="Default"/>
    <w:rsid w:val="007646D4"/>
    <w:pPr>
      <w:autoSpaceDE w:val="0"/>
      <w:autoSpaceDN w:val="0"/>
      <w:adjustRightInd w:val="0"/>
    </w:pPr>
    <w:rPr>
      <w:rFonts w:ascii="Times New Roman" w:hAnsi="Times New Roman"/>
      <w:color w:val="000000"/>
      <w:sz w:val="24"/>
      <w:szCs w:val="24"/>
    </w:rPr>
  </w:style>
  <w:style w:type="character" w:customStyle="1" w:styleId="aff4">
    <w:name w:val="Тендерные данные Знак"/>
    <w:link w:val="aff3"/>
    <w:uiPriority w:val="99"/>
    <w:locked/>
    <w:rsid w:val="007646D4"/>
    <w:rPr>
      <w:rFonts w:ascii="Times New Roman" w:hAnsi="Times New Roman"/>
      <w:b/>
      <w:sz w:val="24"/>
      <w:lang w:eastAsia="ru-RU"/>
    </w:rPr>
  </w:style>
  <w:style w:type="character" w:styleId="aff5">
    <w:name w:val="footnote reference"/>
    <w:uiPriority w:val="99"/>
    <w:rsid w:val="00831BA0"/>
    <w:rPr>
      <w:rFonts w:cs="Times New Roman"/>
      <w:vertAlign w:val="superscript"/>
    </w:rPr>
  </w:style>
  <w:style w:type="paragraph" w:styleId="33">
    <w:name w:val="toc 3"/>
    <w:basedOn w:val="a5"/>
    <w:next w:val="a5"/>
    <w:autoRedefine/>
    <w:uiPriority w:val="99"/>
    <w:rsid w:val="00831BA0"/>
    <w:pPr>
      <w:widowControl/>
      <w:tabs>
        <w:tab w:val="left" w:pos="1980"/>
        <w:tab w:val="right" w:leader="dot" w:pos="10195"/>
      </w:tabs>
      <w:autoSpaceDE/>
      <w:autoSpaceDN/>
      <w:adjustRightInd/>
      <w:spacing w:after="120"/>
      <w:ind w:left="1979" w:right="1134" w:hanging="902"/>
    </w:pPr>
    <w:rPr>
      <w:iCs/>
      <w:noProof/>
    </w:rPr>
  </w:style>
  <w:style w:type="paragraph" w:styleId="41">
    <w:name w:val="toc 4"/>
    <w:basedOn w:val="a5"/>
    <w:next w:val="a5"/>
    <w:autoRedefine/>
    <w:uiPriority w:val="99"/>
    <w:rsid w:val="00831BA0"/>
    <w:pPr>
      <w:widowControl/>
      <w:tabs>
        <w:tab w:val="left" w:pos="2268"/>
        <w:tab w:val="right" w:leader="dot" w:pos="10195"/>
      </w:tabs>
      <w:autoSpaceDE/>
      <w:autoSpaceDN/>
      <w:adjustRightInd/>
      <w:spacing w:after="60"/>
      <w:ind w:left="2268" w:right="1134" w:hanging="567"/>
    </w:pPr>
  </w:style>
  <w:style w:type="character" w:styleId="aff6">
    <w:name w:val="FollowedHyperlink"/>
    <w:uiPriority w:val="99"/>
    <w:rsid w:val="00831BA0"/>
    <w:rPr>
      <w:rFonts w:cs="Times New Roman"/>
      <w:color w:val="800080"/>
      <w:u w:val="single"/>
    </w:rPr>
  </w:style>
  <w:style w:type="paragraph" w:customStyle="1" w:styleId="aff7">
    <w:name w:val="Таблица шапка"/>
    <w:basedOn w:val="a5"/>
    <w:uiPriority w:val="99"/>
    <w:rsid w:val="00831BA0"/>
    <w:pPr>
      <w:keepNext/>
      <w:widowControl/>
      <w:autoSpaceDE/>
      <w:autoSpaceDN/>
      <w:adjustRightInd/>
      <w:spacing w:before="40" w:after="40"/>
      <w:ind w:left="57" w:right="57"/>
    </w:pPr>
    <w:rPr>
      <w:sz w:val="22"/>
      <w:szCs w:val="20"/>
    </w:rPr>
  </w:style>
  <w:style w:type="paragraph" w:styleId="aff8">
    <w:name w:val="caption"/>
    <w:basedOn w:val="a5"/>
    <w:next w:val="a5"/>
    <w:uiPriority w:val="99"/>
    <w:qFormat/>
    <w:rsid w:val="00831BA0"/>
    <w:pPr>
      <w:pageBreakBefore/>
      <w:widowControl/>
      <w:suppressAutoHyphens/>
      <w:autoSpaceDE/>
      <w:autoSpaceDN/>
      <w:adjustRightInd/>
      <w:spacing w:before="120" w:after="120"/>
      <w:jc w:val="both"/>
    </w:pPr>
    <w:rPr>
      <w:bCs/>
      <w:i/>
      <w:szCs w:val="20"/>
    </w:rPr>
  </w:style>
  <w:style w:type="paragraph" w:styleId="51">
    <w:name w:val="toc 5"/>
    <w:basedOn w:val="a5"/>
    <w:next w:val="a5"/>
    <w:autoRedefine/>
    <w:uiPriority w:val="99"/>
    <w:rsid w:val="00831BA0"/>
    <w:pPr>
      <w:widowControl/>
      <w:autoSpaceDE/>
      <w:autoSpaceDN/>
      <w:adjustRightInd/>
      <w:spacing w:line="360" w:lineRule="auto"/>
      <w:ind w:left="1120" w:firstLine="567"/>
    </w:pPr>
    <w:rPr>
      <w:sz w:val="18"/>
      <w:szCs w:val="18"/>
    </w:rPr>
  </w:style>
  <w:style w:type="paragraph" w:styleId="61">
    <w:name w:val="toc 6"/>
    <w:basedOn w:val="a5"/>
    <w:next w:val="a5"/>
    <w:autoRedefine/>
    <w:uiPriority w:val="99"/>
    <w:rsid w:val="00831BA0"/>
    <w:pPr>
      <w:widowControl/>
      <w:autoSpaceDE/>
      <w:autoSpaceDN/>
      <w:adjustRightInd/>
      <w:spacing w:line="360" w:lineRule="auto"/>
      <w:ind w:left="1400" w:firstLine="567"/>
    </w:pPr>
    <w:rPr>
      <w:sz w:val="18"/>
      <w:szCs w:val="18"/>
    </w:rPr>
  </w:style>
  <w:style w:type="paragraph" w:styleId="71">
    <w:name w:val="toc 7"/>
    <w:basedOn w:val="a5"/>
    <w:next w:val="a5"/>
    <w:autoRedefine/>
    <w:uiPriority w:val="99"/>
    <w:rsid w:val="00831BA0"/>
    <w:pPr>
      <w:widowControl/>
      <w:autoSpaceDE/>
      <w:autoSpaceDN/>
      <w:adjustRightInd/>
      <w:spacing w:line="360" w:lineRule="auto"/>
      <w:ind w:left="1680" w:firstLine="567"/>
    </w:pPr>
    <w:rPr>
      <w:sz w:val="18"/>
      <w:szCs w:val="18"/>
    </w:rPr>
  </w:style>
  <w:style w:type="paragraph" w:styleId="81">
    <w:name w:val="toc 8"/>
    <w:basedOn w:val="a5"/>
    <w:next w:val="a5"/>
    <w:autoRedefine/>
    <w:uiPriority w:val="99"/>
    <w:rsid w:val="00831BA0"/>
    <w:pPr>
      <w:widowControl/>
      <w:autoSpaceDE/>
      <w:autoSpaceDN/>
      <w:adjustRightInd/>
      <w:spacing w:line="360" w:lineRule="auto"/>
      <w:ind w:left="1960" w:firstLine="567"/>
    </w:pPr>
    <w:rPr>
      <w:sz w:val="18"/>
      <w:szCs w:val="18"/>
    </w:rPr>
  </w:style>
  <w:style w:type="paragraph" w:styleId="91">
    <w:name w:val="toc 9"/>
    <w:basedOn w:val="a5"/>
    <w:next w:val="a5"/>
    <w:autoRedefine/>
    <w:uiPriority w:val="99"/>
    <w:rsid w:val="00831BA0"/>
    <w:pPr>
      <w:widowControl/>
      <w:autoSpaceDE/>
      <w:autoSpaceDN/>
      <w:adjustRightInd/>
      <w:spacing w:line="360" w:lineRule="auto"/>
      <w:ind w:left="2240" w:firstLine="567"/>
    </w:pPr>
    <w:rPr>
      <w:sz w:val="18"/>
      <w:szCs w:val="18"/>
    </w:rPr>
  </w:style>
  <w:style w:type="paragraph" w:customStyle="1" w:styleId="aff9">
    <w:name w:val="Служебный"/>
    <w:basedOn w:val="a"/>
    <w:uiPriority w:val="99"/>
    <w:rsid w:val="00831BA0"/>
  </w:style>
  <w:style w:type="paragraph" w:customStyle="1" w:styleId="a">
    <w:name w:val="Главы"/>
    <w:basedOn w:val="affa"/>
    <w:next w:val="a5"/>
    <w:uiPriority w:val="99"/>
    <w:rsid w:val="00831BA0"/>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a">
    <w:name w:val="Структура"/>
    <w:basedOn w:val="a5"/>
    <w:uiPriority w:val="99"/>
    <w:rsid w:val="00831BA0"/>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z w:val="36"/>
      <w:szCs w:val="36"/>
    </w:rPr>
  </w:style>
  <w:style w:type="paragraph" w:customStyle="1" w:styleId="affb">
    <w:name w:val="маркированный"/>
    <w:basedOn w:val="a5"/>
    <w:uiPriority w:val="99"/>
    <w:rsid w:val="00831BA0"/>
    <w:pPr>
      <w:widowControl/>
      <w:tabs>
        <w:tab w:val="num" w:pos="432"/>
      </w:tabs>
      <w:autoSpaceDE/>
      <w:autoSpaceDN/>
      <w:adjustRightInd/>
      <w:spacing w:line="360" w:lineRule="auto"/>
      <w:ind w:left="432" w:hanging="432"/>
      <w:jc w:val="both"/>
    </w:pPr>
    <w:rPr>
      <w:sz w:val="28"/>
      <w:szCs w:val="20"/>
    </w:rPr>
  </w:style>
  <w:style w:type="character" w:customStyle="1" w:styleId="affc">
    <w:name w:val="Пункт Знак"/>
    <w:uiPriority w:val="99"/>
    <w:rsid w:val="00831BA0"/>
    <w:rPr>
      <w:sz w:val="28"/>
      <w:lang w:val="ru-RU" w:eastAsia="ru-RU"/>
    </w:rPr>
  </w:style>
  <w:style w:type="character" w:customStyle="1" w:styleId="affd">
    <w:name w:val="Подпункт Знак"/>
    <w:uiPriority w:val="99"/>
    <w:rsid w:val="00831BA0"/>
    <w:rPr>
      <w:sz w:val="28"/>
      <w:lang w:val="ru-RU" w:eastAsia="ru-RU"/>
    </w:rPr>
  </w:style>
  <w:style w:type="character" w:customStyle="1" w:styleId="affe">
    <w:name w:val="комментарий"/>
    <w:uiPriority w:val="99"/>
    <w:rsid w:val="00831BA0"/>
    <w:rPr>
      <w:b/>
      <w:i/>
      <w:shd w:val="clear" w:color="auto" w:fill="FFFF99"/>
    </w:rPr>
  </w:style>
  <w:style w:type="paragraph" w:customStyle="1" w:styleId="24">
    <w:name w:val="Пункт2"/>
    <w:basedOn w:val="af6"/>
    <w:link w:val="25"/>
    <w:uiPriority w:val="99"/>
    <w:rsid w:val="00831BA0"/>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
    <w:name w:val="Текст таблицы"/>
    <w:basedOn w:val="a5"/>
    <w:uiPriority w:val="99"/>
    <w:rsid w:val="00831BA0"/>
    <w:pPr>
      <w:widowControl/>
      <w:autoSpaceDE/>
      <w:autoSpaceDN/>
      <w:adjustRightInd/>
      <w:spacing w:before="40" w:after="40"/>
      <w:ind w:left="57" w:right="57"/>
    </w:pPr>
  </w:style>
  <w:style w:type="paragraph" w:customStyle="1" w:styleId="afff0">
    <w:name w:val="Пункт б/н"/>
    <w:basedOn w:val="a5"/>
    <w:uiPriority w:val="99"/>
    <w:rsid w:val="00831BA0"/>
    <w:pPr>
      <w:widowControl/>
      <w:tabs>
        <w:tab w:val="left" w:pos="1134"/>
      </w:tabs>
      <w:autoSpaceDE/>
      <w:autoSpaceDN/>
      <w:adjustRightInd/>
      <w:spacing w:line="360" w:lineRule="auto"/>
      <w:ind w:firstLine="567"/>
      <w:jc w:val="both"/>
    </w:pPr>
    <w:rPr>
      <w:sz w:val="28"/>
      <w:szCs w:val="20"/>
    </w:rPr>
  </w:style>
  <w:style w:type="paragraph" w:styleId="afff1">
    <w:name w:val="List Bullet"/>
    <w:basedOn w:val="a5"/>
    <w:autoRedefine/>
    <w:uiPriority w:val="99"/>
    <w:rsid w:val="00831BA0"/>
    <w:pPr>
      <w:widowControl/>
      <w:tabs>
        <w:tab w:val="num" w:pos="1134"/>
      </w:tabs>
      <w:autoSpaceDE/>
      <w:autoSpaceDN/>
      <w:adjustRightInd/>
      <w:spacing w:line="360" w:lineRule="auto"/>
      <w:ind w:left="360" w:hanging="360"/>
      <w:jc w:val="both"/>
    </w:pPr>
    <w:rPr>
      <w:sz w:val="28"/>
      <w:szCs w:val="20"/>
    </w:rPr>
  </w:style>
  <w:style w:type="paragraph" w:styleId="afff2">
    <w:name w:val="annotation text"/>
    <w:basedOn w:val="a5"/>
    <w:link w:val="afff3"/>
    <w:uiPriority w:val="99"/>
    <w:rsid w:val="00831BA0"/>
    <w:pPr>
      <w:widowControl/>
      <w:autoSpaceDE/>
      <w:autoSpaceDN/>
      <w:adjustRightInd/>
      <w:spacing w:line="360" w:lineRule="auto"/>
      <w:ind w:firstLine="567"/>
      <w:jc w:val="both"/>
    </w:pPr>
    <w:rPr>
      <w:sz w:val="20"/>
      <w:szCs w:val="20"/>
      <w:lang w:val="x-none"/>
    </w:rPr>
  </w:style>
  <w:style w:type="character" w:customStyle="1" w:styleId="afff3">
    <w:name w:val="Текст примечания Знак"/>
    <w:link w:val="afff2"/>
    <w:uiPriority w:val="99"/>
    <w:locked/>
    <w:rsid w:val="00831BA0"/>
    <w:rPr>
      <w:rFonts w:ascii="Times New Roman" w:hAnsi="Times New Roman" w:cs="Times New Roman"/>
      <w:sz w:val="20"/>
      <w:lang w:eastAsia="ru-RU"/>
    </w:rPr>
  </w:style>
  <w:style w:type="paragraph" w:styleId="afff4">
    <w:name w:val="annotation subject"/>
    <w:basedOn w:val="afff2"/>
    <w:next w:val="afff2"/>
    <w:link w:val="afff5"/>
    <w:uiPriority w:val="99"/>
    <w:rsid w:val="00831BA0"/>
    <w:rPr>
      <w:b/>
    </w:rPr>
  </w:style>
  <w:style w:type="character" w:customStyle="1" w:styleId="afff5">
    <w:name w:val="Тема примечания Знак"/>
    <w:link w:val="afff4"/>
    <w:uiPriority w:val="99"/>
    <w:locked/>
    <w:rsid w:val="00831BA0"/>
    <w:rPr>
      <w:rFonts w:ascii="Times New Roman" w:hAnsi="Times New Roman" w:cs="Times New Roman"/>
      <w:b/>
      <w:sz w:val="20"/>
      <w:lang w:eastAsia="ru-RU"/>
    </w:rPr>
  </w:style>
  <w:style w:type="paragraph" w:styleId="34">
    <w:name w:val="Body Text 3"/>
    <w:basedOn w:val="a5"/>
    <w:link w:val="35"/>
    <w:uiPriority w:val="99"/>
    <w:rsid w:val="00831BA0"/>
    <w:pPr>
      <w:widowControl/>
      <w:autoSpaceDE/>
      <w:autoSpaceDN/>
      <w:adjustRightInd/>
      <w:spacing w:after="120" w:line="360" w:lineRule="auto"/>
      <w:ind w:firstLine="567"/>
      <w:jc w:val="both"/>
    </w:pPr>
    <w:rPr>
      <w:snapToGrid w:val="0"/>
      <w:sz w:val="16"/>
      <w:szCs w:val="20"/>
      <w:lang w:val="x-none"/>
    </w:rPr>
  </w:style>
  <w:style w:type="character" w:customStyle="1" w:styleId="35">
    <w:name w:val="Основной текст 3 Знак"/>
    <w:link w:val="34"/>
    <w:uiPriority w:val="99"/>
    <w:locked/>
    <w:rsid w:val="00831BA0"/>
    <w:rPr>
      <w:rFonts w:ascii="Times New Roman" w:hAnsi="Times New Roman" w:cs="Times New Roman"/>
      <w:snapToGrid w:val="0"/>
      <w:sz w:val="16"/>
      <w:lang w:eastAsia="ru-RU"/>
    </w:rPr>
  </w:style>
  <w:style w:type="paragraph" w:customStyle="1" w:styleId="afff6">
    <w:name w:val="Подподподподпункт"/>
    <w:basedOn w:val="a5"/>
    <w:uiPriority w:val="99"/>
    <w:rsid w:val="00831BA0"/>
    <w:pPr>
      <w:widowControl/>
      <w:tabs>
        <w:tab w:val="num" w:pos="2835"/>
      </w:tabs>
      <w:autoSpaceDE/>
      <w:autoSpaceDN/>
      <w:adjustRightInd/>
      <w:spacing w:line="360" w:lineRule="auto"/>
      <w:ind w:left="2835" w:hanging="567"/>
      <w:jc w:val="both"/>
    </w:pPr>
    <w:rPr>
      <w:sz w:val="28"/>
      <w:szCs w:val="20"/>
    </w:rPr>
  </w:style>
  <w:style w:type="paragraph" w:customStyle="1" w:styleId="afff7">
    <w:name w:val="Подподподпункт"/>
    <w:basedOn w:val="a5"/>
    <w:uiPriority w:val="99"/>
    <w:rsid w:val="00831BA0"/>
    <w:pPr>
      <w:widowControl/>
      <w:tabs>
        <w:tab w:val="num" w:pos="2268"/>
      </w:tabs>
      <w:autoSpaceDE/>
      <w:autoSpaceDN/>
      <w:adjustRightInd/>
      <w:spacing w:line="360" w:lineRule="auto"/>
      <w:ind w:left="2268" w:hanging="567"/>
      <w:jc w:val="both"/>
    </w:pPr>
    <w:rPr>
      <w:sz w:val="28"/>
      <w:szCs w:val="20"/>
    </w:rPr>
  </w:style>
  <w:style w:type="paragraph" w:styleId="26">
    <w:name w:val="Body Text 2"/>
    <w:basedOn w:val="a5"/>
    <w:link w:val="27"/>
    <w:uiPriority w:val="99"/>
    <w:rsid w:val="00831BA0"/>
    <w:pPr>
      <w:widowControl/>
      <w:autoSpaceDE/>
      <w:autoSpaceDN/>
      <w:adjustRightInd/>
      <w:spacing w:after="120" w:line="480" w:lineRule="auto"/>
    </w:pPr>
    <w:rPr>
      <w:szCs w:val="20"/>
      <w:lang w:val="x-none"/>
    </w:rPr>
  </w:style>
  <w:style w:type="character" w:customStyle="1" w:styleId="27">
    <w:name w:val="Основной текст 2 Знак"/>
    <w:link w:val="26"/>
    <w:uiPriority w:val="99"/>
    <w:locked/>
    <w:rsid w:val="00831BA0"/>
    <w:rPr>
      <w:rFonts w:ascii="Times New Roman" w:hAnsi="Times New Roman" w:cs="Times New Roman"/>
      <w:sz w:val="24"/>
      <w:lang w:eastAsia="ru-RU"/>
    </w:rPr>
  </w:style>
  <w:style w:type="paragraph" w:styleId="28">
    <w:name w:val="Body Text Indent 2"/>
    <w:basedOn w:val="a5"/>
    <w:link w:val="29"/>
    <w:uiPriority w:val="99"/>
    <w:rsid w:val="00831BA0"/>
    <w:pPr>
      <w:widowControl/>
      <w:autoSpaceDE/>
      <w:autoSpaceDN/>
      <w:adjustRightInd/>
      <w:spacing w:after="120" w:line="480" w:lineRule="auto"/>
      <w:ind w:left="283"/>
    </w:pPr>
    <w:rPr>
      <w:szCs w:val="20"/>
      <w:lang w:val="x-none"/>
    </w:rPr>
  </w:style>
  <w:style w:type="character" w:customStyle="1" w:styleId="29">
    <w:name w:val="Основной текст с отступом 2 Знак"/>
    <w:link w:val="28"/>
    <w:uiPriority w:val="99"/>
    <w:locked/>
    <w:rsid w:val="00831BA0"/>
    <w:rPr>
      <w:rFonts w:ascii="Times New Roman" w:hAnsi="Times New Roman" w:cs="Times New Roman"/>
      <w:sz w:val="24"/>
      <w:lang w:eastAsia="ru-RU"/>
    </w:rPr>
  </w:style>
  <w:style w:type="paragraph" w:customStyle="1" w:styleId="afff8">
    <w:name w:val="Знак"/>
    <w:basedOn w:val="a5"/>
    <w:uiPriority w:val="99"/>
    <w:rsid w:val="00831BA0"/>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a">
    <w:name w:val="Обычный1"/>
    <w:uiPriority w:val="99"/>
    <w:rsid w:val="00831BA0"/>
    <w:pPr>
      <w:widowControl w:val="0"/>
      <w:autoSpaceDE w:val="0"/>
      <w:autoSpaceDN w:val="0"/>
      <w:spacing w:before="120" w:after="120"/>
      <w:ind w:firstLine="567"/>
      <w:jc w:val="both"/>
    </w:pPr>
    <w:rPr>
      <w:rFonts w:ascii="Times New Roman" w:hAnsi="Times New Roman"/>
      <w:sz w:val="24"/>
      <w:szCs w:val="24"/>
    </w:rPr>
  </w:style>
  <w:style w:type="paragraph" w:customStyle="1" w:styleId="1b">
    <w:name w:val="Знак Знак Знак1"/>
    <w:basedOn w:val="a5"/>
    <w:uiPriority w:val="99"/>
    <w:rsid w:val="00831BA0"/>
    <w:pPr>
      <w:widowControl/>
      <w:tabs>
        <w:tab w:val="num" w:pos="360"/>
      </w:tabs>
      <w:autoSpaceDE/>
      <w:autoSpaceDN/>
      <w:adjustRightInd/>
      <w:spacing w:after="160" w:line="240" w:lineRule="exact"/>
    </w:pPr>
    <w:rPr>
      <w:rFonts w:ascii="Verdana" w:hAnsi="Verdana" w:cs="Verdana"/>
      <w:sz w:val="20"/>
      <w:szCs w:val="20"/>
      <w:lang w:val="en-US" w:eastAsia="en-US"/>
    </w:rPr>
  </w:style>
  <w:style w:type="table" w:customStyle="1" w:styleId="1c">
    <w:name w:val="Сетка таблицы1"/>
    <w:uiPriority w:val="59"/>
    <w:rsid w:val="00831B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Пункт2 Знак"/>
    <w:link w:val="24"/>
    <w:uiPriority w:val="99"/>
    <w:locked/>
    <w:rsid w:val="00831BA0"/>
    <w:rPr>
      <w:rFonts w:ascii="Times New Roman" w:hAnsi="Times New Roman"/>
      <w:b/>
      <w:snapToGrid w:val="0"/>
      <w:sz w:val="20"/>
      <w:lang w:eastAsia="ru-RU"/>
    </w:rPr>
  </w:style>
  <w:style w:type="paragraph" w:customStyle="1" w:styleId="D801C6740D3442D0974ED4C393ECA78C">
    <w:name w:val="D801C6740D3442D0974ED4C393ECA78C"/>
    <w:uiPriority w:val="99"/>
    <w:rsid w:val="00831BA0"/>
    <w:pPr>
      <w:spacing w:after="200" w:line="276" w:lineRule="auto"/>
    </w:pPr>
    <w:rPr>
      <w:rFonts w:eastAsia="MS Mincho"/>
      <w:sz w:val="22"/>
      <w:szCs w:val="22"/>
    </w:rPr>
  </w:style>
  <w:style w:type="paragraph" w:styleId="36">
    <w:name w:val="List Number 3"/>
    <w:basedOn w:val="a5"/>
    <w:uiPriority w:val="99"/>
    <w:rsid w:val="00831BA0"/>
    <w:pPr>
      <w:widowControl/>
      <w:tabs>
        <w:tab w:val="num" w:pos="926"/>
      </w:tabs>
      <w:autoSpaceDE/>
      <w:autoSpaceDN/>
      <w:adjustRightInd/>
      <w:spacing w:after="60"/>
      <w:ind w:left="926" w:hanging="360"/>
      <w:jc w:val="both"/>
    </w:pPr>
    <w:rPr>
      <w:szCs w:val="20"/>
    </w:rPr>
  </w:style>
  <w:style w:type="paragraph" w:styleId="42">
    <w:name w:val="List Number 4"/>
    <w:basedOn w:val="a5"/>
    <w:uiPriority w:val="99"/>
    <w:rsid w:val="00831BA0"/>
    <w:pPr>
      <w:widowControl/>
      <w:tabs>
        <w:tab w:val="num" w:pos="1209"/>
      </w:tabs>
      <w:autoSpaceDE/>
      <w:autoSpaceDN/>
      <w:adjustRightInd/>
      <w:spacing w:after="60"/>
      <w:ind w:left="1209" w:hanging="360"/>
      <w:jc w:val="both"/>
    </w:pPr>
    <w:rPr>
      <w:szCs w:val="20"/>
    </w:rPr>
  </w:style>
  <w:style w:type="paragraph" w:styleId="52">
    <w:name w:val="List Number 5"/>
    <w:basedOn w:val="a5"/>
    <w:uiPriority w:val="99"/>
    <w:rsid w:val="00831BA0"/>
    <w:pPr>
      <w:widowControl/>
      <w:tabs>
        <w:tab w:val="num" w:pos="1492"/>
      </w:tabs>
      <w:autoSpaceDE/>
      <w:autoSpaceDN/>
      <w:adjustRightInd/>
      <w:spacing w:after="60"/>
      <w:ind w:left="1492" w:hanging="360"/>
      <w:jc w:val="both"/>
    </w:pPr>
    <w:rPr>
      <w:szCs w:val="20"/>
    </w:rPr>
  </w:style>
  <w:style w:type="paragraph" w:customStyle="1" w:styleId="afff9">
    <w:name w:val="Раздел"/>
    <w:basedOn w:val="a5"/>
    <w:uiPriority w:val="99"/>
    <w:rsid w:val="00831BA0"/>
    <w:pPr>
      <w:widowControl/>
      <w:tabs>
        <w:tab w:val="num" w:pos="1260"/>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uiPriority w:val="99"/>
    <w:rsid w:val="00831BA0"/>
    <w:pPr>
      <w:widowControl/>
      <w:numPr>
        <w:ilvl w:val="1"/>
        <w:numId w:val="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uiPriority w:val="99"/>
    <w:rsid w:val="00831BA0"/>
    <w:pPr>
      <w:widowControl w:val="0"/>
      <w:autoSpaceDE w:val="0"/>
      <w:autoSpaceDN w:val="0"/>
      <w:adjustRightInd w:val="0"/>
      <w:ind w:right="19772"/>
    </w:pPr>
    <w:rPr>
      <w:rFonts w:ascii="Courier New" w:hAnsi="Courier New" w:cs="Courier New"/>
      <w:sz w:val="16"/>
      <w:szCs w:val="16"/>
    </w:rPr>
  </w:style>
  <w:style w:type="character" w:customStyle="1" w:styleId="afffa">
    <w:name w:val="Комментраий Знак"/>
    <w:uiPriority w:val="99"/>
    <w:rsid w:val="00831BA0"/>
    <w:rPr>
      <w:i/>
      <w:color w:val="3366FF"/>
      <w:sz w:val="28"/>
      <w:lang w:val="ru-RU" w:eastAsia="ru-RU"/>
    </w:rPr>
  </w:style>
  <w:style w:type="paragraph" w:customStyle="1" w:styleId="-2">
    <w:name w:val="Пункт-2"/>
    <w:basedOn w:val="a5"/>
    <w:uiPriority w:val="99"/>
    <w:rsid w:val="00831BA0"/>
    <w:pPr>
      <w:widowControl/>
      <w:tabs>
        <w:tab w:val="num" w:pos="1701"/>
      </w:tabs>
      <w:autoSpaceDE/>
      <w:autoSpaceDN/>
      <w:adjustRightInd/>
      <w:ind w:left="1701" w:hanging="567"/>
      <w:jc w:val="both"/>
    </w:pPr>
    <w:rPr>
      <w:sz w:val="28"/>
    </w:rPr>
  </w:style>
  <w:style w:type="paragraph" w:customStyle="1" w:styleId="ConsPlusNonformat">
    <w:name w:val="ConsPlusNonformat"/>
    <w:uiPriority w:val="99"/>
    <w:qFormat/>
    <w:rsid w:val="00831BA0"/>
    <w:pPr>
      <w:autoSpaceDE w:val="0"/>
      <w:autoSpaceDN w:val="0"/>
      <w:adjustRightInd w:val="0"/>
    </w:pPr>
    <w:rPr>
      <w:rFonts w:ascii="Courier New" w:eastAsia="Times New Roman" w:hAnsi="Courier New" w:cs="Courier New"/>
      <w:lang w:eastAsia="en-US"/>
    </w:rPr>
  </w:style>
  <w:style w:type="paragraph" w:customStyle="1" w:styleId="A20">
    <w:name w:val="A2"/>
    <w:uiPriority w:val="99"/>
    <w:rsid w:val="00831BA0"/>
    <w:pPr>
      <w:tabs>
        <w:tab w:val="left" w:pos="360"/>
        <w:tab w:val="left" w:pos="993"/>
      </w:tabs>
      <w:spacing w:before="120" w:after="72"/>
      <w:ind w:left="1134" w:hanging="1134"/>
    </w:pPr>
    <w:rPr>
      <w:rFonts w:ascii="Arial" w:hAnsi="Arial"/>
      <w:b/>
      <w:sz w:val="22"/>
    </w:rPr>
  </w:style>
  <w:style w:type="paragraph" w:customStyle="1" w:styleId="listparagraph">
    <w:name w:val="listparagraph"/>
    <w:basedOn w:val="a5"/>
    <w:uiPriority w:val="99"/>
    <w:rsid w:val="00796041"/>
    <w:pPr>
      <w:widowControl/>
      <w:autoSpaceDE/>
      <w:autoSpaceDN/>
      <w:adjustRightInd/>
      <w:spacing w:before="100" w:beforeAutospacing="1" w:after="100" w:afterAutospacing="1"/>
    </w:pPr>
    <w:rPr>
      <w:rFonts w:eastAsia="Times New Roman"/>
    </w:rPr>
  </w:style>
  <w:style w:type="paragraph" w:customStyle="1" w:styleId="style230">
    <w:name w:val="style23"/>
    <w:basedOn w:val="a5"/>
    <w:uiPriority w:val="99"/>
    <w:rsid w:val="00796041"/>
    <w:pPr>
      <w:widowControl/>
      <w:autoSpaceDE/>
      <w:autoSpaceDN/>
      <w:adjustRightInd/>
      <w:spacing w:before="100" w:beforeAutospacing="1" w:after="100" w:afterAutospacing="1"/>
    </w:pPr>
    <w:rPr>
      <w:rFonts w:eastAsia="Times New Roman"/>
    </w:rPr>
  </w:style>
  <w:style w:type="character" w:customStyle="1" w:styleId="fontstyle1280">
    <w:name w:val="fontstyle128"/>
    <w:uiPriority w:val="99"/>
    <w:rsid w:val="00796041"/>
  </w:style>
  <w:style w:type="character" w:styleId="afffb">
    <w:name w:val="annotation reference"/>
    <w:uiPriority w:val="99"/>
    <w:locked/>
    <w:rsid w:val="00EE53A4"/>
    <w:rPr>
      <w:rFonts w:cs="Times New Roman"/>
      <w:sz w:val="16"/>
    </w:rPr>
  </w:style>
  <w:style w:type="paragraph" w:customStyle="1" w:styleId="Iauiue">
    <w:name w:val="Iau?iue"/>
    <w:uiPriority w:val="99"/>
    <w:rsid w:val="00255378"/>
    <w:rPr>
      <w:rFonts w:ascii="Times New Roman" w:eastAsia="Times New Roman" w:hAnsi="Times New Roman"/>
      <w:lang w:val="en-GB" w:eastAsia="en-US"/>
    </w:rPr>
  </w:style>
  <w:style w:type="character" w:customStyle="1" w:styleId="FontStyle64">
    <w:name w:val="Font Style64"/>
    <w:uiPriority w:val="99"/>
    <w:rsid w:val="00255378"/>
    <w:rPr>
      <w:rFonts w:ascii="Times New Roman" w:hAnsi="Times New Roman"/>
      <w:b/>
      <w:sz w:val="22"/>
    </w:rPr>
  </w:style>
  <w:style w:type="paragraph" w:customStyle="1" w:styleId="Style37">
    <w:name w:val="Style37"/>
    <w:basedOn w:val="a5"/>
    <w:uiPriority w:val="99"/>
    <w:rsid w:val="00255378"/>
    <w:pPr>
      <w:jc w:val="right"/>
    </w:pPr>
    <w:rPr>
      <w:rFonts w:eastAsia="Times New Roman"/>
    </w:rPr>
  </w:style>
  <w:style w:type="paragraph" w:styleId="afffc">
    <w:name w:val="List Paragraph"/>
    <w:aliases w:val="Абзац2,Абзац 2,Алроса_маркер (Уровень 4),Маркер,ПАРАГРАФ,Обычный текст,Подпись рисунка,Bullet List,FooterText,numbered,Paragraphe de liste1,lp1"/>
    <w:basedOn w:val="a5"/>
    <w:link w:val="afffd"/>
    <w:uiPriority w:val="34"/>
    <w:qFormat/>
    <w:rsid w:val="008912FF"/>
    <w:pPr>
      <w:ind w:left="720"/>
      <w:contextualSpacing/>
    </w:pPr>
    <w:rPr>
      <w:rFonts w:eastAsia="Times New Roman"/>
      <w:lang w:val="x-none" w:eastAsia="x-none"/>
    </w:rPr>
  </w:style>
  <w:style w:type="paragraph" w:customStyle="1" w:styleId="110">
    <w:name w:val="Абзац списка11"/>
    <w:basedOn w:val="a5"/>
    <w:uiPriority w:val="99"/>
    <w:rsid w:val="00967F18"/>
    <w:pPr>
      <w:ind w:left="720"/>
      <w:contextualSpacing/>
    </w:pPr>
  </w:style>
  <w:style w:type="paragraph" w:customStyle="1" w:styleId="2a">
    <w:name w:val="Абзац списка2"/>
    <w:basedOn w:val="a5"/>
    <w:uiPriority w:val="99"/>
    <w:rsid w:val="005B70CD"/>
    <w:pPr>
      <w:ind w:left="720"/>
      <w:contextualSpacing/>
    </w:pPr>
  </w:style>
  <w:style w:type="character" w:customStyle="1" w:styleId="Heder">
    <w:name w:val="Heder Знак"/>
    <w:aliases w:val="Titul Знак Знак"/>
    <w:uiPriority w:val="99"/>
    <w:locked/>
    <w:rsid w:val="00237500"/>
    <w:rPr>
      <w:rFonts w:ascii="Times New Roman" w:hAnsi="Times New Roman"/>
      <w:sz w:val="24"/>
      <w:lang w:eastAsia="ru-RU"/>
    </w:rPr>
  </w:style>
  <w:style w:type="character" w:customStyle="1" w:styleId="100">
    <w:name w:val="Знак Знак10"/>
    <w:uiPriority w:val="99"/>
    <w:locked/>
    <w:rsid w:val="00237500"/>
    <w:rPr>
      <w:rFonts w:ascii="Times New Roman" w:hAnsi="Times New Roman"/>
      <w:sz w:val="24"/>
      <w:lang w:eastAsia="ru-RU"/>
    </w:rPr>
  </w:style>
  <w:style w:type="character" w:customStyle="1" w:styleId="92">
    <w:name w:val="Знак Знак9"/>
    <w:uiPriority w:val="99"/>
    <w:locked/>
    <w:rsid w:val="00237500"/>
    <w:rPr>
      <w:rFonts w:ascii="Times New Roman" w:hAnsi="Times New Roman"/>
      <w:snapToGrid w:val="0"/>
      <w:sz w:val="20"/>
      <w:lang w:eastAsia="ru-RU"/>
    </w:rPr>
  </w:style>
  <w:style w:type="paragraph" w:customStyle="1" w:styleId="1d">
    <w:name w:val="Список 1"/>
    <w:basedOn w:val="a5"/>
    <w:uiPriority w:val="99"/>
    <w:rsid w:val="006732C1"/>
    <w:pPr>
      <w:widowControl/>
      <w:tabs>
        <w:tab w:val="num" w:pos="1780"/>
      </w:tabs>
      <w:autoSpaceDE/>
      <w:autoSpaceDN/>
      <w:adjustRightInd/>
      <w:ind w:left="1780" w:hanging="360"/>
    </w:pPr>
    <w:rPr>
      <w:rFonts w:eastAsia="MS Mincho"/>
    </w:rPr>
  </w:style>
  <w:style w:type="character" w:customStyle="1" w:styleId="2b">
    <w:name w:val="Основной шрифт абзаца2"/>
    <w:rsid w:val="00F57968"/>
  </w:style>
  <w:style w:type="paragraph" w:customStyle="1" w:styleId="afffe">
    <w:name w:val="Список нумерованный"/>
    <w:basedOn w:val="a5"/>
    <w:uiPriority w:val="99"/>
    <w:rsid w:val="00FF5C10"/>
    <w:pPr>
      <w:widowControl/>
      <w:autoSpaceDE/>
      <w:autoSpaceDN/>
      <w:adjustRightInd/>
      <w:spacing w:before="120"/>
      <w:ind w:firstLine="567"/>
      <w:jc w:val="both"/>
    </w:pPr>
    <w:rPr>
      <w:rFonts w:eastAsia="Times New Roman"/>
    </w:rPr>
  </w:style>
  <w:style w:type="character" w:styleId="affff">
    <w:name w:val="Emphasis"/>
    <w:qFormat/>
    <w:rsid w:val="00A51881"/>
    <w:rPr>
      <w:i/>
      <w:iCs/>
    </w:rPr>
  </w:style>
  <w:style w:type="paragraph" w:styleId="2c">
    <w:name w:val="List 2"/>
    <w:basedOn w:val="a5"/>
    <w:uiPriority w:val="99"/>
    <w:semiHidden/>
    <w:unhideWhenUsed/>
    <w:locked/>
    <w:rsid w:val="007C3878"/>
    <w:pPr>
      <w:ind w:left="566" w:hanging="283"/>
      <w:contextualSpacing/>
    </w:pPr>
  </w:style>
  <w:style w:type="paragraph" w:styleId="affff0">
    <w:name w:val="No Spacing"/>
    <w:aliases w:val="Стиль Илюшки!"/>
    <w:link w:val="affff1"/>
    <w:uiPriority w:val="1"/>
    <w:qFormat/>
    <w:rsid w:val="00ED399F"/>
    <w:pPr>
      <w:suppressAutoHyphens/>
    </w:pPr>
    <w:rPr>
      <w:rFonts w:ascii="Times New Roman" w:eastAsia="Times New Roman" w:hAnsi="Times New Roman"/>
      <w:sz w:val="24"/>
      <w:szCs w:val="24"/>
      <w:lang w:val="uk-UA" w:eastAsia="ar-SA"/>
    </w:rPr>
  </w:style>
  <w:style w:type="paragraph" w:customStyle="1" w:styleId="affff2">
    <w:name w:val="Табличный_заголовки"/>
    <w:basedOn w:val="a5"/>
    <w:uiPriority w:val="99"/>
    <w:rsid w:val="00CD73D6"/>
    <w:pPr>
      <w:keepNext/>
      <w:keepLines/>
      <w:widowControl/>
      <w:autoSpaceDE/>
      <w:autoSpaceDN/>
      <w:adjustRightInd/>
      <w:jc w:val="center"/>
    </w:pPr>
    <w:rPr>
      <w:rFonts w:eastAsia="Times New Roman"/>
      <w:b/>
      <w:sz w:val="22"/>
      <w:szCs w:val="22"/>
    </w:rPr>
  </w:style>
  <w:style w:type="character" w:customStyle="1" w:styleId="affff3">
    <w:name w:val="Табличный_нумерованный Знак"/>
    <w:link w:val="a1"/>
    <w:uiPriority w:val="99"/>
    <w:locked/>
    <w:rsid w:val="00CD73D6"/>
    <w:rPr>
      <w:sz w:val="22"/>
      <w:szCs w:val="22"/>
    </w:rPr>
  </w:style>
  <w:style w:type="paragraph" w:customStyle="1" w:styleId="a1">
    <w:name w:val="Табличный_нумерованный"/>
    <w:basedOn w:val="a5"/>
    <w:link w:val="affff3"/>
    <w:uiPriority w:val="99"/>
    <w:rsid w:val="00CD73D6"/>
    <w:pPr>
      <w:widowControl/>
      <w:numPr>
        <w:numId w:val="8"/>
      </w:numPr>
      <w:autoSpaceDE/>
      <w:autoSpaceDN/>
      <w:adjustRightInd/>
    </w:pPr>
    <w:rPr>
      <w:rFonts w:ascii="Calibri" w:hAnsi="Calibri"/>
      <w:sz w:val="22"/>
      <w:szCs w:val="22"/>
    </w:rPr>
  </w:style>
  <w:style w:type="paragraph" w:customStyle="1" w:styleId="affff4">
    <w:name w:val="Табличный_по ширине"/>
    <w:basedOn w:val="a5"/>
    <w:uiPriority w:val="99"/>
    <w:rsid w:val="00CD73D6"/>
    <w:pPr>
      <w:widowControl/>
      <w:autoSpaceDE/>
      <w:autoSpaceDN/>
      <w:adjustRightInd/>
      <w:jc w:val="both"/>
    </w:pPr>
    <w:rPr>
      <w:rFonts w:eastAsia="Times New Roman"/>
      <w:sz w:val="22"/>
      <w:szCs w:val="22"/>
    </w:rPr>
  </w:style>
  <w:style w:type="paragraph" w:customStyle="1" w:styleId="FORMATTEXT">
    <w:name w:val=".FORMATTEXT"/>
    <w:rsid w:val="00FF4DDC"/>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rsid w:val="0040402B"/>
    <w:pPr>
      <w:suppressAutoHyphens/>
      <w:autoSpaceDN w:val="0"/>
      <w:ind w:firstLine="720"/>
    </w:pPr>
    <w:rPr>
      <w:rFonts w:ascii="Times New Roman" w:eastAsia="Times New Roman" w:hAnsi="Times New Roman"/>
      <w:kern w:val="3"/>
      <w:lang w:eastAsia="zh-CN"/>
    </w:rPr>
  </w:style>
  <w:style w:type="paragraph" w:customStyle="1" w:styleId="Textbodyindent">
    <w:name w:val="Text body indent"/>
    <w:basedOn w:val="Standard"/>
    <w:rsid w:val="00D23656"/>
    <w:pPr>
      <w:textAlignment w:val="baseline"/>
    </w:pPr>
    <w:rPr>
      <w:sz w:val="24"/>
    </w:rPr>
  </w:style>
  <w:style w:type="paragraph" w:styleId="affff5">
    <w:name w:val="Title"/>
    <w:basedOn w:val="a5"/>
    <w:next w:val="a5"/>
    <w:link w:val="affff6"/>
    <w:uiPriority w:val="10"/>
    <w:qFormat/>
    <w:rsid w:val="00622131"/>
    <w:pPr>
      <w:spacing w:before="240" w:after="60"/>
      <w:jc w:val="center"/>
      <w:outlineLvl w:val="0"/>
    </w:pPr>
    <w:rPr>
      <w:rFonts w:ascii="Cambria" w:eastAsia="Times New Roman" w:hAnsi="Cambria"/>
      <w:b/>
      <w:bCs/>
      <w:kern w:val="28"/>
      <w:sz w:val="32"/>
      <w:szCs w:val="32"/>
      <w:lang w:val="x-none" w:eastAsia="x-none"/>
    </w:rPr>
  </w:style>
  <w:style w:type="character" w:customStyle="1" w:styleId="affff6">
    <w:name w:val="Заголовок Знак"/>
    <w:link w:val="affff5"/>
    <w:uiPriority w:val="10"/>
    <w:rsid w:val="00622131"/>
    <w:rPr>
      <w:rFonts w:ascii="Cambria" w:eastAsia="Times New Roman" w:hAnsi="Cambria" w:cs="Times New Roman"/>
      <w:b/>
      <w:bCs/>
      <w:kern w:val="28"/>
      <w:sz w:val="32"/>
      <w:szCs w:val="32"/>
    </w:rPr>
  </w:style>
  <w:style w:type="character" w:customStyle="1" w:styleId="apple-style-span">
    <w:name w:val="apple-style-span"/>
    <w:rsid w:val="003C2342"/>
  </w:style>
  <w:style w:type="character" w:customStyle="1" w:styleId="iceouttxt6">
    <w:name w:val="iceouttxt6"/>
    <w:rsid w:val="00EB18BA"/>
    <w:rPr>
      <w:rFonts w:ascii="Arial" w:hAnsi="Arial" w:cs="Arial" w:hint="default"/>
      <w:color w:val="666666"/>
      <w:sz w:val="14"/>
      <w:szCs w:val="14"/>
    </w:rPr>
  </w:style>
  <w:style w:type="character" w:customStyle="1" w:styleId="afffd">
    <w:name w:val="Абзац списка Знак"/>
    <w:aliases w:val="Абзац2 Знак,Абзац 2 Знак,Алроса_маркер (Уровень 4) Знак,Маркер Знак,ПАРАГРАФ Знак,Обычный текст Знак,Подпись рисунка Знак,Bullet List Знак,FooterText Знак,numbered Знак,Paragraphe de liste1 Знак,lp1 Знак"/>
    <w:link w:val="afffc"/>
    <w:uiPriority w:val="34"/>
    <w:locked/>
    <w:rsid w:val="009C3AAD"/>
    <w:rPr>
      <w:rFonts w:ascii="Times New Roman" w:eastAsia="Times New Roman" w:hAnsi="Times New Roman"/>
      <w:sz w:val="24"/>
      <w:szCs w:val="24"/>
    </w:rPr>
  </w:style>
  <w:style w:type="paragraph" w:customStyle="1" w:styleId="affff7">
    <w:name w:val="Содержимое таблицы"/>
    <w:basedOn w:val="a5"/>
    <w:rsid w:val="00754F63"/>
    <w:pPr>
      <w:suppressLineNumbers/>
      <w:suppressAutoHyphens/>
      <w:autoSpaceDE/>
      <w:autoSpaceDN/>
      <w:adjustRightInd/>
    </w:pPr>
    <w:rPr>
      <w:rFonts w:eastAsia="Andale Sans UI"/>
      <w:kern w:val="2"/>
    </w:rPr>
  </w:style>
  <w:style w:type="character" w:customStyle="1" w:styleId="apple-converted-space">
    <w:name w:val="apple-converted-space"/>
    <w:rsid w:val="00C81D52"/>
  </w:style>
  <w:style w:type="paragraph" w:styleId="HTML1">
    <w:name w:val="HTML Preformatted"/>
    <w:basedOn w:val="a5"/>
    <w:link w:val="HTML2"/>
    <w:rsid w:val="005B6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olor w:val="000000"/>
      <w:sz w:val="20"/>
      <w:szCs w:val="20"/>
      <w:lang w:val="x-none" w:eastAsia="x-none"/>
    </w:rPr>
  </w:style>
  <w:style w:type="character" w:customStyle="1" w:styleId="HTML2">
    <w:name w:val="Стандартный HTML Знак"/>
    <w:link w:val="HTML1"/>
    <w:rsid w:val="005B68D1"/>
    <w:rPr>
      <w:rFonts w:ascii="Courier New" w:eastAsia="Times New Roman" w:hAnsi="Courier New" w:cs="Courier New"/>
      <w:color w:val="000000"/>
    </w:rPr>
  </w:style>
  <w:style w:type="paragraph" w:customStyle="1" w:styleId="ConsPlusNormal">
    <w:name w:val="ConsPlusNormal"/>
    <w:rsid w:val="005B68D1"/>
    <w:pPr>
      <w:widowControl w:val="0"/>
      <w:suppressAutoHyphens/>
      <w:ind w:firstLine="720"/>
    </w:pPr>
    <w:rPr>
      <w:rFonts w:ascii="Arial" w:eastAsia="Times New Roman" w:hAnsi="Arial"/>
    </w:rPr>
  </w:style>
  <w:style w:type="paragraph" w:customStyle="1" w:styleId="xl82">
    <w:name w:val="xl82"/>
    <w:rsid w:val="0057741D"/>
    <w:pPr>
      <w:spacing w:before="100" w:after="100"/>
    </w:pPr>
    <w:rPr>
      <w:rFonts w:ascii="Times New Roman" w:eastAsia="Times New Roman" w:hAnsi="Times New Roman"/>
      <w:sz w:val="24"/>
    </w:rPr>
  </w:style>
  <w:style w:type="character" w:customStyle="1" w:styleId="FontStyle">
    <w:name w:val="Font Style"/>
    <w:rsid w:val="00904DBA"/>
    <w:rPr>
      <w:color w:val="000000"/>
      <w:sz w:val="20"/>
    </w:rPr>
  </w:style>
  <w:style w:type="character" w:customStyle="1" w:styleId="affff1">
    <w:name w:val="Без интервала Знак"/>
    <w:aliases w:val="Стиль Илюшки! Знак"/>
    <w:link w:val="affff0"/>
    <w:locked/>
    <w:rsid w:val="00904DBA"/>
    <w:rPr>
      <w:rFonts w:ascii="Times New Roman" w:eastAsia="Times New Roman" w:hAnsi="Times New Roman"/>
      <w:sz w:val="24"/>
      <w:szCs w:val="24"/>
      <w:lang w:val="uk-UA" w:eastAsia="ar-SA"/>
    </w:rPr>
  </w:style>
  <w:style w:type="character" w:customStyle="1" w:styleId="2d">
    <w:name w:val="Основной текст (2)_"/>
    <w:link w:val="210"/>
    <w:locked/>
    <w:rsid w:val="001E053C"/>
    <w:rPr>
      <w:b/>
      <w:bCs/>
      <w:sz w:val="25"/>
      <w:szCs w:val="25"/>
      <w:shd w:val="clear" w:color="auto" w:fill="FFFFFF"/>
    </w:rPr>
  </w:style>
  <w:style w:type="paragraph" w:customStyle="1" w:styleId="210">
    <w:name w:val="Основной текст (2)1"/>
    <w:basedOn w:val="a5"/>
    <w:link w:val="2d"/>
    <w:rsid w:val="001E053C"/>
    <w:pPr>
      <w:shd w:val="clear" w:color="auto" w:fill="FFFFFF"/>
      <w:autoSpaceDE/>
      <w:autoSpaceDN/>
      <w:adjustRightInd/>
      <w:spacing w:after="840" w:line="240" w:lineRule="atLeast"/>
      <w:ind w:hanging="560"/>
      <w:jc w:val="both"/>
    </w:pPr>
    <w:rPr>
      <w:rFonts w:ascii="Calibri" w:hAnsi="Calibri"/>
      <w:b/>
      <w:bCs/>
      <w:sz w:val="25"/>
      <w:szCs w:val="25"/>
      <w:shd w:val="clear" w:color="auto" w:fill="FFFFFF"/>
    </w:rPr>
  </w:style>
  <w:style w:type="paragraph" w:customStyle="1" w:styleId="a0">
    <w:name w:val="Пункты"/>
    <w:basedOn w:val="2"/>
    <w:link w:val="affff8"/>
    <w:rsid w:val="001E053C"/>
    <w:pPr>
      <w:widowControl/>
      <w:numPr>
        <w:ilvl w:val="1"/>
        <w:numId w:val="9"/>
      </w:numPr>
      <w:tabs>
        <w:tab w:val="left" w:pos="1134"/>
      </w:tabs>
      <w:autoSpaceDE/>
      <w:autoSpaceDN/>
      <w:adjustRightInd/>
      <w:spacing w:before="120" w:after="0"/>
      <w:jc w:val="both"/>
    </w:pPr>
    <w:rPr>
      <w:rFonts w:ascii="Times New Roman" w:hAnsi="Times New Roman"/>
      <w:b w:val="0"/>
      <w:bCs/>
      <w:i w:val="0"/>
      <w:iCs/>
      <w:color w:val="000000"/>
      <w:sz w:val="24"/>
      <w:szCs w:val="28"/>
      <w:lang w:val="ru-RU"/>
    </w:rPr>
  </w:style>
  <w:style w:type="character" w:customStyle="1" w:styleId="affff8">
    <w:name w:val="Пункты Знак"/>
    <w:link w:val="a0"/>
    <w:locked/>
    <w:rsid w:val="001E053C"/>
    <w:rPr>
      <w:rFonts w:ascii="Times New Roman" w:hAnsi="Times New Roman"/>
      <w:bCs/>
      <w:iCs/>
      <w:color w:val="000000"/>
      <w:sz w:val="24"/>
      <w:szCs w:val="28"/>
    </w:rPr>
  </w:style>
  <w:style w:type="character" w:styleId="affff9">
    <w:name w:val="Strong"/>
    <w:uiPriority w:val="22"/>
    <w:qFormat/>
    <w:rsid w:val="00F748CE"/>
    <w:rPr>
      <w:b/>
      <w:bCs/>
    </w:rPr>
  </w:style>
  <w:style w:type="paragraph" w:customStyle="1" w:styleId="FR1">
    <w:name w:val="FR1"/>
    <w:rsid w:val="00443308"/>
    <w:pPr>
      <w:widowControl w:val="0"/>
      <w:suppressAutoHyphens/>
      <w:overflowPunct w:val="0"/>
      <w:autoSpaceDE w:val="0"/>
      <w:spacing w:before="240" w:line="252" w:lineRule="auto"/>
      <w:jc w:val="both"/>
    </w:pPr>
    <w:rPr>
      <w:rFonts w:ascii="Times New Roman" w:eastAsia="Times New Roman" w:hAnsi="Times New Roman"/>
      <w:sz w:val="28"/>
      <w:lang w:eastAsia="ar-SA"/>
    </w:rPr>
  </w:style>
  <w:style w:type="paragraph" w:customStyle="1" w:styleId="xmsonormal">
    <w:name w:val="x_msonormal"/>
    <w:basedOn w:val="a5"/>
    <w:rsid w:val="00E73521"/>
    <w:pPr>
      <w:widowControl/>
      <w:autoSpaceDE/>
      <w:autoSpaceDN/>
      <w:adjustRightInd/>
      <w:spacing w:before="100" w:beforeAutospacing="1" w:after="100" w:afterAutospacing="1"/>
    </w:pPr>
    <w:rPr>
      <w:rFonts w:eastAsia="Times New Roman"/>
    </w:rPr>
  </w:style>
  <w:style w:type="numbering" w:customStyle="1" w:styleId="1e">
    <w:name w:val="Нет списка1"/>
    <w:next w:val="a8"/>
    <w:uiPriority w:val="99"/>
    <w:semiHidden/>
    <w:unhideWhenUsed/>
    <w:rsid w:val="00604E36"/>
  </w:style>
  <w:style w:type="numbering" w:customStyle="1" w:styleId="2e">
    <w:name w:val="Нет списка2"/>
    <w:next w:val="a8"/>
    <w:uiPriority w:val="99"/>
    <w:semiHidden/>
    <w:unhideWhenUsed/>
    <w:rsid w:val="00604E36"/>
  </w:style>
  <w:style w:type="numbering" w:customStyle="1" w:styleId="111">
    <w:name w:val="Нет списка11"/>
    <w:next w:val="a8"/>
    <w:uiPriority w:val="99"/>
    <w:semiHidden/>
    <w:unhideWhenUsed/>
    <w:rsid w:val="00604E36"/>
  </w:style>
  <w:style w:type="paragraph" w:customStyle="1" w:styleId="right">
    <w:name w:val="right"/>
    <w:basedOn w:val="a5"/>
    <w:rsid w:val="00604E36"/>
    <w:pPr>
      <w:widowControl/>
      <w:autoSpaceDE/>
      <w:autoSpaceDN/>
      <w:adjustRightInd/>
      <w:spacing w:before="100" w:beforeAutospacing="1" w:after="100" w:afterAutospacing="1"/>
      <w:ind w:firstLine="709"/>
      <w:jc w:val="right"/>
    </w:pPr>
    <w:rPr>
      <w:rFonts w:eastAsia="Times New Roman"/>
    </w:rPr>
  </w:style>
  <w:style w:type="paragraph" w:customStyle="1" w:styleId="center">
    <w:name w:val="center"/>
    <w:basedOn w:val="a5"/>
    <w:rsid w:val="00604E36"/>
    <w:pPr>
      <w:widowControl/>
      <w:autoSpaceDE/>
      <w:autoSpaceDN/>
      <w:adjustRightInd/>
      <w:spacing w:before="100" w:beforeAutospacing="1" w:after="100" w:afterAutospacing="1"/>
      <w:ind w:firstLine="709"/>
      <w:jc w:val="center"/>
    </w:pPr>
    <w:rPr>
      <w:rFonts w:eastAsia="Times New Roman"/>
    </w:rPr>
  </w:style>
  <w:style w:type="paragraph" w:customStyle="1" w:styleId="insertion">
    <w:name w:val="insertion"/>
    <w:basedOn w:val="a5"/>
    <w:rsid w:val="00604E36"/>
    <w:pPr>
      <w:widowControl/>
      <w:autoSpaceDE/>
      <w:autoSpaceDN/>
      <w:adjustRightInd/>
      <w:spacing w:before="100" w:beforeAutospacing="1" w:after="100" w:afterAutospacing="1"/>
      <w:ind w:firstLine="709"/>
      <w:jc w:val="both"/>
    </w:pPr>
    <w:rPr>
      <w:rFonts w:eastAsia="Times New Roman"/>
      <w:color w:val="006600"/>
    </w:rPr>
  </w:style>
  <w:style w:type="paragraph" w:customStyle="1" w:styleId="deletion">
    <w:name w:val="deletion"/>
    <w:basedOn w:val="a5"/>
    <w:rsid w:val="00604E36"/>
    <w:pPr>
      <w:widowControl/>
      <w:autoSpaceDE/>
      <w:autoSpaceDN/>
      <w:adjustRightInd/>
      <w:spacing w:before="100" w:beforeAutospacing="1" w:after="100" w:afterAutospacing="1"/>
      <w:ind w:firstLine="709"/>
      <w:jc w:val="both"/>
    </w:pPr>
    <w:rPr>
      <w:rFonts w:eastAsia="Times New Roman"/>
      <w:color w:val="FF0000"/>
    </w:rPr>
  </w:style>
  <w:style w:type="paragraph" w:styleId="2f">
    <w:name w:val="List Bullet 2"/>
    <w:basedOn w:val="a5"/>
    <w:rsid w:val="00604E36"/>
    <w:pPr>
      <w:widowControl/>
      <w:tabs>
        <w:tab w:val="num" w:pos="644"/>
      </w:tabs>
      <w:autoSpaceDE/>
      <w:autoSpaceDN/>
      <w:adjustRightInd/>
      <w:ind w:left="644" w:hanging="360"/>
    </w:pPr>
    <w:rPr>
      <w:rFonts w:eastAsia="Times New Roman"/>
    </w:rPr>
  </w:style>
  <w:style w:type="paragraph" w:styleId="37">
    <w:name w:val="List Bullet 3"/>
    <w:basedOn w:val="a5"/>
    <w:rsid w:val="00604E36"/>
    <w:pPr>
      <w:widowControl/>
      <w:tabs>
        <w:tab w:val="num" w:pos="927"/>
      </w:tabs>
      <w:autoSpaceDE/>
      <w:autoSpaceDN/>
      <w:adjustRightInd/>
      <w:ind w:left="927" w:hanging="360"/>
    </w:pPr>
    <w:rPr>
      <w:rFonts w:eastAsia="Times New Roman"/>
    </w:rPr>
  </w:style>
  <w:style w:type="paragraph" w:styleId="43">
    <w:name w:val="List Bullet 4"/>
    <w:basedOn w:val="a5"/>
    <w:rsid w:val="00604E36"/>
    <w:pPr>
      <w:widowControl/>
      <w:tabs>
        <w:tab w:val="num" w:pos="1209"/>
      </w:tabs>
      <w:autoSpaceDE/>
      <w:autoSpaceDN/>
      <w:adjustRightInd/>
      <w:ind w:left="1209" w:hanging="360"/>
    </w:pPr>
    <w:rPr>
      <w:rFonts w:eastAsia="Times New Roman"/>
    </w:rPr>
  </w:style>
  <w:style w:type="paragraph" w:styleId="53">
    <w:name w:val="List Bullet 5"/>
    <w:basedOn w:val="a5"/>
    <w:rsid w:val="00604E36"/>
    <w:pPr>
      <w:widowControl/>
      <w:tabs>
        <w:tab w:val="num" w:pos="1492"/>
      </w:tabs>
      <w:autoSpaceDE/>
      <w:autoSpaceDN/>
      <w:adjustRightInd/>
      <w:ind w:left="1492" w:hanging="360"/>
    </w:pPr>
    <w:rPr>
      <w:rFonts w:eastAsia="Times New Roman"/>
    </w:rPr>
  </w:style>
  <w:style w:type="character" w:customStyle="1" w:styleId="error">
    <w:name w:val="error"/>
    <w:rsid w:val="00604E36"/>
  </w:style>
  <w:style w:type="table" w:customStyle="1" w:styleId="2f0">
    <w:name w:val="Сетка таблицы2"/>
    <w:basedOn w:val="a7"/>
    <w:next w:val="aff"/>
    <w:uiPriority w:val="59"/>
    <w:rsid w:val="00604E3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utable">
    <w:name w:val="computable"/>
    <w:basedOn w:val="a5"/>
    <w:rsid w:val="00604E36"/>
    <w:pPr>
      <w:widowControl/>
      <w:shd w:val="clear" w:color="auto" w:fill="C0C0C0"/>
      <w:autoSpaceDE/>
      <w:autoSpaceDN/>
      <w:adjustRightInd/>
      <w:ind w:firstLine="709"/>
      <w:jc w:val="both"/>
    </w:pPr>
    <w:rPr>
      <w:rFonts w:eastAsia="Times New Roman"/>
    </w:rPr>
  </w:style>
  <w:style w:type="paragraph" w:customStyle="1" w:styleId="required">
    <w:name w:val="required"/>
    <w:basedOn w:val="a5"/>
    <w:rsid w:val="00604E36"/>
    <w:pPr>
      <w:widowControl/>
      <w:shd w:val="clear" w:color="auto" w:fill="FFFF80"/>
      <w:autoSpaceDE/>
      <w:autoSpaceDN/>
      <w:adjustRightInd/>
      <w:ind w:firstLine="709"/>
      <w:jc w:val="both"/>
    </w:pPr>
    <w:rPr>
      <w:rFonts w:eastAsia="Times New Roman"/>
    </w:rPr>
  </w:style>
  <w:style w:type="paragraph" w:customStyle="1" w:styleId="130">
    <w:name w:val="Стиль Первая строка:  13 см Эд"/>
    <w:basedOn w:val="a5"/>
    <w:rsid w:val="00604E36"/>
    <w:pPr>
      <w:widowControl/>
      <w:autoSpaceDE/>
      <w:autoSpaceDN/>
      <w:adjustRightInd/>
      <w:ind w:firstLine="737"/>
    </w:pPr>
    <w:rPr>
      <w:rFonts w:eastAsia="Times New Roman"/>
      <w:szCs w:val="20"/>
    </w:rPr>
  </w:style>
  <w:style w:type="paragraph" w:customStyle="1" w:styleId="-">
    <w:name w:val="Контракт-раздел"/>
    <w:basedOn w:val="a5"/>
    <w:next w:val="-0"/>
    <w:rsid w:val="00604E36"/>
    <w:pPr>
      <w:keepNext/>
      <w:widowControl/>
      <w:tabs>
        <w:tab w:val="num" w:pos="0"/>
        <w:tab w:val="left" w:pos="540"/>
      </w:tabs>
      <w:suppressAutoHyphens/>
      <w:autoSpaceDE/>
      <w:autoSpaceDN/>
      <w:adjustRightInd/>
      <w:spacing w:before="360" w:after="120"/>
      <w:jc w:val="center"/>
      <w:outlineLvl w:val="3"/>
    </w:pPr>
    <w:rPr>
      <w:rFonts w:eastAsia="Times New Roman"/>
      <w:b/>
      <w:bCs/>
      <w:caps/>
      <w:smallCaps/>
    </w:rPr>
  </w:style>
  <w:style w:type="paragraph" w:customStyle="1" w:styleId="-0">
    <w:name w:val="Контракт-пункт"/>
    <w:basedOn w:val="a5"/>
    <w:rsid w:val="00604E36"/>
    <w:pPr>
      <w:widowControl/>
      <w:tabs>
        <w:tab w:val="num" w:pos="851"/>
      </w:tabs>
      <w:autoSpaceDE/>
      <w:autoSpaceDN/>
      <w:adjustRightInd/>
      <w:ind w:left="851" w:hanging="851"/>
      <w:jc w:val="both"/>
    </w:pPr>
    <w:rPr>
      <w:rFonts w:eastAsia="Times New Roman"/>
    </w:rPr>
  </w:style>
  <w:style w:type="paragraph" w:customStyle="1" w:styleId="-1">
    <w:name w:val="Контракт-подпункт"/>
    <w:basedOn w:val="a5"/>
    <w:rsid w:val="00604E36"/>
    <w:pPr>
      <w:widowControl/>
      <w:tabs>
        <w:tab w:val="num" w:pos="851"/>
      </w:tabs>
      <w:autoSpaceDE/>
      <w:autoSpaceDN/>
      <w:adjustRightInd/>
      <w:ind w:left="851" w:hanging="851"/>
      <w:jc w:val="both"/>
    </w:pPr>
    <w:rPr>
      <w:rFonts w:eastAsia="Times New Roman"/>
    </w:rPr>
  </w:style>
  <w:style w:type="paragraph" w:customStyle="1" w:styleId="-3">
    <w:name w:val="Контракт-подподпункт"/>
    <w:basedOn w:val="a5"/>
    <w:rsid w:val="00604E36"/>
    <w:pPr>
      <w:widowControl/>
      <w:tabs>
        <w:tab w:val="num" w:pos="1418"/>
      </w:tabs>
      <w:autoSpaceDE/>
      <w:autoSpaceDN/>
      <w:adjustRightInd/>
      <w:ind w:left="1418" w:hanging="567"/>
      <w:jc w:val="both"/>
    </w:pPr>
    <w:rPr>
      <w:rFonts w:eastAsia="Times New Roman"/>
    </w:rPr>
  </w:style>
  <w:style w:type="character" w:customStyle="1" w:styleId="1f">
    <w:name w:val="Основной шрифт абзаца1"/>
    <w:rsid w:val="00604E36"/>
  </w:style>
  <w:style w:type="character" w:customStyle="1" w:styleId="1f0">
    <w:name w:val="Знак примечания1"/>
    <w:rsid w:val="00604E36"/>
    <w:rPr>
      <w:sz w:val="16"/>
      <w:szCs w:val="16"/>
    </w:rPr>
  </w:style>
  <w:style w:type="character" w:customStyle="1" w:styleId="affffa">
    <w:name w:val="Символ нумерации"/>
    <w:rsid w:val="00604E36"/>
  </w:style>
  <w:style w:type="paragraph" w:customStyle="1" w:styleId="1f1">
    <w:name w:val="Заголовок1"/>
    <w:basedOn w:val="a5"/>
    <w:next w:val="af"/>
    <w:rsid w:val="00604E36"/>
    <w:pPr>
      <w:keepNext/>
      <w:widowControl/>
      <w:suppressAutoHyphens/>
      <w:autoSpaceDE/>
      <w:autoSpaceDN/>
      <w:adjustRightInd/>
      <w:spacing w:before="240" w:after="120" w:line="276" w:lineRule="auto"/>
    </w:pPr>
    <w:rPr>
      <w:rFonts w:ascii="Arial" w:eastAsia="Microsoft YaHei" w:hAnsi="Arial" w:cs="Mangal"/>
      <w:sz w:val="28"/>
      <w:szCs w:val="28"/>
      <w:lang w:eastAsia="ar-SA"/>
    </w:rPr>
  </w:style>
  <w:style w:type="paragraph" w:styleId="affffb">
    <w:name w:val="List"/>
    <w:basedOn w:val="af"/>
    <w:rsid w:val="00604E36"/>
    <w:pPr>
      <w:suppressAutoHyphens/>
      <w:spacing w:before="0"/>
    </w:pPr>
    <w:rPr>
      <w:rFonts w:ascii="Times New Roman" w:eastAsia="Times New Roman" w:hAnsi="Times New Roman" w:cs="Mangal"/>
      <w:color w:val="000000"/>
      <w:sz w:val="24"/>
      <w:lang w:val="ru-RU" w:eastAsia="ar-SA"/>
    </w:rPr>
  </w:style>
  <w:style w:type="paragraph" w:customStyle="1" w:styleId="1f2">
    <w:name w:val="Название1"/>
    <w:basedOn w:val="a5"/>
    <w:rsid w:val="00604E36"/>
    <w:pPr>
      <w:widowControl/>
      <w:suppressLineNumbers/>
      <w:suppressAutoHyphens/>
      <w:autoSpaceDE/>
      <w:autoSpaceDN/>
      <w:adjustRightInd/>
      <w:spacing w:before="120" w:after="120" w:line="276" w:lineRule="auto"/>
    </w:pPr>
    <w:rPr>
      <w:rFonts w:ascii="Calibri" w:hAnsi="Calibri" w:cs="Mangal"/>
      <w:i/>
      <w:iCs/>
      <w:lang w:eastAsia="ar-SA"/>
    </w:rPr>
  </w:style>
  <w:style w:type="paragraph" w:customStyle="1" w:styleId="1f3">
    <w:name w:val="Указатель1"/>
    <w:basedOn w:val="a5"/>
    <w:rsid w:val="00604E36"/>
    <w:pPr>
      <w:widowControl/>
      <w:suppressLineNumbers/>
      <w:suppressAutoHyphens/>
      <w:autoSpaceDE/>
      <w:autoSpaceDN/>
      <w:adjustRightInd/>
      <w:spacing w:after="200" w:line="276" w:lineRule="auto"/>
    </w:pPr>
    <w:rPr>
      <w:rFonts w:ascii="Calibri" w:hAnsi="Calibri" w:cs="Mangal"/>
      <w:sz w:val="22"/>
      <w:szCs w:val="22"/>
      <w:lang w:eastAsia="ar-SA"/>
    </w:rPr>
  </w:style>
  <w:style w:type="paragraph" w:customStyle="1" w:styleId="1f4">
    <w:name w:val="Текст примечания1"/>
    <w:basedOn w:val="a5"/>
    <w:rsid w:val="00604E36"/>
    <w:pPr>
      <w:widowControl/>
      <w:suppressAutoHyphens/>
      <w:autoSpaceDE/>
      <w:autoSpaceDN/>
      <w:adjustRightInd/>
      <w:spacing w:after="200" w:line="276" w:lineRule="auto"/>
    </w:pPr>
    <w:rPr>
      <w:rFonts w:ascii="Calibri" w:hAnsi="Calibri"/>
      <w:sz w:val="20"/>
      <w:szCs w:val="20"/>
      <w:lang w:eastAsia="ar-SA"/>
    </w:rPr>
  </w:style>
  <w:style w:type="character" w:customStyle="1" w:styleId="1f5">
    <w:name w:val="Тема примечания Знак1"/>
    <w:rsid w:val="00604E36"/>
    <w:rPr>
      <w:rFonts w:ascii="Calibri" w:eastAsia="Calibri" w:hAnsi="Calibri" w:cs="Times New Roman"/>
      <w:b/>
      <w:bCs/>
      <w:sz w:val="20"/>
      <w:szCs w:val="20"/>
      <w:lang w:eastAsia="ar-SA"/>
    </w:rPr>
  </w:style>
  <w:style w:type="paragraph" w:customStyle="1" w:styleId="affffc">
    <w:name w:val="Обычный + по ширине"/>
    <w:basedOn w:val="a5"/>
    <w:rsid w:val="00604E36"/>
    <w:pPr>
      <w:widowControl/>
      <w:suppressAutoHyphens/>
      <w:autoSpaceDE/>
      <w:autoSpaceDN/>
      <w:adjustRightInd/>
      <w:jc w:val="both"/>
    </w:pPr>
    <w:rPr>
      <w:rFonts w:eastAsia="Times New Roman"/>
      <w:lang w:eastAsia="ar-SA"/>
    </w:rPr>
  </w:style>
  <w:style w:type="paragraph" w:customStyle="1" w:styleId="ConsPlusCell">
    <w:name w:val="ConsPlusCell"/>
    <w:rsid w:val="00604E36"/>
    <w:pPr>
      <w:widowControl w:val="0"/>
      <w:suppressAutoHyphens/>
      <w:autoSpaceDE w:val="0"/>
    </w:pPr>
    <w:rPr>
      <w:rFonts w:eastAsia="Times New Roman" w:cs="Calibri"/>
      <w:sz w:val="22"/>
      <w:szCs w:val="22"/>
      <w:lang w:eastAsia="ar-SA"/>
    </w:rPr>
  </w:style>
  <w:style w:type="paragraph" w:customStyle="1" w:styleId="affffd">
    <w:name w:val="Заголовок таблицы"/>
    <w:basedOn w:val="affff7"/>
    <w:rsid w:val="00604E36"/>
    <w:pPr>
      <w:widowControl/>
      <w:spacing w:after="200" w:line="276" w:lineRule="auto"/>
      <w:jc w:val="center"/>
    </w:pPr>
    <w:rPr>
      <w:rFonts w:ascii="Calibri" w:eastAsia="Calibri" w:hAnsi="Calibri"/>
      <w:b/>
      <w:bCs/>
      <w:kern w:val="0"/>
      <w:sz w:val="22"/>
      <w:szCs w:val="22"/>
      <w:lang w:eastAsia="ar-SA"/>
    </w:rPr>
  </w:style>
  <w:style w:type="character" w:customStyle="1" w:styleId="1f6">
    <w:name w:val="Текст выноски Знак1"/>
    <w:rsid w:val="00604E36"/>
    <w:rPr>
      <w:rFonts w:ascii="Tahoma" w:eastAsia="Calibri" w:hAnsi="Tahoma" w:cs="Tahoma"/>
      <w:sz w:val="16"/>
      <w:szCs w:val="16"/>
      <w:lang w:eastAsia="ar-SA"/>
    </w:rPr>
  </w:style>
  <w:style w:type="paragraph" w:customStyle="1" w:styleId="Web">
    <w:name w:val="Обычный (Web)"/>
    <w:basedOn w:val="a5"/>
    <w:uiPriority w:val="99"/>
    <w:rsid w:val="00604E36"/>
    <w:pPr>
      <w:widowControl/>
      <w:autoSpaceDE/>
      <w:autoSpaceDN/>
      <w:adjustRightInd/>
      <w:spacing w:before="100" w:after="100"/>
    </w:pPr>
    <w:rPr>
      <w:rFonts w:ascii="Arial" w:hAnsi="Arial"/>
      <w:sz w:val="16"/>
      <w:szCs w:val="20"/>
    </w:rPr>
  </w:style>
  <w:style w:type="character" w:customStyle="1" w:styleId="1f7">
    <w:name w:val="Текст примечания Знак1"/>
    <w:uiPriority w:val="99"/>
    <w:semiHidden/>
    <w:rsid w:val="00604E36"/>
    <w:rPr>
      <w:rFonts w:ascii="Calibri" w:eastAsia="Calibri" w:hAnsi="Calibri"/>
      <w:lang w:eastAsia="ar-SA"/>
    </w:rPr>
  </w:style>
  <w:style w:type="numbering" w:customStyle="1" w:styleId="38">
    <w:name w:val="Нет списка3"/>
    <w:next w:val="a8"/>
    <w:uiPriority w:val="99"/>
    <w:semiHidden/>
    <w:unhideWhenUsed/>
    <w:rsid w:val="00E85899"/>
  </w:style>
  <w:style w:type="numbering" w:customStyle="1" w:styleId="44">
    <w:name w:val="Нет списка4"/>
    <w:next w:val="a8"/>
    <w:uiPriority w:val="99"/>
    <w:semiHidden/>
    <w:unhideWhenUsed/>
    <w:rsid w:val="002655FD"/>
  </w:style>
  <w:style w:type="character" w:customStyle="1" w:styleId="ListParagraphChar3">
    <w:name w:val="List Paragraph Char3"/>
    <w:link w:val="17"/>
    <w:uiPriority w:val="99"/>
    <w:locked/>
    <w:rsid w:val="00A40BA3"/>
    <w:rPr>
      <w:rFonts w:ascii="Times New Roman" w:hAnsi="Times New Roman"/>
      <w:sz w:val="24"/>
      <w:szCs w:val="24"/>
    </w:rPr>
  </w:style>
  <w:style w:type="character" w:styleId="affffe">
    <w:name w:val="Subtle Emphasis"/>
    <w:qFormat/>
    <w:rsid w:val="00DC169F"/>
    <w:rPr>
      <w:i/>
      <w:iCs/>
      <w:color w:val="404040"/>
    </w:rPr>
  </w:style>
  <w:style w:type="paragraph" w:customStyle="1" w:styleId="211">
    <w:name w:val="Основной текст 21"/>
    <w:basedOn w:val="a5"/>
    <w:rsid w:val="004B75D4"/>
    <w:pPr>
      <w:widowControl/>
      <w:autoSpaceDE/>
      <w:autoSpaceDN/>
      <w:adjustRightInd/>
      <w:spacing w:after="120"/>
      <w:ind w:left="283"/>
    </w:pPr>
    <w:rPr>
      <w:rFonts w:ascii="Arial" w:eastAsia="Arial" w:hAnsi="Arial"/>
      <w:sz w:val="20"/>
      <w:szCs w:val="20"/>
    </w:rPr>
  </w:style>
  <w:style w:type="character" w:styleId="afffff">
    <w:name w:val="endnote reference"/>
    <w:unhideWhenUsed/>
    <w:rsid w:val="00611CF9"/>
    <w:rPr>
      <w:vertAlign w:val="superscript"/>
    </w:rPr>
  </w:style>
  <w:style w:type="character" w:styleId="afffff0">
    <w:name w:val="Placeholder Text"/>
    <w:basedOn w:val="a6"/>
    <w:uiPriority w:val="99"/>
    <w:semiHidden/>
    <w:rsid w:val="00A46476"/>
    <w:rPr>
      <w:color w:val="808080"/>
    </w:rPr>
  </w:style>
  <w:style w:type="paragraph" w:customStyle="1" w:styleId="NormalJustified">
    <w:name w:val="Normal (Justified)"/>
    <w:basedOn w:val="a5"/>
    <w:rsid w:val="00E02E1D"/>
    <w:pPr>
      <w:autoSpaceDE/>
      <w:autoSpaceDN/>
      <w:adjustRightInd/>
      <w:jc w:val="both"/>
    </w:pPr>
    <w:rPr>
      <w:rFonts w:eastAsia="Times New Roman"/>
      <w:kern w:val="28"/>
      <w:szCs w:val="20"/>
      <w:lang w:val="en-US" w:eastAsia="en-US"/>
    </w:rPr>
  </w:style>
  <w:style w:type="character" w:customStyle="1" w:styleId="212">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uiPriority w:val="99"/>
    <w:locked/>
    <w:rsid w:val="00E02E1D"/>
    <w:rPr>
      <w:rFonts w:ascii="Arial" w:eastAsia="Calibri" w:hAnsi="Arial" w:cs="Arial"/>
      <w:b/>
      <w:i/>
      <w:sz w:val="28"/>
      <w:lang w:eastAsia="zh-CN"/>
    </w:rPr>
  </w:style>
  <w:style w:type="character" w:customStyle="1" w:styleId="WW8Num1z0">
    <w:name w:val="WW8Num1z0"/>
    <w:rsid w:val="00E02E1D"/>
  </w:style>
  <w:style w:type="character" w:customStyle="1" w:styleId="WW8Num1z1">
    <w:name w:val="WW8Num1z1"/>
    <w:rsid w:val="00E02E1D"/>
  </w:style>
  <w:style w:type="character" w:customStyle="1" w:styleId="WW8Num1z2">
    <w:name w:val="WW8Num1z2"/>
    <w:rsid w:val="00E02E1D"/>
  </w:style>
  <w:style w:type="character" w:customStyle="1" w:styleId="WW8Num1z3">
    <w:name w:val="WW8Num1z3"/>
    <w:rsid w:val="00E02E1D"/>
  </w:style>
  <w:style w:type="character" w:customStyle="1" w:styleId="WW8Num1z4">
    <w:name w:val="WW8Num1z4"/>
    <w:rsid w:val="00E02E1D"/>
  </w:style>
  <w:style w:type="character" w:customStyle="1" w:styleId="WW8Num1z5">
    <w:name w:val="WW8Num1z5"/>
    <w:rsid w:val="00E02E1D"/>
  </w:style>
  <w:style w:type="character" w:customStyle="1" w:styleId="WW8Num1z6">
    <w:name w:val="WW8Num1z6"/>
    <w:rsid w:val="00E02E1D"/>
  </w:style>
  <w:style w:type="character" w:customStyle="1" w:styleId="WW8Num1z7">
    <w:name w:val="WW8Num1z7"/>
    <w:rsid w:val="00E02E1D"/>
  </w:style>
  <w:style w:type="character" w:customStyle="1" w:styleId="WW8Num1z8">
    <w:name w:val="WW8Num1z8"/>
    <w:rsid w:val="00E02E1D"/>
  </w:style>
  <w:style w:type="character" w:customStyle="1" w:styleId="WW8Num2z0">
    <w:name w:val="WW8Num2z0"/>
    <w:rsid w:val="00E02E1D"/>
    <w:rPr>
      <w:rFonts w:cs="Times New Roman"/>
    </w:rPr>
  </w:style>
  <w:style w:type="character" w:customStyle="1" w:styleId="WW8Num3z0">
    <w:name w:val="WW8Num3z0"/>
    <w:rsid w:val="00E02E1D"/>
    <w:rPr>
      <w:rFonts w:ascii="Courier New" w:hAnsi="Courier New" w:cs="Courier New" w:hint="default"/>
      <w:color w:val="auto"/>
      <w:sz w:val="24"/>
    </w:rPr>
  </w:style>
  <w:style w:type="character" w:customStyle="1" w:styleId="WW8Num3z2">
    <w:name w:val="WW8Num3z2"/>
    <w:rsid w:val="00E02E1D"/>
    <w:rPr>
      <w:rFonts w:ascii="Wingdings" w:hAnsi="Wingdings" w:cs="Wingdings" w:hint="default"/>
    </w:rPr>
  </w:style>
  <w:style w:type="character" w:customStyle="1" w:styleId="WW8Num3z3">
    <w:name w:val="WW8Num3z3"/>
    <w:rsid w:val="00E02E1D"/>
    <w:rPr>
      <w:rFonts w:ascii="Symbol" w:hAnsi="Symbol" w:cs="Symbol" w:hint="default"/>
    </w:rPr>
  </w:style>
  <w:style w:type="character" w:customStyle="1" w:styleId="WW8Num4z0">
    <w:name w:val="WW8Num4z0"/>
    <w:rsid w:val="00E02E1D"/>
    <w:rPr>
      <w:rFonts w:hint="default"/>
      <w:bCs/>
      <w:sz w:val="22"/>
      <w:szCs w:val="22"/>
    </w:rPr>
  </w:style>
  <w:style w:type="character" w:customStyle="1" w:styleId="WW8Num4z1">
    <w:name w:val="WW8Num4z1"/>
    <w:rsid w:val="00E02E1D"/>
  </w:style>
  <w:style w:type="character" w:customStyle="1" w:styleId="WW8Num4z2">
    <w:name w:val="WW8Num4z2"/>
    <w:rsid w:val="00E02E1D"/>
  </w:style>
  <w:style w:type="character" w:customStyle="1" w:styleId="WW8Num4z3">
    <w:name w:val="WW8Num4z3"/>
    <w:rsid w:val="00E02E1D"/>
  </w:style>
  <w:style w:type="character" w:customStyle="1" w:styleId="WW8Num4z4">
    <w:name w:val="WW8Num4z4"/>
    <w:rsid w:val="00E02E1D"/>
  </w:style>
  <w:style w:type="character" w:customStyle="1" w:styleId="WW8Num4z5">
    <w:name w:val="WW8Num4z5"/>
    <w:rsid w:val="00E02E1D"/>
  </w:style>
  <w:style w:type="character" w:customStyle="1" w:styleId="WW8Num4z6">
    <w:name w:val="WW8Num4z6"/>
    <w:rsid w:val="00E02E1D"/>
  </w:style>
  <w:style w:type="character" w:customStyle="1" w:styleId="WW8Num4z7">
    <w:name w:val="WW8Num4z7"/>
    <w:rsid w:val="00E02E1D"/>
  </w:style>
  <w:style w:type="character" w:customStyle="1" w:styleId="WW8Num4z8">
    <w:name w:val="WW8Num4z8"/>
    <w:rsid w:val="00E02E1D"/>
  </w:style>
  <w:style w:type="character" w:customStyle="1" w:styleId="WW8Num5z0">
    <w:name w:val="WW8Num5z0"/>
    <w:rsid w:val="00E02E1D"/>
    <w:rPr>
      <w:rFonts w:cs="Times New Roman" w:hint="default"/>
    </w:rPr>
  </w:style>
  <w:style w:type="character" w:customStyle="1" w:styleId="WW8Num5z1">
    <w:name w:val="WW8Num5z1"/>
    <w:rsid w:val="00E02E1D"/>
    <w:rPr>
      <w:rFonts w:cs="Times New Roman"/>
    </w:rPr>
  </w:style>
  <w:style w:type="character" w:customStyle="1" w:styleId="WW8Num6z0">
    <w:name w:val="WW8Num6z0"/>
    <w:rsid w:val="00E02E1D"/>
    <w:rPr>
      <w:rFonts w:hint="default"/>
      <w:bCs/>
      <w:sz w:val="20"/>
      <w:szCs w:val="20"/>
    </w:rPr>
  </w:style>
  <w:style w:type="character" w:customStyle="1" w:styleId="WW8Num6z1">
    <w:name w:val="WW8Num6z1"/>
    <w:rsid w:val="00E02E1D"/>
  </w:style>
  <w:style w:type="character" w:customStyle="1" w:styleId="WW8Num6z2">
    <w:name w:val="WW8Num6z2"/>
    <w:rsid w:val="00E02E1D"/>
  </w:style>
  <w:style w:type="character" w:customStyle="1" w:styleId="WW8Num6z3">
    <w:name w:val="WW8Num6z3"/>
    <w:rsid w:val="00E02E1D"/>
  </w:style>
  <w:style w:type="character" w:customStyle="1" w:styleId="WW8Num6z4">
    <w:name w:val="WW8Num6z4"/>
    <w:rsid w:val="00E02E1D"/>
  </w:style>
  <w:style w:type="character" w:customStyle="1" w:styleId="WW8Num6z5">
    <w:name w:val="WW8Num6z5"/>
    <w:rsid w:val="00E02E1D"/>
  </w:style>
  <w:style w:type="character" w:customStyle="1" w:styleId="WW8Num6z6">
    <w:name w:val="WW8Num6z6"/>
    <w:rsid w:val="00E02E1D"/>
  </w:style>
  <w:style w:type="character" w:customStyle="1" w:styleId="WW8Num6z7">
    <w:name w:val="WW8Num6z7"/>
    <w:rsid w:val="00E02E1D"/>
  </w:style>
  <w:style w:type="character" w:customStyle="1" w:styleId="WW8Num6z8">
    <w:name w:val="WW8Num6z8"/>
    <w:rsid w:val="00E02E1D"/>
  </w:style>
  <w:style w:type="character" w:customStyle="1" w:styleId="WW8Num7z0">
    <w:name w:val="WW8Num7z0"/>
    <w:rsid w:val="00E02E1D"/>
    <w:rPr>
      <w:rFonts w:hint="default"/>
    </w:rPr>
  </w:style>
  <w:style w:type="character" w:customStyle="1" w:styleId="WW8Num7z1">
    <w:name w:val="WW8Num7z1"/>
    <w:rsid w:val="00E02E1D"/>
  </w:style>
  <w:style w:type="character" w:customStyle="1" w:styleId="WW8Num7z2">
    <w:name w:val="WW8Num7z2"/>
    <w:rsid w:val="00E02E1D"/>
  </w:style>
  <w:style w:type="character" w:customStyle="1" w:styleId="WW8Num7z3">
    <w:name w:val="WW8Num7z3"/>
    <w:rsid w:val="00E02E1D"/>
  </w:style>
  <w:style w:type="character" w:customStyle="1" w:styleId="WW8Num7z4">
    <w:name w:val="WW8Num7z4"/>
    <w:rsid w:val="00E02E1D"/>
  </w:style>
  <w:style w:type="character" w:customStyle="1" w:styleId="WW8Num7z5">
    <w:name w:val="WW8Num7z5"/>
    <w:rsid w:val="00E02E1D"/>
  </w:style>
  <w:style w:type="character" w:customStyle="1" w:styleId="WW8Num7z6">
    <w:name w:val="WW8Num7z6"/>
    <w:rsid w:val="00E02E1D"/>
  </w:style>
  <w:style w:type="character" w:customStyle="1" w:styleId="WW8Num7z7">
    <w:name w:val="WW8Num7z7"/>
    <w:rsid w:val="00E02E1D"/>
  </w:style>
  <w:style w:type="character" w:customStyle="1" w:styleId="WW8Num7z8">
    <w:name w:val="WW8Num7z8"/>
    <w:rsid w:val="00E02E1D"/>
  </w:style>
  <w:style w:type="character" w:customStyle="1" w:styleId="WW8Num8z0">
    <w:name w:val="WW8Num8z0"/>
    <w:rsid w:val="00E02E1D"/>
    <w:rPr>
      <w:rFonts w:ascii="Symbol" w:hAnsi="Symbol" w:cs="Symbol" w:hint="default"/>
    </w:rPr>
  </w:style>
  <w:style w:type="character" w:customStyle="1" w:styleId="WW8Num8z1">
    <w:name w:val="WW8Num8z1"/>
    <w:rsid w:val="00E02E1D"/>
    <w:rPr>
      <w:rFonts w:ascii="Courier New" w:hAnsi="Courier New" w:cs="Courier New" w:hint="default"/>
    </w:rPr>
  </w:style>
  <w:style w:type="character" w:customStyle="1" w:styleId="WW8Num8z2">
    <w:name w:val="WW8Num8z2"/>
    <w:rsid w:val="00E02E1D"/>
    <w:rPr>
      <w:rFonts w:ascii="Wingdings" w:hAnsi="Wingdings" w:cs="Wingdings" w:hint="default"/>
    </w:rPr>
  </w:style>
  <w:style w:type="character" w:customStyle="1" w:styleId="WW8Num9z0">
    <w:name w:val="WW8Num9z0"/>
    <w:rsid w:val="00E02E1D"/>
    <w:rPr>
      <w:rFonts w:hint="default"/>
    </w:rPr>
  </w:style>
  <w:style w:type="character" w:customStyle="1" w:styleId="WW8Num9z1">
    <w:name w:val="WW8Num9z1"/>
    <w:rsid w:val="00E02E1D"/>
  </w:style>
  <w:style w:type="character" w:customStyle="1" w:styleId="WW8Num9z2">
    <w:name w:val="WW8Num9z2"/>
    <w:rsid w:val="00E02E1D"/>
  </w:style>
  <w:style w:type="character" w:customStyle="1" w:styleId="WW8Num9z3">
    <w:name w:val="WW8Num9z3"/>
    <w:rsid w:val="00E02E1D"/>
  </w:style>
  <w:style w:type="character" w:customStyle="1" w:styleId="WW8Num9z4">
    <w:name w:val="WW8Num9z4"/>
    <w:rsid w:val="00E02E1D"/>
  </w:style>
  <w:style w:type="character" w:customStyle="1" w:styleId="WW8Num9z5">
    <w:name w:val="WW8Num9z5"/>
    <w:rsid w:val="00E02E1D"/>
  </w:style>
  <w:style w:type="character" w:customStyle="1" w:styleId="WW8Num9z6">
    <w:name w:val="WW8Num9z6"/>
    <w:rsid w:val="00E02E1D"/>
  </w:style>
  <w:style w:type="character" w:customStyle="1" w:styleId="WW8Num9z7">
    <w:name w:val="WW8Num9z7"/>
    <w:rsid w:val="00E02E1D"/>
  </w:style>
  <w:style w:type="character" w:customStyle="1" w:styleId="WW8Num9z8">
    <w:name w:val="WW8Num9z8"/>
    <w:rsid w:val="00E02E1D"/>
  </w:style>
  <w:style w:type="character" w:customStyle="1" w:styleId="WW8Num10z0">
    <w:name w:val="WW8Num10z0"/>
    <w:rsid w:val="00E02E1D"/>
  </w:style>
  <w:style w:type="character" w:customStyle="1" w:styleId="WW8Num10z1">
    <w:name w:val="WW8Num10z1"/>
    <w:rsid w:val="00E02E1D"/>
  </w:style>
  <w:style w:type="character" w:customStyle="1" w:styleId="WW8Num10z2">
    <w:name w:val="WW8Num10z2"/>
    <w:rsid w:val="00E02E1D"/>
  </w:style>
  <w:style w:type="character" w:customStyle="1" w:styleId="WW8Num10z3">
    <w:name w:val="WW8Num10z3"/>
    <w:rsid w:val="00E02E1D"/>
  </w:style>
  <w:style w:type="character" w:customStyle="1" w:styleId="WW8Num10z4">
    <w:name w:val="WW8Num10z4"/>
    <w:rsid w:val="00E02E1D"/>
  </w:style>
  <w:style w:type="character" w:customStyle="1" w:styleId="WW8Num10z5">
    <w:name w:val="WW8Num10z5"/>
    <w:rsid w:val="00E02E1D"/>
  </w:style>
  <w:style w:type="character" w:customStyle="1" w:styleId="WW8Num10z6">
    <w:name w:val="WW8Num10z6"/>
    <w:rsid w:val="00E02E1D"/>
  </w:style>
  <w:style w:type="character" w:customStyle="1" w:styleId="WW8Num10z7">
    <w:name w:val="WW8Num10z7"/>
    <w:rsid w:val="00E02E1D"/>
  </w:style>
  <w:style w:type="character" w:customStyle="1" w:styleId="WW8Num10z8">
    <w:name w:val="WW8Num10z8"/>
    <w:rsid w:val="00E02E1D"/>
  </w:style>
  <w:style w:type="character" w:customStyle="1" w:styleId="WW8Num11z0">
    <w:name w:val="WW8Num11z0"/>
    <w:rsid w:val="00E02E1D"/>
    <w:rPr>
      <w:rFonts w:cs="Times New Roman" w:hint="default"/>
      <w:sz w:val="28"/>
      <w:szCs w:val="28"/>
    </w:rPr>
  </w:style>
  <w:style w:type="character" w:customStyle="1" w:styleId="WW8Num12z0">
    <w:name w:val="WW8Num12z0"/>
    <w:rsid w:val="00E02E1D"/>
    <w:rPr>
      <w:rFonts w:cs="Times New Roman" w:hint="default"/>
    </w:rPr>
  </w:style>
  <w:style w:type="character" w:customStyle="1" w:styleId="WW8Num12z5">
    <w:name w:val="WW8Num12z5"/>
    <w:rsid w:val="00E02E1D"/>
    <w:rPr>
      <w:rFonts w:cs="Times New Roman"/>
    </w:rPr>
  </w:style>
  <w:style w:type="character" w:customStyle="1" w:styleId="WW8Num13z0">
    <w:name w:val="WW8Num13z0"/>
    <w:rsid w:val="00E02E1D"/>
    <w:rPr>
      <w:rFonts w:cs="Times New Roman" w:hint="default"/>
    </w:rPr>
  </w:style>
  <w:style w:type="character" w:customStyle="1" w:styleId="WW8Num13z1">
    <w:name w:val="WW8Num13z1"/>
    <w:rsid w:val="00E02E1D"/>
    <w:rPr>
      <w:rFonts w:cs="Times New Roman"/>
    </w:rPr>
  </w:style>
  <w:style w:type="character" w:customStyle="1" w:styleId="WW8Num14z0">
    <w:name w:val="WW8Num14z0"/>
    <w:rsid w:val="00E02E1D"/>
    <w:rPr>
      <w:rFonts w:cs="Times New Roman"/>
      <w:b w:val="0"/>
      <w:color w:val="auto"/>
      <w:sz w:val="24"/>
    </w:rPr>
  </w:style>
  <w:style w:type="character" w:customStyle="1" w:styleId="WW8Num14z1">
    <w:name w:val="WW8Num14z1"/>
    <w:rsid w:val="00E02E1D"/>
    <w:rPr>
      <w:rFonts w:cs="Times New Roman"/>
      <w:b w:val="0"/>
      <w:color w:val="auto"/>
      <w:sz w:val="24"/>
      <w:szCs w:val="24"/>
    </w:rPr>
  </w:style>
  <w:style w:type="character" w:customStyle="1" w:styleId="WW8Num14z3">
    <w:name w:val="WW8Num14z3"/>
    <w:rsid w:val="00E02E1D"/>
    <w:rPr>
      <w:rFonts w:cs="Times New Roman"/>
    </w:rPr>
  </w:style>
  <w:style w:type="character" w:customStyle="1" w:styleId="WW8Num15z0">
    <w:name w:val="WW8Num15z0"/>
    <w:rsid w:val="00E02E1D"/>
    <w:rPr>
      <w:rFonts w:cs="Times New Roman"/>
    </w:rPr>
  </w:style>
  <w:style w:type="character" w:customStyle="1" w:styleId="WW8Num16z0">
    <w:name w:val="WW8Num16z0"/>
    <w:rsid w:val="00E02E1D"/>
    <w:rPr>
      <w:rFonts w:hint="default"/>
      <w:bCs/>
      <w:sz w:val="22"/>
      <w:szCs w:val="22"/>
    </w:rPr>
  </w:style>
  <w:style w:type="character" w:customStyle="1" w:styleId="WW8Num16z1">
    <w:name w:val="WW8Num16z1"/>
    <w:rsid w:val="00E02E1D"/>
  </w:style>
  <w:style w:type="character" w:customStyle="1" w:styleId="WW8Num16z2">
    <w:name w:val="WW8Num16z2"/>
    <w:rsid w:val="00E02E1D"/>
  </w:style>
  <w:style w:type="character" w:customStyle="1" w:styleId="WW8Num16z3">
    <w:name w:val="WW8Num16z3"/>
    <w:rsid w:val="00E02E1D"/>
  </w:style>
  <w:style w:type="character" w:customStyle="1" w:styleId="WW8Num16z4">
    <w:name w:val="WW8Num16z4"/>
    <w:rsid w:val="00E02E1D"/>
  </w:style>
  <w:style w:type="character" w:customStyle="1" w:styleId="WW8Num16z5">
    <w:name w:val="WW8Num16z5"/>
    <w:rsid w:val="00E02E1D"/>
  </w:style>
  <w:style w:type="character" w:customStyle="1" w:styleId="WW8Num16z6">
    <w:name w:val="WW8Num16z6"/>
    <w:rsid w:val="00E02E1D"/>
  </w:style>
  <w:style w:type="character" w:customStyle="1" w:styleId="WW8Num16z7">
    <w:name w:val="WW8Num16z7"/>
    <w:rsid w:val="00E02E1D"/>
  </w:style>
  <w:style w:type="character" w:customStyle="1" w:styleId="WW8Num16z8">
    <w:name w:val="WW8Num16z8"/>
    <w:rsid w:val="00E02E1D"/>
  </w:style>
  <w:style w:type="character" w:customStyle="1" w:styleId="WW8Num17z0">
    <w:name w:val="WW8Num17z0"/>
    <w:rsid w:val="00E02E1D"/>
    <w:rPr>
      <w:rFonts w:cs="Times New Roman"/>
    </w:rPr>
  </w:style>
  <w:style w:type="character" w:customStyle="1" w:styleId="WW8Num17z1">
    <w:name w:val="WW8Num17z1"/>
    <w:rsid w:val="00E02E1D"/>
    <w:rPr>
      <w:rFonts w:cs="Times New Roman"/>
      <w:b/>
      <w:sz w:val="24"/>
      <w:szCs w:val="24"/>
    </w:rPr>
  </w:style>
  <w:style w:type="character" w:customStyle="1" w:styleId="WW8Num17z2">
    <w:name w:val="WW8Num17z2"/>
    <w:rsid w:val="00E02E1D"/>
    <w:rPr>
      <w:rFonts w:cs="Times New Roman"/>
      <w:sz w:val="24"/>
      <w:szCs w:val="24"/>
    </w:rPr>
  </w:style>
  <w:style w:type="character" w:customStyle="1" w:styleId="WW8Num18z0">
    <w:name w:val="WW8Num18z0"/>
    <w:rsid w:val="00E02E1D"/>
    <w:rPr>
      <w:rFonts w:hint="default"/>
    </w:rPr>
  </w:style>
  <w:style w:type="character" w:customStyle="1" w:styleId="WW8Num18z1">
    <w:name w:val="WW8Num18z1"/>
    <w:rsid w:val="00E02E1D"/>
  </w:style>
  <w:style w:type="character" w:customStyle="1" w:styleId="WW8Num18z2">
    <w:name w:val="WW8Num18z2"/>
    <w:rsid w:val="00E02E1D"/>
  </w:style>
  <w:style w:type="character" w:customStyle="1" w:styleId="WW8Num18z3">
    <w:name w:val="WW8Num18z3"/>
    <w:rsid w:val="00E02E1D"/>
  </w:style>
  <w:style w:type="character" w:customStyle="1" w:styleId="WW8Num18z4">
    <w:name w:val="WW8Num18z4"/>
    <w:rsid w:val="00E02E1D"/>
  </w:style>
  <w:style w:type="character" w:customStyle="1" w:styleId="WW8Num18z5">
    <w:name w:val="WW8Num18z5"/>
    <w:rsid w:val="00E02E1D"/>
  </w:style>
  <w:style w:type="character" w:customStyle="1" w:styleId="WW8Num18z6">
    <w:name w:val="WW8Num18z6"/>
    <w:rsid w:val="00E02E1D"/>
  </w:style>
  <w:style w:type="character" w:customStyle="1" w:styleId="WW8Num18z7">
    <w:name w:val="WW8Num18z7"/>
    <w:rsid w:val="00E02E1D"/>
  </w:style>
  <w:style w:type="character" w:customStyle="1" w:styleId="WW8Num18z8">
    <w:name w:val="WW8Num18z8"/>
    <w:rsid w:val="00E02E1D"/>
  </w:style>
  <w:style w:type="character" w:customStyle="1" w:styleId="WW8Num19z0">
    <w:name w:val="WW8Num19z0"/>
    <w:rsid w:val="00E02E1D"/>
    <w:rPr>
      <w:rFonts w:ascii="Symbol" w:hAnsi="Symbol" w:cs="Symbol" w:hint="default"/>
      <w:sz w:val="20"/>
    </w:rPr>
  </w:style>
  <w:style w:type="character" w:customStyle="1" w:styleId="WW8Num19z1">
    <w:name w:val="WW8Num19z1"/>
    <w:rsid w:val="00E02E1D"/>
    <w:rPr>
      <w:rFonts w:ascii="Courier New" w:hAnsi="Courier New" w:cs="Courier New" w:hint="default"/>
      <w:sz w:val="20"/>
    </w:rPr>
  </w:style>
  <w:style w:type="character" w:customStyle="1" w:styleId="WW8Num19z2">
    <w:name w:val="WW8Num19z2"/>
    <w:rsid w:val="00E02E1D"/>
    <w:rPr>
      <w:rFonts w:ascii="Wingdings" w:hAnsi="Wingdings" w:cs="Wingdings" w:hint="default"/>
      <w:sz w:val="20"/>
    </w:rPr>
  </w:style>
  <w:style w:type="character" w:customStyle="1" w:styleId="WW8Num20z0">
    <w:name w:val="WW8Num20z0"/>
    <w:rsid w:val="00E02E1D"/>
    <w:rPr>
      <w:rFonts w:cs="Times New Roman" w:hint="default"/>
      <w:sz w:val="40"/>
      <w:szCs w:val="40"/>
    </w:rPr>
  </w:style>
  <w:style w:type="character" w:customStyle="1" w:styleId="WW8Num20z1">
    <w:name w:val="WW8Num20z1"/>
    <w:rsid w:val="00E02E1D"/>
    <w:rPr>
      <w:rFonts w:cs="Times New Roman" w:hint="default"/>
    </w:rPr>
  </w:style>
  <w:style w:type="character" w:customStyle="1" w:styleId="WW8Num21z0">
    <w:name w:val="WW8Num21z0"/>
    <w:rsid w:val="00E02E1D"/>
    <w:rPr>
      <w:rFonts w:ascii="Times New Roman" w:hAnsi="Times New Roman" w:cs="Times New Roman" w:hint="default"/>
      <w:color w:val="auto"/>
      <w:sz w:val="24"/>
    </w:rPr>
  </w:style>
  <w:style w:type="character" w:customStyle="1" w:styleId="WW8Num21z1">
    <w:name w:val="WW8Num21z1"/>
    <w:rsid w:val="00E02E1D"/>
    <w:rPr>
      <w:rFonts w:cs="Times New Roman"/>
    </w:rPr>
  </w:style>
  <w:style w:type="character" w:customStyle="1" w:styleId="1f8">
    <w:name w:val="Схема документа Знак1"/>
    <w:uiPriority w:val="99"/>
    <w:semiHidden/>
    <w:rsid w:val="00E02E1D"/>
    <w:rPr>
      <w:rFonts w:ascii="Tahoma" w:hAnsi="Tahoma" w:cs="Tahoma"/>
      <w:sz w:val="16"/>
      <w:szCs w:val="16"/>
      <w:lang w:val="uk-UA"/>
    </w:rPr>
  </w:style>
  <w:style w:type="character" w:customStyle="1" w:styleId="afffff1">
    <w:name w:val="Символ сноски"/>
    <w:rsid w:val="00E02E1D"/>
    <w:rPr>
      <w:rFonts w:cs="Times New Roman"/>
      <w:vertAlign w:val="superscript"/>
    </w:rPr>
  </w:style>
  <w:style w:type="character" w:customStyle="1" w:styleId="310">
    <w:name w:val="Основной текст 3 Знак1"/>
    <w:uiPriority w:val="99"/>
    <w:semiHidden/>
    <w:rsid w:val="00E02E1D"/>
    <w:rPr>
      <w:sz w:val="16"/>
      <w:szCs w:val="16"/>
      <w:lang w:val="uk-UA"/>
    </w:rPr>
  </w:style>
  <w:style w:type="character" w:customStyle="1" w:styleId="213">
    <w:name w:val="Основной текст 2 Знак1"/>
    <w:uiPriority w:val="99"/>
    <w:semiHidden/>
    <w:rsid w:val="00E02E1D"/>
    <w:rPr>
      <w:sz w:val="24"/>
      <w:szCs w:val="24"/>
      <w:lang w:val="uk-UA"/>
    </w:rPr>
  </w:style>
  <w:style w:type="character" w:customStyle="1" w:styleId="afffff2">
    <w:name w:val="Символы концевой сноски"/>
    <w:rsid w:val="00E02E1D"/>
  </w:style>
  <w:style w:type="paragraph" w:customStyle="1" w:styleId="1f9">
    <w:name w:val="Заголовок1"/>
    <w:basedOn w:val="a5"/>
    <w:next w:val="af"/>
    <w:rsid w:val="00E02E1D"/>
    <w:pPr>
      <w:keepNext/>
      <w:suppressAutoHyphens/>
      <w:autoSpaceDN/>
      <w:adjustRightInd/>
      <w:spacing w:before="240" w:after="120"/>
    </w:pPr>
    <w:rPr>
      <w:rFonts w:ascii="Liberation Sans" w:eastAsia="Microsoft YaHei" w:hAnsi="Liberation Sans" w:cs="Mangal"/>
      <w:sz w:val="28"/>
      <w:szCs w:val="28"/>
      <w:lang w:eastAsia="zh-CN"/>
    </w:rPr>
  </w:style>
  <w:style w:type="character" w:customStyle="1" w:styleId="2f1">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rsid w:val="00E02E1D"/>
    <w:rPr>
      <w:rFonts w:ascii="Arial" w:eastAsia="Calibri" w:hAnsi="Arial" w:cs="Arial"/>
      <w:lang w:eastAsia="zh-CN"/>
    </w:rPr>
  </w:style>
  <w:style w:type="paragraph" w:customStyle="1" w:styleId="1">
    <w:name w:val="Нумерованный список1"/>
    <w:basedOn w:val="a5"/>
    <w:rsid w:val="00E02E1D"/>
    <w:pPr>
      <w:widowControl/>
      <w:numPr>
        <w:numId w:val="10"/>
      </w:numPr>
      <w:suppressAutoHyphens/>
      <w:autoSpaceDN/>
      <w:adjustRightInd/>
      <w:spacing w:before="60" w:line="360" w:lineRule="auto"/>
      <w:jc w:val="both"/>
    </w:pPr>
    <w:rPr>
      <w:sz w:val="28"/>
      <w:lang w:eastAsia="zh-CN"/>
    </w:rPr>
  </w:style>
  <w:style w:type="character" w:customStyle="1" w:styleId="1fa">
    <w:name w:val="Текст сноски Знак1"/>
    <w:rsid w:val="00E02E1D"/>
    <w:rPr>
      <w:rFonts w:eastAsia="Calibri"/>
      <w:lang w:eastAsia="zh-CN"/>
    </w:rPr>
  </w:style>
  <w:style w:type="paragraph" w:customStyle="1" w:styleId="311">
    <w:name w:val="Основной текст с отступом 31"/>
    <w:basedOn w:val="a5"/>
    <w:uiPriority w:val="99"/>
    <w:rsid w:val="00E02E1D"/>
    <w:pPr>
      <w:suppressAutoHyphens/>
      <w:autoSpaceDN/>
      <w:adjustRightInd/>
      <w:spacing w:after="120"/>
      <w:ind w:left="283"/>
    </w:pPr>
    <w:rPr>
      <w:sz w:val="16"/>
      <w:szCs w:val="20"/>
      <w:lang w:val="uk-UA" w:eastAsia="zh-CN"/>
    </w:rPr>
  </w:style>
  <w:style w:type="paragraph" w:customStyle="1" w:styleId="1fb">
    <w:name w:val="Схема документа1"/>
    <w:basedOn w:val="a5"/>
    <w:rsid w:val="00E02E1D"/>
    <w:pPr>
      <w:suppressAutoHyphens/>
      <w:autoSpaceDN/>
      <w:adjustRightInd/>
    </w:pPr>
    <w:rPr>
      <w:rFonts w:ascii="Tahoma" w:hAnsi="Tahoma" w:cs="Tahoma"/>
      <w:sz w:val="16"/>
      <w:szCs w:val="20"/>
      <w:lang w:val="uk-UA" w:eastAsia="zh-CN"/>
    </w:rPr>
  </w:style>
  <w:style w:type="character" w:customStyle="1" w:styleId="HTML10">
    <w:name w:val="Адрес HTML Знак1"/>
    <w:uiPriority w:val="99"/>
    <w:rsid w:val="00E02E1D"/>
    <w:rPr>
      <w:rFonts w:eastAsia="Calibri"/>
      <w:i/>
      <w:sz w:val="24"/>
      <w:lang w:eastAsia="zh-CN"/>
    </w:rPr>
  </w:style>
  <w:style w:type="paragraph" w:customStyle="1" w:styleId="1fc">
    <w:name w:val="Название объекта1"/>
    <w:basedOn w:val="a5"/>
    <w:next w:val="a5"/>
    <w:rsid w:val="00E02E1D"/>
    <w:pPr>
      <w:pageBreakBefore/>
      <w:widowControl/>
      <w:suppressAutoHyphens/>
      <w:autoSpaceDE/>
      <w:autoSpaceDN/>
      <w:adjustRightInd/>
      <w:spacing w:before="120" w:after="120"/>
      <w:jc w:val="both"/>
    </w:pPr>
    <w:rPr>
      <w:bCs/>
      <w:i/>
      <w:szCs w:val="20"/>
      <w:lang w:eastAsia="zh-CN"/>
    </w:rPr>
  </w:style>
  <w:style w:type="paragraph" w:customStyle="1" w:styleId="1fd">
    <w:name w:val="Маркированный список1"/>
    <w:basedOn w:val="a5"/>
    <w:rsid w:val="00E02E1D"/>
    <w:pPr>
      <w:widowControl/>
      <w:suppressAutoHyphens/>
      <w:autoSpaceDE/>
      <w:autoSpaceDN/>
      <w:adjustRightInd/>
      <w:spacing w:line="360" w:lineRule="auto"/>
      <w:ind w:left="360" w:hanging="360"/>
      <w:jc w:val="both"/>
    </w:pPr>
    <w:rPr>
      <w:sz w:val="28"/>
      <w:szCs w:val="20"/>
      <w:lang w:eastAsia="zh-CN"/>
    </w:rPr>
  </w:style>
  <w:style w:type="paragraph" w:customStyle="1" w:styleId="312">
    <w:name w:val="Основной текст 31"/>
    <w:basedOn w:val="a5"/>
    <w:rsid w:val="00E02E1D"/>
    <w:pPr>
      <w:widowControl/>
      <w:suppressAutoHyphens/>
      <w:autoSpaceDE/>
      <w:autoSpaceDN/>
      <w:adjustRightInd/>
      <w:spacing w:after="120" w:line="360" w:lineRule="auto"/>
      <w:ind w:firstLine="567"/>
      <w:jc w:val="both"/>
    </w:pPr>
    <w:rPr>
      <w:sz w:val="16"/>
      <w:szCs w:val="20"/>
      <w:lang w:val="uk-UA" w:eastAsia="zh-CN"/>
    </w:rPr>
  </w:style>
  <w:style w:type="paragraph" w:customStyle="1" w:styleId="214">
    <w:name w:val="Основной текст с отступом 21"/>
    <w:basedOn w:val="a5"/>
    <w:rsid w:val="00E02E1D"/>
    <w:pPr>
      <w:widowControl/>
      <w:suppressAutoHyphens/>
      <w:autoSpaceDE/>
      <w:autoSpaceDN/>
      <w:adjustRightInd/>
      <w:spacing w:after="120" w:line="480" w:lineRule="auto"/>
      <w:ind w:left="283"/>
    </w:pPr>
    <w:rPr>
      <w:szCs w:val="20"/>
      <w:lang w:val="uk-UA" w:eastAsia="zh-CN"/>
    </w:rPr>
  </w:style>
  <w:style w:type="paragraph" w:customStyle="1" w:styleId="215">
    <w:name w:val="Список 21"/>
    <w:basedOn w:val="a5"/>
    <w:rsid w:val="00E02E1D"/>
    <w:pPr>
      <w:suppressAutoHyphens/>
      <w:autoSpaceDN/>
      <w:adjustRightInd/>
      <w:ind w:left="566" w:hanging="283"/>
      <w:contextualSpacing/>
    </w:pPr>
    <w:rPr>
      <w:lang w:eastAsia="zh-CN"/>
    </w:rPr>
  </w:style>
  <w:style w:type="paragraph" w:customStyle="1" w:styleId="afffff3">
    <w:name w:val="Нормальный (таблица)"/>
    <w:basedOn w:val="Standard"/>
    <w:next w:val="Standard"/>
    <w:rsid w:val="00E02E1D"/>
    <w:pPr>
      <w:widowControl w:val="0"/>
      <w:autoSpaceDE w:val="0"/>
      <w:autoSpaceDN/>
      <w:ind w:firstLine="0"/>
      <w:jc w:val="both"/>
      <w:textAlignment w:val="baseline"/>
    </w:pPr>
    <w:rPr>
      <w:rFonts w:ascii="Arial" w:hAnsi="Arial" w:cs="Arial"/>
      <w:kern w:val="1"/>
      <w:sz w:val="24"/>
      <w:szCs w:val="24"/>
    </w:rPr>
  </w:style>
  <w:style w:type="paragraph" w:customStyle="1" w:styleId="afffff4">
    <w:name w:val="Содержимое врезки"/>
    <w:basedOn w:val="a5"/>
    <w:rsid w:val="00E02E1D"/>
    <w:pPr>
      <w:suppressAutoHyphens/>
      <w:autoSpaceDN/>
      <w:adjustRightInd/>
    </w:pPr>
    <w:rPr>
      <w:lang w:eastAsia="zh-CN"/>
    </w:rPr>
  </w:style>
  <w:style w:type="character" w:customStyle="1" w:styleId="docaccesstitle">
    <w:name w:val="docaccess_title"/>
    <w:basedOn w:val="a6"/>
    <w:rsid w:val="00E02E1D"/>
  </w:style>
  <w:style w:type="character" w:customStyle="1" w:styleId="blk">
    <w:name w:val="blk"/>
    <w:basedOn w:val="a6"/>
    <w:rsid w:val="00E02E1D"/>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E02E1D"/>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E02E1D"/>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E02E1D"/>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E02E1D"/>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E02E1D"/>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E02E1D"/>
    <w:rPr>
      <w:rFonts w:ascii="Cambria" w:hAnsi="Cambria"/>
      <w:b/>
      <w:i/>
      <w:sz w:val="28"/>
    </w:rPr>
  </w:style>
  <w:style w:type="character" w:customStyle="1" w:styleId="313">
    <w:name w:val="Основной текст с отступом 3 Знак1"/>
    <w:uiPriority w:val="99"/>
    <w:semiHidden/>
    <w:rsid w:val="00E02E1D"/>
    <w:rPr>
      <w:rFonts w:eastAsia="Calibri"/>
      <w:sz w:val="16"/>
      <w:szCs w:val="16"/>
      <w:lang w:eastAsia="zh-CN"/>
    </w:rPr>
  </w:style>
  <w:style w:type="character" w:customStyle="1" w:styleId="216">
    <w:name w:val="Основной текст с отступом 2 Знак1"/>
    <w:uiPriority w:val="99"/>
    <w:semiHidden/>
    <w:rsid w:val="00E02E1D"/>
    <w:rPr>
      <w:rFonts w:eastAsia="Calibri"/>
      <w:sz w:val="24"/>
      <w:szCs w:val="24"/>
      <w:lang w:eastAsia="zh-CN"/>
    </w:rPr>
  </w:style>
  <w:style w:type="paragraph" w:customStyle="1" w:styleId="1fe">
    <w:name w:val="Без интервала1"/>
    <w:uiPriority w:val="99"/>
    <w:rsid w:val="00E02E1D"/>
    <w:pPr>
      <w:suppressAutoHyphens/>
    </w:pPr>
    <w:rPr>
      <w:rFonts w:ascii="Times New Roman" w:hAnsi="Times New Roman"/>
      <w:sz w:val="24"/>
      <w:szCs w:val="24"/>
      <w:lang w:val="uk-UA" w:eastAsia="ar-SA"/>
    </w:rPr>
  </w:style>
  <w:style w:type="paragraph" w:customStyle="1" w:styleId="formattext0">
    <w:name w:val="formattext"/>
    <w:basedOn w:val="a5"/>
    <w:rsid w:val="00E02E1D"/>
    <w:pPr>
      <w:widowControl/>
      <w:autoSpaceDE/>
      <w:autoSpaceDN/>
      <w:adjustRightInd/>
      <w:spacing w:before="100" w:beforeAutospacing="1" w:after="100" w:afterAutospacing="1"/>
    </w:pPr>
    <w:rPr>
      <w:rFonts w:eastAsia="Times New Roman"/>
    </w:rPr>
  </w:style>
  <w:style w:type="paragraph" w:customStyle="1" w:styleId="ingridients">
    <w:name w:val="ingridients"/>
    <w:basedOn w:val="a5"/>
    <w:rsid w:val="00E02E1D"/>
    <w:pPr>
      <w:widowControl/>
      <w:autoSpaceDE/>
      <w:autoSpaceDN/>
      <w:adjustRightInd/>
      <w:spacing w:before="100" w:beforeAutospacing="1" w:after="100" w:afterAutospacing="1"/>
    </w:pPr>
    <w:rPr>
      <w:rFonts w:eastAsia="Times New Roman"/>
    </w:rPr>
  </w:style>
  <w:style w:type="character" w:customStyle="1" w:styleId="spellchecker-word-highlight">
    <w:name w:val="spellchecker-word-highlight"/>
    <w:basedOn w:val="a6"/>
    <w:rsid w:val="00E02E1D"/>
  </w:style>
  <w:style w:type="character" w:customStyle="1" w:styleId="afffff5">
    <w:name w:val="Основной шрифт"/>
    <w:rsid w:val="00E02E1D"/>
  </w:style>
  <w:style w:type="character" w:customStyle="1" w:styleId="1ff">
    <w:name w:val="Основной текст1"/>
    <w:rsid w:val="00E02E1D"/>
    <w:rPr>
      <w:rFonts w:ascii="Times New Roman" w:hAnsi="Times New Roman"/>
      <w:spacing w:val="0"/>
      <w:sz w:val="27"/>
      <w:u w:val="none"/>
      <w:effect w:val="none"/>
    </w:rPr>
  </w:style>
  <w:style w:type="table" w:customStyle="1" w:styleId="TableNormal">
    <w:name w:val="Table Normal"/>
    <w:rsid w:val="00E02E1D"/>
    <w:pPr>
      <w:pBdr>
        <w:top w:val="nil"/>
        <w:left w:val="nil"/>
        <w:bottom w:val="nil"/>
        <w:right w:val="nil"/>
        <w:between w:val="nil"/>
      </w:pBdr>
    </w:pPr>
    <w:rPr>
      <w:rFonts w:cs="Calibri"/>
      <w:color w:val="000000"/>
    </w:rPr>
    <w:tblPr>
      <w:tblCellMar>
        <w:top w:w="0" w:type="dxa"/>
        <w:left w:w="0" w:type="dxa"/>
        <w:bottom w:w="0" w:type="dxa"/>
        <w:right w:w="0" w:type="dxa"/>
      </w:tblCellMar>
    </w:tblPr>
  </w:style>
  <w:style w:type="paragraph" w:styleId="afffff6">
    <w:name w:val="Subtitle"/>
    <w:basedOn w:val="a5"/>
    <w:next w:val="a5"/>
    <w:link w:val="afffff7"/>
    <w:uiPriority w:val="11"/>
    <w:qFormat/>
    <w:rsid w:val="00E02E1D"/>
    <w:pPr>
      <w:keepNext/>
      <w:keepLines/>
      <w:widowControl/>
      <w:pBdr>
        <w:top w:val="nil"/>
        <w:left w:val="nil"/>
        <w:bottom w:val="nil"/>
        <w:right w:val="nil"/>
        <w:between w:val="nil"/>
      </w:pBdr>
      <w:autoSpaceDE/>
      <w:autoSpaceDN/>
      <w:adjustRightInd/>
      <w:spacing w:before="360" w:after="80"/>
    </w:pPr>
    <w:rPr>
      <w:rFonts w:ascii="Georgia" w:eastAsia="Georgia" w:hAnsi="Georgia" w:cs="Georgia"/>
      <w:i/>
      <w:color w:val="666666"/>
      <w:sz w:val="48"/>
      <w:szCs w:val="48"/>
    </w:rPr>
  </w:style>
  <w:style w:type="character" w:customStyle="1" w:styleId="afffff7">
    <w:name w:val="Подзаголовок Знак"/>
    <w:basedOn w:val="a6"/>
    <w:link w:val="afffff6"/>
    <w:uiPriority w:val="11"/>
    <w:rsid w:val="00E02E1D"/>
    <w:rPr>
      <w:rFonts w:ascii="Georgia" w:eastAsia="Georgia" w:hAnsi="Georgia" w:cs="Georgia"/>
      <w:i/>
      <w:color w:val="666666"/>
      <w:sz w:val="48"/>
      <w:szCs w:val="48"/>
    </w:rPr>
  </w:style>
  <w:style w:type="paragraph" w:customStyle="1" w:styleId="221">
    <w:name w:val="Основной текст 22"/>
    <w:basedOn w:val="a5"/>
    <w:rsid w:val="00E02E1D"/>
    <w:pPr>
      <w:widowControl/>
      <w:autoSpaceDE/>
      <w:autoSpaceDN/>
      <w:adjustRightInd/>
      <w:spacing w:after="120"/>
      <w:ind w:left="283"/>
    </w:pPr>
    <w:rPr>
      <w:rFonts w:ascii="Arial" w:eastAsia="Arial" w:hAnsi="Arial"/>
      <w:sz w:val="20"/>
      <w:szCs w:val="20"/>
    </w:rPr>
  </w:style>
  <w:style w:type="paragraph" w:styleId="afffff8">
    <w:name w:val="Revision"/>
    <w:hidden/>
    <w:uiPriority w:val="99"/>
    <w:semiHidden/>
    <w:rsid w:val="00E02E1D"/>
    <w:rPr>
      <w:rFonts w:ascii="Times New Roman" w:eastAsia="Times New Roman" w:hAnsi="Times New Roman"/>
      <w:sz w:val="24"/>
      <w:szCs w:val="24"/>
      <w:lang w:val="uk-UA"/>
    </w:rPr>
  </w:style>
  <w:style w:type="paragraph" w:styleId="afffff9">
    <w:name w:val="Plain Text"/>
    <w:basedOn w:val="a5"/>
    <w:link w:val="afffffa"/>
    <w:uiPriority w:val="99"/>
    <w:rsid w:val="00BD76B5"/>
    <w:pPr>
      <w:widowControl/>
      <w:autoSpaceDE/>
      <w:autoSpaceDN/>
      <w:adjustRightInd/>
    </w:pPr>
    <w:rPr>
      <w:rFonts w:eastAsia="Times New Roman"/>
      <w:sz w:val="28"/>
      <w:szCs w:val="20"/>
      <w:lang w:val="x-none" w:eastAsia="en-US"/>
    </w:rPr>
  </w:style>
  <w:style w:type="character" w:customStyle="1" w:styleId="afffffa">
    <w:name w:val="Текст Знак"/>
    <w:basedOn w:val="a6"/>
    <w:link w:val="afffff9"/>
    <w:uiPriority w:val="99"/>
    <w:rsid w:val="00BD76B5"/>
    <w:rPr>
      <w:rFonts w:ascii="Times New Roman" w:eastAsia="Times New Roman" w:hAnsi="Times New Roman"/>
      <w:sz w:val="28"/>
      <w:lang w:val="x-none" w:eastAsia="en-US"/>
    </w:rPr>
  </w:style>
  <w:style w:type="character" w:customStyle="1" w:styleId="afffffb">
    <w:name w:val="Основной текст_"/>
    <w:link w:val="121"/>
    <w:locked/>
    <w:rsid w:val="00BD76B5"/>
    <w:rPr>
      <w:shd w:val="clear" w:color="auto" w:fill="FFFFFF"/>
    </w:rPr>
  </w:style>
  <w:style w:type="paragraph" w:customStyle="1" w:styleId="121">
    <w:name w:val="Основной текст12"/>
    <w:basedOn w:val="a5"/>
    <w:link w:val="afffffb"/>
    <w:rsid w:val="00BD76B5"/>
    <w:pPr>
      <w:shd w:val="clear" w:color="auto" w:fill="FFFFFF"/>
      <w:autoSpaceDE/>
      <w:autoSpaceDN/>
      <w:adjustRightInd/>
      <w:spacing w:line="250" w:lineRule="exact"/>
      <w:ind w:hanging="1220"/>
      <w:jc w:val="both"/>
    </w:pPr>
    <w:rPr>
      <w:rFonts w:ascii="Calibri" w:hAnsi="Calibri"/>
      <w:sz w:val="20"/>
      <w:szCs w:val="20"/>
    </w:rPr>
  </w:style>
  <w:style w:type="character" w:customStyle="1" w:styleId="101">
    <w:name w:val="Основной текст + 10"/>
    <w:aliases w:val="5 pt"/>
    <w:rsid w:val="00BD76B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styleId="afffffc">
    <w:name w:val="TOC Heading"/>
    <w:basedOn w:val="10"/>
    <w:next w:val="a5"/>
    <w:uiPriority w:val="39"/>
    <w:unhideWhenUsed/>
    <w:qFormat/>
    <w:rsid w:val="00950AAE"/>
    <w:pPr>
      <w:keepLines/>
      <w:widowControl/>
      <w:autoSpaceDE/>
      <w:autoSpaceDN/>
      <w:adjustRightInd/>
      <w:spacing w:after="0" w:line="259" w:lineRule="auto"/>
      <w:outlineLvl w:val="9"/>
    </w:pPr>
    <w:rPr>
      <w:rFonts w:asciiTheme="majorHAnsi" w:eastAsiaTheme="majorEastAsia" w:hAnsiTheme="majorHAnsi" w:cstheme="majorBidi"/>
      <w:b w:val="0"/>
      <w:color w:val="2E74B5" w:themeColor="accent1" w:themeShade="BF"/>
      <w:kern w:val="0"/>
      <w:szCs w:val="32"/>
      <w:lang w:val="ru-RU"/>
    </w:rPr>
  </w:style>
  <w:style w:type="numbering" w:customStyle="1" w:styleId="54">
    <w:name w:val="Нет списка5"/>
    <w:next w:val="a8"/>
    <w:uiPriority w:val="99"/>
    <w:semiHidden/>
    <w:unhideWhenUsed/>
    <w:rsid w:val="006E4BC5"/>
  </w:style>
  <w:style w:type="paragraph" w:customStyle="1" w:styleId="2f2">
    <w:name w:val="Основной текст (2)"/>
    <w:basedOn w:val="a5"/>
    <w:rsid w:val="006E4BC5"/>
    <w:pPr>
      <w:shd w:val="clear" w:color="auto" w:fill="FFFFFF"/>
      <w:autoSpaceDE/>
      <w:autoSpaceDN/>
      <w:adjustRightInd/>
      <w:spacing w:before="660" w:line="341" w:lineRule="exact"/>
      <w:jc w:val="both"/>
    </w:pPr>
    <w:rPr>
      <w:rFonts w:asciiTheme="minorHAnsi" w:eastAsiaTheme="minorHAnsi" w:hAnsiTheme="minorHAnsi" w:cstheme="minorBidi"/>
      <w:sz w:val="22"/>
      <w:szCs w:val="22"/>
      <w:lang w:eastAsia="en-US"/>
    </w:rPr>
  </w:style>
  <w:style w:type="character" w:customStyle="1" w:styleId="2f3">
    <w:name w:val="Основной текст (2) + Не полужирный"/>
    <w:basedOn w:val="2d"/>
    <w:rsid w:val="006E4BC5"/>
    <w:rPr>
      <w:rFonts w:ascii="Times New Roman" w:hAnsi="Times New Roman" w:cs="Times New Roman"/>
      <w:b/>
      <w:bCs/>
      <w:sz w:val="21"/>
      <w:szCs w:val="21"/>
      <w:shd w:val="clear" w:color="auto" w:fill="FFFFFF"/>
    </w:rPr>
  </w:style>
  <w:style w:type="paragraph" w:customStyle="1" w:styleId="2f4">
    <w:name w:val="Основной текст2"/>
    <w:basedOn w:val="a5"/>
    <w:rsid w:val="006E4BC5"/>
    <w:pPr>
      <w:widowControl/>
      <w:shd w:val="clear" w:color="auto" w:fill="FFFFFF"/>
      <w:autoSpaceDE/>
      <w:autoSpaceDN/>
      <w:adjustRightInd/>
      <w:spacing w:line="0" w:lineRule="atLeast"/>
    </w:pPr>
    <w:rPr>
      <w:rFonts w:asciiTheme="minorHAnsi" w:eastAsiaTheme="minorHAnsi" w:hAnsiTheme="minorHAnsi" w:cstheme="minorBidi"/>
      <w:lang w:eastAsia="en-US"/>
    </w:rPr>
  </w:style>
  <w:style w:type="paragraph" w:customStyle="1" w:styleId="s3">
    <w:name w:val="s_3"/>
    <w:basedOn w:val="a5"/>
    <w:rsid w:val="000B6557"/>
    <w:pPr>
      <w:widowControl/>
      <w:autoSpaceDE/>
      <w:autoSpaceDN/>
      <w:adjustRightInd/>
      <w:spacing w:before="100" w:beforeAutospacing="1" w:after="100" w:afterAutospacing="1"/>
    </w:pPr>
    <w:rPr>
      <w:rFonts w:eastAsia="Times New Roman"/>
    </w:rPr>
  </w:style>
  <w:style w:type="character" w:styleId="afffffd">
    <w:name w:val="Book Title"/>
    <w:aliases w:val="без интервала"/>
    <w:basedOn w:val="a6"/>
    <w:uiPriority w:val="33"/>
    <w:qFormat/>
    <w:rsid w:val="000B6557"/>
    <w:rPr>
      <w:b/>
      <w:bCs/>
      <w:i/>
      <w:iCs/>
      <w:spacing w:val="5"/>
    </w:rPr>
  </w:style>
  <w:style w:type="paragraph" w:customStyle="1" w:styleId="msonormal0">
    <w:name w:val="msonormal"/>
    <w:basedOn w:val="a5"/>
    <w:rsid w:val="000B6557"/>
    <w:pPr>
      <w:widowControl/>
      <w:autoSpaceDE/>
      <w:autoSpaceDN/>
      <w:adjustRightInd/>
      <w:spacing w:before="100" w:beforeAutospacing="1" w:after="100" w:afterAutospacing="1"/>
    </w:pPr>
    <w:rPr>
      <w:rFonts w:eastAsia="Times New Roman"/>
    </w:rPr>
  </w:style>
  <w:style w:type="paragraph" w:customStyle="1" w:styleId="font5">
    <w:name w:val="font5"/>
    <w:basedOn w:val="a5"/>
    <w:rsid w:val="000B6557"/>
    <w:pPr>
      <w:widowControl/>
      <w:autoSpaceDE/>
      <w:autoSpaceDN/>
      <w:adjustRightInd/>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5"/>
    <w:rsid w:val="000B6557"/>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a5"/>
    <w:rsid w:val="000B6557"/>
    <w:pPr>
      <w:widowControl/>
      <w:autoSpaceDE/>
      <w:autoSpaceDN/>
      <w:adjustRightInd/>
      <w:spacing w:before="100" w:beforeAutospacing="1" w:after="100" w:afterAutospacing="1"/>
    </w:pPr>
    <w:rPr>
      <w:rFonts w:eastAsia="Times New Roman"/>
      <w:sz w:val="20"/>
      <w:szCs w:val="20"/>
    </w:rPr>
  </w:style>
  <w:style w:type="paragraph" w:customStyle="1" w:styleId="xl64">
    <w:name w:val="xl64"/>
    <w:basedOn w:val="a5"/>
    <w:rsid w:val="000B6557"/>
    <w:pPr>
      <w:widowControl/>
      <w:autoSpaceDE/>
      <w:autoSpaceDN/>
      <w:adjustRightInd/>
      <w:spacing w:before="100" w:beforeAutospacing="1" w:after="100" w:afterAutospacing="1"/>
    </w:pPr>
    <w:rPr>
      <w:rFonts w:eastAsia="Times New Roman"/>
    </w:rPr>
  </w:style>
  <w:style w:type="paragraph" w:customStyle="1" w:styleId="xl65">
    <w:name w:val="xl65"/>
    <w:basedOn w:val="a5"/>
    <w:rsid w:val="000B6557"/>
    <w:pPr>
      <w:widowControl/>
      <w:autoSpaceDE/>
      <w:autoSpaceDN/>
      <w:adjustRightInd/>
      <w:spacing w:before="100" w:beforeAutospacing="1" w:after="100" w:afterAutospacing="1"/>
      <w:jc w:val="right"/>
    </w:pPr>
    <w:rPr>
      <w:rFonts w:eastAsia="Times New Roman"/>
      <w:sz w:val="20"/>
      <w:szCs w:val="20"/>
    </w:rPr>
  </w:style>
  <w:style w:type="paragraph" w:customStyle="1" w:styleId="xl66">
    <w:name w:val="xl66"/>
    <w:basedOn w:val="a5"/>
    <w:rsid w:val="000B655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a5"/>
    <w:rsid w:val="000B6557"/>
    <w:pPr>
      <w:widowControl/>
      <w:pBdr>
        <w:top w:val="single" w:sz="4" w:space="0" w:color="auto"/>
        <w:bottom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68">
    <w:name w:val="xl68"/>
    <w:basedOn w:val="a5"/>
    <w:rsid w:val="000B655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69">
    <w:name w:val="xl69"/>
    <w:basedOn w:val="a5"/>
    <w:rsid w:val="000B6557"/>
    <w:pPr>
      <w:widowControl/>
      <w:pBdr>
        <w:bottom w:val="single" w:sz="4" w:space="0" w:color="auto"/>
      </w:pBdr>
      <w:autoSpaceDE/>
      <w:autoSpaceDN/>
      <w:adjustRightInd/>
      <w:spacing w:before="100" w:beforeAutospacing="1" w:after="100" w:afterAutospacing="1"/>
    </w:pPr>
    <w:rPr>
      <w:rFonts w:eastAsia="Times New Roman"/>
      <w:sz w:val="20"/>
      <w:szCs w:val="20"/>
    </w:rPr>
  </w:style>
  <w:style w:type="paragraph" w:customStyle="1" w:styleId="xl70">
    <w:name w:val="xl70"/>
    <w:basedOn w:val="a5"/>
    <w:rsid w:val="000B6557"/>
    <w:pPr>
      <w:widowControl/>
      <w:autoSpaceDE/>
      <w:autoSpaceDN/>
      <w:adjustRightInd/>
      <w:spacing w:before="100" w:beforeAutospacing="1" w:after="100" w:afterAutospacing="1"/>
      <w:textAlignment w:val="top"/>
    </w:pPr>
    <w:rPr>
      <w:rFonts w:eastAsia="Times New Roman"/>
      <w:sz w:val="12"/>
      <w:szCs w:val="12"/>
    </w:rPr>
  </w:style>
  <w:style w:type="paragraph" w:customStyle="1" w:styleId="xl71">
    <w:name w:val="xl71"/>
    <w:basedOn w:val="a5"/>
    <w:rsid w:val="000B6557"/>
    <w:pPr>
      <w:widowControl/>
      <w:autoSpaceDE/>
      <w:autoSpaceDN/>
      <w:adjustRightInd/>
      <w:spacing w:before="100" w:beforeAutospacing="1" w:after="100" w:afterAutospacing="1"/>
    </w:pPr>
    <w:rPr>
      <w:rFonts w:eastAsia="Times New Roman"/>
      <w:sz w:val="20"/>
      <w:szCs w:val="20"/>
    </w:rPr>
  </w:style>
  <w:style w:type="paragraph" w:customStyle="1" w:styleId="xl72">
    <w:name w:val="xl72"/>
    <w:basedOn w:val="a5"/>
    <w:rsid w:val="000B6557"/>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73">
    <w:name w:val="xl73"/>
    <w:basedOn w:val="a5"/>
    <w:rsid w:val="000B6557"/>
    <w:pPr>
      <w:widowControl/>
      <w:pBdr>
        <w:left w:val="single" w:sz="4" w:space="0" w:color="auto"/>
        <w:bottom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74">
    <w:name w:val="xl74"/>
    <w:basedOn w:val="a5"/>
    <w:rsid w:val="000B6557"/>
    <w:pPr>
      <w:widowControl/>
      <w:pBdr>
        <w:bottom w:val="single" w:sz="4" w:space="0" w:color="auto"/>
        <w:right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75">
    <w:name w:val="xl75"/>
    <w:basedOn w:val="a5"/>
    <w:rsid w:val="000B6557"/>
    <w:pPr>
      <w:widowControl/>
      <w:autoSpaceDE/>
      <w:autoSpaceDN/>
      <w:adjustRightInd/>
      <w:spacing w:before="100" w:beforeAutospacing="1" w:after="100" w:afterAutospacing="1"/>
      <w:textAlignment w:val="top"/>
    </w:pPr>
    <w:rPr>
      <w:rFonts w:eastAsia="Times New Roman"/>
      <w:sz w:val="20"/>
      <w:szCs w:val="20"/>
    </w:rPr>
  </w:style>
  <w:style w:type="paragraph" w:customStyle="1" w:styleId="xl76">
    <w:name w:val="xl76"/>
    <w:basedOn w:val="a5"/>
    <w:rsid w:val="000B6557"/>
    <w:pPr>
      <w:widowControl/>
      <w:autoSpaceDE/>
      <w:autoSpaceDN/>
      <w:adjustRightInd/>
      <w:spacing w:before="100" w:beforeAutospacing="1" w:after="100" w:afterAutospacing="1"/>
      <w:textAlignment w:val="top"/>
    </w:pPr>
    <w:rPr>
      <w:rFonts w:eastAsia="Times New Roman"/>
      <w:sz w:val="12"/>
      <w:szCs w:val="12"/>
    </w:rPr>
  </w:style>
  <w:style w:type="paragraph" w:customStyle="1" w:styleId="xl77">
    <w:name w:val="xl77"/>
    <w:basedOn w:val="a5"/>
    <w:rsid w:val="000B6557"/>
    <w:pPr>
      <w:widowControl/>
      <w:autoSpaceDE/>
      <w:autoSpaceDN/>
      <w:adjustRightInd/>
      <w:spacing w:before="100" w:beforeAutospacing="1" w:after="100" w:afterAutospacing="1"/>
      <w:jc w:val="center"/>
      <w:textAlignment w:val="center"/>
    </w:pPr>
    <w:rPr>
      <w:rFonts w:eastAsia="Times New Roman"/>
    </w:rPr>
  </w:style>
  <w:style w:type="paragraph" w:customStyle="1" w:styleId="xl78">
    <w:name w:val="xl78"/>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4"/>
      <w:szCs w:val="14"/>
    </w:rPr>
  </w:style>
  <w:style w:type="paragraph" w:customStyle="1" w:styleId="xl79">
    <w:name w:val="xl79"/>
    <w:basedOn w:val="a5"/>
    <w:rsid w:val="000B6557"/>
    <w:pPr>
      <w:widowControl/>
      <w:autoSpaceDE/>
      <w:autoSpaceDN/>
      <w:adjustRightInd/>
      <w:spacing w:before="100" w:beforeAutospacing="1" w:after="100" w:afterAutospacing="1"/>
      <w:jc w:val="center"/>
      <w:textAlignment w:val="center"/>
    </w:pPr>
    <w:rPr>
      <w:rFonts w:eastAsia="Times New Roman"/>
    </w:rPr>
  </w:style>
  <w:style w:type="paragraph" w:customStyle="1" w:styleId="xl80">
    <w:name w:val="xl80"/>
    <w:basedOn w:val="a5"/>
    <w:rsid w:val="000B6557"/>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Times New Roman"/>
      <w:sz w:val="20"/>
      <w:szCs w:val="20"/>
    </w:rPr>
  </w:style>
  <w:style w:type="paragraph" w:customStyle="1" w:styleId="xl81">
    <w:name w:val="xl81"/>
    <w:basedOn w:val="a5"/>
    <w:rsid w:val="000B6557"/>
    <w:pPr>
      <w:widowControl/>
      <w:pBdr>
        <w:top w:val="single" w:sz="4" w:space="0" w:color="auto"/>
        <w:bottom w:val="single" w:sz="4" w:space="0" w:color="auto"/>
      </w:pBdr>
      <w:autoSpaceDE/>
      <w:autoSpaceDN/>
      <w:adjustRightInd/>
      <w:spacing w:before="100" w:beforeAutospacing="1" w:after="100" w:afterAutospacing="1"/>
    </w:pPr>
    <w:rPr>
      <w:rFonts w:eastAsia="Times New Roman"/>
      <w:sz w:val="20"/>
      <w:szCs w:val="20"/>
    </w:rPr>
  </w:style>
  <w:style w:type="paragraph" w:customStyle="1" w:styleId="xl83">
    <w:name w:val="xl83"/>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0"/>
      <w:szCs w:val="20"/>
    </w:rPr>
  </w:style>
  <w:style w:type="paragraph" w:customStyle="1" w:styleId="xl84">
    <w:name w:val="xl84"/>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85">
    <w:name w:val="xl85"/>
    <w:basedOn w:val="a5"/>
    <w:rsid w:val="000B6557"/>
    <w:pPr>
      <w:widowControl/>
      <w:autoSpaceDE/>
      <w:autoSpaceDN/>
      <w:adjustRightInd/>
      <w:spacing w:before="100" w:beforeAutospacing="1" w:after="100" w:afterAutospacing="1"/>
      <w:jc w:val="right"/>
    </w:pPr>
    <w:rPr>
      <w:rFonts w:eastAsia="Times New Roman"/>
      <w:b/>
      <w:bCs/>
      <w:sz w:val="20"/>
      <w:szCs w:val="20"/>
    </w:rPr>
  </w:style>
  <w:style w:type="paragraph" w:customStyle="1" w:styleId="xl86">
    <w:name w:val="xl86"/>
    <w:basedOn w:val="a5"/>
    <w:rsid w:val="000B6557"/>
    <w:pPr>
      <w:widowControl/>
      <w:autoSpaceDE/>
      <w:autoSpaceDN/>
      <w:adjustRightInd/>
      <w:spacing w:before="100" w:beforeAutospacing="1" w:after="100" w:afterAutospacing="1"/>
    </w:pPr>
    <w:rPr>
      <w:rFonts w:eastAsia="Times New Roman"/>
      <w:b/>
      <w:bCs/>
      <w:i/>
      <w:iCs/>
      <w:sz w:val="20"/>
      <w:szCs w:val="20"/>
    </w:rPr>
  </w:style>
  <w:style w:type="paragraph" w:customStyle="1" w:styleId="xl87">
    <w:name w:val="xl87"/>
    <w:basedOn w:val="a5"/>
    <w:rsid w:val="000B6557"/>
    <w:pPr>
      <w:widowControl/>
      <w:autoSpaceDE/>
      <w:autoSpaceDN/>
      <w:adjustRightInd/>
      <w:spacing w:before="100" w:beforeAutospacing="1" w:after="100" w:afterAutospacing="1"/>
    </w:pPr>
    <w:rPr>
      <w:rFonts w:eastAsia="Times New Roman"/>
      <w:b/>
      <w:bCs/>
      <w:sz w:val="20"/>
      <w:szCs w:val="20"/>
    </w:rPr>
  </w:style>
  <w:style w:type="paragraph" w:customStyle="1" w:styleId="xl88">
    <w:name w:val="xl88"/>
    <w:basedOn w:val="a5"/>
    <w:rsid w:val="000B6557"/>
    <w:pPr>
      <w:widowControl/>
      <w:pBdr>
        <w:bottom w:val="single" w:sz="4" w:space="0" w:color="auto"/>
      </w:pBdr>
      <w:autoSpaceDE/>
      <w:autoSpaceDN/>
      <w:adjustRightInd/>
      <w:spacing w:before="100" w:beforeAutospacing="1" w:after="100" w:afterAutospacing="1"/>
    </w:pPr>
    <w:rPr>
      <w:rFonts w:eastAsia="Times New Roman"/>
      <w:sz w:val="20"/>
      <w:szCs w:val="20"/>
    </w:rPr>
  </w:style>
  <w:style w:type="paragraph" w:customStyle="1" w:styleId="xl89">
    <w:name w:val="xl89"/>
    <w:basedOn w:val="a5"/>
    <w:rsid w:val="000B6557"/>
    <w:pPr>
      <w:widowControl/>
      <w:autoSpaceDE/>
      <w:autoSpaceDN/>
      <w:adjustRightInd/>
      <w:spacing w:before="100" w:beforeAutospacing="1" w:after="100" w:afterAutospacing="1"/>
      <w:jc w:val="center"/>
      <w:textAlignment w:val="top"/>
    </w:pPr>
    <w:rPr>
      <w:rFonts w:eastAsia="Times New Roman"/>
      <w:sz w:val="12"/>
      <w:szCs w:val="12"/>
    </w:rPr>
  </w:style>
  <w:style w:type="paragraph" w:customStyle="1" w:styleId="xl90">
    <w:name w:val="xl90"/>
    <w:basedOn w:val="a5"/>
    <w:rsid w:val="000B6557"/>
    <w:pPr>
      <w:widowControl/>
      <w:autoSpaceDE/>
      <w:autoSpaceDN/>
      <w:adjustRightInd/>
      <w:spacing w:before="100" w:beforeAutospacing="1" w:after="100" w:afterAutospacing="1"/>
    </w:pPr>
    <w:rPr>
      <w:rFonts w:eastAsia="Times New Roman"/>
      <w:sz w:val="20"/>
      <w:szCs w:val="20"/>
      <w:u w:val="single"/>
    </w:rPr>
  </w:style>
  <w:style w:type="paragraph" w:customStyle="1" w:styleId="xl91">
    <w:name w:val="xl91"/>
    <w:basedOn w:val="a5"/>
    <w:rsid w:val="000B6557"/>
    <w:pPr>
      <w:widowControl/>
      <w:pBdr>
        <w:bottom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92">
    <w:name w:val="xl92"/>
    <w:basedOn w:val="a5"/>
    <w:rsid w:val="000B6557"/>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93">
    <w:name w:val="xl93"/>
    <w:basedOn w:val="a5"/>
    <w:rsid w:val="000B6557"/>
    <w:pPr>
      <w:widowControl/>
      <w:pBdr>
        <w:top w:val="single" w:sz="4" w:space="0" w:color="auto"/>
        <w:bottom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94">
    <w:name w:val="xl94"/>
    <w:basedOn w:val="a5"/>
    <w:rsid w:val="000B6557"/>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95">
    <w:name w:val="xl95"/>
    <w:basedOn w:val="a5"/>
    <w:rsid w:val="000B6557"/>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96">
    <w:name w:val="xl96"/>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97">
    <w:name w:val="xl97"/>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98">
    <w:name w:val="xl98"/>
    <w:basedOn w:val="a5"/>
    <w:rsid w:val="000B6557"/>
    <w:pPr>
      <w:widowControl/>
      <w:autoSpaceDE/>
      <w:autoSpaceDN/>
      <w:adjustRightInd/>
      <w:spacing w:before="100" w:beforeAutospacing="1" w:after="100" w:afterAutospacing="1"/>
      <w:jc w:val="center"/>
    </w:pPr>
    <w:rPr>
      <w:rFonts w:eastAsia="Times New Roman"/>
      <w:b/>
      <w:bCs/>
    </w:rPr>
  </w:style>
  <w:style w:type="paragraph" w:customStyle="1" w:styleId="xl99">
    <w:name w:val="xl99"/>
    <w:basedOn w:val="a5"/>
    <w:rsid w:val="000B6557"/>
    <w:pPr>
      <w:widowControl/>
      <w:autoSpaceDE/>
      <w:autoSpaceDN/>
      <w:adjustRightInd/>
      <w:spacing w:before="100" w:beforeAutospacing="1" w:after="100" w:afterAutospacing="1"/>
      <w:jc w:val="center"/>
    </w:pPr>
    <w:rPr>
      <w:rFonts w:eastAsia="Times New Roman"/>
      <w:b/>
      <w:bCs/>
    </w:rPr>
  </w:style>
  <w:style w:type="paragraph" w:customStyle="1" w:styleId="xl100">
    <w:name w:val="xl100"/>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101">
    <w:name w:val="xl101"/>
    <w:basedOn w:val="a5"/>
    <w:rsid w:val="000B65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02">
    <w:name w:val="xl102"/>
    <w:basedOn w:val="a5"/>
    <w:rsid w:val="000B6557"/>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03">
    <w:name w:val="xl103"/>
    <w:basedOn w:val="a5"/>
    <w:rsid w:val="000B6557"/>
    <w:pPr>
      <w:widowControl/>
      <w:autoSpaceDE/>
      <w:autoSpaceDN/>
      <w:adjustRightInd/>
      <w:spacing w:before="100" w:beforeAutospacing="1" w:after="100" w:afterAutospacing="1"/>
      <w:jc w:val="center"/>
      <w:textAlignment w:val="center"/>
    </w:pPr>
    <w:rPr>
      <w:rFonts w:eastAsia="Times New Roman"/>
      <w:sz w:val="20"/>
      <w:szCs w:val="20"/>
    </w:rPr>
  </w:style>
  <w:style w:type="paragraph" w:customStyle="1" w:styleId="xl104">
    <w:name w:val="xl104"/>
    <w:basedOn w:val="a5"/>
    <w:rsid w:val="000B6557"/>
    <w:pPr>
      <w:widowControl/>
      <w:pBdr>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05">
    <w:name w:val="xl105"/>
    <w:basedOn w:val="a5"/>
    <w:rsid w:val="000B655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06">
    <w:name w:val="xl106"/>
    <w:basedOn w:val="a5"/>
    <w:rsid w:val="000B6557"/>
    <w:pPr>
      <w:widowControl/>
      <w:pBdr>
        <w:bottom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07">
    <w:name w:val="xl107"/>
    <w:basedOn w:val="a5"/>
    <w:rsid w:val="000B655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08">
    <w:name w:val="xl108"/>
    <w:basedOn w:val="a5"/>
    <w:rsid w:val="000B65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109">
    <w:name w:val="xl109"/>
    <w:basedOn w:val="a5"/>
    <w:rsid w:val="000B6557"/>
    <w:pPr>
      <w:widowControl/>
      <w:pBdr>
        <w:left w:val="single" w:sz="4" w:space="0" w:color="auto"/>
        <w:bottom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110">
    <w:name w:val="xl110"/>
    <w:basedOn w:val="a5"/>
    <w:rsid w:val="000B6557"/>
    <w:pPr>
      <w:widowControl/>
      <w:pBdr>
        <w:bottom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111">
    <w:name w:val="xl111"/>
    <w:basedOn w:val="a5"/>
    <w:rsid w:val="000B6557"/>
    <w:pPr>
      <w:widowControl/>
      <w:pBdr>
        <w:bottom w:val="single" w:sz="4" w:space="0" w:color="auto"/>
        <w:right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112">
    <w:name w:val="xl112"/>
    <w:basedOn w:val="a5"/>
    <w:rsid w:val="000B65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113">
    <w:name w:val="xl113"/>
    <w:basedOn w:val="a5"/>
    <w:rsid w:val="000B655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14">
    <w:name w:val="xl114"/>
    <w:basedOn w:val="a5"/>
    <w:rsid w:val="000B6557"/>
    <w:pPr>
      <w:widowControl/>
      <w:pBdr>
        <w:left w:val="single" w:sz="4" w:space="0" w:color="auto"/>
        <w:bottom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15">
    <w:name w:val="xl115"/>
    <w:basedOn w:val="a5"/>
    <w:rsid w:val="000B6557"/>
    <w:pPr>
      <w:widowControl/>
      <w:pBdr>
        <w:bottom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16">
    <w:name w:val="xl116"/>
    <w:basedOn w:val="a5"/>
    <w:rsid w:val="000B6557"/>
    <w:pPr>
      <w:widowControl/>
      <w:pBdr>
        <w:bottom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17">
    <w:name w:val="xl117"/>
    <w:basedOn w:val="a5"/>
    <w:rsid w:val="000B6557"/>
    <w:pPr>
      <w:widowControl/>
      <w:pBdr>
        <w:bottom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18">
    <w:name w:val="xl118"/>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19">
    <w:name w:val="xl119"/>
    <w:basedOn w:val="a5"/>
    <w:rsid w:val="000B65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0">
    <w:name w:val="xl120"/>
    <w:basedOn w:val="a5"/>
    <w:rsid w:val="000B6557"/>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1">
    <w:name w:val="xl121"/>
    <w:basedOn w:val="a5"/>
    <w:rsid w:val="000B6557"/>
    <w:pPr>
      <w:widowControl/>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2">
    <w:name w:val="xl122"/>
    <w:basedOn w:val="a5"/>
    <w:rsid w:val="000B6557"/>
    <w:pPr>
      <w:widowControl/>
      <w:pBdr>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3">
    <w:name w:val="xl123"/>
    <w:basedOn w:val="a5"/>
    <w:rsid w:val="000B655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4">
    <w:name w:val="xl124"/>
    <w:basedOn w:val="a5"/>
    <w:rsid w:val="000B6557"/>
    <w:pPr>
      <w:widowControl/>
      <w:pBdr>
        <w:bottom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5">
    <w:name w:val="xl125"/>
    <w:basedOn w:val="a5"/>
    <w:rsid w:val="000B655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6">
    <w:name w:val="xl126"/>
    <w:basedOn w:val="a5"/>
    <w:rsid w:val="000B655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27">
    <w:name w:val="xl127"/>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20"/>
      <w:szCs w:val="20"/>
    </w:rPr>
  </w:style>
  <w:style w:type="paragraph" w:customStyle="1" w:styleId="xl128">
    <w:name w:val="xl128"/>
    <w:basedOn w:val="a5"/>
    <w:rsid w:val="000B65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129">
    <w:name w:val="xl129"/>
    <w:basedOn w:val="a5"/>
    <w:rsid w:val="000B6557"/>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eastAsia="Times New Roman"/>
      <w:sz w:val="20"/>
      <w:szCs w:val="20"/>
    </w:rPr>
  </w:style>
  <w:style w:type="paragraph" w:customStyle="1" w:styleId="xl130">
    <w:name w:val="xl130"/>
    <w:basedOn w:val="a5"/>
    <w:rsid w:val="000B6557"/>
    <w:pPr>
      <w:widowControl/>
      <w:pBdr>
        <w:top w:val="single" w:sz="4" w:space="0" w:color="auto"/>
        <w:bottom w:val="single" w:sz="4" w:space="0" w:color="auto"/>
      </w:pBdr>
      <w:autoSpaceDE/>
      <w:autoSpaceDN/>
      <w:adjustRightInd/>
      <w:spacing w:before="100" w:beforeAutospacing="1" w:after="100" w:afterAutospacing="1"/>
      <w:jc w:val="center"/>
    </w:pPr>
    <w:rPr>
      <w:rFonts w:eastAsia="Times New Roman"/>
      <w:sz w:val="20"/>
      <w:szCs w:val="20"/>
    </w:rPr>
  </w:style>
  <w:style w:type="paragraph" w:customStyle="1" w:styleId="xl131">
    <w:name w:val="xl131"/>
    <w:basedOn w:val="a5"/>
    <w:rsid w:val="000B6557"/>
    <w:pPr>
      <w:widowControl/>
      <w:pBdr>
        <w:bottom w:val="single" w:sz="4" w:space="0" w:color="auto"/>
      </w:pBdr>
      <w:autoSpaceDE/>
      <w:autoSpaceDN/>
      <w:adjustRightInd/>
      <w:spacing w:before="100" w:beforeAutospacing="1" w:after="100" w:afterAutospacing="1"/>
      <w:jc w:val="center"/>
      <w:textAlignment w:val="center"/>
    </w:pPr>
    <w:rPr>
      <w:rFonts w:eastAsia="Times New Roman"/>
      <w:sz w:val="20"/>
      <w:szCs w:val="20"/>
    </w:rPr>
  </w:style>
  <w:style w:type="paragraph" w:customStyle="1" w:styleId="xl132">
    <w:name w:val="xl132"/>
    <w:basedOn w:val="a5"/>
    <w:rsid w:val="000B6557"/>
    <w:pPr>
      <w:widowControl/>
      <w:autoSpaceDE/>
      <w:autoSpaceDN/>
      <w:adjustRightInd/>
      <w:spacing w:before="100" w:beforeAutospacing="1" w:after="100" w:afterAutospacing="1"/>
      <w:textAlignment w:val="center"/>
    </w:pPr>
    <w:rPr>
      <w:rFonts w:eastAsia="Times New Roman"/>
      <w:sz w:val="20"/>
      <w:szCs w:val="20"/>
    </w:rPr>
  </w:style>
  <w:style w:type="paragraph" w:customStyle="1" w:styleId="xl133">
    <w:name w:val="xl133"/>
    <w:basedOn w:val="a5"/>
    <w:rsid w:val="000B6557"/>
    <w:pPr>
      <w:widowControl/>
      <w:autoSpaceDE/>
      <w:autoSpaceDN/>
      <w:adjustRightInd/>
      <w:spacing w:before="100" w:beforeAutospacing="1" w:after="100" w:afterAutospacing="1"/>
      <w:jc w:val="center"/>
      <w:textAlignment w:val="center"/>
    </w:pPr>
    <w:rPr>
      <w:rFonts w:eastAsia="Times New Roman"/>
      <w:b/>
      <w:bCs/>
      <w:sz w:val="20"/>
      <w:szCs w:val="20"/>
      <w:u w:val="single"/>
    </w:rPr>
  </w:style>
  <w:style w:type="paragraph" w:customStyle="1" w:styleId="xl134">
    <w:name w:val="xl134"/>
    <w:basedOn w:val="a5"/>
    <w:rsid w:val="000B6557"/>
    <w:pPr>
      <w:widowControl/>
      <w:pBdr>
        <w:bottom w:val="single" w:sz="4" w:space="0" w:color="auto"/>
      </w:pBdr>
      <w:autoSpaceDE/>
      <w:autoSpaceDN/>
      <w:adjustRightInd/>
      <w:spacing w:before="100" w:beforeAutospacing="1" w:after="100" w:afterAutospacing="1"/>
      <w:jc w:val="center"/>
      <w:textAlignment w:val="center"/>
    </w:pPr>
    <w:rPr>
      <w:rFonts w:eastAsia="Times New Roman"/>
      <w:b/>
      <w:bCs/>
      <w:sz w:val="20"/>
      <w:szCs w:val="20"/>
      <w:u w:val="single"/>
    </w:rPr>
  </w:style>
  <w:style w:type="paragraph" w:customStyle="1" w:styleId="xl135">
    <w:name w:val="xl135"/>
    <w:basedOn w:val="a5"/>
    <w:rsid w:val="000B6557"/>
    <w:pPr>
      <w:widowControl/>
      <w:autoSpaceDE/>
      <w:autoSpaceDN/>
      <w:adjustRightInd/>
      <w:spacing w:before="100" w:beforeAutospacing="1" w:after="100" w:afterAutospacing="1"/>
      <w:jc w:val="center"/>
      <w:textAlignment w:val="center"/>
    </w:pPr>
    <w:rPr>
      <w:rFonts w:eastAsia="Times New Roman"/>
      <w:sz w:val="20"/>
      <w:szCs w:val="20"/>
    </w:rPr>
  </w:style>
  <w:style w:type="paragraph" w:customStyle="1" w:styleId="xl136">
    <w:name w:val="xl136"/>
    <w:basedOn w:val="a5"/>
    <w:rsid w:val="000B6557"/>
    <w:pPr>
      <w:widowControl/>
      <w:autoSpaceDE/>
      <w:autoSpaceDN/>
      <w:adjustRightInd/>
      <w:spacing w:before="100" w:beforeAutospacing="1" w:after="100" w:afterAutospacing="1"/>
      <w:textAlignment w:val="top"/>
    </w:pPr>
    <w:rPr>
      <w:rFonts w:eastAsia="Times New Roman"/>
      <w:b/>
      <w:bCs/>
      <w:i/>
      <w:iCs/>
      <w:sz w:val="20"/>
      <w:szCs w:val="20"/>
    </w:rPr>
  </w:style>
  <w:style w:type="paragraph" w:customStyle="1" w:styleId="xl137">
    <w:name w:val="xl137"/>
    <w:basedOn w:val="a5"/>
    <w:rsid w:val="000B6557"/>
    <w:pPr>
      <w:widowControl/>
      <w:autoSpaceDE/>
      <w:autoSpaceDN/>
      <w:adjustRightInd/>
      <w:spacing w:before="100" w:beforeAutospacing="1" w:after="100" w:afterAutospacing="1"/>
      <w:jc w:val="center"/>
    </w:pPr>
    <w:rPr>
      <w:rFonts w:eastAsia="Times New Roman"/>
      <w:sz w:val="20"/>
      <w:szCs w:val="20"/>
    </w:rPr>
  </w:style>
  <w:style w:type="table" w:customStyle="1" w:styleId="45">
    <w:name w:val="Сетка таблицы4"/>
    <w:basedOn w:val="a7"/>
    <w:next w:val="aff"/>
    <w:uiPriority w:val="39"/>
    <w:rsid w:val="005A42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7"/>
    <w:next w:val="aff"/>
    <w:uiPriority w:val="39"/>
    <w:rsid w:val="004E38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5"/>
    <w:rsid w:val="00EF1F5A"/>
    <w:pPr>
      <w:widowControl/>
      <w:autoSpaceDE/>
      <w:autoSpaceDN/>
      <w:adjustRightInd/>
      <w:spacing w:after="200" w:line="276" w:lineRule="auto"/>
      <w:ind w:left="720"/>
    </w:pPr>
    <w:rPr>
      <w:rFonts w:ascii="Calibri" w:eastAsia="Times New Roman" w:hAnsi="Calibri"/>
      <w:sz w:val="22"/>
      <w:szCs w:val="22"/>
    </w:rPr>
  </w:style>
  <w:style w:type="character" w:customStyle="1" w:styleId="Bodytext2">
    <w:name w:val="Body text (2)_"/>
    <w:link w:val="Bodytext20"/>
    <w:locked/>
    <w:rsid w:val="00EF1F5A"/>
    <w:rPr>
      <w:sz w:val="27"/>
      <w:szCs w:val="27"/>
      <w:shd w:val="clear" w:color="auto" w:fill="FFFFFF"/>
    </w:rPr>
  </w:style>
  <w:style w:type="paragraph" w:customStyle="1" w:styleId="Bodytext20">
    <w:name w:val="Body text (2)"/>
    <w:basedOn w:val="a5"/>
    <w:link w:val="Bodytext2"/>
    <w:rsid w:val="00EF1F5A"/>
    <w:pPr>
      <w:widowControl/>
      <w:shd w:val="clear" w:color="auto" w:fill="FFFFFF"/>
      <w:autoSpaceDE/>
      <w:autoSpaceDN/>
      <w:adjustRightInd/>
      <w:spacing w:line="322" w:lineRule="exact"/>
      <w:jc w:val="center"/>
    </w:pPr>
    <w:rPr>
      <w:rFonts w:ascii="Calibri" w:hAnsi="Calibri"/>
      <w:sz w:val="27"/>
      <w:szCs w:val="27"/>
      <w:shd w:val="clear" w:color="auto" w:fill="FFFFFF"/>
    </w:rPr>
  </w:style>
  <w:style w:type="paragraph" w:customStyle="1" w:styleId="Textbody">
    <w:name w:val="Text body"/>
    <w:basedOn w:val="Standard"/>
    <w:rsid w:val="00EF1F5A"/>
    <w:pPr>
      <w:widowControl w:val="0"/>
      <w:suppressAutoHyphens w:val="0"/>
      <w:spacing w:after="120"/>
      <w:ind w:firstLine="0"/>
      <w:textAlignment w:val="baseline"/>
    </w:pPr>
    <w:rPr>
      <w:rFonts w:eastAsia="Andale Sans UI" w:cs="Tahoma"/>
      <w:sz w:val="24"/>
      <w:szCs w:val="24"/>
      <w:lang w:val="de-DE" w:eastAsia="ja-JP" w:bidi="fa-IR"/>
    </w:rPr>
  </w:style>
  <w:style w:type="paragraph" w:customStyle="1" w:styleId="headertext">
    <w:name w:val="headertext"/>
    <w:basedOn w:val="a5"/>
    <w:rsid w:val="00EF1F5A"/>
    <w:pPr>
      <w:widowControl/>
      <w:autoSpaceDE/>
      <w:autoSpaceDN/>
      <w:adjustRightInd/>
      <w:spacing w:before="100" w:beforeAutospacing="1" w:after="100" w:afterAutospacing="1"/>
    </w:pPr>
    <w:rPr>
      <w:rFonts w:eastAsia="Times New Roman"/>
    </w:rPr>
  </w:style>
  <w:style w:type="numbering" w:customStyle="1" w:styleId="62">
    <w:name w:val="Нет списка6"/>
    <w:next w:val="a8"/>
    <w:uiPriority w:val="99"/>
    <w:semiHidden/>
    <w:unhideWhenUsed/>
    <w:rsid w:val="00EF4511"/>
  </w:style>
  <w:style w:type="numbering" w:customStyle="1" w:styleId="122">
    <w:name w:val="Нет списка12"/>
    <w:next w:val="a8"/>
    <w:uiPriority w:val="99"/>
    <w:semiHidden/>
    <w:unhideWhenUsed/>
    <w:rsid w:val="00EF4511"/>
  </w:style>
  <w:style w:type="table" w:customStyle="1" w:styleId="55">
    <w:name w:val="Сетка таблицы5"/>
    <w:basedOn w:val="a7"/>
    <w:next w:val="aff"/>
    <w:uiPriority w:val="39"/>
    <w:rsid w:val="00EF45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EF4511"/>
  </w:style>
  <w:style w:type="numbering" w:customStyle="1" w:styleId="217">
    <w:name w:val="Нет списка21"/>
    <w:next w:val="a8"/>
    <w:uiPriority w:val="99"/>
    <w:semiHidden/>
    <w:unhideWhenUsed/>
    <w:rsid w:val="00EF4511"/>
  </w:style>
  <w:style w:type="numbering" w:customStyle="1" w:styleId="314">
    <w:name w:val="Нет списка31"/>
    <w:next w:val="a8"/>
    <w:uiPriority w:val="99"/>
    <w:semiHidden/>
    <w:unhideWhenUsed/>
    <w:rsid w:val="00EF4511"/>
  </w:style>
  <w:style w:type="numbering" w:customStyle="1" w:styleId="410">
    <w:name w:val="Нет списка41"/>
    <w:next w:val="a8"/>
    <w:uiPriority w:val="99"/>
    <w:semiHidden/>
    <w:unhideWhenUsed/>
    <w:rsid w:val="00EF4511"/>
  </w:style>
  <w:style w:type="numbering" w:customStyle="1" w:styleId="72">
    <w:name w:val="Нет списка7"/>
    <w:next w:val="a8"/>
    <w:uiPriority w:val="99"/>
    <w:semiHidden/>
    <w:unhideWhenUsed/>
    <w:rsid w:val="00BA4583"/>
  </w:style>
  <w:style w:type="table" w:customStyle="1" w:styleId="63">
    <w:name w:val="Сетка таблицы6"/>
    <w:basedOn w:val="a7"/>
    <w:next w:val="aff"/>
    <w:uiPriority w:val="39"/>
    <w:rsid w:val="00BA45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BA4583"/>
  </w:style>
  <w:style w:type="numbering" w:customStyle="1" w:styleId="112">
    <w:name w:val="Нет списка112"/>
    <w:next w:val="a8"/>
    <w:uiPriority w:val="99"/>
    <w:semiHidden/>
    <w:unhideWhenUsed/>
    <w:rsid w:val="00BA4583"/>
  </w:style>
  <w:style w:type="numbering" w:customStyle="1" w:styleId="222">
    <w:name w:val="Нет списка22"/>
    <w:next w:val="a8"/>
    <w:uiPriority w:val="99"/>
    <w:semiHidden/>
    <w:unhideWhenUsed/>
    <w:rsid w:val="00BA4583"/>
  </w:style>
  <w:style w:type="numbering" w:customStyle="1" w:styleId="320">
    <w:name w:val="Нет списка32"/>
    <w:next w:val="a8"/>
    <w:uiPriority w:val="99"/>
    <w:semiHidden/>
    <w:unhideWhenUsed/>
    <w:rsid w:val="00BA4583"/>
  </w:style>
  <w:style w:type="numbering" w:customStyle="1" w:styleId="420">
    <w:name w:val="Нет списка42"/>
    <w:next w:val="a8"/>
    <w:uiPriority w:val="99"/>
    <w:semiHidden/>
    <w:unhideWhenUsed/>
    <w:rsid w:val="00BA4583"/>
  </w:style>
  <w:style w:type="numbering" w:customStyle="1" w:styleId="82">
    <w:name w:val="Нет списка8"/>
    <w:next w:val="a8"/>
    <w:uiPriority w:val="99"/>
    <w:semiHidden/>
    <w:unhideWhenUsed/>
    <w:rsid w:val="00004C04"/>
  </w:style>
  <w:style w:type="numbering" w:customStyle="1" w:styleId="140">
    <w:name w:val="Нет списка14"/>
    <w:next w:val="a8"/>
    <w:uiPriority w:val="99"/>
    <w:semiHidden/>
    <w:unhideWhenUsed/>
    <w:rsid w:val="00004C04"/>
  </w:style>
  <w:style w:type="numbering" w:customStyle="1" w:styleId="113">
    <w:name w:val="Нет списка113"/>
    <w:next w:val="a8"/>
    <w:uiPriority w:val="99"/>
    <w:semiHidden/>
    <w:unhideWhenUsed/>
    <w:rsid w:val="00004C04"/>
  </w:style>
  <w:style w:type="table" w:customStyle="1" w:styleId="73">
    <w:name w:val="Сетка таблицы7"/>
    <w:basedOn w:val="a7"/>
    <w:next w:val="aff"/>
    <w:uiPriority w:val="39"/>
    <w:rsid w:val="00004C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8"/>
    <w:uiPriority w:val="99"/>
    <w:semiHidden/>
    <w:unhideWhenUsed/>
    <w:rsid w:val="00004C04"/>
  </w:style>
  <w:style w:type="numbering" w:customStyle="1" w:styleId="230">
    <w:name w:val="Нет списка23"/>
    <w:next w:val="a8"/>
    <w:uiPriority w:val="99"/>
    <w:semiHidden/>
    <w:unhideWhenUsed/>
    <w:rsid w:val="00004C04"/>
  </w:style>
  <w:style w:type="numbering" w:customStyle="1" w:styleId="330">
    <w:name w:val="Нет списка33"/>
    <w:next w:val="a8"/>
    <w:uiPriority w:val="99"/>
    <w:semiHidden/>
    <w:unhideWhenUsed/>
    <w:rsid w:val="00004C04"/>
  </w:style>
  <w:style w:type="paragraph" w:customStyle="1" w:styleId="TableParagraph">
    <w:name w:val="Table Paragraph"/>
    <w:basedOn w:val="a5"/>
    <w:uiPriority w:val="1"/>
    <w:qFormat/>
    <w:rsid w:val="00C60019"/>
    <w:pPr>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119">
      <w:bodyDiv w:val="1"/>
      <w:marLeft w:val="0"/>
      <w:marRight w:val="0"/>
      <w:marTop w:val="0"/>
      <w:marBottom w:val="0"/>
      <w:divBdr>
        <w:top w:val="none" w:sz="0" w:space="0" w:color="auto"/>
        <w:left w:val="none" w:sz="0" w:space="0" w:color="auto"/>
        <w:bottom w:val="none" w:sz="0" w:space="0" w:color="auto"/>
        <w:right w:val="none" w:sz="0" w:space="0" w:color="auto"/>
      </w:divBdr>
    </w:div>
    <w:div w:id="66271293">
      <w:bodyDiv w:val="1"/>
      <w:marLeft w:val="0"/>
      <w:marRight w:val="0"/>
      <w:marTop w:val="0"/>
      <w:marBottom w:val="0"/>
      <w:divBdr>
        <w:top w:val="none" w:sz="0" w:space="0" w:color="auto"/>
        <w:left w:val="none" w:sz="0" w:space="0" w:color="auto"/>
        <w:bottom w:val="none" w:sz="0" w:space="0" w:color="auto"/>
        <w:right w:val="none" w:sz="0" w:space="0" w:color="auto"/>
      </w:divBdr>
    </w:div>
    <w:div w:id="78869380">
      <w:bodyDiv w:val="1"/>
      <w:marLeft w:val="0"/>
      <w:marRight w:val="0"/>
      <w:marTop w:val="0"/>
      <w:marBottom w:val="0"/>
      <w:divBdr>
        <w:top w:val="none" w:sz="0" w:space="0" w:color="auto"/>
        <w:left w:val="none" w:sz="0" w:space="0" w:color="auto"/>
        <w:bottom w:val="none" w:sz="0" w:space="0" w:color="auto"/>
        <w:right w:val="none" w:sz="0" w:space="0" w:color="auto"/>
      </w:divBdr>
    </w:div>
    <w:div w:id="142963922">
      <w:bodyDiv w:val="1"/>
      <w:marLeft w:val="0"/>
      <w:marRight w:val="0"/>
      <w:marTop w:val="0"/>
      <w:marBottom w:val="0"/>
      <w:divBdr>
        <w:top w:val="none" w:sz="0" w:space="0" w:color="auto"/>
        <w:left w:val="none" w:sz="0" w:space="0" w:color="auto"/>
        <w:bottom w:val="none" w:sz="0" w:space="0" w:color="auto"/>
        <w:right w:val="none" w:sz="0" w:space="0" w:color="auto"/>
      </w:divBdr>
    </w:div>
    <w:div w:id="252471424">
      <w:bodyDiv w:val="1"/>
      <w:marLeft w:val="0"/>
      <w:marRight w:val="0"/>
      <w:marTop w:val="0"/>
      <w:marBottom w:val="0"/>
      <w:divBdr>
        <w:top w:val="none" w:sz="0" w:space="0" w:color="auto"/>
        <w:left w:val="none" w:sz="0" w:space="0" w:color="auto"/>
        <w:bottom w:val="none" w:sz="0" w:space="0" w:color="auto"/>
        <w:right w:val="none" w:sz="0" w:space="0" w:color="auto"/>
      </w:divBdr>
    </w:div>
    <w:div w:id="333150805">
      <w:bodyDiv w:val="1"/>
      <w:marLeft w:val="0"/>
      <w:marRight w:val="0"/>
      <w:marTop w:val="0"/>
      <w:marBottom w:val="0"/>
      <w:divBdr>
        <w:top w:val="none" w:sz="0" w:space="0" w:color="auto"/>
        <w:left w:val="none" w:sz="0" w:space="0" w:color="auto"/>
        <w:bottom w:val="none" w:sz="0" w:space="0" w:color="auto"/>
        <w:right w:val="none" w:sz="0" w:space="0" w:color="auto"/>
      </w:divBdr>
    </w:div>
    <w:div w:id="397368254">
      <w:bodyDiv w:val="1"/>
      <w:marLeft w:val="0"/>
      <w:marRight w:val="0"/>
      <w:marTop w:val="0"/>
      <w:marBottom w:val="0"/>
      <w:divBdr>
        <w:top w:val="none" w:sz="0" w:space="0" w:color="auto"/>
        <w:left w:val="none" w:sz="0" w:space="0" w:color="auto"/>
        <w:bottom w:val="none" w:sz="0" w:space="0" w:color="auto"/>
        <w:right w:val="none" w:sz="0" w:space="0" w:color="auto"/>
      </w:divBdr>
    </w:div>
    <w:div w:id="481233590">
      <w:bodyDiv w:val="1"/>
      <w:marLeft w:val="0"/>
      <w:marRight w:val="0"/>
      <w:marTop w:val="0"/>
      <w:marBottom w:val="0"/>
      <w:divBdr>
        <w:top w:val="none" w:sz="0" w:space="0" w:color="auto"/>
        <w:left w:val="none" w:sz="0" w:space="0" w:color="auto"/>
        <w:bottom w:val="none" w:sz="0" w:space="0" w:color="auto"/>
        <w:right w:val="none" w:sz="0" w:space="0" w:color="auto"/>
      </w:divBdr>
    </w:div>
    <w:div w:id="545266034">
      <w:bodyDiv w:val="1"/>
      <w:marLeft w:val="0"/>
      <w:marRight w:val="0"/>
      <w:marTop w:val="0"/>
      <w:marBottom w:val="0"/>
      <w:divBdr>
        <w:top w:val="none" w:sz="0" w:space="0" w:color="auto"/>
        <w:left w:val="none" w:sz="0" w:space="0" w:color="auto"/>
        <w:bottom w:val="none" w:sz="0" w:space="0" w:color="auto"/>
        <w:right w:val="none" w:sz="0" w:space="0" w:color="auto"/>
      </w:divBdr>
    </w:div>
    <w:div w:id="613101155">
      <w:bodyDiv w:val="1"/>
      <w:marLeft w:val="0"/>
      <w:marRight w:val="0"/>
      <w:marTop w:val="0"/>
      <w:marBottom w:val="0"/>
      <w:divBdr>
        <w:top w:val="none" w:sz="0" w:space="0" w:color="auto"/>
        <w:left w:val="none" w:sz="0" w:space="0" w:color="auto"/>
        <w:bottom w:val="none" w:sz="0" w:space="0" w:color="auto"/>
        <w:right w:val="none" w:sz="0" w:space="0" w:color="auto"/>
      </w:divBdr>
    </w:div>
    <w:div w:id="648479500">
      <w:bodyDiv w:val="1"/>
      <w:marLeft w:val="0"/>
      <w:marRight w:val="0"/>
      <w:marTop w:val="0"/>
      <w:marBottom w:val="0"/>
      <w:divBdr>
        <w:top w:val="none" w:sz="0" w:space="0" w:color="auto"/>
        <w:left w:val="none" w:sz="0" w:space="0" w:color="auto"/>
        <w:bottom w:val="none" w:sz="0" w:space="0" w:color="auto"/>
        <w:right w:val="none" w:sz="0" w:space="0" w:color="auto"/>
      </w:divBdr>
    </w:div>
    <w:div w:id="668673769">
      <w:bodyDiv w:val="1"/>
      <w:marLeft w:val="0"/>
      <w:marRight w:val="0"/>
      <w:marTop w:val="0"/>
      <w:marBottom w:val="0"/>
      <w:divBdr>
        <w:top w:val="none" w:sz="0" w:space="0" w:color="auto"/>
        <w:left w:val="none" w:sz="0" w:space="0" w:color="auto"/>
        <w:bottom w:val="none" w:sz="0" w:space="0" w:color="auto"/>
        <w:right w:val="none" w:sz="0" w:space="0" w:color="auto"/>
      </w:divBdr>
    </w:div>
    <w:div w:id="673997730">
      <w:bodyDiv w:val="1"/>
      <w:marLeft w:val="0"/>
      <w:marRight w:val="0"/>
      <w:marTop w:val="0"/>
      <w:marBottom w:val="0"/>
      <w:divBdr>
        <w:top w:val="none" w:sz="0" w:space="0" w:color="auto"/>
        <w:left w:val="none" w:sz="0" w:space="0" w:color="auto"/>
        <w:bottom w:val="none" w:sz="0" w:space="0" w:color="auto"/>
        <w:right w:val="none" w:sz="0" w:space="0" w:color="auto"/>
      </w:divBdr>
    </w:div>
    <w:div w:id="686369135">
      <w:bodyDiv w:val="1"/>
      <w:marLeft w:val="0"/>
      <w:marRight w:val="0"/>
      <w:marTop w:val="0"/>
      <w:marBottom w:val="0"/>
      <w:divBdr>
        <w:top w:val="none" w:sz="0" w:space="0" w:color="auto"/>
        <w:left w:val="none" w:sz="0" w:space="0" w:color="auto"/>
        <w:bottom w:val="none" w:sz="0" w:space="0" w:color="auto"/>
        <w:right w:val="none" w:sz="0" w:space="0" w:color="auto"/>
      </w:divBdr>
    </w:div>
    <w:div w:id="739330677">
      <w:bodyDiv w:val="1"/>
      <w:marLeft w:val="0"/>
      <w:marRight w:val="0"/>
      <w:marTop w:val="0"/>
      <w:marBottom w:val="0"/>
      <w:divBdr>
        <w:top w:val="none" w:sz="0" w:space="0" w:color="auto"/>
        <w:left w:val="none" w:sz="0" w:space="0" w:color="auto"/>
        <w:bottom w:val="none" w:sz="0" w:space="0" w:color="auto"/>
        <w:right w:val="none" w:sz="0" w:space="0" w:color="auto"/>
      </w:divBdr>
    </w:div>
    <w:div w:id="755593911">
      <w:bodyDiv w:val="1"/>
      <w:marLeft w:val="0"/>
      <w:marRight w:val="0"/>
      <w:marTop w:val="0"/>
      <w:marBottom w:val="0"/>
      <w:divBdr>
        <w:top w:val="none" w:sz="0" w:space="0" w:color="auto"/>
        <w:left w:val="none" w:sz="0" w:space="0" w:color="auto"/>
        <w:bottom w:val="none" w:sz="0" w:space="0" w:color="auto"/>
        <w:right w:val="none" w:sz="0" w:space="0" w:color="auto"/>
      </w:divBdr>
    </w:div>
    <w:div w:id="758216774">
      <w:bodyDiv w:val="1"/>
      <w:marLeft w:val="0"/>
      <w:marRight w:val="0"/>
      <w:marTop w:val="0"/>
      <w:marBottom w:val="0"/>
      <w:divBdr>
        <w:top w:val="none" w:sz="0" w:space="0" w:color="auto"/>
        <w:left w:val="none" w:sz="0" w:space="0" w:color="auto"/>
        <w:bottom w:val="none" w:sz="0" w:space="0" w:color="auto"/>
        <w:right w:val="none" w:sz="0" w:space="0" w:color="auto"/>
      </w:divBdr>
    </w:div>
    <w:div w:id="768936066">
      <w:bodyDiv w:val="1"/>
      <w:marLeft w:val="0"/>
      <w:marRight w:val="0"/>
      <w:marTop w:val="0"/>
      <w:marBottom w:val="0"/>
      <w:divBdr>
        <w:top w:val="none" w:sz="0" w:space="0" w:color="auto"/>
        <w:left w:val="none" w:sz="0" w:space="0" w:color="auto"/>
        <w:bottom w:val="none" w:sz="0" w:space="0" w:color="auto"/>
        <w:right w:val="none" w:sz="0" w:space="0" w:color="auto"/>
      </w:divBdr>
    </w:div>
    <w:div w:id="779686325">
      <w:bodyDiv w:val="1"/>
      <w:marLeft w:val="0"/>
      <w:marRight w:val="0"/>
      <w:marTop w:val="0"/>
      <w:marBottom w:val="0"/>
      <w:divBdr>
        <w:top w:val="none" w:sz="0" w:space="0" w:color="auto"/>
        <w:left w:val="none" w:sz="0" w:space="0" w:color="auto"/>
        <w:bottom w:val="none" w:sz="0" w:space="0" w:color="auto"/>
        <w:right w:val="none" w:sz="0" w:space="0" w:color="auto"/>
      </w:divBdr>
    </w:div>
    <w:div w:id="843279444">
      <w:bodyDiv w:val="1"/>
      <w:marLeft w:val="0"/>
      <w:marRight w:val="0"/>
      <w:marTop w:val="0"/>
      <w:marBottom w:val="0"/>
      <w:divBdr>
        <w:top w:val="none" w:sz="0" w:space="0" w:color="auto"/>
        <w:left w:val="none" w:sz="0" w:space="0" w:color="auto"/>
        <w:bottom w:val="none" w:sz="0" w:space="0" w:color="auto"/>
        <w:right w:val="none" w:sz="0" w:space="0" w:color="auto"/>
      </w:divBdr>
    </w:div>
    <w:div w:id="906183600">
      <w:bodyDiv w:val="1"/>
      <w:marLeft w:val="0"/>
      <w:marRight w:val="0"/>
      <w:marTop w:val="0"/>
      <w:marBottom w:val="0"/>
      <w:divBdr>
        <w:top w:val="none" w:sz="0" w:space="0" w:color="auto"/>
        <w:left w:val="none" w:sz="0" w:space="0" w:color="auto"/>
        <w:bottom w:val="none" w:sz="0" w:space="0" w:color="auto"/>
        <w:right w:val="none" w:sz="0" w:space="0" w:color="auto"/>
      </w:divBdr>
    </w:div>
    <w:div w:id="914777878">
      <w:bodyDiv w:val="1"/>
      <w:marLeft w:val="0"/>
      <w:marRight w:val="0"/>
      <w:marTop w:val="0"/>
      <w:marBottom w:val="0"/>
      <w:divBdr>
        <w:top w:val="none" w:sz="0" w:space="0" w:color="auto"/>
        <w:left w:val="none" w:sz="0" w:space="0" w:color="auto"/>
        <w:bottom w:val="none" w:sz="0" w:space="0" w:color="auto"/>
        <w:right w:val="none" w:sz="0" w:space="0" w:color="auto"/>
      </w:divBdr>
    </w:div>
    <w:div w:id="969243298">
      <w:bodyDiv w:val="1"/>
      <w:marLeft w:val="0"/>
      <w:marRight w:val="0"/>
      <w:marTop w:val="0"/>
      <w:marBottom w:val="0"/>
      <w:divBdr>
        <w:top w:val="none" w:sz="0" w:space="0" w:color="auto"/>
        <w:left w:val="none" w:sz="0" w:space="0" w:color="auto"/>
        <w:bottom w:val="none" w:sz="0" w:space="0" w:color="auto"/>
        <w:right w:val="none" w:sz="0" w:space="0" w:color="auto"/>
      </w:divBdr>
    </w:div>
    <w:div w:id="1028330639">
      <w:bodyDiv w:val="1"/>
      <w:marLeft w:val="0"/>
      <w:marRight w:val="0"/>
      <w:marTop w:val="0"/>
      <w:marBottom w:val="0"/>
      <w:divBdr>
        <w:top w:val="none" w:sz="0" w:space="0" w:color="auto"/>
        <w:left w:val="none" w:sz="0" w:space="0" w:color="auto"/>
        <w:bottom w:val="none" w:sz="0" w:space="0" w:color="auto"/>
        <w:right w:val="none" w:sz="0" w:space="0" w:color="auto"/>
      </w:divBdr>
    </w:div>
    <w:div w:id="1039211071">
      <w:bodyDiv w:val="1"/>
      <w:marLeft w:val="0"/>
      <w:marRight w:val="0"/>
      <w:marTop w:val="0"/>
      <w:marBottom w:val="0"/>
      <w:divBdr>
        <w:top w:val="none" w:sz="0" w:space="0" w:color="auto"/>
        <w:left w:val="none" w:sz="0" w:space="0" w:color="auto"/>
        <w:bottom w:val="none" w:sz="0" w:space="0" w:color="auto"/>
        <w:right w:val="none" w:sz="0" w:space="0" w:color="auto"/>
      </w:divBdr>
    </w:div>
    <w:div w:id="1059550608">
      <w:bodyDiv w:val="1"/>
      <w:marLeft w:val="0"/>
      <w:marRight w:val="0"/>
      <w:marTop w:val="0"/>
      <w:marBottom w:val="0"/>
      <w:divBdr>
        <w:top w:val="none" w:sz="0" w:space="0" w:color="auto"/>
        <w:left w:val="none" w:sz="0" w:space="0" w:color="auto"/>
        <w:bottom w:val="none" w:sz="0" w:space="0" w:color="auto"/>
        <w:right w:val="none" w:sz="0" w:space="0" w:color="auto"/>
      </w:divBdr>
    </w:div>
    <w:div w:id="1278488084">
      <w:bodyDiv w:val="1"/>
      <w:marLeft w:val="0"/>
      <w:marRight w:val="0"/>
      <w:marTop w:val="0"/>
      <w:marBottom w:val="0"/>
      <w:divBdr>
        <w:top w:val="none" w:sz="0" w:space="0" w:color="auto"/>
        <w:left w:val="none" w:sz="0" w:space="0" w:color="auto"/>
        <w:bottom w:val="none" w:sz="0" w:space="0" w:color="auto"/>
        <w:right w:val="none" w:sz="0" w:space="0" w:color="auto"/>
      </w:divBdr>
    </w:div>
    <w:div w:id="1378313638">
      <w:bodyDiv w:val="1"/>
      <w:marLeft w:val="0"/>
      <w:marRight w:val="0"/>
      <w:marTop w:val="0"/>
      <w:marBottom w:val="0"/>
      <w:divBdr>
        <w:top w:val="none" w:sz="0" w:space="0" w:color="auto"/>
        <w:left w:val="none" w:sz="0" w:space="0" w:color="auto"/>
        <w:bottom w:val="none" w:sz="0" w:space="0" w:color="auto"/>
        <w:right w:val="none" w:sz="0" w:space="0" w:color="auto"/>
      </w:divBdr>
    </w:div>
    <w:div w:id="1386249947">
      <w:bodyDiv w:val="1"/>
      <w:marLeft w:val="0"/>
      <w:marRight w:val="0"/>
      <w:marTop w:val="0"/>
      <w:marBottom w:val="0"/>
      <w:divBdr>
        <w:top w:val="none" w:sz="0" w:space="0" w:color="auto"/>
        <w:left w:val="none" w:sz="0" w:space="0" w:color="auto"/>
        <w:bottom w:val="none" w:sz="0" w:space="0" w:color="auto"/>
        <w:right w:val="none" w:sz="0" w:space="0" w:color="auto"/>
      </w:divBdr>
    </w:div>
    <w:div w:id="1389918961">
      <w:bodyDiv w:val="1"/>
      <w:marLeft w:val="0"/>
      <w:marRight w:val="0"/>
      <w:marTop w:val="0"/>
      <w:marBottom w:val="0"/>
      <w:divBdr>
        <w:top w:val="none" w:sz="0" w:space="0" w:color="auto"/>
        <w:left w:val="none" w:sz="0" w:space="0" w:color="auto"/>
        <w:bottom w:val="none" w:sz="0" w:space="0" w:color="auto"/>
        <w:right w:val="none" w:sz="0" w:space="0" w:color="auto"/>
      </w:divBdr>
    </w:div>
    <w:div w:id="1482574713">
      <w:bodyDiv w:val="1"/>
      <w:marLeft w:val="0"/>
      <w:marRight w:val="0"/>
      <w:marTop w:val="0"/>
      <w:marBottom w:val="0"/>
      <w:divBdr>
        <w:top w:val="none" w:sz="0" w:space="0" w:color="auto"/>
        <w:left w:val="none" w:sz="0" w:space="0" w:color="auto"/>
        <w:bottom w:val="none" w:sz="0" w:space="0" w:color="auto"/>
        <w:right w:val="none" w:sz="0" w:space="0" w:color="auto"/>
      </w:divBdr>
    </w:div>
    <w:div w:id="1484152116">
      <w:bodyDiv w:val="1"/>
      <w:marLeft w:val="0"/>
      <w:marRight w:val="0"/>
      <w:marTop w:val="0"/>
      <w:marBottom w:val="0"/>
      <w:divBdr>
        <w:top w:val="none" w:sz="0" w:space="0" w:color="auto"/>
        <w:left w:val="none" w:sz="0" w:space="0" w:color="auto"/>
        <w:bottom w:val="none" w:sz="0" w:space="0" w:color="auto"/>
        <w:right w:val="none" w:sz="0" w:space="0" w:color="auto"/>
      </w:divBdr>
    </w:div>
    <w:div w:id="1522620273">
      <w:bodyDiv w:val="1"/>
      <w:marLeft w:val="0"/>
      <w:marRight w:val="0"/>
      <w:marTop w:val="0"/>
      <w:marBottom w:val="0"/>
      <w:divBdr>
        <w:top w:val="none" w:sz="0" w:space="0" w:color="auto"/>
        <w:left w:val="none" w:sz="0" w:space="0" w:color="auto"/>
        <w:bottom w:val="none" w:sz="0" w:space="0" w:color="auto"/>
        <w:right w:val="none" w:sz="0" w:space="0" w:color="auto"/>
      </w:divBdr>
    </w:div>
    <w:div w:id="1523401878">
      <w:bodyDiv w:val="1"/>
      <w:marLeft w:val="0"/>
      <w:marRight w:val="0"/>
      <w:marTop w:val="0"/>
      <w:marBottom w:val="0"/>
      <w:divBdr>
        <w:top w:val="none" w:sz="0" w:space="0" w:color="auto"/>
        <w:left w:val="none" w:sz="0" w:space="0" w:color="auto"/>
        <w:bottom w:val="none" w:sz="0" w:space="0" w:color="auto"/>
        <w:right w:val="none" w:sz="0" w:space="0" w:color="auto"/>
      </w:divBdr>
    </w:div>
    <w:div w:id="1531721880">
      <w:bodyDiv w:val="1"/>
      <w:marLeft w:val="0"/>
      <w:marRight w:val="0"/>
      <w:marTop w:val="0"/>
      <w:marBottom w:val="0"/>
      <w:divBdr>
        <w:top w:val="none" w:sz="0" w:space="0" w:color="auto"/>
        <w:left w:val="none" w:sz="0" w:space="0" w:color="auto"/>
        <w:bottom w:val="none" w:sz="0" w:space="0" w:color="auto"/>
        <w:right w:val="none" w:sz="0" w:space="0" w:color="auto"/>
      </w:divBdr>
    </w:div>
    <w:div w:id="1586187690">
      <w:bodyDiv w:val="1"/>
      <w:marLeft w:val="0"/>
      <w:marRight w:val="0"/>
      <w:marTop w:val="0"/>
      <w:marBottom w:val="0"/>
      <w:divBdr>
        <w:top w:val="none" w:sz="0" w:space="0" w:color="auto"/>
        <w:left w:val="none" w:sz="0" w:space="0" w:color="auto"/>
        <w:bottom w:val="none" w:sz="0" w:space="0" w:color="auto"/>
        <w:right w:val="none" w:sz="0" w:space="0" w:color="auto"/>
      </w:divBdr>
    </w:div>
    <w:div w:id="1598171947">
      <w:bodyDiv w:val="1"/>
      <w:marLeft w:val="0"/>
      <w:marRight w:val="0"/>
      <w:marTop w:val="0"/>
      <w:marBottom w:val="0"/>
      <w:divBdr>
        <w:top w:val="none" w:sz="0" w:space="0" w:color="auto"/>
        <w:left w:val="none" w:sz="0" w:space="0" w:color="auto"/>
        <w:bottom w:val="none" w:sz="0" w:space="0" w:color="auto"/>
        <w:right w:val="none" w:sz="0" w:space="0" w:color="auto"/>
      </w:divBdr>
    </w:div>
    <w:div w:id="1599563326">
      <w:bodyDiv w:val="1"/>
      <w:marLeft w:val="0"/>
      <w:marRight w:val="0"/>
      <w:marTop w:val="0"/>
      <w:marBottom w:val="0"/>
      <w:divBdr>
        <w:top w:val="none" w:sz="0" w:space="0" w:color="auto"/>
        <w:left w:val="none" w:sz="0" w:space="0" w:color="auto"/>
        <w:bottom w:val="none" w:sz="0" w:space="0" w:color="auto"/>
        <w:right w:val="none" w:sz="0" w:space="0" w:color="auto"/>
      </w:divBdr>
    </w:div>
    <w:div w:id="1608463231">
      <w:bodyDiv w:val="1"/>
      <w:marLeft w:val="0"/>
      <w:marRight w:val="0"/>
      <w:marTop w:val="0"/>
      <w:marBottom w:val="0"/>
      <w:divBdr>
        <w:top w:val="none" w:sz="0" w:space="0" w:color="auto"/>
        <w:left w:val="none" w:sz="0" w:space="0" w:color="auto"/>
        <w:bottom w:val="none" w:sz="0" w:space="0" w:color="auto"/>
        <w:right w:val="none" w:sz="0" w:space="0" w:color="auto"/>
      </w:divBdr>
    </w:div>
    <w:div w:id="1626235287">
      <w:bodyDiv w:val="1"/>
      <w:marLeft w:val="0"/>
      <w:marRight w:val="0"/>
      <w:marTop w:val="0"/>
      <w:marBottom w:val="0"/>
      <w:divBdr>
        <w:top w:val="none" w:sz="0" w:space="0" w:color="auto"/>
        <w:left w:val="none" w:sz="0" w:space="0" w:color="auto"/>
        <w:bottom w:val="none" w:sz="0" w:space="0" w:color="auto"/>
        <w:right w:val="none" w:sz="0" w:space="0" w:color="auto"/>
      </w:divBdr>
    </w:div>
    <w:div w:id="1634403743">
      <w:marLeft w:val="0"/>
      <w:marRight w:val="0"/>
      <w:marTop w:val="0"/>
      <w:marBottom w:val="0"/>
      <w:divBdr>
        <w:top w:val="none" w:sz="0" w:space="0" w:color="auto"/>
        <w:left w:val="none" w:sz="0" w:space="0" w:color="auto"/>
        <w:bottom w:val="none" w:sz="0" w:space="0" w:color="auto"/>
        <w:right w:val="none" w:sz="0" w:space="0" w:color="auto"/>
      </w:divBdr>
    </w:div>
    <w:div w:id="1634403744">
      <w:marLeft w:val="0"/>
      <w:marRight w:val="0"/>
      <w:marTop w:val="0"/>
      <w:marBottom w:val="0"/>
      <w:divBdr>
        <w:top w:val="none" w:sz="0" w:space="0" w:color="auto"/>
        <w:left w:val="none" w:sz="0" w:space="0" w:color="auto"/>
        <w:bottom w:val="none" w:sz="0" w:space="0" w:color="auto"/>
        <w:right w:val="none" w:sz="0" w:space="0" w:color="auto"/>
      </w:divBdr>
    </w:div>
    <w:div w:id="1634403745">
      <w:marLeft w:val="0"/>
      <w:marRight w:val="0"/>
      <w:marTop w:val="0"/>
      <w:marBottom w:val="0"/>
      <w:divBdr>
        <w:top w:val="none" w:sz="0" w:space="0" w:color="auto"/>
        <w:left w:val="none" w:sz="0" w:space="0" w:color="auto"/>
        <w:bottom w:val="none" w:sz="0" w:space="0" w:color="auto"/>
        <w:right w:val="none" w:sz="0" w:space="0" w:color="auto"/>
      </w:divBdr>
    </w:div>
    <w:div w:id="1634403746">
      <w:marLeft w:val="0"/>
      <w:marRight w:val="0"/>
      <w:marTop w:val="0"/>
      <w:marBottom w:val="0"/>
      <w:divBdr>
        <w:top w:val="none" w:sz="0" w:space="0" w:color="auto"/>
        <w:left w:val="none" w:sz="0" w:space="0" w:color="auto"/>
        <w:bottom w:val="none" w:sz="0" w:space="0" w:color="auto"/>
        <w:right w:val="none" w:sz="0" w:space="0" w:color="auto"/>
      </w:divBdr>
    </w:div>
    <w:div w:id="1634403748">
      <w:marLeft w:val="0"/>
      <w:marRight w:val="0"/>
      <w:marTop w:val="0"/>
      <w:marBottom w:val="0"/>
      <w:divBdr>
        <w:top w:val="none" w:sz="0" w:space="0" w:color="auto"/>
        <w:left w:val="none" w:sz="0" w:space="0" w:color="auto"/>
        <w:bottom w:val="none" w:sz="0" w:space="0" w:color="auto"/>
        <w:right w:val="none" w:sz="0" w:space="0" w:color="auto"/>
      </w:divBdr>
      <w:divsChild>
        <w:div w:id="1634403749">
          <w:marLeft w:val="0"/>
          <w:marRight w:val="0"/>
          <w:marTop w:val="0"/>
          <w:marBottom w:val="0"/>
          <w:divBdr>
            <w:top w:val="none" w:sz="0" w:space="0" w:color="auto"/>
            <w:left w:val="none" w:sz="0" w:space="0" w:color="auto"/>
            <w:bottom w:val="none" w:sz="0" w:space="0" w:color="auto"/>
            <w:right w:val="none" w:sz="0" w:space="0" w:color="auto"/>
          </w:divBdr>
        </w:div>
      </w:divsChild>
    </w:div>
    <w:div w:id="1634403750">
      <w:marLeft w:val="0"/>
      <w:marRight w:val="0"/>
      <w:marTop w:val="0"/>
      <w:marBottom w:val="0"/>
      <w:divBdr>
        <w:top w:val="none" w:sz="0" w:space="0" w:color="auto"/>
        <w:left w:val="none" w:sz="0" w:space="0" w:color="auto"/>
        <w:bottom w:val="none" w:sz="0" w:space="0" w:color="auto"/>
        <w:right w:val="none" w:sz="0" w:space="0" w:color="auto"/>
      </w:divBdr>
      <w:divsChild>
        <w:div w:id="1634403747">
          <w:marLeft w:val="0"/>
          <w:marRight w:val="0"/>
          <w:marTop w:val="0"/>
          <w:marBottom w:val="0"/>
          <w:divBdr>
            <w:top w:val="none" w:sz="0" w:space="0" w:color="auto"/>
            <w:left w:val="none" w:sz="0" w:space="0" w:color="auto"/>
            <w:bottom w:val="none" w:sz="0" w:space="0" w:color="auto"/>
            <w:right w:val="none" w:sz="0" w:space="0" w:color="auto"/>
          </w:divBdr>
        </w:div>
      </w:divsChild>
    </w:div>
    <w:div w:id="1634403751">
      <w:marLeft w:val="0"/>
      <w:marRight w:val="0"/>
      <w:marTop w:val="0"/>
      <w:marBottom w:val="0"/>
      <w:divBdr>
        <w:top w:val="none" w:sz="0" w:space="0" w:color="auto"/>
        <w:left w:val="none" w:sz="0" w:space="0" w:color="auto"/>
        <w:bottom w:val="none" w:sz="0" w:space="0" w:color="auto"/>
        <w:right w:val="none" w:sz="0" w:space="0" w:color="auto"/>
      </w:divBdr>
    </w:div>
    <w:div w:id="1634403752">
      <w:marLeft w:val="0"/>
      <w:marRight w:val="0"/>
      <w:marTop w:val="0"/>
      <w:marBottom w:val="0"/>
      <w:divBdr>
        <w:top w:val="none" w:sz="0" w:space="0" w:color="auto"/>
        <w:left w:val="none" w:sz="0" w:space="0" w:color="auto"/>
        <w:bottom w:val="none" w:sz="0" w:space="0" w:color="auto"/>
        <w:right w:val="none" w:sz="0" w:space="0" w:color="auto"/>
      </w:divBdr>
    </w:div>
    <w:div w:id="1677343729">
      <w:bodyDiv w:val="1"/>
      <w:marLeft w:val="0"/>
      <w:marRight w:val="0"/>
      <w:marTop w:val="0"/>
      <w:marBottom w:val="0"/>
      <w:divBdr>
        <w:top w:val="none" w:sz="0" w:space="0" w:color="auto"/>
        <w:left w:val="none" w:sz="0" w:space="0" w:color="auto"/>
        <w:bottom w:val="none" w:sz="0" w:space="0" w:color="auto"/>
        <w:right w:val="none" w:sz="0" w:space="0" w:color="auto"/>
      </w:divBdr>
    </w:div>
    <w:div w:id="1681204168">
      <w:bodyDiv w:val="1"/>
      <w:marLeft w:val="0"/>
      <w:marRight w:val="0"/>
      <w:marTop w:val="0"/>
      <w:marBottom w:val="0"/>
      <w:divBdr>
        <w:top w:val="none" w:sz="0" w:space="0" w:color="auto"/>
        <w:left w:val="none" w:sz="0" w:space="0" w:color="auto"/>
        <w:bottom w:val="none" w:sz="0" w:space="0" w:color="auto"/>
        <w:right w:val="none" w:sz="0" w:space="0" w:color="auto"/>
      </w:divBdr>
      <w:divsChild>
        <w:div w:id="360010985">
          <w:marLeft w:val="0"/>
          <w:marRight w:val="0"/>
          <w:marTop w:val="192"/>
          <w:marBottom w:val="0"/>
          <w:divBdr>
            <w:top w:val="none" w:sz="0" w:space="0" w:color="auto"/>
            <w:left w:val="none" w:sz="0" w:space="0" w:color="auto"/>
            <w:bottom w:val="none" w:sz="0" w:space="0" w:color="auto"/>
            <w:right w:val="none" w:sz="0" w:space="0" w:color="auto"/>
          </w:divBdr>
        </w:div>
        <w:div w:id="154760445">
          <w:marLeft w:val="0"/>
          <w:marRight w:val="0"/>
          <w:marTop w:val="192"/>
          <w:marBottom w:val="0"/>
          <w:divBdr>
            <w:top w:val="none" w:sz="0" w:space="0" w:color="auto"/>
            <w:left w:val="none" w:sz="0" w:space="0" w:color="auto"/>
            <w:bottom w:val="none" w:sz="0" w:space="0" w:color="auto"/>
            <w:right w:val="none" w:sz="0" w:space="0" w:color="auto"/>
          </w:divBdr>
        </w:div>
        <w:div w:id="1007706091">
          <w:marLeft w:val="0"/>
          <w:marRight w:val="0"/>
          <w:marTop w:val="192"/>
          <w:marBottom w:val="0"/>
          <w:divBdr>
            <w:top w:val="none" w:sz="0" w:space="0" w:color="auto"/>
            <w:left w:val="none" w:sz="0" w:space="0" w:color="auto"/>
            <w:bottom w:val="none" w:sz="0" w:space="0" w:color="auto"/>
            <w:right w:val="none" w:sz="0" w:space="0" w:color="auto"/>
          </w:divBdr>
        </w:div>
        <w:div w:id="1361513555">
          <w:marLeft w:val="0"/>
          <w:marRight w:val="0"/>
          <w:marTop w:val="192"/>
          <w:marBottom w:val="0"/>
          <w:divBdr>
            <w:top w:val="none" w:sz="0" w:space="0" w:color="auto"/>
            <w:left w:val="none" w:sz="0" w:space="0" w:color="auto"/>
            <w:bottom w:val="none" w:sz="0" w:space="0" w:color="auto"/>
            <w:right w:val="none" w:sz="0" w:space="0" w:color="auto"/>
          </w:divBdr>
        </w:div>
        <w:div w:id="1420247523">
          <w:marLeft w:val="0"/>
          <w:marRight w:val="0"/>
          <w:marTop w:val="192"/>
          <w:marBottom w:val="0"/>
          <w:divBdr>
            <w:top w:val="none" w:sz="0" w:space="0" w:color="auto"/>
            <w:left w:val="none" w:sz="0" w:space="0" w:color="auto"/>
            <w:bottom w:val="none" w:sz="0" w:space="0" w:color="auto"/>
            <w:right w:val="none" w:sz="0" w:space="0" w:color="auto"/>
          </w:divBdr>
        </w:div>
        <w:div w:id="1158307479">
          <w:marLeft w:val="0"/>
          <w:marRight w:val="0"/>
          <w:marTop w:val="192"/>
          <w:marBottom w:val="0"/>
          <w:divBdr>
            <w:top w:val="none" w:sz="0" w:space="0" w:color="auto"/>
            <w:left w:val="none" w:sz="0" w:space="0" w:color="auto"/>
            <w:bottom w:val="none" w:sz="0" w:space="0" w:color="auto"/>
            <w:right w:val="none" w:sz="0" w:space="0" w:color="auto"/>
          </w:divBdr>
        </w:div>
        <w:div w:id="1691297421">
          <w:marLeft w:val="0"/>
          <w:marRight w:val="0"/>
          <w:marTop w:val="192"/>
          <w:marBottom w:val="0"/>
          <w:divBdr>
            <w:top w:val="none" w:sz="0" w:space="0" w:color="auto"/>
            <w:left w:val="none" w:sz="0" w:space="0" w:color="auto"/>
            <w:bottom w:val="none" w:sz="0" w:space="0" w:color="auto"/>
            <w:right w:val="none" w:sz="0" w:space="0" w:color="auto"/>
          </w:divBdr>
        </w:div>
        <w:div w:id="2036807743">
          <w:marLeft w:val="0"/>
          <w:marRight w:val="0"/>
          <w:marTop w:val="192"/>
          <w:marBottom w:val="0"/>
          <w:divBdr>
            <w:top w:val="none" w:sz="0" w:space="0" w:color="auto"/>
            <w:left w:val="none" w:sz="0" w:space="0" w:color="auto"/>
            <w:bottom w:val="none" w:sz="0" w:space="0" w:color="auto"/>
            <w:right w:val="none" w:sz="0" w:space="0" w:color="auto"/>
          </w:divBdr>
        </w:div>
      </w:divsChild>
    </w:div>
    <w:div w:id="1686054104">
      <w:bodyDiv w:val="1"/>
      <w:marLeft w:val="0"/>
      <w:marRight w:val="0"/>
      <w:marTop w:val="0"/>
      <w:marBottom w:val="0"/>
      <w:divBdr>
        <w:top w:val="none" w:sz="0" w:space="0" w:color="auto"/>
        <w:left w:val="none" w:sz="0" w:space="0" w:color="auto"/>
        <w:bottom w:val="none" w:sz="0" w:space="0" w:color="auto"/>
        <w:right w:val="none" w:sz="0" w:space="0" w:color="auto"/>
      </w:divBdr>
    </w:div>
    <w:div w:id="1719861479">
      <w:bodyDiv w:val="1"/>
      <w:marLeft w:val="0"/>
      <w:marRight w:val="0"/>
      <w:marTop w:val="0"/>
      <w:marBottom w:val="0"/>
      <w:divBdr>
        <w:top w:val="none" w:sz="0" w:space="0" w:color="auto"/>
        <w:left w:val="none" w:sz="0" w:space="0" w:color="auto"/>
        <w:bottom w:val="none" w:sz="0" w:space="0" w:color="auto"/>
        <w:right w:val="none" w:sz="0" w:space="0" w:color="auto"/>
      </w:divBdr>
    </w:div>
    <w:div w:id="1816608594">
      <w:bodyDiv w:val="1"/>
      <w:marLeft w:val="0"/>
      <w:marRight w:val="0"/>
      <w:marTop w:val="0"/>
      <w:marBottom w:val="0"/>
      <w:divBdr>
        <w:top w:val="none" w:sz="0" w:space="0" w:color="auto"/>
        <w:left w:val="none" w:sz="0" w:space="0" w:color="auto"/>
        <w:bottom w:val="none" w:sz="0" w:space="0" w:color="auto"/>
        <w:right w:val="none" w:sz="0" w:space="0" w:color="auto"/>
      </w:divBdr>
    </w:div>
    <w:div w:id="1840921495">
      <w:bodyDiv w:val="1"/>
      <w:marLeft w:val="0"/>
      <w:marRight w:val="0"/>
      <w:marTop w:val="0"/>
      <w:marBottom w:val="0"/>
      <w:divBdr>
        <w:top w:val="none" w:sz="0" w:space="0" w:color="auto"/>
        <w:left w:val="none" w:sz="0" w:space="0" w:color="auto"/>
        <w:bottom w:val="none" w:sz="0" w:space="0" w:color="auto"/>
        <w:right w:val="none" w:sz="0" w:space="0" w:color="auto"/>
      </w:divBdr>
    </w:div>
    <w:div w:id="1843161311">
      <w:bodyDiv w:val="1"/>
      <w:marLeft w:val="0"/>
      <w:marRight w:val="0"/>
      <w:marTop w:val="0"/>
      <w:marBottom w:val="0"/>
      <w:divBdr>
        <w:top w:val="none" w:sz="0" w:space="0" w:color="auto"/>
        <w:left w:val="none" w:sz="0" w:space="0" w:color="auto"/>
        <w:bottom w:val="none" w:sz="0" w:space="0" w:color="auto"/>
        <w:right w:val="none" w:sz="0" w:space="0" w:color="auto"/>
      </w:divBdr>
    </w:div>
    <w:div w:id="1854109524">
      <w:bodyDiv w:val="1"/>
      <w:marLeft w:val="0"/>
      <w:marRight w:val="0"/>
      <w:marTop w:val="0"/>
      <w:marBottom w:val="0"/>
      <w:divBdr>
        <w:top w:val="none" w:sz="0" w:space="0" w:color="auto"/>
        <w:left w:val="none" w:sz="0" w:space="0" w:color="auto"/>
        <w:bottom w:val="none" w:sz="0" w:space="0" w:color="auto"/>
        <w:right w:val="none" w:sz="0" w:space="0" w:color="auto"/>
      </w:divBdr>
    </w:div>
    <w:div w:id="1889561608">
      <w:bodyDiv w:val="1"/>
      <w:marLeft w:val="0"/>
      <w:marRight w:val="0"/>
      <w:marTop w:val="0"/>
      <w:marBottom w:val="0"/>
      <w:divBdr>
        <w:top w:val="none" w:sz="0" w:space="0" w:color="auto"/>
        <w:left w:val="none" w:sz="0" w:space="0" w:color="auto"/>
        <w:bottom w:val="none" w:sz="0" w:space="0" w:color="auto"/>
        <w:right w:val="none" w:sz="0" w:space="0" w:color="auto"/>
      </w:divBdr>
    </w:div>
    <w:div w:id="1904171416">
      <w:bodyDiv w:val="1"/>
      <w:marLeft w:val="0"/>
      <w:marRight w:val="0"/>
      <w:marTop w:val="0"/>
      <w:marBottom w:val="0"/>
      <w:divBdr>
        <w:top w:val="none" w:sz="0" w:space="0" w:color="auto"/>
        <w:left w:val="none" w:sz="0" w:space="0" w:color="auto"/>
        <w:bottom w:val="none" w:sz="0" w:space="0" w:color="auto"/>
        <w:right w:val="none" w:sz="0" w:space="0" w:color="auto"/>
      </w:divBdr>
    </w:div>
    <w:div w:id="1972518192">
      <w:bodyDiv w:val="1"/>
      <w:marLeft w:val="0"/>
      <w:marRight w:val="0"/>
      <w:marTop w:val="0"/>
      <w:marBottom w:val="0"/>
      <w:divBdr>
        <w:top w:val="none" w:sz="0" w:space="0" w:color="auto"/>
        <w:left w:val="none" w:sz="0" w:space="0" w:color="auto"/>
        <w:bottom w:val="none" w:sz="0" w:space="0" w:color="auto"/>
        <w:right w:val="none" w:sz="0" w:space="0" w:color="auto"/>
      </w:divBdr>
    </w:div>
    <w:div w:id="2028747937">
      <w:bodyDiv w:val="1"/>
      <w:marLeft w:val="0"/>
      <w:marRight w:val="0"/>
      <w:marTop w:val="0"/>
      <w:marBottom w:val="0"/>
      <w:divBdr>
        <w:top w:val="none" w:sz="0" w:space="0" w:color="auto"/>
        <w:left w:val="none" w:sz="0" w:space="0" w:color="auto"/>
        <w:bottom w:val="none" w:sz="0" w:space="0" w:color="auto"/>
        <w:right w:val="none" w:sz="0" w:space="0" w:color="auto"/>
      </w:divBdr>
    </w:div>
    <w:div w:id="2038773344">
      <w:bodyDiv w:val="1"/>
      <w:marLeft w:val="0"/>
      <w:marRight w:val="0"/>
      <w:marTop w:val="0"/>
      <w:marBottom w:val="0"/>
      <w:divBdr>
        <w:top w:val="none" w:sz="0" w:space="0" w:color="auto"/>
        <w:left w:val="none" w:sz="0" w:space="0" w:color="auto"/>
        <w:bottom w:val="none" w:sz="0" w:space="0" w:color="auto"/>
        <w:right w:val="none" w:sz="0" w:space="0" w:color="auto"/>
      </w:divBdr>
    </w:div>
    <w:div w:id="2078941036">
      <w:bodyDiv w:val="1"/>
      <w:marLeft w:val="0"/>
      <w:marRight w:val="0"/>
      <w:marTop w:val="0"/>
      <w:marBottom w:val="0"/>
      <w:divBdr>
        <w:top w:val="none" w:sz="0" w:space="0" w:color="auto"/>
        <w:left w:val="none" w:sz="0" w:space="0" w:color="auto"/>
        <w:bottom w:val="none" w:sz="0" w:space="0" w:color="auto"/>
        <w:right w:val="none" w:sz="0" w:space="0" w:color="auto"/>
      </w:divBdr>
      <w:divsChild>
        <w:div w:id="1995643525">
          <w:marLeft w:val="0"/>
          <w:marRight w:val="0"/>
          <w:marTop w:val="192"/>
          <w:marBottom w:val="0"/>
          <w:divBdr>
            <w:top w:val="none" w:sz="0" w:space="0" w:color="auto"/>
            <w:left w:val="none" w:sz="0" w:space="0" w:color="auto"/>
            <w:bottom w:val="none" w:sz="0" w:space="0" w:color="auto"/>
            <w:right w:val="none" w:sz="0" w:space="0" w:color="auto"/>
          </w:divBdr>
        </w:div>
        <w:div w:id="2047488787">
          <w:marLeft w:val="0"/>
          <w:marRight w:val="0"/>
          <w:marTop w:val="192"/>
          <w:marBottom w:val="0"/>
          <w:divBdr>
            <w:top w:val="none" w:sz="0" w:space="0" w:color="auto"/>
            <w:left w:val="none" w:sz="0" w:space="0" w:color="auto"/>
            <w:bottom w:val="none" w:sz="0" w:space="0" w:color="auto"/>
            <w:right w:val="none" w:sz="0" w:space="0" w:color="auto"/>
          </w:divBdr>
        </w:div>
        <w:div w:id="1763136317">
          <w:marLeft w:val="0"/>
          <w:marRight w:val="0"/>
          <w:marTop w:val="192"/>
          <w:marBottom w:val="0"/>
          <w:divBdr>
            <w:top w:val="none" w:sz="0" w:space="0" w:color="auto"/>
            <w:left w:val="none" w:sz="0" w:space="0" w:color="auto"/>
            <w:bottom w:val="none" w:sz="0" w:space="0" w:color="auto"/>
            <w:right w:val="none" w:sz="0" w:space="0" w:color="auto"/>
          </w:divBdr>
        </w:div>
        <w:div w:id="1787039083">
          <w:marLeft w:val="0"/>
          <w:marRight w:val="0"/>
          <w:marTop w:val="192"/>
          <w:marBottom w:val="0"/>
          <w:divBdr>
            <w:top w:val="none" w:sz="0" w:space="0" w:color="auto"/>
            <w:left w:val="none" w:sz="0" w:space="0" w:color="auto"/>
            <w:bottom w:val="none" w:sz="0" w:space="0" w:color="auto"/>
            <w:right w:val="none" w:sz="0" w:space="0" w:color="auto"/>
          </w:divBdr>
        </w:div>
        <w:div w:id="1235773492">
          <w:marLeft w:val="0"/>
          <w:marRight w:val="0"/>
          <w:marTop w:val="192"/>
          <w:marBottom w:val="0"/>
          <w:divBdr>
            <w:top w:val="none" w:sz="0" w:space="0" w:color="auto"/>
            <w:left w:val="none" w:sz="0" w:space="0" w:color="auto"/>
            <w:bottom w:val="none" w:sz="0" w:space="0" w:color="auto"/>
            <w:right w:val="none" w:sz="0" w:space="0" w:color="auto"/>
          </w:divBdr>
        </w:div>
        <w:div w:id="1093478340">
          <w:marLeft w:val="0"/>
          <w:marRight w:val="0"/>
          <w:marTop w:val="192"/>
          <w:marBottom w:val="0"/>
          <w:divBdr>
            <w:top w:val="none" w:sz="0" w:space="0" w:color="auto"/>
            <w:left w:val="none" w:sz="0" w:space="0" w:color="auto"/>
            <w:bottom w:val="none" w:sz="0" w:space="0" w:color="auto"/>
            <w:right w:val="none" w:sz="0" w:space="0" w:color="auto"/>
          </w:divBdr>
        </w:div>
        <w:div w:id="522594346">
          <w:marLeft w:val="0"/>
          <w:marRight w:val="0"/>
          <w:marTop w:val="192"/>
          <w:marBottom w:val="0"/>
          <w:divBdr>
            <w:top w:val="none" w:sz="0" w:space="0" w:color="auto"/>
            <w:left w:val="none" w:sz="0" w:space="0" w:color="auto"/>
            <w:bottom w:val="none" w:sz="0" w:space="0" w:color="auto"/>
            <w:right w:val="none" w:sz="0" w:space="0" w:color="auto"/>
          </w:divBdr>
        </w:div>
        <w:div w:id="2011440347">
          <w:marLeft w:val="0"/>
          <w:marRight w:val="0"/>
          <w:marTop w:val="192"/>
          <w:marBottom w:val="0"/>
          <w:divBdr>
            <w:top w:val="none" w:sz="0" w:space="0" w:color="auto"/>
            <w:left w:val="none" w:sz="0" w:space="0" w:color="auto"/>
            <w:bottom w:val="none" w:sz="0" w:space="0" w:color="auto"/>
            <w:right w:val="none" w:sz="0" w:space="0" w:color="auto"/>
          </w:divBdr>
        </w:div>
      </w:divsChild>
    </w:div>
    <w:div w:id="2092434597">
      <w:bodyDiv w:val="1"/>
      <w:marLeft w:val="0"/>
      <w:marRight w:val="0"/>
      <w:marTop w:val="0"/>
      <w:marBottom w:val="0"/>
      <w:divBdr>
        <w:top w:val="none" w:sz="0" w:space="0" w:color="auto"/>
        <w:left w:val="none" w:sz="0" w:space="0" w:color="auto"/>
        <w:bottom w:val="none" w:sz="0" w:space="0" w:color="auto"/>
        <w:right w:val="none" w:sz="0" w:space="0" w:color="auto"/>
      </w:divBdr>
      <w:divsChild>
        <w:div w:id="203828806">
          <w:marLeft w:val="0"/>
          <w:marRight w:val="0"/>
          <w:marTop w:val="0"/>
          <w:marBottom w:val="0"/>
          <w:divBdr>
            <w:top w:val="none" w:sz="0" w:space="0" w:color="auto"/>
            <w:left w:val="none" w:sz="0" w:space="0" w:color="auto"/>
            <w:bottom w:val="none" w:sz="0" w:space="0" w:color="auto"/>
            <w:right w:val="none" w:sz="0" w:space="0" w:color="auto"/>
          </w:divBdr>
        </w:div>
        <w:div w:id="1204555399">
          <w:marLeft w:val="0"/>
          <w:marRight w:val="0"/>
          <w:marTop w:val="0"/>
          <w:marBottom w:val="0"/>
          <w:divBdr>
            <w:top w:val="none" w:sz="0" w:space="0" w:color="auto"/>
            <w:left w:val="none" w:sz="0" w:space="0" w:color="auto"/>
            <w:bottom w:val="none" w:sz="0" w:space="0" w:color="auto"/>
            <w:right w:val="none" w:sz="0" w:space="0" w:color="auto"/>
          </w:divBdr>
        </w:div>
        <w:div w:id="1513950637">
          <w:marLeft w:val="0"/>
          <w:marRight w:val="0"/>
          <w:marTop w:val="0"/>
          <w:marBottom w:val="0"/>
          <w:divBdr>
            <w:top w:val="none" w:sz="0" w:space="0" w:color="auto"/>
            <w:left w:val="none" w:sz="0" w:space="0" w:color="auto"/>
            <w:bottom w:val="none" w:sz="0" w:space="0" w:color="auto"/>
            <w:right w:val="none" w:sz="0" w:space="0" w:color="auto"/>
          </w:divBdr>
        </w:div>
        <w:div w:id="67491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4E28-C8FA-418A-AF61-1B6F4609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14528</Words>
  <Characters>100360</Characters>
  <Application>Microsoft Office Word</Application>
  <DocSecurity>0</DocSecurity>
  <Lines>836</Lines>
  <Paragraphs>229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LinksUpToDate>false</LinksUpToDate>
  <CharactersWithSpaces>114659</CharactersWithSpaces>
  <SharedDoc>false</SharedDoc>
  <HLinks>
    <vt:vector size="114" baseType="variant">
      <vt:variant>
        <vt:i4>1245265</vt:i4>
      </vt:variant>
      <vt:variant>
        <vt:i4>66</vt:i4>
      </vt:variant>
      <vt:variant>
        <vt:i4>0</vt:i4>
      </vt:variant>
      <vt:variant>
        <vt:i4>5</vt:i4>
      </vt:variant>
      <vt:variant>
        <vt:lpwstr>http://blanker.ru/doc/akt-priema-peredachi-dokumentov</vt:lpwstr>
      </vt:variant>
      <vt:variant>
        <vt:lpwstr/>
      </vt:variant>
      <vt:variant>
        <vt:i4>1245265</vt:i4>
      </vt:variant>
      <vt:variant>
        <vt:i4>63</vt:i4>
      </vt:variant>
      <vt:variant>
        <vt:i4>0</vt:i4>
      </vt:variant>
      <vt:variant>
        <vt:i4>5</vt:i4>
      </vt:variant>
      <vt:variant>
        <vt:lpwstr>http://blanker.ru/doc/akt-priema-peredachi-dokumentov</vt:lpwstr>
      </vt:variant>
      <vt:variant>
        <vt:lpwstr/>
      </vt:variant>
      <vt:variant>
        <vt:i4>4522071</vt:i4>
      </vt:variant>
      <vt:variant>
        <vt:i4>60</vt:i4>
      </vt:variant>
      <vt:variant>
        <vt:i4>0</vt:i4>
      </vt:variant>
      <vt:variant>
        <vt:i4>5</vt:i4>
      </vt:variant>
      <vt:variant>
        <vt:lpwstr>javascript:;</vt:lpwstr>
      </vt:variant>
      <vt:variant>
        <vt:lpwstr/>
      </vt:variant>
      <vt:variant>
        <vt:i4>3538980</vt:i4>
      </vt:variant>
      <vt:variant>
        <vt:i4>57</vt:i4>
      </vt:variant>
      <vt:variant>
        <vt:i4>0</vt:i4>
      </vt:variant>
      <vt:variant>
        <vt:i4>5</vt:i4>
      </vt:variant>
      <vt:variant>
        <vt:lpwstr>http://base.garant.ru/70197684/</vt:lpwstr>
      </vt:variant>
      <vt:variant>
        <vt:lpwstr/>
      </vt:variant>
      <vt:variant>
        <vt:i4>6750258</vt:i4>
      </vt:variant>
      <vt:variant>
        <vt:i4>54</vt:i4>
      </vt:variant>
      <vt:variant>
        <vt:i4>0</vt:i4>
      </vt:variant>
      <vt:variant>
        <vt:i4>5</vt:i4>
      </vt:variant>
      <vt:variant>
        <vt:lpwstr/>
      </vt:variant>
      <vt:variant>
        <vt:lpwstr>Par1076</vt:lpwstr>
      </vt:variant>
      <vt:variant>
        <vt:i4>6422578</vt:i4>
      </vt:variant>
      <vt:variant>
        <vt:i4>51</vt:i4>
      </vt:variant>
      <vt:variant>
        <vt:i4>0</vt:i4>
      </vt:variant>
      <vt:variant>
        <vt:i4>5</vt:i4>
      </vt:variant>
      <vt:variant>
        <vt:lpwstr/>
      </vt:variant>
      <vt:variant>
        <vt:lpwstr>Par704</vt:lpwstr>
      </vt:variant>
      <vt:variant>
        <vt:i4>7209011</vt:i4>
      </vt:variant>
      <vt:variant>
        <vt:i4>48</vt:i4>
      </vt:variant>
      <vt:variant>
        <vt:i4>0</vt:i4>
      </vt:variant>
      <vt:variant>
        <vt:i4>5</vt:i4>
      </vt:variant>
      <vt:variant>
        <vt:lpwstr/>
      </vt:variant>
      <vt:variant>
        <vt:lpwstr>Par718</vt:lpwstr>
      </vt:variant>
      <vt:variant>
        <vt:i4>6750258</vt:i4>
      </vt:variant>
      <vt:variant>
        <vt:i4>45</vt:i4>
      </vt:variant>
      <vt:variant>
        <vt:i4>0</vt:i4>
      </vt:variant>
      <vt:variant>
        <vt:i4>5</vt:i4>
      </vt:variant>
      <vt:variant>
        <vt:lpwstr/>
      </vt:variant>
      <vt:variant>
        <vt:lpwstr>Par1076</vt:lpwstr>
      </vt:variant>
      <vt:variant>
        <vt:i4>6750258</vt:i4>
      </vt:variant>
      <vt:variant>
        <vt:i4>42</vt:i4>
      </vt:variant>
      <vt:variant>
        <vt:i4>0</vt:i4>
      </vt:variant>
      <vt:variant>
        <vt:i4>5</vt:i4>
      </vt:variant>
      <vt:variant>
        <vt:lpwstr/>
      </vt:variant>
      <vt:variant>
        <vt:lpwstr>Par1076</vt:lpwstr>
      </vt:variant>
      <vt:variant>
        <vt:i4>327693</vt:i4>
      </vt:variant>
      <vt:variant>
        <vt:i4>39</vt:i4>
      </vt:variant>
      <vt:variant>
        <vt:i4>0</vt:i4>
      </vt:variant>
      <vt:variant>
        <vt:i4>5</vt:i4>
      </vt:variant>
      <vt:variant>
        <vt:lpwstr>consultantplus://offline/ref=F4E8A684695B5493BE26AD3B61C6803FFC8DABDA1F16F362AF96320C3DV872J</vt:lpwstr>
      </vt:variant>
      <vt:variant>
        <vt:lpwstr/>
      </vt:variant>
      <vt:variant>
        <vt:i4>4522071</vt:i4>
      </vt:variant>
      <vt:variant>
        <vt:i4>36</vt:i4>
      </vt:variant>
      <vt:variant>
        <vt:i4>0</vt:i4>
      </vt:variant>
      <vt:variant>
        <vt:i4>5</vt:i4>
      </vt:variant>
      <vt:variant>
        <vt:lpwstr>javascript:;</vt:lpwstr>
      </vt:variant>
      <vt:variant>
        <vt:lpwstr/>
      </vt:variant>
      <vt:variant>
        <vt:i4>3538980</vt:i4>
      </vt:variant>
      <vt:variant>
        <vt:i4>33</vt:i4>
      </vt:variant>
      <vt:variant>
        <vt:i4>0</vt:i4>
      </vt:variant>
      <vt:variant>
        <vt:i4>5</vt:i4>
      </vt:variant>
      <vt:variant>
        <vt:lpwstr>http://base.garant.ru/70197684/</vt:lpwstr>
      </vt:variant>
      <vt:variant>
        <vt:lpwstr/>
      </vt:variant>
      <vt:variant>
        <vt:i4>2031703</vt:i4>
      </vt:variant>
      <vt:variant>
        <vt:i4>30</vt:i4>
      </vt:variant>
      <vt:variant>
        <vt:i4>0</vt:i4>
      </vt:variant>
      <vt:variant>
        <vt:i4>5</vt:i4>
      </vt:variant>
      <vt:variant>
        <vt:lpwstr>https://www.roseltorg.ru/</vt:lpwstr>
      </vt:variant>
      <vt:variant>
        <vt:lpwstr/>
      </vt:variant>
      <vt:variant>
        <vt:i4>2031703</vt:i4>
      </vt:variant>
      <vt:variant>
        <vt:i4>27</vt:i4>
      </vt:variant>
      <vt:variant>
        <vt:i4>0</vt:i4>
      </vt:variant>
      <vt:variant>
        <vt:i4>5</vt:i4>
      </vt:variant>
      <vt:variant>
        <vt:lpwstr>https://www.roseltorg.ru/</vt:lpwstr>
      </vt:variant>
      <vt:variant>
        <vt:lpwstr/>
      </vt:variant>
      <vt:variant>
        <vt:i4>7274604</vt:i4>
      </vt:variant>
      <vt:variant>
        <vt:i4>24</vt:i4>
      </vt:variant>
      <vt:variant>
        <vt:i4>0</vt:i4>
      </vt:variant>
      <vt:variant>
        <vt:i4>5</vt:i4>
      </vt:variant>
      <vt:variant>
        <vt:lpwstr>http://zakupki.gov.ru/</vt:lpwstr>
      </vt:variant>
      <vt:variant>
        <vt:lpwstr/>
      </vt:variant>
      <vt:variant>
        <vt:i4>6750258</vt:i4>
      </vt:variant>
      <vt:variant>
        <vt:i4>21</vt:i4>
      </vt:variant>
      <vt:variant>
        <vt:i4>0</vt:i4>
      </vt:variant>
      <vt:variant>
        <vt:i4>5</vt:i4>
      </vt:variant>
      <vt:variant>
        <vt:lpwstr/>
      </vt:variant>
      <vt:variant>
        <vt:lpwstr>Par1076</vt:lpwstr>
      </vt:variant>
      <vt:variant>
        <vt:i4>1179701</vt:i4>
      </vt:variant>
      <vt:variant>
        <vt:i4>11</vt:i4>
      </vt:variant>
      <vt:variant>
        <vt:i4>0</vt:i4>
      </vt:variant>
      <vt:variant>
        <vt:i4>5</vt:i4>
      </vt:variant>
      <vt:variant>
        <vt:lpwstr/>
      </vt:variant>
      <vt:variant>
        <vt:lpwstr>_Toc416771020</vt:lpwstr>
      </vt:variant>
      <vt:variant>
        <vt:i4>1114165</vt:i4>
      </vt:variant>
      <vt:variant>
        <vt:i4>8</vt:i4>
      </vt:variant>
      <vt:variant>
        <vt:i4>0</vt:i4>
      </vt:variant>
      <vt:variant>
        <vt:i4>5</vt:i4>
      </vt:variant>
      <vt:variant>
        <vt:lpwstr/>
      </vt:variant>
      <vt:variant>
        <vt:lpwstr>_Toc416771019</vt:lpwstr>
      </vt:variant>
      <vt:variant>
        <vt:i4>1114165</vt:i4>
      </vt:variant>
      <vt:variant>
        <vt:i4>2</vt:i4>
      </vt:variant>
      <vt:variant>
        <vt:i4>0</vt:i4>
      </vt:variant>
      <vt:variant>
        <vt:i4>5</vt:i4>
      </vt:variant>
      <vt:variant>
        <vt:lpwstr/>
      </vt:variant>
      <vt:variant>
        <vt:lpwstr>_Toc416771018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
  <cp:keywords/>
  <dc:description/>
  <cp:lastModifiedBy/>
  <cp:revision>1</cp:revision>
  <cp:lastPrinted>2015-03-24T08:45:00Z</cp:lastPrinted>
  <dcterms:created xsi:type="dcterms:W3CDTF">2025-02-06T13:45:00Z</dcterms:created>
  <dcterms:modified xsi:type="dcterms:W3CDTF">2025-06-27T07:46:00Z</dcterms:modified>
</cp:coreProperties>
</file>