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4AE7" w14:textId="7CE36712" w:rsidR="004F4A61" w:rsidRPr="00AC5C51" w:rsidRDefault="00F40656" w:rsidP="007E7AD7">
      <w:pPr>
        <w:pStyle w:val="1"/>
        <w:tabs>
          <w:tab w:val="left" w:pos="1026"/>
        </w:tabs>
        <w:spacing w:before="73"/>
        <w:ind w:right="1023" w:firstLine="0"/>
        <w:jc w:val="center"/>
        <w:rPr>
          <w:color w:val="000000" w:themeColor="text1"/>
          <w:lang w:val="ru-RU"/>
        </w:rPr>
      </w:pPr>
      <w:r w:rsidRPr="00AC5C51">
        <w:rPr>
          <w:color w:val="000000" w:themeColor="text1"/>
          <w:lang w:val="ru-RU"/>
        </w:rPr>
        <w:t xml:space="preserve">СОГЛАШЕНИЕ О НЕРАЗГЛАШЕНИИ № </w:t>
      </w:r>
      <w:permStart w:id="948768779" w:edGrp="everyone"/>
      <w:r w:rsidR="00D70A33" w:rsidRPr="00A65F50">
        <w:rPr>
          <w:color w:val="000000" w:themeColor="text1"/>
          <w:lang w:val="ru-RU"/>
        </w:rPr>
        <w:t xml:space="preserve">МР - </w:t>
      </w:r>
      <w:r w:rsidR="00EE4BE0">
        <w:rPr>
          <w:color w:val="000000" w:themeColor="text1"/>
          <w:lang w:val="ru-RU"/>
        </w:rPr>
        <w:t>__</w:t>
      </w:r>
      <w:permEnd w:id="948768779"/>
      <w:r w:rsidRPr="00AC5C51">
        <w:rPr>
          <w:color w:val="000000" w:themeColor="text1"/>
          <w:lang w:val="ru-RU"/>
        </w:rPr>
        <w:t xml:space="preserve"> </w:t>
      </w:r>
    </w:p>
    <w:p w14:paraId="33DA5929" w14:textId="77777777" w:rsidR="004F4A61" w:rsidRPr="00EF518F" w:rsidRDefault="00F40656" w:rsidP="007E7AD7">
      <w:pPr>
        <w:tabs>
          <w:tab w:val="left" w:pos="1026"/>
        </w:tabs>
        <w:ind w:left="1026" w:right="1025"/>
        <w:jc w:val="center"/>
        <w:rPr>
          <w:rFonts w:ascii="Times New Roman" w:hAnsi="Times New Roman" w:cs="Times New Roman"/>
          <w:b/>
          <w:color w:val="000000" w:themeColor="text1"/>
          <w:sz w:val="24"/>
          <w:szCs w:val="24"/>
        </w:rPr>
      </w:pPr>
      <w:r w:rsidRPr="00AC5C51">
        <w:rPr>
          <w:rFonts w:ascii="Times New Roman" w:hAnsi="Times New Roman" w:cs="Times New Roman"/>
          <w:b/>
          <w:color w:val="000000" w:themeColor="text1"/>
          <w:sz w:val="24"/>
          <w:szCs w:val="24"/>
        </w:rPr>
        <w:t>КОНФИДЕНЦИАЛЬНОЙ ИНФОРМАЦИИ</w:t>
      </w:r>
    </w:p>
    <w:p w14:paraId="5A9B3A2F" w14:textId="77777777" w:rsidR="004F4A61" w:rsidRPr="00AC5C51" w:rsidRDefault="004F4A61" w:rsidP="007E7AD7">
      <w:pPr>
        <w:pStyle w:val="aa"/>
        <w:tabs>
          <w:tab w:val="left" w:pos="1026"/>
        </w:tabs>
        <w:spacing w:before="9"/>
        <w:ind w:left="0" w:firstLine="0"/>
        <w:jc w:val="left"/>
        <w:rPr>
          <w:b/>
          <w:color w:val="000000" w:themeColor="text1"/>
          <w:lang w:val="ru-RU"/>
        </w:rPr>
      </w:pPr>
    </w:p>
    <w:p w14:paraId="1013F112" w14:textId="13919D39" w:rsidR="004F4A61" w:rsidRPr="00AC5C51" w:rsidRDefault="00F40656" w:rsidP="007E7AD7">
      <w:pPr>
        <w:pStyle w:val="aa"/>
        <w:tabs>
          <w:tab w:val="left" w:pos="1026"/>
          <w:tab w:val="left" w:pos="1277"/>
          <w:tab w:val="left" w:pos="6425"/>
          <w:tab w:val="left" w:pos="6975"/>
        </w:tabs>
        <w:spacing w:before="90"/>
        <w:ind w:firstLine="0"/>
        <w:jc w:val="left"/>
        <w:rPr>
          <w:color w:val="000000" w:themeColor="text1"/>
          <w:lang w:val="ru-RU"/>
        </w:rPr>
      </w:pPr>
      <w:r w:rsidRPr="00AC5C51">
        <w:rPr>
          <w:color w:val="000000" w:themeColor="text1"/>
          <w:spacing w:val="-5"/>
          <w:lang w:val="ru-RU"/>
        </w:rPr>
        <w:t>г.</w:t>
      </w:r>
      <w:r w:rsidRPr="00AC5C51">
        <w:rPr>
          <w:color w:val="000000" w:themeColor="text1"/>
          <w:spacing w:val="-5"/>
          <w:u w:val="single"/>
          <w:lang w:val="ru-RU"/>
        </w:rPr>
        <w:t xml:space="preserve"> Ялта </w:t>
      </w:r>
      <w:r w:rsidRPr="00AC5C51">
        <w:rPr>
          <w:color w:val="000000" w:themeColor="text1"/>
          <w:spacing w:val="-5"/>
          <w:lang w:val="ru-RU"/>
        </w:rPr>
        <w:tab/>
        <w:t xml:space="preserve">                                                                   </w:t>
      </w:r>
      <w:r w:rsidR="007E7AD7" w:rsidRPr="00AC5C51">
        <w:rPr>
          <w:color w:val="000000" w:themeColor="text1"/>
          <w:spacing w:val="-5"/>
          <w:lang w:val="ru-RU"/>
        </w:rPr>
        <w:t xml:space="preserve">                         </w:t>
      </w:r>
      <w:r w:rsidRPr="00AC5C51">
        <w:rPr>
          <w:color w:val="000000" w:themeColor="text1"/>
          <w:spacing w:val="-5"/>
          <w:lang w:val="ru-RU"/>
        </w:rPr>
        <w:t xml:space="preserve">                                 </w:t>
      </w:r>
      <w:r w:rsidR="00DA2C2D" w:rsidRPr="00AC5C51">
        <w:rPr>
          <w:color w:val="000000" w:themeColor="text1"/>
          <w:spacing w:val="-17"/>
          <w:lang w:val="ru-RU"/>
        </w:rPr>
        <w:t>«</w:t>
      </w:r>
      <w:permStart w:id="1788489443" w:edGrp="everyone"/>
      <w:r w:rsidR="00EE4BE0">
        <w:rPr>
          <w:color w:val="000000" w:themeColor="text1"/>
          <w:spacing w:val="-17"/>
          <w:lang w:val="ru-RU"/>
        </w:rPr>
        <w:t>__</w:t>
      </w:r>
      <w:r w:rsidR="00D70A33" w:rsidRPr="00A65F50">
        <w:rPr>
          <w:color w:val="000000" w:themeColor="text1"/>
          <w:spacing w:val="-17"/>
          <w:u w:val="single"/>
          <w:lang w:val="ru-RU"/>
        </w:rPr>
        <w:t>.</w:t>
      </w:r>
      <w:r w:rsidR="00EE4BE0">
        <w:rPr>
          <w:color w:val="000000" w:themeColor="text1"/>
          <w:spacing w:val="-17"/>
          <w:u w:val="single"/>
          <w:lang w:val="ru-RU"/>
        </w:rPr>
        <w:t>__</w:t>
      </w:r>
      <w:r w:rsidR="00D70A33" w:rsidRPr="00A65F50">
        <w:rPr>
          <w:color w:val="000000" w:themeColor="text1"/>
          <w:spacing w:val="-17"/>
          <w:u w:val="single"/>
          <w:lang w:val="ru-RU"/>
        </w:rPr>
        <w:t>.2025г.</w:t>
      </w:r>
      <w:permEnd w:id="1788489443"/>
      <w:r w:rsidR="00DA2C2D" w:rsidRPr="00AC5C51">
        <w:rPr>
          <w:color w:val="000000" w:themeColor="text1"/>
          <w:spacing w:val="-10"/>
          <w:lang w:val="ru-RU"/>
        </w:rPr>
        <w:t>»</w:t>
      </w:r>
    </w:p>
    <w:p w14:paraId="68140AC4" w14:textId="77777777" w:rsidR="004F4A61" w:rsidRPr="00AC5C51" w:rsidRDefault="004F4A61" w:rsidP="007E7AD7">
      <w:pPr>
        <w:pStyle w:val="aa"/>
        <w:tabs>
          <w:tab w:val="left" w:pos="1026"/>
        </w:tabs>
        <w:spacing w:before="1"/>
        <w:ind w:left="0" w:firstLine="0"/>
        <w:jc w:val="left"/>
        <w:rPr>
          <w:color w:val="000000" w:themeColor="text1"/>
          <w:lang w:val="ru-RU"/>
        </w:rPr>
      </w:pPr>
    </w:p>
    <w:p w14:paraId="63EDE920" w14:textId="54CE9869" w:rsidR="00230796" w:rsidRPr="00AC5C51" w:rsidRDefault="00F40656" w:rsidP="00630C18">
      <w:pPr>
        <w:pStyle w:val="aa"/>
        <w:tabs>
          <w:tab w:val="left" w:pos="1026"/>
        </w:tabs>
        <w:ind w:left="0" w:firstLine="709"/>
        <w:rPr>
          <w:color w:val="000000" w:themeColor="text1"/>
          <w:lang w:val="ru-RU"/>
        </w:rPr>
      </w:pPr>
      <w:r w:rsidRPr="00AC5C51">
        <w:rPr>
          <w:b/>
          <w:color w:val="000000" w:themeColor="text1"/>
          <w:lang w:val="ru-RU"/>
        </w:rPr>
        <w:t xml:space="preserve">Общество с ограниченной ответственностью </w:t>
      </w:r>
      <w:r w:rsidR="00EF518F" w:rsidRPr="00A65F50">
        <w:rPr>
          <w:b/>
          <w:color w:val="000000" w:themeColor="text1"/>
          <w:lang w:val="ru-RU"/>
        </w:rPr>
        <w:t>«МРИЯ»</w:t>
      </w:r>
      <w:r w:rsidR="003B6AD8">
        <w:rPr>
          <w:color w:val="000000" w:themeColor="text1"/>
          <w:lang w:val="ru-RU"/>
        </w:rPr>
        <w:t>,</w:t>
      </w:r>
      <w:r w:rsidR="005F3562" w:rsidRPr="00EF518F">
        <w:rPr>
          <w:color w:val="000000" w:themeColor="text1"/>
          <w:lang w:val="ru-RU"/>
        </w:rPr>
        <w:t xml:space="preserve"> </w:t>
      </w:r>
      <w:r w:rsidR="005F3562" w:rsidRPr="00EF518F">
        <w:rPr>
          <w:lang w:val="ru-RU"/>
        </w:rPr>
        <w:t>именуем</w:t>
      </w:r>
      <w:r w:rsidR="005F3562">
        <w:rPr>
          <w:lang w:val="ru-RU"/>
        </w:rPr>
        <w:t>ое</w:t>
      </w:r>
      <w:r w:rsidR="005F3562" w:rsidRPr="00EF518F">
        <w:rPr>
          <w:lang w:val="ru-RU"/>
        </w:rPr>
        <w:t xml:space="preserve"> в дальнейшем «</w:t>
      </w:r>
      <w:r w:rsidR="005F3562">
        <w:rPr>
          <w:b/>
          <w:lang w:val="ru-RU"/>
        </w:rPr>
        <w:t>Правообладатель</w:t>
      </w:r>
      <w:r w:rsidR="005F3562" w:rsidRPr="00EF518F">
        <w:rPr>
          <w:lang w:val="ru-RU"/>
        </w:rPr>
        <w:t>»,</w:t>
      </w:r>
      <w:r w:rsidRPr="00AC5C51">
        <w:rPr>
          <w:color w:val="000000" w:themeColor="text1"/>
          <w:lang w:val="ru-RU"/>
        </w:rPr>
        <w:t xml:space="preserve"> в лице </w:t>
      </w:r>
      <w:permStart w:id="1045656194" w:edGrp="everyone"/>
      <w:r w:rsidR="00EF518F" w:rsidRPr="00A65F50">
        <w:rPr>
          <w:color w:val="000000" w:themeColor="text1"/>
          <w:lang w:val="ru-RU" w:eastAsia="ru-RU"/>
        </w:rPr>
        <w:t>Менеджера по методологии информационной безопасности Тимошенко Игоря Васильевича, действующего</w:t>
      </w:r>
      <w:permEnd w:id="1045656194"/>
      <w:r w:rsidR="00DA2C2D" w:rsidRPr="00AC5C51">
        <w:rPr>
          <w:color w:val="000000" w:themeColor="text1"/>
          <w:lang w:val="ru-RU" w:eastAsia="ru-RU"/>
        </w:rPr>
        <w:t xml:space="preserve"> </w:t>
      </w:r>
      <w:r w:rsidRPr="00AC5C51">
        <w:rPr>
          <w:color w:val="000000" w:themeColor="text1"/>
          <w:lang w:val="ru-RU"/>
        </w:rPr>
        <w:t xml:space="preserve">на </w:t>
      </w:r>
      <w:r w:rsidR="00DA2C2D" w:rsidRPr="00AC5C51">
        <w:rPr>
          <w:color w:val="000000" w:themeColor="text1"/>
          <w:lang w:val="ru-RU"/>
        </w:rPr>
        <w:t xml:space="preserve">основании </w:t>
      </w:r>
      <w:permStart w:id="126500214" w:edGrp="everyone"/>
      <w:r w:rsidR="00AF76AA" w:rsidRPr="00A65F50">
        <w:rPr>
          <w:color w:val="000000" w:themeColor="text1"/>
          <w:lang w:val="ru-RU"/>
        </w:rPr>
        <w:t>доверенности №175/1/2024 от 23.06.2024</w:t>
      </w:r>
      <w:permEnd w:id="126500214"/>
      <w:r w:rsidRPr="00AC5C51">
        <w:rPr>
          <w:color w:val="000000" w:themeColor="text1"/>
          <w:lang w:val="ru-RU"/>
        </w:rPr>
        <w:t>, с одной стороны, и</w:t>
      </w:r>
    </w:p>
    <w:p w14:paraId="39156E5B" w14:textId="77777777" w:rsidR="004F4A61" w:rsidRPr="00422809" w:rsidRDefault="00422809" w:rsidP="00422809">
      <w:pPr>
        <w:pStyle w:val="aa"/>
        <w:tabs>
          <w:tab w:val="left" w:pos="1134"/>
        </w:tabs>
        <w:spacing w:line="276" w:lineRule="auto"/>
        <w:ind w:left="0" w:firstLine="709"/>
        <w:rPr>
          <w:color w:val="000000" w:themeColor="text1"/>
          <w:sz w:val="23"/>
          <w:szCs w:val="23"/>
          <w:lang w:val="ru-RU"/>
        </w:rPr>
      </w:pPr>
      <w:permStart w:id="852323693" w:edGrp="everyone"/>
      <w:r>
        <w:rPr>
          <w:b/>
          <w:color w:val="000000" w:themeColor="text1"/>
          <w:sz w:val="23"/>
          <w:szCs w:val="23"/>
          <w:lang w:val="ru-RU"/>
        </w:rPr>
        <w:t>__________________________________________________</w:t>
      </w:r>
      <w:permEnd w:id="852323693"/>
      <w:r w:rsidRPr="00E65D5E">
        <w:rPr>
          <w:color w:val="000000" w:themeColor="text1"/>
          <w:sz w:val="23"/>
          <w:szCs w:val="23"/>
          <w:lang w:val="ru-RU"/>
        </w:rPr>
        <w:t>,</w:t>
      </w:r>
      <w:r w:rsidRPr="00422809">
        <w:rPr>
          <w:lang w:val="ru-RU"/>
        </w:rPr>
        <w:t xml:space="preserve"> именуемый в дальнейшем «</w:t>
      </w:r>
      <w:r w:rsidRPr="00422809">
        <w:rPr>
          <w:b/>
          <w:lang w:val="ru-RU"/>
        </w:rPr>
        <w:t>Контрагент</w:t>
      </w:r>
      <w:r w:rsidRPr="00422809">
        <w:rPr>
          <w:lang w:val="ru-RU"/>
        </w:rPr>
        <w:t>»,</w:t>
      </w:r>
      <w:r w:rsidRPr="00E65D5E">
        <w:rPr>
          <w:color w:val="000000" w:themeColor="text1"/>
          <w:sz w:val="23"/>
          <w:szCs w:val="23"/>
          <w:lang w:val="ru-RU"/>
        </w:rPr>
        <w:t xml:space="preserve"> в лице </w:t>
      </w:r>
      <w:permStart w:id="712250796" w:edGrp="everyone"/>
      <w:r>
        <w:rPr>
          <w:color w:val="000000" w:themeColor="text1"/>
          <w:sz w:val="23"/>
          <w:szCs w:val="23"/>
          <w:lang w:val="ru-RU"/>
        </w:rPr>
        <w:t>___________________________________</w:t>
      </w:r>
      <w:permEnd w:id="712250796"/>
      <w:r w:rsidRPr="00E65D5E">
        <w:rPr>
          <w:color w:val="000000" w:themeColor="text1"/>
          <w:sz w:val="23"/>
          <w:szCs w:val="23"/>
          <w:lang w:val="ru-RU"/>
        </w:rPr>
        <w:t xml:space="preserve">, </w:t>
      </w:r>
      <w:proofErr w:type="spellStart"/>
      <w:r w:rsidRPr="00E65D5E">
        <w:rPr>
          <w:color w:val="000000" w:themeColor="text1"/>
          <w:sz w:val="23"/>
          <w:szCs w:val="23"/>
          <w:lang w:val="ru-RU"/>
        </w:rPr>
        <w:t>действующе</w:t>
      </w:r>
      <w:permStart w:id="1455315602" w:edGrp="everyone"/>
      <w:proofErr w:type="spellEnd"/>
      <w:r>
        <w:rPr>
          <w:color w:val="000000" w:themeColor="text1"/>
          <w:sz w:val="23"/>
          <w:szCs w:val="23"/>
          <w:lang w:val="ru-RU"/>
        </w:rPr>
        <w:t>___</w:t>
      </w:r>
      <w:permEnd w:id="1455315602"/>
      <w:r w:rsidRPr="00E65D5E">
        <w:rPr>
          <w:color w:val="000000" w:themeColor="text1"/>
          <w:sz w:val="23"/>
          <w:szCs w:val="23"/>
          <w:lang w:val="ru-RU"/>
        </w:rPr>
        <w:t xml:space="preserve"> на основании</w:t>
      </w:r>
      <w:r w:rsidRPr="00422809">
        <w:rPr>
          <w:color w:val="000000" w:themeColor="text1"/>
          <w:sz w:val="23"/>
          <w:szCs w:val="23"/>
          <w:lang w:val="ru-RU"/>
        </w:rPr>
        <w:t xml:space="preserve"> </w:t>
      </w:r>
      <w:permStart w:id="1732344238" w:edGrp="everyone"/>
      <w:r>
        <w:rPr>
          <w:color w:val="000000" w:themeColor="text1"/>
          <w:sz w:val="23"/>
          <w:szCs w:val="23"/>
          <w:lang w:val="ru-RU"/>
        </w:rPr>
        <w:t>_______________________</w:t>
      </w:r>
      <w:permEnd w:id="1732344238"/>
      <w:r w:rsidRPr="00E65D5E">
        <w:rPr>
          <w:color w:val="000000" w:themeColor="text1"/>
          <w:sz w:val="23"/>
          <w:szCs w:val="23"/>
          <w:lang w:val="ru-RU"/>
        </w:rPr>
        <w:t>, с другой стороны, заключили настоящее Соглашение о неразглашении конфиденциальной информации (далее – «Соглашение») о нижеследующем:</w:t>
      </w:r>
    </w:p>
    <w:p w14:paraId="06376AF6" w14:textId="77777777" w:rsidR="004F4A61" w:rsidRPr="00AC5C51" w:rsidRDefault="004F4A61" w:rsidP="00630C18">
      <w:pPr>
        <w:pStyle w:val="aa"/>
        <w:tabs>
          <w:tab w:val="left" w:pos="1026"/>
        </w:tabs>
        <w:ind w:left="0" w:firstLine="709"/>
        <w:rPr>
          <w:color w:val="000000" w:themeColor="text1"/>
          <w:lang w:val="ru-RU"/>
        </w:rPr>
      </w:pPr>
    </w:p>
    <w:p w14:paraId="170F00F0" w14:textId="77777777" w:rsidR="004F4A61" w:rsidRPr="00AC5C51" w:rsidRDefault="00F40656" w:rsidP="00630C18">
      <w:pPr>
        <w:pStyle w:val="1"/>
        <w:numPr>
          <w:ilvl w:val="0"/>
          <w:numId w:val="18"/>
        </w:numPr>
        <w:tabs>
          <w:tab w:val="left" w:pos="1026"/>
          <w:tab w:val="left" w:pos="4308"/>
        </w:tabs>
        <w:ind w:left="0" w:firstLine="709"/>
        <w:jc w:val="center"/>
        <w:rPr>
          <w:color w:val="000000" w:themeColor="text1"/>
        </w:rPr>
      </w:pPr>
      <w:r w:rsidRPr="00AC5C51">
        <w:rPr>
          <w:color w:val="000000" w:themeColor="text1"/>
        </w:rPr>
        <w:t>ОПРЕДЕЛЕНИЯ</w:t>
      </w:r>
    </w:p>
    <w:p w14:paraId="35A3B90D" w14:textId="77777777" w:rsidR="004F4A61" w:rsidRPr="00AC5C51" w:rsidRDefault="00F40656" w:rsidP="00630C18">
      <w:pPr>
        <w:pStyle w:val="a6"/>
        <w:widowControl w:val="0"/>
        <w:numPr>
          <w:ilvl w:val="1"/>
          <w:numId w:val="17"/>
        </w:numPr>
        <w:tabs>
          <w:tab w:val="left" w:pos="1026"/>
          <w:tab w:val="left" w:pos="123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b/>
          <w:color w:val="000000" w:themeColor="text1"/>
          <w:sz w:val="24"/>
          <w:szCs w:val="24"/>
        </w:rPr>
        <w:t>Передающая сторона</w:t>
      </w:r>
      <w:r w:rsidRPr="00AC5C51">
        <w:rPr>
          <w:rFonts w:ascii="Times New Roman" w:hAnsi="Times New Roman" w:cs="Times New Roman"/>
          <w:color w:val="000000" w:themeColor="text1"/>
          <w:sz w:val="24"/>
          <w:szCs w:val="24"/>
        </w:rPr>
        <w:t xml:space="preserve"> – Сторона, которая на законных основаниях владеет Конфиденциальной информацией и передает ее в пользование Получающей стороне на условиях настоящего</w:t>
      </w:r>
      <w:r w:rsidRPr="00AC5C51">
        <w:rPr>
          <w:rFonts w:ascii="Times New Roman" w:hAnsi="Times New Roman" w:cs="Times New Roman"/>
          <w:color w:val="000000" w:themeColor="text1"/>
          <w:spacing w:val="-8"/>
          <w:sz w:val="24"/>
          <w:szCs w:val="24"/>
        </w:rPr>
        <w:t xml:space="preserve"> </w:t>
      </w:r>
      <w:r w:rsidRPr="00AC5C51">
        <w:rPr>
          <w:rFonts w:ascii="Times New Roman" w:hAnsi="Times New Roman" w:cs="Times New Roman"/>
          <w:color w:val="000000" w:themeColor="text1"/>
          <w:sz w:val="24"/>
          <w:szCs w:val="24"/>
        </w:rPr>
        <w:t>Соглашения.</w:t>
      </w:r>
    </w:p>
    <w:p w14:paraId="64FEF499" w14:textId="77777777" w:rsidR="004F4A61" w:rsidRPr="00AC5C51" w:rsidRDefault="00F40656" w:rsidP="00630C18">
      <w:pPr>
        <w:pStyle w:val="a6"/>
        <w:widowControl w:val="0"/>
        <w:numPr>
          <w:ilvl w:val="1"/>
          <w:numId w:val="17"/>
        </w:numPr>
        <w:tabs>
          <w:tab w:val="left" w:pos="1026"/>
          <w:tab w:val="left" w:pos="1230"/>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b/>
          <w:color w:val="000000" w:themeColor="text1"/>
          <w:sz w:val="24"/>
          <w:szCs w:val="24"/>
        </w:rPr>
        <w:t>Получающая сторона</w:t>
      </w:r>
      <w:r w:rsidRPr="00AC5C51">
        <w:rPr>
          <w:rFonts w:ascii="Times New Roman" w:hAnsi="Times New Roman" w:cs="Times New Roman"/>
          <w:color w:val="000000" w:themeColor="text1"/>
          <w:sz w:val="24"/>
          <w:szCs w:val="24"/>
        </w:rPr>
        <w:t xml:space="preserve"> – Сторона, которая принимает в пользование Конфиденциальную информацию от Передающей стороны на условиях настоящего Соглашения.</w:t>
      </w:r>
    </w:p>
    <w:p w14:paraId="23FA795C" w14:textId="77777777" w:rsidR="004F4A61" w:rsidRPr="00AC5C51" w:rsidRDefault="00F40656" w:rsidP="00630C18">
      <w:pPr>
        <w:pStyle w:val="a6"/>
        <w:widowControl w:val="0"/>
        <w:numPr>
          <w:ilvl w:val="1"/>
          <w:numId w:val="17"/>
        </w:numPr>
        <w:tabs>
          <w:tab w:val="left" w:pos="1026"/>
          <w:tab w:val="left" w:pos="1449"/>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b/>
          <w:color w:val="000000" w:themeColor="text1"/>
          <w:sz w:val="24"/>
          <w:szCs w:val="24"/>
        </w:rPr>
        <w:t>Представитель</w:t>
      </w:r>
      <w:r w:rsidRPr="00AC5C51">
        <w:rPr>
          <w:rFonts w:ascii="Times New Roman" w:hAnsi="Times New Roman" w:cs="Times New Roman"/>
          <w:color w:val="000000" w:themeColor="text1"/>
          <w:sz w:val="24"/>
          <w:szCs w:val="24"/>
        </w:rPr>
        <w:t xml:space="preserve"> - работник Получающей стороны, уполномоченный Получающей стороной на доступ к Конфиденциальной</w:t>
      </w:r>
      <w:r w:rsidRPr="00AC5C51">
        <w:rPr>
          <w:rFonts w:ascii="Times New Roman" w:hAnsi="Times New Roman" w:cs="Times New Roman"/>
          <w:color w:val="000000" w:themeColor="text1"/>
          <w:spacing w:val="-25"/>
          <w:sz w:val="24"/>
          <w:szCs w:val="24"/>
        </w:rPr>
        <w:t xml:space="preserve"> </w:t>
      </w:r>
      <w:r w:rsidRPr="00AC5C51">
        <w:rPr>
          <w:rFonts w:ascii="Times New Roman" w:hAnsi="Times New Roman" w:cs="Times New Roman"/>
          <w:color w:val="000000" w:themeColor="text1"/>
          <w:sz w:val="24"/>
          <w:szCs w:val="24"/>
        </w:rPr>
        <w:t>информации.</w:t>
      </w:r>
    </w:p>
    <w:p w14:paraId="5B0E87DA" w14:textId="77777777" w:rsidR="004F4A61" w:rsidRPr="00AC5C51" w:rsidRDefault="00F40656" w:rsidP="00630C18">
      <w:pPr>
        <w:pStyle w:val="a6"/>
        <w:widowControl w:val="0"/>
        <w:numPr>
          <w:ilvl w:val="1"/>
          <w:numId w:val="17"/>
        </w:numPr>
        <w:tabs>
          <w:tab w:val="left" w:pos="1026"/>
          <w:tab w:val="left" w:pos="1281"/>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b/>
          <w:color w:val="000000" w:themeColor="text1"/>
          <w:sz w:val="24"/>
          <w:szCs w:val="24"/>
        </w:rPr>
        <w:t>Конфиденциальная информация</w:t>
      </w:r>
      <w:r w:rsidRPr="00AC5C51">
        <w:rPr>
          <w:rFonts w:ascii="Times New Roman" w:hAnsi="Times New Roman" w:cs="Times New Roman"/>
          <w:color w:val="000000" w:themeColor="text1"/>
          <w:sz w:val="24"/>
          <w:szCs w:val="24"/>
        </w:rPr>
        <w:t xml:space="preserve">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w:t>
      </w:r>
      <w:r w:rsidRPr="00AC5C51">
        <w:rPr>
          <w:rFonts w:ascii="Times New Roman" w:hAnsi="Times New Roman" w:cs="Times New Roman"/>
          <w:color w:val="000000" w:themeColor="text1"/>
          <w:spacing w:val="-42"/>
          <w:sz w:val="24"/>
          <w:szCs w:val="24"/>
        </w:rPr>
        <w:t xml:space="preserve"> </w:t>
      </w:r>
      <w:r w:rsidRPr="00AC5C51">
        <w:rPr>
          <w:rFonts w:ascii="Times New Roman" w:hAnsi="Times New Roman" w:cs="Times New Roman"/>
          <w:color w:val="000000" w:themeColor="text1"/>
          <w:sz w:val="24"/>
          <w:szCs w:val="24"/>
        </w:rPr>
        <w:t>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w:t>
      </w:r>
      <w:r w:rsidRPr="00AC5C51">
        <w:rPr>
          <w:rFonts w:ascii="Times New Roman" w:hAnsi="Times New Roman" w:cs="Times New Roman"/>
          <w:color w:val="000000" w:themeColor="text1"/>
          <w:sz w:val="24"/>
          <w:szCs w:val="24"/>
        </w:rPr>
        <w:t>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w:t>
      </w:r>
      <w:r w:rsidRPr="00AC5C51">
        <w:rPr>
          <w:rFonts w:ascii="Times New Roman" w:hAnsi="Times New Roman" w:cs="Times New Roman"/>
          <w:color w:val="000000" w:themeColor="text1"/>
          <w:spacing w:val="-8"/>
          <w:sz w:val="24"/>
          <w:szCs w:val="24"/>
        </w:rPr>
        <w:t xml:space="preserve"> </w:t>
      </w:r>
      <w:r w:rsidRPr="00AC5C51">
        <w:rPr>
          <w:rFonts w:ascii="Times New Roman" w:hAnsi="Times New Roman" w:cs="Times New Roman"/>
          <w:color w:val="000000" w:themeColor="text1"/>
          <w:sz w:val="24"/>
          <w:szCs w:val="24"/>
        </w:rPr>
        <w:t>ценообразованию</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и</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маркетингу</w:t>
      </w:r>
      <w:r w:rsidRPr="00AC5C51">
        <w:rPr>
          <w:rFonts w:ascii="Times New Roman" w:hAnsi="Times New Roman" w:cs="Times New Roman"/>
          <w:color w:val="000000" w:themeColor="text1"/>
          <w:spacing w:val="-13"/>
          <w:sz w:val="24"/>
          <w:szCs w:val="24"/>
        </w:rPr>
        <w:t xml:space="preserve"> </w:t>
      </w:r>
      <w:r w:rsidRPr="00AC5C51">
        <w:rPr>
          <w:rFonts w:ascii="Times New Roman" w:hAnsi="Times New Roman" w:cs="Times New Roman"/>
          <w:color w:val="000000" w:themeColor="text1"/>
          <w:sz w:val="24"/>
          <w:szCs w:val="24"/>
        </w:rPr>
        <w:t>товаров</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(работ,</w:t>
      </w:r>
      <w:r w:rsidRPr="00AC5C51">
        <w:rPr>
          <w:rFonts w:ascii="Times New Roman" w:hAnsi="Times New Roman" w:cs="Times New Roman"/>
          <w:color w:val="000000" w:themeColor="text1"/>
          <w:spacing w:val="-2"/>
          <w:sz w:val="24"/>
          <w:szCs w:val="24"/>
        </w:rPr>
        <w:t xml:space="preserve"> </w:t>
      </w:r>
      <w:r w:rsidRPr="00AC5C51">
        <w:rPr>
          <w:rFonts w:ascii="Times New Roman" w:hAnsi="Times New Roman" w:cs="Times New Roman"/>
          <w:color w:val="000000" w:themeColor="text1"/>
          <w:sz w:val="24"/>
          <w:szCs w:val="24"/>
        </w:rPr>
        <w:t>услуг),</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собственных</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w:t>
      </w:r>
      <w:r w:rsidRPr="00AC5C51">
        <w:rPr>
          <w:rFonts w:ascii="Times New Roman" w:hAnsi="Times New Roman" w:cs="Times New Roman"/>
          <w:color w:val="000000" w:themeColor="text1"/>
          <w:spacing w:val="-24"/>
          <w:sz w:val="24"/>
          <w:szCs w:val="24"/>
        </w:rPr>
        <w:t xml:space="preserve"> </w:t>
      </w:r>
      <w:r w:rsidRPr="00AC5C51">
        <w:rPr>
          <w:rFonts w:ascii="Times New Roman" w:hAnsi="Times New Roman" w:cs="Times New Roman"/>
          <w:color w:val="000000" w:themeColor="text1"/>
          <w:sz w:val="24"/>
          <w:szCs w:val="24"/>
        </w:rPr>
        <w:t>причинам).</w:t>
      </w:r>
    </w:p>
    <w:p w14:paraId="577E9055"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К Конфиденциальной информации не относится ставшая общеизвестной информация,</w:t>
      </w:r>
      <w:r w:rsidRPr="00AC5C51">
        <w:rPr>
          <w:color w:val="000000" w:themeColor="text1"/>
          <w:spacing w:val="-11"/>
          <w:lang w:val="ru-RU"/>
        </w:rPr>
        <w:t xml:space="preserve"> </w:t>
      </w:r>
      <w:r w:rsidRPr="00AC5C51">
        <w:rPr>
          <w:color w:val="000000" w:themeColor="text1"/>
          <w:lang w:val="ru-RU"/>
        </w:rPr>
        <w:t>доступ</w:t>
      </w:r>
      <w:r w:rsidRPr="00AC5C51">
        <w:rPr>
          <w:color w:val="000000" w:themeColor="text1"/>
          <w:spacing w:val="-10"/>
          <w:lang w:val="ru-RU"/>
        </w:rPr>
        <w:t xml:space="preserve"> </w:t>
      </w:r>
      <w:r w:rsidRPr="00AC5C51">
        <w:rPr>
          <w:color w:val="000000" w:themeColor="text1"/>
          <w:lang w:val="ru-RU"/>
        </w:rPr>
        <w:t>к</w:t>
      </w:r>
      <w:r w:rsidRPr="00AC5C51">
        <w:rPr>
          <w:color w:val="000000" w:themeColor="text1"/>
          <w:spacing w:val="-10"/>
          <w:lang w:val="ru-RU"/>
        </w:rPr>
        <w:t xml:space="preserve"> </w:t>
      </w:r>
      <w:r w:rsidRPr="00AC5C51">
        <w:rPr>
          <w:color w:val="000000" w:themeColor="text1"/>
          <w:lang w:val="ru-RU"/>
        </w:rPr>
        <w:t>которой</w:t>
      </w:r>
      <w:r w:rsidRPr="00AC5C51">
        <w:rPr>
          <w:color w:val="000000" w:themeColor="text1"/>
          <w:spacing w:val="-10"/>
          <w:lang w:val="ru-RU"/>
        </w:rPr>
        <w:t xml:space="preserve"> </w:t>
      </w:r>
      <w:r w:rsidRPr="00AC5C51">
        <w:rPr>
          <w:color w:val="000000" w:themeColor="text1"/>
          <w:lang w:val="ru-RU"/>
        </w:rPr>
        <w:t>был</w:t>
      </w:r>
      <w:r w:rsidRPr="00AC5C51">
        <w:rPr>
          <w:color w:val="000000" w:themeColor="text1"/>
          <w:spacing w:val="-11"/>
          <w:lang w:val="ru-RU"/>
        </w:rPr>
        <w:t xml:space="preserve"> </w:t>
      </w:r>
      <w:r w:rsidRPr="00AC5C51">
        <w:rPr>
          <w:color w:val="000000" w:themeColor="text1"/>
          <w:lang w:val="ru-RU"/>
        </w:rPr>
        <w:t>предоставлен</w:t>
      </w:r>
      <w:r w:rsidRPr="00AC5C51">
        <w:rPr>
          <w:color w:val="000000" w:themeColor="text1"/>
          <w:spacing w:val="-10"/>
          <w:lang w:val="ru-RU"/>
        </w:rPr>
        <w:t xml:space="preserve"> </w:t>
      </w:r>
      <w:r w:rsidRPr="00AC5C51">
        <w:rPr>
          <w:color w:val="000000" w:themeColor="text1"/>
          <w:lang w:val="ru-RU"/>
        </w:rPr>
        <w:t>Передающей</w:t>
      </w:r>
      <w:r w:rsidRPr="00AC5C51">
        <w:rPr>
          <w:color w:val="000000" w:themeColor="text1"/>
          <w:spacing w:val="-10"/>
          <w:lang w:val="ru-RU"/>
        </w:rPr>
        <w:t xml:space="preserve"> </w:t>
      </w:r>
      <w:r w:rsidRPr="00AC5C51">
        <w:rPr>
          <w:color w:val="000000" w:themeColor="text1"/>
          <w:lang w:val="ru-RU"/>
        </w:rPr>
        <w:t>стороной</w:t>
      </w:r>
      <w:r w:rsidRPr="00AC5C51">
        <w:rPr>
          <w:color w:val="000000" w:themeColor="text1"/>
          <w:spacing w:val="-10"/>
          <w:lang w:val="ru-RU"/>
        </w:rPr>
        <w:t xml:space="preserve"> </w:t>
      </w:r>
      <w:r w:rsidRPr="00AC5C51">
        <w:rPr>
          <w:color w:val="000000" w:themeColor="text1"/>
          <w:lang w:val="ru-RU"/>
        </w:rPr>
        <w:t>третьим</w:t>
      </w:r>
      <w:r w:rsidRPr="00AC5C51">
        <w:rPr>
          <w:color w:val="000000" w:themeColor="text1"/>
          <w:spacing w:val="-12"/>
          <w:lang w:val="ru-RU"/>
        </w:rPr>
        <w:t xml:space="preserve"> </w:t>
      </w:r>
      <w:r w:rsidRPr="00AC5C51">
        <w:rPr>
          <w:color w:val="000000" w:themeColor="text1"/>
          <w:lang w:val="ru-RU"/>
        </w:rPr>
        <w:t>лицам</w:t>
      </w:r>
      <w:r w:rsidRPr="00AC5C51">
        <w:rPr>
          <w:color w:val="000000" w:themeColor="text1"/>
          <w:spacing w:val="-12"/>
          <w:lang w:val="ru-RU"/>
        </w:rPr>
        <w:t xml:space="preserve"> </w:t>
      </w:r>
      <w:r w:rsidRPr="00AC5C51">
        <w:rPr>
          <w:color w:val="000000" w:themeColor="text1"/>
          <w:lang w:val="ru-RU"/>
        </w:rPr>
        <w:t>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w:t>
      </w:r>
      <w:r w:rsidRPr="00AC5C51">
        <w:rPr>
          <w:color w:val="000000" w:themeColor="text1"/>
          <w:spacing w:val="-12"/>
          <w:lang w:val="ru-RU"/>
        </w:rPr>
        <w:t xml:space="preserve"> </w:t>
      </w:r>
      <w:r w:rsidRPr="00AC5C51">
        <w:rPr>
          <w:color w:val="000000" w:themeColor="text1"/>
          <w:lang w:val="ru-RU"/>
        </w:rPr>
        <w:t>может</w:t>
      </w:r>
      <w:r w:rsidRPr="00AC5C51">
        <w:rPr>
          <w:color w:val="000000" w:themeColor="text1"/>
          <w:spacing w:val="-12"/>
          <w:lang w:val="ru-RU"/>
        </w:rPr>
        <w:t xml:space="preserve"> </w:t>
      </w:r>
      <w:r w:rsidRPr="00AC5C51">
        <w:rPr>
          <w:color w:val="000000" w:themeColor="text1"/>
          <w:lang w:val="ru-RU"/>
        </w:rPr>
        <w:t>быть</w:t>
      </w:r>
      <w:r w:rsidRPr="00AC5C51">
        <w:rPr>
          <w:color w:val="000000" w:themeColor="text1"/>
          <w:spacing w:val="-12"/>
          <w:lang w:val="ru-RU"/>
        </w:rPr>
        <w:t xml:space="preserve"> </w:t>
      </w:r>
      <w:r w:rsidRPr="00AC5C51">
        <w:rPr>
          <w:color w:val="000000" w:themeColor="text1"/>
          <w:lang w:val="ru-RU"/>
        </w:rPr>
        <w:t>доказано,</w:t>
      </w:r>
      <w:r w:rsidRPr="00AC5C51">
        <w:rPr>
          <w:color w:val="000000" w:themeColor="text1"/>
          <w:spacing w:val="-13"/>
          <w:lang w:val="ru-RU"/>
        </w:rPr>
        <w:t xml:space="preserve"> </w:t>
      </w:r>
      <w:r w:rsidRPr="00AC5C51">
        <w:rPr>
          <w:color w:val="000000" w:themeColor="text1"/>
          <w:lang w:val="ru-RU"/>
        </w:rPr>
        <w:t>что</w:t>
      </w:r>
      <w:r w:rsidRPr="00AC5C51">
        <w:rPr>
          <w:color w:val="000000" w:themeColor="text1"/>
          <w:spacing w:val="-12"/>
          <w:lang w:val="ru-RU"/>
        </w:rPr>
        <w:t xml:space="preserve"> </w:t>
      </w:r>
      <w:r w:rsidRPr="00AC5C51">
        <w:rPr>
          <w:color w:val="000000" w:themeColor="text1"/>
          <w:lang w:val="ru-RU"/>
        </w:rPr>
        <w:t>такой</w:t>
      </w:r>
      <w:r w:rsidRPr="00AC5C51">
        <w:rPr>
          <w:color w:val="000000" w:themeColor="text1"/>
          <w:spacing w:val="-15"/>
          <w:lang w:val="ru-RU"/>
        </w:rPr>
        <w:t xml:space="preserve"> </w:t>
      </w:r>
      <w:r w:rsidRPr="00AC5C51">
        <w:rPr>
          <w:color w:val="000000" w:themeColor="text1"/>
          <w:lang w:val="ru-RU"/>
        </w:rPr>
        <w:t>информацией</w:t>
      </w:r>
      <w:r w:rsidRPr="00AC5C51">
        <w:rPr>
          <w:color w:val="000000" w:themeColor="text1"/>
          <w:spacing w:val="-12"/>
          <w:lang w:val="ru-RU"/>
        </w:rPr>
        <w:t xml:space="preserve"> </w:t>
      </w:r>
      <w:r w:rsidRPr="00AC5C51">
        <w:rPr>
          <w:color w:val="000000" w:themeColor="text1"/>
          <w:lang w:val="ru-RU"/>
        </w:rPr>
        <w:t>Получающая</w:t>
      </w:r>
      <w:r w:rsidRPr="00AC5C51">
        <w:rPr>
          <w:color w:val="000000" w:themeColor="text1"/>
          <w:spacing w:val="-11"/>
          <w:lang w:val="ru-RU"/>
        </w:rPr>
        <w:t xml:space="preserve"> </w:t>
      </w:r>
      <w:r w:rsidRPr="00AC5C51">
        <w:rPr>
          <w:color w:val="000000" w:themeColor="text1"/>
          <w:lang w:val="ru-RU"/>
        </w:rPr>
        <w:t>сторона</w:t>
      </w:r>
      <w:r w:rsidRPr="00AC5C51">
        <w:rPr>
          <w:color w:val="000000" w:themeColor="text1"/>
          <w:spacing w:val="-12"/>
          <w:lang w:val="ru-RU"/>
        </w:rPr>
        <w:t xml:space="preserve"> </w:t>
      </w:r>
      <w:r w:rsidRPr="00AC5C51">
        <w:rPr>
          <w:color w:val="000000" w:themeColor="text1"/>
          <w:lang w:val="ru-RU"/>
        </w:rPr>
        <w:t>уже</w:t>
      </w:r>
      <w:r w:rsidRPr="00AC5C51">
        <w:rPr>
          <w:color w:val="000000" w:themeColor="text1"/>
          <w:spacing w:val="-14"/>
          <w:lang w:val="ru-RU"/>
        </w:rPr>
        <w:t xml:space="preserve"> </w:t>
      </w:r>
      <w:r w:rsidRPr="00AC5C51">
        <w:rPr>
          <w:color w:val="000000" w:themeColor="text1"/>
          <w:lang w:val="ru-RU"/>
        </w:rPr>
        <w:t>обладала к моменту её предоставления Передающей стороной либо, что предоставлена такая информация была без всяких обязательств сохранения</w:t>
      </w:r>
      <w:r w:rsidRPr="00AC5C51">
        <w:rPr>
          <w:color w:val="000000" w:themeColor="text1"/>
          <w:spacing w:val="-22"/>
          <w:lang w:val="ru-RU"/>
        </w:rPr>
        <w:t xml:space="preserve"> </w:t>
      </w:r>
      <w:r w:rsidRPr="00AC5C51">
        <w:rPr>
          <w:color w:val="000000" w:themeColor="text1"/>
          <w:lang w:val="ru-RU"/>
        </w:rPr>
        <w:t>конфиденциальности.</w:t>
      </w:r>
    </w:p>
    <w:p w14:paraId="2D73FA6D"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555AF080" w14:textId="77777777" w:rsidR="00630C18" w:rsidRDefault="00F40656" w:rsidP="008355A6">
      <w:pPr>
        <w:pStyle w:val="aa"/>
        <w:tabs>
          <w:tab w:val="left" w:pos="1026"/>
        </w:tabs>
        <w:ind w:left="0" w:firstLine="709"/>
        <w:rPr>
          <w:color w:val="000000" w:themeColor="text1"/>
          <w:lang w:val="ru-RU" w:eastAsia="ru-RU"/>
        </w:rPr>
      </w:pPr>
      <w:r w:rsidRPr="00AC5C51">
        <w:rPr>
          <w:color w:val="000000" w:themeColor="text1"/>
          <w:lang w:val="ru-RU" w:eastAsia="ru-RU"/>
        </w:rPr>
        <w:t xml:space="preserve">С учетом того, что Стороны намереваются осуществить обмен Конфиденциальной информацией о Компании, и что в ходе исполнения настоящего Соглашения одна Сторона может представить другой Стороне по ее запросу определенную информацию, включая, без ограничения, записи, компьютерное, программное Обеспечение и документацию, а также ввиду необходимости избежать несанкционированное использование и раскрытие такой </w:t>
      </w:r>
      <w:r w:rsidRPr="00AC5C51">
        <w:rPr>
          <w:color w:val="000000" w:themeColor="text1"/>
          <w:lang w:val="ru-RU" w:eastAsia="ru-RU"/>
        </w:rPr>
        <w:lastRenderedPageBreak/>
        <w:t xml:space="preserve">Конфиденциальной информации о Компании. </w:t>
      </w:r>
    </w:p>
    <w:p w14:paraId="1CC95497" w14:textId="77777777" w:rsidR="00A45BE8" w:rsidRPr="00AC5C51" w:rsidRDefault="00A45BE8" w:rsidP="008355A6">
      <w:pPr>
        <w:pStyle w:val="aa"/>
        <w:tabs>
          <w:tab w:val="left" w:pos="1026"/>
        </w:tabs>
        <w:ind w:left="0" w:firstLine="709"/>
        <w:rPr>
          <w:color w:val="000000" w:themeColor="text1"/>
          <w:lang w:val="ru-RU" w:eastAsia="ru-RU"/>
        </w:rPr>
      </w:pPr>
    </w:p>
    <w:p w14:paraId="72BEE285" w14:textId="77777777" w:rsidR="004F4A61" w:rsidRPr="00AC5C51" w:rsidRDefault="00F40656" w:rsidP="00630C18">
      <w:pPr>
        <w:pStyle w:val="1"/>
        <w:tabs>
          <w:tab w:val="left" w:pos="1026"/>
          <w:tab w:val="left" w:pos="3703"/>
        </w:tabs>
        <w:ind w:left="0" w:firstLine="709"/>
        <w:jc w:val="center"/>
        <w:rPr>
          <w:color w:val="000000" w:themeColor="text1"/>
          <w:lang w:val="ru-RU"/>
        </w:rPr>
      </w:pPr>
      <w:r w:rsidRPr="00AC5C51">
        <w:rPr>
          <w:color w:val="000000" w:themeColor="text1"/>
          <w:lang w:val="ru-RU"/>
        </w:rPr>
        <w:t>2.ПРЕДМЕТ</w:t>
      </w:r>
      <w:r w:rsidRPr="00AC5C51">
        <w:rPr>
          <w:color w:val="000000" w:themeColor="text1"/>
          <w:spacing w:val="-3"/>
          <w:lang w:val="ru-RU"/>
        </w:rPr>
        <w:t xml:space="preserve"> </w:t>
      </w:r>
      <w:r w:rsidRPr="00AC5C51">
        <w:rPr>
          <w:color w:val="000000" w:themeColor="text1"/>
          <w:lang w:val="ru-RU"/>
        </w:rPr>
        <w:t>СОГЛАШЕНИЯ</w:t>
      </w:r>
    </w:p>
    <w:p w14:paraId="2004F4F7" w14:textId="77777777" w:rsidR="004F4A61" w:rsidRPr="00AC5C51" w:rsidRDefault="00F40656" w:rsidP="00630C18">
      <w:pPr>
        <w:pStyle w:val="aa"/>
        <w:tabs>
          <w:tab w:val="left" w:pos="1026"/>
        </w:tabs>
        <w:ind w:left="0" w:firstLine="709"/>
        <w:rPr>
          <w:color w:val="000000" w:themeColor="text1"/>
          <w:lang w:val="ru-RU" w:eastAsia="ru-RU"/>
        </w:rPr>
      </w:pPr>
      <w:r w:rsidRPr="00AC5C51">
        <w:rPr>
          <w:color w:val="000000" w:themeColor="text1"/>
          <w:lang w:val="ru-RU"/>
        </w:rPr>
        <w:t>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w:t>
      </w:r>
      <w:r w:rsidRPr="00AC5C51">
        <w:rPr>
          <w:color w:val="000000" w:themeColor="text1"/>
          <w:spacing w:val="-28"/>
          <w:lang w:val="ru-RU"/>
        </w:rPr>
        <w:t xml:space="preserve"> </w:t>
      </w:r>
      <w:r w:rsidRPr="00AC5C51">
        <w:rPr>
          <w:color w:val="000000" w:themeColor="text1"/>
          <w:lang w:val="ru-RU"/>
        </w:rPr>
        <w:t>Сторонами.</w:t>
      </w:r>
    </w:p>
    <w:p w14:paraId="793669E4" w14:textId="77777777" w:rsidR="004F4A61" w:rsidRPr="00AC5C51" w:rsidRDefault="00F40656" w:rsidP="00630C18">
      <w:pPr>
        <w:pStyle w:val="a6"/>
        <w:widowControl w:val="0"/>
        <w:numPr>
          <w:ilvl w:val="1"/>
          <w:numId w:val="22"/>
        </w:numPr>
        <w:tabs>
          <w:tab w:val="left" w:pos="1026"/>
          <w:tab w:val="left" w:pos="1305"/>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 Передающая сторона передает Получающей стороне Конфиденциальную информацию, </w:t>
      </w:r>
      <w:r w:rsidRPr="00AC5C51">
        <w:rPr>
          <w:rFonts w:ascii="Times New Roman" w:hAnsi="Times New Roman" w:cs="Times New Roman"/>
          <w:b/>
          <w:color w:val="000000" w:themeColor="text1"/>
          <w:sz w:val="24"/>
          <w:szCs w:val="24"/>
        </w:rPr>
        <w:t>касающуюся взаимодействий Сторон в рамках любых областей сотрудничества, активностей и сделок в том числе касательно закупочной деятельности Общества</w:t>
      </w:r>
      <w:r w:rsidRPr="00AC5C51">
        <w:rPr>
          <w:rFonts w:ascii="Times New Roman" w:hAnsi="Times New Roman" w:cs="Times New Roman"/>
          <w:color w:val="000000" w:themeColor="text1"/>
          <w:sz w:val="24"/>
          <w:szCs w:val="24"/>
        </w:rPr>
        <w:t>. Список передаваемых файлов, указано в Приложении №1 к настоящему соглашению, являющееся неотъемлемой частью настоящего Соглашения.</w:t>
      </w:r>
    </w:p>
    <w:p w14:paraId="37893894" w14:textId="77777777" w:rsidR="004F4A61" w:rsidRPr="00AC5C51" w:rsidRDefault="004F4A61" w:rsidP="00630C18">
      <w:pPr>
        <w:pStyle w:val="aa"/>
        <w:tabs>
          <w:tab w:val="left" w:pos="1026"/>
        </w:tabs>
        <w:ind w:left="0" w:firstLine="709"/>
        <w:jc w:val="center"/>
        <w:rPr>
          <w:color w:val="000000" w:themeColor="text1"/>
          <w:lang w:val="ru-RU"/>
        </w:rPr>
      </w:pPr>
    </w:p>
    <w:p w14:paraId="264C5D35" w14:textId="77777777" w:rsidR="004F4A61" w:rsidRPr="00AC5C51" w:rsidRDefault="00F40656" w:rsidP="00630C18">
      <w:pPr>
        <w:pStyle w:val="1"/>
        <w:tabs>
          <w:tab w:val="left" w:pos="1026"/>
          <w:tab w:val="left" w:pos="1739"/>
        </w:tabs>
        <w:ind w:left="0" w:firstLine="709"/>
        <w:jc w:val="center"/>
        <w:rPr>
          <w:color w:val="000000" w:themeColor="text1"/>
          <w:lang w:val="ru-RU"/>
        </w:rPr>
      </w:pPr>
      <w:r w:rsidRPr="00AC5C51">
        <w:rPr>
          <w:color w:val="000000" w:themeColor="text1"/>
          <w:spacing w:val="-10"/>
          <w:lang w:val="ru-RU"/>
        </w:rPr>
        <w:t>3.</w:t>
      </w:r>
      <w:r w:rsidR="00EE6615" w:rsidRPr="00AC5C51">
        <w:rPr>
          <w:color w:val="000000" w:themeColor="text1"/>
          <w:spacing w:val="-10"/>
          <w:lang w:val="ru-RU"/>
        </w:rPr>
        <w:t xml:space="preserve"> </w:t>
      </w:r>
      <w:r w:rsidRPr="00AC5C51">
        <w:rPr>
          <w:color w:val="000000" w:themeColor="text1"/>
          <w:spacing w:val="-10"/>
          <w:lang w:val="ru-RU"/>
        </w:rPr>
        <w:t xml:space="preserve">ОБЯЗАТЕЛЬСТВА </w:t>
      </w:r>
      <w:r w:rsidRPr="00AC5C51">
        <w:rPr>
          <w:color w:val="000000" w:themeColor="text1"/>
          <w:spacing w:val="-6"/>
          <w:lang w:val="ru-RU"/>
        </w:rPr>
        <w:t xml:space="preserve">ПО </w:t>
      </w:r>
      <w:r w:rsidRPr="00AC5C51">
        <w:rPr>
          <w:color w:val="000000" w:themeColor="text1"/>
          <w:spacing w:val="-10"/>
          <w:lang w:val="ru-RU"/>
        </w:rPr>
        <w:t>СОХРАНЕНИЮ</w:t>
      </w:r>
      <w:r w:rsidRPr="00AC5C51">
        <w:rPr>
          <w:color w:val="000000" w:themeColor="text1"/>
          <w:spacing w:val="-35"/>
          <w:lang w:val="ru-RU"/>
        </w:rPr>
        <w:t xml:space="preserve"> </w:t>
      </w:r>
      <w:r w:rsidRPr="00AC5C51">
        <w:rPr>
          <w:color w:val="000000" w:themeColor="text1"/>
          <w:spacing w:val="-10"/>
          <w:lang w:val="ru-RU"/>
        </w:rPr>
        <w:t>КОНФИДЕНЦИАЛЬНОЙ</w:t>
      </w:r>
    </w:p>
    <w:p w14:paraId="5AA0931E" w14:textId="77777777" w:rsidR="004F4A61" w:rsidRPr="00AC5C51" w:rsidRDefault="00F40656" w:rsidP="00630C18">
      <w:pPr>
        <w:tabs>
          <w:tab w:val="left" w:pos="1026"/>
        </w:tabs>
        <w:spacing w:after="0" w:line="240" w:lineRule="auto"/>
        <w:ind w:firstLine="709"/>
        <w:jc w:val="center"/>
        <w:rPr>
          <w:rFonts w:ascii="Times New Roman" w:hAnsi="Times New Roman" w:cs="Times New Roman"/>
          <w:b/>
          <w:color w:val="000000" w:themeColor="text1"/>
          <w:sz w:val="24"/>
          <w:szCs w:val="24"/>
        </w:rPr>
      </w:pPr>
      <w:r w:rsidRPr="00AC5C51">
        <w:rPr>
          <w:rFonts w:ascii="Times New Roman" w:hAnsi="Times New Roman" w:cs="Times New Roman"/>
          <w:b/>
          <w:color w:val="000000" w:themeColor="text1"/>
          <w:sz w:val="24"/>
          <w:szCs w:val="24"/>
        </w:rPr>
        <w:t>ИНФОРМАЦИИ</w:t>
      </w:r>
    </w:p>
    <w:p w14:paraId="5D38D012" w14:textId="77777777" w:rsidR="004F4A61" w:rsidRPr="00AC5C51" w:rsidRDefault="00F40656" w:rsidP="00630C18">
      <w:pPr>
        <w:pStyle w:val="a6"/>
        <w:widowControl w:val="0"/>
        <w:numPr>
          <w:ilvl w:val="1"/>
          <w:numId w:val="15"/>
        </w:numPr>
        <w:tabs>
          <w:tab w:val="left" w:pos="1026"/>
          <w:tab w:val="left" w:pos="1338"/>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Получающая сторона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Передающей стороны, Получа</w:t>
      </w:r>
      <w:r w:rsidRPr="00AC5C51">
        <w:rPr>
          <w:rFonts w:ascii="Times New Roman" w:hAnsi="Times New Roman" w:cs="Times New Roman"/>
          <w:color w:val="000000" w:themeColor="text1"/>
          <w:sz w:val="24"/>
          <w:szCs w:val="24"/>
        </w:rPr>
        <w:t>ющая сторона обязана предоставить список вышеуказанных</w:t>
      </w:r>
      <w:r w:rsidRPr="00AC5C51">
        <w:rPr>
          <w:rFonts w:ascii="Times New Roman" w:hAnsi="Times New Roman" w:cs="Times New Roman"/>
          <w:color w:val="000000" w:themeColor="text1"/>
          <w:spacing w:val="-21"/>
          <w:sz w:val="24"/>
          <w:szCs w:val="24"/>
        </w:rPr>
        <w:t xml:space="preserve"> </w:t>
      </w:r>
      <w:r w:rsidRPr="00AC5C51">
        <w:rPr>
          <w:rFonts w:ascii="Times New Roman" w:hAnsi="Times New Roman" w:cs="Times New Roman"/>
          <w:color w:val="000000" w:themeColor="text1"/>
          <w:sz w:val="24"/>
          <w:szCs w:val="24"/>
        </w:rPr>
        <w:t>Представителей.</w:t>
      </w:r>
      <w:r w:rsidR="00EE6615" w:rsidRPr="00AC5C51">
        <w:rPr>
          <w:rFonts w:ascii="Times New Roman" w:hAnsi="Times New Roman" w:cs="Times New Roman"/>
          <w:color w:val="000000" w:themeColor="text1"/>
          <w:sz w:val="24"/>
          <w:szCs w:val="24"/>
        </w:rPr>
        <w:t xml:space="preserve"> </w:t>
      </w:r>
      <w:r w:rsidRPr="00AC5C51">
        <w:rPr>
          <w:rFonts w:ascii="Times New Roman" w:hAnsi="Times New Roman" w:cs="Times New Roman"/>
          <w:color w:val="000000" w:themeColor="text1"/>
          <w:sz w:val="24"/>
          <w:szCs w:val="24"/>
          <w:lang w:eastAsia="ru-RU"/>
        </w:rPr>
        <w:t xml:space="preserve">Стороны </w:t>
      </w:r>
      <w:r w:rsidRPr="00AC5C51">
        <w:rPr>
          <w:rFonts w:ascii="Times New Roman" w:hAnsi="Times New Roman" w:cs="Times New Roman"/>
          <w:color w:val="000000" w:themeColor="text1"/>
          <w:sz w:val="24"/>
          <w:szCs w:val="24"/>
          <w:lang w:eastAsia="ru-RU"/>
        </w:rPr>
        <w:t>обязуются не осуществлять продажу, обмен, опубликование либо раскрытие иным способом любой полученной Конфиденциальной информации о Компании любым из существующих способов без предварительного письменного согласия Стороны, передавшей Конфиденциальную информацию о Компании.</w:t>
      </w:r>
    </w:p>
    <w:p w14:paraId="67932B23" w14:textId="77777777" w:rsidR="004F4A61" w:rsidRPr="00AC5C51" w:rsidRDefault="00F40656" w:rsidP="00630C18">
      <w:pPr>
        <w:pStyle w:val="a6"/>
        <w:widowControl w:val="0"/>
        <w:numPr>
          <w:ilvl w:val="1"/>
          <w:numId w:val="15"/>
        </w:numPr>
        <w:tabs>
          <w:tab w:val="left" w:pos="1026"/>
          <w:tab w:val="left" w:pos="1321"/>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 6.1</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Соглашения.</w:t>
      </w:r>
    </w:p>
    <w:p w14:paraId="13EACD70" w14:textId="77777777" w:rsidR="004F4A61" w:rsidRPr="00AC5C51" w:rsidRDefault="00F40656" w:rsidP="00630C18">
      <w:pPr>
        <w:pStyle w:val="a6"/>
        <w:widowControl w:val="0"/>
        <w:numPr>
          <w:ilvl w:val="1"/>
          <w:numId w:val="15"/>
        </w:numPr>
        <w:tabs>
          <w:tab w:val="left" w:pos="1026"/>
          <w:tab w:val="left" w:pos="1379"/>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В случае </w:t>
      </w:r>
      <w:r w:rsidRPr="00AC5C51">
        <w:rPr>
          <w:rFonts w:ascii="Times New Roman" w:hAnsi="Times New Roman" w:cs="Times New Roman"/>
          <w:color w:val="000000" w:themeColor="text1"/>
          <w:sz w:val="24"/>
          <w:szCs w:val="24"/>
        </w:rPr>
        <w:t>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w:t>
      </w:r>
      <w:r w:rsidRPr="00AC5C51">
        <w:rPr>
          <w:rFonts w:ascii="Times New Roman" w:hAnsi="Times New Roman" w:cs="Times New Roman"/>
          <w:color w:val="000000" w:themeColor="text1"/>
          <w:spacing w:val="-26"/>
          <w:sz w:val="24"/>
          <w:szCs w:val="24"/>
        </w:rPr>
        <w:t xml:space="preserve"> </w:t>
      </w:r>
      <w:r w:rsidRPr="00AC5C51">
        <w:rPr>
          <w:rFonts w:ascii="Times New Roman" w:hAnsi="Times New Roman" w:cs="Times New Roman"/>
          <w:color w:val="000000" w:themeColor="text1"/>
          <w:sz w:val="24"/>
          <w:szCs w:val="24"/>
        </w:rPr>
        <w:t>силу.</w:t>
      </w:r>
    </w:p>
    <w:p w14:paraId="31D7EE7F" w14:textId="77777777" w:rsidR="004F4A61" w:rsidRPr="00AC5C51" w:rsidRDefault="00F40656" w:rsidP="00630C18">
      <w:pPr>
        <w:pStyle w:val="a6"/>
        <w:widowControl w:val="0"/>
        <w:numPr>
          <w:ilvl w:val="1"/>
          <w:numId w:val="15"/>
        </w:numPr>
        <w:tabs>
          <w:tab w:val="left" w:pos="1026"/>
          <w:tab w:val="left" w:pos="1384"/>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w:t>
      </w:r>
      <w:r w:rsidRPr="00AC5C51">
        <w:rPr>
          <w:rFonts w:ascii="Times New Roman" w:hAnsi="Times New Roman" w:cs="Times New Roman"/>
          <w:color w:val="000000" w:themeColor="text1"/>
          <w:spacing w:val="-15"/>
          <w:sz w:val="24"/>
          <w:szCs w:val="24"/>
        </w:rPr>
        <w:t xml:space="preserve"> </w:t>
      </w:r>
      <w:r w:rsidRPr="00AC5C51">
        <w:rPr>
          <w:rFonts w:ascii="Times New Roman" w:hAnsi="Times New Roman" w:cs="Times New Roman"/>
          <w:color w:val="000000" w:themeColor="text1"/>
          <w:sz w:val="24"/>
          <w:szCs w:val="24"/>
        </w:rPr>
        <w:t>информации.</w:t>
      </w:r>
    </w:p>
    <w:p w14:paraId="43E54971" w14:textId="77777777" w:rsidR="004F4A61" w:rsidRPr="00AC5C51" w:rsidRDefault="00F40656" w:rsidP="00630C18">
      <w:pPr>
        <w:pStyle w:val="a6"/>
        <w:widowControl w:val="0"/>
        <w:numPr>
          <w:ilvl w:val="1"/>
          <w:numId w:val="15"/>
        </w:numPr>
        <w:tabs>
          <w:tab w:val="left" w:pos="1026"/>
          <w:tab w:val="left" w:pos="1365"/>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w:t>
      </w:r>
      <w:r w:rsidRPr="00AC5C51">
        <w:rPr>
          <w:rFonts w:ascii="Times New Roman" w:hAnsi="Times New Roman" w:cs="Times New Roman"/>
          <w:color w:val="000000" w:themeColor="text1"/>
          <w:spacing w:val="-14"/>
          <w:sz w:val="24"/>
          <w:szCs w:val="24"/>
        </w:rPr>
        <w:t xml:space="preserve"> </w:t>
      </w:r>
      <w:r w:rsidRPr="00AC5C51">
        <w:rPr>
          <w:rFonts w:ascii="Times New Roman" w:hAnsi="Times New Roman" w:cs="Times New Roman"/>
          <w:color w:val="000000" w:themeColor="text1"/>
          <w:sz w:val="24"/>
          <w:szCs w:val="24"/>
        </w:rPr>
        <w:t>целей.</w:t>
      </w:r>
    </w:p>
    <w:p w14:paraId="4E3F3C95" w14:textId="77777777" w:rsidR="004F4A61" w:rsidRPr="00AC5C51" w:rsidRDefault="00F40656" w:rsidP="00630C18">
      <w:pPr>
        <w:pStyle w:val="a6"/>
        <w:widowControl w:val="0"/>
        <w:numPr>
          <w:ilvl w:val="1"/>
          <w:numId w:val="15"/>
        </w:numPr>
        <w:tabs>
          <w:tab w:val="left" w:pos="1026"/>
          <w:tab w:val="left" w:pos="1235"/>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w:t>
      </w:r>
      <w:r w:rsidRPr="00AC5C51">
        <w:rPr>
          <w:rFonts w:ascii="Times New Roman" w:hAnsi="Times New Roman" w:cs="Times New Roman"/>
          <w:color w:val="000000" w:themeColor="text1"/>
          <w:spacing w:val="57"/>
          <w:sz w:val="24"/>
          <w:szCs w:val="24"/>
        </w:rPr>
        <w:t xml:space="preserve"> </w:t>
      </w:r>
      <w:r w:rsidRPr="00AC5C51">
        <w:rPr>
          <w:rFonts w:ascii="Times New Roman" w:hAnsi="Times New Roman" w:cs="Times New Roman"/>
          <w:color w:val="000000" w:themeColor="text1"/>
          <w:sz w:val="24"/>
          <w:szCs w:val="24"/>
        </w:rPr>
        <w:t>и/или</w:t>
      </w:r>
    </w:p>
    <w:p w14:paraId="6B03F35F"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«Конфиденциально», только в пределах, обоснованно необходимых для достижения цели предоставления Конфиденциальной информации, а также должна обеспечить</w:t>
      </w:r>
      <w:r w:rsidRPr="00AC5C51">
        <w:rPr>
          <w:color w:val="000000" w:themeColor="text1"/>
          <w:spacing w:val="-38"/>
          <w:lang w:val="ru-RU"/>
        </w:rPr>
        <w:t xml:space="preserve"> </w:t>
      </w:r>
      <w:r w:rsidRPr="00AC5C51">
        <w:rPr>
          <w:color w:val="000000" w:themeColor="text1"/>
          <w:lang w:val="ru-RU"/>
        </w:rPr>
        <w:t xml:space="preserve">достоверный учет всех </w:t>
      </w:r>
      <w:r w:rsidRPr="00AC5C51">
        <w:rPr>
          <w:color w:val="000000" w:themeColor="text1"/>
          <w:lang w:val="ru-RU"/>
        </w:rPr>
        <w:t>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 3.1</w:t>
      </w:r>
      <w:r w:rsidRPr="00AC5C51">
        <w:rPr>
          <w:color w:val="000000" w:themeColor="text1"/>
          <w:spacing w:val="-13"/>
          <w:lang w:val="ru-RU"/>
        </w:rPr>
        <w:t xml:space="preserve"> </w:t>
      </w:r>
      <w:r w:rsidRPr="00AC5C51">
        <w:rPr>
          <w:color w:val="000000" w:themeColor="text1"/>
          <w:lang w:val="ru-RU"/>
        </w:rPr>
        <w:t>Соглашения.</w:t>
      </w:r>
    </w:p>
    <w:p w14:paraId="119C7C26" w14:textId="77777777" w:rsidR="004F4A61" w:rsidRPr="00AC5C51" w:rsidRDefault="00F40656" w:rsidP="00630C18">
      <w:pPr>
        <w:pStyle w:val="a6"/>
        <w:widowControl w:val="0"/>
        <w:numPr>
          <w:ilvl w:val="1"/>
          <w:numId w:val="15"/>
        </w:numPr>
        <w:tabs>
          <w:tab w:val="left" w:pos="1026"/>
          <w:tab w:val="left" w:pos="1257"/>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Ни одна из Сторон не будет разглашать факт существования Соглашения без предварительного согласия другой</w:t>
      </w:r>
      <w:r w:rsidRPr="00AC5C51">
        <w:rPr>
          <w:rFonts w:ascii="Times New Roman" w:hAnsi="Times New Roman" w:cs="Times New Roman"/>
          <w:color w:val="000000" w:themeColor="text1"/>
          <w:spacing w:val="-11"/>
          <w:sz w:val="24"/>
          <w:szCs w:val="24"/>
        </w:rPr>
        <w:t xml:space="preserve"> </w:t>
      </w:r>
      <w:r w:rsidRPr="00AC5C51">
        <w:rPr>
          <w:rFonts w:ascii="Times New Roman" w:hAnsi="Times New Roman" w:cs="Times New Roman"/>
          <w:color w:val="000000" w:themeColor="text1"/>
          <w:sz w:val="24"/>
          <w:szCs w:val="24"/>
        </w:rPr>
        <w:t>Стороны.</w:t>
      </w:r>
    </w:p>
    <w:p w14:paraId="3B53825D" w14:textId="77777777" w:rsidR="004F4A61" w:rsidRPr="00AC5C51" w:rsidRDefault="00F40656" w:rsidP="00630C18">
      <w:pPr>
        <w:pStyle w:val="a6"/>
        <w:widowControl w:val="0"/>
        <w:numPr>
          <w:ilvl w:val="1"/>
          <w:numId w:val="15"/>
        </w:numPr>
        <w:tabs>
          <w:tab w:val="left" w:pos="1026"/>
          <w:tab w:val="left" w:pos="1261"/>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Получающая сторона обязана обеспечить надежное хранение информации, не позволяющее</w:t>
      </w:r>
      <w:r w:rsidRPr="00AC5C51">
        <w:rPr>
          <w:rFonts w:ascii="Times New Roman" w:hAnsi="Times New Roman" w:cs="Times New Roman"/>
          <w:color w:val="000000" w:themeColor="text1"/>
          <w:spacing w:val="-8"/>
          <w:sz w:val="24"/>
          <w:szCs w:val="24"/>
        </w:rPr>
        <w:t xml:space="preserve"> </w:t>
      </w:r>
      <w:r w:rsidRPr="00AC5C51">
        <w:rPr>
          <w:rFonts w:ascii="Times New Roman" w:hAnsi="Times New Roman" w:cs="Times New Roman"/>
          <w:color w:val="000000" w:themeColor="text1"/>
          <w:sz w:val="24"/>
          <w:szCs w:val="24"/>
        </w:rPr>
        <w:t>получить</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доступ</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к</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ней</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любым</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лицам,</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за</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исключением</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Представителей,</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в</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том числе вне рабочего</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времени.</w:t>
      </w:r>
    </w:p>
    <w:p w14:paraId="0DBD0B58" w14:textId="77777777" w:rsidR="004F4A61" w:rsidRPr="00AC5C51" w:rsidRDefault="00F40656" w:rsidP="00630C18">
      <w:pPr>
        <w:pStyle w:val="a6"/>
        <w:widowControl w:val="0"/>
        <w:numPr>
          <w:ilvl w:val="1"/>
          <w:numId w:val="15"/>
        </w:numPr>
        <w:tabs>
          <w:tab w:val="left" w:pos="1026"/>
          <w:tab w:val="left" w:pos="1216"/>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lastRenderedPageBreak/>
        <w:t>При</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обнаружении</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фактов</w:t>
      </w:r>
      <w:r w:rsidRPr="00AC5C51">
        <w:rPr>
          <w:rFonts w:ascii="Times New Roman" w:hAnsi="Times New Roman" w:cs="Times New Roman"/>
          <w:color w:val="000000" w:themeColor="text1"/>
          <w:spacing w:val="-18"/>
          <w:sz w:val="24"/>
          <w:szCs w:val="24"/>
        </w:rPr>
        <w:t xml:space="preserve"> </w:t>
      </w:r>
      <w:r w:rsidRPr="00AC5C51">
        <w:rPr>
          <w:rFonts w:ascii="Times New Roman" w:hAnsi="Times New Roman" w:cs="Times New Roman"/>
          <w:color w:val="000000" w:themeColor="text1"/>
          <w:sz w:val="24"/>
          <w:szCs w:val="24"/>
        </w:rPr>
        <w:t>разглашения</w:t>
      </w:r>
      <w:r w:rsidRPr="00AC5C51">
        <w:rPr>
          <w:rFonts w:ascii="Times New Roman" w:hAnsi="Times New Roman" w:cs="Times New Roman"/>
          <w:color w:val="000000" w:themeColor="text1"/>
          <w:spacing w:val="-18"/>
          <w:sz w:val="24"/>
          <w:szCs w:val="24"/>
        </w:rPr>
        <w:t xml:space="preserve"> </w:t>
      </w:r>
      <w:r w:rsidRPr="00AC5C51">
        <w:rPr>
          <w:rFonts w:ascii="Times New Roman" w:hAnsi="Times New Roman" w:cs="Times New Roman"/>
          <w:color w:val="000000" w:themeColor="text1"/>
          <w:sz w:val="24"/>
          <w:szCs w:val="24"/>
        </w:rPr>
        <w:t>Конфиденциальной</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информации</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третьим лицам Получающая сторона незамедлительно должна проинформировать Передающую сторону о данных фактах и предпринятых мерах по уменьшению</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ущерба.</w:t>
      </w:r>
    </w:p>
    <w:p w14:paraId="2868F57A" w14:textId="77777777" w:rsidR="004F4A61" w:rsidRPr="00AC5C51" w:rsidRDefault="004F4A61" w:rsidP="00630C18">
      <w:pPr>
        <w:pStyle w:val="aa"/>
        <w:tabs>
          <w:tab w:val="left" w:pos="1026"/>
        </w:tabs>
        <w:ind w:left="0" w:firstLine="709"/>
        <w:rPr>
          <w:color w:val="000000" w:themeColor="text1"/>
          <w:lang w:val="ru-RU"/>
        </w:rPr>
      </w:pPr>
    </w:p>
    <w:p w14:paraId="5D9E203C" w14:textId="77777777" w:rsidR="004F4A61" w:rsidRPr="00AC5C51" w:rsidRDefault="00F40656" w:rsidP="00630C18">
      <w:pPr>
        <w:pStyle w:val="1"/>
        <w:numPr>
          <w:ilvl w:val="0"/>
          <w:numId w:val="20"/>
        </w:numPr>
        <w:tabs>
          <w:tab w:val="left" w:pos="1026"/>
          <w:tab w:val="left" w:pos="3297"/>
        </w:tabs>
        <w:ind w:left="0" w:firstLine="709"/>
        <w:jc w:val="center"/>
        <w:rPr>
          <w:color w:val="000000" w:themeColor="text1"/>
        </w:rPr>
      </w:pPr>
      <w:r w:rsidRPr="00AC5C51">
        <w:rPr>
          <w:color w:val="000000" w:themeColor="text1"/>
          <w:spacing w:val="-4"/>
        </w:rPr>
        <w:t>ОБЯЗАТЕЛЬНОЕ</w:t>
      </w:r>
      <w:r w:rsidRPr="00AC5C51">
        <w:rPr>
          <w:color w:val="000000" w:themeColor="text1"/>
          <w:spacing w:val="14"/>
        </w:rPr>
        <w:t xml:space="preserve"> </w:t>
      </w:r>
      <w:r w:rsidRPr="00AC5C51">
        <w:rPr>
          <w:color w:val="000000" w:themeColor="text1"/>
          <w:spacing w:val="-4"/>
        </w:rPr>
        <w:t>РАЗГЛАШЕНИЕ</w:t>
      </w:r>
    </w:p>
    <w:p w14:paraId="1647929D"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14:paraId="52D04B54" w14:textId="77777777" w:rsidR="004F4A61" w:rsidRPr="00AC5C51" w:rsidRDefault="004F4A61" w:rsidP="00630C18">
      <w:pPr>
        <w:pStyle w:val="aa"/>
        <w:tabs>
          <w:tab w:val="left" w:pos="1026"/>
        </w:tabs>
        <w:ind w:left="0" w:firstLine="709"/>
        <w:jc w:val="center"/>
        <w:rPr>
          <w:color w:val="000000" w:themeColor="text1"/>
          <w:lang w:val="ru-RU"/>
        </w:rPr>
      </w:pPr>
    </w:p>
    <w:p w14:paraId="1BE6BB7F" w14:textId="77777777" w:rsidR="004F4A61" w:rsidRPr="00AC5C51" w:rsidRDefault="00F40656" w:rsidP="00630C18">
      <w:pPr>
        <w:pStyle w:val="1"/>
        <w:numPr>
          <w:ilvl w:val="0"/>
          <w:numId w:val="20"/>
        </w:numPr>
        <w:tabs>
          <w:tab w:val="left" w:pos="1026"/>
          <w:tab w:val="left" w:pos="3941"/>
        </w:tabs>
        <w:ind w:left="0" w:firstLine="709"/>
        <w:jc w:val="center"/>
        <w:rPr>
          <w:color w:val="000000" w:themeColor="text1"/>
        </w:rPr>
      </w:pPr>
      <w:r w:rsidRPr="00AC5C51">
        <w:rPr>
          <w:color w:val="000000" w:themeColor="text1"/>
        </w:rPr>
        <w:t>ОГРАНИЧЕНИЕ</w:t>
      </w:r>
      <w:r w:rsidRPr="00AC5C51">
        <w:rPr>
          <w:color w:val="000000" w:themeColor="text1"/>
          <w:spacing w:val="-7"/>
        </w:rPr>
        <w:t xml:space="preserve"> </w:t>
      </w:r>
      <w:r w:rsidRPr="00AC5C51">
        <w:rPr>
          <w:color w:val="000000" w:themeColor="text1"/>
        </w:rPr>
        <w:t>ПРАВ</w:t>
      </w:r>
    </w:p>
    <w:p w14:paraId="7DB3B2C7" w14:textId="77777777" w:rsidR="004F4A61" w:rsidRPr="00AC5C51" w:rsidRDefault="00F40656" w:rsidP="00630C18">
      <w:pPr>
        <w:pStyle w:val="a6"/>
        <w:widowControl w:val="0"/>
        <w:numPr>
          <w:ilvl w:val="1"/>
          <w:numId w:val="14"/>
        </w:numPr>
        <w:tabs>
          <w:tab w:val="left" w:pos="1026"/>
          <w:tab w:val="left" w:pos="1252"/>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Вся информация, выдаваемая Передающей стороной Получающей стороне в какой-либо форме, будет и останется собственностью Передающей стороны. Документы и</w:t>
      </w:r>
      <w:r w:rsidRPr="00AC5C51">
        <w:rPr>
          <w:rFonts w:ascii="Times New Roman" w:hAnsi="Times New Roman" w:cs="Times New Roman"/>
          <w:color w:val="000000" w:themeColor="text1"/>
          <w:spacing w:val="-3"/>
          <w:sz w:val="24"/>
          <w:szCs w:val="24"/>
        </w:rPr>
        <w:t xml:space="preserve"> </w:t>
      </w:r>
      <w:r w:rsidRPr="00AC5C51">
        <w:rPr>
          <w:rFonts w:ascii="Times New Roman" w:hAnsi="Times New Roman" w:cs="Times New Roman"/>
          <w:color w:val="000000" w:themeColor="text1"/>
          <w:sz w:val="24"/>
          <w:szCs w:val="24"/>
        </w:rPr>
        <w:t>любые</w:t>
      </w:r>
      <w:r w:rsidRPr="00AC5C51">
        <w:rPr>
          <w:rFonts w:ascii="Times New Roman" w:hAnsi="Times New Roman" w:cs="Times New Roman"/>
          <w:color w:val="000000" w:themeColor="text1"/>
          <w:spacing w:val="-7"/>
          <w:sz w:val="24"/>
          <w:szCs w:val="24"/>
        </w:rPr>
        <w:t xml:space="preserve"> </w:t>
      </w:r>
      <w:r w:rsidRPr="00AC5C51">
        <w:rPr>
          <w:rFonts w:ascii="Times New Roman" w:hAnsi="Times New Roman" w:cs="Times New Roman"/>
          <w:color w:val="000000" w:themeColor="text1"/>
          <w:sz w:val="24"/>
          <w:szCs w:val="24"/>
        </w:rPr>
        <w:t>их</w:t>
      </w:r>
      <w:r w:rsidRPr="00AC5C51">
        <w:rPr>
          <w:rFonts w:ascii="Times New Roman" w:hAnsi="Times New Roman" w:cs="Times New Roman"/>
          <w:color w:val="000000" w:themeColor="text1"/>
          <w:spacing w:val="-4"/>
          <w:sz w:val="24"/>
          <w:szCs w:val="24"/>
        </w:rPr>
        <w:t xml:space="preserve"> </w:t>
      </w:r>
      <w:r w:rsidRPr="00AC5C51">
        <w:rPr>
          <w:rFonts w:ascii="Times New Roman" w:hAnsi="Times New Roman" w:cs="Times New Roman"/>
          <w:color w:val="000000" w:themeColor="text1"/>
          <w:sz w:val="24"/>
          <w:szCs w:val="24"/>
        </w:rPr>
        <w:t>копии,</w:t>
      </w:r>
      <w:r w:rsidRPr="00AC5C51">
        <w:rPr>
          <w:rFonts w:ascii="Times New Roman" w:hAnsi="Times New Roman" w:cs="Times New Roman"/>
          <w:color w:val="000000" w:themeColor="text1"/>
          <w:spacing w:val="-3"/>
          <w:sz w:val="24"/>
          <w:szCs w:val="24"/>
        </w:rPr>
        <w:t xml:space="preserve"> </w:t>
      </w:r>
      <w:r w:rsidRPr="00AC5C51">
        <w:rPr>
          <w:rFonts w:ascii="Times New Roman" w:hAnsi="Times New Roman" w:cs="Times New Roman"/>
          <w:color w:val="000000" w:themeColor="text1"/>
          <w:sz w:val="24"/>
          <w:szCs w:val="24"/>
        </w:rPr>
        <w:t>выписки,</w:t>
      </w:r>
      <w:r w:rsidRPr="00AC5C51">
        <w:rPr>
          <w:rFonts w:ascii="Times New Roman" w:hAnsi="Times New Roman" w:cs="Times New Roman"/>
          <w:color w:val="000000" w:themeColor="text1"/>
          <w:spacing w:val="-3"/>
          <w:sz w:val="24"/>
          <w:szCs w:val="24"/>
        </w:rPr>
        <w:t xml:space="preserve"> </w:t>
      </w:r>
      <w:r w:rsidRPr="00AC5C51">
        <w:rPr>
          <w:rFonts w:ascii="Times New Roman" w:hAnsi="Times New Roman" w:cs="Times New Roman"/>
          <w:color w:val="000000" w:themeColor="text1"/>
          <w:sz w:val="24"/>
          <w:szCs w:val="24"/>
        </w:rPr>
        <w:t>служебные</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записки</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или</w:t>
      </w:r>
      <w:r w:rsidRPr="00AC5C51">
        <w:rPr>
          <w:rFonts w:ascii="Times New Roman" w:hAnsi="Times New Roman" w:cs="Times New Roman"/>
          <w:color w:val="000000" w:themeColor="text1"/>
          <w:spacing w:val="-4"/>
          <w:sz w:val="24"/>
          <w:szCs w:val="24"/>
        </w:rPr>
        <w:t xml:space="preserve"> </w:t>
      </w:r>
      <w:r w:rsidRPr="00AC5C51">
        <w:rPr>
          <w:rFonts w:ascii="Times New Roman" w:hAnsi="Times New Roman" w:cs="Times New Roman"/>
          <w:color w:val="000000" w:themeColor="text1"/>
          <w:sz w:val="24"/>
          <w:szCs w:val="24"/>
        </w:rPr>
        <w:t>иные</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документы</w:t>
      </w:r>
      <w:r w:rsidRPr="00AC5C51">
        <w:rPr>
          <w:rFonts w:ascii="Times New Roman" w:hAnsi="Times New Roman" w:cs="Times New Roman"/>
          <w:color w:val="000000" w:themeColor="text1"/>
          <w:spacing w:val="-3"/>
          <w:sz w:val="24"/>
          <w:szCs w:val="24"/>
        </w:rPr>
        <w:t xml:space="preserve"> </w:t>
      </w:r>
      <w:r w:rsidRPr="00AC5C51">
        <w:rPr>
          <w:rFonts w:ascii="Times New Roman" w:hAnsi="Times New Roman" w:cs="Times New Roman"/>
          <w:color w:val="000000" w:themeColor="text1"/>
          <w:sz w:val="24"/>
          <w:szCs w:val="24"/>
        </w:rPr>
        <w:t>должны</w:t>
      </w:r>
      <w:r w:rsidRPr="00AC5C51">
        <w:rPr>
          <w:rFonts w:ascii="Times New Roman" w:hAnsi="Times New Roman" w:cs="Times New Roman"/>
          <w:color w:val="000000" w:themeColor="text1"/>
          <w:spacing w:val="-6"/>
          <w:sz w:val="24"/>
          <w:szCs w:val="24"/>
        </w:rPr>
        <w:t xml:space="preserve"> </w:t>
      </w:r>
      <w:r w:rsidRPr="00AC5C51">
        <w:rPr>
          <w:rFonts w:ascii="Times New Roman" w:hAnsi="Times New Roman" w:cs="Times New Roman"/>
          <w:color w:val="000000" w:themeColor="text1"/>
          <w:sz w:val="24"/>
          <w:szCs w:val="24"/>
        </w:rPr>
        <w:t>немедленно возвращаться Передающей стороне или уничтожаться по письменному требованию Передающей</w:t>
      </w:r>
      <w:r w:rsidRPr="00AC5C51">
        <w:rPr>
          <w:rFonts w:ascii="Times New Roman" w:hAnsi="Times New Roman" w:cs="Times New Roman"/>
          <w:color w:val="000000" w:themeColor="text1"/>
          <w:spacing w:val="-5"/>
          <w:sz w:val="24"/>
          <w:szCs w:val="24"/>
        </w:rPr>
        <w:t xml:space="preserve"> </w:t>
      </w:r>
      <w:r w:rsidRPr="00AC5C51">
        <w:rPr>
          <w:rFonts w:ascii="Times New Roman" w:hAnsi="Times New Roman" w:cs="Times New Roman"/>
          <w:color w:val="000000" w:themeColor="text1"/>
          <w:sz w:val="24"/>
          <w:szCs w:val="24"/>
        </w:rPr>
        <w:t>стороны.</w:t>
      </w:r>
    </w:p>
    <w:p w14:paraId="71DE6C9C" w14:textId="77777777" w:rsidR="004F4A61" w:rsidRPr="00AC5C51" w:rsidRDefault="00F40656" w:rsidP="00630C18">
      <w:pPr>
        <w:pStyle w:val="a6"/>
        <w:widowControl w:val="0"/>
        <w:numPr>
          <w:ilvl w:val="1"/>
          <w:numId w:val="14"/>
        </w:numPr>
        <w:tabs>
          <w:tab w:val="left" w:pos="1026"/>
          <w:tab w:val="left" w:pos="1233"/>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Передающая сторона оставляет за собой право проводить анализ мер по защите Конфиденциальной</w:t>
      </w:r>
      <w:r w:rsidRPr="00AC5C51">
        <w:rPr>
          <w:rFonts w:ascii="Times New Roman" w:hAnsi="Times New Roman" w:cs="Times New Roman"/>
          <w:color w:val="000000" w:themeColor="text1"/>
          <w:spacing w:val="-9"/>
          <w:sz w:val="24"/>
          <w:szCs w:val="24"/>
        </w:rPr>
        <w:t xml:space="preserve"> </w:t>
      </w:r>
      <w:r w:rsidRPr="00AC5C51">
        <w:rPr>
          <w:rFonts w:ascii="Times New Roman" w:hAnsi="Times New Roman" w:cs="Times New Roman"/>
          <w:color w:val="000000" w:themeColor="text1"/>
          <w:sz w:val="24"/>
          <w:szCs w:val="24"/>
        </w:rPr>
        <w:t>информации</w:t>
      </w:r>
      <w:r w:rsidRPr="00AC5C51">
        <w:rPr>
          <w:rFonts w:ascii="Times New Roman" w:hAnsi="Times New Roman" w:cs="Times New Roman"/>
          <w:color w:val="000000" w:themeColor="text1"/>
          <w:spacing w:val="-9"/>
          <w:sz w:val="24"/>
          <w:szCs w:val="24"/>
        </w:rPr>
        <w:t xml:space="preserve"> </w:t>
      </w:r>
      <w:r w:rsidRPr="00AC5C51">
        <w:rPr>
          <w:rFonts w:ascii="Times New Roman" w:hAnsi="Times New Roman" w:cs="Times New Roman"/>
          <w:color w:val="000000" w:themeColor="text1"/>
          <w:sz w:val="24"/>
          <w:szCs w:val="24"/>
        </w:rPr>
        <w:t>Получающей</w:t>
      </w:r>
      <w:r w:rsidRPr="00AC5C51">
        <w:rPr>
          <w:rFonts w:ascii="Times New Roman" w:hAnsi="Times New Roman" w:cs="Times New Roman"/>
          <w:color w:val="000000" w:themeColor="text1"/>
          <w:spacing w:val="-9"/>
          <w:sz w:val="24"/>
          <w:szCs w:val="24"/>
        </w:rPr>
        <w:t xml:space="preserve"> </w:t>
      </w:r>
      <w:r w:rsidRPr="00AC5C51">
        <w:rPr>
          <w:rFonts w:ascii="Times New Roman" w:hAnsi="Times New Roman" w:cs="Times New Roman"/>
          <w:color w:val="000000" w:themeColor="text1"/>
          <w:sz w:val="24"/>
          <w:szCs w:val="24"/>
        </w:rPr>
        <w:t>стороной.</w:t>
      </w:r>
      <w:r w:rsidRPr="00AC5C51">
        <w:rPr>
          <w:rFonts w:ascii="Times New Roman" w:hAnsi="Times New Roman" w:cs="Times New Roman"/>
          <w:color w:val="000000" w:themeColor="text1"/>
          <w:spacing w:val="-12"/>
          <w:sz w:val="24"/>
          <w:szCs w:val="24"/>
        </w:rPr>
        <w:t xml:space="preserve"> </w:t>
      </w:r>
      <w:r w:rsidRPr="00AC5C51">
        <w:rPr>
          <w:rFonts w:ascii="Times New Roman" w:hAnsi="Times New Roman" w:cs="Times New Roman"/>
          <w:color w:val="000000" w:themeColor="text1"/>
          <w:sz w:val="24"/>
          <w:szCs w:val="24"/>
        </w:rPr>
        <w:t>При</w:t>
      </w:r>
      <w:r w:rsidRPr="00AC5C51">
        <w:rPr>
          <w:rFonts w:ascii="Times New Roman" w:hAnsi="Times New Roman" w:cs="Times New Roman"/>
          <w:color w:val="000000" w:themeColor="text1"/>
          <w:spacing w:val="-9"/>
          <w:sz w:val="24"/>
          <w:szCs w:val="24"/>
        </w:rPr>
        <w:t xml:space="preserve"> </w:t>
      </w:r>
      <w:r w:rsidRPr="00AC5C51">
        <w:rPr>
          <w:rFonts w:ascii="Times New Roman" w:hAnsi="Times New Roman" w:cs="Times New Roman"/>
          <w:color w:val="000000" w:themeColor="text1"/>
          <w:sz w:val="24"/>
          <w:szCs w:val="24"/>
        </w:rPr>
        <w:t>отказе</w:t>
      </w:r>
      <w:r w:rsidRPr="00AC5C51">
        <w:rPr>
          <w:rFonts w:ascii="Times New Roman" w:hAnsi="Times New Roman" w:cs="Times New Roman"/>
          <w:color w:val="000000" w:themeColor="text1"/>
          <w:spacing w:val="-13"/>
          <w:sz w:val="24"/>
          <w:szCs w:val="24"/>
        </w:rPr>
        <w:t xml:space="preserve"> </w:t>
      </w:r>
      <w:r w:rsidRPr="00AC5C51">
        <w:rPr>
          <w:rFonts w:ascii="Times New Roman" w:hAnsi="Times New Roman" w:cs="Times New Roman"/>
          <w:color w:val="000000" w:themeColor="text1"/>
          <w:sz w:val="24"/>
          <w:szCs w:val="24"/>
        </w:rPr>
        <w:t>Получающей</w:t>
      </w:r>
      <w:r w:rsidRPr="00AC5C51">
        <w:rPr>
          <w:rFonts w:ascii="Times New Roman" w:hAnsi="Times New Roman" w:cs="Times New Roman"/>
          <w:color w:val="000000" w:themeColor="text1"/>
          <w:spacing w:val="-9"/>
          <w:sz w:val="24"/>
          <w:szCs w:val="24"/>
        </w:rPr>
        <w:t xml:space="preserve"> </w:t>
      </w:r>
      <w:r w:rsidRPr="00AC5C51">
        <w:rPr>
          <w:rFonts w:ascii="Times New Roman" w:hAnsi="Times New Roman" w:cs="Times New Roman"/>
          <w:color w:val="000000" w:themeColor="text1"/>
          <w:sz w:val="24"/>
          <w:szCs w:val="24"/>
        </w:rPr>
        <w:t xml:space="preserve">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w:t>
      </w:r>
      <w:r w:rsidRPr="00AC5C51">
        <w:rPr>
          <w:rFonts w:ascii="Times New Roman" w:hAnsi="Times New Roman" w:cs="Times New Roman"/>
          <w:color w:val="000000" w:themeColor="text1"/>
          <w:sz w:val="24"/>
          <w:szCs w:val="24"/>
        </w:rPr>
        <w:t>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w:t>
      </w:r>
      <w:r w:rsidRPr="00AC5C51">
        <w:rPr>
          <w:rFonts w:ascii="Times New Roman" w:hAnsi="Times New Roman" w:cs="Times New Roman"/>
          <w:color w:val="000000" w:themeColor="text1"/>
          <w:spacing w:val="-24"/>
          <w:sz w:val="24"/>
          <w:szCs w:val="24"/>
        </w:rPr>
        <w:t xml:space="preserve"> </w:t>
      </w:r>
      <w:r w:rsidRPr="00AC5C51">
        <w:rPr>
          <w:rFonts w:ascii="Times New Roman" w:hAnsi="Times New Roman" w:cs="Times New Roman"/>
          <w:color w:val="000000" w:themeColor="text1"/>
          <w:sz w:val="24"/>
          <w:szCs w:val="24"/>
        </w:rPr>
        <w:t>информации.</w:t>
      </w:r>
    </w:p>
    <w:p w14:paraId="7CF9814C" w14:textId="77777777" w:rsidR="004F4A61" w:rsidRPr="00AC5C51" w:rsidRDefault="004F4A61" w:rsidP="00630C18">
      <w:pPr>
        <w:pStyle w:val="aa"/>
        <w:tabs>
          <w:tab w:val="left" w:pos="1026"/>
        </w:tabs>
        <w:ind w:left="0" w:firstLine="709"/>
        <w:jc w:val="center"/>
        <w:rPr>
          <w:color w:val="000000" w:themeColor="text1"/>
          <w:lang w:val="ru-RU"/>
        </w:rPr>
      </w:pPr>
    </w:p>
    <w:p w14:paraId="0AE23EB8" w14:textId="77777777" w:rsidR="004F4A61" w:rsidRPr="00AC5C51" w:rsidRDefault="00F40656" w:rsidP="00630C18">
      <w:pPr>
        <w:pStyle w:val="1"/>
        <w:numPr>
          <w:ilvl w:val="0"/>
          <w:numId w:val="20"/>
        </w:numPr>
        <w:tabs>
          <w:tab w:val="left" w:pos="1026"/>
          <w:tab w:val="left" w:pos="3499"/>
        </w:tabs>
        <w:ind w:left="0" w:firstLine="709"/>
        <w:jc w:val="center"/>
        <w:rPr>
          <w:color w:val="000000" w:themeColor="text1"/>
        </w:rPr>
      </w:pPr>
      <w:r w:rsidRPr="00AC5C51">
        <w:rPr>
          <w:color w:val="000000" w:themeColor="text1"/>
        </w:rPr>
        <w:t>ОТВЕТСТВЕННОСТЬ</w:t>
      </w:r>
      <w:r w:rsidRPr="00AC5C51">
        <w:rPr>
          <w:color w:val="000000" w:themeColor="text1"/>
          <w:spacing w:val="-8"/>
        </w:rPr>
        <w:t xml:space="preserve"> </w:t>
      </w:r>
      <w:r w:rsidRPr="00AC5C51">
        <w:rPr>
          <w:color w:val="000000" w:themeColor="text1"/>
        </w:rPr>
        <w:t>СТОРОН</w:t>
      </w:r>
    </w:p>
    <w:p w14:paraId="248CC0EF"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46D24B1E" w14:textId="77777777" w:rsidR="004F4A61" w:rsidRPr="00AC5C51" w:rsidRDefault="004F4A61" w:rsidP="00630C18">
      <w:pPr>
        <w:pStyle w:val="aa"/>
        <w:tabs>
          <w:tab w:val="left" w:pos="1026"/>
        </w:tabs>
        <w:ind w:left="0" w:firstLine="709"/>
        <w:rPr>
          <w:color w:val="000000" w:themeColor="text1"/>
          <w:lang w:val="ru-RU"/>
        </w:rPr>
      </w:pPr>
    </w:p>
    <w:p w14:paraId="0C98A3E1" w14:textId="77777777" w:rsidR="004F4A61" w:rsidRPr="00AC5C51" w:rsidRDefault="00F40656" w:rsidP="00630C18">
      <w:pPr>
        <w:pStyle w:val="1"/>
        <w:numPr>
          <w:ilvl w:val="0"/>
          <w:numId w:val="20"/>
        </w:numPr>
        <w:tabs>
          <w:tab w:val="left" w:pos="1026"/>
          <w:tab w:val="left" w:pos="4913"/>
        </w:tabs>
        <w:ind w:left="0" w:firstLine="709"/>
        <w:jc w:val="center"/>
        <w:rPr>
          <w:color w:val="000000" w:themeColor="text1"/>
        </w:rPr>
      </w:pPr>
      <w:r w:rsidRPr="00AC5C51">
        <w:rPr>
          <w:color w:val="000000" w:themeColor="text1"/>
        </w:rPr>
        <w:t>СРОК</w:t>
      </w:r>
    </w:p>
    <w:p w14:paraId="56D3AA61" w14:textId="77777777" w:rsidR="004F4A61" w:rsidRPr="00AC5C51" w:rsidRDefault="00F40656" w:rsidP="00630C18">
      <w:pPr>
        <w:pStyle w:val="a6"/>
        <w:widowControl w:val="0"/>
        <w:numPr>
          <w:ilvl w:val="1"/>
          <w:numId w:val="13"/>
        </w:numPr>
        <w:tabs>
          <w:tab w:val="left" w:pos="1026"/>
          <w:tab w:val="left" w:pos="1261"/>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Соглашение вступает в силу с момента его подписания обеими Сторонами и действует в течение 5 (пяти) лет с </w:t>
      </w:r>
      <w:r w:rsidRPr="00AC5C51">
        <w:rPr>
          <w:rFonts w:ascii="Times New Roman" w:hAnsi="Times New Roman" w:cs="Times New Roman"/>
          <w:color w:val="000000" w:themeColor="text1"/>
          <w:sz w:val="24"/>
          <w:szCs w:val="24"/>
        </w:rPr>
        <w:t>момента, когда Конфиденциальная информация стала известна Получающей стороне. Получающая сторона, выполняет свои обязательства о неразглашении Конфиденциальной информации в течение пяти лет после окончания срока действия или расторжения</w:t>
      </w:r>
      <w:r w:rsidRPr="00AC5C51">
        <w:rPr>
          <w:rFonts w:ascii="Times New Roman" w:hAnsi="Times New Roman" w:cs="Times New Roman"/>
          <w:color w:val="000000" w:themeColor="text1"/>
          <w:spacing w:val="57"/>
          <w:sz w:val="24"/>
          <w:szCs w:val="24"/>
        </w:rPr>
        <w:t xml:space="preserve"> </w:t>
      </w:r>
      <w:r w:rsidRPr="00AC5C51">
        <w:rPr>
          <w:rFonts w:ascii="Times New Roman" w:hAnsi="Times New Roman" w:cs="Times New Roman"/>
          <w:color w:val="000000" w:themeColor="text1"/>
          <w:sz w:val="24"/>
          <w:szCs w:val="24"/>
        </w:rPr>
        <w:t>Соглашения.</w:t>
      </w:r>
    </w:p>
    <w:p w14:paraId="113C3B8F" w14:textId="77777777" w:rsidR="004F4A61" w:rsidRPr="00AC5C51" w:rsidRDefault="00F40656" w:rsidP="00630C18">
      <w:pPr>
        <w:pStyle w:val="a6"/>
        <w:widowControl w:val="0"/>
        <w:numPr>
          <w:ilvl w:val="1"/>
          <w:numId w:val="13"/>
        </w:numPr>
        <w:tabs>
          <w:tab w:val="left" w:pos="1026"/>
          <w:tab w:val="left" w:pos="1281"/>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По </w:t>
      </w:r>
      <w:r w:rsidRPr="00AC5C51">
        <w:rPr>
          <w:rFonts w:ascii="Times New Roman" w:hAnsi="Times New Roman" w:cs="Times New Roman"/>
          <w:color w:val="000000" w:themeColor="text1"/>
          <w:sz w:val="24"/>
          <w:szCs w:val="24"/>
        </w:rPr>
        <w:t>истечении срока действия Соглашения, указанного в п.7.1., Соглашение считается автоматически пролонгированным на тех же условиях на тот же срок, если правообладатель не заявит о его прекращении/расторжении за 10 дней до истечения срока действия Соглашения.</w:t>
      </w:r>
    </w:p>
    <w:p w14:paraId="4EC59B24" w14:textId="77777777" w:rsidR="004F4A61" w:rsidRPr="00AC5C51" w:rsidRDefault="00F40656" w:rsidP="00630C18">
      <w:pPr>
        <w:pStyle w:val="a6"/>
        <w:widowControl w:val="0"/>
        <w:numPr>
          <w:ilvl w:val="1"/>
          <w:numId w:val="13"/>
        </w:numPr>
        <w:tabs>
          <w:tab w:val="left" w:pos="1026"/>
          <w:tab w:val="left" w:pos="1237"/>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По истечении каждого очередного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w:t>
      </w:r>
      <w:r w:rsidRPr="00AC5C51">
        <w:rPr>
          <w:rFonts w:ascii="Times New Roman" w:hAnsi="Times New Roman" w:cs="Times New Roman"/>
          <w:color w:val="000000" w:themeColor="text1"/>
          <w:spacing w:val="-25"/>
          <w:sz w:val="24"/>
          <w:szCs w:val="24"/>
        </w:rPr>
        <w:t xml:space="preserve"> </w:t>
      </w:r>
      <w:r w:rsidRPr="00AC5C51">
        <w:rPr>
          <w:rFonts w:ascii="Times New Roman" w:hAnsi="Times New Roman" w:cs="Times New Roman"/>
          <w:color w:val="000000" w:themeColor="text1"/>
          <w:sz w:val="24"/>
          <w:szCs w:val="24"/>
        </w:rPr>
        <w:t>информацию.</w:t>
      </w:r>
    </w:p>
    <w:p w14:paraId="0DDD84C7" w14:textId="77777777" w:rsidR="004F4A61" w:rsidRPr="00AC5C51" w:rsidRDefault="004F4A61" w:rsidP="00630C18">
      <w:pPr>
        <w:pStyle w:val="aa"/>
        <w:tabs>
          <w:tab w:val="left" w:pos="1026"/>
        </w:tabs>
        <w:ind w:left="0" w:firstLine="709"/>
        <w:rPr>
          <w:color w:val="000000" w:themeColor="text1"/>
          <w:lang w:val="ru-RU"/>
        </w:rPr>
      </w:pPr>
    </w:p>
    <w:p w14:paraId="063B91D3" w14:textId="77777777" w:rsidR="004F4A61" w:rsidRPr="00AC5C51" w:rsidRDefault="00F40656" w:rsidP="00630C18">
      <w:pPr>
        <w:pStyle w:val="1"/>
        <w:numPr>
          <w:ilvl w:val="0"/>
          <w:numId w:val="20"/>
        </w:numPr>
        <w:tabs>
          <w:tab w:val="left" w:pos="1026"/>
          <w:tab w:val="left" w:pos="4584"/>
        </w:tabs>
        <w:ind w:left="0" w:firstLine="709"/>
        <w:jc w:val="center"/>
        <w:rPr>
          <w:color w:val="000000" w:themeColor="text1"/>
        </w:rPr>
      </w:pPr>
      <w:r w:rsidRPr="00AC5C51">
        <w:rPr>
          <w:color w:val="000000" w:themeColor="text1"/>
        </w:rPr>
        <w:t>ПЕРЕДАЧА</w:t>
      </w:r>
    </w:p>
    <w:p w14:paraId="365602BA" w14:textId="77777777" w:rsidR="004F4A61" w:rsidRPr="00AC5C51" w:rsidRDefault="00F40656" w:rsidP="00630C18">
      <w:pPr>
        <w:pStyle w:val="aa"/>
        <w:tabs>
          <w:tab w:val="left" w:pos="1026"/>
        </w:tabs>
        <w:ind w:left="0" w:firstLine="709"/>
        <w:rPr>
          <w:color w:val="000000" w:themeColor="text1"/>
          <w:lang w:val="ru-RU"/>
        </w:rPr>
      </w:pPr>
      <w:r w:rsidRPr="00AC5C51">
        <w:rPr>
          <w:color w:val="000000" w:themeColor="text1"/>
          <w:lang w:val="ru-RU"/>
        </w:rPr>
        <w:t>8.1.</w:t>
      </w:r>
      <w:r w:rsidRPr="00AC5C51">
        <w:rPr>
          <w:color w:val="000000" w:themeColor="text1"/>
          <w:spacing w:val="-7"/>
          <w:lang w:val="ru-RU"/>
        </w:rPr>
        <w:t xml:space="preserve"> </w:t>
      </w:r>
      <w:r w:rsidRPr="00AC5C51">
        <w:rPr>
          <w:color w:val="000000" w:themeColor="text1"/>
          <w:lang w:val="ru-RU"/>
        </w:rPr>
        <w:t>Ни</w:t>
      </w:r>
      <w:r w:rsidRPr="00AC5C51">
        <w:rPr>
          <w:color w:val="000000" w:themeColor="text1"/>
          <w:spacing w:val="-7"/>
          <w:lang w:val="ru-RU"/>
        </w:rPr>
        <w:t xml:space="preserve"> </w:t>
      </w:r>
      <w:r w:rsidRPr="00AC5C51">
        <w:rPr>
          <w:color w:val="000000" w:themeColor="text1"/>
          <w:lang w:val="ru-RU"/>
        </w:rPr>
        <w:t>одна</w:t>
      </w:r>
      <w:r w:rsidRPr="00AC5C51">
        <w:rPr>
          <w:color w:val="000000" w:themeColor="text1"/>
          <w:spacing w:val="-8"/>
          <w:lang w:val="ru-RU"/>
        </w:rPr>
        <w:t xml:space="preserve"> </w:t>
      </w:r>
      <w:r w:rsidRPr="00AC5C51">
        <w:rPr>
          <w:color w:val="000000" w:themeColor="text1"/>
          <w:lang w:val="ru-RU"/>
        </w:rPr>
        <w:t>из</w:t>
      </w:r>
      <w:r w:rsidRPr="00AC5C51">
        <w:rPr>
          <w:color w:val="000000" w:themeColor="text1"/>
          <w:spacing w:val="-9"/>
          <w:lang w:val="ru-RU"/>
        </w:rPr>
        <w:t xml:space="preserve"> </w:t>
      </w:r>
      <w:r w:rsidRPr="00AC5C51">
        <w:rPr>
          <w:color w:val="000000" w:themeColor="text1"/>
          <w:lang w:val="ru-RU"/>
        </w:rPr>
        <w:t>Сторон</w:t>
      </w:r>
      <w:r w:rsidRPr="00AC5C51">
        <w:rPr>
          <w:color w:val="000000" w:themeColor="text1"/>
          <w:spacing w:val="-8"/>
          <w:lang w:val="ru-RU"/>
        </w:rPr>
        <w:t xml:space="preserve"> </w:t>
      </w:r>
      <w:r w:rsidRPr="00AC5C51">
        <w:rPr>
          <w:color w:val="000000" w:themeColor="text1"/>
          <w:lang w:val="ru-RU"/>
        </w:rPr>
        <w:t>не</w:t>
      </w:r>
      <w:r w:rsidRPr="00AC5C51">
        <w:rPr>
          <w:color w:val="000000" w:themeColor="text1"/>
          <w:spacing w:val="-8"/>
          <w:lang w:val="ru-RU"/>
        </w:rPr>
        <w:t xml:space="preserve"> </w:t>
      </w:r>
      <w:r w:rsidRPr="00AC5C51">
        <w:rPr>
          <w:color w:val="000000" w:themeColor="text1"/>
          <w:lang w:val="ru-RU"/>
        </w:rPr>
        <w:t>может</w:t>
      </w:r>
      <w:r w:rsidRPr="00AC5C51">
        <w:rPr>
          <w:color w:val="000000" w:themeColor="text1"/>
          <w:spacing w:val="-7"/>
          <w:lang w:val="ru-RU"/>
        </w:rPr>
        <w:t xml:space="preserve"> </w:t>
      </w:r>
      <w:r w:rsidRPr="00AC5C51">
        <w:rPr>
          <w:color w:val="000000" w:themeColor="text1"/>
          <w:lang w:val="ru-RU"/>
        </w:rPr>
        <w:t>передавать</w:t>
      </w:r>
      <w:r w:rsidRPr="00AC5C51">
        <w:rPr>
          <w:color w:val="000000" w:themeColor="text1"/>
          <w:spacing w:val="-6"/>
          <w:lang w:val="ru-RU"/>
        </w:rPr>
        <w:t xml:space="preserve"> </w:t>
      </w:r>
      <w:r w:rsidRPr="00AC5C51">
        <w:rPr>
          <w:color w:val="000000" w:themeColor="text1"/>
          <w:lang w:val="ru-RU"/>
        </w:rPr>
        <w:t>или</w:t>
      </w:r>
      <w:r w:rsidRPr="00AC5C51">
        <w:rPr>
          <w:color w:val="000000" w:themeColor="text1"/>
          <w:spacing w:val="-6"/>
          <w:lang w:val="ru-RU"/>
        </w:rPr>
        <w:t xml:space="preserve"> </w:t>
      </w:r>
      <w:r w:rsidRPr="00AC5C51">
        <w:rPr>
          <w:color w:val="000000" w:themeColor="text1"/>
          <w:lang w:val="ru-RU"/>
        </w:rPr>
        <w:t>иным</w:t>
      </w:r>
      <w:r w:rsidRPr="00AC5C51">
        <w:rPr>
          <w:color w:val="000000" w:themeColor="text1"/>
          <w:spacing w:val="-8"/>
          <w:lang w:val="ru-RU"/>
        </w:rPr>
        <w:t xml:space="preserve"> </w:t>
      </w:r>
      <w:r w:rsidRPr="00AC5C51">
        <w:rPr>
          <w:color w:val="000000" w:themeColor="text1"/>
          <w:lang w:val="ru-RU"/>
        </w:rPr>
        <w:t>образом</w:t>
      </w:r>
      <w:r w:rsidRPr="00AC5C51">
        <w:rPr>
          <w:color w:val="000000" w:themeColor="text1"/>
          <w:spacing w:val="-6"/>
          <w:lang w:val="ru-RU"/>
        </w:rPr>
        <w:t xml:space="preserve"> </w:t>
      </w:r>
      <w:r w:rsidRPr="00AC5C51">
        <w:rPr>
          <w:color w:val="000000" w:themeColor="text1"/>
          <w:lang w:val="ru-RU"/>
        </w:rPr>
        <w:t>уступать,</w:t>
      </w:r>
      <w:r w:rsidRPr="00AC5C51">
        <w:rPr>
          <w:color w:val="000000" w:themeColor="text1"/>
          <w:spacing w:val="-7"/>
          <w:lang w:val="ru-RU"/>
        </w:rPr>
        <w:t xml:space="preserve"> </w:t>
      </w:r>
      <w:r w:rsidRPr="00AC5C51">
        <w:rPr>
          <w:color w:val="000000" w:themeColor="text1"/>
          <w:lang w:val="ru-RU"/>
        </w:rPr>
        <w:t>полностью или частично, свои права и обязанности по данному Соглашению без предварительного письменного согласия на это другой</w:t>
      </w:r>
      <w:r w:rsidRPr="00AC5C51">
        <w:rPr>
          <w:color w:val="000000" w:themeColor="text1"/>
          <w:spacing w:val="-14"/>
          <w:lang w:val="ru-RU"/>
        </w:rPr>
        <w:t xml:space="preserve"> </w:t>
      </w:r>
      <w:r w:rsidRPr="00AC5C51">
        <w:rPr>
          <w:color w:val="000000" w:themeColor="text1"/>
          <w:lang w:val="ru-RU"/>
        </w:rPr>
        <w:t>стороны.</w:t>
      </w:r>
    </w:p>
    <w:p w14:paraId="1CB36074" w14:textId="77777777" w:rsidR="004F4A61" w:rsidRPr="00AC5C51" w:rsidRDefault="004F4A61" w:rsidP="00630C18">
      <w:pPr>
        <w:pStyle w:val="aa"/>
        <w:tabs>
          <w:tab w:val="left" w:pos="1026"/>
        </w:tabs>
        <w:ind w:left="0" w:firstLine="709"/>
        <w:rPr>
          <w:color w:val="000000" w:themeColor="text1"/>
          <w:lang w:val="ru-RU"/>
        </w:rPr>
      </w:pPr>
    </w:p>
    <w:p w14:paraId="2888158A" w14:textId="77777777" w:rsidR="004F4A61" w:rsidRPr="00AC5C51" w:rsidRDefault="00F40656" w:rsidP="00630C18">
      <w:pPr>
        <w:pStyle w:val="1"/>
        <w:numPr>
          <w:ilvl w:val="0"/>
          <w:numId w:val="20"/>
        </w:numPr>
        <w:tabs>
          <w:tab w:val="left" w:pos="1026"/>
          <w:tab w:val="left" w:pos="4365"/>
        </w:tabs>
        <w:ind w:left="0" w:firstLine="709"/>
        <w:jc w:val="center"/>
        <w:rPr>
          <w:color w:val="000000" w:themeColor="text1"/>
        </w:rPr>
      </w:pPr>
      <w:r w:rsidRPr="00AC5C51">
        <w:rPr>
          <w:color w:val="000000" w:themeColor="text1"/>
        </w:rPr>
        <w:t>ПРОЧИЕ</w:t>
      </w:r>
      <w:r w:rsidRPr="00AC5C51">
        <w:rPr>
          <w:color w:val="000000" w:themeColor="text1"/>
          <w:spacing w:val="-4"/>
        </w:rPr>
        <w:t xml:space="preserve"> </w:t>
      </w:r>
      <w:r w:rsidRPr="00AC5C51">
        <w:rPr>
          <w:color w:val="000000" w:themeColor="text1"/>
        </w:rPr>
        <w:t>УСЛОВИЯ</w:t>
      </w:r>
    </w:p>
    <w:p w14:paraId="07AF08FB" w14:textId="77777777" w:rsidR="004F4A61" w:rsidRPr="00AC5C51" w:rsidRDefault="00F40656" w:rsidP="00630C18">
      <w:pPr>
        <w:pStyle w:val="a6"/>
        <w:widowControl w:val="0"/>
        <w:numPr>
          <w:ilvl w:val="1"/>
          <w:numId w:val="12"/>
        </w:numPr>
        <w:tabs>
          <w:tab w:val="left" w:pos="1026"/>
          <w:tab w:val="left" w:pos="1532"/>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 xml:space="preserve">В случае возникновения споров, Стороны </w:t>
      </w:r>
      <w:r w:rsidRPr="00AC5C51">
        <w:rPr>
          <w:rFonts w:ascii="Times New Roman" w:hAnsi="Times New Roman" w:cs="Times New Roman"/>
          <w:color w:val="000000" w:themeColor="text1"/>
          <w:sz w:val="24"/>
          <w:szCs w:val="24"/>
        </w:rPr>
        <w:t>предпримут все необходимые меры для урегулирования таких споров путем переговоров. В случае невозможности решения разногласий</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путем</w:t>
      </w:r>
      <w:r w:rsidRPr="00AC5C51">
        <w:rPr>
          <w:rFonts w:ascii="Times New Roman" w:hAnsi="Times New Roman" w:cs="Times New Roman"/>
          <w:color w:val="000000" w:themeColor="text1"/>
          <w:spacing w:val="-19"/>
          <w:sz w:val="24"/>
          <w:szCs w:val="24"/>
        </w:rPr>
        <w:t xml:space="preserve"> </w:t>
      </w:r>
      <w:r w:rsidRPr="00AC5C51">
        <w:rPr>
          <w:rFonts w:ascii="Times New Roman" w:hAnsi="Times New Roman" w:cs="Times New Roman"/>
          <w:color w:val="000000" w:themeColor="text1"/>
          <w:sz w:val="24"/>
          <w:szCs w:val="24"/>
        </w:rPr>
        <w:t>переговоров,</w:t>
      </w:r>
      <w:r w:rsidRPr="00AC5C51">
        <w:rPr>
          <w:rFonts w:ascii="Times New Roman" w:hAnsi="Times New Roman" w:cs="Times New Roman"/>
          <w:color w:val="000000" w:themeColor="text1"/>
          <w:spacing w:val="-18"/>
          <w:sz w:val="24"/>
          <w:szCs w:val="24"/>
        </w:rPr>
        <w:t xml:space="preserve"> </w:t>
      </w:r>
      <w:r w:rsidRPr="00AC5C51">
        <w:rPr>
          <w:rFonts w:ascii="Times New Roman" w:hAnsi="Times New Roman" w:cs="Times New Roman"/>
          <w:color w:val="000000" w:themeColor="text1"/>
          <w:sz w:val="24"/>
          <w:szCs w:val="24"/>
        </w:rPr>
        <w:t>все</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споры</w:t>
      </w:r>
      <w:r w:rsidRPr="00AC5C51">
        <w:rPr>
          <w:rFonts w:ascii="Times New Roman" w:hAnsi="Times New Roman" w:cs="Times New Roman"/>
          <w:color w:val="000000" w:themeColor="text1"/>
          <w:spacing w:val="-18"/>
          <w:sz w:val="24"/>
          <w:szCs w:val="24"/>
        </w:rPr>
        <w:t xml:space="preserve"> </w:t>
      </w:r>
      <w:r w:rsidRPr="00AC5C51">
        <w:rPr>
          <w:rFonts w:ascii="Times New Roman" w:hAnsi="Times New Roman" w:cs="Times New Roman"/>
          <w:color w:val="000000" w:themeColor="text1"/>
          <w:sz w:val="24"/>
          <w:szCs w:val="24"/>
        </w:rPr>
        <w:t>Сторон</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по</w:t>
      </w:r>
      <w:r w:rsidRPr="00AC5C51">
        <w:rPr>
          <w:rFonts w:ascii="Times New Roman" w:hAnsi="Times New Roman" w:cs="Times New Roman"/>
          <w:color w:val="000000" w:themeColor="text1"/>
          <w:spacing w:val="-18"/>
          <w:sz w:val="24"/>
          <w:szCs w:val="24"/>
        </w:rPr>
        <w:t xml:space="preserve"> </w:t>
      </w:r>
      <w:r w:rsidRPr="00AC5C51">
        <w:rPr>
          <w:rFonts w:ascii="Times New Roman" w:hAnsi="Times New Roman" w:cs="Times New Roman"/>
          <w:color w:val="000000" w:themeColor="text1"/>
          <w:sz w:val="24"/>
          <w:szCs w:val="24"/>
        </w:rPr>
        <w:t>Соглашению</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подлежат</w:t>
      </w:r>
      <w:r w:rsidRPr="00AC5C51">
        <w:rPr>
          <w:rFonts w:ascii="Times New Roman" w:hAnsi="Times New Roman" w:cs="Times New Roman"/>
          <w:color w:val="000000" w:themeColor="text1"/>
          <w:spacing w:val="-13"/>
          <w:sz w:val="24"/>
          <w:szCs w:val="24"/>
        </w:rPr>
        <w:t xml:space="preserve"> </w:t>
      </w:r>
      <w:r w:rsidRPr="00AC5C51">
        <w:rPr>
          <w:rFonts w:ascii="Times New Roman" w:hAnsi="Times New Roman" w:cs="Times New Roman"/>
          <w:color w:val="000000" w:themeColor="text1"/>
          <w:sz w:val="24"/>
          <w:szCs w:val="24"/>
        </w:rPr>
        <w:t>рассмотрению в</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Арбитражном</w:t>
      </w:r>
      <w:r w:rsidRPr="00AC5C51">
        <w:rPr>
          <w:rFonts w:ascii="Times New Roman" w:hAnsi="Times New Roman" w:cs="Times New Roman"/>
          <w:color w:val="000000" w:themeColor="text1"/>
          <w:spacing w:val="-16"/>
          <w:sz w:val="24"/>
          <w:szCs w:val="24"/>
        </w:rPr>
        <w:t xml:space="preserve"> </w:t>
      </w:r>
      <w:r w:rsidRPr="00AC5C51">
        <w:rPr>
          <w:rFonts w:ascii="Times New Roman" w:hAnsi="Times New Roman" w:cs="Times New Roman"/>
          <w:color w:val="000000" w:themeColor="text1"/>
          <w:sz w:val="24"/>
          <w:szCs w:val="24"/>
        </w:rPr>
        <w:t>суде/суде общей юрисдикции</w:t>
      </w:r>
      <w:r w:rsidRPr="00AC5C51">
        <w:rPr>
          <w:rFonts w:ascii="Times New Roman" w:hAnsi="Times New Roman" w:cs="Times New Roman"/>
          <w:color w:val="000000" w:themeColor="text1"/>
          <w:spacing w:val="-17"/>
          <w:sz w:val="24"/>
          <w:szCs w:val="24"/>
        </w:rPr>
        <w:t xml:space="preserve"> </w:t>
      </w:r>
      <w:r w:rsidRPr="00AC5C51">
        <w:rPr>
          <w:rFonts w:ascii="Times New Roman" w:hAnsi="Times New Roman" w:cs="Times New Roman"/>
          <w:color w:val="000000" w:themeColor="text1"/>
          <w:sz w:val="24"/>
          <w:szCs w:val="24"/>
        </w:rPr>
        <w:t xml:space="preserve">Республики Крым/города Ялты (Мировой суд Республики Крым </w:t>
      </w:r>
      <w:r w:rsidRPr="00AC5C51">
        <w:rPr>
          <w:rFonts w:ascii="Times New Roman" w:hAnsi="Times New Roman" w:cs="Times New Roman"/>
          <w:color w:val="000000" w:themeColor="text1"/>
          <w:sz w:val="24"/>
          <w:szCs w:val="24"/>
        </w:rPr>
        <w:lastRenderedPageBreak/>
        <w:t>Ялтинского района) соответственно.</w:t>
      </w:r>
    </w:p>
    <w:p w14:paraId="60F84159" w14:textId="77777777" w:rsidR="004F4A61" w:rsidRPr="00AC5C51" w:rsidRDefault="00F40656" w:rsidP="00630C18">
      <w:pPr>
        <w:pStyle w:val="a6"/>
        <w:widowControl w:val="0"/>
        <w:numPr>
          <w:ilvl w:val="1"/>
          <w:numId w:val="12"/>
        </w:numPr>
        <w:tabs>
          <w:tab w:val="left" w:pos="1026"/>
          <w:tab w:val="left" w:pos="1525"/>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14:paraId="2EEFEE11" w14:textId="77777777" w:rsidR="004F4A61" w:rsidRPr="00AC5C51" w:rsidRDefault="00F40656" w:rsidP="00630C18">
      <w:pPr>
        <w:pStyle w:val="a6"/>
        <w:widowControl w:val="0"/>
        <w:numPr>
          <w:ilvl w:val="1"/>
          <w:numId w:val="12"/>
        </w:numPr>
        <w:tabs>
          <w:tab w:val="left" w:pos="1026"/>
          <w:tab w:val="left" w:pos="1573"/>
        </w:tabs>
        <w:autoSpaceDE w:val="0"/>
        <w:autoSpaceDN w:val="0"/>
        <w:spacing w:after="0" w:line="240" w:lineRule="auto"/>
        <w:ind w:left="0" w:firstLine="709"/>
        <w:contextualSpacing w:val="0"/>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Соглашение составлено в двух экземплярах, по одному экземпляру для каждой из Сторон. Оба экземпляра имеют одинаковую юридическую</w:t>
      </w:r>
      <w:r w:rsidRPr="00AC5C51">
        <w:rPr>
          <w:rFonts w:ascii="Times New Roman" w:hAnsi="Times New Roman" w:cs="Times New Roman"/>
          <w:color w:val="000000" w:themeColor="text1"/>
          <w:spacing w:val="-25"/>
          <w:sz w:val="24"/>
          <w:szCs w:val="24"/>
        </w:rPr>
        <w:t xml:space="preserve"> </w:t>
      </w:r>
      <w:r w:rsidRPr="00AC5C51">
        <w:rPr>
          <w:rFonts w:ascii="Times New Roman" w:hAnsi="Times New Roman" w:cs="Times New Roman"/>
          <w:color w:val="000000" w:themeColor="text1"/>
          <w:sz w:val="24"/>
          <w:szCs w:val="24"/>
        </w:rPr>
        <w:t>силу.</w:t>
      </w:r>
    </w:p>
    <w:p w14:paraId="458CC9E2" w14:textId="77777777" w:rsidR="004F4A61" w:rsidRPr="00AC5C51" w:rsidRDefault="00F40656" w:rsidP="00630C18">
      <w:pPr>
        <w:pStyle w:val="a6"/>
        <w:tabs>
          <w:tab w:val="left" w:pos="1026"/>
          <w:tab w:val="left" w:pos="1573"/>
        </w:tabs>
        <w:spacing w:after="0" w:line="240" w:lineRule="auto"/>
        <w:ind w:left="0" w:firstLine="709"/>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Приложение №1 – «</w:t>
      </w:r>
      <w:proofErr w:type="spellStart"/>
      <w:r w:rsidR="002E71B9">
        <w:rPr>
          <w:rFonts w:ascii="Times New Roman" w:hAnsi="Times New Roman" w:cs="Times New Roman"/>
          <w:color w:val="000000" w:themeColor="text1"/>
          <w:sz w:val="24"/>
          <w:szCs w:val="24"/>
          <w:lang w:val="en-US"/>
        </w:rPr>
        <w:t>Передача</w:t>
      </w:r>
      <w:proofErr w:type="spellEnd"/>
      <w:r w:rsidR="002E71B9">
        <w:rPr>
          <w:rFonts w:ascii="Times New Roman" w:hAnsi="Times New Roman" w:cs="Times New Roman"/>
          <w:color w:val="000000" w:themeColor="text1"/>
          <w:sz w:val="24"/>
          <w:szCs w:val="24"/>
          <w:lang w:val="en-US"/>
        </w:rPr>
        <w:t xml:space="preserve"> </w:t>
      </w:r>
      <w:proofErr w:type="spellStart"/>
      <w:r w:rsidR="002E71B9">
        <w:rPr>
          <w:rFonts w:ascii="Times New Roman" w:hAnsi="Times New Roman" w:cs="Times New Roman"/>
          <w:color w:val="000000" w:themeColor="text1"/>
          <w:sz w:val="24"/>
          <w:szCs w:val="24"/>
          <w:lang w:val="en-US"/>
        </w:rPr>
        <w:t>данных</w:t>
      </w:r>
      <w:proofErr w:type="spellEnd"/>
      <w:r w:rsidRPr="00AC5C51">
        <w:rPr>
          <w:rFonts w:ascii="Times New Roman" w:hAnsi="Times New Roman" w:cs="Times New Roman"/>
          <w:color w:val="000000" w:themeColor="text1"/>
          <w:sz w:val="24"/>
          <w:szCs w:val="24"/>
        </w:rPr>
        <w:t>».</w:t>
      </w:r>
    </w:p>
    <w:p w14:paraId="4529B66C" w14:textId="77777777" w:rsidR="004F4A61" w:rsidRPr="00AC5C51" w:rsidRDefault="004F4A61" w:rsidP="00630C18">
      <w:pPr>
        <w:pStyle w:val="aa"/>
        <w:tabs>
          <w:tab w:val="left" w:pos="1026"/>
        </w:tabs>
        <w:ind w:left="0" w:firstLine="709"/>
        <w:jc w:val="center"/>
        <w:rPr>
          <w:color w:val="000000" w:themeColor="text1"/>
          <w:lang w:val="ru-RU"/>
        </w:rPr>
      </w:pPr>
    </w:p>
    <w:p w14:paraId="6C482679" w14:textId="77777777" w:rsidR="005B612B" w:rsidRPr="005B612B" w:rsidRDefault="00F40656" w:rsidP="005B612B">
      <w:pPr>
        <w:pStyle w:val="1"/>
        <w:numPr>
          <w:ilvl w:val="0"/>
          <w:numId w:val="20"/>
        </w:numPr>
        <w:tabs>
          <w:tab w:val="left" w:pos="1026"/>
          <w:tab w:val="left" w:pos="3625"/>
        </w:tabs>
        <w:ind w:left="0" w:firstLine="709"/>
        <w:jc w:val="center"/>
        <w:rPr>
          <w:color w:val="000000" w:themeColor="text1"/>
        </w:rPr>
      </w:pPr>
      <w:r w:rsidRPr="00AC5C51">
        <w:rPr>
          <w:color w:val="000000" w:themeColor="text1"/>
        </w:rPr>
        <w:t>АДРЕСА И РЕКВИЗИТЫ</w:t>
      </w:r>
      <w:r w:rsidRPr="00AC5C51">
        <w:rPr>
          <w:color w:val="000000" w:themeColor="text1"/>
          <w:spacing w:val="-9"/>
        </w:rPr>
        <w:t xml:space="preserve"> </w:t>
      </w:r>
      <w:r w:rsidRPr="00AC5C51">
        <w:rPr>
          <w:color w:val="000000" w:themeColor="text1"/>
        </w:rPr>
        <w:t>СТОРОН</w:t>
      </w:r>
    </w:p>
    <w:tbl>
      <w:tblPr>
        <w:tblStyle w:val="TableNormal0"/>
        <w:tblW w:w="10213" w:type="dxa"/>
        <w:tblInd w:w="112" w:type="dxa"/>
        <w:tblBorders>
          <w:top w:val="nil"/>
          <w:left w:val="nil"/>
          <w:bottom w:val="nil"/>
          <w:right w:val="nil"/>
          <w:insideH w:val="nil"/>
          <w:insideV w:val="nil"/>
        </w:tblBorders>
        <w:tblLayout w:type="fixed"/>
        <w:tblLook w:val="01E0" w:firstRow="1" w:lastRow="1" w:firstColumn="1" w:lastColumn="1" w:noHBand="0" w:noVBand="0"/>
      </w:tblPr>
      <w:tblGrid>
        <w:gridCol w:w="5133"/>
        <w:gridCol w:w="5080"/>
      </w:tblGrid>
      <w:tr w:rsidR="003419E1" w14:paraId="50691517" w14:textId="77777777" w:rsidTr="00D4173D">
        <w:trPr>
          <w:trHeight w:hRule="exact" w:val="346"/>
        </w:trPr>
        <w:tc>
          <w:tcPr>
            <w:tcW w:w="5133" w:type="dxa"/>
          </w:tcPr>
          <w:p w14:paraId="26F8D69C" w14:textId="77777777" w:rsidR="004F4A61" w:rsidRPr="00AC5C51" w:rsidRDefault="00F40656" w:rsidP="007E7AD7">
            <w:pPr>
              <w:pStyle w:val="TableParagraph"/>
              <w:tabs>
                <w:tab w:val="left" w:pos="1026"/>
              </w:tabs>
              <w:ind w:left="0"/>
              <w:rPr>
                <w:b/>
                <w:color w:val="000000" w:themeColor="text1"/>
                <w:sz w:val="24"/>
                <w:szCs w:val="24"/>
              </w:rPr>
            </w:pPr>
            <w:r w:rsidRPr="00AC5C51">
              <w:rPr>
                <w:b/>
                <w:color w:val="000000" w:themeColor="text1"/>
                <w:sz w:val="24"/>
                <w:szCs w:val="24"/>
                <w:lang w:val="ru-RU"/>
              </w:rPr>
              <w:t>Правообладатель</w:t>
            </w:r>
            <w:r w:rsidRPr="00AC5C51">
              <w:rPr>
                <w:b/>
                <w:color w:val="000000" w:themeColor="text1"/>
                <w:sz w:val="24"/>
                <w:szCs w:val="24"/>
              </w:rPr>
              <w:t>:</w:t>
            </w:r>
          </w:p>
        </w:tc>
        <w:tc>
          <w:tcPr>
            <w:tcW w:w="5080" w:type="dxa"/>
          </w:tcPr>
          <w:p w14:paraId="334DF2D1" w14:textId="77777777" w:rsidR="004F4A61" w:rsidRPr="00AC5C51" w:rsidRDefault="00F40656" w:rsidP="007E7AD7">
            <w:pPr>
              <w:pStyle w:val="TableParagraph"/>
              <w:tabs>
                <w:tab w:val="left" w:pos="1026"/>
              </w:tabs>
              <w:ind w:left="0"/>
              <w:rPr>
                <w:b/>
                <w:color w:val="000000" w:themeColor="text1"/>
                <w:sz w:val="24"/>
                <w:szCs w:val="24"/>
              </w:rPr>
            </w:pPr>
            <w:proofErr w:type="spellStart"/>
            <w:r w:rsidRPr="00AC5C51">
              <w:rPr>
                <w:b/>
                <w:color w:val="000000" w:themeColor="text1"/>
                <w:sz w:val="24"/>
                <w:szCs w:val="24"/>
              </w:rPr>
              <w:t>Контрагент</w:t>
            </w:r>
            <w:proofErr w:type="spellEnd"/>
            <w:r w:rsidRPr="00AC5C51">
              <w:rPr>
                <w:b/>
                <w:color w:val="000000" w:themeColor="text1"/>
                <w:sz w:val="24"/>
                <w:szCs w:val="24"/>
              </w:rPr>
              <w:t>:</w:t>
            </w:r>
          </w:p>
        </w:tc>
      </w:tr>
      <w:tr w:rsidR="003419E1" w14:paraId="0418F69B" w14:textId="77777777" w:rsidTr="0062661D">
        <w:trPr>
          <w:trHeight w:hRule="exact" w:val="415"/>
        </w:trPr>
        <w:tc>
          <w:tcPr>
            <w:tcW w:w="5133" w:type="dxa"/>
            <w:vAlign w:val="center"/>
          </w:tcPr>
          <w:p w14:paraId="6A5AF309" w14:textId="77777777" w:rsidR="00485AF1" w:rsidRPr="00231783" w:rsidRDefault="00F40656" w:rsidP="00B539C8">
            <w:pPr>
              <w:ind w:right="422"/>
              <w:rPr>
                <w:b/>
                <w:color w:val="000000" w:themeColor="text1"/>
                <w:sz w:val="24"/>
                <w:szCs w:val="24"/>
              </w:rPr>
            </w:pPr>
            <w:r w:rsidRPr="00231783">
              <w:rPr>
                <w:rFonts w:ascii="Times New Roman" w:hAnsi="Times New Roman" w:cs="Times New Roman"/>
                <w:b/>
                <w:color w:val="000000" w:themeColor="text1"/>
                <w:sz w:val="24"/>
                <w:szCs w:val="24"/>
                <w:lang w:val="ru-RU"/>
              </w:rPr>
              <w:t>ООО «МРИЯ»</w:t>
            </w:r>
          </w:p>
        </w:tc>
        <w:tc>
          <w:tcPr>
            <w:tcW w:w="5080" w:type="dxa"/>
          </w:tcPr>
          <w:p w14:paraId="3E2A9EC0" w14:textId="77777777" w:rsidR="00485AF1" w:rsidRPr="000600F1" w:rsidRDefault="00630C18" w:rsidP="007E7AD7">
            <w:pPr>
              <w:tabs>
                <w:tab w:val="left" w:pos="1026"/>
              </w:tabs>
              <w:spacing w:after="0" w:line="240" w:lineRule="auto"/>
              <w:rPr>
                <w:rFonts w:ascii="Times New Roman" w:hAnsi="Times New Roman" w:cs="Times New Roman"/>
                <w:b/>
                <w:color w:val="000000" w:themeColor="text1"/>
                <w:sz w:val="24"/>
                <w:szCs w:val="24"/>
              </w:rPr>
            </w:pPr>
            <w:permStart w:id="1614835648" w:edGrp="everyone"/>
            <w:r w:rsidRPr="000600F1">
              <w:rPr>
                <w:rFonts w:ascii="Times New Roman" w:hAnsi="Times New Roman" w:cs="Times New Roman"/>
                <w:b/>
                <w:color w:val="000000" w:themeColor="text1"/>
                <w:sz w:val="24"/>
                <w:szCs w:val="24"/>
              </w:rPr>
              <w:t>______________________</w:t>
            </w:r>
            <w:permEnd w:id="1614835648"/>
          </w:p>
        </w:tc>
      </w:tr>
      <w:tr w:rsidR="003419E1" w14:paraId="397D0BD1" w14:textId="77777777" w:rsidTr="0062661D">
        <w:trPr>
          <w:trHeight w:hRule="exact" w:val="3397"/>
        </w:trPr>
        <w:tc>
          <w:tcPr>
            <w:tcW w:w="5133" w:type="dxa"/>
          </w:tcPr>
          <w:p w14:paraId="4CB95D64" w14:textId="77777777" w:rsidR="00485AF1" w:rsidRPr="00C21FE6"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Место</w:t>
            </w:r>
            <w:r w:rsidRPr="00C21FE6">
              <w:rPr>
                <w:rFonts w:ascii="Times New Roman" w:hAnsi="Times New Roman" w:cs="Times New Roman"/>
                <w:color w:val="000000" w:themeColor="text1"/>
                <w:sz w:val="24"/>
                <w:szCs w:val="24"/>
                <w:lang w:val="ru-RU"/>
              </w:rPr>
              <w:t xml:space="preserve"> </w:t>
            </w:r>
            <w:r w:rsidRPr="00231783">
              <w:rPr>
                <w:rFonts w:ascii="Times New Roman" w:hAnsi="Times New Roman" w:cs="Times New Roman"/>
                <w:color w:val="000000" w:themeColor="text1"/>
                <w:sz w:val="24"/>
                <w:szCs w:val="24"/>
                <w:lang w:val="ru-RU"/>
              </w:rPr>
              <w:t>нахождения</w:t>
            </w:r>
            <w:r w:rsidRPr="00C21FE6">
              <w:rPr>
                <w:rFonts w:ascii="Times New Roman" w:hAnsi="Times New Roman" w:cs="Times New Roman"/>
                <w:color w:val="000000" w:themeColor="text1"/>
                <w:sz w:val="24"/>
                <w:szCs w:val="24"/>
                <w:lang w:val="ru-RU"/>
              </w:rPr>
              <w:t>:</w:t>
            </w:r>
            <w:r w:rsidR="00AF76AA" w:rsidRPr="00C21FE6">
              <w:rPr>
                <w:rFonts w:ascii="Times New Roman" w:hAnsi="Times New Roman" w:cs="Times New Roman"/>
                <w:color w:val="000000" w:themeColor="text1"/>
                <w:sz w:val="24"/>
                <w:szCs w:val="24"/>
                <w:lang w:val="ru-RU"/>
              </w:rPr>
              <w:t xml:space="preserve">298685, Российская Федерация, Республика Крым, г. Ялта, с. Оползневое,  ул. Генерала Острякова, </w:t>
            </w:r>
            <w:proofErr w:type="spellStart"/>
            <w:r w:rsidR="00AF76AA" w:rsidRPr="00C21FE6">
              <w:rPr>
                <w:rFonts w:ascii="Times New Roman" w:hAnsi="Times New Roman" w:cs="Times New Roman"/>
                <w:color w:val="000000" w:themeColor="text1"/>
                <w:sz w:val="24"/>
                <w:szCs w:val="24"/>
                <w:lang w:val="ru-RU"/>
              </w:rPr>
              <w:t>зд</w:t>
            </w:r>
            <w:proofErr w:type="spellEnd"/>
            <w:r w:rsidR="00AF76AA" w:rsidRPr="00C21FE6">
              <w:rPr>
                <w:rFonts w:ascii="Times New Roman" w:hAnsi="Times New Roman" w:cs="Times New Roman"/>
                <w:color w:val="000000" w:themeColor="text1"/>
                <w:sz w:val="24"/>
                <w:szCs w:val="24"/>
                <w:lang w:val="ru-RU"/>
              </w:rPr>
              <w:t xml:space="preserve">. 9, к. 1. </w:t>
            </w:r>
            <w:r w:rsidRPr="00231783">
              <w:rPr>
                <w:rFonts w:ascii="Times New Roman" w:hAnsi="Times New Roman" w:cs="Times New Roman"/>
                <w:color w:val="000000" w:themeColor="text1"/>
                <w:sz w:val="24"/>
                <w:szCs w:val="24"/>
                <w:lang w:val="ru-RU"/>
              </w:rPr>
              <w:t>ИНН</w:t>
            </w:r>
            <w:r w:rsidRPr="00C21FE6">
              <w:rPr>
                <w:rFonts w:ascii="Times New Roman" w:hAnsi="Times New Roman" w:cs="Times New Roman"/>
                <w:color w:val="000000" w:themeColor="text1"/>
                <w:sz w:val="24"/>
                <w:szCs w:val="24"/>
                <w:lang w:val="ru-RU"/>
              </w:rPr>
              <w:t xml:space="preserve"> / </w:t>
            </w:r>
            <w:r w:rsidRPr="00231783">
              <w:rPr>
                <w:rFonts w:ascii="Times New Roman" w:hAnsi="Times New Roman" w:cs="Times New Roman"/>
                <w:color w:val="000000" w:themeColor="text1"/>
                <w:sz w:val="24"/>
                <w:szCs w:val="24"/>
                <w:lang w:val="ru-RU"/>
              </w:rPr>
              <w:t>КПП</w:t>
            </w:r>
            <w:r w:rsidR="00AF76AA" w:rsidRPr="00C21FE6">
              <w:rPr>
                <w:rFonts w:ascii="Times New Roman" w:hAnsi="Times New Roman" w:cs="Times New Roman"/>
                <w:color w:val="000000" w:themeColor="text1"/>
                <w:sz w:val="24"/>
                <w:szCs w:val="24"/>
                <w:lang w:val="ru-RU"/>
              </w:rPr>
              <w:t xml:space="preserve"> 9103007830/910301001</w:t>
            </w:r>
          </w:p>
          <w:p w14:paraId="7E40B14C" w14:textId="77777777" w:rsidR="00485AF1" w:rsidRPr="00C21FE6" w:rsidRDefault="00F40656" w:rsidP="00AF76AA">
            <w:pPr>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ОГРН</w:t>
            </w:r>
            <w:r w:rsidRPr="00C21FE6">
              <w:rPr>
                <w:rFonts w:ascii="Times New Roman" w:hAnsi="Times New Roman" w:cs="Times New Roman"/>
                <w:color w:val="000000" w:themeColor="text1"/>
                <w:sz w:val="24"/>
                <w:szCs w:val="24"/>
                <w:lang w:val="ru-RU"/>
              </w:rPr>
              <w:t xml:space="preserve"> </w:t>
            </w:r>
            <w:r w:rsidR="00AF76AA" w:rsidRPr="00C21FE6">
              <w:rPr>
                <w:rFonts w:ascii="Times New Roman" w:hAnsi="Times New Roman" w:cs="Times New Roman"/>
                <w:color w:val="000000" w:themeColor="text1"/>
                <w:sz w:val="24"/>
                <w:szCs w:val="24"/>
                <w:lang w:val="ru-RU"/>
              </w:rPr>
              <w:t>1149102066740</w:t>
            </w:r>
          </w:p>
          <w:p w14:paraId="12DEA700" w14:textId="77777777" w:rsidR="00485AF1" w:rsidRPr="00C21FE6"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Тел</w:t>
            </w:r>
            <w:r w:rsidRPr="00C21FE6">
              <w:rPr>
                <w:rFonts w:ascii="Times New Roman" w:hAnsi="Times New Roman" w:cs="Times New Roman"/>
                <w:color w:val="000000" w:themeColor="text1"/>
                <w:sz w:val="24"/>
                <w:szCs w:val="24"/>
                <w:lang w:val="ru-RU"/>
              </w:rPr>
              <w:t xml:space="preserve">.: </w:t>
            </w:r>
            <w:r w:rsidR="00AF76AA" w:rsidRPr="00C21FE6">
              <w:rPr>
                <w:rFonts w:ascii="Times New Roman" w:hAnsi="Times New Roman" w:cs="Times New Roman"/>
                <w:color w:val="000000" w:themeColor="text1"/>
                <w:sz w:val="24"/>
                <w:szCs w:val="24"/>
                <w:lang w:val="ru-RU"/>
              </w:rPr>
              <w:t>+7(3654) 222-333</w:t>
            </w:r>
          </w:p>
          <w:p w14:paraId="02B95E2E" w14:textId="77777777" w:rsidR="00485AF1" w:rsidRPr="00231783"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Адрес эл. почты: info@mriyaresort.com</w:t>
            </w:r>
          </w:p>
          <w:p w14:paraId="1C5EC083" w14:textId="77777777" w:rsidR="00485AF1" w:rsidRPr="00231783" w:rsidRDefault="00F40656" w:rsidP="007E7AD7">
            <w:pPr>
              <w:tabs>
                <w:tab w:val="left" w:pos="1026"/>
              </w:tabs>
              <w:spacing w:after="0" w:line="240" w:lineRule="auto"/>
              <w:rPr>
                <w:rFonts w:ascii="Times New Roman" w:hAnsi="Times New Roman" w:cs="Times New Roman"/>
                <w:i/>
                <w:color w:val="000000" w:themeColor="text1"/>
                <w:sz w:val="24"/>
                <w:szCs w:val="24"/>
                <w:lang w:val="ru-RU"/>
              </w:rPr>
            </w:pPr>
            <w:r w:rsidRPr="00231783">
              <w:rPr>
                <w:rFonts w:ascii="Times New Roman" w:hAnsi="Times New Roman" w:cs="Times New Roman"/>
                <w:i/>
                <w:color w:val="000000" w:themeColor="text1"/>
                <w:sz w:val="24"/>
                <w:szCs w:val="24"/>
                <w:lang w:val="ru-RU"/>
              </w:rPr>
              <w:t xml:space="preserve">Банковские реквизиты: </w:t>
            </w:r>
          </w:p>
          <w:p w14:paraId="7A0C2519" w14:textId="77777777" w:rsidR="00485AF1" w:rsidRPr="00AF5AF6"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Р</w:t>
            </w:r>
            <w:r w:rsidRPr="00AF5AF6">
              <w:rPr>
                <w:rFonts w:ascii="Times New Roman" w:hAnsi="Times New Roman" w:cs="Times New Roman"/>
                <w:color w:val="000000" w:themeColor="text1"/>
                <w:sz w:val="24"/>
                <w:szCs w:val="24"/>
                <w:lang w:val="ru-RU"/>
              </w:rPr>
              <w:t>/</w:t>
            </w:r>
            <w:r w:rsidRPr="00231783">
              <w:rPr>
                <w:rFonts w:ascii="Times New Roman" w:hAnsi="Times New Roman" w:cs="Times New Roman"/>
                <w:color w:val="000000" w:themeColor="text1"/>
                <w:sz w:val="24"/>
                <w:szCs w:val="24"/>
                <w:lang w:val="ru-RU"/>
              </w:rPr>
              <w:t>с</w:t>
            </w:r>
            <w:r w:rsidRPr="00AF5AF6">
              <w:rPr>
                <w:rFonts w:ascii="Times New Roman" w:hAnsi="Times New Roman" w:cs="Times New Roman"/>
                <w:color w:val="000000" w:themeColor="text1"/>
                <w:sz w:val="24"/>
                <w:szCs w:val="24"/>
                <w:lang w:val="ru-RU"/>
              </w:rPr>
              <w:t xml:space="preserve"> </w:t>
            </w:r>
            <w:r w:rsidR="00AF76AA" w:rsidRPr="00AF5AF6">
              <w:rPr>
                <w:rFonts w:ascii="Times New Roman" w:hAnsi="Times New Roman" w:cs="Times New Roman"/>
                <w:color w:val="000000" w:themeColor="text1"/>
                <w:sz w:val="24"/>
                <w:szCs w:val="24"/>
                <w:lang w:val="ru-RU"/>
              </w:rPr>
              <w:t>40702810942580200027</w:t>
            </w:r>
          </w:p>
          <w:p w14:paraId="3EF83A2D" w14:textId="77777777" w:rsidR="00AF76AA" w:rsidRPr="00AF5AF6" w:rsidRDefault="00F40656" w:rsidP="00AF76AA">
            <w:pPr>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Банк</w:t>
            </w:r>
            <w:r w:rsidRPr="00AF5AF6">
              <w:rPr>
                <w:rFonts w:ascii="Times New Roman" w:hAnsi="Times New Roman" w:cs="Times New Roman"/>
                <w:color w:val="000000" w:themeColor="text1"/>
                <w:sz w:val="24"/>
                <w:szCs w:val="24"/>
                <w:lang w:val="ru-RU"/>
              </w:rPr>
              <w:t>: РНКБ Банк (ПАО)</w:t>
            </w:r>
          </w:p>
          <w:p w14:paraId="53DCA132" w14:textId="77777777" w:rsidR="00485AF1" w:rsidRPr="00AF5AF6"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231783">
              <w:rPr>
                <w:rFonts w:ascii="Times New Roman" w:hAnsi="Times New Roman" w:cs="Times New Roman"/>
                <w:color w:val="000000" w:themeColor="text1"/>
                <w:sz w:val="24"/>
                <w:szCs w:val="24"/>
                <w:lang w:val="ru-RU"/>
              </w:rPr>
              <w:t>БИК</w:t>
            </w:r>
            <w:r w:rsidRPr="00AF5AF6">
              <w:rPr>
                <w:rFonts w:ascii="Times New Roman" w:hAnsi="Times New Roman" w:cs="Times New Roman"/>
                <w:color w:val="000000" w:themeColor="text1"/>
                <w:sz w:val="24"/>
                <w:szCs w:val="24"/>
                <w:lang w:val="ru-RU"/>
              </w:rPr>
              <w:t xml:space="preserve"> </w:t>
            </w:r>
            <w:r w:rsidR="00AF76AA" w:rsidRPr="00AF5AF6">
              <w:rPr>
                <w:rFonts w:ascii="Times New Roman" w:hAnsi="Times New Roman" w:cs="Times New Roman"/>
                <w:color w:val="000000" w:themeColor="text1"/>
                <w:sz w:val="24"/>
                <w:szCs w:val="24"/>
                <w:lang w:val="ru-RU"/>
              </w:rPr>
              <w:t>043510607</w:t>
            </w:r>
          </w:p>
          <w:p w14:paraId="5220D4A1" w14:textId="77777777" w:rsidR="00485AF1" w:rsidRPr="00231783" w:rsidRDefault="00F40656" w:rsidP="007E7AD7">
            <w:pPr>
              <w:pStyle w:val="TableParagraph"/>
              <w:tabs>
                <w:tab w:val="left" w:pos="1026"/>
              </w:tabs>
              <w:ind w:left="0"/>
              <w:rPr>
                <w:color w:val="000000" w:themeColor="text1"/>
                <w:sz w:val="24"/>
                <w:szCs w:val="24"/>
              </w:rPr>
            </w:pPr>
            <w:proofErr w:type="spellStart"/>
            <w:r w:rsidRPr="00231783">
              <w:rPr>
                <w:color w:val="000000" w:themeColor="text1"/>
                <w:sz w:val="24"/>
                <w:szCs w:val="24"/>
                <w:lang w:val="ru-RU"/>
              </w:rPr>
              <w:t>Корр</w:t>
            </w:r>
            <w:proofErr w:type="spellEnd"/>
            <w:r w:rsidRPr="00231783">
              <w:rPr>
                <w:color w:val="000000" w:themeColor="text1"/>
                <w:sz w:val="24"/>
                <w:szCs w:val="24"/>
              </w:rPr>
              <w:t xml:space="preserve">. </w:t>
            </w:r>
            <w:proofErr w:type="spellStart"/>
            <w:r w:rsidRPr="00231783">
              <w:rPr>
                <w:color w:val="000000" w:themeColor="text1"/>
                <w:sz w:val="24"/>
                <w:szCs w:val="24"/>
                <w:lang w:val="ru-RU"/>
              </w:rPr>
              <w:t>сч</w:t>
            </w:r>
            <w:proofErr w:type="spellEnd"/>
            <w:r w:rsidRPr="00231783">
              <w:rPr>
                <w:color w:val="000000" w:themeColor="text1"/>
                <w:sz w:val="24"/>
                <w:szCs w:val="24"/>
              </w:rPr>
              <w:t xml:space="preserve">. </w:t>
            </w:r>
            <w:r w:rsidR="00AF76AA" w:rsidRPr="00231783">
              <w:rPr>
                <w:color w:val="000000" w:themeColor="text1"/>
                <w:sz w:val="24"/>
                <w:szCs w:val="24"/>
              </w:rPr>
              <w:t>30101810335100000607</w:t>
            </w:r>
          </w:p>
        </w:tc>
        <w:tc>
          <w:tcPr>
            <w:tcW w:w="5080" w:type="dxa"/>
          </w:tcPr>
          <w:p w14:paraId="5089F9AE" w14:textId="77777777" w:rsidR="000600F1" w:rsidRPr="00EE4BE0" w:rsidRDefault="00F40656" w:rsidP="000600F1">
            <w:pPr>
              <w:pStyle w:val="ac"/>
              <w:tabs>
                <w:tab w:val="left" w:pos="1134"/>
              </w:tabs>
              <w:spacing w:line="276" w:lineRule="auto"/>
              <w:jc w:val="both"/>
              <w:rPr>
                <w:rFonts w:ascii="Times New Roman" w:hAnsi="Times New Roman" w:cs="Times New Roman"/>
                <w:color w:val="000000" w:themeColor="text1"/>
                <w:sz w:val="23"/>
                <w:szCs w:val="23"/>
                <w:lang w:val="ru-RU"/>
              </w:rPr>
            </w:pPr>
            <w:r w:rsidRPr="00EE4BE0">
              <w:rPr>
                <w:rFonts w:ascii="Times New Roman" w:hAnsi="Times New Roman" w:cs="Times New Roman"/>
                <w:color w:val="000000" w:themeColor="text1"/>
                <w:sz w:val="23"/>
                <w:szCs w:val="23"/>
                <w:lang w:val="ru-RU"/>
              </w:rPr>
              <w:t xml:space="preserve">Юр. адрес: </w:t>
            </w:r>
            <w:permStart w:id="1592151337" w:edGrp="everyone"/>
            <w:r w:rsidRPr="00B16BFB">
              <w:rPr>
                <w:rFonts w:ascii="Times New Roman" w:hAnsi="Times New Roman" w:cs="Times New Roman"/>
                <w:color w:val="000000" w:themeColor="text1"/>
                <w:sz w:val="23"/>
                <w:szCs w:val="23"/>
                <w:lang w:val="ru-RU"/>
              </w:rPr>
              <w:t>_______________________________</w:t>
            </w:r>
            <w:permEnd w:id="1592151337"/>
          </w:p>
          <w:p w14:paraId="583C7634" w14:textId="54067F62" w:rsidR="000600F1" w:rsidRPr="00EE4BE0" w:rsidRDefault="00F40656" w:rsidP="000600F1">
            <w:pPr>
              <w:tabs>
                <w:tab w:val="left" w:pos="1134"/>
              </w:tabs>
              <w:spacing w:after="0"/>
              <w:jc w:val="both"/>
              <w:rPr>
                <w:rFonts w:ascii="Times New Roman" w:hAnsi="Times New Roman" w:cs="Times New Roman"/>
                <w:color w:val="000000" w:themeColor="text1"/>
                <w:sz w:val="23"/>
                <w:szCs w:val="23"/>
                <w:lang w:val="ru-RU"/>
              </w:rPr>
            </w:pPr>
            <w:r w:rsidRPr="000600F1">
              <w:rPr>
                <w:rFonts w:ascii="Times New Roman" w:hAnsi="Times New Roman" w:cs="Times New Roman"/>
                <w:color w:val="000000" w:themeColor="text1"/>
                <w:sz w:val="23"/>
                <w:szCs w:val="23"/>
                <w:lang w:val="ru-RU"/>
              </w:rPr>
              <w:t>ИНН</w:t>
            </w:r>
            <w:r w:rsidRPr="00EE4BE0">
              <w:rPr>
                <w:rFonts w:ascii="Times New Roman" w:hAnsi="Times New Roman" w:cs="Times New Roman"/>
                <w:color w:val="000000" w:themeColor="text1"/>
                <w:sz w:val="23"/>
                <w:szCs w:val="23"/>
                <w:lang w:val="ru-RU"/>
              </w:rPr>
              <w:t xml:space="preserve"> </w:t>
            </w:r>
            <w:permStart w:id="929658438" w:edGrp="everyone"/>
            <w:r w:rsidRPr="00B16BFB">
              <w:rPr>
                <w:rFonts w:ascii="Times New Roman" w:hAnsi="Times New Roman" w:cs="Times New Roman"/>
                <w:color w:val="000000" w:themeColor="text1"/>
                <w:sz w:val="23"/>
                <w:szCs w:val="23"/>
                <w:lang w:val="ru-RU"/>
              </w:rPr>
              <w:t>______</w:t>
            </w:r>
            <w:permEnd w:id="929658438"/>
          </w:p>
          <w:p w14:paraId="228F9B9C" w14:textId="6C13BC72" w:rsidR="000600F1" w:rsidRPr="00EE4BE0" w:rsidRDefault="00F40656" w:rsidP="000600F1">
            <w:pPr>
              <w:tabs>
                <w:tab w:val="left" w:pos="1134"/>
              </w:tabs>
              <w:spacing w:after="0"/>
              <w:jc w:val="both"/>
              <w:rPr>
                <w:rFonts w:ascii="Times New Roman" w:hAnsi="Times New Roman" w:cs="Times New Roman"/>
                <w:color w:val="000000" w:themeColor="text1"/>
                <w:sz w:val="23"/>
                <w:szCs w:val="23"/>
                <w:lang w:val="ru-RU"/>
              </w:rPr>
            </w:pPr>
            <w:r w:rsidRPr="000600F1">
              <w:rPr>
                <w:rFonts w:ascii="Times New Roman" w:hAnsi="Times New Roman" w:cs="Times New Roman"/>
                <w:color w:val="000000" w:themeColor="text1"/>
                <w:sz w:val="23"/>
                <w:szCs w:val="23"/>
                <w:lang w:val="ru-RU"/>
              </w:rPr>
              <w:t>ОГРН</w:t>
            </w:r>
            <w:r w:rsidRPr="00EE4BE0">
              <w:rPr>
                <w:rFonts w:ascii="Times New Roman" w:hAnsi="Times New Roman" w:cs="Times New Roman"/>
                <w:color w:val="000000" w:themeColor="text1"/>
                <w:sz w:val="23"/>
                <w:szCs w:val="23"/>
                <w:lang w:val="ru-RU"/>
              </w:rPr>
              <w:t xml:space="preserve"> </w:t>
            </w:r>
            <w:permStart w:id="1667595888" w:edGrp="everyone"/>
            <w:r w:rsidRPr="00B16BFB">
              <w:rPr>
                <w:rFonts w:ascii="Times New Roman" w:hAnsi="Times New Roman" w:cs="Times New Roman"/>
                <w:color w:val="000000" w:themeColor="text1"/>
                <w:sz w:val="23"/>
                <w:szCs w:val="23"/>
                <w:lang w:val="ru-RU"/>
              </w:rPr>
              <w:t>___________</w:t>
            </w:r>
            <w:permEnd w:id="1667595888"/>
          </w:p>
          <w:p w14:paraId="7A5166AA" w14:textId="1F9900D9" w:rsidR="00485AF1" w:rsidRPr="00EE4BE0" w:rsidRDefault="00F40656" w:rsidP="001037D6">
            <w:pPr>
              <w:tabs>
                <w:tab w:val="left" w:pos="1134"/>
              </w:tabs>
              <w:spacing w:after="0"/>
              <w:jc w:val="both"/>
              <w:rPr>
                <w:rFonts w:ascii="Times New Roman" w:hAnsi="Times New Roman" w:cs="Times New Roman"/>
                <w:color w:val="000000" w:themeColor="text1"/>
                <w:sz w:val="23"/>
                <w:szCs w:val="23"/>
                <w:lang w:val="ru-RU"/>
              </w:rPr>
            </w:pPr>
            <w:r w:rsidRPr="000600F1">
              <w:rPr>
                <w:rFonts w:ascii="Times New Roman" w:hAnsi="Times New Roman" w:cs="Times New Roman"/>
                <w:color w:val="000000" w:themeColor="text1"/>
                <w:sz w:val="23"/>
                <w:szCs w:val="23"/>
                <w:lang w:val="ru-RU"/>
              </w:rPr>
              <w:t>КПП</w:t>
            </w:r>
            <w:r w:rsidRPr="00EE4BE0">
              <w:rPr>
                <w:rFonts w:ascii="Times New Roman" w:hAnsi="Times New Roman" w:cs="Times New Roman"/>
                <w:color w:val="000000" w:themeColor="text1"/>
                <w:sz w:val="23"/>
                <w:szCs w:val="23"/>
                <w:lang w:val="ru-RU"/>
              </w:rPr>
              <w:t xml:space="preserve"> </w:t>
            </w:r>
            <w:permStart w:id="1427658522" w:edGrp="everyone"/>
            <w:r w:rsidRPr="00B16BFB">
              <w:rPr>
                <w:rFonts w:ascii="Times New Roman" w:hAnsi="Times New Roman" w:cs="Times New Roman"/>
                <w:color w:val="000000" w:themeColor="text1"/>
                <w:sz w:val="23"/>
                <w:szCs w:val="23"/>
                <w:lang w:val="ru-RU"/>
              </w:rPr>
              <w:t>_________</w:t>
            </w:r>
            <w:permEnd w:id="1427658522"/>
          </w:p>
          <w:p w14:paraId="1FDC9467" w14:textId="77777777" w:rsidR="00485AF1" w:rsidRPr="00EE4BE0" w:rsidRDefault="00F40656" w:rsidP="007E7AD7">
            <w:pPr>
              <w:tabs>
                <w:tab w:val="left" w:pos="1026"/>
              </w:tabs>
              <w:spacing w:after="0" w:line="240" w:lineRule="auto"/>
              <w:rPr>
                <w:rFonts w:ascii="Times New Roman" w:hAnsi="Times New Roman" w:cs="Times New Roman"/>
                <w:i/>
                <w:color w:val="000000" w:themeColor="text1"/>
                <w:sz w:val="24"/>
                <w:szCs w:val="24"/>
                <w:lang w:val="ru-RU"/>
              </w:rPr>
            </w:pPr>
            <w:r w:rsidRPr="00AF5AF6">
              <w:rPr>
                <w:rFonts w:ascii="Times New Roman" w:hAnsi="Times New Roman" w:cs="Times New Roman"/>
                <w:i/>
                <w:color w:val="000000" w:themeColor="text1"/>
                <w:sz w:val="24"/>
                <w:szCs w:val="24"/>
                <w:lang w:val="ru-RU"/>
              </w:rPr>
              <w:t>Банковские</w:t>
            </w:r>
            <w:r w:rsidRPr="00EE4BE0">
              <w:rPr>
                <w:rFonts w:ascii="Times New Roman" w:hAnsi="Times New Roman" w:cs="Times New Roman"/>
                <w:i/>
                <w:color w:val="000000" w:themeColor="text1"/>
                <w:sz w:val="24"/>
                <w:szCs w:val="24"/>
                <w:lang w:val="ru-RU"/>
              </w:rPr>
              <w:t xml:space="preserve"> </w:t>
            </w:r>
            <w:r w:rsidRPr="00AF5AF6">
              <w:rPr>
                <w:rFonts w:ascii="Times New Roman" w:hAnsi="Times New Roman" w:cs="Times New Roman"/>
                <w:i/>
                <w:color w:val="000000" w:themeColor="text1"/>
                <w:sz w:val="24"/>
                <w:szCs w:val="24"/>
                <w:lang w:val="ru-RU"/>
              </w:rPr>
              <w:t>реквизиты</w:t>
            </w:r>
            <w:r w:rsidRPr="00EE4BE0">
              <w:rPr>
                <w:rFonts w:ascii="Times New Roman" w:hAnsi="Times New Roman" w:cs="Times New Roman"/>
                <w:i/>
                <w:color w:val="000000" w:themeColor="text1"/>
                <w:sz w:val="24"/>
                <w:szCs w:val="24"/>
                <w:lang w:val="ru-RU"/>
              </w:rPr>
              <w:t>:</w:t>
            </w:r>
          </w:p>
          <w:p w14:paraId="6C35E4A5" w14:textId="63C42F89" w:rsidR="00485AF1" w:rsidRPr="00EE4BE0"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AF5AF6">
              <w:rPr>
                <w:rFonts w:ascii="Times New Roman" w:hAnsi="Times New Roman" w:cs="Times New Roman"/>
                <w:color w:val="000000" w:themeColor="text1"/>
                <w:sz w:val="24"/>
                <w:szCs w:val="24"/>
                <w:lang w:val="ru-RU"/>
              </w:rPr>
              <w:t>Р</w:t>
            </w:r>
            <w:r w:rsidRPr="00EE4BE0">
              <w:rPr>
                <w:rFonts w:ascii="Times New Roman" w:hAnsi="Times New Roman" w:cs="Times New Roman"/>
                <w:color w:val="000000" w:themeColor="text1"/>
                <w:sz w:val="24"/>
                <w:szCs w:val="24"/>
                <w:lang w:val="ru-RU"/>
              </w:rPr>
              <w:t>/</w:t>
            </w:r>
            <w:r w:rsidRPr="00AF5AF6">
              <w:rPr>
                <w:rFonts w:ascii="Times New Roman" w:hAnsi="Times New Roman" w:cs="Times New Roman"/>
                <w:color w:val="000000" w:themeColor="text1"/>
                <w:sz w:val="24"/>
                <w:szCs w:val="24"/>
                <w:lang w:val="ru-RU"/>
              </w:rPr>
              <w:t>с</w:t>
            </w:r>
            <w:r w:rsidRPr="00EE4BE0">
              <w:rPr>
                <w:rFonts w:ascii="Times New Roman" w:hAnsi="Times New Roman" w:cs="Times New Roman"/>
                <w:color w:val="000000" w:themeColor="text1"/>
                <w:sz w:val="24"/>
                <w:szCs w:val="24"/>
                <w:lang w:val="ru-RU"/>
              </w:rPr>
              <w:t xml:space="preserve"> </w:t>
            </w:r>
            <w:permStart w:id="916275588" w:edGrp="everyone"/>
            <w:r w:rsidR="00EE4BE0">
              <w:rPr>
                <w:rFonts w:ascii="Times New Roman" w:hAnsi="Times New Roman" w:cs="Times New Roman"/>
                <w:color w:val="000000" w:themeColor="text1"/>
                <w:sz w:val="24"/>
                <w:szCs w:val="24"/>
                <w:lang w:val="ru-RU"/>
              </w:rPr>
              <w:t>_____________--</w:t>
            </w:r>
            <w:r w:rsidR="00E46694" w:rsidRPr="00B16BFB">
              <w:rPr>
                <w:rFonts w:ascii="Times New Roman" w:hAnsi="Times New Roman" w:cs="Times New Roman"/>
                <w:color w:val="000000" w:themeColor="text1"/>
                <w:sz w:val="24"/>
                <w:szCs w:val="24"/>
                <w:lang w:val="ru-RU"/>
              </w:rPr>
              <w:t xml:space="preserve"> </w:t>
            </w:r>
            <w:permEnd w:id="916275588"/>
          </w:p>
          <w:p w14:paraId="6A9174BE" w14:textId="0B2D49E7" w:rsidR="00485AF1" w:rsidRPr="00EE4BE0"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AC5C51">
              <w:rPr>
                <w:rFonts w:ascii="Times New Roman" w:hAnsi="Times New Roman" w:cs="Times New Roman"/>
                <w:color w:val="000000" w:themeColor="text1"/>
                <w:sz w:val="24"/>
                <w:szCs w:val="24"/>
                <w:lang w:val="ru-RU"/>
              </w:rPr>
              <w:t>Банк</w:t>
            </w:r>
            <w:r w:rsidRPr="00EE4BE0">
              <w:rPr>
                <w:rFonts w:ascii="Times New Roman" w:hAnsi="Times New Roman" w:cs="Times New Roman"/>
                <w:color w:val="000000" w:themeColor="text1"/>
                <w:sz w:val="24"/>
                <w:szCs w:val="24"/>
                <w:lang w:val="ru-RU"/>
              </w:rPr>
              <w:t>:</w:t>
            </w:r>
            <w:permStart w:id="595941435" w:edGrp="everyone"/>
            <w:r w:rsidR="00EE4BE0">
              <w:rPr>
                <w:rFonts w:ascii="Times New Roman" w:hAnsi="Times New Roman" w:cs="Times New Roman"/>
                <w:color w:val="000000" w:themeColor="text1"/>
                <w:sz w:val="24"/>
                <w:szCs w:val="24"/>
                <w:lang w:val="ru-RU"/>
              </w:rPr>
              <w:t>___________</w:t>
            </w:r>
            <w:r w:rsidR="00E46694" w:rsidRPr="00B16BFB">
              <w:rPr>
                <w:rFonts w:ascii="Times New Roman" w:hAnsi="Times New Roman" w:cs="Times New Roman"/>
                <w:color w:val="000000" w:themeColor="text1"/>
                <w:sz w:val="24"/>
                <w:szCs w:val="24"/>
                <w:lang w:val="ru-RU"/>
              </w:rPr>
              <w:t xml:space="preserve"> </w:t>
            </w:r>
            <w:permEnd w:id="595941435"/>
          </w:p>
          <w:p w14:paraId="69387EF4" w14:textId="7E82DE7A" w:rsidR="00485AF1" w:rsidRPr="00EE4BE0"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AF5AF6">
              <w:rPr>
                <w:rFonts w:ascii="Times New Roman" w:hAnsi="Times New Roman" w:cs="Times New Roman"/>
                <w:color w:val="000000" w:themeColor="text1"/>
                <w:sz w:val="24"/>
                <w:szCs w:val="24"/>
                <w:lang w:val="ru-RU"/>
              </w:rPr>
              <w:t>БИК</w:t>
            </w:r>
            <w:r w:rsidRPr="00EE4BE0">
              <w:rPr>
                <w:rFonts w:ascii="Times New Roman" w:hAnsi="Times New Roman" w:cs="Times New Roman"/>
                <w:color w:val="000000" w:themeColor="text1"/>
                <w:sz w:val="24"/>
                <w:szCs w:val="24"/>
                <w:lang w:val="ru-RU"/>
              </w:rPr>
              <w:t xml:space="preserve"> </w:t>
            </w:r>
            <w:permStart w:id="1133342011" w:edGrp="everyone"/>
            <w:r w:rsidR="00EE4BE0">
              <w:rPr>
                <w:rFonts w:ascii="Times New Roman" w:hAnsi="Times New Roman" w:cs="Times New Roman"/>
                <w:color w:val="000000" w:themeColor="text1"/>
                <w:sz w:val="24"/>
                <w:szCs w:val="24"/>
                <w:lang w:val="ru-RU"/>
              </w:rPr>
              <w:t>___</w:t>
            </w:r>
            <w:r w:rsidR="00E46694" w:rsidRPr="00EE4BE0">
              <w:rPr>
                <w:rFonts w:ascii="Times New Roman" w:hAnsi="Times New Roman" w:cs="Times New Roman"/>
                <w:color w:val="000000" w:themeColor="text1"/>
                <w:sz w:val="24"/>
                <w:szCs w:val="24"/>
                <w:lang w:val="ru-RU"/>
              </w:rPr>
              <w:t xml:space="preserve"> </w:t>
            </w:r>
            <w:permEnd w:id="1133342011"/>
          </w:p>
          <w:p w14:paraId="376B3FFE" w14:textId="67096724" w:rsidR="00485AF1" w:rsidRPr="00EE4BE0" w:rsidRDefault="00F40656" w:rsidP="007E7AD7">
            <w:pPr>
              <w:tabs>
                <w:tab w:val="left" w:pos="1026"/>
              </w:tabs>
              <w:spacing w:after="0" w:line="240" w:lineRule="auto"/>
              <w:rPr>
                <w:rFonts w:ascii="Times New Roman" w:hAnsi="Times New Roman" w:cs="Times New Roman"/>
                <w:color w:val="000000" w:themeColor="text1"/>
                <w:sz w:val="24"/>
                <w:szCs w:val="24"/>
                <w:lang w:val="ru-RU"/>
              </w:rPr>
            </w:pPr>
            <w:r w:rsidRPr="00AC5C51">
              <w:rPr>
                <w:rFonts w:ascii="Times New Roman" w:hAnsi="Times New Roman" w:cs="Times New Roman"/>
                <w:color w:val="000000" w:themeColor="text1"/>
                <w:sz w:val="24"/>
                <w:szCs w:val="24"/>
                <w:lang w:val="ru-RU"/>
              </w:rPr>
              <w:t>Корр</w:t>
            </w:r>
            <w:r w:rsidRPr="00EE4BE0">
              <w:rPr>
                <w:rFonts w:ascii="Times New Roman" w:hAnsi="Times New Roman" w:cs="Times New Roman"/>
                <w:color w:val="000000" w:themeColor="text1"/>
                <w:sz w:val="24"/>
                <w:szCs w:val="24"/>
                <w:lang w:val="ru-RU"/>
              </w:rPr>
              <w:t xml:space="preserve">. </w:t>
            </w:r>
            <w:proofErr w:type="spellStart"/>
            <w:r w:rsidRPr="00AC5C51">
              <w:rPr>
                <w:rFonts w:ascii="Times New Roman" w:hAnsi="Times New Roman" w:cs="Times New Roman"/>
                <w:color w:val="000000" w:themeColor="text1"/>
                <w:sz w:val="24"/>
                <w:szCs w:val="24"/>
                <w:lang w:val="ru-RU"/>
              </w:rPr>
              <w:t>сч</w:t>
            </w:r>
            <w:proofErr w:type="spellEnd"/>
            <w:r w:rsidRPr="00EE4BE0">
              <w:rPr>
                <w:rFonts w:ascii="Times New Roman" w:hAnsi="Times New Roman" w:cs="Times New Roman"/>
                <w:color w:val="000000" w:themeColor="text1"/>
                <w:sz w:val="24"/>
                <w:szCs w:val="24"/>
                <w:lang w:val="ru-RU"/>
              </w:rPr>
              <w:t xml:space="preserve">. </w:t>
            </w:r>
            <w:permStart w:id="852182151" w:edGrp="everyone"/>
            <w:r w:rsidR="00EE4BE0">
              <w:rPr>
                <w:rFonts w:ascii="Times New Roman" w:hAnsi="Times New Roman" w:cs="Times New Roman"/>
                <w:color w:val="000000" w:themeColor="text1"/>
                <w:sz w:val="24"/>
                <w:szCs w:val="24"/>
                <w:lang w:val="ru-RU"/>
              </w:rPr>
              <w:t>_______________</w:t>
            </w:r>
            <w:r w:rsidR="00E46694" w:rsidRPr="00EE4BE0">
              <w:rPr>
                <w:rFonts w:ascii="Times New Roman" w:hAnsi="Times New Roman" w:cs="Times New Roman"/>
                <w:color w:val="000000" w:themeColor="text1"/>
                <w:sz w:val="24"/>
                <w:szCs w:val="24"/>
                <w:lang w:val="ru-RU"/>
              </w:rPr>
              <w:t xml:space="preserve"> </w:t>
            </w:r>
            <w:permEnd w:id="852182151"/>
          </w:p>
          <w:p w14:paraId="2882B596" w14:textId="77777777" w:rsidR="00485AF1" w:rsidRPr="00EE4BE0" w:rsidRDefault="00485AF1" w:rsidP="007E7AD7">
            <w:pPr>
              <w:pStyle w:val="TableParagraph"/>
              <w:tabs>
                <w:tab w:val="left" w:pos="1026"/>
              </w:tabs>
              <w:ind w:left="0"/>
              <w:rPr>
                <w:color w:val="000000" w:themeColor="text1"/>
                <w:sz w:val="24"/>
                <w:szCs w:val="24"/>
                <w:lang w:val="ru-RU"/>
              </w:rPr>
            </w:pPr>
          </w:p>
        </w:tc>
      </w:tr>
      <w:tr w:rsidR="003419E1" w14:paraId="1BDDEF95" w14:textId="77777777" w:rsidTr="005B612B">
        <w:trPr>
          <w:trHeight w:hRule="exact" w:val="403"/>
        </w:trPr>
        <w:tc>
          <w:tcPr>
            <w:tcW w:w="5133" w:type="dxa"/>
          </w:tcPr>
          <w:p w14:paraId="0D3B1FFB" w14:textId="77777777" w:rsidR="005B612B" w:rsidRPr="001037D6" w:rsidRDefault="00F40656" w:rsidP="005B612B">
            <w:pPr>
              <w:pStyle w:val="ac"/>
              <w:ind w:left="200" w:right="138"/>
              <w:rPr>
                <w:rFonts w:ascii="Times New Roman" w:eastAsia="Times New Roman" w:hAnsi="Times New Roman" w:cs="Times New Roman"/>
                <w:color w:val="000000" w:themeColor="text1"/>
                <w:sz w:val="24"/>
                <w:szCs w:val="24"/>
                <w:lang w:val="ru-RU"/>
              </w:rPr>
            </w:pPr>
            <w:permStart w:id="1070615528" w:edGrp="everyone"/>
            <w:r w:rsidRPr="00231783">
              <w:rPr>
                <w:rFonts w:ascii="Times New Roman" w:eastAsia="Times New Roman" w:hAnsi="Times New Roman" w:cs="Times New Roman"/>
                <w:color w:val="000000" w:themeColor="text1"/>
                <w:sz w:val="24"/>
                <w:szCs w:val="24"/>
                <w:lang w:val="ru-RU"/>
              </w:rPr>
              <w:t>Менеджер по методологии информационной безопасности</w:t>
            </w:r>
          </w:p>
          <w:permEnd w:id="1070615528"/>
          <w:p w14:paraId="30468580" w14:textId="77777777" w:rsidR="005B612B" w:rsidRPr="00231783" w:rsidRDefault="005B612B" w:rsidP="007E7AD7">
            <w:pPr>
              <w:tabs>
                <w:tab w:val="left" w:pos="1026"/>
              </w:tabs>
              <w:spacing w:after="0" w:line="240" w:lineRule="auto"/>
              <w:rPr>
                <w:rFonts w:ascii="Times New Roman" w:hAnsi="Times New Roman" w:cs="Times New Roman"/>
                <w:color w:val="000000" w:themeColor="text1"/>
                <w:sz w:val="24"/>
                <w:szCs w:val="24"/>
              </w:rPr>
            </w:pPr>
          </w:p>
        </w:tc>
        <w:tc>
          <w:tcPr>
            <w:tcW w:w="5080" w:type="dxa"/>
          </w:tcPr>
          <w:p w14:paraId="1C7C4483" w14:textId="77777777" w:rsidR="005B612B" w:rsidRPr="001037D6" w:rsidRDefault="00F40656" w:rsidP="005B612B">
            <w:pPr>
              <w:pStyle w:val="ac"/>
              <w:tabs>
                <w:tab w:val="left" w:pos="1026"/>
              </w:tabs>
              <w:rPr>
                <w:rFonts w:ascii="Times New Roman" w:hAnsi="Times New Roman" w:cs="Times New Roman"/>
                <w:color w:val="000000" w:themeColor="text1"/>
                <w:sz w:val="24"/>
                <w:szCs w:val="24"/>
              </w:rPr>
            </w:pPr>
            <w:permStart w:id="1434411313" w:edGrp="everyone"/>
            <w:r w:rsidRPr="001037D6">
              <w:rPr>
                <w:rFonts w:ascii="Times New Roman" w:hAnsi="Times New Roman" w:cs="Times New Roman"/>
                <w:color w:val="000000" w:themeColor="text1"/>
                <w:sz w:val="24"/>
                <w:szCs w:val="24"/>
              </w:rPr>
              <w:t xml:space="preserve"> _________________________</w:t>
            </w:r>
            <w:permEnd w:id="1434411313"/>
          </w:p>
          <w:p w14:paraId="665D143A" w14:textId="77777777" w:rsidR="005B612B" w:rsidRPr="000600F1" w:rsidRDefault="005B612B" w:rsidP="000600F1">
            <w:pPr>
              <w:pStyle w:val="ac"/>
              <w:tabs>
                <w:tab w:val="left" w:pos="1134"/>
              </w:tabs>
              <w:spacing w:line="276" w:lineRule="auto"/>
              <w:jc w:val="both"/>
              <w:rPr>
                <w:b/>
                <w:color w:val="000000" w:themeColor="text1"/>
              </w:rPr>
            </w:pPr>
          </w:p>
        </w:tc>
      </w:tr>
      <w:tr w:rsidR="003419E1" w14:paraId="322E8FFE" w14:textId="77777777" w:rsidTr="005B612B">
        <w:trPr>
          <w:trHeight w:hRule="exact" w:val="1007"/>
        </w:trPr>
        <w:tc>
          <w:tcPr>
            <w:tcW w:w="5133" w:type="dxa"/>
          </w:tcPr>
          <w:p w14:paraId="2C3CD9EF" w14:textId="77777777" w:rsidR="005B612B" w:rsidRPr="00EE4BE0" w:rsidRDefault="005B612B" w:rsidP="005B612B">
            <w:pPr>
              <w:pStyle w:val="ac"/>
              <w:ind w:right="138"/>
              <w:rPr>
                <w:rFonts w:ascii="Times New Roman" w:hAnsi="Times New Roman" w:cs="Times New Roman"/>
                <w:color w:val="000000" w:themeColor="text1"/>
                <w:sz w:val="24"/>
                <w:szCs w:val="24"/>
                <w:lang w:val="ru-RU"/>
              </w:rPr>
            </w:pPr>
          </w:p>
          <w:p w14:paraId="35815F25" w14:textId="77777777" w:rsidR="00485AF1" w:rsidRPr="00B16BFB" w:rsidRDefault="00F40656" w:rsidP="00422809">
            <w:pPr>
              <w:pStyle w:val="ac"/>
              <w:ind w:right="138"/>
              <w:rPr>
                <w:rFonts w:ascii="Times New Roman" w:eastAsia="Times New Roman" w:hAnsi="Times New Roman" w:cs="Times New Roman"/>
                <w:color w:val="000000" w:themeColor="text1"/>
                <w:sz w:val="24"/>
                <w:szCs w:val="24"/>
                <w:lang w:val="ru-RU"/>
              </w:rPr>
            </w:pPr>
            <w:r w:rsidRPr="00EE4BE0">
              <w:rPr>
                <w:rFonts w:ascii="Times New Roman" w:hAnsi="Times New Roman" w:cs="Times New Roman"/>
                <w:color w:val="000000" w:themeColor="text1"/>
                <w:sz w:val="24"/>
                <w:szCs w:val="24"/>
                <w:lang w:val="ru-RU"/>
              </w:rPr>
              <w:t xml:space="preserve">________________ </w:t>
            </w:r>
            <w:permStart w:id="1086728429" w:edGrp="everyone"/>
            <w:r w:rsidR="009555FD" w:rsidRPr="00B16BFB">
              <w:rPr>
                <w:rFonts w:ascii="Times New Roman" w:hAnsi="Times New Roman" w:cs="Times New Roman"/>
                <w:color w:val="000000" w:themeColor="text1"/>
                <w:sz w:val="24"/>
                <w:szCs w:val="24"/>
                <w:lang w:val="ru-RU"/>
              </w:rPr>
              <w:t>/</w:t>
            </w:r>
            <w:r w:rsidR="00231783" w:rsidRPr="00B16BFB">
              <w:rPr>
                <w:rFonts w:ascii="Times New Roman" w:hAnsi="Times New Roman" w:cs="Times New Roman"/>
                <w:color w:val="000000" w:themeColor="text1"/>
                <w:sz w:val="24"/>
                <w:szCs w:val="24"/>
                <w:lang w:val="ru-RU"/>
              </w:rPr>
              <w:t>Тимошенко И.В</w:t>
            </w:r>
            <w:r w:rsidR="009555FD" w:rsidRPr="00B16BFB">
              <w:rPr>
                <w:rFonts w:ascii="Times New Roman" w:hAnsi="Times New Roman" w:cs="Times New Roman"/>
                <w:color w:val="000000" w:themeColor="text1"/>
                <w:sz w:val="24"/>
                <w:szCs w:val="24"/>
                <w:lang w:val="ru-RU"/>
              </w:rPr>
              <w:t>/</w:t>
            </w:r>
          </w:p>
          <w:permEnd w:id="1086728429"/>
          <w:p w14:paraId="3F2BE68F" w14:textId="77777777" w:rsidR="007E7AD7" w:rsidRPr="00EE4BE0" w:rsidRDefault="00F40656" w:rsidP="007E7AD7">
            <w:pPr>
              <w:pStyle w:val="ac"/>
              <w:tabs>
                <w:tab w:val="left" w:pos="1026"/>
              </w:tabs>
              <w:rPr>
                <w:rFonts w:ascii="Times New Roman" w:hAnsi="Times New Roman" w:cs="Times New Roman"/>
                <w:color w:val="000000" w:themeColor="text1"/>
                <w:sz w:val="24"/>
                <w:szCs w:val="24"/>
                <w:lang w:val="ru-RU"/>
              </w:rPr>
            </w:pPr>
            <w:proofErr w:type="spellStart"/>
            <w:r w:rsidRPr="00AC5C51">
              <w:rPr>
                <w:rFonts w:ascii="Times New Roman" w:hAnsi="Times New Roman" w:cs="Times New Roman"/>
                <w:color w:val="000000" w:themeColor="text1"/>
                <w:sz w:val="24"/>
                <w:szCs w:val="24"/>
                <w:lang w:val="ru-RU"/>
              </w:rPr>
              <w:t>М</w:t>
            </w:r>
            <w:r w:rsidRPr="00EE4BE0">
              <w:rPr>
                <w:rFonts w:ascii="Times New Roman" w:hAnsi="Times New Roman" w:cs="Times New Roman"/>
                <w:color w:val="000000" w:themeColor="text1"/>
                <w:sz w:val="24"/>
                <w:szCs w:val="24"/>
                <w:lang w:val="ru-RU"/>
              </w:rPr>
              <w:t>.</w:t>
            </w:r>
            <w:r w:rsidRPr="00AC5C51">
              <w:rPr>
                <w:rFonts w:ascii="Times New Roman" w:hAnsi="Times New Roman" w:cs="Times New Roman"/>
                <w:color w:val="000000" w:themeColor="text1"/>
                <w:sz w:val="24"/>
                <w:szCs w:val="24"/>
                <w:lang w:val="ru-RU"/>
              </w:rPr>
              <w:t>п</w:t>
            </w:r>
            <w:proofErr w:type="spellEnd"/>
            <w:r w:rsidRPr="00EE4BE0">
              <w:rPr>
                <w:rFonts w:ascii="Times New Roman" w:hAnsi="Times New Roman" w:cs="Times New Roman"/>
                <w:color w:val="000000" w:themeColor="text1"/>
                <w:sz w:val="24"/>
                <w:szCs w:val="24"/>
                <w:lang w:val="ru-RU"/>
              </w:rPr>
              <w:t>.</w:t>
            </w:r>
          </w:p>
        </w:tc>
        <w:tc>
          <w:tcPr>
            <w:tcW w:w="5080" w:type="dxa"/>
          </w:tcPr>
          <w:p w14:paraId="1238C6CE" w14:textId="77777777" w:rsidR="001037D6" w:rsidRPr="00EE4BE0" w:rsidRDefault="001037D6" w:rsidP="007E7AD7">
            <w:pPr>
              <w:pStyle w:val="ac"/>
              <w:tabs>
                <w:tab w:val="left" w:pos="1026"/>
              </w:tabs>
              <w:rPr>
                <w:rFonts w:ascii="Times New Roman" w:hAnsi="Times New Roman" w:cs="Times New Roman"/>
                <w:color w:val="000000" w:themeColor="text1"/>
                <w:sz w:val="24"/>
                <w:szCs w:val="24"/>
                <w:lang w:val="ru-RU"/>
              </w:rPr>
            </w:pPr>
          </w:p>
          <w:p w14:paraId="272F91EC" w14:textId="77777777" w:rsidR="00485AF1" w:rsidRPr="001037D6" w:rsidRDefault="00F40656" w:rsidP="007E7AD7">
            <w:pPr>
              <w:pStyle w:val="ac"/>
              <w:tabs>
                <w:tab w:val="left" w:pos="1026"/>
              </w:tabs>
              <w:rPr>
                <w:rFonts w:ascii="Times New Roman" w:hAnsi="Times New Roman" w:cs="Times New Roman"/>
                <w:color w:val="000000" w:themeColor="text1"/>
                <w:sz w:val="24"/>
                <w:szCs w:val="24"/>
              </w:rPr>
            </w:pPr>
            <w:r w:rsidRPr="001037D6">
              <w:rPr>
                <w:rFonts w:ascii="Times New Roman" w:hAnsi="Times New Roman" w:cs="Times New Roman"/>
                <w:color w:val="000000" w:themeColor="text1"/>
                <w:sz w:val="24"/>
                <w:szCs w:val="24"/>
              </w:rPr>
              <w:t xml:space="preserve">________________ </w:t>
            </w:r>
            <w:permStart w:id="1442849472" w:edGrp="everyone"/>
            <w:r w:rsidR="009555FD" w:rsidRPr="001037D6">
              <w:rPr>
                <w:rFonts w:ascii="Times New Roman" w:hAnsi="Times New Roman" w:cs="Times New Roman"/>
                <w:color w:val="000000" w:themeColor="text1"/>
                <w:sz w:val="24"/>
                <w:szCs w:val="24"/>
              </w:rPr>
              <w:t>/</w:t>
            </w:r>
            <w:r w:rsidRPr="001037D6">
              <w:rPr>
                <w:rFonts w:ascii="Times New Roman" w:hAnsi="Times New Roman" w:cs="Times New Roman"/>
                <w:color w:val="000000" w:themeColor="text1"/>
                <w:sz w:val="24"/>
                <w:szCs w:val="24"/>
              </w:rPr>
              <w:t>_________________</w:t>
            </w:r>
            <w:r w:rsidR="009555FD" w:rsidRPr="001037D6">
              <w:rPr>
                <w:rFonts w:ascii="Times New Roman" w:hAnsi="Times New Roman" w:cs="Times New Roman"/>
                <w:color w:val="000000" w:themeColor="text1"/>
                <w:sz w:val="24"/>
                <w:szCs w:val="24"/>
              </w:rPr>
              <w:t>/</w:t>
            </w:r>
          </w:p>
          <w:permEnd w:id="1442849472"/>
          <w:p w14:paraId="66FDD057" w14:textId="77777777" w:rsidR="007E7AD7" w:rsidRPr="001037D6" w:rsidRDefault="00F40656" w:rsidP="007E7AD7">
            <w:pPr>
              <w:pStyle w:val="ac"/>
              <w:tabs>
                <w:tab w:val="left" w:pos="1026"/>
              </w:tabs>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lang w:val="ru-RU"/>
              </w:rPr>
              <w:t>М</w:t>
            </w:r>
            <w:r w:rsidRPr="00231783">
              <w:rPr>
                <w:rFonts w:ascii="Times New Roman" w:hAnsi="Times New Roman" w:cs="Times New Roman"/>
                <w:color w:val="000000" w:themeColor="text1"/>
                <w:sz w:val="24"/>
                <w:szCs w:val="24"/>
              </w:rPr>
              <w:t>.</w:t>
            </w:r>
            <w:r w:rsidRPr="00AC5C51">
              <w:rPr>
                <w:rFonts w:ascii="Times New Roman" w:hAnsi="Times New Roman" w:cs="Times New Roman"/>
                <w:color w:val="000000" w:themeColor="text1"/>
                <w:sz w:val="24"/>
                <w:szCs w:val="24"/>
                <w:lang w:val="ru-RU"/>
              </w:rPr>
              <w:t>п</w:t>
            </w:r>
            <w:r w:rsidRPr="00231783">
              <w:rPr>
                <w:rFonts w:ascii="Times New Roman" w:hAnsi="Times New Roman" w:cs="Times New Roman"/>
                <w:color w:val="000000" w:themeColor="text1"/>
                <w:sz w:val="24"/>
                <w:szCs w:val="24"/>
              </w:rPr>
              <w:t>.</w:t>
            </w:r>
          </w:p>
        </w:tc>
      </w:tr>
    </w:tbl>
    <w:p w14:paraId="3F56DCD0" w14:textId="77777777" w:rsidR="007E7AD7" w:rsidRPr="001037D6" w:rsidRDefault="007E7AD7" w:rsidP="007E7AD7">
      <w:pPr>
        <w:tabs>
          <w:tab w:val="left" w:pos="1026"/>
        </w:tabs>
        <w:rPr>
          <w:rFonts w:ascii="Times New Roman" w:hAnsi="Times New Roman" w:cs="Times New Roman"/>
          <w:color w:val="000000" w:themeColor="text1"/>
          <w:sz w:val="24"/>
          <w:szCs w:val="24"/>
          <w:lang w:val="en-US"/>
        </w:rPr>
      </w:pPr>
    </w:p>
    <w:p w14:paraId="0261F3BA" w14:textId="77777777" w:rsidR="007E7AD7" w:rsidRPr="00AC5C51" w:rsidRDefault="00F40656" w:rsidP="00433671">
      <w:pPr>
        <w:pStyle w:val="1"/>
        <w:pageBreakBefore/>
        <w:tabs>
          <w:tab w:val="left" w:pos="1026"/>
        </w:tabs>
        <w:spacing w:before="73"/>
        <w:ind w:right="1021" w:firstLine="0"/>
        <w:jc w:val="right"/>
        <w:rPr>
          <w:i/>
          <w:color w:val="000000" w:themeColor="text1"/>
          <w:lang w:val="ru-RU"/>
        </w:rPr>
      </w:pPr>
      <w:r w:rsidRPr="00AC5C51">
        <w:rPr>
          <w:i/>
          <w:color w:val="000000" w:themeColor="text1"/>
          <w:lang w:val="ru-RU"/>
        </w:rPr>
        <w:lastRenderedPageBreak/>
        <w:t xml:space="preserve">Приложение №1 </w:t>
      </w:r>
    </w:p>
    <w:p w14:paraId="02CFEA16" w14:textId="4820A751" w:rsidR="004F4A61" w:rsidRPr="00AC5C51" w:rsidRDefault="00F40656" w:rsidP="00CC6562">
      <w:pPr>
        <w:pStyle w:val="1"/>
        <w:tabs>
          <w:tab w:val="left" w:pos="1026"/>
        </w:tabs>
        <w:spacing w:before="73"/>
        <w:ind w:right="1021" w:firstLine="0"/>
        <w:jc w:val="right"/>
        <w:rPr>
          <w:i/>
          <w:color w:val="000000" w:themeColor="text1"/>
          <w:lang w:val="ru-RU"/>
        </w:rPr>
      </w:pPr>
      <w:r w:rsidRPr="00AC5C51">
        <w:rPr>
          <w:i/>
          <w:color w:val="000000" w:themeColor="text1"/>
          <w:lang w:val="ru-RU"/>
        </w:rPr>
        <w:t>к Соглашен</w:t>
      </w:r>
      <w:r w:rsidRPr="00231783">
        <w:rPr>
          <w:i/>
          <w:color w:val="000000" w:themeColor="text1"/>
          <w:lang w:val="ru-RU"/>
        </w:rPr>
        <w:t xml:space="preserve">ию о неразглашении </w:t>
      </w:r>
      <w:permStart w:id="1535314552" w:edGrp="everyone"/>
      <w:r w:rsidR="00231783" w:rsidRPr="00231783">
        <w:rPr>
          <w:i/>
          <w:color w:val="000000" w:themeColor="text1"/>
          <w:lang w:val="ru-RU"/>
        </w:rPr>
        <w:t xml:space="preserve">МР - </w:t>
      </w:r>
      <w:permEnd w:id="1535314552"/>
      <w:r w:rsidR="00231783" w:rsidRPr="00231783">
        <w:rPr>
          <w:i/>
          <w:color w:val="000000" w:themeColor="text1"/>
          <w:lang w:val="ru-RU"/>
        </w:rPr>
        <w:t xml:space="preserve"> </w:t>
      </w:r>
      <w:r w:rsidR="00630C18" w:rsidRPr="00231783">
        <w:rPr>
          <w:i/>
          <w:color w:val="000000" w:themeColor="text1"/>
          <w:lang w:val="ru-RU"/>
        </w:rPr>
        <w:t>о</w:t>
      </w:r>
      <w:r w:rsidR="00630C18" w:rsidRPr="00B539C8">
        <w:rPr>
          <w:i/>
          <w:color w:val="000000" w:themeColor="text1"/>
          <w:lang w:val="ru-RU"/>
        </w:rPr>
        <w:t>т</w:t>
      </w:r>
      <w:permStart w:id="407272119" w:edGrp="everyone"/>
      <w:r w:rsidR="00455549">
        <w:rPr>
          <w:i/>
          <w:color w:val="000000" w:themeColor="text1"/>
          <w:lang w:val="ru-RU"/>
        </w:rPr>
        <w:t xml:space="preserve"> </w:t>
      </w:r>
      <w:r w:rsidR="00EE4BE0">
        <w:rPr>
          <w:i/>
          <w:color w:val="000000" w:themeColor="text1"/>
          <w:lang w:val="ru-RU"/>
        </w:rPr>
        <w:t>_</w:t>
      </w:r>
      <w:r w:rsidR="00231783" w:rsidRPr="00B539C8">
        <w:rPr>
          <w:i/>
          <w:color w:val="000000" w:themeColor="text1"/>
          <w:spacing w:val="-17"/>
          <w:lang w:val="ru-RU"/>
        </w:rPr>
        <w:t>.</w:t>
      </w:r>
      <w:r w:rsidR="00EE4BE0">
        <w:rPr>
          <w:i/>
          <w:color w:val="000000" w:themeColor="text1"/>
          <w:spacing w:val="-17"/>
          <w:lang w:val="ru-RU"/>
        </w:rPr>
        <w:t>__</w:t>
      </w:r>
      <w:r w:rsidR="00231783" w:rsidRPr="00B539C8">
        <w:rPr>
          <w:i/>
          <w:color w:val="000000" w:themeColor="text1"/>
          <w:spacing w:val="-17"/>
          <w:lang w:val="ru-RU"/>
        </w:rPr>
        <w:t>.2025г</w:t>
      </w:r>
      <w:r w:rsidR="00231783" w:rsidRPr="00B539C8">
        <w:rPr>
          <w:i/>
          <w:color w:val="000000" w:themeColor="text1"/>
          <w:lang w:val="ru-RU"/>
        </w:rPr>
        <w:t xml:space="preserve"> </w:t>
      </w:r>
      <w:permEnd w:id="407272119"/>
    </w:p>
    <w:p w14:paraId="7D53F45B" w14:textId="77777777" w:rsidR="004F4A61" w:rsidRPr="00AC5C51" w:rsidRDefault="00F40656" w:rsidP="00394D72">
      <w:pPr>
        <w:pStyle w:val="1"/>
        <w:tabs>
          <w:tab w:val="left" w:pos="1026"/>
        </w:tabs>
        <w:spacing w:before="73"/>
        <w:ind w:left="0" w:right="1023" w:firstLine="0"/>
        <w:jc w:val="right"/>
        <w:rPr>
          <w:b w:val="0"/>
          <w:color w:val="000000" w:themeColor="text1"/>
          <w:lang w:val="ru-RU"/>
        </w:rPr>
      </w:pPr>
      <w:r w:rsidRPr="00AC5C51">
        <w:rPr>
          <w:b w:val="0"/>
          <w:color w:val="000000" w:themeColor="text1"/>
          <w:lang w:val="ru-RU"/>
        </w:rPr>
        <w:t xml:space="preserve">                              </w:t>
      </w:r>
      <w:r w:rsidRPr="00AC5C51">
        <w:rPr>
          <w:color w:val="000000" w:themeColor="text1"/>
          <w:lang w:val="ru-RU"/>
        </w:rPr>
        <w:t xml:space="preserve"> </w:t>
      </w:r>
    </w:p>
    <w:p w14:paraId="18D237E6" w14:textId="77777777" w:rsidR="00433671" w:rsidRDefault="00433671" w:rsidP="00A362E5">
      <w:pPr>
        <w:widowControl w:val="0"/>
        <w:autoSpaceDE w:val="0"/>
        <w:autoSpaceDN w:val="0"/>
        <w:spacing w:after="0" w:line="240" w:lineRule="auto"/>
        <w:jc w:val="center"/>
        <w:rPr>
          <w:color w:val="000000" w:themeColor="text1"/>
        </w:rPr>
      </w:pPr>
    </w:p>
    <w:p w14:paraId="53B733AB" w14:textId="77777777" w:rsidR="00A362E5" w:rsidRPr="009F1610" w:rsidRDefault="00464E72" w:rsidP="00A362E5">
      <w:pPr>
        <w:widowControl w:val="0"/>
        <w:autoSpaceDE w:val="0"/>
        <w:autoSpaceDN w:val="0"/>
        <w:spacing w:after="0" w:line="240" w:lineRule="auto"/>
        <w:jc w:val="center"/>
        <w:rPr>
          <w:rFonts w:ascii="Times New Roman" w:hAnsi="Times New Roman" w:cs="Times New Roman"/>
          <w:sz w:val="24"/>
          <w:szCs w:val="24"/>
        </w:rPr>
      </w:pPr>
      <w:r w:rsidRPr="00464E72">
        <w:rPr>
          <w:color w:val="000000" w:themeColor="text1"/>
        </w:rPr>
        <w:t xml:space="preserve"> </w:t>
      </w:r>
      <w:r>
        <w:rPr>
          <w:rFonts w:ascii="Times New Roman" w:hAnsi="Times New Roman" w:cs="Times New Roman"/>
          <w:sz w:val="24"/>
          <w:szCs w:val="24"/>
        </w:rPr>
        <w:t>Передача</w:t>
      </w:r>
      <w:r w:rsidRPr="00A362E5">
        <w:rPr>
          <w:rFonts w:ascii="Times New Roman" w:hAnsi="Times New Roman" w:cs="Times New Roman"/>
          <w:sz w:val="24"/>
          <w:szCs w:val="24"/>
        </w:rPr>
        <w:t xml:space="preserve"> да</w:t>
      </w:r>
      <w:r>
        <w:rPr>
          <w:rFonts w:ascii="Times New Roman" w:hAnsi="Times New Roman" w:cs="Times New Roman"/>
          <w:sz w:val="24"/>
          <w:szCs w:val="24"/>
        </w:rPr>
        <w:t>нных</w:t>
      </w:r>
    </w:p>
    <w:tbl>
      <w:tblPr>
        <w:tblStyle w:val="a8"/>
        <w:tblW w:w="0" w:type="auto"/>
        <w:tblInd w:w="-5" w:type="dxa"/>
        <w:tblLook w:val="04A0" w:firstRow="1" w:lastRow="0" w:firstColumn="1" w:lastColumn="0" w:noHBand="0" w:noVBand="1"/>
      </w:tblPr>
      <w:tblGrid>
        <w:gridCol w:w="4678"/>
        <w:gridCol w:w="5196"/>
      </w:tblGrid>
      <w:tr w:rsidR="003419E1" w14:paraId="1F503EAA" w14:textId="77777777" w:rsidTr="008B4AA3">
        <w:trPr>
          <w:trHeight w:val="872"/>
        </w:trPr>
        <w:tc>
          <w:tcPr>
            <w:tcW w:w="4678" w:type="dxa"/>
          </w:tcPr>
          <w:p w14:paraId="3645FB0B" w14:textId="77777777" w:rsidR="00A362E5" w:rsidRPr="00AC5C51" w:rsidRDefault="00F40656" w:rsidP="008B4AA3">
            <w:pPr>
              <w:pStyle w:val="a6"/>
              <w:ind w:left="0"/>
              <w:rPr>
                <w:sz w:val="24"/>
                <w:szCs w:val="24"/>
              </w:rPr>
            </w:pPr>
            <w:r w:rsidRPr="00630C18">
              <w:rPr>
                <w:sz w:val="24"/>
                <w:szCs w:val="24"/>
              </w:rPr>
              <w:t>Список наименований передаваемых файлов:</w:t>
            </w:r>
          </w:p>
        </w:tc>
        <w:tc>
          <w:tcPr>
            <w:tcW w:w="5196" w:type="dxa"/>
          </w:tcPr>
          <w:p w14:paraId="35BC9942" w14:textId="77777777" w:rsidR="00A362E5" w:rsidRPr="00AF5AF6" w:rsidRDefault="00F40656" w:rsidP="008B4AA3">
            <w:pPr>
              <w:pStyle w:val="a6"/>
              <w:ind w:left="0"/>
              <w:rPr>
                <w:sz w:val="24"/>
                <w:szCs w:val="24"/>
              </w:rPr>
            </w:pPr>
            <w:r w:rsidRPr="00630C18">
              <w:rPr>
                <w:sz w:val="24"/>
                <w:szCs w:val="24"/>
              </w:rPr>
              <w:t>Ссылки с доменным именем нахождения файлов</w:t>
            </w:r>
          </w:p>
        </w:tc>
      </w:tr>
      <w:tr w:rsidR="003419E1" w14:paraId="4A84DB23" w14:textId="77777777" w:rsidTr="00CC6562">
        <w:trPr>
          <w:trHeight w:val="516"/>
        </w:trPr>
        <w:tc>
          <w:tcPr>
            <w:tcW w:w="4678" w:type="dxa"/>
          </w:tcPr>
          <w:p w14:paraId="6480B062" w14:textId="2A550282" w:rsidR="00A362E5" w:rsidRPr="00F40656" w:rsidRDefault="00F40656" w:rsidP="008B4AA3">
            <w:pPr>
              <w:pStyle w:val="a6"/>
              <w:ind w:left="0"/>
              <w:rPr>
                <w:sz w:val="24"/>
                <w:szCs w:val="24"/>
              </w:rPr>
            </w:pPr>
            <w:r>
              <w:rPr>
                <w:sz w:val="24"/>
                <w:szCs w:val="24"/>
              </w:rPr>
              <w:t xml:space="preserve">Список процессов </w:t>
            </w:r>
            <w:r>
              <w:rPr>
                <w:sz w:val="24"/>
                <w:szCs w:val="24"/>
                <w:lang w:val="en-US"/>
              </w:rPr>
              <w:t>ELMA</w:t>
            </w:r>
          </w:p>
        </w:tc>
        <w:tc>
          <w:tcPr>
            <w:tcW w:w="5196" w:type="dxa"/>
          </w:tcPr>
          <w:p w14:paraId="37FB9B62" w14:textId="62363587" w:rsidR="00A362E5" w:rsidRPr="00AC5C51" w:rsidRDefault="00F40656" w:rsidP="008B4AA3">
            <w:pPr>
              <w:pStyle w:val="a6"/>
              <w:ind w:left="0"/>
              <w:rPr>
                <w:sz w:val="24"/>
                <w:szCs w:val="24"/>
              </w:rPr>
            </w:pPr>
            <w:r>
              <w:rPr>
                <w:sz w:val="24"/>
                <w:szCs w:val="24"/>
              </w:rPr>
              <w:t>По средством электронной почты</w:t>
            </w:r>
          </w:p>
        </w:tc>
      </w:tr>
    </w:tbl>
    <w:p w14:paraId="33C1D5F5" w14:textId="77777777" w:rsidR="004F4A61" w:rsidRPr="00AC5C51" w:rsidRDefault="00F40656" w:rsidP="007E7AD7">
      <w:pPr>
        <w:tabs>
          <w:tab w:val="left" w:pos="284"/>
          <w:tab w:val="left" w:pos="1026"/>
        </w:tabs>
        <w:spacing w:after="0" w:line="240" w:lineRule="auto"/>
        <w:ind w:firstLine="709"/>
        <w:contextualSpacing/>
        <w:jc w:val="both"/>
        <w:rPr>
          <w:rFonts w:ascii="Times New Roman" w:hAnsi="Times New Roman" w:cs="Times New Roman"/>
          <w:color w:val="000000" w:themeColor="text1"/>
          <w:sz w:val="24"/>
          <w:szCs w:val="24"/>
        </w:rPr>
      </w:pPr>
      <w:r w:rsidRPr="00AC5C51">
        <w:rPr>
          <w:rFonts w:ascii="Times New Roman" w:hAnsi="Times New Roman" w:cs="Times New Roman"/>
          <w:bCs/>
          <w:color w:val="000000" w:themeColor="text1"/>
          <w:sz w:val="24"/>
          <w:szCs w:val="24"/>
        </w:rPr>
        <w:tab/>
      </w:r>
      <w:r w:rsidRPr="00AC5C51">
        <w:rPr>
          <w:rFonts w:ascii="Times New Roman" w:hAnsi="Times New Roman" w:cs="Times New Roman"/>
          <w:color w:val="000000" w:themeColor="text1"/>
          <w:sz w:val="24"/>
          <w:szCs w:val="24"/>
        </w:rPr>
        <w:t xml:space="preserve">Контрагент обязуется препятствовать ознакомлению посторонних лиц с конфиденциальными </w:t>
      </w:r>
      <w:r w:rsidRPr="00AC5C51">
        <w:rPr>
          <w:rFonts w:ascii="Times New Roman" w:hAnsi="Times New Roman" w:cs="Times New Roman"/>
          <w:color w:val="000000" w:themeColor="text1"/>
          <w:sz w:val="24"/>
          <w:szCs w:val="24"/>
        </w:rPr>
        <w:t>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 защищаемую информацию правообладателя.</w:t>
      </w:r>
    </w:p>
    <w:p w14:paraId="2E39ED0D" w14:textId="77777777" w:rsidR="00455549" w:rsidRDefault="00F40656" w:rsidP="00EE5FEB">
      <w:pPr>
        <w:keepLines/>
        <w:tabs>
          <w:tab w:val="left" w:pos="284"/>
          <w:tab w:val="left" w:pos="1026"/>
        </w:tabs>
        <w:spacing w:after="0" w:line="240" w:lineRule="auto"/>
        <w:ind w:firstLine="709"/>
        <w:contextualSpacing/>
        <w:jc w:val="both"/>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rPr>
        <w:tab/>
        <w:t>Не хранить конфиденциальную и защищаемую информацию Заказчика в общедоступных ресурсах, не передавать ее за пределы сетей Заказчика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AC5C51">
        <w:rPr>
          <w:rFonts w:ascii="Times New Roman" w:hAnsi="Times New Roman" w:cs="Times New Roman"/>
          <w:color w:val="000000" w:themeColor="text1"/>
          <w:sz w:val="24"/>
          <w:szCs w:val="24"/>
        </w:rPr>
        <w:t>Viber</w:t>
      </w:r>
      <w:proofErr w:type="spellEnd"/>
      <w:r w:rsidRPr="00AC5C51">
        <w:rPr>
          <w:rFonts w:ascii="Times New Roman" w:hAnsi="Times New Roman" w:cs="Times New Roman"/>
          <w:color w:val="000000" w:themeColor="text1"/>
          <w:sz w:val="24"/>
          <w:szCs w:val="24"/>
        </w:rPr>
        <w:t xml:space="preserve">, </w:t>
      </w:r>
      <w:proofErr w:type="spellStart"/>
      <w:r w:rsidRPr="00AC5C51">
        <w:rPr>
          <w:rFonts w:ascii="Times New Roman" w:hAnsi="Times New Roman" w:cs="Times New Roman"/>
          <w:color w:val="000000" w:themeColor="text1"/>
          <w:sz w:val="24"/>
          <w:szCs w:val="24"/>
        </w:rPr>
        <w:t>WhatsApp</w:t>
      </w:r>
      <w:proofErr w:type="spellEnd"/>
      <w:r w:rsidRPr="00AC5C51">
        <w:rPr>
          <w:rFonts w:ascii="Times New Roman" w:hAnsi="Times New Roman" w:cs="Times New Roman"/>
          <w:color w:val="000000" w:themeColor="text1"/>
          <w:sz w:val="24"/>
          <w:szCs w:val="24"/>
        </w:rPr>
        <w:t xml:space="preserve">, </w:t>
      </w:r>
      <w:proofErr w:type="spellStart"/>
      <w:r w:rsidRPr="00AC5C51">
        <w:rPr>
          <w:rFonts w:ascii="Times New Roman" w:hAnsi="Times New Roman" w:cs="Times New Roman"/>
          <w:color w:val="000000" w:themeColor="text1"/>
          <w:sz w:val="24"/>
          <w:szCs w:val="24"/>
        </w:rPr>
        <w:t>Telegram</w:t>
      </w:r>
      <w:proofErr w:type="spellEnd"/>
      <w:r w:rsidRPr="00AC5C51">
        <w:rPr>
          <w:rFonts w:ascii="Times New Roman" w:hAnsi="Times New Roman" w:cs="Times New Roman"/>
          <w:color w:val="000000" w:themeColor="text1"/>
          <w:sz w:val="24"/>
          <w:szCs w:val="24"/>
        </w:rPr>
        <w:t>, Skype и т.д.) и социальные сети (vk.com, ok.ru и т.п).</w:t>
      </w:r>
    </w:p>
    <w:p w14:paraId="7F47C56A" w14:textId="77777777" w:rsidR="00EE5FEB" w:rsidRPr="00AC5C51" w:rsidRDefault="00EE5FEB" w:rsidP="00EE5FEB">
      <w:pPr>
        <w:keepLines/>
        <w:tabs>
          <w:tab w:val="left" w:pos="284"/>
          <w:tab w:val="left" w:pos="1026"/>
        </w:tabs>
        <w:spacing w:after="0" w:line="240" w:lineRule="auto"/>
        <w:ind w:firstLine="709"/>
        <w:contextualSpacing/>
        <w:jc w:val="both"/>
        <w:rPr>
          <w:rFonts w:ascii="Times New Roman" w:hAnsi="Times New Roman" w:cs="Times New Roman"/>
          <w:color w:val="000000" w:themeColor="text1"/>
          <w:sz w:val="24"/>
          <w:szCs w:val="24"/>
        </w:rPr>
      </w:pPr>
    </w:p>
    <w:tbl>
      <w:tblPr>
        <w:tblStyle w:val="TableNormal0"/>
        <w:tblW w:w="10213" w:type="dxa"/>
        <w:tblInd w:w="112" w:type="dxa"/>
        <w:tblBorders>
          <w:top w:val="nil"/>
          <w:left w:val="nil"/>
          <w:bottom w:val="nil"/>
          <w:right w:val="nil"/>
          <w:insideH w:val="nil"/>
          <w:insideV w:val="nil"/>
        </w:tblBorders>
        <w:tblLayout w:type="fixed"/>
        <w:tblLook w:val="01E0" w:firstRow="1" w:lastRow="1" w:firstColumn="1" w:lastColumn="1" w:noHBand="0" w:noVBand="0"/>
      </w:tblPr>
      <w:tblGrid>
        <w:gridCol w:w="5133"/>
        <w:gridCol w:w="5080"/>
      </w:tblGrid>
      <w:tr w:rsidR="003419E1" w14:paraId="6CBDB05E" w14:textId="77777777" w:rsidTr="0019784E">
        <w:trPr>
          <w:trHeight w:hRule="exact" w:val="346"/>
        </w:trPr>
        <w:tc>
          <w:tcPr>
            <w:tcW w:w="5133" w:type="dxa"/>
          </w:tcPr>
          <w:p w14:paraId="7F6D6E76" w14:textId="77777777" w:rsidR="007E7AD7" w:rsidRPr="00AC5C51" w:rsidRDefault="00F40656" w:rsidP="009A2F5C">
            <w:pPr>
              <w:pStyle w:val="TableParagraph"/>
              <w:keepLines/>
              <w:tabs>
                <w:tab w:val="left" w:pos="1026"/>
              </w:tabs>
              <w:ind w:left="0"/>
              <w:rPr>
                <w:b/>
                <w:color w:val="000000" w:themeColor="text1"/>
                <w:sz w:val="24"/>
                <w:szCs w:val="24"/>
              </w:rPr>
            </w:pPr>
            <w:r w:rsidRPr="00AC5C51">
              <w:rPr>
                <w:b/>
                <w:color w:val="000000" w:themeColor="text1"/>
                <w:sz w:val="24"/>
                <w:szCs w:val="24"/>
                <w:lang w:val="ru-RU"/>
              </w:rPr>
              <w:t>Правообладатель</w:t>
            </w:r>
            <w:r w:rsidRPr="00AC5C51">
              <w:rPr>
                <w:b/>
                <w:color w:val="000000" w:themeColor="text1"/>
                <w:sz w:val="24"/>
                <w:szCs w:val="24"/>
              </w:rPr>
              <w:t>:</w:t>
            </w:r>
          </w:p>
        </w:tc>
        <w:tc>
          <w:tcPr>
            <w:tcW w:w="5080" w:type="dxa"/>
          </w:tcPr>
          <w:p w14:paraId="2433A7EB" w14:textId="77777777" w:rsidR="007E7AD7" w:rsidRPr="00AC5C51" w:rsidRDefault="00F40656" w:rsidP="009A2F5C">
            <w:pPr>
              <w:pStyle w:val="TableParagraph"/>
              <w:keepLines/>
              <w:tabs>
                <w:tab w:val="left" w:pos="1026"/>
              </w:tabs>
              <w:ind w:left="0"/>
              <w:rPr>
                <w:b/>
                <w:color w:val="000000" w:themeColor="text1"/>
                <w:sz w:val="24"/>
                <w:szCs w:val="24"/>
              </w:rPr>
            </w:pPr>
            <w:proofErr w:type="spellStart"/>
            <w:r w:rsidRPr="00AC5C51">
              <w:rPr>
                <w:b/>
                <w:color w:val="000000" w:themeColor="text1"/>
                <w:sz w:val="24"/>
                <w:szCs w:val="24"/>
              </w:rPr>
              <w:t>Контрагент</w:t>
            </w:r>
            <w:proofErr w:type="spellEnd"/>
            <w:r w:rsidRPr="00AC5C51">
              <w:rPr>
                <w:b/>
                <w:color w:val="000000" w:themeColor="text1"/>
                <w:sz w:val="24"/>
                <w:szCs w:val="24"/>
              </w:rPr>
              <w:t>:</w:t>
            </w:r>
          </w:p>
        </w:tc>
      </w:tr>
      <w:tr w:rsidR="003419E1" w14:paraId="52D18FC7" w14:textId="77777777" w:rsidTr="00553F2E">
        <w:trPr>
          <w:trHeight w:hRule="exact" w:val="286"/>
        </w:trPr>
        <w:tc>
          <w:tcPr>
            <w:tcW w:w="5133" w:type="dxa"/>
            <w:vAlign w:val="center"/>
          </w:tcPr>
          <w:p w14:paraId="442409B9" w14:textId="77777777" w:rsidR="001037D6" w:rsidRPr="00231783" w:rsidRDefault="00F40656" w:rsidP="001037D6">
            <w:pPr>
              <w:keepLines/>
              <w:spacing w:line="240" w:lineRule="auto"/>
              <w:ind w:right="422"/>
              <w:rPr>
                <w:rFonts w:ascii="Times New Roman" w:hAnsi="Times New Roman" w:cs="Times New Roman"/>
                <w:color w:val="000000" w:themeColor="text1"/>
                <w:sz w:val="24"/>
                <w:szCs w:val="24"/>
                <w:lang w:val="ru-RU"/>
              </w:rPr>
            </w:pPr>
            <w:r w:rsidRPr="00AC5C51">
              <w:rPr>
                <w:rFonts w:ascii="Times New Roman" w:hAnsi="Times New Roman" w:cs="Times New Roman"/>
                <w:b/>
                <w:color w:val="000000" w:themeColor="text1"/>
                <w:sz w:val="24"/>
                <w:szCs w:val="24"/>
                <w:lang w:val="ru-RU"/>
              </w:rPr>
              <w:t xml:space="preserve">ООО </w:t>
            </w:r>
            <w:proofErr w:type="spellStart"/>
            <w:r w:rsidRPr="00231783">
              <w:rPr>
                <w:rFonts w:ascii="Times New Roman" w:hAnsi="Times New Roman" w:cs="Times New Roman"/>
                <w:b/>
                <w:color w:val="000000" w:themeColor="text1"/>
                <w:sz w:val="24"/>
                <w:szCs w:val="24"/>
                <w:lang w:val="ru-RU"/>
              </w:rPr>
              <w:t>ООО</w:t>
            </w:r>
            <w:proofErr w:type="spellEnd"/>
            <w:r w:rsidRPr="00231783">
              <w:rPr>
                <w:rFonts w:ascii="Times New Roman" w:hAnsi="Times New Roman" w:cs="Times New Roman"/>
                <w:b/>
                <w:color w:val="000000" w:themeColor="text1"/>
                <w:sz w:val="24"/>
                <w:szCs w:val="24"/>
                <w:lang w:val="ru-RU"/>
              </w:rPr>
              <w:t xml:space="preserve"> «МРИЯ»</w:t>
            </w:r>
          </w:p>
          <w:p w14:paraId="3595D68C" w14:textId="77777777" w:rsidR="001037D6" w:rsidRPr="00AC5C51" w:rsidRDefault="001037D6" w:rsidP="001037D6">
            <w:pPr>
              <w:keepLines/>
              <w:tabs>
                <w:tab w:val="left" w:pos="1026"/>
              </w:tabs>
              <w:spacing w:after="0" w:line="240" w:lineRule="auto"/>
              <w:rPr>
                <w:rFonts w:ascii="Times New Roman" w:hAnsi="Times New Roman" w:cs="Times New Roman"/>
                <w:color w:val="000000" w:themeColor="text1"/>
                <w:sz w:val="24"/>
                <w:szCs w:val="24"/>
                <w:lang w:val="ru-RU"/>
              </w:rPr>
            </w:pPr>
          </w:p>
          <w:p w14:paraId="5054989E" w14:textId="77777777" w:rsidR="001037D6" w:rsidRPr="00AC5C51" w:rsidRDefault="001037D6" w:rsidP="001037D6">
            <w:pPr>
              <w:pStyle w:val="TableParagraph"/>
              <w:keepLines/>
              <w:tabs>
                <w:tab w:val="left" w:pos="1026"/>
              </w:tabs>
              <w:ind w:left="0"/>
              <w:rPr>
                <w:b/>
                <w:color w:val="000000" w:themeColor="text1"/>
                <w:sz w:val="24"/>
                <w:szCs w:val="24"/>
              </w:rPr>
            </w:pPr>
          </w:p>
        </w:tc>
        <w:tc>
          <w:tcPr>
            <w:tcW w:w="5080" w:type="dxa"/>
          </w:tcPr>
          <w:p w14:paraId="586FC47B" w14:textId="77777777" w:rsidR="001037D6" w:rsidRPr="001037D6" w:rsidRDefault="00F40656" w:rsidP="001037D6">
            <w:pPr>
              <w:keepLines/>
              <w:tabs>
                <w:tab w:val="left" w:pos="1026"/>
              </w:tabs>
              <w:spacing w:after="0" w:line="240" w:lineRule="auto"/>
              <w:rPr>
                <w:rFonts w:ascii="Times New Roman" w:hAnsi="Times New Roman" w:cs="Times New Roman"/>
                <w:b/>
                <w:color w:val="000000" w:themeColor="text1"/>
                <w:sz w:val="24"/>
                <w:szCs w:val="24"/>
              </w:rPr>
            </w:pPr>
            <w:permStart w:id="1015307461" w:edGrp="everyone"/>
            <w:r w:rsidRPr="000600F1">
              <w:rPr>
                <w:rFonts w:ascii="Times New Roman" w:hAnsi="Times New Roman" w:cs="Times New Roman"/>
                <w:b/>
                <w:color w:val="000000" w:themeColor="text1"/>
                <w:sz w:val="24"/>
                <w:szCs w:val="24"/>
              </w:rPr>
              <w:t>______________________</w:t>
            </w:r>
            <w:permEnd w:id="1015307461"/>
          </w:p>
        </w:tc>
      </w:tr>
      <w:tr w:rsidR="003419E1" w14:paraId="11AD17EE" w14:textId="77777777" w:rsidTr="0062661D">
        <w:trPr>
          <w:trHeight w:hRule="exact" w:val="331"/>
        </w:trPr>
        <w:tc>
          <w:tcPr>
            <w:tcW w:w="5133" w:type="dxa"/>
          </w:tcPr>
          <w:p w14:paraId="4C85B11D" w14:textId="77777777" w:rsidR="007E7AD7" w:rsidRPr="00433671" w:rsidRDefault="00F40656" w:rsidP="009A2F5C">
            <w:pPr>
              <w:keepLines/>
              <w:tabs>
                <w:tab w:val="left" w:pos="1026"/>
              </w:tabs>
              <w:spacing w:after="0" w:line="240" w:lineRule="auto"/>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lang w:val="ru-RU"/>
              </w:rPr>
              <w:t>ОГРН</w:t>
            </w:r>
            <w:r w:rsidRPr="00AC5C51">
              <w:rPr>
                <w:rFonts w:ascii="Times New Roman" w:hAnsi="Times New Roman" w:cs="Times New Roman"/>
                <w:color w:val="000000" w:themeColor="text1"/>
                <w:sz w:val="24"/>
                <w:szCs w:val="24"/>
              </w:rPr>
              <w:t xml:space="preserve"> </w:t>
            </w:r>
            <w:r w:rsidR="00231783" w:rsidRPr="00231783">
              <w:rPr>
                <w:rFonts w:ascii="Times New Roman" w:hAnsi="Times New Roman" w:cs="Times New Roman"/>
                <w:color w:val="000000" w:themeColor="text1"/>
                <w:sz w:val="24"/>
                <w:szCs w:val="24"/>
              </w:rPr>
              <w:t>1149102066740</w:t>
            </w:r>
          </w:p>
        </w:tc>
        <w:tc>
          <w:tcPr>
            <w:tcW w:w="5080" w:type="dxa"/>
          </w:tcPr>
          <w:p w14:paraId="3FE88DFC" w14:textId="26EF8850" w:rsidR="001037D6" w:rsidRPr="00A66711" w:rsidRDefault="00A66711" w:rsidP="009A2F5C">
            <w:pPr>
              <w:pStyle w:val="ac"/>
              <w:keepLines/>
              <w:tabs>
                <w:tab w:val="left" w:pos="1026"/>
              </w:tabs>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lang w:val="ru-RU"/>
              </w:rPr>
              <w:t>ОГРН</w:t>
            </w:r>
            <w:permStart w:id="848445768" w:edGrp="everyone"/>
            <w:r w:rsidR="00EB581A" w:rsidRPr="001037D6">
              <w:rPr>
                <w:rFonts w:ascii="Times New Roman" w:hAnsi="Times New Roman" w:cs="Times New Roman"/>
                <w:color w:val="000000" w:themeColor="text1"/>
                <w:sz w:val="24"/>
                <w:szCs w:val="24"/>
              </w:rPr>
              <w:t>____</w:t>
            </w:r>
            <w:permEnd w:id="848445768"/>
          </w:p>
          <w:p w14:paraId="579BDE54" w14:textId="77777777" w:rsidR="007E7AD7" w:rsidRPr="001037D6" w:rsidRDefault="007E7AD7" w:rsidP="009A2F5C">
            <w:pPr>
              <w:pStyle w:val="ac"/>
              <w:keepLines/>
              <w:tabs>
                <w:tab w:val="left" w:pos="1026"/>
              </w:tabs>
              <w:rPr>
                <w:rFonts w:ascii="Times New Roman" w:hAnsi="Times New Roman" w:cs="Times New Roman"/>
                <w:color w:val="000000" w:themeColor="text1"/>
                <w:sz w:val="24"/>
                <w:szCs w:val="24"/>
              </w:rPr>
            </w:pPr>
          </w:p>
        </w:tc>
      </w:tr>
      <w:tr w:rsidR="003419E1" w14:paraId="144203C1" w14:textId="77777777" w:rsidTr="00FF01D3">
        <w:trPr>
          <w:trHeight w:hRule="exact" w:val="1001"/>
        </w:trPr>
        <w:tc>
          <w:tcPr>
            <w:tcW w:w="5133" w:type="dxa"/>
          </w:tcPr>
          <w:p w14:paraId="387BD004" w14:textId="77777777" w:rsidR="005B612B" w:rsidRPr="00455549" w:rsidRDefault="00F40656" w:rsidP="005B612B">
            <w:pPr>
              <w:pStyle w:val="ac"/>
              <w:keepLines/>
              <w:tabs>
                <w:tab w:val="left" w:pos="1026"/>
              </w:tabs>
              <w:rPr>
                <w:rFonts w:ascii="Times New Roman" w:eastAsia="Times New Roman" w:hAnsi="Times New Roman" w:cs="Times New Roman"/>
                <w:color w:val="000000" w:themeColor="text1"/>
                <w:sz w:val="24"/>
                <w:szCs w:val="24"/>
              </w:rPr>
            </w:pPr>
            <w:permStart w:id="1850168888" w:edGrp="everyone"/>
            <w:proofErr w:type="spellStart"/>
            <w:r w:rsidRPr="00455549">
              <w:rPr>
                <w:rFonts w:ascii="Times New Roman" w:eastAsia="Times New Roman" w:hAnsi="Times New Roman" w:cs="Times New Roman"/>
                <w:color w:val="000000" w:themeColor="text1"/>
                <w:sz w:val="24"/>
                <w:szCs w:val="24"/>
              </w:rPr>
              <w:t>Менеджер</w:t>
            </w:r>
            <w:proofErr w:type="spellEnd"/>
            <w:r w:rsidRPr="00455549">
              <w:rPr>
                <w:rFonts w:ascii="Times New Roman" w:eastAsia="Times New Roman" w:hAnsi="Times New Roman" w:cs="Times New Roman"/>
                <w:color w:val="000000" w:themeColor="text1"/>
                <w:sz w:val="24"/>
                <w:szCs w:val="24"/>
              </w:rPr>
              <w:t xml:space="preserve"> по </w:t>
            </w:r>
            <w:proofErr w:type="spellStart"/>
            <w:r w:rsidRPr="00455549">
              <w:rPr>
                <w:rFonts w:ascii="Times New Roman" w:eastAsia="Times New Roman" w:hAnsi="Times New Roman" w:cs="Times New Roman"/>
                <w:color w:val="000000" w:themeColor="text1"/>
                <w:sz w:val="24"/>
                <w:szCs w:val="24"/>
              </w:rPr>
              <w:t>методологии</w:t>
            </w:r>
            <w:proofErr w:type="spellEnd"/>
            <w:r w:rsidRPr="00455549">
              <w:rPr>
                <w:rFonts w:ascii="Times New Roman" w:eastAsia="Times New Roman" w:hAnsi="Times New Roman" w:cs="Times New Roman"/>
                <w:color w:val="000000" w:themeColor="text1"/>
                <w:sz w:val="24"/>
                <w:szCs w:val="24"/>
              </w:rPr>
              <w:t xml:space="preserve"> </w:t>
            </w:r>
            <w:proofErr w:type="spellStart"/>
            <w:r w:rsidRPr="00455549">
              <w:rPr>
                <w:rFonts w:ascii="Times New Roman" w:eastAsia="Times New Roman" w:hAnsi="Times New Roman" w:cs="Times New Roman"/>
                <w:color w:val="000000" w:themeColor="text1"/>
                <w:sz w:val="24"/>
                <w:szCs w:val="24"/>
              </w:rPr>
              <w:t>информационной</w:t>
            </w:r>
            <w:proofErr w:type="spellEnd"/>
            <w:r w:rsidRPr="00455549">
              <w:rPr>
                <w:rFonts w:ascii="Times New Roman" w:eastAsia="Times New Roman" w:hAnsi="Times New Roman" w:cs="Times New Roman"/>
                <w:color w:val="000000" w:themeColor="text1"/>
                <w:sz w:val="24"/>
                <w:szCs w:val="24"/>
              </w:rPr>
              <w:t xml:space="preserve"> </w:t>
            </w:r>
            <w:proofErr w:type="spellStart"/>
            <w:r w:rsidRPr="00455549">
              <w:rPr>
                <w:rFonts w:ascii="Times New Roman" w:eastAsia="Times New Roman" w:hAnsi="Times New Roman" w:cs="Times New Roman"/>
                <w:color w:val="000000" w:themeColor="text1"/>
                <w:sz w:val="24"/>
                <w:szCs w:val="24"/>
              </w:rPr>
              <w:t>безопасности</w:t>
            </w:r>
            <w:permEnd w:id="1850168888"/>
            <w:proofErr w:type="spellEnd"/>
          </w:p>
          <w:p w14:paraId="00E7F908" w14:textId="77777777" w:rsidR="005B612B" w:rsidRPr="00AC5C51" w:rsidRDefault="005B612B" w:rsidP="009A2F5C">
            <w:pPr>
              <w:keepLines/>
              <w:tabs>
                <w:tab w:val="left" w:pos="1026"/>
              </w:tabs>
              <w:spacing w:after="0" w:line="240" w:lineRule="auto"/>
              <w:rPr>
                <w:rFonts w:ascii="Times New Roman" w:hAnsi="Times New Roman" w:cs="Times New Roman"/>
                <w:color w:val="000000" w:themeColor="text1"/>
                <w:sz w:val="24"/>
                <w:szCs w:val="24"/>
              </w:rPr>
            </w:pPr>
          </w:p>
        </w:tc>
        <w:tc>
          <w:tcPr>
            <w:tcW w:w="5080" w:type="dxa"/>
          </w:tcPr>
          <w:p w14:paraId="5E4957A2" w14:textId="77777777" w:rsidR="005B612B" w:rsidRPr="001037D6" w:rsidRDefault="00F40656" w:rsidP="005B612B">
            <w:pPr>
              <w:pStyle w:val="ac"/>
              <w:tabs>
                <w:tab w:val="left" w:pos="1026"/>
              </w:tabs>
              <w:rPr>
                <w:rFonts w:ascii="Times New Roman" w:hAnsi="Times New Roman" w:cs="Times New Roman"/>
                <w:color w:val="000000" w:themeColor="text1"/>
                <w:sz w:val="24"/>
                <w:szCs w:val="24"/>
              </w:rPr>
            </w:pPr>
            <w:permStart w:id="2007521365" w:edGrp="everyone"/>
            <w:r w:rsidRPr="001037D6">
              <w:rPr>
                <w:rFonts w:ascii="Times New Roman" w:hAnsi="Times New Roman" w:cs="Times New Roman"/>
                <w:color w:val="000000" w:themeColor="text1"/>
                <w:sz w:val="24"/>
                <w:szCs w:val="24"/>
              </w:rPr>
              <w:t>_________________________</w:t>
            </w:r>
            <w:permEnd w:id="2007521365"/>
          </w:p>
          <w:p w14:paraId="3EB3D6BE" w14:textId="77777777" w:rsidR="005B612B" w:rsidRPr="000600F1" w:rsidRDefault="005B612B" w:rsidP="009A2F5C">
            <w:pPr>
              <w:pStyle w:val="ac"/>
              <w:keepLines/>
              <w:tabs>
                <w:tab w:val="left" w:pos="1026"/>
              </w:tabs>
              <w:rPr>
                <w:b/>
                <w:color w:val="000000" w:themeColor="text1"/>
              </w:rPr>
            </w:pPr>
          </w:p>
        </w:tc>
      </w:tr>
      <w:tr w:rsidR="003419E1" w14:paraId="6A5B6CDC" w14:textId="77777777" w:rsidTr="009F5BA2">
        <w:trPr>
          <w:trHeight w:hRule="exact" w:val="2707"/>
        </w:trPr>
        <w:tc>
          <w:tcPr>
            <w:tcW w:w="5133" w:type="dxa"/>
          </w:tcPr>
          <w:p w14:paraId="4396B697" w14:textId="77777777" w:rsidR="00F1019A" w:rsidRPr="00EE4BE0" w:rsidRDefault="00F1019A" w:rsidP="009A2F5C">
            <w:pPr>
              <w:pStyle w:val="ac"/>
              <w:keepLines/>
              <w:tabs>
                <w:tab w:val="left" w:pos="1026"/>
              </w:tabs>
              <w:rPr>
                <w:rFonts w:ascii="Times New Roman" w:eastAsia="Times New Roman" w:hAnsi="Times New Roman" w:cs="Times New Roman"/>
                <w:color w:val="000000" w:themeColor="text1"/>
                <w:sz w:val="24"/>
                <w:szCs w:val="24"/>
                <w:lang w:val="ru-RU"/>
              </w:rPr>
            </w:pPr>
          </w:p>
          <w:p w14:paraId="07E79088" w14:textId="77777777" w:rsidR="007E7AD7" w:rsidRPr="00EE4BE0" w:rsidRDefault="00F40656" w:rsidP="009A2F5C">
            <w:pPr>
              <w:pStyle w:val="ac"/>
              <w:keepLines/>
              <w:tabs>
                <w:tab w:val="left" w:pos="1026"/>
              </w:tabs>
              <w:rPr>
                <w:rFonts w:ascii="Times New Roman" w:hAnsi="Times New Roman" w:cs="Times New Roman"/>
                <w:color w:val="000000" w:themeColor="text1"/>
                <w:sz w:val="24"/>
                <w:szCs w:val="24"/>
                <w:lang w:val="ru-RU"/>
              </w:rPr>
            </w:pPr>
            <w:r w:rsidRPr="00EE4BE0">
              <w:rPr>
                <w:rFonts w:ascii="Times New Roman" w:hAnsi="Times New Roman" w:cs="Times New Roman"/>
                <w:color w:val="000000" w:themeColor="text1"/>
                <w:sz w:val="24"/>
                <w:szCs w:val="24"/>
                <w:lang w:val="ru-RU"/>
              </w:rPr>
              <w:t>________________</w:t>
            </w:r>
            <w:permStart w:id="1257912602" w:edGrp="everyone"/>
            <w:r w:rsidR="009555FD" w:rsidRPr="00B16BFB">
              <w:rPr>
                <w:rFonts w:ascii="Times New Roman" w:hAnsi="Times New Roman" w:cs="Times New Roman"/>
                <w:color w:val="000000" w:themeColor="text1"/>
                <w:sz w:val="24"/>
                <w:szCs w:val="24"/>
                <w:lang w:val="ru-RU"/>
              </w:rPr>
              <w:t>/</w:t>
            </w:r>
            <w:r w:rsidR="001D70E8" w:rsidRPr="00B16BFB">
              <w:rPr>
                <w:rFonts w:ascii="Times New Roman" w:hAnsi="Times New Roman" w:cs="Times New Roman"/>
                <w:color w:val="000000" w:themeColor="text1"/>
                <w:sz w:val="24"/>
                <w:szCs w:val="24"/>
                <w:lang w:val="ru-RU"/>
              </w:rPr>
              <w:t>Тимошенко И.В</w:t>
            </w:r>
            <w:r w:rsidR="009555FD" w:rsidRPr="00B16BFB">
              <w:rPr>
                <w:rFonts w:ascii="Times New Roman" w:hAnsi="Times New Roman" w:cs="Times New Roman"/>
                <w:color w:val="000000" w:themeColor="text1"/>
                <w:sz w:val="24"/>
                <w:szCs w:val="24"/>
                <w:lang w:val="ru-RU"/>
              </w:rPr>
              <w:t>/</w:t>
            </w:r>
            <w:permEnd w:id="1257912602"/>
          </w:p>
          <w:p w14:paraId="59A0646E" w14:textId="77777777" w:rsidR="007E7AD7" w:rsidRPr="00EE4BE0" w:rsidRDefault="00F40656" w:rsidP="009A2F5C">
            <w:pPr>
              <w:pStyle w:val="ac"/>
              <w:keepLines/>
              <w:tabs>
                <w:tab w:val="left" w:pos="1026"/>
              </w:tabs>
              <w:rPr>
                <w:rFonts w:ascii="Times New Roman" w:hAnsi="Times New Roman" w:cs="Times New Roman"/>
                <w:color w:val="000000" w:themeColor="text1"/>
                <w:sz w:val="24"/>
                <w:szCs w:val="24"/>
                <w:lang w:val="ru-RU"/>
              </w:rPr>
            </w:pPr>
            <w:proofErr w:type="spellStart"/>
            <w:r w:rsidRPr="00AC5C51">
              <w:rPr>
                <w:rFonts w:ascii="Times New Roman" w:hAnsi="Times New Roman" w:cs="Times New Roman"/>
                <w:color w:val="000000" w:themeColor="text1"/>
                <w:sz w:val="24"/>
                <w:szCs w:val="24"/>
                <w:lang w:val="ru-RU"/>
              </w:rPr>
              <w:t>М</w:t>
            </w:r>
            <w:r w:rsidRPr="00EE4BE0">
              <w:rPr>
                <w:rFonts w:ascii="Times New Roman" w:hAnsi="Times New Roman" w:cs="Times New Roman"/>
                <w:color w:val="000000" w:themeColor="text1"/>
                <w:sz w:val="24"/>
                <w:szCs w:val="24"/>
                <w:lang w:val="ru-RU"/>
              </w:rPr>
              <w:t>.</w:t>
            </w:r>
            <w:r w:rsidRPr="00AC5C51">
              <w:rPr>
                <w:rFonts w:ascii="Times New Roman" w:hAnsi="Times New Roman" w:cs="Times New Roman"/>
                <w:color w:val="000000" w:themeColor="text1"/>
                <w:sz w:val="24"/>
                <w:szCs w:val="24"/>
                <w:lang w:val="ru-RU"/>
              </w:rPr>
              <w:t>п</w:t>
            </w:r>
            <w:proofErr w:type="spellEnd"/>
            <w:r w:rsidRPr="00EE4BE0">
              <w:rPr>
                <w:rFonts w:ascii="Times New Roman" w:hAnsi="Times New Roman" w:cs="Times New Roman"/>
                <w:color w:val="000000" w:themeColor="text1"/>
                <w:sz w:val="24"/>
                <w:szCs w:val="24"/>
                <w:lang w:val="ru-RU"/>
              </w:rPr>
              <w:t>.</w:t>
            </w:r>
          </w:p>
        </w:tc>
        <w:tc>
          <w:tcPr>
            <w:tcW w:w="5080" w:type="dxa"/>
          </w:tcPr>
          <w:p w14:paraId="7939C48C" w14:textId="77777777" w:rsidR="00455549" w:rsidRPr="00EE4BE0" w:rsidRDefault="00455549" w:rsidP="00A66711">
            <w:pPr>
              <w:pStyle w:val="ac"/>
              <w:tabs>
                <w:tab w:val="left" w:pos="1026"/>
              </w:tabs>
              <w:rPr>
                <w:rFonts w:ascii="Times New Roman" w:hAnsi="Times New Roman" w:cs="Times New Roman"/>
                <w:color w:val="000000" w:themeColor="text1"/>
                <w:sz w:val="24"/>
                <w:szCs w:val="24"/>
                <w:lang w:val="ru-RU"/>
              </w:rPr>
            </w:pPr>
          </w:p>
          <w:p w14:paraId="383620FA" w14:textId="152F37B9" w:rsidR="00A66711" w:rsidRPr="00FF01D3" w:rsidRDefault="00F40656" w:rsidP="00A66711">
            <w:pPr>
              <w:pStyle w:val="ac"/>
              <w:tabs>
                <w:tab w:val="left" w:pos="1026"/>
              </w:tabs>
              <w:rPr>
                <w:rFonts w:ascii="Times New Roman" w:hAnsi="Times New Roman" w:cs="Times New Roman"/>
                <w:color w:val="000000" w:themeColor="text1"/>
                <w:sz w:val="24"/>
                <w:szCs w:val="24"/>
              </w:rPr>
            </w:pPr>
            <w:r w:rsidRPr="001037D6">
              <w:rPr>
                <w:rFonts w:ascii="Times New Roman" w:hAnsi="Times New Roman" w:cs="Times New Roman"/>
                <w:color w:val="000000" w:themeColor="text1"/>
                <w:sz w:val="24"/>
                <w:szCs w:val="24"/>
              </w:rPr>
              <w:t xml:space="preserve">________________ </w:t>
            </w:r>
            <w:permStart w:id="112730914" w:edGrp="everyone"/>
            <w:r w:rsidRPr="001037D6">
              <w:rPr>
                <w:rFonts w:ascii="Times New Roman" w:hAnsi="Times New Roman" w:cs="Times New Roman"/>
                <w:color w:val="000000" w:themeColor="text1"/>
                <w:sz w:val="24"/>
                <w:szCs w:val="24"/>
              </w:rPr>
              <w:t>/</w:t>
            </w:r>
          </w:p>
          <w:permEnd w:id="112730914"/>
          <w:p w14:paraId="0F9BE2E0" w14:textId="77777777" w:rsidR="007E7AD7" w:rsidRPr="00A66711" w:rsidRDefault="00F40656" w:rsidP="00A66711">
            <w:pPr>
              <w:pStyle w:val="ac"/>
              <w:keepLines/>
              <w:tabs>
                <w:tab w:val="left" w:pos="1026"/>
              </w:tabs>
              <w:rPr>
                <w:rFonts w:ascii="Times New Roman" w:hAnsi="Times New Roman" w:cs="Times New Roman"/>
                <w:color w:val="000000" w:themeColor="text1"/>
                <w:sz w:val="24"/>
                <w:szCs w:val="24"/>
              </w:rPr>
            </w:pPr>
            <w:r w:rsidRPr="00AC5C51">
              <w:rPr>
                <w:rFonts w:ascii="Times New Roman" w:hAnsi="Times New Roman" w:cs="Times New Roman"/>
                <w:color w:val="000000" w:themeColor="text1"/>
                <w:sz w:val="24"/>
                <w:szCs w:val="24"/>
                <w:lang w:val="ru-RU"/>
              </w:rPr>
              <w:t>М</w:t>
            </w:r>
            <w:r w:rsidRPr="00231783">
              <w:rPr>
                <w:rFonts w:ascii="Times New Roman" w:hAnsi="Times New Roman" w:cs="Times New Roman"/>
                <w:color w:val="000000" w:themeColor="text1"/>
                <w:sz w:val="24"/>
                <w:szCs w:val="24"/>
              </w:rPr>
              <w:t>.</w:t>
            </w:r>
            <w:r w:rsidRPr="00AC5C51">
              <w:rPr>
                <w:rFonts w:ascii="Times New Roman" w:hAnsi="Times New Roman" w:cs="Times New Roman"/>
                <w:color w:val="000000" w:themeColor="text1"/>
                <w:sz w:val="24"/>
                <w:szCs w:val="24"/>
                <w:lang w:val="ru-RU"/>
              </w:rPr>
              <w:t>п</w:t>
            </w:r>
            <w:r w:rsidRPr="00231783">
              <w:rPr>
                <w:rFonts w:ascii="Times New Roman" w:hAnsi="Times New Roman" w:cs="Times New Roman"/>
                <w:color w:val="000000" w:themeColor="text1"/>
                <w:sz w:val="24"/>
                <w:szCs w:val="24"/>
              </w:rPr>
              <w:t>.</w:t>
            </w:r>
          </w:p>
        </w:tc>
      </w:tr>
    </w:tbl>
    <w:p w14:paraId="506C2AAF" w14:textId="77777777" w:rsidR="007E7AD7" w:rsidRPr="0015402C" w:rsidRDefault="007E7AD7" w:rsidP="007E7AD7">
      <w:pPr>
        <w:tabs>
          <w:tab w:val="left" w:pos="1026"/>
        </w:tabs>
        <w:rPr>
          <w:rFonts w:ascii="Times New Roman" w:hAnsi="Times New Roman" w:cs="Times New Roman"/>
          <w:color w:val="000000" w:themeColor="text1"/>
          <w:sz w:val="24"/>
          <w:szCs w:val="24"/>
          <w:lang w:val="en-US"/>
        </w:rPr>
      </w:pPr>
    </w:p>
    <w:sectPr w:rsidR="007E7AD7" w:rsidRPr="0015402C" w:rsidSect="00665419">
      <w:pgSz w:w="11910" w:h="16840"/>
      <w:pgMar w:top="993" w:right="711" w:bottom="567"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5875"/>
    <w:multiLevelType w:val="multilevel"/>
    <w:tmpl w:val="8C4E1B34"/>
    <w:lvl w:ilvl="0">
      <w:start w:val="5"/>
      <w:numFmt w:val="decimal"/>
      <w:lvlText w:val="%1"/>
      <w:lvlJc w:val="left"/>
      <w:pPr>
        <w:ind w:left="102" w:hanging="442"/>
      </w:pPr>
      <w:rPr>
        <w:rFonts w:hint="default"/>
      </w:rPr>
    </w:lvl>
    <w:lvl w:ilvl="1">
      <w:start w:val="1"/>
      <w:numFmt w:val="decimal"/>
      <w:lvlText w:val="%1.%2."/>
      <w:lvlJc w:val="left"/>
      <w:pPr>
        <w:ind w:left="102" w:hanging="442"/>
      </w:pPr>
      <w:rPr>
        <w:rFonts w:ascii="Times New Roman" w:eastAsia="Times New Roman" w:hAnsi="Times New Roman" w:cs="Times New Roman" w:hint="default"/>
        <w:w w:val="100"/>
        <w:sz w:val="24"/>
        <w:szCs w:val="24"/>
      </w:rPr>
    </w:lvl>
    <w:lvl w:ilvl="2">
      <w:numFmt w:val="bullet"/>
      <w:lvlText w:val="•"/>
      <w:lvlJc w:val="left"/>
      <w:pPr>
        <w:ind w:left="1993" w:hanging="442"/>
      </w:pPr>
      <w:rPr>
        <w:rFonts w:hint="default"/>
      </w:rPr>
    </w:lvl>
    <w:lvl w:ilvl="3">
      <w:numFmt w:val="bullet"/>
      <w:lvlText w:val="•"/>
      <w:lvlJc w:val="left"/>
      <w:pPr>
        <w:ind w:left="2939" w:hanging="442"/>
      </w:pPr>
      <w:rPr>
        <w:rFonts w:hint="default"/>
      </w:rPr>
    </w:lvl>
    <w:lvl w:ilvl="4">
      <w:numFmt w:val="bullet"/>
      <w:lvlText w:val="•"/>
      <w:lvlJc w:val="left"/>
      <w:pPr>
        <w:ind w:left="3886" w:hanging="442"/>
      </w:pPr>
      <w:rPr>
        <w:rFonts w:hint="default"/>
      </w:rPr>
    </w:lvl>
    <w:lvl w:ilvl="5">
      <w:numFmt w:val="bullet"/>
      <w:lvlText w:val="•"/>
      <w:lvlJc w:val="left"/>
      <w:pPr>
        <w:ind w:left="4833" w:hanging="442"/>
      </w:pPr>
      <w:rPr>
        <w:rFonts w:hint="default"/>
      </w:rPr>
    </w:lvl>
    <w:lvl w:ilvl="6">
      <w:numFmt w:val="bullet"/>
      <w:lvlText w:val="•"/>
      <w:lvlJc w:val="left"/>
      <w:pPr>
        <w:ind w:left="5779" w:hanging="442"/>
      </w:pPr>
      <w:rPr>
        <w:rFonts w:hint="default"/>
      </w:rPr>
    </w:lvl>
    <w:lvl w:ilvl="7">
      <w:numFmt w:val="bullet"/>
      <w:lvlText w:val="•"/>
      <w:lvlJc w:val="left"/>
      <w:pPr>
        <w:ind w:left="6726" w:hanging="442"/>
      </w:pPr>
      <w:rPr>
        <w:rFonts w:hint="default"/>
      </w:rPr>
    </w:lvl>
    <w:lvl w:ilvl="8">
      <w:numFmt w:val="bullet"/>
      <w:lvlText w:val="•"/>
      <w:lvlJc w:val="left"/>
      <w:pPr>
        <w:ind w:left="7673" w:hanging="442"/>
      </w:pPr>
      <w:rPr>
        <w:rFonts w:hint="default"/>
      </w:rPr>
    </w:lvl>
  </w:abstractNum>
  <w:abstractNum w:abstractNumId="1" w15:restartNumberingAfterBreak="0">
    <w:nsid w:val="0DF05D47"/>
    <w:multiLevelType w:val="multilevel"/>
    <w:tmpl w:val="184A29A2"/>
    <w:lvl w:ilvl="0">
      <w:start w:val="3"/>
      <w:numFmt w:val="decimal"/>
      <w:lvlText w:val="%1"/>
      <w:lvlJc w:val="left"/>
      <w:pPr>
        <w:ind w:left="102" w:hanging="528"/>
      </w:pPr>
      <w:rPr>
        <w:rFonts w:hint="default"/>
      </w:rPr>
    </w:lvl>
    <w:lvl w:ilvl="1">
      <w:start w:val="1"/>
      <w:numFmt w:val="decimal"/>
      <w:lvlText w:val="%1.%2."/>
      <w:lvlJc w:val="left"/>
      <w:pPr>
        <w:ind w:left="102" w:hanging="528"/>
      </w:pPr>
      <w:rPr>
        <w:rFonts w:ascii="Times New Roman" w:eastAsia="Times New Roman" w:hAnsi="Times New Roman" w:cs="Times New Roman" w:hint="default"/>
        <w:spacing w:val="-30"/>
        <w:w w:val="99"/>
        <w:sz w:val="24"/>
        <w:szCs w:val="24"/>
      </w:rPr>
    </w:lvl>
    <w:lvl w:ilvl="2">
      <w:numFmt w:val="bullet"/>
      <w:lvlText w:val="•"/>
      <w:lvlJc w:val="left"/>
      <w:pPr>
        <w:ind w:left="1993" w:hanging="528"/>
      </w:pPr>
      <w:rPr>
        <w:rFonts w:hint="default"/>
      </w:rPr>
    </w:lvl>
    <w:lvl w:ilvl="3">
      <w:numFmt w:val="bullet"/>
      <w:lvlText w:val="•"/>
      <w:lvlJc w:val="left"/>
      <w:pPr>
        <w:ind w:left="2939" w:hanging="528"/>
      </w:pPr>
      <w:rPr>
        <w:rFonts w:hint="default"/>
      </w:rPr>
    </w:lvl>
    <w:lvl w:ilvl="4">
      <w:numFmt w:val="bullet"/>
      <w:lvlText w:val="•"/>
      <w:lvlJc w:val="left"/>
      <w:pPr>
        <w:ind w:left="3886" w:hanging="528"/>
      </w:pPr>
      <w:rPr>
        <w:rFonts w:hint="default"/>
      </w:rPr>
    </w:lvl>
    <w:lvl w:ilvl="5">
      <w:numFmt w:val="bullet"/>
      <w:lvlText w:val="•"/>
      <w:lvlJc w:val="left"/>
      <w:pPr>
        <w:ind w:left="4833" w:hanging="528"/>
      </w:pPr>
      <w:rPr>
        <w:rFonts w:hint="default"/>
      </w:rPr>
    </w:lvl>
    <w:lvl w:ilvl="6">
      <w:numFmt w:val="bullet"/>
      <w:lvlText w:val="•"/>
      <w:lvlJc w:val="left"/>
      <w:pPr>
        <w:ind w:left="5779" w:hanging="528"/>
      </w:pPr>
      <w:rPr>
        <w:rFonts w:hint="default"/>
      </w:rPr>
    </w:lvl>
    <w:lvl w:ilvl="7">
      <w:numFmt w:val="bullet"/>
      <w:lvlText w:val="•"/>
      <w:lvlJc w:val="left"/>
      <w:pPr>
        <w:ind w:left="6726" w:hanging="528"/>
      </w:pPr>
      <w:rPr>
        <w:rFonts w:hint="default"/>
      </w:rPr>
    </w:lvl>
    <w:lvl w:ilvl="8">
      <w:numFmt w:val="bullet"/>
      <w:lvlText w:val="•"/>
      <w:lvlJc w:val="left"/>
      <w:pPr>
        <w:ind w:left="7673" w:hanging="528"/>
      </w:pPr>
      <w:rPr>
        <w:rFonts w:hint="default"/>
      </w:rPr>
    </w:lvl>
  </w:abstractNum>
  <w:abstractNum w:abstractNumId="2" w15:restartNumberingAfterBreak="0">
    <w:nsid w:val="0F21252D"/>
    <w:multiLevelType w:val="multilevel"/>
    <w:tmpl w:val="792C320C"/>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cs="Times New Roman" w:hint="default"/>
        <w:spacing w:val="-21"/>
        <w:w w:val="99"/>
        <w:sz w:val="24"/>
        <w:szCs w:val="24"/>
      </w:rPr>
    </w:lvl>
    <w:lvl w:ilvl="2">
      <w:numFmt w:val="bullet"/>
      <w:lvlText w:val="•"/>
      <w:lvlJc w:val="left"/>
      <w:pPr>
        <w:ind w:left="1993" w:hanging="420"/>
      </w:pPr>
      <w:rPr>
        <w:rFonts w:hint="default"/>
      </w:rPr>
    </w:lvl>
    <w:lvl w:ilvl="3">
      <w:numFmt w:val="bullet"/>
      <w:lvlText w:val="•"/>
      <w:lvlJc w:val="left"/>
      <w:pPr>
        <w:ind w:left="2939" w:hanging="420"/>
      </w:pPr>
      <w:rPr>
        <w:rFonts w:hint="default"/>
      </w:rPr>
    </w:lvl>
    <w:lvl w:ilvl="4">
      <w:numFmt w:val="bullet"/>
      <w:lvlText w:val="•"/>
      <w:lvlJc w:val="left"/>
      <w:pPr>
        <w:ind w:left="3886" w:hanging="420"/>
      </w:pPr>
      <w:rPr>
        <w:rFonts w:hint="default"/>
      </w:rPr>
    </w:lvl>
    <w:lvl w:ilvl="5">
      <w:numFmt w:val="bullet"/>
      <w:lvlText w:val="•"/>
      <w:lvlJc w:val="left"/>
      <w:pPr>
        <w:ind w:left="4833" w:hanging="420"/>
      </w:pPr>
      <w:rPr>
        <w:rFonts w:hint="default"/>
      </w:rPr>
    </w:lvl>
    <w:lvl w:ilvl="6">
      <w:numFmt w:val="bullet"/>
      <w:lvlText w:val="•"/>
      <w:lvlJc w:val="left"/>
      <w:pPr>
        <w:ind w:left="5779" w:hanging="420"/>
      </w:pPr>
      <w:rPr>
        <w:rFonts w:hint="default"/>
      </w:rPr>
    </w:lvl>
    <w:lvl w:ilvl="7">
      <w:numFmt w:val="bullet"/>
      <w:lvlText w:val="•"/>
      <w:lvlJc w:val="left"/>
      <w:pPr>
        <w:ind w:left="6726" w:hanging="420"/>
      </w:pPr>
      <w:rPr>
        <w:rFonts w:hint="default"/>
      </w:rPr>
    </w:lvl>
    <w:lvl w:ilvl="8">
      <w:numFmt w:val="bullet"/>
      <w:lvlText w:val="•"/>
      <w:lvlJc w:val="left"/>
      <w:pPr>
        <w:ind w:left="7673" w:hanging="420"/>
      </w:pPr>
      <w:rPr>
        <w:rFonts w:hint="default"/>
      </w:rPr>
    </w:lvl>
  </w:abstractNum>
  <w:abstractNum w:abstractNumId="3" w15:restartNumberingAfterBreak="0">
    <w:nsid w:val="101D4ACC"/>
    <w:multiLevelType w:val="hybridMultilevel"/>
    <w:tmpl w:val="A392B6B4"/>
    <w:lvl w:ilvl="0" w:tplc="7640E406">
      <w:start w:val="1"/>
      <w:numFmt w:val="bullet"/>
      <w:lvlText w:val=""/>
      <w:lvlJc w:val="left"/>
      <w:pPr>
        <w:ind w:left="1287" w:hanging="360"/>
      </w:pPr>
      <w:rPr>
        <w:rFonts w:ascii="Symbol" w:hAnsi="Symbol" w:hint="default"/>
      </w:rPr>
    </w:lvl>
    <w:lvl w:ilvl="1" w:tplc="6DB09284" w:tentative="1">
      <w:start w:val="1"/>
      <w:numFmt w:val="bullet"/>
      <w:lvlText w:val="o"/>
      <w:lvlJc w:val="left"/>
      <w:pPr>
        <w:ind w:left="2007" w:hanging="360"/>
      </w:pPr>
      <w:rPr>
        <w:rFonts w:ascii="Courier New" w:hAnsi="Courier New" w:cs="Courier New" w:hint="default"/>
      </w:rPr>
    </w:lvl>
    <w:lvl w:ilvl="2" w:tplc="3DA430BE" w:tentative="1">
      <w:start w:val="1"/>
      <w:numFmt w:val="bullet"/>
      <w:lvlText w:val=""/>
      <w:lvlJc w:val="left"/>
      <w:pPr>
        <w:ind w:left="2727" w:hanging="360"/>
      </w:pPr>
      <w:rPr>
        <w:rFonts w:ascii="Wingdings" w:hAnsi="Wingdings" w:hint="default"/>
      </w:rPr>
    </w:lvl>
    <w:lvl w:ilvl="3" w:tplc="57E0C49E" w:tentative="1">
      <w:start w:val="1"/>
      <w:numFmt w:val="bullet"/>
      <w:lvlText w:val=""/>
      <w:lvlJc w:val="left"/>
      <w:pPr>
        <w:ind w:left="3447" w:hanging="360"/>
      </w:pPr>
      <w:rPr>
        <w:rFonts w:ascii="Symbol" w:hAnsi="Symbol" w:hint="default"/>
      </w:rPr>
    </w:lvl>
    <w:lvl w:ilvl="4" w:tplc="96163E64" w:tentative="1">
      <w:start w:val="1"/>
      <w:numFmt w:val="bullet"/>
      <w:lvlText w:val="o"/>
      <w:lvlJc w:val="left"/>
      <w:pPr>
        <w:ind w:left="4167" w:hanging="360"/>
      </w:pPr>
      <w:rPr>
        <w:rFonts w:ascii="Courier New" w:hAnsi="Courier New" w:cs="Courier New" w:hint="default"/>
      </w:rPr>
    </w:lvl>
    <w:lvl w:ilvl="5" w:tplc="E16A3D7E" w:tentative="1">
      <w:start w:val="1"/>
      <w:numFmt w:val="bullet"/>
      <w:lvlText w:val=""/>
      <w:lvlJc w:val="left"/>
      <w:pPr>
        <w:ind w:left="4887" w:hanging="360"/>
      </w:pPr>
      <w:rPr>
        <w:rFonts w:ascii="Wingdings" w:hAnsi="Wingdings" w:hint="default"/>
      </w:rPr>
    </w:lvl>
    <w:lvl w:ilvl="6" w:tplc="93B03202" w:tentative="1">
      <w:start w:val="1"/>
      <w:numFmt w:val="bullet"/>
      <w:lvlText w:val=""/>
      <w:lvlJc w:val="left"/>
      <w:pPr>
        <w:ind w:left="5607" w:hanging="360"/>
      </w:pPr>
      <w:rPr>
        <w:rFonts w:ascii="Symbol" w:hAnsi="Symbol" w:hint="default"/>
      </w:rPr>
    </w:lvl>
    <w:lvl w:ilvl="7" w:tplc="EFA2C202" w:tentative="1">
      <w:start w:val="1"/>
      <w:numFmt w:val="bullet"/>
      <w:lvlText w:val="o"/>
      <w:lvlJc w:val="left"/>
      <w:pPr>
        <w:ind w:left="6327" w:hanging="360"/>
      </w:pPr>
      <w:rPr>
        <w:rFonts w:ascii="Courier New" w:hAnsi="Courier New" w:cs="Courier New" w:hint="default"/>
      </w:rPr>
    </w:lvl>
    <w:lvl w:ilvl="8" w:tplc="3B0EFA34" w:tentative="1">
      <w:start w:val="1"/>
      <w:numFmt w:val="bullet"/>
      <w:lvlText w:val=""/>
      <w:lvlJc w:val="left"/>
      <w:pPr>
        <w:ind w:left="7047" w:hanging="360"/>
      </w:pPr>
      <w:rPr>
        <w:rFonts w:ascii="Wingdings" w:hAnsi="Wingdings" w:hint="default"/>
      </w:rPr>
    </w:lvl>
  </w:abstractNum>
  <w:abstractNum w:abstractNumId="4" w15:restartNumberingAfterBreak="0">
    <w:nsid w:val="110467AA"/>
    <w:multiLevelType w:val="hybridMultilevel"/>
    <w:tmpl w:val="0DF00E66"/>
    <w:lvl w:ilvl="0" w:tplc="4CD4F888">
      <w:start w:val="1"/>
      <w:numFmt w:val="bullet"/>
      <w:lvlText w:val=""/>
      <w:lvlJc w:val="left"/>
      <w:pPr>
        <w:ind w:left="2138" w:hanging="360"/>
      </w:pPr>
      <w:rPr>
        <w:rFonts w:ascii="Symbol" w:hAnsi="Symbol" w:hint="default"/>
      </w:rPr>
    </w:lvl>
    <w:lvl w:ilvl="1" w:tplc="26AE5092" w:tentative="1">
      <w:start w:val="1"/>
      <w:numFmt w:val="bullet"/>
      <w:lvlText w:val="o"/>
      <w:lvlJc w:val="left"/>
      <w:pPr>
        <w:ind w:left="2858" w:hanging="360"/>
      </w:pPr>
      <w:rPr>
        <w:rFonts w:ascii="Courier New" w:hAnsi="Courier New" w:cs="Courier New" w:hint="default"/>
      </w:rPr>
    </w:lvl>
    <w:lvl w:ilvl="2" w:tplc="69AA3854" w:tentative="1">
      <w:start w:val="1"/>
      <w:numFmt w:val="bullet"/>
      <w:lvlText w:val=""/>
      <w:lvlJc w:val="left"/>
      <w:pPr>
        <w:ind w:left="3578" w:hanging="360"/>
      </w:pPr>
      <w:rPr>
        <w:rFonts w:ascii="Wingdings" w:hAnsi="Wingdings" w:hint="default"/>
      </w:rPr>
    </w:lvl>
    <w:lvl w:ilvl="3" w:tplc="7CD8EDB8" w:tentative="1">
      <w:start w:val="1"/>
      <w:numFmt w:val="bullet"/>
      <w:lvlText w:val=""/>
      <w:lvlJc w:val="left"/>
      <w:pPr>
        <w:ind w:left="4298" w:hanging="360"/>
      </w:pPr>
      <w:rPr>
        <w:rFonts w:ascii="Symbol" w:hAnsi="Symbol" w:hint="default"/>
      </w:rPr>
    </w:lvl>
    <w:lvl w:ilvl="4" w:tplc="5BB49840" w:tentative="1">
      <w:start w:val="1"/>
      <w:numFmt w:val="bullet"/>
      <w:lvlText w:val="o"/>
      <w:lvlJc w:val="left"/>
      <w:pPr>
        <w:ind w:left="5018" w:hanging="360"/>
      </w:pPr>
      <w:rPr>
        <w:rFonts w:ascii="Courier New" w:hAnsi="Courier New" w:cs="Courier New" w:hint="default"/>
      </w:rPr>
    </w:lvl>
    <w:lvl w:ilvl="5" w:tplc="5860CD30" w:tentative="1">
      <w:start w:val="1"/>
      <w:numFmt w:val="bullet"/>
      <w:lvlText w:val=""/>
      <w:lvlJc w:val="left"/>
      <w:pPr>
        <w:ind w:left="5738" w:hanging="360"/>
      </w:pPr>
      <w:rPr>
        <w:rFonts w:ascii="Wingdings" w:hAnsi="Wingdings" w:hint="default"/>
      </w:rPr>
    </w:lvl>
    <w:lvl w:ilvl="6" w:tplc="65562100" w:tentative="1">
      <w:start w:val="1"/>
      <w:numFmt w:val="bullet"/>
      <w:lvlText w:val=""/>
      <w:lvlJc w:val="left"/>
      <w:pPr>
        <w:ind w:left="6458" w:hanging="360"/>
      </w:pPr>
      <w:rPr>
        <w:rFonts w:ascii="Symbol" w:hAnsi="Symbol" w:hint="default"/>
      </w:rPr>
    </w:lvl>
    <w:lvl w:ilvl="7" w:tplc="5ED68BAE" w:tentative="1">
      <w:start w:val="1"/>
      <w:numFmt w:val="bullet"/>
      <w:lvlText w:val="o"/>
      <w:lvlJc w:val="left"/>
      <w:pPr>
        <w:ind w:left="7178" w:hanging="360"/>
      </w:pPr>
      <w:rPr>
        <w:rFonts w:ascii="Courier New" w:hAnsi="Courier New" w:cs="Courier New" w:hint="default"/>
      </w:rPr>
    </w:lvl>
    <w:lvl w:ilvl="8" w:tplc="10CCCA8A" w:tentative="1">
      <w:start w:val="1"/>
      <w:numFmt w:val="bullet"/>
      <w:lvlText w:val=""/>
      <w:lvlJc w:val="left"/>
      <w:pPr>
        <w:ind w:left="7898" w:hanging="360"/>
      </w:pPr>
      <w:rPr>
        <w:rFonts w:ascii="Wingdings" w:hAnsi="Wingdings" w:hint="default"/>
      </w:rPr>
    </w:lvl>
  </w:abstractNum>
  <w:abstractNum w:abstractNumId="5" w15:restartNumberingAfterBreak="0">
    <w:nsid w:val="1E955EF0"/>
    <w:multiLevelType w:val="hybridMultilevel"/>
    <w:tmpl w:val="7C52C880"/>
    <w:lvl w:ilvl="0" w:tplc="08A269D2">
      <w:start w:val="4"/>
      <w:numFmt w:val="decimal"/>
      <w:lvlText w:val="%1."/>
      <w:lvlJc w:val="left"/>
      <w:pPr>
        <w:ind w:left="720" w:hanging="360"/>
      </w:pPr>
      <w:rPr>
        <w:rFonts w:hint="default"/>
      </w:rPr>
    </w:lvl>
    <w:lvl w:ilvl="1" w:tplc="1BF6FA44" w:tentative="1">
      <w:start w:val="1"/>
      <w:numFmt w:val="lowerLetter"/>
      <w:lvlText w:val="%2."/>
      <w:lvlJc w:val="left"/>
      <w:pPr>
        <w:ind w:left="1440" w:hanging="360"/>
      </w:pPr>
    </w:lvl>
    <w:lvl w:ilvl="2" w:tplc="89E461EC" w:tentative="1">
      <w:start w:val="1"/>
      <w:numFmt w:val="lowerRoman"/>
      <w:lvlText w:val="%3."/>
      <w:lvlJc w:val="right"/>
      <w:pPr>
        <w:ind w:left="2160" w:hanging="180"/>
      </w:pPr>
    </w:lvl>
    <w:lvl w:ilvl="3" w:tplc="03540E80" w:tentative="1">
      <w:start w:val="1"/>
      <w:numFmt w:val="decimal"/>
      <w:lvlText w:val="%4."/>
      <w:lvlJc w:val="left"/>
      <w:pPr>
        <w:ind w:left="2880" w:hanging="360"/>
      </w:pPr>
    </w:lvl>
    <w:lvl w:ilvl="4" w:tplc="874AAB88" w:tentative="1">
      <w:start w:val="1"/>
      <w:numFmt w:val="lowerLetter"/>
      <w:lvlText w:val="%5."/>
      <w:lvlJc w:val="left"/>
      <w:pPr>
        <w:ind w:left="3600" w:hanging="360"/>
      </w:pPr>
    </w:lvl>
    <w:lvl w:ilvl="5" w:tplc="112C24E4" w:tentative="1">
      <w:start w:val="1"/>
      <w:numFmt w:val="lowerRoman"/>
      <w:lvlText w:val="%6."/>
      <w:lvlJc w:val="right"/>
      <w:pPr>
        <w:ind w:left="4320" w:hanging="180"/>
      </w:pPr>
    </w:lvl>
    <w:lvl w:ilvl="6" w:tplc="87DC7368" w:tentative="1">
      <w:start w:val="1"/>
      <w:numFmt w:val="decimal"/>
      <w:lvlText w:val="%7."/>
      <w:lvlJc w:val="left"/>
      <w:pPr>
        <w:ind w:left="5040" w:hanging="360"/>
      </w:pPr>
    </w:lvl>
    <w:lvl w:ilvl="7" w:tplc="C990273C" w:tentative="1">
      <w:start w:val="1"/>
      <w:numFmt w:val="lowerLetter"/>
      <w:lvlText w:val="%8."/>
      <w:lvlJc w:val="left"/>
      <w:pPr>
        <w:ind w:left="5760" w:hanging="360"/>
      </w:pPr>
    </w:lvl>
    <w:lvl w:ilvl="8" w:tplc="90745838" w:tentative="1">
      <w:start w:val="1"/>
      <w:numFmt w:val="lowerRoman"/>
      <w:lvlText w:val="%9."/>
      <w:lvlJc w:val="right"/>
      <w:pPr>
        <w:ind w:left="6480" w:hanging="180"/>
      </w:pPr>
    </w:lvl>
  </w:abstractNum>
  <w:abstractNum w:abstractNumId="6" w15:restartNumberingAfterBreak="0">
    <w:nsid w:val="2CA8555A"/>
    <w:multiLevelType w:val="multilevel"/>
    <w:tmpl w:val="298E740E"/>
    <w:lvl w:ilvl="0">
      <w:start w:val="1"/>
      <w:numFmt w:val="decimal"/>
      <w:lvlText w:val="%1."/>
      <w:lvlJc w:val="left"/>
      <w:pPr>
        <w:ind w:left="1068" w:hanging="360"/>
      </w:pPr>
      <w:rPr>
        <w:rFonts w:hint="default"/>
      </w:rPr>
    </w:lvl>
    <w:lvl w:ilvl="1">
      <w:start w:val="1"/>
      <w:numFmt w:val="bullet"/>
      <w:lvlText w:val=""/>
      <w:lvlJc w:val="left"/>
      <w:pPr>
        <w:ind w:left="1803" w:hanging="1095"/>
      </w:pPr>
      <w:rPr>
        <w:rFonts w:ascii="Symbol" w:hAnsi="Symbol" w:hint="default"/>
      </w:rPr>
    </w:lvl>
    <w:lvl w:ilvl="2">
      <w:start w:val="1"/>
      <w:numFmt w:val="decimal"/>
      <w:isLgl/>
      <w:lvlText w:val="%1.%2.%3"/>
      <w:lvlJc w:val="left"/>
      <w:pPr>
        <w:ind w:left="1803" w:hanging="1095"/>
      </w:pPr>
      <w:rPr>
        <w:rFonts w:hint="default"/>
      </w:rPr>
    </w:lvl>
    <w:lvl w:ilvl="3">
      <w:start w:val="1"/>
      <w:numFmt w:val="bullet"/>
      <w:lvlText w:val=""/>
      <w:lvlJc w:val="left"/>
      <w:pPr>
        <w:ind w:left="1803" w:hanging="1095"/>
      </w:pPr>
      <w:rPr>
        <w:rFonts w:ascii="Symbol" w:hAnsi="Symbol" w:hint="default"/>
      </w:rPr>
    </w:lvl>
    <w:lvl w:ilvl="4">
      <w:start w:val="1"/>
      <w:numFmt w:val="decimal"/>
      <w:isLgl/>
      <w:lvlText w:val="%1.%2.%3.%4.%5"/>
      <w:lvlJc w:val="left"/>
      <w:pPr>
        <w:ind w:left="1803" w:hanging="1095"/>
      </w:pPr>
      <w:rPr>
        <w:rFonts w:hint="default"/>
      </w:rPr>
    </w:lvl>
    <w:lvl w:ilvl="5">
      <w:start w:val="1"/>
      <w:numFmt w:val="decimal"/>
      <w:isLgl/>
      <w:lvlText w:val="%1.%2.%3.%4.%5.%6"/>
      <w:lvlJc w:val="left"/>
      <w:pPr>
        <w:ind w:left="1803" w:hanging="1095"/>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65465B8"/>
    <w:multiLevelType w:val="hybridMultilevel"/>
    <w:tmpl w:val="A678DCF0"/>
    <w:lvl w:ilvl="0" w:tplc="12A2562A">
      <w:start w:val="9"/>
      <w:numFmt w:val="decimal"/>
      <w:lvlText w:val="%1."/>
      <w:lvlJc w:val="left"/>
      <w:pPr>
        <w:ind w:left="720" w:hanging="360"/>
      </w:pPr>
      <w:rPr>
        <w:rFonts w:hint="default"/>
      </w:rPr>
    </w:lvl>
    <w:lvl w:ilvl="1" w:tplc="F27AD94C" w:tentative="1">
      <w:start w:val="1"/>
      <w:numFmt w:val="lowerLetter"/>
      <w:lvlText w:val="%2."/>
      <w:lvlJc w:val="left"/>
      <w:pPr>
        <w:ind w:left="1440" w:hanging="360"/>
      </w:pPr>
    </w:lvl>
    <w:lvl w:ilvl="2" w:tplc="B2B2020A" w:tentative="1">
      <w:start w:val="1"/>
      <w:numFmt w:val="lowerRoman"/>
      <w:lvlText w:val="%3."/>
      <w:lvlJc w:val="right"/>
      <w:pPr>
        <w:ind w:left="2160" w:hanging="180"/>
      </w:pPr>
    </w:lvl>
    <w:lvl w:ilvl="3" w:tplc="B1FEEFF0" w:tentative="1">
      <w:start w:val="1"/>
      <w:numFmt w:val="decimal"/>
      <w:lvlText w:val="%4."/>
      <w:lvlJc w:val="left"/>
      <w:pPr>
        <w:ind w:left="2880" w:hanging="360"/>
      </w:pPr>
    </w:lvl>
    <w:lvl w:ilvl="4" w:tplc="4C2E0BCE" w:tentative="1">
      <w:start w:val="1"/>
      <w:numFmt w:val="lowerLetter"/>
      <w:lvlText w:val="%5."/>
      <w:lvlJc w:val="left"/>
      <w:pPr>
        <w:ind w:left="3600" w:hanging="360"/>
      </w:pPr>
    </w:lvl>
    <w:lvl w:ilvl="5" w:tplc="44783F4C" w:tentative="1">
      <w:start w:val="1"/>
      <w:numFmt w:val="lowerRoman"/>
      <w:lvlText w:val="%6."/>
      <w:lvlJc w:val="right"/>
      <w:pPr>
        <w:ind w:left="4320" w:hanging="180"/>
      </w:pPr>
    </w:lvl>
    <w:lvl w:ilvl="6" w:tplc="D0448058" w:tentative="1">
      <w:start w:val="1"/>
      <w:numFmt w:val="decimal"/>
      <w:lvlText w:val="%7."/>
      <w:lvlJc w:val="left"/>
      <w:pPr>
        <w:ind w:left="5040" w:hanging="360"/>
      </w:pPr>
    </w:lvl>
    <w:lvl w:ilvl="7" w:tplc="3C4A547E" w:tentative="1">
      <w:start w:val="1"/>
      <w:numFmt w:val="lowerLetter"/>
      <w:lvlText w:val="%8."/>
      <w:lvlJc w:val="left"/>
      <w:pPr>
        <w:ind w:left="5760" w:hanging="360"/>
      </w:pPr>
    </w:lvl>
    <w:lvl w:ilvl="8" w:tplc="ED8E2612" w:tentative="1">
      <w:start w:val="1"/>
      <w:numFmt w:val="lowerRoman"/>
      <w:lvlText w:val="%9."/>
      <w:lvlJc w:val="right"/>
      <w:pPr>
        <w:ind w:left="6480" w:hanging="180"/>
      </w:pPr>
    </w:lvl>
  </w:abstractNum>
  <w:abstractNum w:abstractNumId="8" w15:restartNumberingAfterBreak="0">
    <w:nsid w:val="3BDD5EB7"/>
    <w:multiLevelType w:val="multilevel"/>
    <w:tmpl w:val="7F962E3A"/>
    <w:lvl w:ilvl="0">
      <w:start w:val="9"/>
      <w:numFmt w:val="decimal"/>
      <w:lvlText w:val="%1"/>
      <w:lvlJc w:val="left"/>
      <w:pPr>
        <w:ind w:left="382" w:hanging="442"/>
      </w:pPr>
      <w:rPr>
        <w:rFonts w:hint="default"/>
      </w:rPr>
    </w:lvl>
    <w:lvl w:ilvl="1">
      <w:start w:val="1"/>
      <w:numFmt w:val="decimal"/>
      <w:lvlText w:val="%1.%2."/>
      <w:lvlJc w:val="left"/>
      <w:pPr>
        <w:ind w:left="382" w:hanging="442"/>
      </w:pPr>
      <w:rPr>
        <w:rFonts w:ascii="Times New Roman" w:eastAsia="Times New Roman" w:hAnsi="Times New Roman" w:cs="Times New Roman" w:hint="default"/>
        <w:w w:val="100"/>
        <w:sz w:val="24"/>
        <w:szCs w:val="24"/>
      </w:rPr>
    </w:lvl>
    <w:lvl w:ilvl="2">
      <w:numFmt w:val="bullet"/>
      <w:lvlText w:val="•"/>
      <w:lvlJc w:val="left"/>
      <w:pPr>
        <w:ind w:left="2389" w:hanging="442"/>
      </w:pPr>
      <w:rPr>
        <w:rFonts w:hint="default"/>
      </w:rPr>
    </w:lvl>
    <w:lvl w:ilvl="3">
      <w:numFmt w:val="bullet"/>
      <w:lvlText w:val="•"/>
      <w:lvlJc w:val="left"/>
      <w:pPr>
        <w:ind w:left="3393" w:hanging="442"/>
      </w:pPr>
      <w:rPr>
        <w:rFonts w:hint="default"/>
      </w:rPr>
    </w:lvl>
    <w:lvl w:ilvl="4">
      <w:numFmt w:val="bullet"/>
      <w:lvlText w:val="•"/>
      <w:lvlJc w:val="left"/>
      <w:pPr>
        <w:ind w:left="4398" w:hanging="442"/>
      </w:pPr>
      <w:rPr>
        <w:rFonts w:hint="default"/>
      </w:rPr>
    </w:lvl>
    <w:lvl w:ilvl="5">
      <w:numFmt w:val="bullet"/>
      <w:lvlText w:val="•"/>
      <w:lvlJc w:val="left"/>
      <w:pPr>
        <w:ind w:left="5403" w:hanging="442"/>
      </w:pPr>
      <w:rPr>
        <w:rFonts w:hint="default"/>
      </w:rPr>
    </w:lvl>
    <w:lvl w:ilvl="6">
      <w:numFmt w:val="bullet"/>
      <w:lvlText w:val="•"/>
      <w:lvlJc w:val="left"/>
      <w:pPr>
        <w:ind w:left="6407" w:hanging="442"/>
      </w:pPr>
      <w:rPr>
        <w:rFonts w:hint="default"/>
      </w:rPr>
    </w:lvl>
    <w:lvl w:ilvl="7">
      <w:numFmt w:val="bullet"/>
      <w:lvlText w:val="•"/>
      <w:lvlJc w:val="left"/>
      <w:pPr>
        <w:ind w:left="7412" w:hanging="442"/>
      </w:pPr>
      <w:rPr>
        <w:rFonts w:hint="default"/>
      </w:rPr>
    </w:lvl>
    <w:lvl w:ilvl="8">
      <w:numFmt w:val="bullet"/>
      <w:lvlText w:val="•"/>
      <w:lvlJc w:val="left"/>
      <w:pPr>
        <w:ind w:left="8417" w:hanging="442"/>
      </w:pPr>
      <w:rPr>
        <w:rFonts w:hint="default"/>
      </w:rPr>
    </w:lvl>
  </w:abstractNum>
  <w:abstractNum w:abstractNumId="9" w15:restartNumberingAfterBreak="0">
    <w:nsid w:val="3C3635C8"/>
    <w:multiLevelType w:val="hybridMultilevel"/>
    <w:tmpl w:val="C3BED586"/>
    <w:lvl w:ilvl="0" w:tplc="45BEDDB2">
      <w:start w:val="1"/>
      <w:numFmt w:val="decimal"/>
      <w:lvlText w:val="%1."/>
      <w:lvlJc w:val="left"/>
      <w:pPr>
        <w:ind w:left="4307" w:hanging="240"/>
        <w:jc w:val="right"/>
      </w:pPr>
      <w:rPr>
        <w:rFonts w:ascii="Times New Roman" w:eastAsia="Times New Roman" w:hAnsi="Times New Roman" w:cs="Times New Roman" w:hint="default"/>
        <w:b/>
        <w:bCs/>
        <w:spacing w:val="-3"/>
        <w:w w:val="99"/>
        <w:sz w:val="24"/>
        <w:szCs w:val="24"/>
      </w:rPr>
    </w:lvl>
    <w:lvl w:ilvl="1" w:tplc="A8380F74">
      <w:numFmt w:val="bullet"/>
      <w:lvlText w:val="•"/>
      <w:lvlJc w:val="left"/>
      <w:pPr>
        <w:ind w:left="4826" w:hanging="240"/>
      </w:pPr>
      <w:rPr>
        <w:rFonts w:hint="default"/>
      </w:rPr>
    </w:lvl>
    <w:lvl w:ilvl="2" w:tplc="191EEF70">
      <w:numFmt w:val="bullet"/>
      <w:lvlText w:val="•"/>
      <w:lvlJc w:val="left"/>
      <w:pPr>
        <w:ind w:left="5353" w:hanging="240"/>
      </w:pPr>
      <w:rPr>
        <w:rFonts w:hint="default"/>
      </w:rPr>
    </w:lvl>
    <w:lvl w:ilvl="3" w:tplc="20A6E5E8">
      <w:numFmt w:val="bullet"/>
      <w:lvlText w:val="•"/>
      <w:lvlJc w:val="left"/>
      <w:pPr>
        <w:ind w:left="5879" w:hanging="240"/>
      </w:pPr>
      <w:rPr>
        <w:rFonts w:hint="default"/>
      </w:rPr>
    </w:lvl>
    <w:lvl w:ilvl="4" w:tplc="AF86314E">
      <w:numFmt w:val="bullet"/>
      <w:lvlText w:val="•"/>
      <w:lvlJc w:val="left"/>
      <w:pPr>
        <w:ind w:left="6406" w:hanging="240"/>
      </w:pPr>
      <w:rPr>
        <w:rFonts w:hint="default"/>
      </w:rPr>
    </w:lvl>
    <w:lvl w:ilvl="5" w:tplc="D02E1266">
      <w:numFmt w:val="bullet"/>
      <w:lvlText w:val="•"/>
      <w:lvlJc w:val="left"/>
      <w:pPr>
        <w:ind w:left="6933" w:hanging="240"/>
      </w:pPr>
      <w:rPr>
        <w:rFonts w:hint="default"/>
      </w:rPr>
    </w:lvl>
    <w:lvl w:ilvl="6" w:tplc="53A2DAD6">
      <w:numFmt w:val="bullet"/>
      <w:lvlText w:val="•"/>
      <w:lvlJc w:val="left"/>
      <w:pPr>
        <w:ind w:left="7459" w:hanging="240"/>
      </w:pPr>
      <w:rPr>
        <w:rFonts w:hint="default"/>
      </w:rPr>
    </w:lvl>
    <w:lvl w:ilvl="7" w:tplc="06FC669C">
      <w:numFmt w:val="bullet"/>
      <w:lvlText w:val="•"/>
      <w:lvlJc w:val="left"/>
      <w:pPr>
        <w:ind w:left="7986" w:hanging="240"/>
      </w:pPr>
      <w:rPr>
        <w:rFonts w:hint="default"/>
      </w:rPr>
    </w:lvl>
    <w:lvl w:ilvl="8" w:tplc="CA6AC500">
      <w:numFmt w:val="bullet"/>
      <w:lvlText w:val="•"/>
      <w:lvlJc w:val="left"/>
      <w:pPr>
        <w:ind w:left="8513" w:hanging="240"/>
      </w:pPr>
      <w:rPr>
        <w:rFonts w:hint="default"/>
      </w:rPr>
    </w:lvl>
  </w:abstractNum>
  <w:abstractNum w:abstractNumId="10" w15:restartNumberingAfterBreak="0">
    <w:nsid w:val="3FF55F9C"/>
    <w:multiLevelType w:val="multilevel"/>
    <w:tmpl w:val="F35822AE"/>
    <w:lvl w:ilvl="0">
      <w:start w:val="6"/>
      <w:numFmt w:val="decimal"/>
      <w:lvlText w:val="%1."/>
      <w:lvlJc w:val="left"/>
      <w:pPr>
        <w:ind w:left="360" w:hanging="360"/>
      </w:pPr>
      <w:rPr>
        <w:rFonts w:hint="default"/>
        <w:color w:val="000000" w:themeColor="text1"/>
      </w:rPr>
    </w:lvl>
    <w:lvl w:ilvl="1">
      <w:start w:val="1"/>
      <w:numFmt w:val="decimal"/>
      <w:lvlText w:val="%1.%2."/>
      <w:lvlJc w:val="left"/>
      <w:pPr>
        <w:ind w:left="4908" w:hanging="360"/>
      </w:pPr>
      <w:rPr>
        <w:rFonts w:hint="default"/>
        <w:color w:val="000000" w:themeColor="text1"/>
      </w:rPr>
    </w:lvl>
    <w:lvl w:ilvl="2">
      <w:start w:val="1"/>
      <w:numFmt w:val="decimal"/>
      <w:lvlText w:val="%1.%2.%3."/>
      <w:lvlJc w:val="left"/>
      <w:pPr>
        <w:ind w:left="9816" w:hanging="720"/>
      </w:pPr>
      <w:rPr>
        <w:rFonts w:hint="default"/>
        <w:color w:val="000000" w:themeColor="text1"/>
      </w:rPr>
    </w:lvl>
    <w:lvl w:ilvl="3">
      <w:start w:val="1"/>
      <w:numFmt w:val="decimal"/>
      <w:lvlText w:val="%1.%2.%3.%4."/>
      <w:lvlJc w:val="left"/>
      <w:pPr>
        <w:ind w:left="14364" w:hanging="720"/>
      </w:pPr>
      <w:rPr>
        <w:rFonts w:hint="default"/>
        <w:color w:val="000000" w:themeColor="text1"/>
      </w:rPr>
    </w:lvl>
    <w:lvl w:ilvl="4">
      <w:start w:val="1"/>
      <w:numFmt w:val="decimal"/>
      <w:lvlText w:val="%1.%2.%3.%4.%5."/>
      <w:lvlJc w:val="left"/>
      <w:pPr>
        <w:ind w:left="19272" w:hanging="1080"/>
      </w:pPr>
      <w:rPr>
        <w:rFonts w:hint="default"/>
        <w:color w:val="000000" w:themeColor="text1"/>
      </w:rPr>
    </w:lvl>
    <w:lvl w:ilvl="5">
      <w:start w:val="1"/>
      <w:numFmt w:val="decimal"/>
      <w:lvlText w:val="%1.%2.%3.%4.%5.%6."/>
      <w:lvlJc w:val="left"/>
      <w:pPr>
        <w:ind w:left="23820" w:hanging="1080"/>
      </w:pPr>
      <w:rPr>
        <w:rFonts w:hint="default"/>
        <w:color w:val="000000" w:themeColor="text1"/>
      </w:rPr>
    </w:lvl>
    <w:lvl w:ilvl="6">
      <w:start w:val="1"/>
      <w:numFmt w:val="decimal"/>
      <w:lvlText w:val="%1.%2.%3.%4.%5.%6.%7."/>
      <w:lvlJc w:val="left"/>
      <w:pPr>
        <w:ind w:left="28728" w:hanging="1440"/>
      </w:pPr>
      <w:rPr>
        <w:rFonts w:hint="default"/>
        <w:color w:val="000000" w:themeColor="text1"/>
      </w:rPr>
    </w:lvl>
    <w:lvl w:ilvl="7">
      <w:start w:val="1"/>
      <w:numFmt w:val="decimal"/>
      <w:lvlText w:val="%1.%2.%3.%4.%5.%6.%7.%8."/>
      <w:lvlJc w:val="left"/>
      <w:pPr>
        <w:ind w:left="-32260" w:hanging="1440"/>
      </w:pPr>
      <w:rPr>
        <w:rFonts w:hint="default"/>
        <w:color w:val="000000" w:themeColor="text1"/>
      </w:rPr>
    </w:lvl>
    <w:lvl w:ilvl="8">
      <w:start w:val="1"/>
      <w:numFmt w:val="decimal"/>
      <w:lvlText w:val="%1.%2.%3.%4.%5.%6.%7.%8.%9."/>
      <w:lvlJc w:val="left"/>
      <w:pPr>
        <w:ind w:left="-27352" w:hanging="1800"/>
      </w:pPr>
      <w:rPr>
        <w:rFonts w:hint="default"/>
        <w:color w:val="000000" w:themeColor="text1"/>
      </w:rPr>
    </w:lvl>
  </w:abstractNum>
  <w:abstractNum w:abstractNumId="11" w15:restartNumberingAfterBreak="0">
    <w:nsid w:val="435C5AAD"/>
    <w:multiLevelType w:val="hybridMultilevel"/>
    <w:tmpl w:val="EAAC89AC"/>
    <w:lvl w:ilvl="0" w:tplc="68F4D638">
      <w:start w:val="1"/>
      <w:numFmt w:val="bullet"/>
      <w:lvlText w:val=""/>
      <w:lvlJc w:val="left"/>
      <w:pPr>
        <w:ind w:left="720" w:hanging="360"/>
      </w:pPr>
      <w:rPr>
        <w:rFonts w:ascii="Symbol" w:hAnsi="Symbol" w:hint="default"/>
      </w:rPr>
    </w:lvl>
    <w:lvl w:ilvl="1" w:tplc="A532058E">
      <w:start w:val="1"/>
      <w:numFmt w:val="bullet"/>
      <w:lvlText w:val="o"/>
      <w:lvlJc w:val="left"/>
      <w:pPr>
        <w:ind w:left="1440" w:hanging="360"/>
      </w:pPr>
      <w:rPr>
        <w:rFonts w:ascii="Courier New" w:hAnsi="Courier New" w:cs="Courier New" w:hint="default"/>
      </w:rPr>
    </w:lvl>
    <w:lvl w:ilvl="2" w:tplc="6CF0B912" w:tentative="1">
      <w:start w:val="1"/>
      <w:numFmt w:val="bullet"/>
      <w:lvlText w:val=""/>
      <w:lvlJc w:val="left"/>
      <w:pPr>
        <w:ind w:left="2160" w:hanging="360"/>
      </w:pPr>
      <w:rPr>
        <w:rFonts w:ascii="Wingdings" w:hAnsi="Wingdings" w:hint="default"/>
      </w:rPr>
    </w:lvl>
    <w:lvl w:ilvl="3" w:tplc="8836111A" w:tentative="1">
      <w:start w:val="1"/>
      <w:numFmt w:val="bullet"/>
      <w:lvlText w:val=""/>
      <w:lvlJc w:val="left"/>
      <w:pPr>
        <w:ind w:left="2880" w:hanging="360"/>
      </w:pPr>
      <w:rPr>
        <w:rFonts w:ascii="Symbol" w:hAnsi="Symbol" w:hint="default"/>
      </w:rPr>
    </w:lvl>
    <w:lvl w:ilvl="4" w:tplc="5C1C13FC" w:tentative="1">
      <w:start w:val="1"/>
      <w:numFmt w:val="bullet"/>
      <w:lvlText w:val="o"/>
      <w:lvlJc w:val="left"/>
      <w:pPr>
        <w:ind w:left="3600" w:hanging="360"/>
      </w:pPr>
      <w:rPr>
        <w:rFonts w:ascii="Courier New" w:hAnsi="Courier New" w:cs="Courier New" w:hint="default"/>
      </w:rPr>
    </w:lvl>
    <w:lvl w:ilvl="5" w:tplc="303A8D52" w:tentative="1">
      <w:start w:val="1"/>
      <w:numFmt w:val="bullet"/>
      <w:lvlText w:val=""/>
      <w:lvlJc w:val="left"/>
      <w:pPr>
        <w:ind w:left="4320" w:hanging="360"/>
      </w:pPr>
      <w:rPr>
        <w:rFonts w:ascii="Wingdings" w:hAnsi="Wingdings" w:hint="default"/>
      </w:rPr>
    </w:lvl>
    <w:lvl w:ilvl="6" w:tplc="FE6C0F14" w:tentative="1">
      <w:start w:val="1"/>
      <w:numFmt w:val="bullet"/>
      <w:lvlText w:val=""/>
      <w:lvlJc w:val="left"/>
      <w:pPr>
        <w:ind w:left="5040" w:hanging="360"/>
      </w:pPr>
      <w:rPr>
        <w:rFonts w:ascii="Symbol" w:hAnsi="Symbol" w:hint="default"/>
      </w:rPr>
    </w:lvl>
    <w:lvl w:ilvl="7" w:tplc="BC5EF892" w:tentative="1">
      <w:start w:val="1"/>
      <w:numFmt w:val="bullet"/>
      <w:lvlText w:val="o"/>
      <w:lvlJc w:val="left"/>
      <w:pPr>
        <w:ind w:left="5760" w:hanging="360"/>
      </w:pPr>
      <w:rPr>
        <w:rFonts w:ascii="Courier New" w:hAnsi="Courier New" w:cs="Courier New" w:hint="default"/>
      </w:rPr>
    </w:lvl>
    <w:lvl w:ilvl="8" w:tplc="C0BEC896" w:tentative="1">
      <w:start w:val="1"/>
      <w:numFmt w:val="bullet"/>
      <w:lvlText w:val=""/>
      <w:lvlJc w:val="left"/>
      <w:pPr>
        <w:ind w:left="6480" w:hanging="360"/>
      </w:pPr>
      <w:rPr>
        <w:rFonts w:ascii="Wingdings" w:hAnsi="Wingdings" w:hint="default"/>
      </w:rPr>
    </w:lvl>
  </w:abstractNum>
  <w:abstractNum w:abstractNumId="12" w15:restartNumberingAfterBreak="0">
    <w:nsid w:val="4AAD0B1F"/>
    <w:multiLevelType w:val="multilevel"/>
    <w:tmpl w:val="B8B21882"/>
    <w:lvl w:ilvl="0">
      <w:start w:val="7"/>
      <w:numFmt w:val="decimal"/>
      <w:lvlText w:val="%1"/>
      <w:lvlJc w:val="left"/>
      <w:pPr>
        <w:ind w:left="102" w:hanging="451"/>
      </w:pPr>
      <w:rPr>
        <w:rFonts w:hint="default"/>
      </w:rPr>
    </w:lvl>
    <w:lvl w:ilvl="1">
      <w:start w:val="1"/>
      <w:numFmt w:val="decimal"/>
      <w:lvlText w:val="%1.%2."/>
      <w:lvlJc w:val="left"/>
      <w:pPr>
        <w:ind w:left="102" w:hanging="451"/>
      </w:pPr>
      <w:rPr>
        <w:rFonts w:ascii="Times New Roman" w:eastAsia="Times New Roman" w:hAnsi="Times New Roman" w:cs="Times New Roman" w:hint="default"/>
        <w:spacing w:val="-30"/>
        <w:w w:val="99"/>
        <w:sz w:val="24"/>
        <w:szCs w:val="24"/>
      </w:rPr>
    </w:lvl>
    <w:lvl w:ilvl="2">
      <w:numFmt w:val="bullet"/>
      <w:lvlText w:val="•"/>
      <w:lvlJc w:val="left"/>
      <w:pPr>
        <w:ind w:left="1993" w:hanging="451"/>
      </w:pPr>
      <w:rPr>
        <w:rFonts w:hint="default"/>
      </w:rPr>
    </w:lvl>
    <w:lvl w:ilvl="3">
      <w:numFmt w:val="bullet"/>
      <w:lvlText w:val="•"/>
      <w:lvlJc w:val="left"/>
      <w:pPr>
        <w:ind w:left="2939" w:hanging="451"/>
      </w:pPr>
      <w:rPr>
        <w:rFonts w:hint="default"/>
      </w:rPr>
    </w:lvl>
    <w:lvl w:ilvl="4">
      <w:numFmt w:val="bullet"/>
      <w:lvlText w:val="•"/>
      <w:lvlJc w:val="left"/>
      <w:pPr>
        <w:ind w:left="3886" w:hanging="451"/>
      </w:pPr>
      <w:rPr>
        <w:rFonts w:hint="default"/>
      </w:rPr>
    </w:lvl>
    <w:lvl w:ilvl="5">
      <w:numFmt w:val="bullet"/>
      <w:lvlText w:val="•"/>
      <w:lvlJc w:val="left"/>
      <w:pPr>
        <w:ind w:left="4833" w:hanging="451"/>
      </w:pPr>
      <w:rPr>
        <w:rFonts w:hint="default"/>
      </w:rPr>
    </w:lvl>
    <w:lvl w:ilvl="6">
      <w:numFmt w:val="bullet"/>
      <w:lvlText w:val="•"/>
      <w:lvlJc w:val="left"/>
      <w:pPr>
        <w:ind w:left="5779" w:hanging="451"/>
      </w:pPr>
      <w:rPr>
        <w:rFonts w:hint="default"/>
      </w:rPr>
    </w:lvl>
    <w:lvl w:ilvl="7">
      <w:numFmt w:val="bullet"/>
      <w:lvlText w:val="•"/>
      <w:lvlJc w:val="left"/>
      <w:pPr>
        <w:ind w:left="6726" w:hanging="451"/>
      </w:pPr>
      <w:rPr>
        <w:rFonts w:hint="default"/>
      </w:rPr>
    </w:lvl>
    <w:lvl w:ilvl="8">
      <w:numFmt w:val="bullet"/>
      <w:lvlText w:val="•"/>
      <w:lvlJc w:val="left"/>
      <w:pPr>
        <w:ind w:left="7673" w:hanging="451"/>
      </w:pPr>
      <w:rPr>
        <w:rFonts w:hint="default"/>
      </w:rPr>
    </w:lvl>
  </w:abstractNum>
  <w:abstractNum w:abstractNumId="13" w15:restartNumberingAfterBreak="0">
    <w:nsid w:val="4D6261B1"/>
    <w:multiLevelType w:val="multilevel"/>
    <w:tmpl w:val="B6EC218E"/>
    <w:lvl w:ilvl="0">
      <w:start w:val="4"/>
      <w:numFmt w:val="decimal"/>
      <w:lvlText w:val="%1."/>
      <w:lvlJc w:val="left"/>
      <w:pPr>
        <w:ind w:left="1068" w:hanging="360"/>
      </w:pPr>
      <w:rPr>
        <w:rFonts w:hint="default"/>
      </w:rPr>
    </w:lvl>
    <w:lvl w:ilvl="1">
      <w:start w:val="1"/>
      <w:numFmt w:val="decimal"/>
      <w:isLgl/>
      <w:lvlText w:val="%1.%2"/>
      <w:lvlJc w:val="left"/>
      <w:pPr>
        <w:ind w:left="1803" w:hanging="1095"/>
      </w:pPr>
      <w:rPr>
        <w:rFonts w:hint="default"/>
      </w:rPr>
    </w:lvl>
    <w:lvl w:ilvl="2">
      <w:start w:val="1"/>
      <w:numFmt w:val="decimal"/>
      <w:isLgl/>
      <w:lvlText w:val="%1.%2.%3"/>
      <w:lvlJc w:val="left"/>
      <w:pPr>
        <w:ind w:left="1803" w:hanging="1095"/>
      </w:pPr>
      <w:rPr>
        <w:rFonts w:hint="default"/>
      </w:rPr>
    </w:lvl>
    <w:lvl w:ilvl="3">
      <w:start w:val="1"/>
      <w:numFmt w:val="decimal"/>
      <w:isLgl/>
      <w:lvlText w:val="%1.%2.%3.%4"/>
      <w:lvlJc w:val="left"/>
      <w:pPr>
        <w:ind w:left="1803" w:hanging="1095"/>
      </w:pPr>
      <w:rPr>
        <w:rFonts w:hint="default"/>
      </w:rPr>
    </w:lvl>
    <w:lvl w:ilvl="4">
      <w:start w:val="1"/>
      <w:numFmt w:val="decimal"/>
      <w:isLgl/>
      <w:lvlText w:val="%1.%2.%3.%4.%5"/>
      <w:lvlJc w:val="left"/>
      <w:pPr>
        <w:ind w:left="1803" w:hanging="1095"/>
      </w:pPr>
      <w:rPr>
        <w:rFonts w:hint="default"/>
      </w:rPr>
    </w:lvl>
    <w:lvl w:ilvl="5">
      <w:start w:val="1"/>
      <w:numFmt w:val="decimal"/>
      <w:isLgl/>
      <w:lvlText w:val="%1.%2.%3.%4.%5.%6"/>
      <w:lvlJc w:val="left"/>
      <w:pPr>
        <w:ind w:left="1803" w:hanging="1095"/>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4E4B4DA0"/>
    <w:multiLevelType w:val="multilevel"/>
    <w:tmpl w:val="56E2B2D8"/>
    <w:lvl w:ilvl="0">
      <w:start w:val="1"/>
      <w:numFmt w:val="decimal"/>
      <w:lvlText w:val="%1."/>
      <w:lvlJc w:val="left"/>
      <w:pPr>
        <w:ind w:left="1068" w:hanging="360"/>
      </w:pPr>
      <w:rPr>
        <w:rFonts w:hint="default"/>
      </w:rPr>
    </w:lvl>
    <w:lvl w:ilvl="1">
      <w:numFmt w:val="decimal"/>
      <w:isLgl/>
      <w:lvlText w:val="%1.%2"/>
      <w:lvlJc w:val="left"/>
      <w:pPr>
        <w:ind w:left="1803" w:hanging="1095"/>
      </w:pPr>
      <w:rPr>
        <w:rFonts w:hint="default"/>
      </w:rPr>
    </w:lvl>
    <w:lvl w:ilvl="2">
      <w:start w:val="1"/>
      <w:numFmt w:val="decimal"/>
      <w:isLgl/>
      <w:lvlText w:val="%1.%2.%3"/>
      <w:lvlJc w:val="left"/>
      <w:pPr>
        <w:ind w:left="1803" w:hanging="1095"/>
      </w:pPr>
      <w:rPr>
        <w:rFonts w:hint="default"/>
      </w:rPr>
    </w:lvl>
    <w:lvl w:ilvl="3">
      <w:start w:val="1"/>
      <w:numFmt w:val="decimal"/>
      <w:isLgl/>
      <w:lvlText w:val="%1.%2.%3.%4"/>
      <w:lvlJc w:val="left"/>
      <w:pPr>
        <w:ind w:left="1803" w:hanging="1095"/>
      </w:pPr>
      <w:rPr>
        <w:rFonts w:hint="default"/>
      </w:rPr>
    </w:lvl>
    <w:lvl w:ilvl="4">
      <w:start w:val="1"/>
      <w:numFmt w:val="decimal"/>
      <w:isLgl/>
      <w:lvlText w:val="%1.%2.%3.%4.%5"/>
      <w:lvlJc w:val="left"/>
      <w:pPr>
        <w:ind w:left="1803" w:hanging="1095"/>
      </w:pPr>
      <w:rPr>
        <w:rFonts w:hint="default"/>
      </w:rPr>
    </w:lvl>
    <w:lvl w:ilvl="5">
      <w:start w:val="1"/>
      <w:numFmt w:val="decimal"/>
      <w:isLgl/>
      <w:lvlText w:val="%1.%2.%3.%4.%5.%6"/>
      <w:lvlJc w:val="left"/>
      <w:pPr>
        <w:ind w:left="1803" w:hanging="1095"/>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5329260A"/>
    <w:multiLevelType w:val="hybridMultilevel"/>
    <w:tmpl w:val="DB980DC8"/>
    <w:lvl w:ilvl="0" w:tplc="A72E3C08">
      <w:start w:val="1"/>
      <w:numFmt w:val="decimal"/>
      <w:lvlText w:val="%1."/>
      <w:lvlJc w:val="left"/>
      <w:pPr>
        <w:ind w:left="1788" w:hanging="360"/>
      </w:pPr>
      <w:rPr>
        <w:rFonts w:hint="default"/>
      </w:rPr>
    </w:lvl>
    <w:lvl w:ilvl="1" w:tplc="60368464" w:tentative="1">
      <w:start w:val="1"/>
      <w:numFmt w:val="lowerLetter"/>
      <w:lvlText w:val="%2."/>
      <w:lvlJc w:val="left"/>
      <w:pPr>
        <w:ind w:left="2508" w:hanging="360"/>
      </w:pPr>
    </w:lvl>
    <w:lvl w:ilvl="2" w:tplc="62920310" w:tentative="1">
      <w:start w:val="1"/>
      <w:numFmt w:val="lowerRoman"/>
      <w:lvlText w:val="%3."/>
      <w:lvlJc w:val="right"/>
      <w:pPr>
        <w:ind w:left="3228" w:hanging="180"/>
      </w:pPr>
    </w:lvl>
    <w:lvl w:ilvl="3" w:tplc="E74E3CA2" w:tentative="1">
      <w:start w:val="1"/>
      <w:numFmt w:val="decimal"/>
      <w:lvlText w:val="%4."/>
      <w:lvlJc w:val="left"/>
      <w:pPr>
        <w:ind w:left="3948" w:hanging="360"/>
      </w:pPr>
    </w:lvl>
    <w:lvl w:ilvl="4" w:tplc="99A4A86C" w:tentative="1">
      <w:start w:val="1"/>
      <w:numFmt w:val="lowerLetter"/>
      <w:lvlText w:val="%5."/>
      <w:lvlJc w:val="left"/>
      <w:pPr>
        <w:ind w:left="4668" w:hanging="360"/>
      </w:pPr>
    </w:lvl>
    <w:lvl w:ilvl="5" w:tplc="E9F04684" w:tentative="1">
      <w:start w:val="1"/>
      <w:numFmt w:val="lowerRoman"/>
      <w:lvlText w:val="%6."/>
      <w:lvlJc w:val="right"/>
      <w:pPr>
        <w:ind w:left="5388" w:hanging="180"/>
      </w:pPr>
    </w:lvl>
    <w:lvl w:ilvl="6" w:tplc="9A007A60" w:tentative="1">
      <w:start w:val="1"/>
      <w:numFmt w:val="decimal"/>
      <w:lvlText w:val="%7."/>
      <w:lvlJc w:val="left"/>
      <w:pPr>
        <w:ind w:left="6108" w:hanging="360"/>
      </w:pPr>
    </w:lvl>
    <w:lvl w:ilvl="7" w:tplc="45C62BB2" w:tentative="1">
      <w:start w:val="1"/>
      <w:numFmt w:val="lowerLetter"/>
      <w:lvlText w:val="%8."/>
      <w:lvlJc w:val="left"/>
      <w:pPr>
        <w:ind w:left="6828" w:hanging="360"/>
      </w:pPr>
    </w:lvl>
    <w:lvl w:ilvl="8" w:tplc="AD88D8C6" w:tentative="1">
      <w:start w:val="1"/>
      <w:numFmt w:val="lowerRoman"/>
      <w:lvlText w:val="%9."/>
      <w:lvlJc w:val="right"/>
      <w:pPr>
        <w:ind w:left="7548" w:hanging="180"/>
      </w:pPr>
    </w:lvl>
  </w:abstractNum>
  <w:abstractNum w:abstractNumId="16" w15:restartNumberingAfterBreak="0">
    <w:nsid w:val="62314B04"/>
    <w:multiLevelType w:val="multilevel"/>
    <w:tmpl w:val="B204C706"/>
    <w:lvl w:ilvl="0">
      <w:start w:val="2"/>
      <w:numFmt w:val="decimal"/>
      <w:lvlText w:val="%1"/>
      <w:lvlJc w:val="left"/>
      <w:pPr>
        <w:ind w:left="102" w:hanging="495"/>
      </w:pPr>
      <w:rPr>
        <w:rFonts w:hint="default"/>
      </w:rPr>
    </w:lvl>
    <w:lvl w:ilvl="1">
      <w:start w:val="1"/>
      <w:numFmt w:val="decimal"/>
      <w:lvlText w:val="%1.%2."/>
      <w:lvlJc w:val="left"/>
      <w:pPr>
        <w:ind w:left="102" w:hanging="495"/>
      </w:pPr>
      <w:rPr>
        <w:rFonts w:ascii="Times New Roman" w:eastAsia="Times New Roman" w:hAnsi="Times New Roman" w:cs="Times New Roman" w:hint="default"/>
        <w:spacing w:val="-23"/>
        <w:w w:val="99"/>
        <w:sz w:val="24"/>
        <w:szCs w:val="24"/>
      </w:rPr>
    </w:lvl>
    <w:lvl w:ilvl="2">
      <w:numFmt w:val="bullet"/>
      <w:lvlText w:val="•"/>
      <w:lvlJc w:val="left"/>
      <w:pPr>
        <w:ind w:left="1993" w:hanging="495"/>
      </w:pPr>
      <w:rPr>
        <w:rFonts w:hint="default"/>
      </w:rPr>
    </w:lvl>
    <w:lvl w:ilvl="3">
      <w:numFmt w:val="bullet"/>
      <w:lvlText w:val="•"/>
      <w:lvlJc w:val="left"/>
      <w:pPr>
        <w:ind w:left="2939" w:hanging="495"/>
      </w:pPr>
      <w:rPr>
        <w:rFonts w:hint="default"/>
      </w:rPr>
    </w:lvl>
    <w:lvl w:ilvl="4">
      <w:numFmt w:val="bullet"/>
      <w:lvlText w:val="•"/>
      <w:lvlJc w:val="left"/>
      <w:pPr>
        <w:ind w:left="3886" w:hanging="495"/>
      </w:pPr>
      <w:rPr>
        <w:rFonts w:hint="default"/>
      </w:rPr>
    </w:lvl>
    <w:lvl w:ilvl="5">
      <w:numFmt w:val="bullet"/>
      <w:lvlText w:val="•"/>
      <w:lvlJc w:val="left"/>
      <w:pPr>
        <w:ind w:left="4833" w:hanging="495"/>
      </w:pPr>
      <w:rPr>
        <w:rFonts w:hint="default"/>
      </w:rPr>
    </w:lvl>
    <w:lvl w:ilvl="6">
      <w:numFmt w:val="bullet"/>
      <w:lvlText w:val="•"/>
      <w:lvlJc w:val="left"/>
      <w:pPr>
        <w:ind w:left="5779" w:hanging="495"/>
      </w:pPr>
      <w:rPr>
        <w:rFonts w:hint="default"/>
      </w:rPr>
    </w:lvl>
    <w:lvl w:ilvl="7">
      <w:numFmt w:val="bullet"/>
      <w:lvlText w:val="•"/>
      <w:lvlJc w:val="left"/>
      <w:pPr>
        <w:ind w:left="6726" w:hanging="495"/>
      </w:pPr>
      <w:rPr>
        <w:rFonts w:hint="default"/>
      </w:rPr>
    </w:lvl>
    <w:lvl w:ilvl="8">
      <w:numFmt w:val="bullet"/>
      <w:lvlText w:val="•"/>
      <w:lvlJc w:val="left"/>
      <w:pPr>
        <w:ind w:left="7673" w:hanging="495"/>
      </w:pPr>
      <w:rPr>
        <w:rFonts w:hint="default"/>
      </w:rPr>
    </w:lvl>
  </w:abstractNum>
  <w:abstractNum w:abstractNumId="17" w15:restartNumberingAfterBreak="0">
    <w:nsid w:val="63AC7F03"/>
    <w:multiLevelType w:val="multilevel"/>
    <w:tmpl w:val="CED08D64"/>
    <w:lvl w:ilvl="0">
      <w:start w:val="1"/>
      <w:numFmt w:val="bullet"/>
      <w:lvlText w:val=""/>
      <w:lvlJc w:val="left"/>
      <w:pPr>
        <w:ind w:left="4188" w:hanging="360"/>
      </w:pPr>
      <w:rPr>
        <w:rFonts w:ascii="Symbol" w:hAnsi="Symbol" w:hint="default"/>
      </w:rPr>
    </w:lvl>
    <w:lvl w:ilvl="1">
      <w:start w:val="1"/>
      <w:numFmt w:val="decimal"/>
      <w:isLgl/>
      <w:lvlText w:val="%1.%2"/>
      <w:lvlJc w:val="left"/>
      <w:pPr>
        <w:ind w:left="1237" w:hanging="1095"/>
      </w:pPr>
      <w:rPr>
        <w:rFonts w:hint="default"/>
      </w:rPr>
    </w:lvl>
    <w:lvl w:ilvl="2">
      <w:start w:val="1"/>
      <w:numFmt w:val="decimal"/>
      <w:isLgl/>
      <w:lvlText w:val="%1.%2.%3"/>
      <w:lvlJc w:val="left"/>
      <w:pPr>
        <w:ind w:left="1803" w:hanging="1095"/>
      </w:pPr>
      <w:rPr>
        <w:rFonts w:hint="default"/>
      </w:rPr>
    </w:lvl>
    <w:lvl w:ilvl="3">
      <w:start w:val="1"/>
      <w:numFmt w:val="decimal"/>
      <w:isLgl/>
      <w:lvlText w:val="%1.%2.%3.%4"/>
      <w:lvlJc w:val="left"/>
      <w:pPr>
        <w:ind w:left="1803" w:hanging="1095"/>
      </w:pPr>
      <w:rPr>
        <w:rFonts w:hint="default"/>
      </w:rPr>
    </w:lvl>
    <w:lvl w:ilvl="4">
      <w:start w:val="1"/>
      <w:numFmt w:val="decimal"/>
      <w:isLgl/>
      <w:lvlText w:val="%1.%2.%3.%4.%5"/>
      <w:lvlJc w:val="left"/>
      <w:pPr>
        <w:ind w:left="1803" w:hanging="1095"/>
      </w:pPr>
      <w:rPr>
        <w:rFonts w:hint="default"/>
      </w:rPr>
    </w:lvl>
    <w:lvl w:ilvl="5">
      <w:start w:val="1"/>
      <w:numFmt w:val="decimal"/>
      <w:isLgl/>
      <w:lvlText w:val="%1.%2.%3.%4.%5.%6"/>
      <w:lvlJc w:val="left"/>
      <w:pPr>
        <w:ind w:left="1803" w:hanging="1095"/>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8DA2EF7"/>
    <w:multiLevelType w:val="multilevel"/>
    <w:tmpl w:val="683A0472"/>
    <w:lvl w:ilvl="0">
      <w:start w:val="3"/>
      <w:numFmt w:val="decimal"/>
      <w:lvlText w:val="%1."/>
      <w:lvlJc w:val="left"/>
      <w:pPr>
        <w:ind w:left="4188" w:hanging="360"/>
      </w:pPr>
      <w:rPr>
        <w:rFonts w:hint="default"/>
      </w:rPr>
    </w:lvl>
    <w:lvl w:ilvl="1">
      <w:start w:val="1"/>
      <w:numFmt w:val="decimal"/>
      <w:isLgl/>
      <w:lvlText w:val="%1.%2"/>
      <w:lvlJc w:val="left"/>
      <w:pPr>
        <w:ind w:left="1237" w:hanging="1095"/>
      </w:pPr>
      <w:rPr>
        <w:rFonts w:hint="default"/>
        <w:color w:val="000000" w:themeColor="text1"/>
      </w:rPr>
    </w:lvl>
    <w:lvl w:ilvl="2">
      <w:start w:val="1"/>
      <w:numFmt w:val="decimal"/>
      <w:isLgl/>
      <w:lvlText w:val="%1.%2.%3"/>
      <w:lvlJc w:val="left"/>
      <w:pPr>
        <w:ind w:left="1803" w:hanging="1095"/>
      </w:pPr>
      <w:rPr>
        <w:rFonts w:hint="default"/>
      </w:rPr>
    </w:lvl>
    <w:lvl w:ilvl="3">
      <w:start w:val="1"/>
      <w:numFmt w:val="decimal"/>
      <w:isLgl/>
      <w:lvlText w:val="%1.%2.%3.%4"/>
      <w:lvlJc w:val="left"/>
      <w:pPr>
        <w:ind w:left="1803" w:hanging="1095"/>
      </w:pPr>
      <w:rPr>
        <w:rFonts w:hint="default"/>
      </w:rPr>
    </w:lvl>
    <w:lvl w:ilvl="4">
      <w:start w:val="1"/>
      <w:numFmt w:val="decimal"/>
      <w:isLgl/>
      <w:lvlText w:val="%1.%2.%3.%4.%5"/>
      <w:lvlJc w:val="left"/>
      <w:pPr>
        <w:ind w:left="1803" w:hanging="1095"/>
      </w:pPr>
      <w:rPr>
        <w:rFonts w:hint="default"/>
      </w:rPr>
    </w:lvl>
    <w:lvl w:ilvl="5">
      <w:start w:val="1"/>
      <w:numFmt w:val="decimal"/>
      <w:isLgl/>
      <w:lvlText w:val="%1.%2.%3.%4.%5.%6"/>
      <w:lvlJc w:val="left"/>
      <w:pPr>
        <w:ind w:left="1803" w:hanging="1095"/>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73C0687F"/>
    <w:multiLevelType w:val="hybridMultilevel"/>
    <w:tmpl w:val="C5225872"/>
    <w:lvl w:ilvl="0" w:tplc="0CECFBDE">
      <w:start w:val="1"/>
      <w:numFmt w:val="bullet"/>
      <w:lvlText w:val=""/>
      <w:lvlJc w:val="left"/>
      <w:pPr>
        <w:ind w:left="1091" w:hanging="360"/>
      </w:pPr>
      <w:rPr>
        <w:rFonts w:ascii="Symbol" w:hAnsi="Symbol" w:hint="default"/>
      </w:rPr>
    </w:lvl>
    <w:lvl w:ilvl="1" w:tplc="25F690CE" w:tentative="1">
      <w:start w:val="1"/>
      <w:numFmt w:val="bullet"/>
      <w:lvlText w:val="o"/>
      <w:lvlJc w:val="left"/>
      <w:pPr>
        <w:ind w:left="1811" w:hanging="360"/>
      </w:pPr>
      <w:rPr>
        <w:rFonts w:ascii="Courier New" w:hAnsi="Courier New" w:cs="Courier New" w:hint="default"/>
      </w:rPr>
    </w:lvl>
    <w:lvl w:ilvl="2" w:tplc="C3C27682" w:tentative="1">
      <w:start w:val="1"/>
      <w:numFmt w:val="bullet"/>
      <w:lvlText w:val=""/>
      <w:lvlJc w:val="left"/>
      <w:pPr>
        <w:ind w:left="2531" w:hanging="360"/>
      </w:pPr>
      <w:rPr>
        <w:rFonts w:ascii="Wingdings" w:hAnsi="Wingdings" w:hint="default"/>
      </w:rPr>
    </w:lvl>
    <w:lvl w:ilvl="3" w:tplc="D29C6324" w:tentative="1">
      <w:start w:val="1"/>
      <w:numFmt w:val="bullet"/>
      <w:lvlText w:val=""/>
      <w:lvlJc w:val="left"/>
      <w:pPr>
        <w:ind w:left="3251" w:hanging="360"/>
      </w:pPr>
      <w:rPr>
        <w:rFonts w:ascii="Symbol" w:hAnsi="Symbol" w:hint="default"/>
      </w:rPr>
    </w:lvl>
    <w:lvl w:ilvl="4" w:tplc="CE4828E0" w:tentative="1">
      <w:start w:val="1"/>
      <w:numFmt w:val="bullet"/>
      <w:lvlText w:val="o"/>
      <w:lvlJc w:val="left"/>
      <w:pPr>
        <w:ind w:left="3971" w:hanging="360"/>
      </w:pPr>
      <w:rPr>
        <w:rFonts w:ascii="Courier New" w:hAnsi="Courier New" w:cs="Courier New" w:hint="default"/>
      </w:rPr>
    </w:lvl>
    <w:lvl w:ilvl="5" w:tplc="8CA4F904" w:tentative="1">
      <w:start w:val="1"/>
      <w:numFmt w:val="bullet"/>
      <w:lvlText w:val=""/>
      <w:lvlJc w:val="left"/>
      <w:pPr>
        <w:ind w:left="4691" w:hanging="360"/>
      </w:pPr>
      <w:rPr>
        <w:rFonts w:ascii="Wingdings" w:hAnsi="Wingdings" w:hint="default"/>
      </w:rPr>
    </w:lvl>
    <w:lvl w:ilvl="6" w:tplc="CE506E92" w:tentative="1">
      <w:start w:val="1"/>
      <w:numFmt w:val="bullet"/>
      <w:lvlText w:val=""/>
      <w:lvlJc w:val="left"/>
      <w:pPr>
        <w:ind w:left="5411" w:hanging="360"/>
      </w:pPr>
      <w:rPr>
        <w:rFonts w:ascii="Symbol" w:hAnsi="Symbol" w:hint="default"/>
      </w:rPr>
    </w:lvl>
    <w:lvl w:ilvl="7" w:tplc="321A87B0" w:tentative="1">
      <w:start w:val="1"/>
      <w:numFmt w:val="bullet"/>
      <w:lvlText w:val="o"/>
      <w:lvlJc w:val="left"/>
      <w:pPr>
        <w:ind w:left="6131" w:hanging="360"/>
      </w:pPr>
      <w:rPr>
        <w:rFonts w:ascii="Courier New" w:hAnsi="Courier New" w:cs="Courier New" w:hint="default"/>
      </w:rPr>
    </w:lvl>
    <w:lvl w:ilvl="8" w:tplc="CC767C74" w:tentative="1">
      <w:start w:val="1"/>
      <w:numFmt w:val="bullet"/>
      <w:lvlText w:val=""/>
      <w:lvlJc w:val="left"/>
      <w:pPr>
        <w:ind w:left="6851" w:hanging="360"/>
      </w:pPr>
      <w:rPr>
        <w:rFonts w:ascii="Wingdings" w:hAnsi="Wingdings" w:hint="default"/>
      </w:rPr>
    </w:lvl>
  </w:abstractNum>
  <w:abstractNum w:abstractNumId="20" w15:restartNumberingAfterBreak="0">
    <w:nsid w:val="76CB17BA"/>
    <w:multiLevelType w:val="hybridMultilevel"/>
    <w:tmpl w:val="C3BED586"/>
    <w:lvl w:ilvl="0" w:tplc="54C695E8">
      <w:start w:val="1"/>
      <w:numFmt w:val="decimal"/>
      <w:lvlText w:val="%1."/>
      <w:lvlJc w:val="left"/>
      <w:pPr>
        <w:ind w:left="4307" w:hanging="240"/>
        <w:jc w:val="right"/>
      </w:pPr>
      <w:rPr>
        <w:rFonts w:ascii="Times New Roman" w:eastAsia="Times New Roman" w:hAnsi="Times New Roman" w:cs="Times New Roman" w:hint="default"/>
        <w:b/>
        <w:bCs/>
        <w:spacing w:val="-3"/>
        <w:w w:val="99"/>
        <w:sz w:val="24"/>
        <w:szCs w:val="24"/>
      </w:rPr>
    </w:lvl>
    <w:lvl w:ilvl="1" w:tplc="6D560842">
      <w:numFmt w:val="bullet"/>
      <w:lvlText w:val="•"/>
      <w:lvlJc w:val="left"/>
      <w:pPr>
        <w:ind w:left="4826" w:hanging="240"/>
      </w:pPr>
      <w:rPr>
        <w:rFonts w:hint="default"/>
      </w:rPr>
    </w:lvl>
    <w:lvl w:ilvl="2" w:tplc="4462B49C">
      <w:numFmt w:val="bullet"/>
      <w:lvlText w:val="•"/>
      <w:lvlJc w:val="left"/>
      <w:pPr>
        <w:ind w:left="5353" w:hanging="240"/>
      </w:pPr>
      <w:rPr>
        <w:rFonts w:hint="default"/>
      </w:rPr>
    </w:lvl>
    <w:lvl w:ilvl="3" w:tplc="4FF282DA">
      <w:numFmt w:val="bullet"/>
      <w:lvlText w:val="•"/>
      <w:lvlJc w:val="left"/>
      <w:pPr>
        <w:ind w:left="5879" w:hanging="240"/>
      </w:pPr>
      <w:rPr>
        <w:rFonts w:hint="default"/>
      </w:rPr>
    </w:lvl>
    <w:lvl w:ilvl="4" w:tplc="7BA4E6C2">
      <w:numFmt w:val="bullet"/>
      <w:lvlText w:val="•"/>
      <w:lvlJc w:val="left"/>
      <w:pPr>
        <w:ind w:left="6406" w:hanging="240"/>
      </w:pPr>
      <w:rPr>
        <w:rFonts w:hint="default"/>
      </w:rPr>
    </w:lvl>
    <w:lvl w:ilvl="5" w:tplc="3956EA82">
      <w:numFmt w:val="bullet"/>
      <w:lvlText w:val="•"/>
      <w:lvlJc w:val="left"/>
      <w:pPr>
        <w:ind w:left="6933" w:hanging="240"/>
      </w:pPr>
      <w:rPr>
        <w:rFonts w:hint="default"/>
      </w:rPr>
    </w:lvl>
    <w:lvl w:ilvl="6" w:tplc="2A0A2FAE">
      <w:numFmt w:val="bullet"/>
      <w:lvlText w:val="•"/>
      <w:lvlJc w:val="left"/>
      <w:pPr>
        <w:ind w:left="7459" w:hanging="240"/>
      </w:pPr>
      <w:rPr>
        <w:rFonts w:hint="default"/>
      </w:rPr>
    </w:lvl>
    <w:lvl w:ilvl="7" w:tplc="81369870">
      <w:numFmt w:val="bullet"/>
      <w:lvlText w:val="•"/>
      <w:lvlJc w:val="left"/>
      <w:pPr>
        <w:ind w:left="7986" w:hanging="240"/>
      </w:pPr>
      <w:rPr>
        <w:rFonts w:hint="default"/>
      </w:rPr>
    </w:lvl>
    <w:lvl w:ilvl="8" w:tplc="A1B425AA">
      <w:numFmt w:val="bullet"/>
      <w:lvlText w:val="•"/>
      <w:lvlJc w:val="left"/>
      <w:pPr>
        <w:ind w:left="8513" w:hanging="240"/>
      </w:pPr>
      <w:rPr>
        <w:rFonts w:hint="default"/>
      </w:rPr>
    </w:lvl>
  </w:abstractNum>
  <w:abstractNum w:abstractNumId="21" w15:restartNumberingAfterBreak="0">
    <w:nsid w:val="77E31B7E"/>
    <w:multiLevelType w:val="multilevel"/>
    <w:tmpl w:val="D0EA401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8B2280D"/>
    <w:multiLevelType w:val="hybridMultilevel"/>
    <w:tmpl w:val="82C07C70"/>
    <w:lvl w:ilvl="0" w:tplc="C71ACAEC">
      <w:start w:val="1"/>
      <w:numFmt w:val="decimal"/>
      <w:lvlText w:val="%1."/>
      <w:lvlJc w:val="left"/>
      <w:pPr>
        <w:ind w:left="720" w:hanging="360"/>
      </w:pPr>
    </w:lvl>
    <w:lvl w:ilvl="1" w:tplc="6156BE6C" w:tentative="1">
      <w:start w:val="1"/>
      <w:numFmt w:val="lowerLetter"/>
      <w:lvlText w:val="%2."/>
      <w:lvlJc w:val="left"/>
      <w:pPr>
        <w:ind w:left="1440" w:hanging="360"/>
      </w:pPr>
    </w:lvl>
    <w:lvl w:ilvl="2" w:tplc="B44AEB72" w:tentative="1">
      <w:start w:val="1"/>
      <w:numFmt w:val="lowerRoman"/>
      <w:lvlText w:val="%3."/>
      <w:lvlJc w:val="right"/>
      <w:pPr>
        <w:ind w:left="2160" w:hanging="180"/>
      </w:pPr>
    </w:lvl>
    <w:lvl w:ilvl="3" w:tplc="FD3ED366" w:tentative="1">
      <w:start w:val="1"/>
      <w:numFmt w:val="decimal"/>
      <w:lvlText w:val="%4."/>
      <w:lvlJc w:val="left"/>
      <w:pPr>
        <w:ind w:left="2880" w:hanging="360"/>
      </w:pPr>
    </w:lvl>
    <w:lvl w:ilvl="4" w:tplc="9C9A2B98" w:tentative="1">
      <w:start w:val="1"/>
      <w:numFmt w:val="lowerLetter"/>
      <w:lvlText w:val="%5."/>
      <w:lvlJc w:val="left"/>
      <w:pPr>
        <w:ind w:left="3600" w:hanging="360"/>
      </w:pPr>
    </w:lvl>
    <w:lvl w:ilvl="5" w:tplc="F02EDAFC" w:tentative="1">
      <w:start w:val="1"/>
      <w:numFmt w:val="lowerRoman"/>
      <w:lvlText w:val="%6."/>
      <w:lvlJc w:val="right"/>
      <w:pPr>
        <w:ind w:left="4320" w:hanging="180"/>
      </w:pPr>
    </w:lvl>
    <w:lvl w:ilvl="6" w:tplc="B4A6BE8E" w:tentative="1">
      <w:start w:val="1"/>
      <w:numFmt w:val="decimal"/>
      <w:lvlText w:val="%7."/>
      <w:lvlJc w:val="left"/>
      <w:pPr>
        <w:ind w:left="5040" w:hanging="360"/>
      </w:pPr>
    </w:lvl>
    <w:lvl w:ilvl="7" w:tplc="D26887CA" w:tentative="1">
      <w:start w:val="1"/>
      <w:numFmt w:val="lowerLetter"/>
      <w:lvlText w:val="%8."/>
      <w:lvlJc w:val="left"/>
      <w:pPr>
        <w:ind w:left="5760" w:hanging="360"/>
      </w:pPr>
    </w:lvl>
    <w:lvl w:ilvl="8" w:tplc="D6C6F030" w:tentative="1">
      <w:start w:val="1"/>
      <w:numFmt w:val="lowerRoman"/>
      <w:lvlText w:val="%9."/>
      <w:lvlJc w:val="right"/>
      <w:pPr>
        <w:ind w:left="6480" w:hanging="180"/>
      </w:pPr>
    </w:lvl>
  </w:abstractNum>
  <w:num w:numId="1" w16cid:durableId="234823682">
    <w:abstractNumId w:val="4"/>
  </w:num>
  <w:num w:numId="2" w16cid:durableId="1460296568">
    <w:abstractNumId w:val="11"/>
  </w:num>
  <w:num w:numId="3" w16cid:durableId="1607227547">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508899">
    <w:abstractNumId w:val="19"/>
  </w:num>
  <w:num w:numId="5" w16cid:durableId="1137458759">
    <w:abstractNumId w:val="14"/>
  </w:num>
  <w:num w:numId="6" w16cid:durableId="1142038846">
    <w:abstractNumId w:val="13"/>
  </w:num>
  <w:num w:numId="7" w16cid:durableId="844053176">
    <w:abstractNumId w:val="18"/>
  </w:num>
  <w:num w:numId="8" w16cid:durableId="171266217">
    <w:abstractNumId w:val="17"/>
  </w:num>
  <w:num w:numId="9" w16cid:durableId="1353343658">
    <w:abstractNumId w:val="3"/>
  </w:num>
  <w:num w:numId="10" w16cid:durableId="757406266">
    <w:abstractNumId w:val="10"/>
  </w:num>
  <w:num w:numId="11" w16cid:durableId="1028719448">
    <w:abstractNumId w:val="7"/>
  </w:num>
  <w:num w:numId="12" w16cid:durableId="631134978">
    <w:abstractNumId w:val="8"/>
  </w:num>
  <w:num w:numId="13" w16cid:durableId="1569878179">
    <w:abstractNumId w:val="12"/>
  </w:num>
  <w:num w:numId="14" w16cid:durableId="1656253001">
    <w:abstractNumId w:val="0"/>
  </w:num>
  <w:num w:numId="15" w16cid:durableId="188766846">
    <w:abstractNumId w:val="1"/>
  </w:num>
  <w:num w:numId="16" w16cid:durableId="700784832">
    <w:abstractNumId w:val="16"/>
  </w:num>
  <w:num w:numId="17" w16cid:durableId="1955861141">
    <w:abstractNumId w:val="2"/>
  </w:num>
  <w:num w:numId="18" w16cid:durableId="161749262">
    <w:abstractNumId w:val="20"/>
  </w:num>
  <w:num w:numId="19" w16cid:durableId="1386641696">
    <w:abstractNumId w:val="9"/>
  </w:num>
  <w:num w:numId="20" w16cid:durableId="1936473813">
    <w:abstractNumId w:val="5"/>
  </w:num>
  <w:num w:numId="21" w16cid:durableId="1998150867">
    <w:abstractNumId w:val="22"/>
  </w:num>
  <w:num w:numId="22" w16cid:durableId="1762679608">
    <w:abstractNumId w:val="21"/>
  </w:num>
  <w:num w:numId="23" w16cid:durableId="2009672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14"/>
    <w:rsid w:val="00015BFF"/>
    <w:rsid w:val="00032124"/>
    <w:rsid w:val="000600F1"/>
    <w:rsid w:val="000707BC"/>
    <w:rsid w:val="000B6BD7"/>
    <w:rsid w:val="001037D6"/>
    <w:rsid w:val="00140952"/>
    <w:rsid w:val="0015402C"/>
    <w:rsid w:val="00176951"/>
    <w:rsid w:val="00177A4B"/>
    <w:rsid w:val="001D1C24"/>
    <w:rsid w:val="001D70E8"/>
    <w:rsid w:val="00230796"/>
    <w:rsid w:val="00231783"/>
    <w:rsid w:val="002322DA"/>
    <w:rsid w:val="00240108"/>
    <w:rsid w:val="00246071"/>
    <w:rsid w:val="0026254F"/>
    <w:rsid w:val="00271E08"/>
    <w:rsid w:val="002B216E"/>
    <w:rsid w:val="002C79B1"/>
    <w:rsid w:val="002D1EC9"/>
    <w:rsid w:val="002D49BE"/>
    <w:rsid w:val="002E71B9"/>
    <w:rsid w:val="002F4EBE"/>
    <w:rsid w:val="00304C37"/>
    <w:rsid w:val="003230F4"/>
    <w:rsid w:val="003419E1"/>
    <w:rsid w:val="00354494"/>
    <w:rsid w:val="00355002"/>
    <w:rsid w:val="00394D72"/>
    <w:rsid w:val="003A335C"/>
    <w:rsid w:val="003A4328"/>
    <w:rsid w:val="003A71FC"/>
    <w:rsid w:val="003B6502"/>
    <w:rsid w:val="003B6AD8"/>
    <w:rsid w:val="0041645D"/>
    <w:rsid w:val="00422809"/>
    <w:rsid w:val="0042338E"/>
    <w:rsid w:val="00423E88"/>
    <w:rsid w:val="00433671"/>
    <w:rsid w:val="00446787"/>
    <w:rsid w:val="004471D6"/>
    <w:rsid w:val="00453B6A"/>
    <w:rsid w:val="00455549"/>
    <w:rsid w:val="00461AC7"/>
    <w:rsid w:val="00464E72"/>
    <w:rsid w:val="00485AF1"/>
    <w:rsid w:val="00486425"/>
    <w:rsid w:val="004F194F"/>
    <w:rsid w:val="004F4A61"/>
    <w:rsid w:val="00534C48"/>
    <w:rsid w:val="00553F2E"/>
    <w:rsid w:val="00554324"/>
    <w:rsid w:val="005702E6"/>
    <w:rsid w:val="005762B1"/>
    <w:rsid w:val="00592811"/>
    <w:rsid w:val="005B612B"/>
    <w:rsid w:val="005C1482"/>
    <w:rsid w:val="005D4A88"/>
    <w:rsid w:val="005F3562"/>
    <w:rsid w:val="00621E43"/>
    <w:rsid w:val="0062661D"/>
    <w:rsid w:val="00630C18"/>
    <w:rsid w:val="00646D88"/>
    <w:rsid w:val="00665419"/>
    <w:rsid w:val="00673E64"/>
    <w:rsid w:val="007120BB"/>
    <w:rsid w:val="007549EA"/>
    <w:rsid w:val="007C2E12"/>
    <w:rsid w:val="007C4214"/>
    <w:rsid w:val="007C5328"/>
    <w:rsid w:val="007C653F"/>
    <w:rsid w:val="007D36DD"/>
    <w:rsid w:val="007E7AD7"/>
    <w:rsid w:val="008355A6"/>
    <w:rsid w:val="00836AE0"/>
    <w:rsid w:val="00857CA1"/>
    <w:rsid w:val="008A565D"/>
    <w:rsid w:val="008B4AA3"/>
    <w:rsid w:val="008F14CA"/>
    <w:rsid w:val="00941AE5"/>
    <w:rsid w:val="00942F38"/>
    <w:rsid w:val="009555FD"/>
    <w:rsid w:val="00957956"/>
    <w:rsid w:val="00981C68"/>
    <w:rsid w:val="009A1ACA"/>
    <w:rsid w:val="009A2F5C"/>
    <w:rsid w:val="009A6A31"/>
    <w:rsid w:val="009F1610"/>
    <w:rsid w:val="009F2CEB"/>
    <w:rsid w:val="009F5BA2"/>
    <w:rsid w:val="00A362E5"/>
    <w:rsid w:val="00A45BE8"/>
    <w:rsid w:val="00A65F50"/>
    <w:rsid w:val="00A66711"/>
    <w:rsid w:val="00A7691B"/>
    <w:rsid w:val="00AC1BEA"/>
    <w:rsid w:val="00AC5C51"/>
    <w:rsid w:val="00AD1B96"/>
    <w:rsid w:val="00AF0D1A"/>
    <w:rsid w:val="00AF5AF6"/>
    <w:rsid w:val="00AF76AA"/>
    <w:rsid w:val="00B16BFB"/>
    <w:rsid w:val="00B539C8"/>
    <w:rsid w:val="00BA1DAF"/>
    <w:rsid w:val="00BB57B0"/>
    <w:rsid w:val="00BB691B"/>
    <w:rsid w:val="00BC68A0"/>
    <w:rsid w:val="00BF4DA0"/>
    <w:rsid w:val="00C20A1F"/>
    <w:rsid w:val="00C21FE6"/>
    <w:rsid w:val="00C60B7E"/>
    <w:rsid w:val="00CC6562"/>
    <w:rsid w:val="00D00DC4"/>
    <w:rsid w:val="00D0665C"/>
    <w:rsid w:val="00D30173"/>
    <w:rsid w:val="00D4173D"/>
    <w:rsid w:val="00D47BC3"/>
    <w:rsid w:val="00D70A33"/>
    <w:rsid w:val="00D945E0"/>
    <w:rsid w:val="00D97ADB"/>
    <w:rsid w:val="00DA2C2D"/>
    <w:rsid w:val="00E46694"/>
    <w:rsid w:val="00E65D5E"/>
    <w:rsid w:val="00E86A2D"/>
    <w:rsid w:val="00EB581A"/>
    <w:rsid w:val="00EE4BE0"/>
    <w:rsid w:val="00EE5FEB"/>
    <w:rsid w:val="00EE6615"/>
    <w:rsid w:val="00EF518F"/>
    <w:rsid w:val="00F0332F"/>
    <w:rsid w:val="00F0619B"/>
    <w:rsid w:val="00F1019A"/>
    <w:rsid w:val="00F40656"/>
    <w:rsid w:val="00FC0025"/>
    <w:rsid w:val="00FC0354"/>
    <w:rsid w:val="00FC17E2"/>
    <w:rsid w:val="00FC223F"/>
    <w:rsid w:val="00FF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C6AD"/>
  <w15:chartTrackingRefBased/>
  <w15:docId w15:val="{9A89CF20-708A-4573-BF4D-070A4430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14"/>
    <w:pPr>
      <w:spacing w:after="200" w:line="276" w:lineRule="auto"/>
    </w:pPr>
  </w:style>
  <w:style w:type="paragraph" w:styleId="1">
    <w:name w:val="heading 1"/>
    <w:basedOn w:val="a"/>
    <w:link w:val="10"/>
    <w:uiPriority w:val="1"/>
    <w:qFormat/>
    <w:rsid w:val="004F4A61"/>
    <w:pPr>
      <w:widowControl w:val="0"/>
      <w:autoSpaceDE w:val="0"/>
      <w:autoSpaceDN w:val="0"/>
      <w:spacing w:after="0" w:line="240" w:lineRule="auto"/>
      <w:ind w:left="1026" w:hanging="240"/>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T,fn,ft,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
    <w:basedOn w:val="a"/>
    <w:link w:val="a4"/>
    <w:unhideWhenUsed/>
    <w:qFormat/>
    <w:rsid w:val="007C4214"/>
    <w:pPr>
      <w:spacing w:after="0" w:line="240" w:lineRule="auto"/>
    </w:pPr>
    <w:rPr>
      <w:sz w:val="20"/>
      <w:szCs w:val="20"/>
    </w:rPr>
  </w:style>
  <w:style w:type="character" w:customStyle="1" w:styleId="a4">
    <w:name w:val="Текст сноски Знак"/>
    <w:aliases w:val="FT Знак,fn Знак,ft Знак,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
    <w:basedOn w:val="a0"/>
    <w:link w:val="a3"/>
    <w:rsid w:val="007C4214"/>
    <w:rPr>
      <w:sz w:val="20"/>
      <w:szCs w:val="20"/>
    </w:rPr>
  </w:style>
  <w:style w:type="character" w:styleId="a5">
    <w:name w:val="footnote reference"/>
    <w:aliases w:val="Balloon Text Char1,EY Footnote Reference,Footnote EY Interstate,Footnote EYI,Footnote Referece,Footnote Reference new,Iiaienu1 Знак2,Oaeno1 Знак2,Style 18,Style 49,fr,o,Знак сноски 1,Знак сноски-FN,Схема документа Знак1,Текст1 Знак2"/>
    <w:basedOn w:val="a0"/>
    <w:qFormat/>
    <w:rsid w:val="007C4214"/>
    <w:rPr>
      <w:rFonts w:ascii="Times New Roman" w:hAnsi="Times New Roman" w:cs="Times New Roman"/>
      <w:vertAlign w:val="superscript"/>
    </w:rPr>
  </w:style>
  <w:style w:type="paragraph" w:styleId="a6">
    <w:name w:val="List Paragraph"/>
    <w:aliases w:val="1,1. Абзац списка,Bullet 1,Bullet List,Bullet Number,FooterText,List Paragraph11,RSHB_Table-Normal,Table-Normal,UL,lp1,lp11,numbered,Абзац 1,Абзац маркированнный,Булет 1,Нумерованный список_ФТ,Нумерованый список,Предусловия,Шаг процесса"/>
    <w:basedOn w:val="a"/>
    <w:link w:val="a7"/>
    <w:uiPriority w:val="1"/>
    <w:qFormat/>
    <w:rsid w:val="007C4214"/>
    <w:pPr>
      <w:ind w:left="720"/>
      <w:contextualSpacing/>
    </w:pPr>
  </w:style>
  <w:style w:type="character" w:customStyle="1" w:styleId="a7">
    <w:name w:val="Абзац списка Знак"/>
    <w:aliases w:val="1 Знак,1. Абзац списка Знак,Bullet 1 Знак,Bullet List Знак,Bullet Number Знак,FooterText Знак,List Paragraph11 Знак,RSHB_Table-Normal Знак,Table-Normal Знак,UL Знак,lp1 Знак,lp11 Знак,numbered Знак,Абзац 1 Знак,Булет 1 Знак"/>
    <w:link w:val="a6"/>
    <w:uiPriority w:val="34"/>
    <w:qFormat/>
    <w:locked/>
    <w:rsid w:val="007C4214"/>
  </w:style>
  <w:style w:type="character" w:customStyle="1" w:styleId="FontStyle16">
    <w:name w:val="Font Style16"/>
    <w:rsid w:val="007C4214"/>
    <w:rPr>
      <w:rFonts w:ascii="Times New Roman" w:hAnsi="Times New Roman" w:cs="Times New Roman" w:hint="default"/>
    </w:rPr>
  </w:style>
  <w:style w:type="table" w:styleId="a8">
    <w:name w:val="Table Grid"/>
    <w:basedOn w:val="a1"/>
    <w:uiPriority w:val="59"/>
    <w:rsid w:val="007C42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C4214"/>
    <w:rPr>
      <w:color w:val="0563C1" w:themeColor="hyperlink"/>
      <w:u w:val="single"/>
    </w:rPr>
  </w:style>
  <w:style w:type="paragraph" w:customStyle="1" w:styleId="ConsPlusNormal">
    <w:name w:val="ConsPlusNormal"/>
    <w:rsid w:val="007C4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1"/>
    <w:rsid w:val="004F4A61"/>
    <w:rPr>
      <w:rFonts w:ascii="Times New Roman" w:eastAsia="Times New Roman" w:hAnsi="Times New Roman" w:cs="Times New Roman"/>
      <w:b/>
      <w:bCs/>
      <w:sz w:val="24"/>
      <w:szCs w:val="24"/>
      <w:lang w:val="en-US"/>
    </w:rPr>
  </w:style>
  <w:style w:type="table" w:customStyle="1" w:styleId="TableNormal0">
    <w:name w:val="Table Normal_0"/>
    <w:uiPriority w:val="2"/>
    <w:semiHidden/>
    <w:unhideWhenUsed/>
    <w:qFormat/>
    <w:rsid w:val="004F4A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4F4A61"/>
    <w:pPr>
      <w:widowControl w:val="0"/>
      <w:autoSpaceDE w:val="0"/>
      <w:autoSpaceDN w:val="0"/>
      <w:spacing w:after="0" w:line="240" w:lineRule="auto"/>
      <w:ind w:left="102" w:firstLine="708"/>
      <w:jc w:val="both"/>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uiPriority w:val="1"/>
    <w:rsid w:val="004F4A61"/>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F4A61"/>
    <w:pPr>
      <w:widowControl w:val="0"/>
      <w:autoSpaceDE w:val="0"/>
      <w:autoSpaceDN w:val="0"/>
      <w:spacing w:after="0" w:line="240" w:lineRule="auto"/>
      <w:ind w:left="200"/>
    </w:pPr>
    <w:rPr>
      <w:rFonts w:ascii="Times New Roman" w:eastAsia="Times New Roman" w:hAnsi="Times New Roman" w:cs="Times New Roman"/>
      <w:lang w:val="en-US"/>
    </w:rPr>
  </w:style>
  <w:style w:type="paragraph" w:customStyle="1" w:styleId="Standard">
    <w:name w:val="Standard"/>
    <w:rsid w:val="00485AF1"/>
    <w:pPr>
      <w:suppressAutoHyphens/>
      <w:autoSpaceDN w:val="0"/>
      <w:spacing w:after="200" w:line="276" w:lineRule="auto"/>
      <w:textAlignment w:val="baseline"/>
    </w:pPr>
    <w:rPr>
      <w:rFonts w:ascii="Calibri" w:eastAsia="SimSun" w:hAnsi="Calibri" w:cs="F"/>
      <w:kern w:val="3"/>
    </w:rPr>
  </w:style>
  <w:style w:type="paragraph" w:styleId="ac">
    <w:name w:val="No Spacing"/>
    <w:link w:val="ad"/>
    <w:uiPriority w:val="1"/>
    <w:qFormat/>
    <w:rsid w:val="00485AF1"/>
    <w:pPr>
      <w:spacing w:after="0" w:line="240" w:lineRule="auto"/>
    </w:pPr>
    <w:rPr>
      <w:rFonts w:eastAsiaTheme="minorEastAsia"/>
      <w:lang w:eastAsia="ru-RU"/>
    </w:rPr>
  </w:style>
  <w:style w:type="character" w:customStyle="1" w:styleId="ad">
    <w:name w:val="Без интервала Знак"/>
    <w:basedOn w:val="a0"/>
    <w:link w:val="ac"/>
    <w:uiPriority w:val="1"/>
    <w:rsid w:val="00485AF1"/>
    <w:rPr>
      <w:rFonts w:eastAsiaTheme="minorEastAsia"/>
      <w:lang w:eastAsia="ru-RU"/>
    </w:rPr>
  </w:style>
  <w:style w:type="paragraph" w:styleId="ae">
    <w:name w:val="Revision"/>
    <w:hidden/>
    <w:uiPriority w:val="99"/>
    <w:semiHidden/>
    <w:rsid w:val="00EF518F"/>
    <w:pPr>
      <w:spacing w:after="0" w:line="240" w:lineRule="auto"/>
    </w:pPr>
  </w:style>
  <w:style w:type="paragraph" w:styleId="af">
    <w:name w:val="header"/>
    <w:basedOn w:val="a"/>
    <w:link w:val="af0"/>
    <w:uiPriority w:val="99"/>
    <w:unhideWhenUsed/>
    <w:rsid w:val="004336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33671"/>
  </w:style>
  <w:style w:type="paragraph" w:styleId="af1">
    <w:name w:val="footer"/>
    <w:basedOn w:val="a"/>
    <w:link w:val="af2"/>
    <w:uiPriority w:val="99"/>
    <w:unhideWhenUsed/>
    <w:rsid w:val="004336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3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0A18-BC4D-406E-B5C3-3D0AADF5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10994</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Тимошенко</dc:creator>
  <cp:lastModifiedBy>Олег Наумов</cp:lastModifiedBy>
  <cp:revision>2</cp:revision>
  <cp:lastPrinted>2022-11-25T12:56:00Z</cp:lastPrinted>
  <dcterms:created xsi:type="dcterms:W3CDTF">2025-07-02T06:40:00Z</dcterms:created>
  <dcterms:modified xsi:type="dcterms:W3CDTF">2025-07-02T06:40:00Z</dcterms:modified>
</cp:coreProperties>
</file>