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1C9" w:rsidRPr="00EF669B" w:rsidRDefault="00D87D3F" w:rsidP="00D87D3F">
      <w:pPr>
        <w:pStyle w:val="a4"/>
        <w:ind w:right="-143"/>
        <w:jc w:val="center"/>
        <w:rPr>
          <w:rFonts w:ascii="Times New Roman" w:hAnsi="Times New Roman" w:cs="Times New Roman"/>
          <w:sz w:val="24"/>
          <w:szCs w:val="24"/>
        </w:rPr>
      </w:pPr>
      <w:r w:rsidRPr="00EF669B">
        <w:rPr>
          <w:rFonts w:ascii="Times New Roman" w:hAnsi="Times New Roman" w:cs="Times New Roman"/>
          <w:sz w:val="24"/>
          <w:szCs w:val="24"/>
        </w:rPr>
        <w:t>Настоящим ГУП РК «</w:t>
      </w:r>
      <w:proofErr w:type="spellStart"/>
      <w:r w:rsidRPr="00EF669B">
        <w:rPr>
          <w:rFonts w:ascii="Times New Roman" w:hAnsi="Times New Roman" w:cs="Times New Roman"/>
          <w:sz w:val="24"/>
          <w:szCs w:val="24"/>
        </w:rPr>
        <w:t>Крымэнерго</w:t>
      </w:r>
      <w:proofErr w:type="spellEnd"/>
      <w:r w:rsidRPr="00EF669B">
        <w:rPr>
          <w:rFonts w:ascii="Times New Roman" w:hAnsi="Times New Roman" w:cs="Times New Roman"/>
          <w:sz w:val="24"/>
          <w:szCs w:val="24"/>
        </w:rPr>
        <w:t xml:space="preserve">» сообщает о внесении следующих изменений в извещение </w:t>
      </w:r>
    </w:p>
    <w:p w:rsidR="00D87D3F" w:rsidRPr="00EF669B" w:rsidRDefault="00D87D3F" w:rsidP="00D87D3F">
      <w:pPr>
        <w:pStyle w:val="a4"/>
        <w:ind w:right="-143"/>
        <w:jc w:val="center"/>
        <w:rPr>
          <w:rFonts w:ascii="Times New Roman" w:hAnsi="Times New Roman" w:cs="Times New Roman"/>
          <w:sz w:val="24"/>
          <w:szCs w:val="24"/>
        </w:rPr>
      </w:pPr>
      <w:r w:rsidRPr="00EF669B">
        <w:rPr>
          <w:rFonts w:ascii="Times New Roman" w:hAnsi="Times New Roman" w:cs="Times New Roman"/>
          <w:sz w:val="24"/>
          <w:szCs w:val="24"/>
        </w:rPr>
        <w:t>о проведении закупки №</w:t>
      </w:r>
      <w:r w:rsidR="00BB6303" w:rsidRPr="00BB6303">
        <w:t xml:space="preserve"> </w:t>
      </w:r>
      <w:r w:rsidR="00BB6303" w:rsidRPr="00BB6303">
        <w:rPr>
          <w:rFonts w:ascii="Times New Roman" w:hAnsi="Times New Roman" w:cs="Times New Roman"/>
          <w:sz w:val="24"/>
          <w:szCs w:val="24"/>
        </w:rPr>
        <w:t>325150</w:t>
      </w:r>
      <w:r w:rsidR="0011404F">
        <w:rPr>
          <w:rFonts w:ascii="Times New Roman" w:hAnsi="Times New Roman" w:cs="Times New Roman"/>
          <w:sz w:val="24"/>
          <w:szCs w:val="24"/>
        </w:rPr>
        <w:t>72402</w:t>
      </w:r>
      <w:r w:rsidRPr="00EF669B">
        <w:rPr>
          <w:rFonts w:ascii="Times New Roman" w:hAnsi="Times New Roman" w:cs="Times New Roman"/>
          <w:sz w:val="24"/>
          <w:szCs w:val="24"/>
        </w:rPr>
        <w:t xml:space="preserve"> </w:t>
      </w:r>
      <w:r w:rsidRPr="00EF669B">
        <w:rPr>
          <w:rFonts w:ascii="Times New Roman" w:hAnsi="Times New Roman" w:cs="Times New Roman"/>
          <w:b/>
          <w:sz w:val="24"/>
          <w:szCs w:val="24"/>
        </w:rPr>
        <w:t>«</w:t>
      </w:r>
      <w:r w:rsidR="0011404F" w:rsidRPr="004E1703">
        <w:rPr>
          <w:rFonts w:ascii="Times New Roman" w:hAnsi="Times New Roman" w:cs="Times New Roman"/>
          <w:b/>
          <w:bCs/>
        </w:rPr>
        <w:t>Трансформаторная подстанция</w:t>
      </w:r>
      <w:r w:rsidR="0011404F" w:rsidRPr="004E1703">
        <w:rPr>
          <w:rFonts w:ascii="Times New Roman" w:hAnsi="Times New Roman" w:cs="Times New Roman"/>
          <w:bCs/>
        </w:rPr>
        <w:t xml:space="preserve"> </w:t>
      </w:r>
      <w:r w:rsidR="0011404F" w:rsidRPr="004E1703">
        <w:rPr>
          <w:rFonts w:ascii="Times New Roman" w:hAnsi="Times New Roman" w:cs="Times New Roman"/>
          <w:b/>
        </w:rPr>
        <w:t>для ТП</w:t>
      </w:r>
      <w:r w:rsidRPr="00EF669B">
        <w:rPr>
          <w:rFonts w:ascii="Times New Roman" w:hAnsi="Times New Roman" w:cs="Times New Roman"/>
          <w:b/>
          <w:sz w:val="24"/>
          <w:szCs w:val="24"/>
        </w:rPr>
        <w:t>»</w:t>
      </w:r>
      <w:r w:rsidRPr="00EF669B">
        <w:rPr>
          <w:rFonts w:ascii="Times New Roman" w:hAnsi="Times New Roman" w:cs="Times New Roman"/>
          <w:sz w:val="24"/>
          <w:szCs w:val="24"/>
        </w:rPr>
        <w:t>.</w:t>
      </w:r>
    </w:p>
    <w:p w:rsidR="00181B82" w:rsidRPr="00EF669B" w:rsidRDefault="00181B82" w:rsidP="00181B82">
      <w:pPr>
        <w:tabs>
          <w:tab w:val="left" w:pos="993"/>
        </w:tabs>
        <w:autoSpaceDE w:val="0"/>
        <w:spacing w:after="0" w:line="240" w:lineRule="auto"/>
        <w:jc w:val="both"/>
        <w:rPr>
          <w:rFonts w:ascii="Times New Roman" w:eastAsia="Times New Roman" w:hAnsi="Times New Roman" w:cs="Times New Roman"/>
          <w:sz w:val="24"/>
          <w:szCs w:val="24"/>
          <w:lang w:eastAsia="ru-RU"/>
        </w:rPr>
      </w:pPr>
    </w:p>
    <w:p w:rsidR="006A6CBA" w:rsidRPr="00EF669B" w:rsidRDefault="008471C9" w:rsidP="00070CFD">
      <w:pPr>
        <w:tabs>
          <w:tab w:val="left" w:pos="0"/>
        </w:tabs>
        <w:suppressAutoHyphens w:val="0"/>
        <w:spacing w:after="0" w:line="240" w:lineRule="auto"/>
        <w:jc w:val="both"/>
        <w:outlineLvl w:val="0"/>
        <w:rPr>
          <w:rStyle w:val="12"/>
          <w:sz w:val="24"/>
          <w:szCs w:val="24"/>
        </w:rPr>
      </w:pPr>
      <w:r w:rsidRPr="00EF669B">
        <w:rPr>
          <w:rFonts w:ascii="Times New Roman" w:hAnsi="Times New Roman" w:cs="Times New Roman"/>
          <w:b/>
          <w:sz w:val="24"/>
          <w:szCs w:val="24"/>
        </w:rPr>
        <w:t>1</w:t>
      </w:r>
      <w:r w:rsidR="005A5565" w:rsidRPr="00EF669B">
        <w:rPr>
          <w:rFonts w:ascii="Times New Roman" w:hAnsi="Times New Roman" w:cs="Times New Roman"/>
          <w:sz w:val="24"/>
          <w:szCs w:val="24"/>
        </w:rPr>
        <w:t xml:space="preserve">. В </w:t>
      </w:r>
      <w:bookmarkStart w:id="0" w:name="_Toc94864044"/>
      <w:r w:rsidR="006A6CBA" w:rsidRPr="00EF669B">
        <w:rPr>
          <w:rFonts w:ascii="Times New Roman" w:hAnsi="Times New Roman" w:cs="Times New Roman"/>
          <w:sz w:val="24"/>
          <w:szCs w:val="24"/>
        </w:rPr>
        <w:t>ЧАСТ</w:t>
      </w:r>
      <w:r w:rsidR="00070CFD" w:rsidRPr="00EF669B">
        <w:rPr>
          <w:rFonts w:ascii="Times New Roman" w:hAnsi="Times New Roman" w:cs="Times New Roman"/>
          <w:sz w:val="24"/>
          <w:szCs w:val="24"/>
        </w:rPr>
        <w:t>И</w:t>
      </w:r>
      <w:r w:rsidR="006A6CBA" w:rsidRPr="00EF669B">
        <w:rPr>
          <w:rStyle w:val="12"/>
          <w:sz w:val="24"/>
          <w:szCs w:val="24"/>
        </w:rPr>
        <w:t xml:space="preserve"> </w:t>
      </w:r>
      <w:r w:rsidR="006A6CBA" w:rsidRPr="00EF669B">
        <w:rPr>
          <w:rStyle w:val="12"/>
          <w:sz w:val="24"/>
          <w:szCs w:val="24"/>
          <w:lang w:val="en-US"/>
        </w:rPr>
        <w:t>I</w:t>
      </w:r>
      <w:r w:rsidR="006A6CBA" w:rsidRPr="00EF669B">
        <w:rPr>
          <w:rStyle w:val="12"/>
          <w:sz w:val="24"/>
          <w:szCs w:val="24"/>
        </w:rPr>
        <w:t xml:space="preserve">. ИНФОРМАЦИОННАЯ КАРТА </w:t>
      </w:r>
      <w:bookmarkEnd w:id="0"/>
      <w:r w:rsidR="001A483D" w:rsidRPr="00EF669B">
        <w:rPr>
          <w:rStyle w:val="12"/>
          <w:sz w:val="24"/>
          <w:szCs w:val="24"/>
        </w:rPr>
        <w:t>ЗАКУПКИ извещения</w:t>
      </w:r>
      <w:r w:rsidR="004B6B14">
        <w:rPr>
          <w:rStyle w:val="12"/>
          <w:sz w:val="24"/>
          <w:szCs w:val="24"/>
        </w:rPr>
        <w:t xml:space="preserve"> изложить разделы</w:t>
      </w:r>
      <w:r w:rsidR="006A54F9" w:rsidRPr="00EF669B">
        <w:rPr>
          <w:rStyle w:val="12"/>
          <w:sz w:val="24"/>
          <w:szCs w:val="24"/>
        </w:rPr>
        <w:t xml:space="preserve"> </w:t>
      </w:r>
      <w:r w:rsidR="005A5565" w:rsidRPr="00EF669B">
        <w:rPr>
          <w:rStyle w:val="12"/>
          <w:sz w:val="24"/>
          <w:szCs w:val="24"/>
        </w:rPr>
        <w:t>1</w:t>
      </w:r>
      <w:r w:rsidRPr="00EF669B">
        <w:rPr>
          <w:rStyle w:val="12"/>
          <w:sz w:val="24"/>
          <w:szCs w:val="24"/>
        </w:rPr>
        <w:t>5</w:t>
      </w:r>
      <w:r w:rsidR="005A5565" w:rsidRPr="00EF669B">
        <w:rPr>
          <w:rStyle w:val="12"/>
          <w:sz w:val="24"/>
          <w:szCs w:val="24"/>
        </w:rPr>
        <w:t>,</w:t>
      </w:r>
      <w:r w:rsidR="00F237F1" w:rsidRPr="00EF669B">
        <w:rPr>
          <w:rStyle w:val="12"/>
          <w:sz w:val="24"/>
          <w:szCs w:val="24"/>
        </w:rPr>
        <w:t xml:space="preserve"> </w:t>
      </w:r>
      <w:r w:rsidR="005A5565" w:rsidRPr="00EF669B">
        <w:rPr>
          <w:rStyle w:val="12"/>
          <w:sz w:val="24"/>
          <w:szCs w:val="24"/>
        </w:rPr>
        <w:t>2</w:t>
      </w:r>
      <w:r w:rsidRPr="00EF669B">
        <w:rPr>
          <w:rStyle w:val="12"/>
          <w:sz w:val="24"/>
          <w:szCs w:val="24"/>
        </w:rPr>
        <w:t>4</w:t>
      </w:r>
      <w:r w:rsidR="005A5565" w:rsidRPr="00EF669B">
        <w:rPr>
          <w:rStyle w:val="12"/>
          <w:sz w:val="24"/>
          <w:szCs w:val="24"/>
        </w:rPr>
        <w:t xml:space="preserve"> в следующей редакции</w:t>
      </w:r>
      <w:r w:rsidR="00F237F1" w:rsidRPr="00EF669B">
        <w:rPr>
          <w:rStyle w:val="12"/>
          <w:sz w:val="24"/>
          <w:szCs w:val="24"/>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6"/>
        <w:gridCol w:w="6555"/>
      </w:tblGrid>
      <w:tr w:rsidR="0011404F" w:rsidRPr="009D4D5B" w:rsidTr="0011404F">
        <w:tc>
          <w:tcPr>
            <w:tcW w:w="817" w:type="dxa"/>
            <w:shd w:val="clear" w:color="auto" w:fill="FFF2CC" w:themeFill="accent4" w:themeFillTint="33"/>
          </w:tcPr>
          <w:p w:rsidR="0011404F" w:rsidRPr="00EF669B" w:rsidRDefault="0011404F" w:rsidP="0011404F">
            <w:pPr>
              <w:pStyle w:val="a8"/>
              <w:shd w:val="clear" w:color="auto" w:fill="auto"/>
              <w:spacing w:before="40" w:after="40" w:line="252" w:lineRule="auto"/>
              <w:rPr>
                <w:rStyle w:val="11pt"/>
                <w:b w:val="0"/>
                <w:sz w:val="24"/>
                <w:szCs w:val="24"/>
              </w:rPr>
            </w:pPr>
            <w:r w:rsidRPr="00EF669B">
              <w:rPr>
                <w:rStyle w:val="11pt"/>
                <w:b w:val="0"/>
                <w:sz w:val="24"/>
                <w:szCs w:val="24"/>
              </w:rPr>
              <w:t>15.</w:t>
            </w:r>
          </w:p>
        </w:tc>
        <w:tc>
          <w:tcPr>
            <w:tcW w:w="2976" w:type="dxa"/>
            <w:shd w:val="clear" w:color="auto" w:fill="FFF2CC" w:themeFill="accent4" w:themeFillTint="33"/>
          </w:tcPr>
          <w:p w:rsidR="0011404F" w:rsidRPr="003F7B43" w:rsidRDefault="0011404F" w:rsidP="0011404F">
            <w:pPr>
              <w:pStyle w:val="a8"/>
              <w:shd w:val="clear" w:color="auto" w:fill="auto"/>
              <w:spacing w:before="40" w:after="40" w:line="252" w:lineRule="auto"/>
              <w:jc w:val="left"/>
              <w:rPr>
                <w:rStyle w:val="12"/>
                <w:color w:val="000000"/>
                <w:sz w:val="24"/>
                <w:szCs w:val="24"/>
                <w:lang w:eastAsia="ru-RU"/>
              </w:rPr>
            </w:pPr>
            <w:r w:rsidRPr="003F7B43">
              <w:rPr>
                <w:rStyle w:val="11pt"/>
                <w:b w:val="0"/>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закупки (этапов закупки)</w:t>
            </w:r>
          </w:p>
        </w:tc>
        <w:tc>
          <w:tcPr>
            <w:tcW w:w="6555" w:type="dxa"/>
            <w:shd w:val="clear" w:color="auto" w:fill="FFF2CC" w:themeFill="accent4" w:themeFillTint="33"/>
          </w:tcPr>
          <w:p w:rsidR="0011404F" w:rsidRPr="003F7B43" w:rsidRDefault="0011404F" w:rsidP="0011404F">
            <w:pPr>
              <w:jc w:val="both"/>
              <w:rPr>
                <w:rFonts w:ascii="Times New Roman" w:hAnsi="Times New Roman" w:cs="Times New Roman"/>
              </w:rPr>
            </w:pPr>
            <w:r w:rsidRPr="003F7B43">
              <w:rPr>
                <w:rFonts w:ascii="Times New Roman" w:hAnsi="Times New Roman" w:cs="Times New Roman"/>
              </w:rPr>
              <w:t xml:space="preserve">Заявки подаются посредством ЭП по адресу: </w:t>
            </w:r>
          </w:p>
          <w:p w:rsidR="0011404F" w:rsidRPr="003F7B43" w:rsidRDefault="0011404F" w:rsidP="0011404F">
            <w:pPr>
              <w:jc w:val="both"/>
              <w:rPr>
                <w:rFonts w:ascii="Times New Roman" w:hAnsi="Times New Roman" w:cs="Times New Roman"/>
              </w:rPr>
            </w:pPr>
            <w:r w:rsidRPr="003F7B43">
              <w:rPr>
                <w:rFonts w:ascii="Times New Roman" w:hAnsi="Times New Roman" w:cs="Times New Roman"/>
              </w:rPr>
              <w:t>https://torgi82.ru/, согласно регламенту ЭП.</w:t>
            </w:r>
          </w:p>
          <w:p w:rsidR="0011404F" w:rsidRPr="003F7B43" w:rsidRDefault="0011404F" w:rsidP="0011404F">
            <w:pPr>
              <w:jc w:val="both"/>
              <w:rPr>
                <w:rFonts w:ascii="Times New Roman" w:eastAsia="Candara" w:hAnsi="Times New Roman" w:cs="Times New Roman"/>
                <w:bCs/>
              </w:rPr>
            </w:pPr>
            <w:r w:rsidRPr="003F7B43">
              <w:rPr>
                <w:rFonts w:ascii="Times New Roman" w:eastAsia="Candara" w:hAnsi="Times New Roman" w:cs="Times New Roman"/>
                <w:bCs/>
              </w:rPr>
              <w:t xml:space="preserve">Дата начала срока подачи заявок: </w:t>
            </w:r>
          </w:p>
          <w:p w:rsidR="0011404F" w:rsidRPr="003F7B43" w:rsidRDefault="0011404F" w:rsidP="0011404F">
            <w:pPr>
              <w:jc w:val="both"/>
              <w:rPr>
                <w:rFonts w:ascii="Times New Roman" w:eastAsia="Candara" w:hAnsi="Times New Roman" w:cs="Times New Roman"/>
              </w:rPr>
            </w:pPr>
            <w:r w:rsidRPr="003F7B43">
              <w:rPr>
                <w:rFonts w:ascii="Times New Roman" w:eastAsia="Candara" w:hAnsi="Times New Roman" w:cs="Times New Roman"/>
                <w:b/>
                <w:bCs/>
              </w:rPr>
              <w:t>с «</w:t>
            </w:r>
            <w:r>
              <w:rPr>
                <w:rFonts w:ascii="Times New Roman" w:eastAsia="Candara" w:hAnsi="Times New Roman" w:cs="Times New Roman"/>
                <w:b/>
                <w:bCs/>
              </w:rPr>
              <w:t>25</w:t>
            </w:r>
            <w:r w:rsidRPr="003F7B43">
              <w:rPr>
                <w:rFonts w:ascii="Times New Roman" w:eastAsia="Candara" w:hAnsi="Times New Roman" w:cs="Times New Roman"/>
                <w:b/>
                <w:bCs/>
              </w:rPr>
              <w:t xml:space="preserve">» </w:t>
            </w:r>
            <w:r>
              <w:rPr>
                <w:rFonts w:ascii="Times New Roman" w:eastAsia="Candara" w:hAnsi="Times New Roman" w:cs="Times New Roman"/>
                <w:b/>
                <w:bCs/>
              </w:rPr>
              <w:t>июля</w:t>
            </w:r>
            <w:r w:rsidRPr="003F7B43">
              <w:rPr>
                <w:rFonts w:ascii="Times New Roman" w:eastAsia="Candara" w:hAnsi="Times New Roman" w:cs="Times New Roman"/>
                <w:b/>
                <w:bCs/>
              </w:rPr>
              <w:t xml:space="preserve"> 2025 г</w:t>
            </w:r>
            <w:r w:rsidRPr="003F7B43">
              <w:rPr>
                <w:rFonts w:ascii="Times New Roman" w:eastAsia="Candara" w:hAnsi="Times New Roman" w:cs="Times New Roman"/>
                <w:b/>
              </w:rPr>
              <w:t>ода</w:t>
            </w:r>
          </w:p>
          <w:p w:rsidR="0011404F" w:rsidRPr="003F7B43" w:rsidRDefault="0011404F" w:rsidP="0011404F">
            <w:pPr>
              <w:jc w:val="both"/>
              <w:rPr>
                <w:rFonts w:ascii="Times New Roman" w:eastAsia="Candara" w:hAnsi="Times New Roman" w:cs="Times New Roman"/>
                <w:bCs/>
              </w:rPr>
            </w:pPr>
            <w:r w:rsidRPr="003F7B43">
              <w:rPr>
                <w:rFonts w:ascii="Times New Roman" w:eastAsia="Candara" w:hAnsi="Times New Roman" w:cs="Times New Roman"/>
                <w:bCs/>
              </w:rPr>
              <w:t>Дата и время окончания срока подачи заявок:</w:t>
            </w:r>
          </w:p>
          <w:p w:rsidR="0011404F" w:rsidRPr="003F7B43" w:rsidRDefault="0011404F" w:rsidP="0011404F">
            <w:pPr>
              <w:jc w:val="both"/>
              <w:rPr>
                <w:rFonts w:ascii="Times New Roman" w:hAnsi="Times New Roman" w:cs="Times New Roman"/>
                <w:spacing w:val="-4"/>
                <w:kern w:val="1"/>
              </w:rPr>
            </w:pPr>
            <w:r w:rsidRPr="003F7B43">
              <w:rPr>
                <w:rFonts w:ascii="Times New Roman" w:eastAsia="Candara" w:hAnsi="Times New Roman" w:cs="Times New Roman"/>
                <w:b/>
                <w:bCs/>
              </w:rPr>
              <w:t>«</w:t>
            </w:r>
            <w:r>
              <w:rPr>
                <w:rFonts w:ascii="Times New Roman" w:eastAsia="Candara" w:hAnsi="Times New Roman" w:cs="Times New Roman"/>
                <w:b/>
                <w:bCs/>
              </w:rPr>
              <w:t>06</w:t>
            </w:r>
            <w:r w:rsidRPr="003F7B43">
              <w:rPr>
                <w:rFonts w:ascii="Times New Roman" w:eastAsia="Candara" w:hAnsi="Times New Roman" w:cs="Times New Roman"/>
                <w:b/>
                <w:bCs/>
              </w:rPr>
              <w:t xml:space="preserve">» </w:t>
            </w:r>
            <w:r>
              <w:rPr>
                <w:rFonts w:ascii="Times New Roman" w:eastAsia="Candara" w:hAnsi="Times New Roman" w:cs="Times New Roman"/>
                <w:b/>
                <w:bCs/>
              </w:rPr>
              <w:t>августа</w:t>
            </w:r>
            <w:r w:rsidRPr="003F7B43">
              <w:rPr>
                <w:rFonts w:ascii="Times New Roman" w:eastAsia="Candara" w:hAnsi="Times New Roman" w:cs="Times New Roman"/>
                <w:b/>
                <w:bCs/>
              </w:rPr>
              <w:t xml:space="preserve"> 2025 </w:t>
            </w:r>
            <w:r w:rsidRPr="003F7B43">
              <w:rPr>
                <w:rFonts w:ascii="Times New Roman" w:eastAsia="Candara" w:hAnsi="Times New Roman" w:cs="Times New Roman"/>
                <w:b/>
              </w:rPr>
              <w:t xml:space="preserve">года до 09:00 часов </w:t>
            </w:r>
            <w:r w:rsidRPr="003F7B43">
              <w:rPr>
                <w:rFonts w:ascii="Times New Roman" w:hAnsi="Times New Roman" w:cs="Times New Roman"/>
                <w:spacing w:val="-4"/>
              </w:rPr>
              <w:t>(по московскому времени</w:t>
            </w:r>
            <w:r w:rsidRPr="003F7B43">
              <w:rPr>
                <w:rFonts w:ascii="Times New Roman" w:hAnsi="Times New Roman" w:cs="Times New Roman"/>
                <w:spacing w:val="-4"/>
                <w:kern w:val="1"/>
              </w:rPr>
              <w:t>).</w:t>
            </w:r>
          </w:p>
          <w:p w:rsidR="0011404F" w:rsidRPr="003F7B43" w:rsidRDefault="0011404F" w:rsidP="0011404F">
            <w:pPr>
              <w:jc w:val="both"/>
              <w:rPr>
                <w:rFonts w:ascii="Times New Roman" w:hAnsi="Times New Roman" w:cs="Times New Roman"/>
                <w:kern w:val="1"/>
              </w:rPr>
            </w:pPr>
            <w:r w:rsidRPr="003F7B43">
              <w:rPr>
                <w:rFonts w:ascii="Times New Roman" w:hAnsi="Times New Roman" w:cs="Times New Roman"/>
                <w:spacing w:val="-4"/>
              </w:rPr>
              <w:t>Дата и время открытия доступа к заявкам состоится</w:t>
            </w:r>
            <w:r w:rsidRPr="003F7B43">
              <w:rPr>
                <w:rFonts w:ascii="Times New Roman" w:hAnsi="Times New Roman" w:cs="Times New Roman"/>
                <w:kern w:val="1"/>
              </w:rPr>
              <w:t>:</w:t>
            </w:r>
          </w:p>
          <w:p w:rsidR="0011404F" w:rsidRPr="003F7B43" w:rsidRDefault="0011404F" w:rsidP="0011404F">
            <w:pPr>
              <w:jc w:val="both"/>
              <w:rPr>
                <w:rFonts w:ascii="Times New Roman" w:eastAsia="Candara" w:hAnsi="Times New Roman" w:cs="Times New Roman"/>
                <w:bCs/>
              </w:rPr>
            </w:pPr>
            <w:r w:rsidRPr="003F7B43">
              <w:rPr>
                <w:rFonts w:ascii="Times New Roman" w:eastAsia="Candara" w:hAnsi="Times New Roman" w:cs="Times New Roman"/>
                <w:b/>
                <w:bCs/>
              </w:rPr>
              <w:t>«</w:t>
            </w:r>
            <w:r>
              <w:rPr>
                <w:rFonts w:ascii="Times New Roman" w:eastAsia="Candara" w:hAnsi="Times New Roman" w:cs="Times New Roman"/>
                <w:b/>
                <w:bCs/>
              </w:rPr>
              <w:t>06</w:t>
            </w:r>
            <w:r w:rsidRPr="003F7B43">
              <w:rPr>
                <w:rFonts w:ascii="Times New Roman" w:eastAsia="Candara" w:hAnsi="Times New Roman" w:cs="Times New Roman"/>
                <w:b/>
                <w:bCs/>
              </w:rPr>
              <w:t xml:space="preserve">» </w:t>
            </w:r>
            <w:r>
              <w:rPr>
                <w:rFonts w:ascii="Times New Roman" w:eastAsia="Candara" w:hAnsi="Times New Roman" w:cs="Times New Roman"/>
                <w:b/>
                <w:bCs/>
              </w:rPr>
              <w:t>августа</w:t>
            </w:r>
            <w:r w:rsidRPr="003F7B43">
              <w:rPr>
                <w:rFonts w:ascii="Times New Roman" w:eastAsia="Candara" w:hAnsi="Times New Roman" w:cs="Times New Roman"/>
                <w:b/>
                <w:bCs/>
              </w:rPr>
              <w:t xml:space="preserve"> 2025 </w:t>
            </w:r>
            <w:r w:rsidRPr="003F7B43">
              <w:rPr>
                <w:rFonts w:ascii="Times New Roman" w:hAnsi="Times New Roman" w:cs="Times New Roman"/>
                <w:b/>
                <w:spacing w:val="-4"/>
              </w:rPr>
              <w:t>года в 09:00 часов</w:t>
            </w:r>
            <w:r w:rsidRPr="003F7B43">
              <w:rPr>
                <w:rFonts w:ascii="Times New Roman" w:hAnsi="Times New Roman" w:cs="Times New Roman"/>
                <w:spacing w:val="-4"/>
              </w:rPr>
              <w:t xml:space="preserve"> (по московскому времени</w:t>
            </w:r>
            <w:r w:rsidRPr="003F7B43">
              <w:rPr>
                <w:rFonts w:ascii="Times New Roman" w:hAnsi="Times New Roman" w:cs="Times New Roman"/>
                <w:spacing w:val="-4"/>
                <w:kern w:val="1"/>
              </w:rPr>
              <w:t>).</w:t>
            </w:r>
          </w:p>
          <w:p w:rsidR="0011404F" w:rsidRPr="003F7B43" w:rsidRDefault="0011404F" w:rsidP="0011404F">
            <w:pPr>
              <w:tabs>
                <w:tab w:val="left" w:pos="993"/>
              </w:tabs>
              <w:autoSpaceDE w:val="0"/>
              <w:jc w:val="both"/>
              <w:rPr>
                <w:rFonts w:ascii="Times New Roman" w:hAnsi="Times New Roman" w:cs="Times New Roman"/>
              </w:rPr>
            </w:pPr>
            <w:r w:rsidRPr="003F7B43">
              <w:rPr>
                <w:rFonts w:ascii="Times New Roman" w:hAnsi="Times New Roman" w:cs="Times New Roman"/>
              </w:rPr>
              <w:t>Дата подведения итогов запроса котировок:</w:t>
            </w:r>
          </w:p>
          <w:p w:rsidR="0011404F" w:rsidRPr="003F7B43" w:rsidRDefault="0011404F" w:rsidP="0011404F">
            <w:pPr>
              <w:tabs>
                <w:tab w:val="left" w:pos="993"/>
              </w:tabs>
              <w:autoSpaceDE w:val="0"/>
              <w:jc w:val="both"/>
              <w:rPr>
                <w:rFonts w:ascii="Times New Roman" w:hAnsi="Times New Roman" w:cs="Times New Roman"/>
              </w:rPr>
            </w:pPr>
            <w:r w:rsidRPr="003F7B43">
              <w:rPr>
                <w:rFonts w:ascii="Times New Roman" w:eastAsia="Candara" w:hAnsi="Times New Roman" w:cs="Times New Roman"/>
                <w:b/>
                <w:bCs/>
              </w:rPr>
              <w:t>«</w:t>
            </w:r>
            <w:r>
              <w:rPr>
                <w:rFonts w:ascii="Times New Roman" w:eastAsia="Candara" w:hAnsi="Times New Roman" w:cs="Times New Roman"/>
                <w:b/>
                <w:bCs/>
              </w:rPr>
              <w:t>07</w:t>
            </w:r>
            <w:r w:rsidRPr="003F7B43">
              <w:rPr>
                <w:rFonts w:ascii="Times New Roman" w:eastAsia="Candara" w:hAnsi="Times New Roman" w:cs="Times New Roman"/>
                <w:b/>
                <w:bCs/>
              </w:rPr>
              <w:t xml:space="preserve">» </w:t>
            </w:r>
            <w:r>
              <w:rPr>
                <w:rFonts w:ascii="Times New Roman" w:eastAsia="Candara" w:hAnsi="Times New Roman" w:cs="Times New Roman"/>
                <w:b/>
                <w:bCs/>
              </w:rPr>
              <w:t>августа</w:t>
            </w:r>
            <w:r w:rsidRPr="003F7B43">
              <w:rPr>
                <w:rFonts w:ascii="Times New Roman" w:eastAsia="Candara" w:hAnsi="Times New Roman" w:cs="Times New Roman"/>
                <w:b/>
                <w:bCs/>
              </w:rPr>
              <w:t xml:space="preserve"> 2025 </w:t>
            </w:r>
            <w:r w:rsidRPr="003F7B43">
              <w:rPr>
                <w:rFonts w:ascii="Times New Roman" w:hAnsi="Times New Roman" w:cs="Times New Roman"/>
                <w:b/>
              </w:rPr>
              <w:t>года.</w:t>
            </w:r>
          </w:p>
          <w:p w:rsidR="0011404F" w:rsidRPr="003F7B43" w:rsidRDefault="0011404F" w:rsidP="0011404F">
            <w:pPr>
              <w:tabs>
                <w:tab w:val="left" w:pos="993"/>
              </w:tabs>
              <w:autoSpaceDE w:val="0"/>
              <w:jc w:val="both"/>
              <w:rPr>
                <w:rFonts w:ascii="Times New Roman" w:hAnsi="Times New Roman" w:cs="Times New Roman"/>
              </w:rPr>
            </w:pPr>
            <w:r w:rsidRPr="003F7B43">
              <w:rPr>
                <w:rFonts w:ascii="Times New Roman" w:hAnsi="Times New Roman" w:cs="Times New Roman"/>
              </w:rPr>
              <w:t>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1404F" w:rsidRPr="003F7B43" w:rsidRDefault="0011404F" w:rsidP="0011404F">
            <w:pPr>
              <w:tabs>
                <w:tab w:val="left" w:pos="993"/>
              </w:tabs>
              <w:autoSpaceDE w:val="0"/>
              <w:jc w:val="both"/>
              <w:rPr>
                <w:rFonts w:ascii="Times New Roman" w:eastAsia="Candara" w:hAnsi="Times New Roman" w:cs="Times New Roman"/>
                <w:bCs/>
              </w:rPr>
            </w:pPr>
            <w:r w:rsidRPr="003F7B43">
              <w:rPr>
                <w:rFonts w:ascii="Times New Roman" w:hAnsi="Times New Roman" w:cs="Times New Roman"/>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закупке, в которой содержится </w:t>
            </w:r>
            <w:r w:rsidRPr="003F7B43">
              <w:rPr>
                <w:rFonts w:ascii="Times New Roman" w:hAnsi="Times New Roman" w:cs="Times New Roman"/>
                <w:shd w:val="clear" w:color="auto" w:fill="FFF2CC"/>
              </w:rPr>
              <w:t>наименьшее ценовое предложение.</w:t>
            </w:r>
          </w:p>
        </w:tc>
      </w:tr>
      <w:tr w:rsidR="0011404F" w:rsidRPr="003F7B43" w:rsidTr="0011404F">
        <w:tc>
          <w:tcPr>
            <w:tcW w:w="8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1404F" w:rsidRPr="0011404F" w:rsidRDefault="0011404F" w:rsidP="0011404F">
            <w:pPr>
              <w:pStyle w:val="a8"/>
              <w:shd w:val="clear" w:color="auto" w:fill="auto"/>
              <w:spacing w:before="40" w:after="40" w:line="252" w:lineRule="auto"/>
              <w:rPr>
                <w:rStyle w:val="12"/>
                <w:bCs/>
                <w:sz w:val="24"/>
                <w:szCs w:val="24"/>
                <w:shd w:val="clear" w:color="auto" w:fill="auto"/>
              </w:rPr>
            </w:pPr>
            <w:r w:rsidRPr="0011404F">
              <w:rPr>
                <w:rStyle w:val="12"/>
                <w:bCs/>
                <w:sz w:val="24"/>
                <w:szCs w:val="24"/>
                <w:shd w:val="clear" w:color="auto" w:fill="auto"/>
              </w:rPr>
              <w:t>24.</w:t>
            </w:r>
          </w:p>
        </w:tc>
        <w:tc>
          <w:tcPr>
            <w:tcW w:w="29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1404F" w:rsidRPr="0011404F" w:rsidRDefault="0011404F" w:rsidP="0011404F">
            <w:pPr>
              <w:pStyle w:val="a8"/>
              <w:shd w:val="clear" w:color="auto" w:fill="auto"/>
              <w:spacing w:before="40" w:after="40" w:line="252" w:lineRule="auto"/>
              <w:jc w:val="left"/>
              <w:rPr>
                <w:bCs/>
                <w:sz w:val="24"/>
                <w:szCs w:val="24"/>
                <w:lang w:eastAsia="ru-RU"/>
              </w:rPr>
            </w:pPr>
            <w:r w:rsidRPr="003F7B43">
              <w:rPr>
                <w:rStyle w:val="11pt"/>
                <w:b w:val="0"/>
                <w:sz w:val="24"/>
                <w:szCs w:val="24"/>
                <w:lang w:eastAsia="ru-RU"/>
              </w:rPr>
              <w:t>Формы, порядок, дата и время окончания срока предоставления участникам закупки разъяснений положений извещения</w:t>
            </w:r>
          </w:p>
        </w:tc>
        <w:tc>
          <w:tcPr>
            <w:tcW w:w="65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1404F" w:rsidRPr="003F7B43" w:rsidRDefault="0011404F" w:rsidP="0011404F">
            <w:pPr>
              <w:jc w:val="both"/>
              <w:rPr>
                <w:rFonts w:ascii="Times New Roman" w:hAnsi="Times New Roman" w:cs="Times New Roman"/>
              </w:rPr>
            </w:pPr>
            <w:r w:rsidRPr="003F7B43">
              <w:rPr>
                <w:rFonts w:ascii="Times New Roman" w:hAnsi="Times New Roman" w:cs="Times New Roman"/>
              </w:rPr>
              <w:t>В течение трех рабочих дней с даты поступления запроса о даче разъяснений положений извещения о закупке</w:t>
            </w:r>
            <w:r>
              <w:rPr>
                <w:rFonts w:ascii="Times New Roman" w:hAnsi="Times New Roman" w:cs="Times New Roman"/>
              </w:rPr>
              <w:t>, З</w:t>
            </w:r>
            <w:r w:rsidRPr="003F7B43">
              <w:rPr>
                <w:rFonts w:ascii="Times New Roman" w:hAnsi="Times New Roman" w:cs="Times New Roman"/>
              </w:rPr>
              <w:t>аказчик осуществляет разъяснение и размещает их в ЕИС с указанием предмета запроса, но без указания участника такой закупки, от которого посту</w:t>
            </w:r>
            <w:r>
              <w:rPr>
                <w:rFonts w:ascii="Times New Roman" w:hAnsi="Times New Roman" w:cs="Times New Roman"/>
              </w:rPr>
              <w:t>пил указанный запрос. При этом З</w:t>
            </w:r>
            <w:r w:rsidRPr="003F7B43">
              <w:rPr>
                <w:rFonts w:ascii="Times New Roman" w:hAnsi="Times New Roman" w:cs="Times New Roman"/>
              </w:rPr>
              <w:t>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1404F" w:rsidRPr="003F7B43" w:rsidRDefault="0011404F" w:rsidP="0011404F">
            <w:pPr>
              <w:jc w:val="both"/>
              <w:rPr>
                <w:rFonts w:ascii="Times New Roman" w:hAnsi="Times New Roman" w:cs="Times New Roman"/>
              </w:rPr>
            </w:pPr>
            <w:r w:rsidRPr="003F7B43">
              <w:rPr>
                <w:rFonts w:ascii="Times New Roman" w:hAnsi="Times New Roman" w:cs="Times New Roman"/>
              </w:rPr>
              <w:t>Разъяснения положений извещения не должны изменять предмет закупки и существенные условия проекта договора</w:t>
            </w:r>
          </w:p>
          <w:p w:rsidR="0011404F" w:rsidRPr="0011404F" w:rsidRDefault="0011404F" w:rsidP="0011404F">
            <w:pPr>
              <w:rPr>
                <w:rStyle w:val="32"/>
                <w:rFonts w:eastAsiaTheme="minorHAnsi"/>
                <w:b w:val="0"/>
                <w:bCs w:val="0"/>
                <w:color w:val="auto"/>
                <w:lang w:eastAsia="en-US" w:bidi="ar-SA"/>
              </w:rPr>
            </w:pPr>
            <w:r w:rsidRPr="0011404F">
              <w:rPr>
                <w:rStyle w:val="32"/>
                <w:rFonts w:eastAsiaTheme="minorHAnsi"/>
                <w:b w:val="0"/>
                <w:bCs w:val="0"/>
                <w:color w:val="auto"/>
                <w:lang w:eastAsia="en-US" w:bidi="ar-SA"/>
              </w:rPr>
              <w:t xml:space="preserve">Дата и время начала срока предоставления разъяснений положений настоящего извещения: с момента размещения на электронной площадке и в ЕИС извещения о проведении </w:t>
            </w:r>
            <w:r w:rsidRPr="0011404F">
              <w:rPr>
                <w:rStyle w:val="11pt"/>
                <w:b w:val="0"/>
                <w:bCs w:val="0"/>
              </w:rPr>
              <w:t>запроса котировок</w:t>
            </w:r>
            <w:r w:rsidRPr="0011404F">
              <w:rPr>
                <w:rStyle w:val="32"/>
                <w:rFonts w:eastAsiaTheme="minorHAnsi"/>
                <w:b w:val="0"/>
                <w:bCs w:val="0"/>
                <w:color w:val="auto"/>
                <w:lang w:eastAsia="en-US" w:bidi="ar-SA"/>
              </w:rPr>
              <w:t xml:space="preserve"> в электронной форме. </w:t>
            </w:r>
          </w:p>
          <w:p w:rsidR="0011404F" w:rsidRPr="0011404F" w:rsidRDefault="0011404F" w:rsidP="0011404F">
            <w:pPr>
              <w:jc w:val="both"/>
              <w:rPr>
                <w:rFonts w:ascii="Times New Roman" w:hAnsi="Times New Roman" w:cs="Times New Roman"/>
              </w:rPr>
            </w:pPr>
            <w:r w:rsidRPr="0011404F">
              <w:rPr>
                <w:rFonts w:ascii="Times New Roman" w:hAnsi="Times New Roman" w:cs="Times New Roman"/>
              </w:rPr>
              <w:t>Дата и время окончания срока предоставления разъяснений положений настоящего извещения:</w:t>
            </w:r>
            <w:r>
              <w:rPr>
                <w:rFonts w:ascii="Times New Roman" w:hAnsi="Times New Roman" w:cs="Times New Roman"/>
              </w:rPr>
              <w:t xml:space="preserve"> </w:t>
            </w:r>
            <w:bookmarkStart w:id="1" w:name="_GoBack"/>
            <w:bookmarkEnd w:id="1"/>
            <w:r w:rsidRPr="0011404F">
              <w:rPr>
                <w:rFonts w:ascii="Times New Roman" w:hAnsi="Times New Roman" w:cs="Times New Roman"/>
                <w:b/>
              </w:rPr>
              <w:t xml:space="preserve">«05» августа 2025 года до 17:00 часов </w:t>
            </w:r>
            <w:r w:rsidRPr="0011404F">
              <w:rPr>
                <w:rFonts w:ascii="Times New Roman" w:hAnsi="Times New Roman" w:cs="Times New Roman"/>
              </w:rPr>
              <w:t>(по московскому времени).</w:t>
            </w:r>
          </w:p>
          <w:p w:rsidR="0011404F" w:rsidRPr="003F7B43" w:rsidRDefault="0011404F" w:rsidP="0011404F">
            <w:pPr>
              <w:jc w:val="both"/>
              <w:rPr>
                <w:rFonts w:ascii="Times New Roman" w:hAnsi="Times New Roman" w:cs="Times New Roman"/>
              </w:rPr>
            </w:pPr>
            <w:r w:rsidRPr="003F7B43">
              <w:rPr>
                <w:rFonts w:ascii="Times New Roman" w:hAnsi="Times New Roman" w:cs="Times New Roman"/>
              </w:rPr>
              <w:lastRenderedPageBreak/>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tc>
      </w:tr>
    </w:tbl>
    <w:p w:rsidR="00070CFD" w:rsidRPr="00FE51A5" w:rsidRDefault="00070CFD" w:rsidP="009D4D5B">
      <w:pPr>
        <w:pStyle w:val="13"/>
        <w:ind w:left="0" w:right="-143"/>
        <w:jc w:val="both"/>
        <w:rPr>
          <w:rFonts w:ascii="Times New Roman" w:eastAsia="MS Mincho" w:hAnsi="Times New Roman"/>
        </w:rPr>
      </w:pPr>
    </w:p>
    <w:p w:rsidR="00094800" w:rsidRPr="00FE51A5" w:rsidRDefault="00094800">
      <w:pPr>
        <w:pStyle w:val="13"/>
        <w:ind w:left="0" w:right="-143"/>
        <w:jc w:val="both"/>
        <w:rPr>
          <w:rFonts w:ascii="Times New Roman" w:eastAsia="MS Mincho" w:hAnsi="Times New Roman"/>
        </w:rPr>
      </w:pPr>
    </w:p>
    <w:sectPr w:rsidR="00094800" w:rsidRPr="00FE51A5" w:rsidSect="009D4D5B">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995" w:rsidRDefault="00C72995">
      <w:pPr>
        <w:spacing w:after="0" w:line="240" w:lineRule="auto"/>
      </w:pPr>
      <w:r>
        <w:separator/>
      </w:r>
    </w:p>
  </w:endnote>
  <w:endnote w:type="continuationSeparator" w:id="0">
    <w:p w:rsidR="00C72995" w:rsidRDefault="00C7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F9" w:rsidRDefault="00F028B5">
    <w:pPr>
      <w:pStyle w:val="ab"/>
      <w:jc w:val="right"/>
    </w:pPr>
    <w:r>
      <w:fldChar w:fldCharType="begin"/>
    </w:r>
    <w:r>
      <w:instrText>PAGE   \* MERGEFORMAT</w:instrText>
    </w:r>
    <w:r>
      <w:fldChar w:fldCharType="separate"/>
    </w:r>
    <w:r w:rsidR="0011404F" w:rsidRPr="0011404F">
      <w:rPr>
        <w:noProof/>
        <w:lang w:val="ru-RU"/>
      </w:rPr>
      <w:t>1</w:t>
    </w:r>
    <w:r>
      <w:fldChar w:fldCharType="end"/>
    </w:r>
  </w:p>
  <w:p w:rsidR="00657EF9" w:rsidRDefault="001140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995" w:rsidRDefault="00C72995">
      <w:pPr>
        <w:spacing w:after="0" w:line="240" w:lineRule="auto"/>
      </w:pPr>
      <w:r>
        <w:separator/>
      </w:r>
    </w:p>
  </w:footnote>
  <w:footnote w:type="continuationSeparator" w:id="0">
    <w:p w:rsidR="00C72995" w:rsidRDefault="00C72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D442097"/>
    <w:multiLevelType w:val="hybridMultilevel"/>
    <w:tmpl w:val="0BF2A17C"/>
    <w:lvl w:ilvl="0" w:tplc="04190001">
      <w:start w:val="1"/>
      <w:numFmt w:val="bullet"/>
      <w:lvlText w:val=""/>
      <w:lvlJc w:val="left"/>
      <w:pPr>
        <w:ind w:left="394" w:hanging="360"/>
      </w:pPr>
      <w:rPr>
        <w:rFonts w:ascii="Symbol" w:hAnsi="Symbol" w:hint="default"/>
      </w:rPr>
    </w:lvl>
    <w:lvl w:ilvl="1" w:tplc="B548008A" w:tentative="1">
      <w:start w:val="1"/>
      <w:numFmt w:val="bullet"/>
      <w:lvlText w:val="o"/>
      <w:lvlJc w:val="left"/>
      <w:pPr>
        <w:ind w:left="1080" w:hanging="360"/>
      </w:pPr>
      <w:rPr>
        <w:rFonts w:ascii="Courier New" w:hAnsi="Courier New" w:cs="Courier New" w:hint="default"/>
      </w:rPr>
    </w:lvl>
    <w:lvl w:ilvl="2" w:tplc="1654F4B8" w:tentative="1">
      <w:start w:val="1"/>
      <w:numFmt w:val="bullet"/>
      <w:lvlText w:val=""/>
      <w:lvlJc w:val="left"/>
      <w:pPr>
        <w:ind w:left="1800" w:hanging="360"/>
      </w:pPr>
      <w:rPr>
        <w:rFonts w:ascii="Wingdings" w:hAnsi="Wingdings" w:hint="default"/>
      </w:rPr>
    </w:lvl>
    <w:lvl w:ilvl="3" w:tplc="D34228EC" w:tentative="1">
      <w:start w:val="1"/>
      <w:numFmt w:val="bullet"/>
      <w:lvlText w:val=""/>
      <w:lvlJc w:val="left"/>
      <w:pPr>
        <w:ind w:left="2520" w:hanging="360"/>
      </w:pPr>
      <w:rPr>
        <w:rFonts w:ascii="Symbol" w:hAnsi="Symbol" w:hint="default"/>
      </w:rPr>
    </w:lvl>
    <w:lvl w:ilvl="4" w:tplc="57E6887A" w:tentative="1">
      <w:start w:val="1"/>
      <w:numFmt w:val="bullet"/>
      <w:lvlText w:val="o"/>
      <w:lvlJc w:val="left"/>
      <w:pPr>
        <w:ind w:left="3240" w:hanging="360"/>
      </w:pPr>
      <w:rPr>
        <w:rFonts w:ascii="Courier New" w:hAnsi="Courier New" w:cs="Courier New" w:hint="default"/>
      </w:rPr>
    </w:lvl>
    <w:lvl w:ilvl="5" w:tplc="27A42D72" w:tentative="1">
      <w:start w:val="1"/>
      <w:numFmt w:val="bullet"/>
      <w:lvlText w:val=""/>
      <w:lvlJc w:val="left"/>
      <w:pPr>
        <w:ind w:left="3960" w:hanging="360"/>
      </w:pPr>
      <w:rPr>
        <w:rFonts w:ascii="Wingdings" w:hAnsi="Wingdings" w:hint="default"/>
      </w:rPr>
    </w:lvl>
    <w:lvl w:ilvl="6" w:tplc="D2B05282" w:tentative="1">
      <w:start w:val="1"/>
      <w:numFmt w:val="bullet"/>
      <w:lvlText w:val=""/>
      <w:lvlJc w:val="left"/>
      <w:pPr>
        <w:ind w:left="4680" w:hanging="360"/>
      </w:pPr>
      <w:rPr>
        <w:rFonts w:ascii="Symbol" w:hAnsi="Symbol" w:hint="default"/>
      </w:rPr>
    </w:lvl>
    <w:lvl w:ilvl="7" w:tplc="CA605ECC" w:tentative="1">
      <w:start w:val="1"/>
      <w:numFmt w:val="bullet"/>
      <w:lvlText w:val="o"/>
      <w:lvlJc w:val="left"/>
      <w:pPr>
        <w:ind w:left="5400" w:hanging="360"/>
      </w:pPr>
      <w:rPr>
        <w:rFonts w:ascii="Courier New" w:hAnsi="Courier New" w:cs="Courier New" w:hint="default"/>
      </w:rPr>
    </w:lvl>
    <w:lvl w:ilvl="8" w:tplc="44422526" w:tentative="1">
      <w:start w:val="1"/>
      <w:numFmt w:val="bullet"/>
      <w:lvlText w:val=""/>
      <w:lvlJc w:val="left"/>
      <w:pPr>
        <w:ind w:left="6120" w:hanging="360"/>
      </w:pPr>
      <w:rPr>
        <w:rFonts w:ascii="Wingdings" w:hAnsi="Wingdings" w:hint="default"/>
      </w:rPr>
    </w:lvl>
  </w:abstractNum>
  <w:abstractNum w:abstractNumId="2" w15:restartNumberingAfterBreak="0">
    <w:nsid w:val="0F2A6195"/>
    <w:multiLevelType w:val="hybridMultilevel"/>
    <w:tmpl w:val="F2181004"/>
    <w:lvl w:ilvl="0" w:tplc="BF5477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F72597"/>
    <w:multiLevelType w:val="multilevel"/>
    <w:tmpl w:val="7EF04838"/>
    <w:lvl w:ilvl="0">
      <w:start w:val="1"/>
      <w:numFmt w:val="decimal"/>
      <w:lvlText w:val="%1."/>
      <w:lvlJc w:val="left"/>
      <w:pPr>
        <w:ind w:left="360" w:hanging="360"/>
      </w:pPr>
      <w:rPr>
        <w:rFonts w:cs="Times New Roman" w:hint="default"/>
      </w:rPr>
    </w:lvl>
    <w:lvl w:ilvl="1">
      <w:start w:val="1"/>
      <w:numFmt w:val="decimal"/>
      <w:isLgl/>
      <w:lvlText w:val="%1.%2."/>
      <w:lvlJc w:val="left"/>
      <w:pPr>
        <w:ind w:left="2432" w:hanging="72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5080" w:hanging="1080"/>
      </w:pPr>
      <w:rPr>
        <w:rFonts w:hint="default"/>
      </w:rPr>
    </w:lvl>
    <w:lvl w:ilvl="4">
      <w:start w:val="1"/>
      <w:numFmt w:val="decimal"/>
      <w:isLgl/>
      <w:lvlText w:val="%1.%2.%3.%4.%5."/>
      <w:lvlJc w:val="left"/>
      <w:pPr>
        <w:ind w:left="6224" w:hanging="1080"/>
      </w:pPr>
      <w:rPr>
        <w:rFonts w:hint="default"/>
      </w:rPr>
    </w:lvl>
    <w:lvl w:ilvl="5">
      <w:start w:val="1"/>
      <w:numFmt w:val="decimal"/>
      <w:isLgl/>
      <w:lvlText w:val="%1.%2.%3.%4.%5.%6."/>
      <w:lvlJc w:val="left"/>
      <w:pPr>
        <w:ind w:left="7728" w:hanging="1440"/>
      </w:pPr>
      <w:rPr>
        <w:rFonts w:hint="default"/>
      </w:rPr>
    </w:lvl>
    <w:lvl w:ilvl="6">
      <w:start w:val="1"/>
      <w:numFmt w:val="decimal"/>
      <w:isLgl/>
      <w:lvlText w:val="%1.%2.%3.%4.%5.%6.%7."/>
      <w:lvlJc w:val="left"/>
      <w:pPr>
        <w:ind w:left="9232" w:hanging="1800"/>
      </w:pPr>
      <w:rPr>
        <w:rFonts w:hint="default"/>
      </w:rPr>
    </w:lvl>
    <w:lvl w:ilvl="7">
      <w:start w:val="1"/>
      <w:numFmt w:val="decimal"/>
      <w:isLgl/>
      <w:lvlText w:val="%1.%2.%3.%4.%5.%6.%7.%8."/>
      <w:lvlJc w:val="left"/>
      <w:pPr>
        <w:ind w:left="10376" w:hanging="1800"/>
      </w:pPr>
      <w:rPr>
        <w:rFonts w:hint="default"/>
      </w:rPr>
    </w:lvl>
    <w:lvl w:ilvl="8">
      <w:start w:val="1"/>
      <w:numFmt w:val="decimal"/>
      <w:isLgl/>
      <w:lvlText w:val="%1.%2.%3.%4.%5.%6.%7.%8.%9."/>
      <w:lvlJc w:val="left"/>
      <w:pPr>
        <w:ind w:left="11880" w:hanging="2160"/>
      </w:pPr>
      <w:rPr>
        <w:rFonts w:hint="default"/>
      </w:rPr>
    </w:lvl>
  </w:abstractNum>
  <w:abstractNum w:abstractNumId="4" w15:restartNumberingAfterBreak="0">
    <w:nsid w:val="1B4C6980"/>
    <w:multiLevelType w:val="hybridMultilevel"/>
    <w:tmpl w:val="4268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8F47EA"/>
    <w:multiLevelType w:val="hybridMultilevel"/>
    <w:tmpl w:val="AE5ED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5C52A2"/>
    <w:multiLevelType w:val="hybridMultilevel"/>
    <w:tmpl w:val="AD10AA10"/>
    <w:lvl w:ilvl="0" w:tplc="7AA0B56E">
      <w:numFmt w:val="bullet"/>
      <w:lvlText w:val="-"/>
      <w:lvlJc w:val="left"/>
      <w:pPr>
        <w:ind w:left="360" w:hanging="360"/>
      </w:pPr>
      <w:rPr>
        <w:rFonts w:ascii="Arial" w:eastAsia="Times New Roman" w:hAnsi="Arial" w:cs="Arial" w:hint="default"/>
      </w:rPr>
    </w:lvl>
    <w:lvl w:ilvl="1" w:tplc="B548008A" w:tentative="1">
      <w:start w:val="1"/>
      <w:numFmt w:val="bullet"/>
      <w:lvlText w:val="o"/>
      <w:lvlJc w:val="left"/>
      <w:pPr>
        <w:ind w:left="1080" w:hanging="360"/>
      </w:pPr>
      <w:rPr>
        <w:rFonts w:ascii="Courier New" w:hAnsi="Courier New" w:cs="Courier New" w:hint="default"/>
      </w:rPr>
    </w:lvl>
    <w:lvl w:ilvl="2" w:tplc="1654F4B8" w:tentative="1">
      <w:start w:val="1"/>
      <w:numFmt w:val="bullet"/>
      <w:lvlText w:val=""/>
      <w:lvlJc w:val="left"/>
      <w:pPr>
        <w:ind w:left="1800" w:hanging="360"/>
      </w:pPr>
      <w:rPr>
        <w:rFonts w:ascii="Wingdings" w:hAnsi="Wingdings" w:hint="default"/>
      </w:rPr>
    </w:lvl>
    <w:lvl w:ilvl="3" w:tplc="D34228EC" w:tentative="1">
      <w:start w:val="1"/>
      <w:numFmt w:val="bullet"/>
      <w:lvlText w:val=""/>
      <w:lvlJc w:val="left"/>
      <w:pPr>
        <w:ind w:left="2520" w:hanging="360"/>
      </w:pPr>
      <w:rPr>
        <w:rFonts w:ascii="Symbol" w:hAnsi="Symbol" w:hint="default"/>
      </w:rPr>
    </w:lvl>
    <w:lvl w:ilvl="4" w:tplc="57E6887A" w:tentative="1">
      <w:start w:val="1"/>
      <w:numFmt w:val="bullet"/>
      <w:lvlText w:val="o"/>
      <w:lvlJc w:val="left"/>
      <w:pPr>
        <w:ind w:left="3240" w:hanging="360"/>
      </w:pPr>
      <w:rPr>
        <w:rFonts w:ascii="Courier New" w:hAnsi="Courier New" w:cs="Courier New" w:hint="default"/>
      </w:rPr>
    </w:lvl>
    <w:lvl w:ilvl="5" w:tplc="27A42D72" w:tentative="1">
      <w:start w:val="1"/>
      <w:numFmt w:val="bullet"/>
      <w:lvlText w:val=""/>
      <w:lvlJc w:val="left"/>
      <w:pPr>
        <w:ind w:left="3960" w:hanging="360"/>
      </w:pPr>
      <w:rPr>
        <w:rFonts w:ascii="Wingdings" w:hAnsi="Wingdings" w:hint="default"/>
      </w:rPr>
    </w:lvl>
    <w:lvl w:ilvl="6" w:tplc="D2B05282" w:tentative="1">
      <w:start w:val="1"/>
      <w:numFmt w:val="bullet"/>
      <w:lvlText w:val=""/>
      <w:lvlJc w:val="left"/>
      <w:pPr>
        <w:ind w:left="4680" w:hanging="360"/>
      </w:pPr>
      <w:rPr>
        <w:rFonts w:ascii="Symbol" w:hAnsi="Symbol" w:hint="default"/>
      </w:rPr>
    </w:lvl>
    <w:lvl w:ilvl="7" w:tplc="CA605ECC" w:tentative="1">
      <w:start w:val="1"/>
      <w:numFmt w:val="bullet"/>
      <w:lvlText w:val="o"/>
      <w:lvlJc w:val="left"/>
      <w:pPr>
        <w:ind w:left="5400" w:hanging="360"/>
      </w:pPr>
      <w:rPr>
        <w:rFonts w:ascii="Courier New" w:hAnsi="Courier New" w:cs="Courier New" w:hint="default"/>
      </w:rPr>
    </w:lvl>
    <w:lvl w:ilvl="8" w:tplc="44422526" w:tentative="1">
      <w:start w:val="1"/>
      <w:numFmt w:val="bullet"/>
      <w:lvlText w:val=""/>
      <w:lvlJc w:val="left"/>
      <w:pPr>
        <w:ind w:left="6120" w:hanging="360"/>
      </w:pPr>
      <w:rPr>
        <w:rFonts w:ascii="Wingdings" w:hAnsi="Wingdings" w:hint="default"/>
      </w:rPr>
    </w:lvl>
  </w:abstractNum>
  <w:abstractNum w:abstractNumId="7" w15:restartNumberingAfterBreak="0">
    <w:nsid w:val="34E1616F"/>
    <w:multiLevelType w:val="hybridMultilevel"/>
    <w:tmpl w:val="055845EE"/>
    <w:lvl w:ilvl="0" w:tplc="274AC96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714AB4"/>
    <w:multiLevelType w:val="hybridMultilevel"/>
    <w:tmpl w:val="CAC47C26"/>
    <w:lvl w:ilvl="0" w:tplc="5BF401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CB0E0C"/>
    <w:multiLevelType w:val="hybridMultilevel"/>
    <w:tmpl w:val="0680BF30"/>
    <w:lvl w:ilvl="0" w:tplc="289E9AC6">
      <w:start w:val="1"/>
      <w:numFmt w:val="russianLower"/>
      <w:lvlText w:val="%1)"/>
      <w:lvlJc w:val="left"/>
      <w:pPr>
        <w:ind w:left="927" w:hanging="360"/>
      </w:pPr>
      <w:rPr>
        <w:rFonts w:cs="Times New Roman" w:hint="default"/>
        <w:b w:val="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0"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78B7DF6"/>
    <w:multiLevelType w:val="hybridMultilevel"/>
    <w:tmpl w:val="6CD0C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AD1F3E"/>
    <w:multiLevelType w:val="hybridMultilevel"/>
    <w:tmpl w:val="7F7C541E"/>
    <w:lvl w:ilvl="0" w:tplc="58029F38">
      <w:start w:val="1"/>
      <w:numFmt w:val="decimal"/>
      <w:lvlText w:val="%1."/>
      <w:lvlJc w:val="left"/>
      <w:pPr>
        <w:ind w:left="1080" w:hanging="360"/>
      </w:pPr>
      <w:rPr>
        <w:rFonts w:ascii="Times New Roman" w:hAnsi="Times New Roman" w:cs="Times New Roman" w:hint="default"/>
        <w:b w:val="0"/>
        <w:i w:val="0"/>
        <w:color w:val="auto"/>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CB07DE"/>
    <w:multiLevelType w:val="hybridMultilevel"/>
    <w:tmpl w:val="DDC0C68C"/>
    <w:lvl w:ilvl="0" w:tplc="F2D2087C">
      <w:start w:val="1"/>
      <w:numFmt w:val="russianLower"/>
      <w:lvlText w:val="%1)"/>
      <w:lvlJc w:val="left"/>
      <w:pPr>
        <w:ind w:left="757" w:hanging="360"/>
      </w:pPr>
      <w:rPr>
        <w:rFonts w:cs="Tahoma"/>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15:restartNumberingAfterBreak="0">
    <w:nsid w:val="7FA95BB5"/>
    <w:multiLevelType w:val="hybridMultilevel"/>
    <w:tmpl w:val="9B1CF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2"/>
  </w:num>
  <w:num w:numId="5">
    <w:abstractNumId w:val="14"/>
  </w:num>
  <w:num w:numId="6">
    <w:abstractNumId w:val="0"/>
  </w:num>
  <w:num w:numId="7">
    <w:abstractNumId w:val="10"/>
  </w:num>
  <w:num w:numId="8">
    <w:abstractNumId w:val="6"/>
  </w:num>
  <w:num w:numId="9">
    <w:abstractNumId w:val="1"/>
  </w:num>
  <w:num w:numId="10">
    <w:abstractNumId w:val="3"/>
  </w:num>
  <w:num w:numId="11">
    <w:abstractNumId w:val="11"/>
  </w:num>
  <w:num w:numId="12">
    <w:abstractNumId w:val="7"/>
  </w:num>
  <w:num w:numId="13">
    <w:abstractNumId w:val="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10"/>
    <w:rsid w:val="00001CDD"/>
    <w:rsid w:val="00004245"/>
    <w:rsid w:val="00042C19"/>
    <w:rsid w:val="00062532"/>
    <w:rsid w:val="0006530D"/>
    <w:rsid w:val="00070CFD"/>
    <w:rsid w:val="00094800"/>
    <w:rsid w:val="000C6E10"/>
    <w:rsid w:val="0011404F"/>
    <w:rsid w:val="00126961"/>
    <w:rsid w:val="00141DFE"/>
    <w:rsid w:val="00181B82"/>
    <w:rsid w:val="001A483D"/>
    <w:rsid w:val="001B3555"/>
    <w:rsid w:val="001B4F99"/>
    <w:rsid w:val="001C146A"/>
    <w:rsid w:val="001E2DE3"/>
    <w:rsid w:val="002517C5"/>
    <w:rsid w:val="00266301"/>
    <w:rsid w:val="002A25E6"/>
    <w:rsid w:val="002B75F7"/>
    <w:rsid w:val="00302332"/>
    <w:rsid w:val="00363D00"/>
    <w:rsid w:val="003854E1"/>
    <w:rsid w:val="003D1232"/>
    <w:rsid w:val="00462D69"/>
    <w:rsid w:val="004B497B"/>
    <w:rsid w:val="004B6B14"/>
    <w:rsid w:val="004D7302"/>
    <w:rsid w:val="004E21CA"/>
    <w:rsid w:val="00500D3F"/>
    <w:rsid w:val="00593073"/>
    <w:rsid w:val="005A5565"/>
    <w:rsid w:val="005C7CE6"/>
    <w:rsid w:val="006302C4"/>
    <w:rsid w:val="00634CE7"/>
    <w:rsid w:val="006367A1"/>
    <w:rsid w:val="0068360B"/>
    <w:rsid w:val="006A3329"/>
    <w:rsid w:val="006A54F9"/>
    <w:rsid w:val="006A6CBA"/>
    <w:rsid w:val="006C01F8"/>
    <w:rsid w:val="006D54BC"/>
    <w:rsid w:val="006F288C"/>
    <w:rsid w:val="007429BB"/>
    <w:rsid w:val="00777A5D"/>
    <w:rsid w:val="007C68FC"/>
    <w:rsid w:val="007D5520"/>
    <w:rsid w:val="008115D1"/>
    <w:rsid w:val="00826EFF"/>
    <w:rsid w:val="008471C9"/>
    <w:rsid w:val="00890E03"/>
    <w:rsid w:val="008C3315"/>
    <w:rsid w:val="008D2EE6"/>
    <w:rsid w:val="00905316"/>
    <w:rsid w:val="009132A1"/>
    <w:rsid w:val="009143F2"/>
    <w:rsid w:val="00916686"/>
    <w:rsid w:val="009245F0"/>
    <w:rsid w:val="00944495"/>
    <w:rsid w:val="009B1F92"/>
    <w:rsid w:val="009D4D5B"/>
    <w:rsid w:val="009E0DF4"/>
    <w:rsid w:val="009E7744"/>
    <w:rsid w:val="00A52ACF"/>
    <w:rsid w:val="00A76E65"/>
    <w:rsid w:val="00A95935"/>
    <w:rsid w:val="00AA338D"/>
    <w:rsid w:val="00B14D8C"/>
    <w:rsid w:val="00B169D8"/>
    <w:rsid w:val="00B16A22"/>
    <w:rsid w:val="00B2009B"/>
    <w:rsid w:val="00B67D61"/>
    <w:rsid w:val="00BA7890"/>
    <w:rsid w:val="00BB6303"/>
    <w:rsid w:val="00C55518"/>
    <w:rsid w:val="00C72995"/>
    <w:rsid w:val="00C74824"/>
    <w:rsid w:val="00CC4310"/>
    <w:rsid w:val="00CE485C"/>
    <w:rsid w:val="00CF6A47"/>
    <w:rsid w:val="00D45515"/>
    <w:rsid w:val="00D70FD7"/>
    <w:rsid w:val="00D81A19"/>
    <w:rsid w:val="00D87D3F"/>
    <w:rsid w:val="00D97897"/>
    <w:rsid w:val="00DC40EB"/>
    <w:rsid w:val="00E1279A"/>
    <w:rsid w:val="00E3474C"/>
    <w:rsid w:val="00E367D2"/>
    <w:rsid w:val="00E44316"/>
    <w:rsid w:val="00E62CAD"/>
    <w:rsid w:val="00EF0EC8"/>
    <w:rsid w:val="00EF4E28"/>
    <w:rsid w:val="00EF669B"/>
    <w:rsid w:val="00F028B5"/>
    <w:rsid w:val="00F0334B"/>
    <w:rsid w:val="00F20868"/>
    <w:rsid w:val="00F23245"/>
    <w:rsid w:val="00F237F1"/>
    <w:rsid w:val="00F277CB"/>
    <w:rsid w:val="00F57114"/>
    <w:rsid w:val="00F91003"/>
    <w:rsid w:val="00FB4C44"/>
    <w:rsid w:val="00FE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C68D8-F622-4456-A47C-0F30540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E10"/>
    <w:pPr>
      <w:suppressAutoHyphens/>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
    <w:next w:val="a"/>
    <w:link w:val="11"/>
    <w:qFormat/>
    <w:rsid w:val="000C6E10"/>
    <w:pPr>
      <w:keepNext/>
      <w:tabs>
        <w:tab w:val="num" w:pos="432"/>
      </w:tabs>
      <w:suppressAutoHyphens w:val="0"/>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3">
    <w:name w:val="heading 3"/>
    <w:basedOn w:val="a"/>
    <w:next w:val="a"/>
    <w:link w:val="30"/>
    <w:uiPriority w:val="99"/>
    <w:qFormat/>
    <w:rsid w:val="000C6E10"/>
    <w:pPr>
      <w:keepNext/>
      <w:tabs>
        <w:tab w:val="num" w:pos="312"/>
      </w:tabs>
      <w:suppressAutoHyphens w:val="0"/>
      <w:spacing w:before="240" w:after="60" w:line="240" w:lineRule="auto"/>
      <w:ind w:left="142"/>
      <w:jc w:val="both"/>
      <w:outlineLvl w:val="2"/>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E10"/>
    <w:pPr>
      <w:ind w:left="720"/>
      <w:contextualSpacing/>
    </w:pPr>
  </w:style>
  <w:style w:type="paragraph" w:customStyle="1" w:styleId="Default">
    <w:name w:val="Default"/>
    <w:rsid w:val="000C6E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0C6E10"/>
    <w:pPr>
      <w:suppressAutoHyphens/>
      <w:spacing w:after="0" w:line="240" w:lineRule="auto"/>
    </w:pPr>
  </w:style>
  <w:style w:type="character" w:customStyle="1" w:styleId="10">
    <w:name w:val="Заголовок 1 Знак"/>
    <w:aliases w:val="Document Header1 Знак"/>
    <w:basedOn w:val="a0"/>
    <w:rsid w:val="000C6E10"/>
    <w:rPr>
      <w:rFonts w:asciiTheme="majorHAnsi" w:eastAsiaTheme="majorEastAsia" w:hAnsiTheme="majorHAnsi" w:cstheme="majorBidi"/>
      <w:color w:val="2E74B5" w:themeColor="accent1" w:themeShade="BF"/>
      <w:sz w:val="32"/>
      <w:szCs w:val="32"/>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0C6E10"/>
    <w:rPr>
      <w:rFonts w:ascii="Times New Roman" w:eastAsia="Times New Roman" w:hAnsi="Times New Roman" w:cs="Times New Roman"/>
      <w:b/>
      <w:bCs/>
      <w:kern w:val="28"/>
      <w:sz w:val="36"/>
      <w:szCs w:val="36"/>
      <w:lang w:eastAsia="ru-RU"/>
    </w:rPr>
  </w:style>
  <w:style w:type="character" w:customStyle="1" w:styleId="30">
    <w:name w:val="Заголовок 3 Знак"/>
    <w:basedOn w:val="a0"/>
    <w:link w:val="3"/>
    <w:uiPriority w:val="99"/>
    <w:rsid w:val="000C6E10"/>
    <w:rPr>
      <w:rFonts w:ascii="Arial" w:eastAsia="Times New Roman" w:hAnsi="Arial" w:cs="Arial"/>
      <w:b/>
      <w:bCs/>
      <w:sz w:val="24"/>
      <w:szCs w:val="24"/>
      <w:lang w:eastAsia="ru-RU"/>
    </w:rPr>
  </w:style>
  <w:style w:type="paragraph" w:styleId="a5">
    <w:name w:val="Balloon Text"/>
    <w:basedOn w:val="a"/>
    <w:link w:val="a6"/>
    <w:uiPriority w:val="99"/>
    <w:semiHidden/>
    <w:unhideWhenUsed/>
    <w:rsid w:val="00C748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4824"/>
    <w:rPr>
      <w:rFonts w:ascii="Segoe UI" w:hAnsi="Segoe UI" w:cs="Segoe UI"/>
      <w:sz w:val="18"/>
      <w:szCs w:val="18"/>
    </w:rPr>
  </w:style>
  <w:style w:type="paragraph" w:customStyle="1" w:styleId="31">
    <w:name w:val="Абзац списка3"/>
    <w:basedOn w:val="a"/>
    <w:rsid w:val="006A3329"/>
    <w:pPr>
      <w:spacing w:after="0" w:line="240" w:lineRule="auto"/>
      <w:ind w:left="720"/>
    </w:pPr>
    <w:rPr>
      <w:rFonts w:ascii="Times New Roman" w:eastAsia="Calibri" w:hAnsi="Times New Roman" w:cs="Times New Roman"/>
      <w:kern w:val="1"/>
      <w:sz w:val="24"/>
      <w:szCs w:val="24"/>
      <w:lang w:eastAsia="zh-CN"/>
    </w:rPr>
  </w:style>
  <w:style w:type="paragraph" w:customStyle="1" w:styleId="WW-">
    <w:name w:val="WW-Базовый"/>
    <w:rsid w:val="006A3329"/>
    <w:pPr>
      <w:tabs>
        <w:tab w:val="left" w:pos="708"/>
      </w:tabs>
      <w:suppressAutoHyphens/>
      <w:spacing w:after="200" w:line="276" w:lineRule="auto"/>
    </w:pPr>
    <w:rPr>
      <w:rFonts w:ascii="Times New Roman" w:eastAsia="Times New Roman" w:hAnsi="Times New Roman" w:cs="Times New Roman"/>
      <w:color w:val="00000A"/>
      <w:sz w:val="24"/>
      <w:szCs w:val="24"/>
      <w:lang w:eastAsia="zh-CN"/>
    </w:rPr>
  </w:style>
  <w:style w:type="character" w:customStyle="1" w:styleId="9">
    <w:name w:val="Основной шрифт абзаца9"/>
    <w:rsid w:val="00A52ACF"/>
  </w:style>
  <w:style w:type="character" w:customStyle="1" w:styleId="organictextcontentspan">
    <w:name w:val="organictextcontentspan"/>
    <w:rsid w:val="00A52ACF"/>
  </w:style>
  <w:style w:type="character" w:styleId="a7">
    <w:name w:val="Hyperlink"/>
    <w:rsid w:val="004D7302"/>
    <w:rPr>
      <w:rFonts w:cs="Times New Roman"/>
      <w:color w:val="0066CC"/>
      <w:u w:val="single"/>
    </w:rPr>
  </w:style>
  <w:style w:type="character" w:customStyle="1" w:styleId="12">
    <w:name w:val="Основной текст Знак1"/>
    <w:aliases w:val="Основной текст Знак Знак Знак Знак1,Основной текст Знак Знак Знак Знак Знак,Знак1 Знак,body text Знак Знак Знак,body text Знак,Основной текст Знак Знак Знак1, Знак1 Знак,Основной текст Знак Знак Знак Знак2,Знак1 Знак1"/>
    <w:link w:val="a8"/>
    <w:locked/>
    <w:rsid w:val="004D7302"/>
    <w:rPr>
      <w:rFonts w:ascii="Times New Roman" w:hAnsi="Times New Roman" w:cs="Times New Roman"/>
      <w:sz w:val="23"/>
      <w:szCs w:val="23"/>
      <w:shd w:val="clear" w:color="auto" w:fill="FFFFFF"/>
    </w:rPr>
  </w:style>
  <w:style w:type="paragraph" w:styleId="a8">
    <w:name w:val="Body Text"/>
    <w:aliases w:val="Основной текст Знак Знак Знак,Основной текст Знак Знак Знак Знак,Знак1,body text Знак Знак,body text,Основной текст Знак Знак, Знак1"/>
    <w:basedOn w:val="a"/>
    <w:link w:val="12"/>
    <w:rsid w:val="004D7302"/>
    <w:pPr>
      <w:widowControl w:val="0"/>
      <w:shd w:val="clear" w:color="auto" w:fill="FFFFFF"/>
      <w:suppressAutoHyphens w:val="0"/>
      <w:spacing w:after="240" w:line="269" w:lineRule="exact"/>
      <w:jc w:val="center"/>
    </w:pPr>
    <w:rPr>
      <w:rFonts w:ascii="Times New Roman" w:hAnsi="Times New Roman" w:cs="Times New Roman"/>
      <w:sz w:val="23"/>
      <w:szCs w:val="23"/>
    </w:rPr>
  </w:style>
  <w:style w:type="character" w:customStyle="1" w:styleId="a9">
    <w:name w:val="Основной текст Знак"/>
    <w:basedOn w:val="a0"/>
    <w:uiPriority w:val="99"/>
    <w:semiHidden/>
    <w:rsid w:val="004D7302"/>
  </w:style>
  <w:style w:type="character" w:customStyle="1" w:styleId="11pt">
    <w:name w:val="Основной текст + 11 pt"/>
    <w:aliases w:val="Полужирный4"/>
    <w:uiPriority w:val="99"/>
    <w:rsid w:val="004D7302"/>
    <w:rPr>
      <w:rFonts w:ascii="Times New Roman" w:hAnsi="Times New Roman" w:cs="Times New Roman"/>
      <w:b/>
      <w:bCs/>
      <w:sz w:val="22"/>
      <w:szCs w:val="22"/>
      <w:u w:val="none"/>
    </w:rPr>
  </w:style>
  <w:style w:type="character" w:customStyle="1" w:styleId="aa">
    <w:name w:val="Основной текст_"/>
    <w:link w:val="5"/>
    <w:rsid w:val="00B169D8"/>
    <w:rPr>
      <w:rFonts w:ascii="Times New Roman" w:hAnsi="Times New Roman" w:cs="Times New Roman"/>
      <w:b/>
      <w:bCs/>
      <w:shd w:val="clear" w:color="auto" w:fill="FFFFFF"/>
    </w:rPr>
  </w:style>
  <w:style w:type="character" w:customStyle="1" w:styleId="32">
    <w:name w:val="Основной текст3"/>
    <w:rsid w:val="00B169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5">
    <w:name w:val="Основной текст5"/>
    <w:basedOn w:val="a"/>
    <w:link w:val="aa"/>
    <w:rsid w:val="00B169D8"/>
    <w:pPr>
      <w:widowControl w:val="0"/>
      <w:shd w:val="clear" w:color="auto" w:fill="FFFFFF"/>
      <w:suppressAutoHyphens w:val="0"/>
      <w:spacing w:after="0" w:line="274" w:lineRule="exact"/>
      <w:ind w:hanging="1440"/>
      <w:jc w:val="both"/>
    </w:pPr>
    <w:rPr>
      <w:rFonts w:ascii="Times New Roman" w:hAnsi="Times New Roman" w:cs="Times New Roman"/>
      <w:b/>
      <w:bCs/>
    </w:rPr>
  </w:style>
  <w:style w:type="character" w:customStyle="1" w:styleId="2">
    <w:name w:val="Заголовок №2_"/>
    <w:link w:val="21"/>
    <w:uiPriority w:val="99"/>
    <w:locked/>
    <w:rsid w:val="00916686"/>
    <w:rPr>
      <w:rFonts w:ascii="Times New Roman" w:hAnsi="Times New Roman" w:cs="Times New Roman"/>
      <w:sz w:val="23"/>
      <w:szCs w:val="23"/>
      <w:shd w:val="clear" w:color="auto" w:fill="FFFFFF"/>
    </w:rPr>
  </w:style>
  <w:style w:type="paragraph" w:customStyle="1" w:styleId="21">
    <w:name w:val="Заголовок №21"/>
    <w:basedOn w:val="a"/>
    <w:link w:val="2"/>
    <w:uiPriority w:val="99"/>
    <w:rsid w:val="00916686"/>
    <w:pPr>
      <w:widowControl w:val="0"/>
      <w:shd w:val="clear" w:color="auto" w:fill="FFFFFF"/>
      <w:suppressAutoHyphens w:val="0"/>
      <w:spacing w:after="0" w:line="274" w:lineRule="exact"/>
      <w:jc w:val="both"/>
      <w:outlineLvl w:val="1"/>
    </w:pPr>
    <w:rPr>
      <w:rFonts w:ascii="Times New Roman" w:hAnsi="Times New Roman" w:cs="Times New Roman"/>
      <w:sz w:val="23"/>
      <w:szCs w:val="23"/>
    </w:rPr>
  </w:style>
  <w:style w:type="paragraph" w:customStyle="1" w:styleId="13">
    <w:name w:val="Абзац списка1"/>
    <w:basedOn w:val="a"/>
    <w:qFormat/>
    <w:rsid w:val="00916686"/>
    <w:pPr>
      <w:suppressAutoHyphens w:val="0"/>
      <w:spacing w:after="200" w:line="276" w:lineRule="auto"/>
      <w:ind w:left="720"/>
      <w:contextualSpacing/>
    </w:pPr>
    <w:rPr>
      <w:rFonts w:ascii="Calibri" w:eastAsia="Times New Roman" w:hAnsi="Calibri" w:cs="Times New Roman"/>
    </w:rPr>
  </w:style>
  <w:style w:type="paragraph" w:styleId="ab">
    <w:name w:val="footer"/>
    <w:basedOn w:val="a"/>
    <w:link w:val="ac"/>
    <w:uiPriority w:val="99"/>
    <w:unhideWhenUsed/>
    <w:rsid w:val="00916686"/>
    <w:pPr>
      <w:widowControl w:val="0"/>
      <w:tabs>
        <w:tab w:val="center" w:pos="4677"/>
        <w:tab w:val="right" w:pos="9355"/>
      </w:tabs>
      <w:suppressAutoHyphens w:val="0"/>
      <w:spacing w:after="0" w:line="240" w:lineRule="auto"/>
    </w:pPr>
    <w:rPr>
      <w:rFonts w:ascii="Courier New" w:eastAsia="Times New Roman" w:hAnsi="Courier New" w:cs="Times New Roman"/>
      <w:color w:val="000000"/>
      <w:sz w:val="20"/>
      <w:szCs w:val="20"/>
      <w:lang w:val="x-none" w:eastAsia="x-none"/>
    </w:rPr>
  </w:style>
  <w:style w:type="character" w:customStyle="1" w:styleId="ac">
    <w:name w:val="Нижний колонтитул Знак"/>
    <w:basedOn w:val="a0"/>
    <w:link w:val="ab"/>
    <w:uiPriority w:val="99"/>
    <w:rsid w:val="00916686"/>
    <w:rPr>
      <w:rFonts w:ascii="Courier New" w:eastAsia="Times New Roman" w:hAnsi="Courier New" w:cs="Times New Roman"/>
      <w:color w:val="000000"/>
      <w:sz w:val="20"/>
      <w:szCs w:val="20"/>
      <w:lang w:val="x-none" w:eastAsia="x-none"/>
    </w:rPr>
  </w:style>
  <w:style w:type="character" w:customStyle="1" w:styleId="ArialUnicodeMS">
    <w:name w:val="Основной текст + Arial Unicode MS"/>
    <w:aliases w:val="9 pt"/>
    <w:uiPriority w:val="99"/>
    <w:rsid w:val="00916686"/>
    <w:rPr>
      <w:rFonts w:ascii="Arial Unicode MS" w:eastAsia="Arial Unicode MS" w:hAnsi="Times New Roman" w:cs="Arial Unicode MS"/>
      <w:sz w:val="18"/>
      <w:szCs w:val="18"/>
      <w:u w:val="none"/>
    </w:rPr>
  </w:style>
  <w:style w:type="paragraph" w:customStyle="1" w:styleId="Times12">
    <w:name w:val="Times 12"/>
    <w:basedOn w:val="a"/>
    <w:qFormat/>
    <w:rsid w:val="008471C9"/>
    <w:pPr>
      <w:suppressAutoHyphens w:val="0"/>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customStyle="1" w:styleId="11pt7">
    <w:name w:val="Основной текст + 11 pt7"/>
    <w:uiPriority w:val="99"/>
    <w:rsid w:val="00CC4310"/>
    <w:rPr>
      <w:rFonts w:ascii="Tahoma" w:hAnsi="Tahoma" w:cs="Tahoma"/>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427</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Чухнова Татьяна Михайловна</dc:creator>
  <cp:keywords/>
  <dc:description/>
  <cp:lastModifiedBy>Соловьева Татьяна Евгеньевна</cp:lastModifiedBy>
  <cp:revision>24</cp:revision>
  <cp:lastPrinted>2023-11-28T11:41:00Z</cp:lastPrinted>
  <dcterms:created xsi:type="dcterms:W3CDTF">2024-04-01T08:23:00Z</dcterms:created>
  <dcterms:modified xsi:type="dcterms:W3CDTF">2025-07-30T12:49:00Z</dcterms:modified>
</cp:coreProperties>
</file>