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9D7B" w14:textId="77777777" w:rsidR="00372DBC" w:rsidRDefault="004C0C52">
      <w:pPr>
        <w:jc w:val="right"/>
      </w:pPr>
      <w:r>
        <w:t>Приложение №1 к договору поставки</w:t>
      </w:r>
    </w:p>
    <w:p w14:paraId="04832D09" w14:textId="77777777" w:rsidR="00372DBC" w:rsidRDefault="004C0C52">
      <w:pPr>
        <w:jc w:val="right"/>
      </w:pPr>
      <w:r>
        <w:t>№_______ от_____________</w:t>
      </w:r>
    </w:p>
    <w:p w14:paraId="37637256" w14:textId="78FA83E4" w:rsidR="00372DBC" w:rsidRDefault="00372DBC">
      <w:pPr>
        <w:jc w:val="center"/>
        <w:rPr>
          <w:b/>
        </w:rPr>
      </w:pPr>
    </w:p>
    <w:p w14:paraId="4D026178" w14:textId="2FF466D7" w:rsidR="003D4FAE" w:rsidRDefault="003D4FAE" w:rsidP="003D4FAE">
      <w:pPr>
        <w:jc w:val="center"/>
        <w:rPr>
          <w:b/>
        </w:rPr>
      </w:pPr>
      <w:r>
        <w:rPr>
          <w:b/>
        </w:rPr>
        <w:t>ТЕХНИЧЕСКОЕ ЗАДАНИЕ</w:t>
      </w:r>
    </w:p>
    <w:p w14:paraId="4E1A0904" w14:textId="77777777" w:rsidR="007B134B" w:rsidRDefault="007B134B" w:rsidP="003D4FAE">
      <w:pPr>
        <w:jc w:val="center"/>
        <w:rPr>
          <w:b/>
        </w:rPr>
      </w:pPr>
    </w:p>
    <w:p w14:paraId="75FE499F" w14:textId="5240D782" w:rsidR="007B134B" w:rsidRDefault="007B134B" w:rsidP="007B134B">
      <w:pPr>
        <w:spacing w:line="0" w:lineRule="atLeast"/>
        <w:ind w:firstLine="709"/>
        <w:jc w:val="center"/>
        <w:rPr>
          <w:b/>
          <w:sz w:val="22"/>
          <w:szCs w:val="22"/>
        </w:rPr>
      </w:pPr>
      <w:bookmarkStart w:id="0" w:name="_Hlk185937982"/>
      <w:r>
        <w:rPr>
          <w:b/>
          <w:bCs/>
        </w:rPr>
        <w:t>на поставку материалов для проведения к</w:t>
      </w:r>
      <w:r>
        <w:rPr>
          <w:b/>
        </w:rPr>
        <w:t>апитального ремонта трамвайных путей для ООО «ЧелябГЭТ»</w:t>
      </w:r>
      <w:bookmarkEnd w:id="0"/>
    </w:p>
    <w:p w14:paraId="56AF5936" w14:textId="77777777" w:rsidR="003D4FAE" w:rsidRDefault="003D4FAE">
      <w:pPr>
        <w:jc w:val="center"/>
        <w:rPr>
          <w:b/>
        </w:rPr>
      </w:pPr>
    </w:p>
    <w:p w14:paraId="2F5A6E7F" w14:textId="77777777" w:rsidR="00372DBC" w:rsidRPr="0059293D" w:rsidRDefault="004C0C52" w:rsidP="0059293D">
      <w:pPr>
        <w:jc w:val="both"/>
        <w:rPr>
          <w:color w:val="000000"/>
        </w:rPr>
      </w:pPr>
      <w:r w:rsidRPr="0059293D">
        <w:rPr>
          <w:b/>
          <w:bCs/>
        </w:rPr>
        <w:t>1. Объект закупки: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03"/>
        <w:gridCol w:w="3872"/>
        <w:gridCol w:w="669"/>
        <w:gridCol w:w="1089"/>
        <w:gridCol w:w="1838"/>
      </w:tblGrid>
      <w:tr w:rsidR="00372DBC" w:rsidRPr="00C94AD5" w14:paraId="65266921" w14:textId="77777777" w:rsidTr="00D52D7C">
        <w:tc>
          <w:tcPr>
            <w:tcW w:w="2103" w:type="dxa"/>
            <w:shd w:val="clear" w:color="auto" w:fill="auto"/>
          </w:tcPr>
          <w:p w14:paraId="3B4DBD01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</w:rPr>
              <w:t>Номенклатура</w:t>
            </w:r>
          </w:p>
        </w:tc>
        <w:tc>
          <w:tcPr>
            <w:tcW w:w="3872" w:type="dxa"/>
            <w:shd w:val="clear" w:color="auto" w:fill="auto"/>
          </w:tcPr>
          <w:p w14:paraId="3058920D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669" w:type="dxa"/>
            <w:shd w:val="clear" w:color="auto" w:fill="auto"/>
          </w:tcPr>
          <w:p w14:paraId="50E7C986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  <w:bCs/>
              </w:rPr>
              <w:t>Ед. изм</w:t>
            </w:r>
          </w:p>
        </w:tc>
        <w:tc>
          <w:tcPr>
            <w:tcW w:w="1089" w:type="dxa"/>
            <w:shd w:val="clear" w:color="auto" w:fill="auto"/>
          </w:tcPr>
          <w:p w14:paraId="672AFA7C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</w:rPr>
              <w:t xml:space="preserve">Кол-во </w:t>
            </w:r>
          </w:p>
        </w:tc>
        <w:tc>
          <w:tcPr>
            <w:tcW w:w="1838" w:type="dxa"/>
            <w:shd w:val="clear" w:color="auto" w:fill="auto"/>
          </w:tcPr>
          <w:p w14:paraId="76D85AF5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</w:rPr>
              <w:t>Примечание</w:t>
            </w:r>
          </w:p>
        </w:tc>
      </w:tr>
      <w:tr w:rsidR="007B134B" w:rsidRPr="00C94AD5" w14:paraId="056A6895" w14:textId="77777777" w:rsidTr="00891D98">
        <w:tc>
          <w:tcPr>
            <w:tcW w:w="2103" w:type="dxa"/>
            <w:shd w:val="clear" w:color="auto" w:fill="auto"/>
            <w:vAlign w:val="center"/>
          </w:tcPr>
          <w:p w14:paraId="6D0159E0" w14:textId="77777777" w:rsidR="007B134B" w:rsidRPr="00C94AD5" w:rsidRDefault="007B134B" w:rsidP="00891D98">
            <w:pPr>
              <w:jc w:val="center"/>
            </w:pPr>
            <w:r w:rsidRPr="00C94AD5">
              <w:t>Щебень фр. 25-60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67E1CF33" w14:textId="58109350" w:rsidR="007B134B" w:rsidRPr="00C94AD5" w:rsidRDefault="007B134B" w:rsidP="002E45E4">
            <w:r w:rsidRPr="00C94AD5">
              <w:t xml:space="preserve">Соответствует требованиям ГОСТ 7392-2014 </w:t>
            </w:r>
            <w:r w:rsidRPr="00C94AD5">
              <w:rPr>
                <w:bdr w:val="none" w:sz="0" w:space="0" w:color="auto" w:frame="1"/>
                <w:shd w:val="clear" w:color="auto" w:fill="FFFFFF"/>
              </w:rPr>
              <w:t>щебень из плотных горных пород для балластного слоя железнодорожного пути:</w:t>
            </w:r>
            <w:r w:rsidRPr="00C94AD5">
              <w:rPr>
                <w:shd w:val="clear" w:color="auto" w:fill="FFFFFF"/>
              </w:rPr>
              <w:t> Неорганический зернистый сыпучий материал с номинальным размером зерен от 25 до 60</w:t>
            </w:r>
          </w:p>
          <w:p w14:paraId="5CD6B5DC" w14:textId="77777777" w:rsidR="007B134B" w:rsidRPr="00C94AD5" w:rsidRDefault="007B134B" w:rsidP="002E45E4"/>
        </w:tc>
        <w:tc>
          <w:tcPr>
            <w:tcW w:w="669" w:type="dxa"/>
            <w:shd w:val="clear" w:color="auto" w:fill="auto"/>
            <w:vAlign w:val="center"/>
          </w:tcPr>
          <w:p w14:paraId="340BAD10" w14:textId="77777777" w:rsidR="007B134B" w:rsidRPr="00C94AD5" w:rsidRDefault="007B134B" w:rsidP="00507EAD">
            <w:pPr>
              <w:jc w:val="center"/>
              <w:rPr>
                <w:b/>
              </w:rPr>
            </w:pPr>
            <w:r w:rsidRPr="00C94AD5">
              <w:rPr>
                <w:b/>
              </w:rPr>
              <w:t>м3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EFB071E" w14:textId="41F2F6DB" w:rsidR="007B134B" w:rsidRPr="002E45E4" w:rsidRDefault="00A957ED" w:rsidP="00507EAD">
            <w:pPr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F4CEE9A" w14:textId="502BD016" w:rsidR="007B134B" w:rsidRPr="00C94AD5" w:rsidRDefault="007B134B" w:rsidP="00507EAD">
            <w:pPr>
              <w:jc w:val="center"/>
            </w:pPr>
            <w:r w:rsidRPr="00C94AD5">
              <w:t>Поставка Товара осуществляется партиями по заявк</w:t>
            </w:r>
            <w:r>
              <w:t>ам</w:t>
            </w:r>
            <w:r w:rsidRPr="00C94AD5">
              <w:t xml:space="preserve"> Заказчика.</w:t>
            </w:r>
          </w:p>
        </w:tc>
      </w:tr>
    </w:tbl>
    <w:p w14:paraId="15B90271" w14:textId="77777777" w:rsidR="00425C82" w:rsidRDefault="00425C82" w:rsidP="00990385">
      <w:pPr>
        <w:pStyle w:val="Standard"/>
        <w:spacing w:line="276" w:lineRule="auto"/>
        <w:rPr>
          <w:rFonts w:cs="Times New Roman"/>
          <w:b/>
          <w:sz w:val="20"/>
          <w:szCs w:val="20"/>
          <w:lang w:val="ru-RU"/>
        </w:rPr>
      </w:pPr>
    </w:p>
    <w:p w14:paraId="2D224C5E" w14:textId="02B765E0" w:rsidR="00F664F0" w:rsidRDefault="00D855D8" w:rsidP="00990385">
      <w:pPr>
        <w:pStyle w:val="Standard"/>
        <w:spacing w:line="276" w:lineRule="auto"/>
        <w:rPr>
          <w:rFonts w:eastAsiaTheme="minorHAnsi" w:cs="Times New Roman"/>
          <w:color w:val="000000"/>
          <w:sz w:val="22"/>
          <w:szCs w:val="22"/>
          <w:lang w:val="ru-RU"/>
        </w:rPr>
      </w:pPr>
      <w:r w:rsidRPr="00425C82">
        <w:rPr>
          <w:rFonts w:cs="Times New Roman"/>
          <w:b/>
          <w:sz w:val="22"/>
          <w:szCs w:val="22"/>
          <w:lang w:val="ru-RU"/>
        </w:rPr>
        <w:t>2</w:t>
      </w:r>
      <w:r w:rsidR="00990385" w:rsidRPr="00425C82">
        <w:rPr>
          <w:rFonts w:cs="Times New Roman"/>
          <w:b/>
          <w:sz w:val="22"/>
          <w:szCs w:val="22"/>
          <w:lang w:val="ru-RU"/>
        </w:rPr>
        <w:t>. Срок поставки товара:</w:t>
      </w:r>
      <w:r w:rsidR="007722BC" w:rsidRPr="00425C82">
        <w:rPr>
          <w:rFonts w:cs="Times New Roman"/>
          <w:b/>
          <w:sz w:val="22"/>
          <w:szCs w:val="22"/>
          <w:lang w:val="ru-RU"/>
        </w:rPr>
        <w:t xml:space="preserve"> </w:t>
      </w:r>
      <w:r w:rsidR="007722BC" w:rsidRPr="00425C82">
        <w:rPr>
          <w:rFonts w:eastAsiaTheme="minorHAnsi" w:cs="Times New Roman"/>
          <w:color w:val="000000"/>
          <w:sz w:val="22"/>
          <w:szCs w:val="22"/>
          <w:lang w:val="ru-RU"/>
        </w:rPr>
        <w:t>Поставка Товара осуществляется партиями, по заявкам Заказчика</w:t>
      </w:r>
      <w:r w:rsidR="00F664F0">
        <w:rPr>
          <w:rFonts w:eastAsiaTheme="minorHAnsi" w:cs="Times New Roman"/>
          <w:color w:val="000000"/>
          <w:sz w:val="22"/>
          <w:szCs w:val="22"/>
          <w:lang w:val="ru-RU"/>
        </w:rPr>
        <w:t xml:space="preserve"> по электронной почте</w:t>
      </w:r>
      <w:r w:rsidR="007722BC" w:rsidRPr="00425C82">
        <w:rPr>
          <w:rFonts w:eastAsiaTheme="minorHAnsi" w:cs="Times New Roman"/>
          <w:color w:val="000000"/>
          <w:sz w:val="22"/>
          <w:szCs w:val="22"/>
          <w:lang w:val="ru-RU"/>
        </w:rPr>
        <w:t>.</w:t>
      </w:r>
      <w:r w:rsidR="007722BC" w:rsidRPr="00B75697">
        <w:rPr>
          <w:rFonts w:eastAsiaTheme="minorHAnsi" w:cs="Times New Roman"/>
          <w:color w:val="000000"/>
          <w:sz w:val="22"/>
          <w:szCs w:val="22"/>
          <w:lang w:val="ru-RU"/>
        </w:rPr>
        <w:t xml:space="preserve"> Количество Товара, сроки поставки указываются в заявках Заказчика. Поставка осуществляется путем доставки, отгрузки силами и средствами Поставщика </w:t>
      </w:r>
      <w:r w:rsidR="00F664F0">
        <w:rPr>
          <w:rFonts w:eastAsiaTheme="minorHAnsi" w:cs="Times New Roman"/>
          <w:color w:val="000000"/>
          <w:sz w:val="22"/>
          <w:szCs w:val="22"/>
          <w:lang w:val="ru-RU"/>
        </w:rPr>
        <w:t>с предоставлением отгрузочных талонов с карьера, путевых листов. П</w:t>
      </w:r>
      <w:r w:rsidR="00201479" w:rsidRPr="00B75697">
        <w:rPr>
          <w:rFonts w:eastAsiaTheme="minorHAnsi" w:cs="Times New Roman"/>
          <w:color w:val="000000"/>
          <w:sz w:val="22"/>
          <w:szCs w:val="22"/>
          <w:lang w:val="ru-RU"/>
        </w:rPr>
        <w:t>о адресу,</w:t>
      </w:r>
      <w:r w:rsidR="007722BC" w:rsidRPr="00B75697">
        <w:rPr>
          <w:rFonts w:eastAsiaTheme="minorHAnsi" w:cs="Times New Roman"/>
          <w:color w:val="000000"/>
          <w:sz w:val="22"/>
          <w:szCs w:val="22"/>
          <w:lang w:val="ru-RU"/>
        </w:rPr>
        <w:t xml:space="preserve"> указанному в </w:t>
      </w:r>
      <w:r w:rsidR="00201479" w:rsidRPr="00B75697">
        <w:rPr>
          <w:rFonts w:eastAsiaTheme="minorHAnsi" w:cs="Times New Roman"/>
          <w:color w:val="000000"/>
          <w:sz w:val="22"/>
          <w:szCs w:val="22"/>
          <w:lang w:val="ru-RU"/>
        </w:rPr>
        <w:t>заявке.</w:t>
      </w:r>
      <w:r w:rsidR="007722BC" w:rsidRPr="00B75697">
        <w:rPr>
          <w:rFonts w:eastAsiaTheme="minorHAnsi" w:cs="Times New Roman"/>
          <w:color w:val="000000"/>
          <w:sz w:val="22"/>
          <w:szCs w:val="22"/>
          <w:lang w:val="ru-RU"/>
        </w:rPr>
        <w:t xml:space="preserve"> </w:t>
      </w:r>
    </w:p>
    <w:p w14:paraId="4758A3E3" w14:textId="7A4466A2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3</w:t>
      </w:r>
      <w:r w:rsidR="00990385">
        <w:rPr>
          <w:rFonts w:cs="Times New Roman"/>
          <w:b/>
          <w:sz w:val="22"/>
          <w:szCs w:val="22"/>
          <w:lang w:val="ru-RU"/>
        </w:rPr>
        <w:t>.Требования к качеству, безопасности поставляемого товара:</w:t>
      </w:r>
    </w:p>
    <w:p w14:paraId="2E9413A8" w14:textId="44E30E2E" w:rsidR="00990385" w:rsidRDefault="000C420B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 xml:space="preserve">.1. Поставляемый товар должен соответствовать заданным функциональным и качественным характеристикам; </w:t>
      </w:r>
    </w:p>
    <w:p w14:paraId="01C2E5DB" w14:textId="3FA7C935" w:rsidR="00990385" w:rsidRPr="00A045A5" w:rsidRDefault="00D855D8" w:rsidP="00990385">
      <w:pPr>
        <w:tabs>
          <w:tab w:val="left" w:pos="0"/>
          <w:tab w:val="left" w:pos="57"/>
          <w:tab w:val="left" w:pos="426"/>
          <w:tab w:val="left" w:pos="1134"/>
        </w:tabs>
        <w:rPr>
          <w:sz w:val="20"/>
          <w:szCs w:val="20"/>
          <w:lang w:eastAsia="ar-SA"/>
        </w:rPr>
      </w:pPr>
      <w:r>
        <w:rPr>
          <w:sz w:val="22"/>
          <w:szCs w:val="22"/>
        </w:rPr>
        <w:t>3</w:t>
      </w:r>
      <w:r w:rsidR="00990385">
        <w:rPr>
          <w:sz w:val="22"/>
          <w:szCs w:val="22"/>
        </w:rPr>
        <w:t>.2. Поставляемый товар должен быть разрешен к использованию на территории Российской Федерации</w:t>
      </w:r>
      <w:r w:rsidR="00220B5D">
        <w:rPr>
          <w:b/>
          <w:bCs/>
          <w:sz w:val="22"/>
          <w:szCs w:val="22"/>
        </w:rPr>
        <w:t>,</w:t>
      </w:r>
      <w:r w:rsidR="00990385">
        <w:rPr>
          <w:sz w:val="22"/>
          <w:szCs w:val="22"/>
        </w:rPr>
        <w:t xml:space="preserve"> качество поставляемого товара должно полностью соответствовать установленным требованиям Российской Федерации, ГОСТ</w:t>
      </w:r>
      <w:r w:rsidR="00F664F0">
        <w:rPr>
          <w:sz w:val="22"/>
          <w:szCs w:val="22"/>
        </w:rPr>
        <w:t xml:space="preserve"> </w:t>
      </w:r>
      <w:r w:rsidR="00990385">
        <w:rPr>
          <w:sz w:val="22"/>
          <w:szCs w:val="22"/>
        </w:rPr>
        <w:t>нормативно-технической документации (сертификатам качества,</w:t>
      </w:r>
      <w:r w:rsidR="005174C6">
        <w:rPr>
          <w:sz w:val="22"/>
          <w:szCs w:val="22"/>
        </w:rPr>
        <w:t xml:space="preserve"> должен иметь</w:t>
      </w:r>
      <w:r w:rsidR="00990385">
        <w:rPr>
          <w:sz w:val="22"/>
          <w:szCs w:val="22"/>
        </w:rPr>
        <w:t xml:space="preserve"> паспорт </w:t>
      </w:r>
      <w:r w:rsidR="00201479">
        <w:rPr>
          <w:sz w:val="22"/>
          <w:szCs w:val="22"/>
        </w:rPr>
        <w:t>товара</w:t>
      </w:r>
      <w:r w:rsidR="00201479" w:rsidRPr="00201479">
        <w:rPr>
          <w:sz w:val="22"/>
          <w:szCs w:val="22"/>
        </w:rPr>
        <w:t xml:space="preserve">, </w:t>
      </w:r>
      <w:r w:rsidR="00F664F0">
        <w:rPr>
          <w:sz w:val="22"/>
          <w:szCs w:val="22"/>
        </w:rPr>
        <w:t>в котором указан ООО «ЧелябГЭТ»  конечным получателем</w:t>
      </w:r>
      <w:r w:rsidR="00990385" w:rsidRPr="00201479">
        <w:rPr>
          <w:sz w:val="22"/>
          <w:szCs w:val="22"/>
        </w:rPr>
        <w:t>.</w:t>
      </w:r>
      <w:r w:rsidR="00990385" w:rsidRPr="00201479">
        <w:rPr>
          <w:sz w:val="22"/>
          <w:szCs w:val="22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</w:t>
      </w:r>
      <w:r w:rsidR="00990385" w:rsidRPr="005174C6">
        <w:rPr>
          <w:sz w:val="22"/>
          <w:szCs w:val="22"/>
          <w:lang w:eastAsia="ar-SA"/>
        </w:rPr>
        <w:t>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2CF8C386" w14:textId="058E98C0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5E71B1AA" w14:textId="2EC2334B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.4. Вся сопроводительная информация о поставляемом товаре должна быть на </w:t>
      </w:r>
      <w:hyperlink r:id="rId7" w:tooltip="Русский язык" w:history="1">
        <w:r w:rsidR="00990385">
          <w:rPr>
            <w:rStyle w:val="afa"/>
            <w:rFonts w:cs="Times New Roman"/>
            <w:sz w:val="22"/>
            <w:szCs w:val="22"/>
            <w:lang w:val="ru-RU"/>
          </w:rPr>
          <w:t>русском языке</w:t>
        </w:r>
      </w:hyperlink>
      <w:r w:rsidR="00990385">
        <w:rPr>
          <w:rFonts w:cs="Times New Roman"/>
          <w:sz w:val="22"/>
          <w:szCs w:val="22"/>
          <w:lang w:val="ru-RU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4AB9AA43" w14:textId="25A6EE58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FC5AE92" w14:textId="2D821F1E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4D450C0" w14:textId="762648B3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</w:t>
      </w:r>
      <w:r w:rsidR="00F664F0">
        <w:rPr>
          <w:rFonts w:cs="Times New Roman"/>
          <w:sz w:val="22"/>
          <w:szCs w:val="22"/>
          <w:lang w:val="ru-RU"/>
        </w:rPr>
        <w:t>7</w:t>
      </w:r>
      <w:r w:rsidR="00990385">
        <w:rPr>
          <w:rFonts w:cs="Times New Roman"/>
          <w:sz w:val="22"/>
          <w:szCs w:val="22"/>
          <w:lang w:val="ru-RU"/>
        </w:rPr>
        <w:t>.  Соответствие паспорта качества с поставляемой продукцией.</w:t>
      </w:r>
    </w:p>
    <w:p w14:paraId="602A8148" w14:textId="6C096A6C" w:rsidR="00990385" w:rsidRDefault="00D855D8" w:rsidP="00990385">
      <w:pPr>
        <w:pStyle w:val="Standard"/>
        <w:spacing w:line="276" w:lineRule="auto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4</w:t>
      </w:r>
      <w:r w:rsidR="00990385">
        <w:rPr>
          <w:rFonts w:cs="Times New Roman"/>
          <w:b/>
          <w:sz w:val="22"/>
          <w:szCs w:val="22"/>
          <w:lang w:val="ru-RU"/>
        </w:rPr>
        <w:t>. Требования к упаковке и маркировке поставляемого товара:</w:t>
      </w:r>
    </w:p>
    <w:p w14:paraId="59AE9573" w14:textId="22897334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</w:t>
      </w:r>
      <w:r w:rsidR="00990385">
        <w:rPr>
          <w:rFonts w:cs="Times New Roman"/>
          <w:sz w:val="22"/>
          <w:szCs w:val="22"/>
          <w:lang w:val="ru-RU"/>
        </w:rPr>
        <w:t>.1. Поставщик должен обеспечить сохранность товара во время перевозки к конечному пункту назначения – Заказчику.;</w:t>
      </w:r>
    </w:p>
    <w:p w14:paraId="19A84501" w14:textId="6365FE0C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</w:t>
      </w:r>
      <w:r w:rsidR="00990385">
        <w:rPr>
          <w:rFonts w:cs="Times New Roman"/>
          <w:sz w:val="22"/>
          <w:szCs w:val="22"/>
          <w:lang w:val="ru-RU"/>
        </w:rPr>
        <w:t xml:space="preserve">.2. Поставщик несет ответственность за ненадлежащую транспортировку товара, не </w:t>
      </w:r>
      <w:r w:rsidR="00990385">
        <w:rPr>
          <w:rFonts w:cs="Times New Roman"/>
          <w:sz w:val="22"/>
          <w:szCs w:val="22"/>
          <w:lang w:val="ru-RU"/>
        </w:rPr>
        <w:lastRenderedPageBreak/>
        <w:t>обеспечивающую сохранность товара при его хранении и транспортировании.</w:t>
      </w:r>
    </w:p>
    <w:p w14:paraId="676C043D" w14:textId="79F7E068" w:rsidR="00990385" w:rsidRDefault="00D855D8" w:rsidP="00990385">
      <w:pPr>
        <w:pStyle w:val="Standard"/>
        <w:spacing w:line="276" w:lineRule="auto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5</w:t>
      </w:r>
      <w:r w:rsidR="00990385">
        <w:rPr>
          <w:rFonts w:cs="Times New Roman"/>
          <w:b/>
          <w:sz w:val="22"/>
          <w:szCs w:val="22"/>
          <w:lang w:val="ru-RU"/>
        </w:rPr>
        <w:t>. Требования к гарантийному сроку товара и (или) объему предоставления гарантий качества товара</w:t>
      </w:r>
    </w:p>
    <w:p w14:paraId="35EB7FF0" w14:textId="14924ED0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</w:t>
      </w:r>
      <w:r w:rsidR="00990385">
        <w:rPr>
          <w:rFonts w:cs="Times New Roman"/>
          <w:sz w:val="22"/>
          <w:szCs w:val="22"/>
          <w:lang w:val="ru-RU"/>
        </w:rPr>
        <w:t xml:space="preserve">.1. Гарантия качества товара - в соответствии с гарантийным сроком, установленным производителем. </w:t>
      </w:r>
    </w:p>
    <w:p w14:paraId="2697E39E" w14:textId="7A05F668" w:rsidR="00990385" w:rsidRDefault="0055050E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</w:t>
      </w:r>
      <w:r w:rsidR="00990385">
        <w:rPr>
          <w:rFonts w:cs="Times New Roman"/>
          <w:sz w:val="22"/>
          <w:szCs w:val="22"/>
          <w:lang w:val="ru-RU"/>
        </w:rPr>
        <w:t>.2. Гарантийные обязательства должны распространяться на каждую единицу товара с момента приемки товара Заказчиком.</w:t>
      </w:r>
    </w:p>
    <w:p w14:paraId="2C03FE8A" w14:textId="7191A135" w:rsidR="00990385" w:rsidRDefault="0055050E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</w:t>
      </w:r>
      <w:r w:rsidR="00990385">
        <w:rPr>
          <w:rFonts w:cs="Times New Roman"/>
          <w:sz w:val="22"/>
          <w:szCs w:val="22"/>
          <w:lang w:val="ru-RU"/>
        </w:rPr>
        <w:t>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048BB51" w14:textId="1D813CBF" w:rsidR="00990385" w:rsidRDefault="00990385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</w:p>
    <w:p w14:paraId="2309E871" w14:textId="7146DB54" w:rsidR="0059293D" w:rsidRDefault="005929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</w:p>
    <w:sectPr w:rsidR="0059293D" w:rsidSect="005E6E6A">
      <w:pgSz w:w="11906" w:h="16838"/>
      <w:pgMar w:top="82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7A65" w14:textId="77777777" w:rsidR="00132473" w:rsidRDefault="00132473">
      <w:r>
        <w:separator/>
      </w:r>
    </w:p>
  </w:endnote>
  <w:endnote w:type="continuationSeparator" w:id="0">
    <w:p w14:paraId="12CA4EF9" w14:textId="77777777" w:rsidR="00132473" w:rsidRDefault="0013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FBF2" w14:textId="77777777" w:rsidR="00132473" w:rsidRDefault="00132473">
      <w:r>
        <w:separator/>
      </w:r>
    </w:p>
  </w:footnote>
  <w:footnote w:type="continuationSeparator" w:id="0">
    <w:p w14:paraId="60509E20" w14:textId="77777777" w:rsidR="00132473" w:rsidRDefault="0013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5040"/>
    <w:multiLevelType w:val="multilevel"/>
    <w:tmpl w:val="FE42DD6C"/>
    <w:lvl w:ilvl="0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auto"/>
      </w:rPr>
    </w:lvl>
  </w:abstractNum>
  <w:abstractNum w:abstractNumId="1" w15:restartNumberingAfterBreak="0">
    <w:nsid w:val="6DDB3A55"/>
    <w:multiLevelType w:val="hybridMultilevel"/>
    <w:tmpl w:val="0C44C95A"/>
    <w:lvl w:ilvl="0" w:tplc="404C15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CCAF98">
      <w:start w:val="1"/>
      <w:numFmt w:val="none"/>
      <w:lvlText w:val=""/>
      <w:lvlJc w:val="left"/>
      <w:pPr>
        <w:tabs>
          <w:tab w:val="num" w:pos="360"/>
        </w:tabs>
      </w:pPr>
    </w:lvl>
    <w:lvl w:ilvl="2" w:tplc="CC2A25C2">
      <w:start w:val="1"/>
      <w:numFmt w:val="none"/>
      <w:lvlText w:val=""/>
      <w:lvlJc w:val="left"/>
      <w:pPr>
        <w:tabs>
          <w:tab w:val="num" w:pos="360"/>
        </w:tabs>
      </w:pPr>
    </w:lvl>
    <w:lvl w:ilvl="3" w:tplc="ED00A988">
      <w:start w:val="1"/>
      <w:numFmt w:val="none"/>
      <w:lvlText w:val=""/>
      <w:lvlJc w:val="left"/>
      <w:pPr>
        <w:tabs>
          <w:tab w:val="num" w:pos="360"/>
        </w:tabs>
      </w:pPr>
    </w:lvl>
    <w:lvl w:ilvl="4" w:tplc="4F283312">
      <w:start w:val="1"/>
      <w:numFmt w:val="none"/>
      <w:lvlText w:val=""/>
      <w:lvlJc w:val="left"/>
      <w:pPr>
        <w:tabs>
          <w:tab w:val="num" w:pos="360"/>
        </w:tabs>
      </w:pPr>
    </w:lvl>
    <w:lvl w:ilvl="5" w:tplc="C4E41062">
      <w:start w:val="1"/>
      <w:numFmt w:val="none"/>
      <w:lvlText w:val=""/>
      <w:lvlJc w:val="left"/>
      <w:pPr>
        <w:tabs>
          <w:tab w:val="num" w:pos="360"/>
        </w:tabs>
      </w:pPr>
    </w:lvl>
    <w:lvl w:ilvl="6" w:tplc="04521D6A">
      <w:start w:val="1"/>
      <w:numFmt w:val="none"/>
      <w:lvlText w:val=""/>
      <w:lvlJc w:val="left"/>
      <w:pPr>
        <w:tabs>
          <w:tab w:val="num" w:pos="360"/>
        </w:tabs>
      </w:pPr>
    </w:lvl>
    <w:lvl w:ilvl="7" w:tplc="ED628E04">
      <w:start w:val="1"/>
      <w:numFmt w:val="none"/>
      <w:lvlText w:val=""/>
      <w:lvlJc w:val="left"/>
      <w:pPr>
        <w:tabs>
          <w:tab w:val="num" w:pos="360"/>
        </w:tabs>
      </w:pPr>
    </w:lvl>
    <w:lvl w:ilvl="8" w:tplc="A2F0800C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DBC"/>
    <w:rsid w:val="0000022E"/>
    <w:rsid w:val="00010516"/>
    <w:rsid w:val="000142BE"/>
    <w:rsid w:val="00024684"/>
    <w:rsid w:val="00041BAB"/>
    <w:rsid w:val="00054031"/>
    <w:rsid w:val="000669C3"/>
    <w:rsid w:val="000B1B4F"/>
    <w:rsid w:val="000B5373"/>
    <w:rsid w:val="000C420B"/>
    <w:rsid w:val="000E37CB"/>
    <w:rsid w:val="001220DB"/>
    <w:rsid w:val="0013233D"/>
    <w:rsid w:val="00132473"/>
    <w:rsid w:val="00154C91"/>
    <w:rsid w:val="00174FC6"/>
    <w:rsid w:val="001A4B3F"/>
    <w:rsid w:val="001C46E7"/>
    <w:rsid w:val="001D4B15"/>
    <w:rsid w:val="001F3E4A"/>
    <w:rsid w:val="002013D8"/>
    <w:rsid w:val="00201479"/>
    <w:rsid w:val="00220B5D"/>
    <w:rsid w:val="00257908"/>
    <w:rsid w:val="002758AA"/>
    <w:rsid w:val="002857A4"/>
    <w:rsid w:val="00291A9F"/>
    <w:rsid w:val="002A4944"/>
    <w:rsid w:val="002C5A72"/>
    <w:rsid w:val="002E45E4"/>
    <w:rsid w:val="0030563D"/>
    <w:rsid w:val="0031369D"/>
    <w:rsid w:val="00324CB3"/>
    <w:rsid w:val="00372DBC"/>
    <w:rsid w:val="003826F8"/>
    <w:rsid w:val="003C33AA"/>
    <w:rsid w:val="003D4FAE"/>
    <w:rsid w:val="003E3B64"/>
    <w:rsid w:val="003F1BC6"/>
    <w:rsid w:val="00425C82"/>
    <w:rsid w:val="00432CB6"/>
    <w:rsid w:val="00437C00"/>
    <w:rsid w:val="00482C5E"/>
    <w:rsid w:val="00490D34"/>
    <w:rsid w:val="004C0C52"/>
    <w:rsid w:val="004D6B5F"/>
    <w:rsid w:val="004E28D2"/>
    <w:rsid w:val="004F0BD8"/>
    <w:rsid w:val="005174C6"/>
    <w:rsid w:val="00544BDF"/>
    <w:rsid w:val="0055050E"/>
    <w:rsid w:val="00557371"/>
    <w:rsid w:val="00562B36"/>
    <w:rsid w:val="0059293D"/>
    <w:rsid w:val="00597C3F"/>
    <w:rsid w:val="005B3BDB"/>
    <w:rsid w:val="005C642F"/>
    <w:rsid w:val="005E6E6A"/>
    <w:rsid w:val="006564ED"/>
    <w:rsid w:val="006667A8"/>
    <w:rsid w:val="006C30C9"/>
    <w:rsid w:val="00715F52"/>
    <w:rsid w:val="007266D3"/>
    <w:rsid w:val="0073136E"/>
    <w:rsid w:val="007626F2"/>
    <w:rsid w:val="0076313A"/>
    <w:rsid w:val="007722BC"/>
    <w:rsid w:val="00775BB4"/>
    <w:rsid w:val="007B134B"/>
    <w:rsid w:val="007F33DE"/>
    <w:rsid w:val="0080301C"/>
    <w:rsid w:val="0081296E"/>
    <w:rsid w:val="00872FD0"/>
    <w:rsid w:val="00882D1D"/>
    <w:rsid w:val="00891D98"/>
    <w:rsid w:val="008C1D77"/>
    <w:rsid w:val="008D4ED1"/>
    <w:rsid w:val="008E48B9"/>
    <w:rsid w:val="00927B39"/>
    <w:rsid w:val="00942D2F"/>
    <w:rsid w:val="0094337F"/>
    <w:rsid w:val="0095754E"/>
    <w:rsid w:val="00972F26"/>
    <w:rsid w:val="0097756B"/>
    <w:rsid w:val="00980E29"/>
    <w:rsid w:val="00990385"/>
    <w:rsid w:val="00997242"/>
    <w:rsid w:val="009C0C0A"/>
    <w:rsid w:val="009C5C70"/>
    <w:rsid w:val="009D3F9A"/>
    <w:rsid w:val="009E283B"/>
    <w:rsid w:val="009F012B"/>
    <w:rsid w:val="009F4CF9"/>
    <w:rsid w:val="009F505B"/>
    <w:rsid w:val="00A571A1"/>
    <w:rsid w:val="00A92EB8"/>
    <w:rsid w:val="00A957ED"/>
    <w:rsid w:val="00AD5638"/>
    <w:rsid w:val="00B02AC2"/>
    <w:rsid w:val="00B11FAF"/>
    <w:rsid w:val="00B16CE5"/>
    <w:rsid w:val="00B75697"/>
    <w:rsid w:val="00B821F8"/>
    <w:rsid w:val="00B94250"/>
    <w:rsid w:val="00BC5986"/>
    <w:rsid w:val="00BD5F02"/>
    <w:rsid w:val="00BD6AA6"/>
    <w:rsid w:val="00C441CB"/>
    <w:rsid w:val="00C9299C"/>
    <w:rsid w:val="00C94AD5"/>
    <w:rsid w:val="00D007AE"/>
    <w:rsid w:val="00D15C48"/>
    <w:rsid w:val="00D4697A"/>
    <w:rsid w:val="00D52D7C"/>
    <w:rsid w:val="00D855D8"/>
    <w:rsid w:val="00DA6A7F"/>
    <w:rsid w:val="00DE51F8"/>
    <w:rsid w:val="00E021EB"/>
    <w:rsid w:val="00E028D0"/>
    <w:rsid w:val="00E070B1"/>
    <w:rsid w:val="00E10D13"/>
    <w:rsid w:val="00E11926"/>
    <w:rsid w:val="00E47271"/>
    <w:rsid w:val="00E56247"/>
    <w:rsid w:val="00E637B6"/>
    <w:rsid w:val="00EC78BB"/>
    <w:rsid w:val="00F664F0"/>
    <w:rsid w:val="00F976D0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1721"/>
  <w15:docId w15:val="{975ACC43-4EAD-4581-86EF-D75DD217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Ненумерованный список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styleId="afa">
    <w:name w:val="Hyperlink"/>
    <w:rPr>
      <w:color w:val="0000FF"/>
      <w:u w:val="single"/>
    </w:rPr>
  </w:style>
  <w:style w:type="character" w:customStyle="1" w:styleId="a4">
    <w:name w:val="Абзац списка Знак"/>
    <w:aliases w:val="Ненумерованный список Знак"/>
    <w:link w:val="a3"/>
    <w:uiPriority w:val="34"/>
    <w:locked/>
    <w:rsid w:val="00DE51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E070B1"/>
    <w:rPr>
      <w:b/>
      <w:bCs/>
    </w:rPr>
  </w:style>
  <w:style w:type="paragraph" w:customStyle="1" w:styleId="har-line">
    <w:name w:val="har-line"/>
    <w:basedOn w:val="a"/>
    <w:rsid w:val="00597C3F"/>
    <w:pPr>
      <w:spacing w:before="100" w:beforeAutospacing="1" w:after="100" w:afterAutospacing="1"/>
    </w:pPr>
  </w:style>
  <w:style w:type="character" w:customStyle="1" w:styleId="har-title">
    <w:name w:val="har-title"/>
    <w:basedOn w:val="a0"/>
    <w:rsid w:val="00597C3F"/>
  </w:style>
  <w:style w:type="character" w:customStyle="1" w:styleId="har-value">
    <w:name w:val="har-value"/>
    <w:basedOn w:val="a0"/>
    <w:rsid w:val="00597C3F"/>
  </w:style>
  <w:style w:type="character" w:customStyle="1" w:styleId="har-izmer">
    <w:name w:val="har-izmer"/>
    <w:basedOn w:val="a0"/>
    <w:rsid w:val="00597C3F"/>
  </w:style>
  <w:style w:type="paragraph" w:styleId="afc">
    <w:name w:val="Normal (Web)"/>
    <w:basedOn w:val="a"/>
    <w:uiPriority w:val="99"/>
    <w:unhideWhenUsed/>
    <w:rsid w:val="00544BDF"/>
    <w:pPr>
      <w:spacing w:before="100" w:beforeAutospacing="1" w:after="100" w:afterAutospacing="1"/>
    </w:pPr>
  </w:style>
  <w:style w:type="paragraph" w:customStyle="1" w:styleId="trt0xe">
    <w:name w:val="trt0xe"/>
    <w:basedOn w:val="a"/>
    <w:rsid w:val="00BD5F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russkij_yaz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 ССП</dc:creator>
  <cp:keywords/>
  <dc:description/>
  <cp:lastModifiedBy>Гераскин Евгений Вячеславович</cp:lastModifiedBy>
  <cp:revision>9</cp:revision>
  <cp:lastPrinted>2025-07-23T21:06:00Z</cp:lastPrinted>
  <dcterms:created xsi:type="dcterms:W3CDTF">2025-08-06T11:11:00Z</dcterms:created>
  <dcterms:modified xsi:type="dcterms:W3CDTF">2025-08-21T17:57:00Z</dcterms:modified>
</cp:coreProperties>
</file>