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DA" w:rsidRDefault="00AB18DA">
      <w:pPr>
        <w:tabs>
          <w:tab w:val="left" w:pos="0"/>
          <w:tab w:val="left" w:pos="255"/>
        </w:tabs>
        <w:ind w:left="5670" w:right="-1418" w:firstLine="0"/>
        <w:jc w:val="left"/>
        <w:rPr>
          <w:b/>
          <w:sz w:val="24"/>
        </w:rPr>
      </w:pPr>
      <w:bookmarkStart w:id="0" w:name="_Toc308451909"/>
      <w:bookmarkStart w:id="1" w:name="_Ref130001597"/>
      <w:bookmarkStart w:id="2" w:name="_Ref130001600"/>
      <w:bookmarkStart w:id="3" w:name="_Toc130001643"/>
      <w:bookmarkStart w:id="4" w:name="_Toc130092260"/>
      <w:bookmarkStart w:id="5" w:name="_Ref166663341"/>
    </w:p>
    <w:p w:rsidR="00AB18DA" w:rsidRDefault="003F7906">
      <w:pPr>
        <w:tabs>
          <w:tab w:val="left" w:pos="0"/>
          <w:tab w:val="left" w:pos="255"/>
        </w:tabs>
        <w:ind w:left="709" w:firstLine="0"/>
        <w:jc w:val="center"/>
        <w:rPr>
          <w:b/>
          <w:sz w:val="24"/>
        </w:rPr>
      </w:pPr>
      <w:r>
        <w:rPr>
          <w:b/>
          <w:sz w:val="24"/>
        </w:rPr>
        <w:t>ТЕХНИЧЕСКОЕ ЗАДАНИЕ</w:t>
      </w:r>
    </w:p>
    <w:p w:rsidR="003B44A1" w:rsidRDefault="003B44A1">
      <w:pPr>
        <w:tabs>
          <w:tab w:val="left" w:pos="0"/>
          <w:tab w:val="left" w:pos="255"/>
        </w:tabs>
        <w:ind w:left="1211" w:firstLine="0"/>
        <w:jc w:val="center"/>
        <w:rPr>
          <w:b/>
          <w:sz w:val="24"/>
        </w:rPr>
      </w:pPr>
      <w:r>
        <w:rPr>
          <w:b/>
          <w:sz w:val="24"/>
        </w:rPr>
        <w:t>ОКДП</w:t>
      </w:r>
      <w:proofErr w:type="gramStart"/>
      <w:r>
        <w:rPr>
          <w:b/>
          <w:sz w:val="24"/>
        </w:rPr>
        <w:t>2</w:t>
      </w:r>
      <w:proofErr w:type="gramEnd"/>
      <w:r>
        <w:rPr>
          <w:b/>
          <w:sz w:val="24"/>
        </w:rPr>
        <w:t xml:space="preserve"> </w:t>
      </w:r>
      <w:r w:rsidRPr="003B44A1">
        <w:rPr>
          <w:b/>
          <w:sz w:val="24"/>
        </w:rPr>
        <w:t>65.12.90.000</w:t>
      </w:r>
    </w:p>
    <w:p w:rsidR="00AB18DA" w:rsidRDefault="003B44A1">
      <w:pPr>
        <w:tabs>
          <w:tab w:val="left" w:pos="0"/>
          <w:tab w:val="left" w:pos="255"/>
        </w:tabs>
        <w:ind w:left="1211" w:firstLine="0"/>
        <w:jc w:val="center"/>
        <w:rPr>
          <w:b/>
          <w:sz w:val="24"/>
        </w:rPr>
      </w:pPr>
      <w:r>
        <w:rPr>
          <w:b/>
          <w:sz w:val="24"/>
        </w:rPr>
        <w:t xml:space="preserve"> </w:t>
      </w:r>
    </w:p>
    <w:p w:rsidR="00082D9F" w:rsidRPr="00082D9F" w:rsidRDefault="003F7906" w:rsidP="00904E59">
      <w:pPr>
        <w:numPr>
          <w:ilvl w:val="0"/>
          <w:numId w:val="12"/>
        </w:numPr>
        <w:tabs>
          <w:tab w:val="left" w:pos="0"/>
          <w:tab w:val="left" w:pos="255"/>
        </w:tabs>
        <w:rPr>
          <w:b/>
          <w:bCs/>
          <w:sz w:val="24"/>
        </w:rPr>
      </w:pPr>
      <w:r w:rsidRPr="00082D9F">
        <w:rPr>
          <w:b/>
          <w:sz w:val="24"/>
        </w:rPr>
        <w:t xml:space="preserve">Предмет закупки: </w:t>
      </w:r>
      <w:r w:rsidR="003B44A1" w:rsidRPr="003B44A1">
        <w:rPr>
          <w:sz w:val="24"/>
        </w:rPr>
        <w:t>Оказание услуг по добровольному медицинскому страхованию</w:t>
      </w:r>
      <w:r w:rsidRPr="00082D9F">
        <w:rPr>
          <w:sz w:val="24"/>
        </w:rPr>
        <w:t xml:space="preserve"> для нужд </w:t>
      </w:r>
      <w:r w:rsidR="00082D9F">
        <w:rPr>
          <w:b/>
          <w:sz w:val="24"/>
        </w:rPr>
        <w:t>ГУП СО «</w:t>
      </w:r>
      <w:proofErr w:type="spellStart"/>
      <w:r w:rsidR="00082D9F">
        <w:rPr>
          <w:b/>
          <w:sz w:val="24"/>
        </w:rPr>
        <w:t>Облводоресурс</w:t>
      </w:r>
      <w:proofErr w:type="spellEnd"/>
      <w:r w:rsidR="00082D9F">
        <w:rPr>
          <w:b/>
          <w:sz w:val="24"/>
        </w:rPr>
        <w:t>»</w:t>
      </w:r>
    </w:p>
    <w:p w:rsidR="00AB18DA" w:rsidRPr="00082D9F" w:rsidRDefault="003F7906" w:rsidP="00904E59">
      <w:pPr>
        <w:numPr>
          <w:ilvl w:val="0"/>
          <w:numId w:val="12"/>
        </w:numPr>
        <w:tabs>
          <w:tab w:val="left" w:pos="0"/>
          <w:tab w:val="left" w:pos="255"/>
        </w:tabs>
        <w:rPr>
          <w:b/>
          <w:bCs/>
          <w:sz w:val="24"/>
        </w:rPr>
      </w:pPr>
      <w:r w:rsidRPr="00082D9F">
        <w:rPr>
          <w:b/>
          <w:sz w:val="24"/>
        </w:rPr>
        <w:t xml:space="preserve">Способ закупки: </w:t>
      </w:r>
      <w:r w:rsidR="00A00B9A" w:rsidRPr="00A00B9A">
        <w:rPr>
          <w:sz w:val="24"/>
        </w:rPr>
        <w:t>запроса цен</w:t>
      </w:r>
    </w:p>
    <w:p w:rsidR="00AB18DA" w:rsidRDefault="003F7906">
      <w:pPr>
        <w:numPr>
          <w:ilvl w:val="0"/>
          <w:numId w:val="12"/>
        </w:numPr>
        <w:tabs>
          <w:tab w:val="left" w:pos="0"/>
          <w:tab w:val="left" w:pos="255"/>
        </w:tabs>
        <w:rPr>
          <w:sz w:val="24"/>
        </w:rPr>
      </w:pPr>
      <w:r>
        <w:rPr>
          <w:b/>
          <w:sz w:val="24"/>
        </w:rPr>
        <w:t xml:space="preserve">Предельная цена лота (общая страховая премия): </w:t>
      </w:r>
      <w:r w:rsidR="003B44A1" w:rsidRPr="003B44A1">
        <w:rPr>
          <w:b/>
          <w:sz w:val="24"/>
        </w:rPr>
        <w:t>13 023 454.00</w:t>
      </w:r>
      <w:r>
        <w:rPr>
          <w:b/>
          <w:sz w:val="24"/>
        </w:rPr>
        <w:t xml:space="preserve"> руб. (НДС не облагается).</w:t>
      </w:r>
    </w:p>
    <w:p w:rsidR="00AB18DA" w:rsidRDefault="003F7906">
      <w:pPr>
        <w:numPr>
          <w:ilvl w:val="0"/>
          <w:numId w:val="12"/>
        </w:numPr>
        <w:tabs>
          <w:tab w:val="left" w:pos="0"/>
          <w:tab w:val="left" w:pos="255"/>
        </w:tabs>
        <w:rPr>
          <w:sz w:val="24"/>
        </w:rPr>
      </w:pPr>
      <w:r>
        <w:rPr>
          <w:b/>
          <w:sz w:val="24"/>
        </w:rPr>
        <w:t xml:space="preserve">Срок оказания услуг: </w:t>
      </w:r>
      <w:r w:rsidR="00082D9F">
        <w:rPr>
          <w:sz w:val="24"/>
        </w:rPr>
        <w:t>10.02.2026 – 09.02.2027</w:t>
      </w:r>
      <w:r>
        <w:rPr>
          <w:sz w:val="24"/>
        </w:rPr>
        <w:t>.</w:t>
      </w:r>
    </w:p>
    <w:p w:rsidR="00AB18DA" w:rsidRDefault="003F7906">
      <w:pPr>
        <w:numPr>
          <w:ilvl w:val="0"/>
          <w:numId w:val="12"/>
        </w:numPr>
        <w:tabs>
          <w:tab w:val="left" w:pos="0"/>
          <w:tab w:val="left" w:pos="255"/>
        </w:tabs>
        <w:rPr>
          <w:b/>
          <w:bCs/>
          <w:sz w:val="24"/>
        </w:rPr>
      </w:pPr>
      <w:r>
        <w:rPr>
          <w:b/>
          <w:bCs/>
          <w:sz w:val="24"/>
        </w:rPr>
        <w:t>Объекты страхования</w:t>
      </w:r>
    </w:p>
    <w:bookmarkEnd w:id="0"/>
    <w:p w:rsidR="00AB18DA" w:rsidRDefault="003F7906">
      <w:pPr>
        <w:pStyle w:val="afffff3"/>
        <w:tabs>
          <w:tab w:val="left" w:pos="567"/>
          <w:tab w:val="left" w:pos="972"/>
        </w:tabs>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Объектом страхования являются имущественные интересы, связанные </w:t>
      </w:r>
      <w:proofErr w:type="gramStart"/>
      <w:r>
        <w:rPr>
          <w:rFonts w:ascii="Times New Roman" w:hAnsi="Times New Roman"/>
          <w:sz w:val="24"/>
          <w:szCs w:val="24"/>
        </w:rPr>
        <w:t>с</w:t>
      </w:r>
      <w:proofErr w:type="gramEnd"/>
      <w:r>
        <w:rPr>
          <w:rFonts w:ascii="Times New Roman" w:hAnsi="Times New Roman"/>
          <w:sz w:val="24"/>
          <w:szCs w:val="24"/>
        </w:rPr>
        <w:t xml:space="preserve">: </w:t>
      </w:r>
    </w:p>
    <w:p w:rsidR="00AB18DA" w:rsidRPr="0080123F" w:rsidRDefault="003F7906" w:rsidP="0080123F">
      <w:pPr>
        <w:pStyle w:val="afffff3"/>
        <w:numPr>
          <w:ilvl w:val="1"/>
          <w:numId w:val="21"/>
        </w:numPr>
        <w:tabs>
          <w:tab w:val="left" w:pos="567"/>
          <w:tab w:val="left" w:pos="972"/>
        </w:tabs>
        <w:spacing w:after="0" w:line="240" w:lineRule="auto"/>
        <w:ind w:right="-1"/>
        <w:contextualSpacing/>
        <w:jc w:val="both"/>
        <w:rPr>
          <w:rFonts w:ascii="Times New Roman" w:hAnsi="Times New Roman"/>
          <w:sz w:val="24"/>
          <w:szCs w:val="24"/>
        </w:rPr>
      </w:pPr>
      <w:r>
        <w:rPr>
          <w:rFonts w:ascii="Times New Roman" w:hAnsi="Times New Roman"/>
          <w:sz w:val="24"/>
          <w:szCs w:val="24"/>
        </w:rPr>
        <w:t>оплатой организации и оказания медицинской и лекарственной помощи (медицинских услуг) и иных услуг вследствие расстройства здоровья застрахованного лица или состояния застрахованного лица, требующих организации и оказания таких услуг;</w:t>
      </w:r>
      <w:r w:rsidR="00A00B9A">
        <w:rPr>
          <w:rFonts w:ascii="Times New Roman" w:hAnsi="Times New Roman"/>
          <w:sz w:val="24"/>
          <w:szCs w:val="24"/>
        </w:rPr>
        <w:t xml:space="preserve"> </w:t>
      </w:r>
      <w:r w:rsidR="00493D69" w:rsidRPr="0080123F">
        <w:rPr>
          <w:rFonts w:ascii="Times New Roman" w:hAnsi="Times New Roman"/>
          <w:sz w:val="24"/>
          <w:szCs w:val="24"/>
        </w:rPr>
        <w:t xml:space="preserve">оплатой организации и оказания очных медицинских услуг в профилактических  и </w:t>
      </w:r>
      <w:proofErr w:type="spellStart"/>
      <w:r w:rsidR="00493D69" w:rsidRPr="0080123F">
        <w:rPr>
          <w:rFonts w:ascii="Times New Roman" w:hAnsi="Times New Roman"/>
          <w:sz w:val="24"/>
          <w:szCs w:val="24"/>
        </w:rPr>
        <w:t>реабилитационно</w:t>
      </w:r>
      <w:proofErr w:type="spellEnd"/>
      <w:r w:rsidR="00493D69" w:rsidRPr="0080123F">
        <w:rPr>
          <w:rFonts w:ascii="Times New Roman" w:hAnsi="Times New Roman"/>
          <w:sz w:val="24"/>
          <w:szCs w:val="24"/>
        </w:rPr>
        <w:t xml:space="preserve">- восстановительных целях </w:t>
      </w:r>
    </w:p>
    <w:p w:rsidR="00AB18DA" w:rsidRDefault="00AB18DA">
      <w:pPr>
        <w:pStyle w:val="afffff3"/>
        <w:numPr>
          <w:ilvl w:val="0"/>
          <w:numId w:val="8"/>
        </w:numPr>
        <w:tabs>
          <w:tab w:val="left" w:pos="1276"/>
        </w:tabs>
        <w:suppressAutoHyphens w:val="0"/>
        <w:spacing w:after="0" w:line="240" w:lineRule="auto"/>
        <w:jc w:val="both"/>
        <w:rPr>
          <w:rFonts w:ascii="Times New Roman" w:eastAsia="Times New Roman" w:hAnsi="Times New Roman"/>
          <w:b/>
          <w:bCs/>
          <w:vanish/>
          <w:sz w:val="24"/>
          <w:szCs w:val="24"/>
          <w:lang w:eastAsia="ru-RU"/>
        </w:rPr>
      </w:pPr>
    </w:p>
    <w:p w:rsidR="00AB18DA" w:rsidRDefault="00AB18DA">
      <w:pPr>
        <w:pStyle w:val="afffff3"/>
        <w:numPr>
          <w:ilvl w:val="0"/>
          <w:numId w:val="8"/>
        </w:numPr>
        <w:tabs>
          <w:tab w:val="left" w:pos="1276"/>
        </w:tabs>
        <w:suppressAutoHyphens w:val="0"/>
        <w:spacing w:after="0" w:line="240" w:lineRule="auto"/>
        <w:jc w:val="both"/>
        <w:rPr>
          <w:rFonts w:ascii="Times New Roman" w:eastAsia="Times New Roman" w:hAnsi="Times New Roman"/>
          <w:b/>
          <w:bCs/>
          <w:vanish/>
          <w:sz w:val="24"/>
          <w:szCs w:val="24"/>
          <w:lang w:eastAsia="ru-RU"/>
        </w:rPr>
      </w:pPr>
    </w:p>
    <w:p w:rsidR="00AB18DA" w:rsidRDefault="00AB18DA">
      <w:pPr>
        <w:pStyle w:val="afffff3"/>
        <w:numPr>
          <w:ilvl w:val="0"/>
          <w:numId w:val="8"/>
        </w:numPr>
        <w:tabs>
          <w:tab w:val="left" w:pos="1276"/>
        </w:tabs>
        <w:suppressAutoHyphens w:val="0"/>
        <w:spacing w:after="0" w:line="240" w:lineRule="auto"/>
        <w:jc w:val="both"/>
        <w:rPr>
          <w:rFonts w:ascii="Times New Roman" w:eastAsia="Times New Roman" w:hAnsi="Times New Roman"/>
          <w:b/>
          <w:bCs/>
          <w:vanish/>
          <w:sz w:val="24"/>
          <w:szCs w:val="24"/>
          <w:lang w:eastAsia="ru-RU"/>
        </w:rPr>
      </w:pPr>
    </w:p>
    <w:p w:rsidR="00AB18DA" w:rsidRDefault="00AB18DA">
      <w:pPr>
        <w:pStyle w:val="afffff3"/>
        <w:numPr>
          <w:ilvl w:val="0"/>
          <w:numId w:val="8"/>
        </w:numPr>
        <w:tabs>
          <w:tab w:val="left" w:pos="1276"/>
        </w:tabs>
        <w:suppressAutoHyphens w:val="0"/>
        <w:spacing w:after="0" w:line="240" w:lineRule="auto"/>
        <w:jc w:val="both"/>
        <w:rPr>
          <w:rFonts w:ascii="Times New Roman" w:eastAsia="Times New Roman" w:hAnsi="Times New Roman"/>
          <w:b/>
          <w:bCs/>
          <w:vanish/>
          <w:sz w:val="24"/>
          <w:szCs w:val="24"/>
          <w:lang w:eastAsia="ru-RU"/>
        </w:rPr>
      </w:pPr>
    </w:p>
    <w:p w:rsidR="00AB18DA" w:rsidRDefault="003F7906">
      <w:pPr>
        <w:numPr>
          <w:ilvl w:val="0"/>
          <w:numId w:val="12"/>
        </w:numPr>
        <w:tabs>
          <w:tab w:val="left" w:pos="0"/>
          <w:tab w:val="left" w:pos="255"/>
        </w:tabs>
        <w:rPr>
          <w:b/>
          <w:sz w:val="24"/>
        </w:rPr>
      </w:pPr>
      <w:r>
        <w:rPr>
          <w:b/>
          <w:bCs/>
          <w:sz w:val="24"/>
        </w:rPr>
        <w:t>Страховым случаем является:</w:t>
      </w:r>
    </w:p>
    <w:p w:rsidR="00AB18DA" w:rsidRDefault="003F7906">
      <w:pPr>
        <w:pStyle w:val="afffff3"/>
        <w:numPr>
          <w:ilvl w:val="0"/>
          <w:numId w:val="15"/>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обращение Застрахованного в течение срока действия Договора страхования в лечебно-профилактическое учреждение (далее – ЛПУ) или иное учреждение из числа предусмотренных Договором страхования для организации и оказания ему медицинских и иных услуг в соответствии с условиями, предусмотренными Договором и Программой страхования;</w:t>
      </w:r>
    </w:p>
    <w:p w:rsidR="00AB18DA" w:rsidRDefault="003F7906">
      <w:pPr>
        <w:pStyle w:val="afffff3"/>
        <w:numPr>
          <w:ilvl w:val="0"/>
          <w:numId w:val="15"/>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обращение Застрахованного в течение срока действия Договора страхования в другое ЛПУ или иное учреждение, помимо предусмотренных Договором страхования, для организации и оказания ему медицинских и иных услуг, если это обращение согласовано и/или организовано Страховщиком;</w:t>
      </w:r>
    </w:p>
    <w:p w:rsidR="00AB18DA" w:rsidRDefault="003F7906">
      <w:pPr>
        <w:pStyle w:val="afffff3"/>
        <w:numPr>
          <w:ilvl w:val="0"/>
          <w:numId w:val="15"/>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возникновение в течение </w:t>
      </w:r>
      <w:proofErr w:type="gramStart"/>
      <w:r>
        <w:rPr>
          <w:rFonts w:ascii="Times New Roman" w:hAnsi="Times New Roman"/>
          <w:sz w:val="24"/>
          <w:szCs w:val="24"/>
        </w:rPr>
        <w:t>срока действия Договора страхования необходимости организации</w:t>
      </w:r>
      <w:proofErr w:type="gramEnd"/>
      <w:r>
        <w:rPr>
          <w:rFonts w:ascii="Times New Roman" w:hAnsi="Times New Roman"/>
          <w:sz w:val="24"/>
          <w:szCs w:val="24"/>
        </w:rPr>
        <w:t xml:space="preserve"> и оказания иных услуг, предусмотренных Программой страхования, в связи с расстройством здоровья или состоянием Застрахованного, требующих оказания таких услуг;</w:t>
      </w:r>
    </w:p>
    <w:p w:rsidR="00AB18DA" w:rsidRDefault="003F7906">
      <w:pPr>
        <w:numPr>
          <w:ilvl w:val="0"/>
          <w:numId w:val="12"/>
        </w:numPr>
        <w:tabs>
          <w:tab w:val="left" w:pos="0"/>
          <w:tab w:val="left" w:pos="255"/>
        </w:tabs>
        <w:rPr>
          <w:b/>
          <w:bCs/>
          <w:sz w:val="24"/>
        </w:rPr>
      </w:pPr>
      <w:r>
        <w:rPr>
          <w:b/>
          <w:bCs/>
          <w:sz w:val="24"/>
        </w:rPr>
        <w:t>Страховые риски:</w:t>
      </w:r>
    </w:p>
    <w:p w:rsidR="00AB18DA" w:rsidRDefault="003F7906">
      <w:pPr>
        <w:pStyle w:val="afffff3"/>
        <w:numPr>
          <w:ilvl w:val="1"/>
          <w:numId w:val="8"/>
        </w:numPr>
        <w:tabs>
          <w:tab w:val="left" w:pos="720"/>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Страховым риском является возникновение обстоятельств, требующих оказания следующих медицинских или иных услуг:</w:t>
      </w:r>
    </w:p>
    <w:p w:rsidR="00493D69" w:rsidRDefault="003F7906">
      <w:pPr>
        <w:pStyle w:val="afffff3"/>
        <w:numPr>
          <w:ilvl w:val="0"/>
          <w:numId w:val="15"/>
        </w:numPr>
        <w:tabs>
          <w:tab w:val="left" w:pos="993"/>
        </w:tabs>
        <w:spacing w:after="0" w:line="240" w:lineRule="auto"/>
        <w:ind w:left="0" w:firstLine="709"/>
        <w:jc w:val="both"/>
        <w:rPr>
          <w:rFonts w:ascii="Times New Roman" w:hAnsi="Times New Roman"/>
          <w:sz w:val="24"/>
          <w:szCs w:val="24"/>
        </w:rPr>
      </w:pPr>
      <w:bookmarkStart w:id="6" w:name="OLE_LINK8"/>
      <w:r>
        <w:rPr>
          <w:rFonts w:ascii="Times New Roman" w:hAnsi="Times New Roman"/>
          <w:sz w:val="24"/>
          <w:szCs w:val="24"/>
        </w:rPr>
        <w:t>Амбулаторно-поликлиническое обслуживание</w:t>
      </w:r>
    </w:p>
    <w:p w:rsidR="00AB18DA" w:rsidRDefault="00493D69">
      <w:pPr>
        <w:pStyle w:val="afffff3"/>
        <w:numPr>
          <w:ilvl w:val="0"/>
          <w:numId w:val="15"/>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Обеспечение круглосуточно</w:t>
      </w:r>
      <w:r w:rsidR="005E52C0">
        <w:rPr>
          <w:rFonts w:ascii="Times New Roman" w:hAnsi="Times New Roman"/>
          <w:sz w:val="24"/>
          <w:szCs w:val="24"/>
        </w:rPr>
        <w:t xml:space="preserve">го </w:t>
      </w:r>
      <w:r>
        <w:rPr>
          <w:rFonts w:ascii="Times New Roman" w:hAnsi="Times New Roman"/>
          <w:sz w:val="24"/>
          <w:szCs w:val="24"/>
        </w:rPr>
        <w:t xml:space="preserve">медицинского </w:t>
      </w:r>
      <w:r w:rsidR="005E52C0">
        <w:rPr>
          <w:rFonts w:ascii="Times New Roman" w:hAnsi="Times New Roman"/>
          <w:sz w:val="24"/>
          <w:szCs w:val="24"/>
        </w:rPr>
        <w:t xml:space="preserve">рейсового </w:t>
      </w:r>
      <w:proofErr w:type="spellStart"/>
      <w:r w:rsidR="005E52C0">
        <w:rPr>
          <w:rFonts w:ascii="Times New Roman" w:hAnsi="Times New Roman"/>
          <w:sz w:val="24"/>
          <w:szCs w:val="24"/>
        </w:rPr>
        <w:t>освидетельствованияводителей</w:t>
      </w:r>
      <w:proofErr w:type="spellEnd"/>
      <w:r w:rsidR="005E52C0">
        <w:rPr>
          <w:rFonts w:ascii="Times New Roman" w:hAnsi="Times New Roman"/>
          <w:sz w:val="24"/>
          <w:szCs w:val="24"/>
        </w:rPr>
        <w:t xml:space="preserve"> транспортных средств (дистанционные и он - </w:t>
      </w:r>
      <w:proofErr w:type="spellStart"/>
      <w:r w:rsidR="005E52C0">
        <w:rPr>
          <w:rFonts w:ascii="Times New Roman" w:hAnsi="Times New Roman"/>
          <w:sz w:val="24"/>
          <w:szCs w:val="24"/>
        </w:rPr>
        <w:t>лайн</w:t>
      </w:r>
      <w:proofErr w:type="spellEnd"/>
      <w:r w:rsidR="005E52C0">
        <w:rPr>
          <w:rFonts w:ascii="Times New Roman" w:hAnsi="Times New Roman"/>
          <w:sz w:val="24"/>
          <w:szCs w:val="24"/>
        </w:rPr>
        <w:t xml:space="preserve"> медицинские услуги не рассматриваются</w:t>
      </w:r>
      <w:r w:rsidR="003F7906">
        <w:rPr>
          <w:rFonts w:ascii="Times New Roman" w:hAnsi="Times New Roman"/>
          <w:sz w:val="24"/>
          <w:szCs w:val="24"/>
        </w:rPr>
        <w:t>;</w:t>
      </w:r>
    </w:p>
    <w:p w:rsidR="005E52C0" w:rsidRDefault="005E52C0">
      <w:pPr>
        <w:pStyle w:val="afffff3"/>
        <w:numPr>
          <w:ilvl w:val="0"/>
          <w:numId w:val="15"/>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Проведение всех видов медицинских осмотров, обязательных для    работодателя, в т. ч. выездной формы работы;</w:t>
      </w:r>
    </w:p>
    <w:p w:rsidR="005E52C0" w:rsidRDefault="005E52C0">
      <w:pPr>
        <w:pStyle w:val="afffff3"/>
        <w:numPr>
          <w:ilvl w:val="0"/>
          <w:numId w:val="15"/>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Осуществление </w:t>
      </w:r>
      <w:proofErr w:type="spellStart"/>
      <w:proofErr w:type="gramStart"/>
      <w:r>
        <w:rPr>
          <w:rFonts w:ascii="Times New Roman" w:hAnsi="Times New Roman"/>
          <w:sz w:val="24"/>
          <w:szCs w:val="24"/>
        </w:rPr>
        <w:t>клинико</w:t>
      </w:r>
      <w:proofErr w:type="spellEnd"/>
      <w:r>
        <w:rPr>
          <w:rFonts w:ascii="Times New Roman" w:hAnsi="Times New Roman"/>
          <w:sz w:val="24"/>
          <w:szCs w:val="24"/>
        </w:rPr>
        <w:t xml:space="preserve"> - медицинской</w:t>
      </w:r>
      <w:proofErr w:type="gramEnd"/>
      <w:r>
        <w:rPr>
          <w:rFonts w:ascii="Times New Roman" w:hAnsi="Times New Roman"/>
          <w:sz w:val="24"/>
          <w:szCs w:val="24"/>
        </w:rPr>
        <w:t xml:space="preserve"> экспертизы</w:t>
      </w:r>
      <w:r w:rsidR="0080123F">
        <w:rPr>
          <w:rFonts w:ascii="Times New Roman" w:hAnsi="Times New Roman"/>
          <w:sz w:val="24"/>
          <w:szCs w:val="24"/>
        </w:rPr>
        <w:t xml:space="preserve"> (и (или) освидетельствования </w:t>
      </w:r>
      <w:r>
        <w:rPr>
          <w:rFonts w:ascii="Times New Roman" w:hAnsi="Times New Roman"/>
          <w:sz w:val="24"/>
          <w:szCs w:val="24"/>
        </w:rPr>
        <w:t xml:space="preserve"> с предоставлением медицинского заключения;</w:t>
      </w:r>
    </w:p>
    <w:p w:rsidR="00AB18DA" w:rsidRDefault="003F7906">
      <w:pPr>
        <w:pStyle w:val="afffff3"/>
        <w:numPr>
          <w:ilvl w:val="0"/>
          <w:numId w:val="15"/>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Помощь на дому;</w:t>
      </w:r>
    </w:p>
    <w:p w:rsidR="00AB18DA" w:rsidRDefault="003F7906">
      <w:pPr>
        <w:pStyle w:val="afffff3"/>
        <w:numPr>
          <w:ilvl w:val="0"/>
          <w:numId w:val="15"/>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Стоматологическая помощь;</w:t>
      </w:r>
    </w:p>
    <w:p w:rsidR="00AB18DA" w:rsidRDefault="003F7906">
      <w:pPr>
        <w:pStyle w:val="afffff3"/>
        <w:numPr>
          <w:ilvl w:val="0"/>
          <w:numId w:val="15"/>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Коммерческая скорая и неотложная медицинская помощь;</w:t>
      </w:r>
    </w:p>
    <w:p w:rsidR="00AB18DA" w:rsidRDefault="003F7906">
      <w:pPr>
        <w:pStyle w:val="afffff3"/>
        <w:numPr>
          <w:ilvl w:val="0"/>
          <w:numId w:val="15"/>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Стационарное обслуживание (плановые и экстренные госпитализации);</w:t>
      </w:r>
    </w:p>
    <w:p w:rsidR="00AB18DA" w:rsidRDefault="003F7906">
      <w:pPr>
        <w:pStyle w:val="afffff3"/>
        <w:numPr>
          <w:ilvl w:val="0"/>
          <w:numId w:val="15"/>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Обслуживание в медицинских </w:t>
      </w:r>
      <w:r w:rsidR="005E52C0">
        <w:rPr>
          <w:rFonts w:ascii="Times New Roman" w:hAnsi="Times New Roman"/>
          <w:sz w:val="24"/>
          <w:szCs w:val="24"/>
        </w:rPr>
        <w:t xml:space="preserve"> </w:t>
      </w:r>
      <w:proofErr w:type="spellStart"/>
      <w:r w:rsidR="005E52C0">
        <w:rPr>
          <w:rFonts w:ascii="Times New Roman" w:hAnsi="Times New Roman"/>
          <w:sz w:val="24"/>
          <w:szCs w:val="24"/>
        </w:rPr>
        <w:t>восстановительно</w:t>
      </w:r>
      <w:proofErr w:type="spellEnd"/>
      <w:r w:rsidR="005E52C0">
        <w:rPr>
          <w:rFonts w:ascii="Times New Roman" w:hAnsi="Times New Roman"/>
          <w:sz w:val="24"/>
          <w:szCs w:val="24"/>
        </w:rPr>
        <w:t xml:space="preserve"> реабилитационных </w:t>
      </w:r>
      <w:r>
        <w:rPr>
          <w:rFonts w:ascii="Times New Roman" w:hAnsi="Times New Roman"/>
          <w:sz w:val="24"/>
          <w:szCs w:val="24"/>
        </w:rPr>
        <w:t>центрах</w:t>
      </w:r>
      <w:r w:rsidR="005E52C0">
        <w:rPr>
          <w:rFonts w:ascii="Times New Roman" w:hAnsi="Times New Roman"/>
          <w:sz w:val="24"/>
          <w:szCs w:val="24"/>
        </w:rPr>
        <w:t xml:space="preserve"> и учреждениях</w:t>
      </w:r>
      <w:r>
        <w:rPr>
          <w:rFonts w:ascii="Times New Roman" w:hAnsi="Times New Roman"/>
          <w:sz w:val="24"/>
          <w:szCs w:val="24"/>
        </w:rPr>
        <w:t>;</w:t>
      </w:r>
    </w:p>
    <w:p w:rsidR="00AB18DA" w:rsidRDefault="003F7906">
      <w:pPr>
        <w:pStyle w:val="afffff3"/>
        <w:numPr>
          <w:ilvl w:val="0"/>
          <w:numId w:val="15"/>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Экстренная медицинская помощь на территории РФ;</w:t>
      </w:r>
    </w:p>
    <w:p w:rsidR="005E52C0" w:rsidRDefault="003F7906">
      <w:pPr>
        <w:pStyle w:val="afffff3"/>
        <w:numPr>
          <w:ilvl w:val="0"/>
          <w:numId w:val="15"/>
        </w:numPr>
        <w:tabs>
          <w:tab w:val="left" w:pos="993"/>
        </w:tabs>
        <w:spacing w:after="0" w:line="240" w:lineRule="auto"/>
        <w:ind w:left="709" w:hanging="11"/>
        <w:jc w:val="both"/>
        <w:rPr>
          <w:rFonts w:ascii="Times New Roman" w:hAnsi="Times New Roman"/>
          <w:sz w:val="24"/>
          <w:szCs w:val="24"/>
        </w:rPr>
      </w:pPr>
      <w:r>
        <w:rPr>
          <w:rFonts w:ascii="Times New Roman" w:hAnsi="Times New Roman"/>
          <w:sz w:val="24"/>
          <w:szCs w:val="24"/>
        </w:rPr>
        <w:t>Круглосуточная консультативно-диспетчерская служба</w:t>
      </w:r>
      <w:r w:rsidR="005E52C0">
        <w:rPr>
          <w:rFonts w:ascii="Times New Roman" w:hAnsi="Times New Roman"/>
          <w:sz w:val="24"/>
          <w:szCs w:val="24"/>
        </w:rPr>
        <w:t>;</w:t>
      </w:r>
    </w:p>
    <w:p w:rsidR="00AB18DA" w:rsidRPr="00EB6A04" w:rsidRDefault="00AB18DA" w:rsidP="00EB6A04">
      <w:pPr>
        <w:tabs>
          <w:tab w:val="left" w:pos="993"/>
        </w:tabs>
        <w:ind w:left="698" w:firstLine="0"/>
        <w:rPr>
          <w:sz w:val="24"/>
          <w:highlight w:val="yellow"/>
        </w:rPr>
      </w:pPr>
    </w:p>
    <w:bookmarkEnd w:id="6"/>
    <w:p w:rsidR="00AB18DA" w:rsidRDefault="003F7906">
      <w:pPr>
        <w:numPr>
          <w:ilvl w:val="0"/>
          <w:numId w:val="12"/>
        </w:numPr>
        <w:tabs>
          <w:tab w:val="left" w:pos="0"/>
          <w:tab w:val="left" w:pos="255"/>
        </w:tabs>
        <w:rPr>
          <w:b/>
          <w:bCs/>
          <w:sz w:val="24"/>
        </w:rPr>
      </w:pPr>
      <w:r>
        <w:rPr>
          <w:b/>
          <w:bCs/>
          <w:sz w:val="24"/>
        </w:rPr>
        <w:t>Общие положения и требования.</w:t>
      </w:r>
    </w:p>
    <w:p w:rsidR="00AB18DA" w:rsidRDefault="00AB18DA">
      <w:pPr>
        <w:pStyle w:val="afffff3"/>
        <w:numPr>
          <w:ilvl w:val="0"/>
          <w:numId w:val="13"/>
        </w:numPr>
        <w:tabs>
          <w:tab w:val="left" w:pos="709"/>
        </w:tabs>
        <w:suppressAutoHyphens w:val="0"/>
        <w:spacing w:after="0" w:line="240" w:lineRule="auto"/>
        <w:jc w:val="both"/>
        <w:rPr>
          <w:rFonts w:ascii="Times New Roman" w:eastAsia="Times New Roman" w:hAnsi="Times New Roman"/>
          <w:bCs/>
          <w:vanish/>
          <w:sz w:val="24"/>
          <w:szCs w:val="24"/>
          <w:lang w:eastAsia="ru-RU"/>
        </w:rPr>
      </w:pPr>
    </w:p>
    <w:p w:rsidR="00AB18DA" w:rsidRDefault="00AB18DA">
      <w:pPr>
        <w:pStyle w:val="afffff3"/>
        <w:numPr>
          <w:ilvl w:val="0"/>
          <w:numId w:val="13"/>
        </w:numPr>
        <w:tabs>
          <w:tab w:val="left" w:pos="709"/>
        </w:tabs>
        <w:suppressAutoHyphens w:val="0"/>
        <w:spacing w:after="0" w:line="240" w:lineRule="auto"/>
        <w:jc w:val="both"/>
        <w:rPr>
          <w:rFonts w:ascii="Times New Roman" w:eastAsia="Times New Roman" w:hAnsi="Times New Roman"/>
          <w:bCs/>
          <w:vanish/>
          <w:sz w:val="24"/>
          <w:szCs w:val="24"/>
          <w:lang w:eastAsia="ru-RU"/>
        </w:rPr>
      </w:pPr>
    </w:p>
    <w:p w:rsidR="00AB18DA" w:rsidRDefault="00AB18DA">
      <w:pPr>
        <w:pStyle w:val="afffff3"/>
        <w:numPr>
          <w:ilvl w:val="0"/>
          <w:numId w:val="13"/>
        </w:numPr>
        <w:tabs>
          <w:tab w:val="left" w:pos="709"/>
        </w:tabs>
        <w:suppressAutoHyphens w:val="0"/>
        <w:spacing w:after="0" w:line="240" w:lineRule="auto"/>
        <w:jc w:val="both"/>
        <w:rPr>
          <w:rFonts w:ascii="Times New Roman" w:eastAsia="Times New Roman" w:hAnsi="Times New Roman"/>
          <w:bCs/>
          <w:vanish/>
          <w:sz w:val="24"/>
          <w:szCs w:val="24"/>
          <w:lang w:eastAsia="ru-RU"/>
        </w:rPr>
      </w:pPr>
    </w:p>
    <w:p w:rsidR="00AB18DA" w:rsidRDefault="003F7906">
      <w:pPr>
        <w:pStyle w:val="afb"/>
        <w:numPr>
          <w:ilvl w:val="1"/>
          <w:numId w:val="13"/>
        </w:numPr>
        <w:tabs>
          <w:tab w:val="left" w:pos="993"/>
        </w:tabs>
        <w:ind w:left="0" w:firstLine="709"/>
        <w:rPr>
          <w:bCs/>
          <w:sz w:val="24"/>
        </w:rPr>
      </w:pPr>
      <w:proofErr w:type="gramStart"/>
      <w:r>
        <w:rPr>
          <w:bCs/>
          <w:sz w:val="24"/>
        </w:rPr>
        <w:t>Застрахованным</w:t>
      </w:r>
      <w:proofErr w:type="gramEnd"/>
      <w:r>
        <w:rPr>
          <w:bCs/>
          <w:sz w:val="24"/>
        </w:rPr>
        <w:t xml:space="preserve"> предоставляется прямой доступ в лечебно-профилактические учреждения (далее – ЛПУ), оказывающие амбулаторно-поликлиническую и стоматологическую помощь в соответствии с Программами страхования, если режим работы ЛПУ допускает прямой доступ. </w:t>
      </w:r>
    </w:p>
    <w:p w:rsidR="00AB18DA" w:rsidRDefault="003F7906">
      <w:pPr>
        <w:pStyle w:val="afb"/>
        <w:numPr>
          <w:ilvl w:val="1"/>
          <w:numId w:val="13"/>
        </w:numPr>
        <w:tabs>
          <w:tab w:val="left" w:pos="993"/>
        </w:tabs>
        <w:ind w:left="0" w:firstLine="709"/>
        <w:rPr>
          <w:bCs/>
          <w:sz w:val="24"/>
        </w:rPr>
      </w:pPr>
      <w:proofErr w:type="gramStart"/>
      <w:r>
        <w:rPr>
          <w:bCs/>
          <w:sz w:val="24"/>
        </w:rPr>
        <w:t xml:space="preserve">В случае отсутствия необходимого вида медицинской помощи (медицинской услуги) в ЛПУ, предоставляемом Застрахованному по Программе страхования по Договору страхования, Страховщик обязан предоставить ему медицинскую помощь в полном </w:t>
      </w:r>
      <w:r w:rsidR="00E4500A">
        <w:rPr>
          <w:bCs/>
          <w:sz w:val="24"/>
        </w:rPr>
        <w:t>объёме</w:t>
      </w:r>
      <w:r>
        <w:rPr>
          <w:bCs/>
          <w:sz w:val="24"/>
        </w:rPr>
        <w:t xml:space="preserve"> на базе ЛПУ районного, городского, областного, федерального либо ведомственного подчинения, имеющего договорные отношения со Страховщиком (по факту обращения Застрахованного на круглосуточный медицинский пульт Страховщика) а также, в случае необходимости,  обеспечить транспортировку Застрахованного</w:t>
      </w:r>
      <w:proofErr w:type="gramEnd"/>
      <w:r>
        <w:rPr>
          <w:bCs/>
          <w:sz w:val="24"/>
        </w:rPr>
        <w:t xml:space="preserve"> в медицинское учреждение.</w:t>
      </w:r>
    </w:p>
    <w:p w:rsidR="00AB18DA" w:rsidRDefault="003F7906">
      <w:pPr>
        <w:pStyle w:val="afb"/>
        <w:numPr>
          <w:ilvl w:val="1"/>
          <w:numId w:val="13"/>
        </w:numPr>
        <w:tabs>
          <w:tab w:val="left" w:pos="709"/>
        </w:tabs>
        <w:ind w:left="0" w:firstLine="709"/>
        <w:rPr>
          <w:bCs/>
          <w:sz w:val="24"/>
        </w:rPr>
      </w:pPr>
      <w:r>
        <w:rPr>
          <w:bCs/>
          <w:sz w:val="24"/>
        </w:rPr>
        <w:t>Страховщик не имеет права привлекать для выполнения обязательств по Договору страхования специализированные медицинские сервисные компании.</w:t>
      </w:r>
    </w:p>
    <w:p w:rsidR="00AB18DA" w:rsidRDefault="003F7906">
      <w:pPr>
        <w:pStyle w:val="afb"/>
        <w:numPr>
          <w:ilvl w:val="1"/>
          <w:numId w:val="13"/>
        </w:numPr>
        <w:tabs>
          <w:tab w:val="left" w:pos="1134"/>
        </w:tabs>
        <w:ind w:left="0" w:firstLine="709"/>
        <w:rPr>
          <w:bCs/>
          <w:sz w:val="24"/>
        </w:rPr>
      </w:pPr>
      <w:proofErr w:type="gramStart"/>
      <w:r>
        <w:rPr>
          <w:bCs/>
          <w:sz w:val="24"/>
        </w:rPr>
        <w:t xml:space="preserve">В случае </w:t>
      </w:r>
      <w:r w:rsidR="0080123F">
        <w:rPr>
          <w:bCs/>
          <w:sz w:val="24"/>
        </w:rPr>
        <w:t>удалённого</w:t>
      </w:r>
      <w:r>
        <w:rPr>
          <w:bCs/>
          <w:sz w:val="24"/>
        </w:rPr>
        <w:t xml:space="preserve"> нахождения Застрахованного от места жительства и возникновения необходимости оказания ему экстренной амбулаторной или стационарной помощи (в т.ч. организации скорой медицинской помощи) Страховщик обязан предоставить ему медицинскую помощь в полном </w:t>
      </w:r>
      <w:r w:rsidR="00E4500A">
        <w:rPr>
          <w:bCs/>
          <w:sz w:val="24"/>
        </w:rPr>
        <w:t>объёме</w:t>
      </w:r>
      <w:r>
        <w:rPr>
          <w:bCs/>
          <w:sz w:val="24"/>
        </w:rPr>
        <w:t xml:space="preserve"> в ЛПУ уровня, соответствующего Программе страхования Застрахованного, а также, в случае необходимости, обеспечить транспортировку Застрахованного в требуемое медицинское учреждение.</w:t>
      </w:r>
      <w:proofErr w:type="gramEnd"/>
    </w:p>
    <w:p w:rsidR="00AB18DA" w:rsidRDefault="003F7906">
      <w:pPr>
        <w:pStyle w:val="afb"/>
        <w:numPr>
          <w:ilvl w:val="1"/>
          <w:numId w:val="13"/>
        </w:numPr>
        <w:tabs>
          <w:tab w:val="left" w:pos="1134"/>
        </w:tabs>
        <w:ind w:left="0" w:firstLine="709"/>
        <w:rPr>
          <w:bCs/>
          <w:sz w:val="24"/>
        </w:rPr>
      </w:pPr>
      <w:bookmarkStart w:id="7" w:name="_Hlk32595100"/>
      <w:r>
        <w:rPr>
          <w:bCs/>
          <w:sz w:val="24"/>
        </w:rPr>
        <w:t>По жизненным показаниям экстренная госпитализация может быть осуществлена в ближайшее к месту нахождения Застрахованного лечебно-профилактическое учреждение, способное оказать соответствующую медицинскую помощь. В дальнейшем, при наличии заключения лечащего врача о купировании тяжести состояния, стойкой стабилизации состояния и транспортабельности больного, Страховщик организует и осуществляет перевод Застрахованного в ЛПУ уровня, соответствующего Программе страхования Застрахованного, в течение 24 часов, а при объективной невозможности выполнить перевод в указанный период – в течение 2 (двух) суток. До момента перевода в ЛПУ уровня, соответствующего Программе страхования Застрахованного, организует привлечение консультантов соответствующего профиля для оказания специализированной помощи.</w:t>
      </w:r>
    </w:p>
    <w:bookmarkEnd w:id="7"/>
    <w:p w:rsidR="00AB18DA" w:rsidRDefault="003F7906">
      <w:pPr>
        <w:pStyle w:val="afb"/>
        <w:numPr>
          <w:ilvl w:val="1"/>
          <w:numId w:val="13"/>
        </w:numPr>
        <w:tabs>
          <w:tab w:val="left" w:pos="1134"/>
        </w:tabs>
        <w:ind w:left="0" w:firstLine="709"/>
        <w:rPr>
          <w:bCs/>
          <w:sz w:val="24"/>
        </w:rPr>
      </w:pPr>
      <w:r>
        <w:rPr>
          <w:bCs/>
          <w:sz w:val="24"/>
        </w:rPr>
        <w:t xml:space="preserve">Для оперативного решения вопросов по организации медицинской помощи и сопровождению Договора страхования Страховщик в обязательном порядке предоставляет: </w:t>
      </w:r>
    </w:p>
    <w:p w:rsidR="00AB18DA" w:rsidRDefault="003F7906">
      <w:pPr>
        <w:pStyle w:val="afffff3"/>
        <w:numPr>
          <w:ilvl w:val="3"/>
          <w:numId w:val="19"/>
        </w:numPr>
        <w:tabs>
          <w:tab w:val="left" w:pos="426"/>
          <w:tab w:val="left" w:pos="993"/>
          <w:tab w:val="num" w:pos="1985"/>
        </w:tabs>
        <w:spacing w:after="0" w:line="240" w:lineRule="auto"/>
        <w:ind w:left="0" w:firstLine="709"/>
        <w:contextualSpacing/>
        <w:jc w:val="both"/>
        <w:rPr>
          <w:rFonts w:ascii="Times New Roman" w:eastAsia="Times New Roman" w:hAnsi="Times New Roman"/>
          <w:snapToGrid w:val="0"/>
          <w:sz w:val="24"/>
          <w:szCs w:val="24"/>
          <w:lang w:eastAsia="ru-RU"/>
        </w:rPr>
      </w:pPr>
      <w:proofErr w:type="gramStart"/>
      <w:r>
        <w:rPr>
          <w:rFonts w:ascii="Times New Roman" w:eastAsia="Times New Roman" w:hAnsi="Times New Roman"/>
          <w:snapToGrid w:val="0"/>
          <w:sz w:val="24"/>
          <w:szCs w:val="24"/>
          <w:lang w:eastAsia="ru-RU"/>
        </w:rPr>
        <w:t>услуги круглосуточного медицинского диспетчерского пульта с предоставлением бесплатного федерального телефонного номера (для связи Застрахованных с медицинским персоналом пульта) и имеющего оборудование для предоставления бесперебойного обслуживания в условиях временного отсутствия электроснабжения и телефонной связи;</w:t>
      </w:r>
      <w:proofErr w:type="gramEnd"/>
    </w:p>
    <w:p w:rsidR="00EB6A04" w:rsidRPr="00EB6A04" w:rsidRDefault="00EB6A04">
      <w:pPr>
        <w:pStyle w:val="afffff3"/>
        <w:numPr>
          <w:ilvl w:val="3"/>
          <w:numId w:val="19"/>
        </w:numPr>
        <w:tabs>
          <w:tab w:val="left" w:pos="426"/>
          <w:tab w:val="left" w:pos="993"/>
          <w:tab w:val="num" w:pos="1985"/>
        </w:tabs>
        <w:spacing w:after="0" w:line="240" w:lineRule="auto"/>
        <w:ind w:left="0" w:firstLine="709"/>
        <w:contextualSpacing/>
        <w:jc w:val="both"/>
        <w:rPr>
          <w:rFonts w:ascii="Times New Roman" w:eastAsia="Times New Roman" w:hAnsi="Times New Roman"/>
          <w:snapToGrid w:val="0"/>
          <w:sz w:val="24"/>
          <w:szCs w:val="24"/>
          <w:lang w:eastAsia="ru-RU"/>
        </w:rPr>
      </w:pPr>
      <w:proofErr w:type="spellStart"/>
      <w:r w:rsidRPr="00EB6A04">
        <w:rPr>
          <w:rFonts w:ascii="Times New Roman" w:hAnsi="Times New Roman"/>
          <w:sz w:val="24"/>
          <w:szCs w:val="24"/>
        </w:rPr>
        <w:t>курацию</w:t>
      </w:r>
      <w:proofErr w:type="spellEnd"/>
      <w:r w:rsidRPr="00EB6A04">
        <w:rPr>
          <w:rFonts w:ascii="Times New Roman" w:hAnsi="Times New Roman"/>
          <w:sz w:val="24"/>
          <w:szCs w:val="24"/>
        </w:rPr>
        <w:t xml:space="preserve"> застрахованных  штатными специалистами   филиала страховой компании </w:t>
      </w:r>
      <w:proofErr w:type="gramStart"/>
      <w:r w:rsidRPr="00EB6A04">
        <w:rPr>
          <w:rFonts w:ascii="Times New Roman" w:hAnsi="Times New Roman"/>
          <w:sz w:val="24"/>
          <w:szCs w:val="24"/>
        </w:rPr>
        <w:t xml:space="preserve">( </w:t>
      </w:r>
      <w:proofErr w:type="gramEnd"/>
      <w:r w:rsidRPr="00EB6A04">
        <w:rPr>
          <w:rFonts w:ascii="Times New Roman" w:hAnsi="Times New Roman"/>
          <w:sz w:val="24"/>
          <w:szCs w:val="24"/>
        </w:rPr>
        <w:t xml:space="preserve">не менее двух человек)  в Саратовской области, имеющими </w:t>
      </w:r>
      <w:r w:rsidRPr="00EB6A04">
        <w:rPr>
          <w:rFonts w:ascii="Times New Roman" w:hAnsi="Times New Roman"/>
          <w:sz w:val="24"/>
        </w:rPr>
        <w:t xml:space="preserve"> медицинское образование и </w:t>
      </w:r>
      <w:r w:rsidRPr="00EB6A04">
        <w:rPr>
          <w:rFonts w:ascii="Times New Roman" w:hAnsi="Times New Roman"/>
          <w:sz w:val="24"/>
          <w:szCs w:val="24"/>
        </w:rPr>
        <w:t xml:space="preserve">опыт работы в </w:t>
      </w:r>
      <w:r w:rsidRPr="00EB6A04">
        <w:rPr>
          <w:rFonts w:ascii="Times New Roman" w:hAnsi="Times New Roman"/>
          <w:sz w:val="24"/>
        </w:rPr>
        <w:t xml:space="preserve">филиале </w:t>
      </w:r>
      <w:r w:rsidRPr="00EB6A04">
        <w:rPr>
          <w:rFonts w:ascii="Times New Roman" w:hAnsi="Times New Roman"/>
          <w:sz w:val="24"/>
          <w:szCs w:val="24"/>
        </w:rPr>
        <w:t xml:space="preserve">компании не менее </w:t>
      </w:r>
      <w:r w:rsidRPr="00EB6A04">
        <w:rPr>
          <w:rFonts w:ascii="Times New Roman" w:hAnsi="Times New Roman"/>
          <w:sz w:val="24"/>
        </w:rPr>
        <w:t xml:space="preserve">  пяти лет</w:t>
      </w:r>
    </w:p>
    <w:p w:rsidR="00E4500A" w:rsidRDefault="003F7906" w:rsidP="009765D7">
      <w:pPr>
        <w:pStyle w:val="afffff3"/>
        <w:numPr>
          <w:ilvl w:val="3"/>
          <w:numId w:val="19"/>
        </w:numPr>
        <w:tabs>
          <w:tab w:val="left" w:pos="426"/>
          <w:tab w:val="left" w:pos="993"/>
          <w:tab w:val="num" w:pos="1985"/>
        </w:tabs>
        <w:spacing w:after="0" w:line="240" w:lineRule="auto"/>
        <w:ind w:left="0" w:firstLine="709"/>
        <w:contextualSpacing/>
        <w:jc w:val="both"/>
        <w:rPr>
          <w:rFonts w:ascii="Times New Roman" w:eastAsia="Times New Roman" w:hAnsi="Times New Roman"/>
          <w:snapToGrid w:val="0"/>
          <w:sz w:val="24"/>
          <w:szCs w:val="24"/>
          <w:lang w:eastAsia="ru-RU"/>
        </w:rPr>
      </w:pPr>
      <w:r w:rsidRPr="00E4500A">
        <w:rPr>
          <w:rFonts w:ascii="Times New Roman" w:eastAsia="Times New Roman" w:hAnsi="Times New Roman"/>
          <w:snapToGrid w:val="0"/>
          <w:sz w:val="24"/>
          <w:szCs w:val="24"/>
          <w:lang w:eastAsia="ru-RU"/>
        </w:rPr>
        <w:t xml:space="preserve"> услуги Личного Кабинета (далее – ЛК) </w:t>
      </w:r>
    </w:p>
    <w:p w:rsidR="00AB18DA" w:rsidRPr="00E4500A" w:rsidRDefault="003F7906" w:rsidP="009765D7">
      <w:pPr>
        <w:pStyle w:val="afffff3"/>
        <w:numPr>
          <w:ilvl w:val="3"/>
          <w:numId w:val="19"/>
        </w:numPr>
        <w:tabs>
          <w:tab w:val="left" w:pos="426"/>
          <w:tab w:val="left" w:pos="993"/>
          <w:tab w:val="num" w:pos="1985"/>
        </w:tabs>
        <w:spacing w:after="0" w:line="240" w:lineRule="auto"/>
        <w:ind w:left="0" w:firstLine="709"/>
        <w:contextualSpacing/>
        <w:jc w:val="both"/>
        <w:rPr>
          <w:rFonts w:ascii="Times New Roman" w:eastAsia="Times New Roman" w:hAnsi="Times New Roman"/>
          <w:snapToGrid w:val="0"/>
          <w:sz w:val="24"/>
          <w:szCs w:val="24"/>
          <w:lang w:eastAsia="ru-RU"/>
        </w:rPr>
      </w:pPr>
      <w:r w:rsidRPr="00E4500A">
        <w:rPr>
          <w:rFonts w:ascii="Times New Roman" w:eastAsia="Times New Roman" w:hAnsi="Times New Roman"/>
          <w:snapToGrid w:val="0"/>
          <w:sz w:val="24"/>
          <w:szCs w:val="24"/>
          <w:lang w:eastAsia="ru-RU"/>
        </w:rPr>
        <w:t xml:space="preserve">мобильное приложение, работающее на базе IOS, </w:t>
      </w:r>
      <w:proofErr w:type="spellStart"/>
      <w:r w:rsidRPr="00E4500A">
        <w:rPr>
          <w:rFonts w:ascii="Times New Roman" w:eastAsia="Times New Roman" w:hAnsi="Times New Roman"/>
          <w:snapToGrid w:val="0"/>
          <w:sz w:val="24"/>
          <w:szCs w:val="24"/>
          <w:lang w:eastAsia="ru-RU"/>
        </w:rPr>
        <w:t>Android</w:t>
      </w:r>
      <w:proofErr w:type="spellEnd"/>
      <w:r w:rsidRPr="00E4500A">
        <w:rPr>
          <w:rFonts w:ascii="Times New Roman" w:eastAsia="Times New Roman" w:hAnsi="Times New Roman"/>
          <w:snapToGrid w:val="0"/>
          <w:sz w:val="24"/>
          <w:szCs w:val="24"/>
          <w:lang w:eastAsia="ru-RU"/>
        </w:rPr>
        <w:t xml:space="preserve"> и иных мобильных платформах и имеющее функционал, аналогичный ЛК для Застрахованного лица;</w:t>
      </w:r>
    </w:p>
    <w:p w:rsidR="00AB18DA" w:rsidRDefault="003F7906">
      <w:pPr>
        <w:pStyle w:val="afffff3"/>
        <w:numPr>
          <w:ilvl w:val="3"/>
          <w:numId w:val="19"/>
        </w:numPr>
        <w:tabs>
          <w:tab w:val="left" w:pos="426"/>
          <w:tab w:val="left" w:pos="993"/>
          <w:tab w:val="num" w:pos="1985"/>
        </w:tabs>
        <w:spacing w:after="0" w:line="240" w:lineRule="auto"/>
        <w:ind w:left="0" w:firstLine="709"/>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lastRenderedPageBreak/>
        <w:t>контактную информацию кураторов настоящего Договора (по организационным и финансовым вопросам) с номером мобильного телефона;</w:t>
      </w:r>
    </w:p>
    <w:p w:rsidR="00AB18DA" w:rsidRDefault="003F7906">
      <w:pPr>
        <w:pStyle w:val="afffff3"/>
        <w:numPr>
          <w:ilvl w:val="3"/>
          <w:numId w:val="19"/>
        </w:numPr>
        <w:tabs>
          <w:tab w:val="left" w:pos="426"/>
          <w:tab w:val="left" w:pos="993"/>
          <w:tab w:val="num" w:pos="1985"/>
        </w:tabs>
        <w:spacing w:after="0" w:line="240" w:lineRule="auto"/>
        <w:ind w:left="0" w:firstLine="709"/>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контактную информацию врачей-кураторов (по медицинским вопросам) с номером мобильного телефона.</w:t>
      </w:r>
    </w:p>
    <w:p w:rsidR="00AB18DA" w:rsidRDefault="00AB18DA">
      <w:pPr>
        <w:pStyle w:val="afffff3"/>
        <w:numPr>
          <w:ilvl w:val="0"/>
          <w:numId w:val="11"/>
        </w:numPr>
        <w:tabs>
          <w:tab w:val="left" w:pos="709"/>
        </w:tabs>
        <w:suppressAutoHyphens w:val="0"/>
        <w:spacing w:after="0" w:line="240" w:lineRule="auto"/>
        <w:jc w:val="both"/>
        <w:rPr>
          <w:rFonts w:ascii="Times New Roman" w:eastAsia="Times New Roman" w:hAnsi="Times New Roman"/>
          <w:bCs/>
          <w:vanish/>
          <w:sz w:val="24"/>
          <w:szCs w:val="24"/>
          <w:lang w:eastAsia="ru-RU"/>
        </w:rPr>
      </w:pPr>
    </w:p>
    <w:p w:rsidR="00AB18DA" w:rsidRDefault="00AB18DA">
      <w:pPr>
        <w:pStyle w:val="afffff3"/>
        <w:numPr>
          <w:ilvl w:val="0"/>
          <w:numId w:val="11"/>
        </w:numPr>
        <w:tabs>
          <w:tab w:val="left" w:pos="709"/>
        </w:tabs>
        <w:suppressAutoHyphens w:val="0"/>
        <w:spacing w:after="0" w:line="240" w:lineRule="auto"/>
        <w:jc w:val="both"/>
        <w:rPr>
          <w:rFonts w:ascii="Times New Roman" w:eastAsia="Times New Roman" w:hAnsi="Times New Roman"/>
          <w:bCs/>
          <w:vanish/>
          <w:sz w:val="24"/>
          <w:szCs w:val="24"/>
          <w:lang w:eastAsia="ru-RU"/>
        </w:rPr>
      </w:pPr>
    </w:p>
    <w:p w:rsidR="00AB18DA" w:rsidRDefault="00AB18DA">
      <w:pPr>
        <w:pStyle w:val="afffff3"/>
        <w:numPr>
          <w:ilvl w:val="0"/>
          <w:numId w:val="11"/>
        </w:numPr>
        <w:tabs>
          <w:tab w:val="left" w:pos="709"/>
        </w:tabs>
        <w:suppressAutoHyphens w:val="0"/>
        <w:spacing w:after="0" w:line="240" w:lineRule="auto"/>
        <w:jc w:val="both"/>
        <w:rPr>
          <w:rFonts w:ascii="Times New Roman" w:eastAsia="Times New Roman" w:hAnsi="Times New Roman"/>
          <w:bCs/>
          <w:vanish/>
          <w:sz w:val="24"/>
          <w:szCs w:val="24"/>
          <w:lang w:eastAsia="ru-RU"/>
        </w:rPr>
      </w:pPr>
    </w:p>
    <w:p w:rsidR="00AB18DA" w:rsidRDefault="00AB18DA">
      <w:pPr>
        <w:pStyle w:val="afffff3"/>
        <w:numPr>
          <w:ilvl w:val="0"/>
          <w:numId w:val="11"/>
        </w:numPr>
        <w:tabs>
          <w:tab w:val="left" w:pos="709"/>
        </w:tabs>
        <w:suppressAutoHyphens w:val="0"/>
        <w:spacing w:after="0" w:line="240" w:lineRule="auto"/>
        <w:jc w:val="both"/>
        <w:rPr>
          <w:rFonts w:ascii="Times New Roman" w:eastAsia="Times New Roman" w:hAnsi="Times New Roman"/>
          <w:bCs/>
          <w:vanish/>
          <w:sz w:val="24"/>
          <w:szCs w:val="24"/>
          <w:lang w:eastAsia="ru-RU"/>
        </w:rPr>
      </w:pPr>
    </w:p>
    <w:p w:rsidR="00AB18DA" w:rsidRDefault="00AB18DA">
      <w:pPr>
        <w:pStyle w:val="afffff3"/>
        <w:numPr>
          <w:ilvl w:val="0"/>
          <w:numId w:val="11"/>
        </w:numPr>
        <w:tabs>
          <w:tab w:val="left" w:pos="709"/>
        </w:tabs>
        <w:suppressAutoHyphens w:val="0"/>
        <w:spacing w:after="0" w:line="240" w:lineRule="auto"/>
        <w:jc w:val="both"/>
        <w:rPr>
          <w:rFonts w:ascii="Times New Roman" w:eastAsia="Times New Roman" w:hAnsi="Times New Roman"/>
          <w:bCs/>
          <w:vanish/>
          <w:sz w:val="24"/>
          <w:szCs w:val="24"/>
          <w:lang w:eastAsia="ru-RU"/>
        </w:rPr>
      </w:pPr>
    </w:p>
    <w:p w:rsidR="00AB18DA" w:rsidRDefault="00AB18DA">
      <w:pPr>
        <w:pStyle w:val="afffff3"/>
        <w:numPr>
          <w:ilvl w:val="1"/>
          <w:numId w:val="11"/>
        </w:numPr>
        <w:tabs>
          <w:tab w:val="left" w:pos="709"/>
        </w:tabs>
        <w:suppressAutoHyphens w:val="0"/>
        <w:spacing w:after="0" w:line="240" w:lineRule="auto"/>
        <w:jc w:val="both"/>
        <w:rPr>
          <w:rFonts w:ascii="Times New Roman" w:eastAsia="Times New Roman" w:hAnsi="Times New Roman"/>
          <w:bCs/>
          <w:vanish/>
          <w:sz w:val="24"/>
          <w:szCs w:val="24"/>
          <w:lang w:eastAsia="ru-RU"/>
        </w:rPr>
      </w:pPr>
    </w:p>
    <w:p w:rsidR="00AB18DA" w:rsidRDefault="003F7906">
      <w:pPr>
        <w:pStyle w:val="afb"/>
        <w:numPr>
          <w:ilvl w:val="1"/>
          <w:numId w:val="13"/>
        </w:numPr>
        <w:tabs>
          <w:tab w:val="left" w:pos="1134"/>
        </w:tabs>
        <w:ind w:left="0" w:firstLine="709"/>
        <w:rPr>
          <w:bCs/>
          <w:sz w:val="24"/>
        </w:rPr>
      </w:pPr>
      <w:r>
        <w:rPr>
          <w:bCs/>
          <w:sz w:val="24"/>
        </w:rPr>
        <w:t xml:space="preserve"> Страхование осуществляется без заполнения медицинских анкет, проведения предварительного медицинского осмот</w:t>
      </w:r>
      <w:r w:rsidR="00E4500A">
        <w:rPr>
          <w:bCs/>
          <w:sz w:val="24"/>
        </w:rPr>
        <w:t>ра лиц, подлежащих страхованию</w:t>
      </w:r>
      <w:r>
        <w:rPr>
          <w:bCs/>
          <w:sz w:val="24"/>
        </w:rPr>
        <w:t>.</w:t>
      </w:r>
    </w:p>
    <w:p w:rsidR="00AB18DA" w:rsidRDefault="003F7906">
      <w:pPr>
        <w:pStyle w:val="afb"/>
        <w:numPr>
          <w:ilvl w:val="1"/>
          <w:numId w:val="13"/>
        </w:numPr>
        <w:tabs>
          <w:tab w:val="left" w:pos="1134"/>
        </w:tabs>
        <w:ind w:left="0" w:firstLine="709"/>
        <w:rPr>
          <w:bCs/>
          <w:sz w:val="24"/>
        </w:rPr>
      </w:pPr>
      <w:r>
        <w:rPr>
          <w:bCs/>
          <w:sz w:val="24"/>
        </w:rPr>
        <w:t>Не позднее, чем за 5 (пять) рабочих дней до даты начала действия Договора Страхователь обязан передать списки работников, подлежащих страхованию, Страховщику по форме Приложения 1 к Договору.</w:t>
      </w:r>
    </w:p>
    <w:p w:rsidR="00AB18DA" w:rsidRDefault="003F7906">
      <w:pPr>
        <w:pStyle w:val="afb"/>
        <w:numPr>
          <w:ilvl w:val="1"/>
          <w:numId w:val="13"/>
        </w:numPr>
        <w:tabs>
          <w:tab w:val="left" w:pos="1134"/>
        </w:tabs>
        <w:ind w:left="0" w:firstLine="709"/>
        <w:rPr>
          <w:bCs/>
          <w:sz w:val="24"/>
        </w:rPr>
      </w:pPr>
      <w:proofErr w:type="gramStart"/>
      <w:r>
        <w:rPr>
          <w:bCs/>
          <w:sz w:val="24"/>
        </w:rPr>
        <w:t xml:space="preserve">Страхователь извещает Страховщика о необходимости внесения изменений в состав Застрахованных посредством направления списков (по форме Приложения 2 к Договору) на адрес электронной почты ответственного работника Страховщика или </w:t>
      </w:r>
      <w:r w:rsidR="00E4500A">
        <w:rPr>
          <w:bCs/>
          <w:sz w:val="24"/>
        </w:rPr>
        <w:t>путём</w:t>
      </w:r>
      <w:r>
        <w:rPr>
          <w:bCs/>
          <w:sz w:val="24"/>
        </w:rPr>
        <w:t xml:space="preserve"> внесения изменений в Список Застрахованных лиц посредством функционала ЛК Страхователя (с обязательным оповещением о </w:t>
      </w:r>
      <w:r w:rsidR="00E4500A">
        <w:rPr>
          <w:bCs/>
          <w:sz w:val="24"/>
        </w:rPr>
        <w:t>внесённых</w:t>
      </w:r>
      <w:r>
        <w:rPr>
          <w:bCs/>
          <w:sz w:val="24"/>
        </w:rPr>
        <w:t xml:space="preserve"> изменениях на адрес электронной почты ответственного работника Страховщика)  не позднее, чем за 3 (три) рабочих дня до</w:t>
      </w:r>
      <w:proofErr w:type="gramEnd"/>
      <w:r>
        <w:rPr>
          <w:bCs/>
          <w:sz w:val="24"/>
        </w:rPr>
        <w:t xml:space="preserve"> даты внесения изменений. Условия Договора страхования полностью распространяются на вновь </w:t>
      </w:r>
      <w:proofErr w:type="gramStart"/>
      <w:r>
        <w:rPr>
          <w:bCs/>
          <w:sz w:val="24"/>
        </w:rPr>
        <w:t>внесенных</w:t>
      </w:r>
      <w:proofErr w:type="gramEnd"/>
      <w:r>
        <w:rPr>
          <w:bCs/>
          <w:sz w:val="24"/>
        </w:rPr>
        <w:t xml:space="preserve"> в списки Застрахованных.</w:t>
      </w:r>
    </w:p>
    <w:p w:rsidR="00AB18DA" w:rsidRDefault="003F7906">
      <w:pPr>
        <w:pStyle w:val="afb"/>
        <w:numPr>
          <w:ilvl w:val="1"/>
          <w:numId w:val="13"/>
        </w:numPr>
        <w:tabs>
          <w:tab w:val="left" w:pos="1134"/>
        </w:tabs>
        <w:ind w:left="0" w:firstLine="709"/>
        <w:rPr>
          <w:bCs/>
          <w:sz w:val="24"/>
        </w:rPr>
      </w:pPr>
      <w:r>
        <w:rPr>
          <w:bCs/>
          <w:sz w:val="24"/>
        </w:rPr>
        <w:t>Страховщик производит изменени</w:t>
      </w:r>
      <w:r w:rsidR="00D52A30">
        <w:rPr>
          <w:bCs/>
          <w:sz w:val="24"/>
        </w:rPr>
        <w:t xml:space="preserve">я в Списке Застрахованных лиц  </w:t>
      </w:r>
      <w:r w:rsidR="00E4500A">
        <w:rPr>
          <w:bCs/>
          <w:sz w:val="24"/>
        </w:rPr>
        <w:t xml:space="preserve">до двух раз в  месяц, </w:t>
      </w:r>
      <w:r>
        <w:rPr>
          <w:bCs/>
          <w:sz w:val="24"/>
        </w:rPr>
        <w:t xml:space="preserve"> и </w:t>
      </w:r>
      <w:r w:rsidR="00E4500A">
        <w:rPr>
          <w:bCs/>
          <w:sz w:val="24"/>
        </w:rPr>
        <w:t xml:space="preserve">по требованию Страхователя </w:t>
      </w:r>
      <w:r>
        <w:rPr>
          <w:bCs/>
          <w:sz w:val="24"/>
        </w:rPr>
        <w:t xml:space="preserve">направляет </w:t>
      </w:r>
      <w:r w:rsidR="00D52A30">
        <w:rPr>
          <w:bCs/>
          <w:sz w:val="24"/>
        </w:rPr>
        <w:t xml:space="preserve"> его </w:t>
      </w:r>
      <w:r>
        <w:rPr>
          <w:bCs/>
          <w:sz w:val="24"/>
        </w:rPr>
        <w:t xml:space="preserve">ответственному работнику  посредством </w:t>
      </w:r>
      <w:proofErr w:type="spellStart"/>
      <w:r>
        <w:rPr>
          <w:bCs/>
          <w:sz w:val="24"/>
        </w:rPr>
        <w:t>e-mail</w:t>
      </w:r>
      <w:proofErr w:type="spellEnd"/>
      <w:r>
        <w:rPr>
          <w:bCs/>
          <w:sz w:val="24"/>
        </w:rPr>
        <w:t xml:space="preserve"> именные страховые полисы или номера электронных страховых полисов на каждого внов</w:t>
      </w:r>
      <w:r w:rsidR="00E4500A">
        <w:rPr>
          <w:bCs/>
          <w:sz w:val="24"/>
        </w:rPr>
        <w:t xml:space="preserve">ь застрахованного с приложением, </w:t>
      </w:r>
      <w:r>
        <w:rPr>
          <w:bCs/>
          <w:sz w:val="24"/>
        </w:rPr>
        <w:t>а также ссылку на ЛК Застрахованного.</w:t>
      </w:r>
    </w:p>
    <w:p w:rsidR="00AB18DA" w:rsidRDefault="003F7906">
      <w:pPr>
        <w:pStyle w:val="afb"/>
        <w:numPr>
          <w:ilvl w:val="1"/>
          <w:numId w:val="13"/>
        </w:numPr>
        <w:tabs>
          <w:tab w:val="left" w:pos="0"/>
          <w:tab w:val="left" w:pos="426"/>
          <w:tab w:val="left" w:pos="851"/>
          <w:tab w:val="left" w:pos="993"/>
          <w:tab w:val="left" w:pos="1276"/>
          <w:tab w:val="left" w:pos="1560"/>
        </w:tabs>
        <w:ind w:left="0" w:firstLine="709"/>
        <w:rPr>
          <w:bCs/>
          <w:sz w:val="24"/>
        </w:rPr>
      </w:pPr>
      <w:r>
        <w:rPr>
          <w:bCs/>
          <w:sz w:val="24"/>
        </w:rPr>
        <w:t xml:space="preserve">Все изменения по Договору страхования </w:t>
      </w:r>
      <w:r>
        <w:rPr>
          <w:sz w:val="24"/>
        </w:rPr>
        <w:t>оформляются дополнительными соглашениями к Договору страхования.</w:t>
      </w:r>
    </w:p>
    <w:p w:rsidR="00AB18DA" w:rsidRDefault="003F7906">
      <w:pPr>
        <w:pStyle w:val="afb"/>
        <w:numPr>
          <w:ilvl w:val="2"/>
          <w:numId w:val="13"/>
        </w:numPr>
        <w:tabs>
          <w:tab w:val="left" w:pos="1134"/>
        </w:tabs>
        <w:ind w:left="0" w:firstLine="709"/>
        <w:rPr>
          <w:sz w:val="24"/>
        </w:rPr>
      </w:pPr>
      <w:r>
        <w:rPr>
          <w:sz w:val="24"/>
        </w:rPr>
        <w:t xml:space="preserve">Страховщик вправе применить повышающий возрастной коэффициент к страховым тарифам для </w:t>
      </w:r>
      <w:r w:rsidR="00D52A30">
        <w:rPr>
          <w:sz w:val="24"/>
        </w:rPr>
        <w:t>определённых программ согласно таблицы</w:t>
      </w:r>
      <w:proofErr w:type="gramStart"/>
      <w:r w:rsidR="00D52A30">
        <w:rPr>
          <w:sz w:val="24"/>
        </w:rPr>
        <w:t>1</w:t>
      </w:r>
      <w:proofErr w:type="gramEnd"/>
      <w:r w:rsidR="00D52A30">
        <w:rPr>
          <w:sz w:val="24"/>
        </w:rPr>
        <w:t xml:space="preserve"> к ТЗ, </w:t>
      </w:r>
      <w:r>
        <w:rPr>
          <w:sz w:val="24"/>
        </w:rPr>
        <w:t>которым исполнилось 60 лет и старше:</w:t>
      </w:r>
    </w:p>
    <w:p w:rsidR="00AB18DA" w:rsidRDefault="003F7906">
      <w:pPr>
        <w:pStyle w:val="afb"/>
        <w:tabs>
          <w:tab w:val="left" w:pos="1134"/>
        </w:tabs>
        <w:ind w:left="709" w:firstLine="0"/>
        <w:rPr>
          <w:bCs/>
          <w:sz w:val="24"/>
        </w:rPr>
      </w:pPr>
      <w:r>
        <w:rPr>
          <w:bCs/>
          <w:sz w:val="24"/>
        </w:rPr>
        <w:t>- о</w:t>
      </w:r>
      <w:r w:rsidR="00BD018D">
        <w:rPr>
          <w:bCs/>
          <w:sz w:val="24"/>
        </w:rPr>
        <w:t>т 60 до 69 лет – коэффициент 1,5</w:t>
      </w:r>
      <w:r>
        <w:rPr>
          <w:bCs/>
          <w:sz w:val="24"/>
        </w:rPr>
        <w:t>;</w:t>
      </w:r>
    </w:p>
    <w:p w:rsidR="00AB18DA" w:rsidRDefault="00BD018D">
      <w:pPr>
        <w:pStyle w:val="afb"/>
        <w:tabs>
          <w:tab w:val="left" w:pos="1134"/>
        </w:tabs>
        <w:ind w:left="709" w:firstLine="0"/>
        <w:rPr>
          <w:bCs/>
          <w:sz w:val="24"/>
        </w:rPr>
      </w:pPr>
      <w:r>
        <w:rPr>
          <w:bCs/>
          <w:sz w:val="24"/>
        </w:rPr>
        <w:t>- от 70 до 74</w:t>
      </w:r>
      <w:r w:rsidR="003F7906">
        <w:rPr>
          <w:bCs/>
          <w:sz w:val="24"/>
        </w:rPr>
        <w:t xml:space="preserve"> лет – коэффициент 2,0;</w:t>
      </w:r>
    </w:p>
    <w:p w:rsidR="00AB18DA" w:rsidRDefault="003F7906">
      <w:pPr>
        <w:pStyle w:val="afb"/>
        <w:tabs>
          <w:tab w:val="left" w:pos="1134"/>
        </w:tabs>
        <w:ind w:left="709" w:firstLine="0"/>
        <w:rPr>
          <w:bCs/>
          <w:sz w:val="24"/>
        </w:rPr>
      </w:pPr>
      <w:r>
        <w:rPr>
          <w:bCs/>
          <w:sz w:val="24"/>
        </w:rPr>
        <w:t xml:space="preserve">- старше 75 лет – </w:t>
      </w:r>
      <w:r w:rsidR="002F1A23">
        <w:rPr>
          <w:bCs/>
          <w:sz w:val="24"/>
        </w:rPr>
        <w:t xml:space="preserve"> определяется индивидуально</w:t>
      </w:r>
      <w:r>
        <w:rPr>
          <w:bCs/>
          <w:sz w:val="24"/>
        </w:rPr>
        <w:t>.</w:t>
      </w:r>
    </w:p>
    <w:p w:rsidR="00AB18DA" w:rsidRDefault="003F7906">
      <w:pPr>
        <w:pStyle w:val="afb"/>
        <w:numPr>
          <w:ilvl w:val="1"/>
          <w:numId w:val="13"/>
        </w:numPr>
        <w:tabs>
          <w:tab w:val="left" w:pos="1134"/>
        </w:tabs>
        <w:ind w:left="0" w:firstLine="709"/>
        <w:rPr>
          <w:snapToGrid w:val="0"/>
          <w:sz w:val="24"/>
        </w:rPr>
      </w:pPr>
      <w:proofErr w:type="gramStart"/>
      <w:r>
        <w:rPr>
          <w:snapToGrid w:val="0"/>
          <w:sz w:val="24"/>
        </w:rPr>
        <w:t>В случае самостоятельной оплаты Застрахованным медицинских и иных услуг, предварительно согласованных Страховщиком и предусмотренных Программой страхования, Страховщик обязан осуществить возмещение их стоимости Застрахованному в соответствии с условиями Договора страхования и Программой страхования после предоставления Застрахованным копий документов, подтверждающих оплату оказанных ему медицинских и иных услуг.</w:t>
      </w:r>
      <w:proofErr w:type="gramEnd"/>
    </w:p>
    <w:p w:rsidR="00AB18DA" w:rsidRDefault="003F7906">
      <w:pPr>
        <w:numPr>
          <w:ilvl w:val="0"/>
          <w:numId w:val="12"/>
        </w:numPr>
        <w:tabs>
          <w:tab w:val="left" w:pos="0"/>
          <w:tab w:val="left" w:pos="255"/>
        </w:tabs>
        <w:rPr>
          <w:b/>
          <w:bCs/>
          <w:sz w:val="24"/>
        </w:rPr>
      </w:pPr>
      <w:r>
        <w:rPr>
          <w:b/>
          <w:bCs/>
          <w:sz w:val="24"/>
        </w:rPr>
        <w:t>Программы страхования</w:t>
      </w:r>
      <w:r w:rsidR="002F1A23">
        <w:rPr>
          <w:b/>
          <w:bCs/>
          <w:sz w:val="24"/>
        </w:rPr>
        <w:t>:</w:t>
      </w:r>
    </w:p>
    <w:p w:rsidR="00AB18DA" w:rsidRDefault="00AB18DA">
      <w:pPr>
        <w:pStyle w:val="afffff3"/>
        <w:numPr>
          <w:ilvl w:val="0"/>
          <w:numId w:val="13"/>
        </w:numPr>
        <w:tabs>
          <w:tab w:val="left" w:pos="1134"/>
        </w:tabs>
        <w:suppressAutoHyphens w:val="0"/>
        <w:spacing w:after="0" w:line="240" w:lineRule="auto"/>
        <w:jc w:val="both"/>
        <w:rPr>
          <w:rFonts w:ascii="Times New Roman" w:eastAsia="Times New Roman" w:hAnsi="Times New Roman"/>
          <w:snapToGrid w:val="0"/>
          <w:vanish/>
          <w:sz w:val="24"/>
          <w:szCs w:val="24"/>
          <w:lang w:eastAsia="ru-RU"/>
        </w:rPr>
      </w:pPr>
    </w:p>
    <w:p w:rsidR="00AB18DA" w:rsidRDefault="003F7906">
      <w:pPr>
        <w:pStyle w:val="afb"/>
        <w:ind w:left="0" w:firstLine="709"/>
        <w:rPr>
          <w:bCs/>
          <w:sz w:val="24"/>
        </w:rPr>
      </w:pPr>
      <w:r>
        <w:rPr>
          <w:bCs/>
          <w:sz w:val="24"/>
        </w:rPr>
        <w:t>Объем и порядок предоставления медицинских и иных услуг указаны в Прог</w:t>
      </w:r>
      <w:r w:rsidR="002F1A23">
        <w:rPr>
          <w:bCs/>
          <w:sz w:val="24"/>
        </w:rPr>
        <w:t xml:space="preserve">раммах страхования (Приложение </w:t>
      </w:r>
      <w:r w:rsidR="00EB6A04" w:rsidRPr="00EB6A04">
        <w:rPr>
          <w:bCs/>
          <w:sz w:val="24"/>
        </w:rPr>
        <w:t xml:space="preserve">2 </w:t>
      </w:r>
      <w:bookmarkStart w:id="8" w:name="_GoBack"/>
      <w:bookmarkEnd w:id="8"/>
      <w:r w:rsidRPr="00EB6A04">
        <w:rPr>
          <w:bCs/>
          <w:sz w:val="24"/>
        </w:rPr>
        <w:t>к настоящему ТЗ).</w:t>
      </w:r>
    </w:p>
    <w:p w:rsidR="002F1A23" w:rsidRPr="002F1A23" w:rsidRDefault="003F7906" w:rsidP="002F1A23">
      <w:pPr>
        <w:widowControl w:val="0"/>
        <w:tabs>
          <w:tab w:val="left" w:pos="0"/>
          <w:tab w:val="left" w:pos="567"/>
          <w:tab w:val="left" w:pos="851"/>
          <w:tab w:val="left" w:pos="993"/>
          <w:tab w:val="left" w:pos="1276"/>
        </w:tabs>
        <w:autoSpaceDE w:val="0"/>
        <w:autoSpaceDN w:val="0"/>
        <w:adjustRightInd w:val="0"/>
        <w:ind w:right="-1"/>
        <w:rPr>
          <w:sz w:val="24"/>
        </w:rPr>
      </w:pPr>
      <w:r>
        <w:rPr>
          <w:bCs/>
          <w:sz w:val="24"/>
        </w:rPr>
        <w:t xml:space="preserve">Перечень ЛПУ, в </w:t>
      </w:r>
      <w:proofErr w:type="gramStart"/>
      <w:r>
        <w:rPr>
          <w:bCs/>
          <w:sz w:val="24"/>
        </w:rPr>
        <w:t>которые</w:t>
      </w:r>
      <w:proofErr w:type="gramEnd"/>
      <w:r>
        <w:rPr>
          <w:bCs/>
          <w:sz w:val="24"/>
        </w:rPr>
        <w:t xml:space="preserve"> Застрахованные имеют право обращаться </w:t>
      </w:r>
      <w:r w:rsidR="002F1A23">
        <w:rPr>
          <w:bCs/>
          <w:sz w:val="24"/>
        </w:rPr>
        <w:t xml:space="preserve">определяются Страховщиком.  Обязательными являются наличие </w:t>
      </w:r>
      <w:r w:rsidR="0080123F">
        <w:rPr>
          <w:bCs/>
          <w:sz w:val="24"/>
        </w:rPr>
        <w:t xml:space="preserve">доступа в </w:t>
      </w:r>
      <w:r w:rsidR="002F1A23">
        <w:rPr>
          <w:bCs/>
          <w:sz w:val="24"/>
        </w:rPr>
        <w:t xml:space="preserve">ЛПУ во всех местах дислокации подразделений </w:t>
      </w:r>
      <w:r w:rsidR="002F1A23" w:rsidRPr="002F1A23">
        <w:rPr>
          <w:sz w:val="24"/>
        </w:rPr>
        <w:t>ГУП СО «</w:t>
      </w:r>
      <w:proofErr w:type="spellStart"/>
      <w:r w:rsidR="002F1A23" w:rsidRPr="002F1A23">
        <w:rPr>
          <w:sz w:val="24"/>
        </w:rPr>
        <w:t>Облводоресурс</w:t>
      </w:r>
      <w:proofErr w:type="spellEnd"/>
      <w:r w:rsidR="002F1A23" w:rsidRPr="002F1A23">
        <w:rPr>
          <w:sz w:val="24"/>
        </w:rPr>
        <w:t>»</w:t>
      </w:r>
      <w:r w:rsidR="002F1A23">
        <w:rPr>
          <w:sz w:val="24"/>
        </w:rPr>
        <w:t xml:space="preserve"> Саратовской области</w:t>
      </w:r>
      <w:r w:rsidR="00D85DE9">
        <w:rPr>
          <w:sz w:val="24"/>
        </w:rPr>
        <w:t>, сеть</w:t>
      </w:r>
      <w:r w:rsidR="002F1A23">
        <w:rPr>
          <w:sz w:val="24"/>
        </w:rPr>
        <w:t xml:space="preserve"> медицинских </w:t>
      </w:r>
      <w:proofErr w:type="spellStart"/>
      <w:r w:rsidR="002F1A23">
        <w:rPr>
          <w:sz w:val="24"/>
        </w:rPr>
        <w:t>клиник</w:t>
      </w:r>
      <w:r w:rsidR="00E9608B">
        <w:rPr>
          <w:sz w:val="24"/>
        </w:rPr>
        <w:t>г</w:t>
      </w:r>
      <w:proofErr w:type="spellEnd"/>
      <w:r w:rsidR="00E9608B">
        <w:rPr>
          <w:sz w:val="24"/>
        </w:rPr>
        <w:t xml:space="preserve">. Саратова </w:t>
      </w:r>
      <w:r w:rsidR="00D85DE9">
        <w:rPr>
          <w:sz w:val="24"/>
        </w:rPr>
        <w:t>(</w:t>
      </w:r>
      <w:r w:rsidR="0080123F">
        <w:rPr>
          <w:sz w:val="24"/>
        </w:rPr>
        <w:t xml:space="preserve">с прямым </w:t>
      </w:r>
      <w:r w:rsidR="00D85DE9">
        <w:rPr>
          <w:sz w:val="24"/>
        </w:rPr>
        <w:t>доступ</w:t>
      </w:r>
      <w:r w:rsidR="0080123F">
        <w:rPr>
          <w:sz w:val="24"/>
        </w:rPr>
        <w:t>ом обращения</w:t>
      </w:r>
      <w:proofErr w:type="gramStart"/>
      <w:r w:rsidR="00D85DE9">
        <w:rPr>
          <w:sz w:val="24"/>
        </w:rPr>
        <w:t>)</w:t>
      </w:r>
      <w:r w:rsidR="00325E73">
        <w:rPr>
          <w:sz w:val="24"/>
        </w:rPr>
        <w:t>г</w:t>
      </w:r>
      <w:proofErr w:type="gramEnd"/>
      <w:r w:rsidR="00325E73">
        <w:rPr>
          <w:sz w:val="24"/>
        </w:rPr>
        <w:t>руппы</w:t>
      </w:r>
      <w:r w:rsidR="002F1A23">
        <w:rPr>
          <w:sz w:val="24"/>
        </w:rPr>
        <w:t xml:space="preserve">, </w:t>
      </w:r>
      <w:r w:rsidR="00D85DE9">
        <w:rPr>
          <w:sz w:val="24"/>
        </w:rPr>
        <w:t>«</w:t>
      </w:r>
      <w:r w:rsidR="002F1A23">
        <w:rPr>
          <w:sz w:val="24"/>
        </w:rPr>
        <w:t>МЕДГАРД</w:t>
      </w:r>
      <w:r w:rsidR="00D85DE9">
        <w:rPr>
          <w:sz w:val="24"/>
        </w:rPr>
        <w:t>»</w:t>
      </w:r>
      <w:r w:rsidR="002F1A23">
        <w:rPr>
          <w:sz w:val="24"/>
        </w:rPr>
        <w:t xml:space="preserve">, </w:t>
      </w:r>
      <w:r w:rsidR="00D85DE9">
        <w:rPr>
          <w:sz w:val="24"/>
        </w:rPr>
        <w:t>«</w:t>
      </w:r>
      <w:r w:rsidR="002F1A23">
        <w:rPr>
          <w:sz w:val="24"/>
        </w:rPr>
        <w:t>ДИ ЦЕНТР</w:t>
      </w:r>
      <w:r w:rsidR="00D85DE9">
        <w:rPr>
          <w:sz w:val="24"/>
        </w:rPr>
        <w:t>»</w:t>
      </w:r>
      <w:r w:rsidR="002F1A23">
        <w:rPr>
          <w:sz w:val="24"/>
        </w:rPr>
        <w:t xml:space="preserve">, </w:t>
      </w:r>
      <w:r w:rsidR="00D85DE9">
        <w:rPr>
          <w:sz w:val="24"/>
        </w:rPr>
        <w:t xml:space="preserve">Медицинский центр Здоровье, Медицина Альфа </w:t>
      </w:r>
      <w:r w:rsidR="0080123F">
        <w:rPr>
          <w:sz w:val="24"/>
        </w:rPr>
        <w:t xml:space="preserve">Страхование филиал в Саратове, </w:t>
      </w:r>
      <w:r w:rsidR="00D85DE9" w:rsidRPr="00D85DE9">
        <w:rPr>
          <w:color w:val="000000"/>
          <w:sz w:val="24"/>
        </w:rPr>
        <w:t xml:space="preserve">Клиническая больница </w:t>
      </w:r>
      <w:proofErr w:type="spellStart"/>
      <w:r w:rsidR="00D85DE9" w:rsidRPr="00D85DE9">
        <w:rPr>
          <w:color w:val="000000"/>
          <w:sz w:val="24"/>
        </w:rPr>
        <w:t>РЖД-Медицина</w:t>
      </w:r>
      <w:proofErr w:type="spellEnd"/>
      <w:r w:rsidR="00D85DE9" w:rsidRPr="00D85DE9">
        <w:rPr>
          <w:color w:val="000000"/>
          <w:sz w:val="24"/>
        </w:rPr>
        <w:t xml:space="preserve"> города Саратов</w:t>
      </w:r>
      <w:r w:rsidR="00D85DE9">
        <w:rPr>
          <w:color w:val="000000"/>
          <w:sz w:val="24"/>
        </w:rPr>
        <w:t>а.</w:t>
      </w:r>
    </w:p>
    <w:p w:rsidR="00AB18DA" w:rsidRDefault="00AB18DA">
      <w:pPr>
        <w:rPr>
          <w:bCs/>
          <w:sz w:val="24"/>
        </w:rPr>
      </w:pPr>
    </w:p>
    <w:p w:rsidR="00AB18DA" w:rsidRDefault="00AB18DA" w:rsidP="002F1A23">
      <w:pPr>
        <w:jc w:val="right"/>
        <w:rPr>
          <w:bCs/>
          <w:sz w:val="24"/>
        </w:rPr>
      </w:pPr>
    </w:p>
    <w:p w:rsidR="00AB18DA" w:rsidRDefault="003F7906">
      <w:pPr>
        <w:numPr>
          <w:ilvl w:val="0"/>
          <w:numId w:val="12"/>
        </w:numPr>
        <w:tabs>
          <w:tab w:val="left" w:pos="0"/>
          <w:tab w:val="left" w:pos="255"/>
        </w:tabs>
        <w:rPr>
          <w:b/>
          <w:bCs/>
          <w:sz w:val="24"/>
        </w:rPr>
      </w:pPr>
      <w:r>
        <w:rPr>
          <w:b/>
          <w:bCs/>
          <w:sz w:val="24"/>
        </w:rPr>
        <w:t>Плановая численность лиц, подлежащих страхованию, страховые суммы.</w:t>
      </w:r>
    </w:p>
    <w:p w:rsidR="00AB18DA" w:rsidRDefault="00AB18DA">
      <w:pPr>
        <w:pStyle w:val="afffff3"/>
        <w:numPr>
          <w:ilvl w:val="0"/>
          <w:numId w:val="23"/>
        </w:numPr>
        <w:suppressAutoHyphens w:val="0"/>
        <w:spacing w:after="0" w:line="240" w:lineRule="auto"/>
        <w:jc w:val="both"/>
        <w:rPr>
          <w:rFonts w:ascii="Times New Roman" w:eastAsia="Times New Roman" w:hAnsi="Times New Roman"/>
          <w:bCs/>
          <w:vanish/>
          <w:sz w:val="24"/>
          <w:szCs w:val="24"/>
          <w:lang w:eastAsia="ru-RU"/>
        </w:rPr>
      </w:pPr>
    </w:p>
    <w:p w:rsidR="00AB18DA" w:rsidRDefault="00AB18DA">
      <w:pPr>
        <w:pStyle w:val="afffff3"/>
        <w:numPr>
          <w:ilvl w:val="0"/>
          <w:numId w:val="23"/>
        </w:numPr>
        <w:suppressAutoHyphens w:val="0"/>
        <w:spacing w:after="0" w:line="240" w:lineRule="auto"/>
        <w:jc w:val="both"/>
        <w:rPr>
          <w:rFonts w:ascii="Times New Roman" w:eastAsia="Times New Roman" w:hAnsi="Times New Roman"/>
          <w:bCs/>
          <w:vanish/>
          <w:sz w:val="24"/>
          <w:szCs w:val="24"/>
          <w:lang w:eastAsia="ru-RU"/>
        </w:rPr>
      </w:pPr>
    </w:p>
    <w:p w:rsidR="00AB18DA" w:rsidRDefault="00AB18DA">
      <w:pPr>
        <w:pStyle w:val="afffff3"/>
        <w:numPr>
          <w:ilvl w:val="0"/>
          <w:numId w:val="23"/>
        </w:numPr>
        <w:suppressAutoHyphens w:val="0"/>
        <w:spacing w:after="0" w:line="240" w:lineRule="auto"/>
        <w:jc w:val="both"/>
        <w:rPr>
          <w:rFonts w:ascii="Times New Roman" w:eastAsia="Times New Roman" w:hAnsi="Times New Roman"/>
          <w:bCs/>
          <w:vanish/>
          <w:sz w:val="24"/>
          <w:szCs w:val="24"/>
          <w:lang w:eastAsia="ru-RU"/>
        </w:rPr>
      </w:pPr>
    </w:p>
    <w:p w:rsidR="00AB18DA" w:rsidRDefault="00AB18DA">
      <w:pPr>
        <w:pStyle w:val="afffff3"/>
        <w:numPr>
          <w:ilvl w:val="0"/>
          <w:numId w:val="23"/>
        </w:numPr>
        <w:suppressAutoHyphens w:val="0"/>
        <w:spacing w:after="0" w:line="240" w:lineRule="auto"/>
        <w:jc w:val="both"/>
        <w:rPr>
          <w:rFonts w:ascii="Times New Roman" w:eastAsia="Times New Roman" w:hAnsi="Times New Roman"/>
          <w:bCs/>
          <w:vanish/>
          <w:sz w:val="24"/>
          <w:szCs w:val="24"/>
          <w:lang w:eastAsia="ru-RU"/>
        </w:rPr>
      </w:pPr>
    </w:p>
    <w:p w:rsidR="00AB18DA" w:rsidRDefault="00AB18DA">
      <w:pPr>
        <w:pStyle w:val="afffff3"/>
        <w:numPr>
          <w:ilvl w:val="0"/>
          <w:numId w:val="23"/>
        </w:numPr>
        <w:suppressAutoHyphens w:val="0"/>
        <w:spacing w:after="0" w:line="240" w:lineRule="auto"/>
        <w:jc w:val="both"/>
        <w:rPr>
          <w:rFonts w:ascii="Times New Roman" w:eastAsia="Times New Roman" w:hAnsi="Times New Roman"/>
          <w:bCs/>
          <w:vanish/>
          <w:sz w:val="24"/>
          <w:szCs w:val="24"/>
          <w:lang w:eastAsia="ru-RU"/>
        </w:rPr>
      </w:pPr>
    </w:p>
    <w:p w:rsidR="00AB18DA" w:rsidRDefault="00AB18DA">
      <w:pPr>
        <w:pStyle w:val="afffff3"/>
        <w:numPr>
          <w:ilvl w:val="0"/>
          <w:numId w:val="23"/>
        </w:numPr>
        <w:suppressAutoHyphens w:val="0"/>
        <w:spacing w:after="0" w:line="240" w:lineRule="auto"/>
        <w:jc w:val="both"/>
        <w:rPr>
          <w:rFonts w:ascii="Times New Roman" w:eastAsia="Times New Roman" w:hAnsi="Times New Roman"/>
          <w:bCs/>
          <w:vanish/>
          <w:sz w:val="24"/>
          <w:szCs w:val="24"/>
          <w:lang w:eastAsia="ru-RU"/>
        </w:rPr>
      </w:pPr>
    </w:p>
    <w:p w:rsidR="00AB18DA" w:rsidRDefault="00AB18DA">
      <w:pPr>
        <w:pStyle w:val="afffff3"/>
        <w:numPr>
          <w:ilvl w:val="0"/>
          <w:numId w:val="23"/>
        </w:numPr>
        <w:suppressAutoHyphens w:val="0"/>
        <w:spacing w:after="0" w:line="240" w:lineRule="auto"/>
        <w:jc w:val="both"/>
        <w:rPr>
          <w:rFonts w:ascii="Times New Roman" w:eastAsia="Times New Roman" w:hAnsi="Times New Roman"/>
          <w:bCs/>
          <w:vanish/>
          <w:sz w:val="24"/>
          <w:szCs w:val="24"/>
          <w:lang w:eastAsia="ru-RU"/>
        </w:rPr>
      </w:pPr>
    </w:p>
    <w:p w:rsidR="00AB18DA" w:rsidRDefault="00AB18DA">
      <w:pPr>
        <w:pStyle w:val="afffff3"/>
        <w:numPr>
          <w:ilvl w:val="0"/>
          <w:numId w:val="23"/>
        </w:numPr>
        <w:suppressAutoHyphens w:val="0"/>
        <w:spacing w:after="0" w:line="240" w:lineRule="auto"/>
        <w:jc w:val="both"/>
        <w:rPr>
          <w:rFonts w:ascii="Times New Roman" w:eastAsia="Times New Roman" w:hAnsi="Times New Roman"/>
          <w:bCs/>
          <w:vanish/>
          <w:sz w:val="24"/>
          <w:szCs w:val="24"/>
          <w:lang w:eastAsia="ru-RU"/>
        </w:rPr>
      </w:pPr>
    </w:p>
    <w:p w:rsidR="00AB18DA" w:rsidRDefault="00AB18DA">
      <w:pPr>
        <w:pStyle w:val="afffff3"/>
        <w:numPr>
          <w:ilvl w:val="0"/>
          <w:numId w:val="23"/>
        </w:numPr>
        <w:suppressAutoHyphens w:val="0"/>
        <w:spacing w:after="0" w:line="240" w:lineRule="auto"/>
        <w:jc w:val="both"/>
        <w:rPr>
          <w:rFonts w:ascii="Times New Roman" w:eastAsia="Times New Roman" w:hAnsi="Times New Roman"/>
          <w:bCs/>
          <w:vanish/>
          <w:sz w:val="24"/>
          <w:szCs w:val="24"/>
          <w:lang w:eastAsia="ru-RU"/>
        </w:rPr>
      </w:pPr>
    </w:p>
    <w:p w:rsidR="00AB18DA" w:rsidRDefault="00AB18DA">
      <w:pPr>
        <w:pStyle w:val="afffff3"/>
        <w:numPr>
          <w:ilvl w:val="0"/>
          <w:numId w:val="23"/>
        </w:numPr>
        <w:suppressAutoHyphens w:val="0"/>
        <w:spacing w:after="0" w:line="240" w:lineRule="auto"/>
        <w:jc w:val="both"/>
        <w:rPr>
          <w:rFonts w:ascii="Times New Roman" w:eastAsia="Times New Roman" w:hAnsi="Times New Roman"/>
          <w:bCs/>
          <w:vanish/>
          <w:sz w:val="24"/>
          <w:szCs w:val="24"/>
          <w:lang w:eastAsia="ru-RU"/>
        </w:rPr>
      </w:pPr>
    </w:p>
    <w:p w:rsidR="00AB18DA" w:rsidRDefault="003F7906">
      <w:pPr>
        <w:pStyle w:val="afb"/>
        <w:numPr>
          <w:ilvl w:val="1"/>
          <w:numId w:val="23"/>
        </w:numPr>
        <w:rPr>
          <w:bCs/>
          <w:sz w:val="24"/>
        </w:rPr>
      </w:pPr>
      <w:r>
        <w:rPr>
          <w:bCs/>
          <w:sz w:val="24"/>
        </w:rPr>
        <w:t xml:space="preserve">Сведения о плановой численности лиц, подлежащих страхованию, их распределение по Программам страхования и страховые суммы представлены в таблице 1 к ТЗ. </w:t>
      </w:r>
    </w:p>
    <w:p w:rsidR="00AB18DA" w:rsidRDefault="00AB18DA">
      <w:pPr>
        <w:pStyle w:val="afb"/>
        <w:rPr>
          <w:bCs/>
          <w:sz w:val="24"/>
        </w:rPr>
      </w:pPr>
    </w:p>
    <w:p w:rsidR="00AB18DA" w:rsidRDefault="003F7906">
      <w:pPr>
        <w:pStyle w:val="afb"/>
        <w:ind w:left="567" w:firstLine="0"/>
        <w:jc w:val="right"/>
        <w:rPr>
          <w:bCs/>
          <w:sz w:val="24"/>
        </w:rPr>
      </w:pPr>
      <w:r>
        <w:rPr>
          <w:bCs/>
          <w:sz w:val="24"/>
        </w:rPr>
        <w:t>Таблица 1</w:t>
      </w:r>
    </w:p>
    <w:p w:rsidR="00AB18DA" w:rsidRDefault="00AB18DA">
      <w:pPr>
        <w:pStyle w:val="afb"/>
        <w:tabs>
          <w:tab w:val="left" w:pos="426"/>
        </w:tabs>
        <w:ind w:left="284" w:firstLine="0"/>
        <w:rPr>
          <w:bCs/>
          <w:sz w:val="20"/>
          <w:szCs w:val="20"/>
        </w:rPr>
      </w:pPr>
    </w:p>
    <w:tbl>
      <w:tblPr>
        <w:tblW w:w="534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4"/>
        <w:gridCol w:w="1757"/>
        <w:gridCol w:w="3423"/>
        <w:gridCol w:w="2330"/>
      </w:tblGrid>
      <w:tr w:rsidR="00AB18DA" w:rsidTr="00FE0622">
        <w:trPr>
          <w:trHeight w:val="843"/>
          <w:tblHeader/>
        </w:trPr>
        <w:tc>
          <w:tcPr>
            <w:tcW w:w="1757" w:type="dxa"/>
            <w:vAlign w:val="center"/>
          </w:tcPr>
          <w:p w:rsidR="00AB18DA" w:rsidRDefault="003F7906">
            <w:pPr>
              <w:keepNext/>
              <w:tabs>
                <w:tab w:val="left" w:pos="426"/>
              </w:tabs>
              <w:ind w:firstLine="0"/>
              <w:jc w:val="center"/>
              <w:rPr>
                <w:sz w:val="20"/>
                <w:szCs w:val="20"/>
              </w:rPr>
            </w:pPr>
            <w:r>
              <w:rPr>
                <w:sz w:val="20"/>
                <w:szCs w:val="20"/>
              </w:rPr>
              <w:t>Наименование программ страхования</w:t>
            </w:r>
          </w:p>
        </w:tc>
        <w:tc>
          <w:tcPr>
            <w:tcW w:w="1712" w:type="dxa"/>
          </w:tcPr>
          <w:p w:rsidR="00AB18DA" w:rsidRDefault="003F7906">
            <w:pPr>
              <w:keepNext/>
              <w:tabs>
                <w:tab w:val="left" w:pos="426"/>
              </w:tabs>
              <w:ind w:firstLine="0"/>
              <w:jc w:val="center"/>
              <w:rPr>
                <w:sz w:val="20"/>
                <w:szCs w:val="20"/>
              </w:rPr>
            </w:pPr>
            <w:r>
              <w:rPr>
                <w:sz w:val="20"/>
                <w:szCs w:val="20"/>
              </w:rPr>
              <w:t>Численность Застрахованных по программе страхования, чел.</w:t>
            </w:r>
            <w:r>
              <w:rPr>
                <w:rStyle w:val="a9"/>
                <w:sz w:val="20"/>
                <w:szCs w:val="20"/>
              </w:rPr>
              <w:footnoteReference w:id="2"/>
            </w:r>
          </w:p>
        </w:tc>
        <w:tc>
          <w:tcPr>
            <w:tcW w:w="3334" w:type="dxa"/>
            <w:vAlign w:val="center"/>
          </w:tcPr>
          <w:p w:rsidR="00AB18DA" w:rsidRDefault="003F7906">
            <w:pPr>
              <w:keepNext/>
              <w:tabs>
                <w:tab w:val="left" w:pos="426"/>
              </w:tabs>
              <w:ind w:firstLine="0"/>
              <w:jc w:val="center"/>
              <w:rPr>
                <w:sz w:val="20"/>
                <w:szCs w:val="20"/>
              </w:rPr>
            </w:pPr>
            <w:r>
              <w:rPr>
                <w:sz w:val="20"/>
                <w:szCs w:val="20"/>
              </w:rPr>
              <w:t>Страховой риск</w:t>
            </w:r>
          </w:p>
        </w:tc>
        <w:tc>
          <w:tcPr>
            <w:tcW w:w="2270" w:type="dxa"/>
            <w:vAlign w:val="center"/>
          </w:tcPr>
          <w:p w:rsidR="00AB18DA" w:rsidRDefault="00E9608B">
            <w:pPr>
              <w:keepNext/>
              <w:tabs>
                <w:tab w:val="left" w:pos="426"/>
              </w:tabs>
              <w:ind w:firstLine="0"/>
              <w:jc w:val="center"/>
              <w:rPr>
                <w:sz w:val="20"/>
                <w:szCs w:val="20"/>
              </w:rPr>
            </w:pPr>
            <w:r>
              <w:rPr>
                <w:sz w:val="20"/>
                <w:szCs w:val="20"/>
              </w:rPr>
              <w:t xml:space="preserve">Размер </w:t>
            </w:r>
            <w:r w:rsidR="003F7906">
              <w:rPr>
                <w:sz w:val="20"/>
                <w:szCs w:val="20"/>
              </w:rPr>
              <w:t xml:space="preserve"> страховой суммы </w:t>
            </w:r>
            <w:r>
              <w:rPr>
                <w:sz w:val="20"/>
                <w:szCs w:val="20"/>
              </w:rPr>
              <w:t xml:space="preserve"> по договору </w:t>
            </w:r>
            <w:r w:rsidR="003F7906">
              <w:rPr>
                <w:sz w:val="20"/>
                <w:szCs w:val="20"/>
              </w:rPr>
              <w:t xml:space="preserve"> в год, руб.</w:t>
            </w:r>
          </w:p>
        </w:tc>
      </w:tr>
      <w:tr w:rsidR="00BF45D3" w:rsidTr="00FE0622">
        <w:trPr>
          <w:trHeight w:val="60"/>
          <w:tblHeader/>
        </w:trPr>
        <w:tc>
          <w:tcPr>
            <w:tcW w:w="1757" w:type="dxa"/>
            <w:vMerge w:val="restart"/>
            <w:vAlign w:val="center"/>
          </w:tcPr>
          <w:p w:rsidR="00BF45D3" w:rsidRPr="00BF45D3" w:rsidRDefault="00BF45D3" w:rsidP="00BF45D3">
            <w:pPr>
              <w:keepNext/>
              <w:tabs>
                <w:tab w:val="left" w:pos="426"/>
              </w:tabs>
              <w:rPr>
                <w:sz w:val="20"/>
                <w:szCs w:val="20"/>
              </w:rPr>
            </w:pPr>
            <w:r w:rsidRPr="00BF45D3">
              <w:rPr>
                <w:sz w:val="20"/>
                <w:szCs w:val="20"/>
              </w:rPr>
              <w:t>1-Д</w:t>
            </w:r>
          </w:p>
        </w:tc>
        <w:tc>
          <w:tcPr>
            <w:tcW w:w="1712" w:type="dxa"/>
            <w:vMerge w:val="restart"/>
            <w:vAlign w:val="center"/>
          </w:tcPr>
          <w:p w:rsidR="00BF45D3" w:rsidRDefault="00BF45D3">
            <w:pPr>
              <w:pStyle w:val="210"/>
              <w:keepNext/>
              <w:tabs>
                <w:tab w:val="left" w:pos="1276"/>
              </w:tabs>
              <w:ind w:firstLine="0"/>
              <w:jc w:val="center"/>
              <w:rPr>
                <w:color w:val="000000"/>
                <w:sz w:val="20"/>
              </w:rPr>
            </w:pPr>
            <w:r>
              <w:rPr>
                <w:color w:val="000000"/>
                <w:sz w:val="20"/>
              </w:rPr>
              <w:t>1426</w:t>
            </w:r>
          </w:p>
        </w:tc>
        <w:tc>
          <w:tcPr>
            <w:tcW w:w="3334" w:type="dxa"/>
            <w:vAlign w:val="center"/>
          </w:tcPr>
          <w:p w:rsidR="00BF45D3" w:rsidRDefault="00BF45D3">
            <w:pPr>
              <w:pStyle w:val="210"/>
              <w:keepNext/>
              <w:tabs>
                <w:tab w:val="left" w:pos="1276"/>
              </w:tabs>
              <w:ind w:firstLine="0"/>
              <w:jc w:val="left"/>
              <w:rPr>
                <w:sz w:val="20"/>
              </w:rPr>
            </w:pPr>
            <w:r>
              <w:rPr>
                <w:sz w:val="20"/>
              </w:rPr>
              <w:t>По риску, указанному в п. 1.4 проекта Договора и п.  2.3.1 договора</w:t>
            </w:r>
          </w:p>
        </w:tc>
        <w:tc>
          <w:tcPr>
            <w:tcW w:w="2270" w:type="dxa"/>
            <w:vMerge w:val="restart"/>
            <w:vAlign w:val="center"/>
          </w:tcPr>
          <w:p w:rsidR="00BF45D3" w:rsidRDefault="00BF45D3" w:rsidP="00E9608B">
            <w:pPr>
              <w:keepNext/>
              <w:tabs>
                <w:tab w:val="left" w:pos="426"/>
              </w:tabs>
              <w:ind w:firstLine="0"/>
              <w:rPr>
                <w:sz w:val="20"/>
                <w:szCs w:val="20"/>
              </w:rPr>
            </w:pPr>
            <w:r>
              <w:rPr>
                <w:sz w:val="20"/>
                <w:szCs w:val="20"/>
              </w:rPr>
              <w:t>Не менее 30 000 000</w:t>
            </w:r>
          </w:p>
          <w:p w:rsidR="00BF45D3" w:rsidRDefault="00BF45D3" w:rsidP="00F17D85">
            <w:pPr>
              <w:keepNext/>
              <w:tabs>
                <w:tab w:val="left" w:pos="426"/>
              </w:tabs>
              <w:jc w:val="center"/>
              <w:rPr>
                <w:sz w:val="20"/>
                <w:szCs w:val="20"/>
              </w:rPr>
            </w:pPr>
          </w:p>
        </w:tc>
      </w:tr>
      <w:tr w:rsidR="00BF45D3" w:rsidTr="00FE0622">
        <w:trPr>
          <w:trHeight w:val="60"/>
          <w:tblHeader/>
        </w:trPr>
        <w:tc>
          <w:tcPr>
            <w:tcW w:w="1757" w:type="dxa"/>
            <w:vMerge/>
            <w:vAlign w:val="center"/>
          </w:tcPr>
          <w:p w:rsidR="00BF45D3" w:rsidRPr="00BF45D3" w:rsidRDefault="00BF45D3">
            <w:pPr>
              <w:keepNext/>
              <w:tabs>
                <w:tab w:val="left" w:pos="426"/>
              </w:tabs>
              <w:jc w:val="center"/>
              <w:rPr>
                <w:sz w:val="20"/>
                <w:szCs w:val="20"/>
              </w:rPr>
            </w:pPr>
          </w:p>
        </w:tc>
        <w:tc>
          <w:tcPr>
            <w:tcW w:w="1712" w:type="dxa"/>
            <w:vMerge/>
            <w:vAlign w:val="center"/>
          </w:tcPr>
          <w:p w:rsidR="00BF45D3" w:rsidRDefault="00BF45D3">
            <w:pPr>
              <w:pStyle w:val="210"/>
              <w:keepNext/>
              <w:tabs>
                <w:tab w:val="left" w:pos="1276"/>
              </w:tabs>
              <w:ind w:firstLine="0"/>
              <w:jc w:val="center"/>
              <w:rPr>
                <w:sz w:val="20"/>
              </w:rPr>
            </w:pPr>
          </w:p>
        </w:tc>
        <w:tc>
          <w:tcPr>
            <w:tcW w:w="3334" w:type="dxa"/>
            <w:vAlign w:val="center"/>
          </w:tcPr>
          <w:p w:rsidR="00BF45D3" w:rsidRDefault="00BF45D3">
            <w:pPr>
              <w:pStyle w:val="210"/>
              <w:keepNext/>
              <w:tabs>
                <w:tab w:val="left" w:pos="1276"/>
              </w:tabs>
              <w:ind w:firstLine="0"/>
              <w:jc w:val="left"/>
              <w:rPr>
                <w:sz w:val="20"/>
              </w:rPr>
            </w:pPr>
            <w:r>
              <w:rPr>
                <w:sz w:val="20"/>
              </w:rPr>
              <w:t>По риску, указанному в п. 1.4.1. проекта Договора</w:t>
            </w:r>
          </w:p>
        </w:tc>
        <w:tc>
          <w:tcPr>
            <w:tcW w:w="2270" w:type="dxa"/>
            <w:vMerge/>
            <w:vAlign w:val="center"/>
          </w:tcPr>
          <w:p w:rsidR="00BF45D3" w:rsidRDefault="00BF45D3" w:rsidP="00F17D85">
            <w:pPr>
              <w:keepNext/>
              <w:tabs>
                <w:tab w:val="left" w:pos="426"/>
              </w:tabs>
              <w:jc w:val="center"/>
              <w:rPr>
                <w:sz w:val="20"/>
                <w:szCs w:val="20"/>
              </w:rPr>
            </w:pPr>
          </w:p>
        </w:tc>
      </w:tr>
      <w:tr w:rsidR="00BF45D3" w:rsidTr="00FE0622">
        <w:trPr>
          <w:trHeight w:val="60"/>
          <w:tblHeader/>
        </w:trPr>
        <w:tc>
          <w:tcPr>
            <w:tcW w:w="1757" w:type="dxa"/>
            <w:vMerge/>
            <w:vAlign w:val="center"/>
          </w:tcPr>
          <w:p w:rsidR="00BF45D3" w:rsidRPr="00BF45D3" w:rsidRDefault="00BF45D3">
            <w:pPr>
              <w:keepNext/>
              <w:tabs>
                <w:tab w:val="left" w:pos="426"/>
              </w:tabs>
              <w:jc w:val="center"/>
              <w:rPr>
                <w:sz w:val="20"/>
                <w:szCs w:val="20"/>
              </w:rPr>
            </w:pPr>
          </w:p>
        </w:tc>
        <w:tc>
          <w:tcPr>
            <w:tcW w:w="1712" w:type="dxa"/>
            <w:vMerge/>
            <w:vAlign w:val="center"/>
          </w:tcPr>
          <w:p w:rsidR="00BF45D3" w:rsidRDefault="00BF45D3">
            <w:pPr>
              <w:pStyle w:val="210"/>
              <w:keepNext/>
              <w:tabs>
                <w:tab w:val="left" w:pos="1276"/>
              </w:tabs>
              <w:ind w:firstLine="0"/>
              <w:jc w:val="center"/>
              <w:rPr>
                <w:sz w:val="20"/>
              </w:rPr>
            </w:pPr>
          </w:p>
        </w:tc>
        <w:tc>
          <w:tcPr>
            <w:tcW w:w="3334" w:type="dxa"/>
          </w:tcPr>
          <w:p w:rsidR="00BF45D3" w:rsidRDefault="00BF45D3">
            <w:pPr>
              <w:pStyle w:val="210"/>
              <w:keepNext/>
              <w:tabs>
                <w:tab w:val="left" w:pos="1276"/>
              </w:tabs>
              <w:ind w:firstLine="0"/>
              <w:jc w:val="left"/>
              <w:rPr>
                <w:sz w:val="20"/>
              </w:rPr>
            </w:pPr>
            <w:r>
              <w:rPr>
                <w:sz w:val="20"/>
              </w:rPr>
              <w:t>По риску, указанному в п. 1.4.2. проекта Договора</w:t>
            </w:r>
          </w:p>
        </w:tc>
        <w:tc>
          <w:tcPr>
            <w:tcW w:w="2270" w:type="dxa"/>
            <w:vMerge/>
            <w:vAlign w:val="center"/>
          </w:tcPr>
          <w:p w:rsidR="00BF45D3" w:rsidRDefault="00BF45D3">
            <w:pPr>
              <w:keepNext/>
              <w:tabs>
                <w:tab w:val="left" w:pos="426"/>
              </w:tabs>
              <w:jc w:val="center"/>
              <w:rPr>
                <w:sz w:val="20"/>
                <w:szCs w:val="20"/>
              </w:rPr>
            </w:pPr>
          </w:p>
        </w:tc>
      </w:tr>
      <w:tr w:rsidR="00AB18DA" w:rsidTr="00FE0622">
        <w:trPr>
          <w:trHeight w:val="60"/>
          <w:tblHeader/>
        </w:trPr>
        <w:tc>
          <w:tcPr>
            <w:tcW w:w="1757" w:type="dxa"/>
            <w:vAlign w:val="center"/>
          </w:tcPr>
          <w:p w:rsidR="00AB18DA" w:rsidRDefault="003F7906" w:rsidP="00BF45D3">
            <w:pPr>
              <w:keepNext/>
              <w:tabs>
                <w:tab w:val="left" w:pos="426"/>
              </w:tabs>
              <w:rPr>
                <w:sz w:val="20"/>
                <w:szCs w:val="20"/>
              </w:rPr>
            </w:pPr>
            <w:r>
              <w:rPr>
                <w:sz w:val="20"/>
                <w:szCs w:val="20"/>
              </w:rPr>
              <w:t>1-Р</w:t>
            </w:r>
          </w:p>
        </w:tc>
        <w:tc>
          <w:tcPr>
            <w:tcW w:w="1712" w:type="dxa"/>
            <w:vAlign w:val="center"/>
          </w:tcPr>
          <w:p w:rsidR="00AB18DA" w:rsidRDefault="004A44F1">
            <w:pPr>
              <w:pStyle w:val="210"/>
              <w:keepNext/>
              <w:tabs>
                <w:tab w:val="left" w:pos="1276"/>
              </w:tabs>
              <w:ind w:firstLine="0"/>
              <w:jc w:val="center"/>
              <w:rPr>
                <w:sz w:val="20"/>
              </w:rPr>
            </w:pPr>
            <w:r>
              <w:rPr>
                <w:sz w:val="20"/>
              </w:rPr>
              <w:t>60</w:t>
            </w:r>
          </w:p>
        </w:tc>
        <w:tc>
          <w:tcPr>
            <w:tcW w:w="3334" w:type="dxa"/>
            <w:vAlign w:val="center"/>
          </w:tcPr>
          <w:p w:rsidR="00AB18DA" w:rsidRDefault="003F7906" w:rsidP="00BF45D3">
            <w:pPr>
              <w:pStyle w:val="210"/>
              <w:keepNext/>
              <w:tabs>
                <w:tab w:val="left" w:pos="1276"/>
              </w:tabs>
              <w:ind w:firstLine="0"/>
              <w:jc w:val="left"/>
              <w:rPr>
                <w:sz w:val="20"/>
              </w:rPr>
            </w:pPr>
            <w:r>
              <w:rPr>
                <w:sz w:val="20"/>
              </w:rPr>
              <w:t xml:space="preserve">По риску, указанному в п. </w:t>
            </w:r>
            <w:r w:rsidR="00BF45D3">
              <w:rPr>
                <w:sz w:val="20"/>
              </w:rPr>
              <w:t>1.4</w:t>
            </w:r>
            <w:r>
              <w:rPr>
                <w:sz w:val="20"/>
              </w:rPr>
              <w:t xml:space="preserve"> проекта Договора</w:t>
            </w:r>
            <w:r w:rsidR="00BF45D3">
              <w:rPr>
                <w:sz w:val="20"/>
              </w:rPr>
              <w:t xml:space="preserve"> и пункта </w:t>
            </w:r>
          </w:p>
        </w:tc>
        <w:tc>
          <w:tcPr>
            <w:tcW w:w="2270" w:type="dxa"/>
            <w:vAlign w:val="center"/>
          </w:tcPr>
          <w:p w:rsidR="00AB18DA" w:rsidRDefault="004A44F1" w:rsidP="004A44F1">
            <w:pPr>
              <w:keepNext/>
              <w:tabs>
                <w:tab w:val="left" w:pos="426"/>
              </w:tabs>
              <w:ind w:firstLine="0"/>
              <w:rPr>
                <w:sz w:val="20"/>
                <w:szCs w:val="20"/>
              </w:rPr>
            </w:pPr>
            <w:r>
              <w:rPr>
                <w:sz w:val="20"/>
                <w:szCs w:val="20"/>
              </w:rPr>
              <w:t>Не менее 500</w:t>
            </w:r>
            <w:r w:rsidR="003F7906">
              <w:rPr>
                <w:sz w:val="20"/>
                <w:szCs w:val="20"/>
              </w:rPr>
              <w:t> 000 000</w:t>
            </w:r>
          </w:p>
        </w:tc>
      </w:tr>
      <w:tr w:rsidR="00AB18DA" w:rsidTr="00FE0622">
        <w:trPr>
          <w:trHeight w:val="60"/>
          <w:tblHeader/>
        </w:trPr>
        <w:tc>
          <w:tcPr>
            <w:tcW w:w="1757" w:type="dxa"/>
            <w:vAlign w:val="center"/>
          </w:tcPr>
          <w:p w:rsidR="00AB18DA" w:rsidRDefault="00AB18DA">
            <w:pPr>
              <w:keepNext/>
              <w:tabs>
                <w:tab w:val="left" w:pos="426"/>
              </w:tabs>
              <w:jc w:val="center"/>
              <w:rPr>
                <w:sz w:val="20"/>
                <w:szCs w:val="20"/>
              </w:rPr>
            </w:pPr>
          </w:p>
        </w:tc>
        <w:tc>
          <w:tcPr>
            <w:tcW w:w="1712" w:type="dxa"/>
            <w:vAlign w:val="center"/>
          </w:tcPr>
          <w:p w:rsidR="00AB18DA" w:rsidRDefault="00AB18DA">
            <w:pPr>
              <w:pStyle w:val="210"/>
              <w:keepNext/>
              <w:tabs>
                <w:tab w:val="left" w:pos="1276"/>
              </w:tabs>
              <w:ind w:firstLine="0"/>
              <w:jc w:val="center"/>
              <w:rPr>
                <w:sz w:val="20"/>
              </w:rPr>
            </w:pPr>
          </w:p>
        </w:tc>
        <w:tc>
          <w:tcPr>
            <w:tcW w:w="3334" w:type="dxa"/>
            <w:vAlign w:val="center"/>
          </w:tcPr>
          <w:p w:rsidR="00AB18DA" w:rsidRDefault="00AB18DA">
            <w:pPr>
              <w:pStyle w:val="210"/>
              <w:keepNext/>
              <w:tabs>
                <w:tab w:val="left" w:pos="1276"/>
              </w:tabs>
              <w:ind w:firstLine="0"/>
              <w:jc w:val="left"/>
              <w:rPr>
                <w:sz w:val="20"/>
              </w:rPr>
            </w:pPr>
          </w:p>
        </w:tc>
        <w:tc>
          <w:tcPr>
            <w:tcW w:w="2270" w:type="dxa"/>
            <w:vAlign w:val="center"/>
          </w:tcPr>
          <w:p w:rsidR="00AB18DA" w:rsidRDefault="00AB18DA">
            <w:pPr>
              <w:keepNext/>
              <w:tabs>
                <w:tab w:val="left" w:pos="426"/>
              </w:tabs>
              <w:jc w:val="center"/>
              <w:rPr>
                <w:sz w:val="20"/>
                <w:szCs w:val="20"/>
              </w:rPr>
            </w:pPr>
          </w:p>
        </w:tc>
      </w:tr>
    </w:tbl>
    <w:p w:rsidR="00AB18DA" w:rsidRDefault="00AB18DA">
      <w:pPr>
        <w:pStyle w:val="afb"/>
        <w:ind w:left="884" w:firstLine="0"/>
        <w:jc w:val="right"/>
        <w:rPr>
          <w:bCs/>
          <w:sz w:val="24"/>
        </w:rPr>
      </w:pPr>
      <w:bookmarkStart w:id="9" w:name="OLE_LINK1"/>
      <w:bookmarkStart w:id="10" w:name="OLE_LINK2"/>
    </w:p>
    <w:p w:rsidR="00AB18DA" w:rsidRDefault="003F7906">
      <w:pPr>
        <w:pStyle w:val="afb"/>
        <w:numPr>
          <w:ilvl w:val="1"/>
          <w:numId w:val="26"/>
        </w:numPr>
        <w:ind w:left="0" w:firstLine="709"/>
        <w:rPr>
          <w:bCs/>
          <w:sz w:val="24"/>
        </w:rPr>
      </w:pPr>
      <w:r>
        <w:rPr>
          <w:bCs/>
          <w:sz w:val="24"/>
        </w:rPr>
        <w:t xml:space="preserve">Страховой суммой является предельный размер страховой выплаты, в пределах которого Страховщик </w:t>
      </w:r>
      <w:r w:rsidR="00325E73">
        <w:rPr>
          <w:bCs/>
          <w:sz w:val="24"/>
        </w:rPr>
        <w:t>несёт</w:t>
      </w:r>
      <w:r>
        <w:rPr>
          <w:bCs/>
          <w:sz w:val="24"/>
        </w:rPr>
        <w:t xml:space="preserve"> свои обязательства.</w:t>
      </w:r>
    </w:p>
    <w:p w:rsidR="00AB18DA" w:rsidRDefault="003F7906">
      <w:pPr>
        <w:ind w:firstLine="0"/>
        <w:rPr>
          <w:snapToGrid w:val="0"/>
          <w:sz w:val="24"/>
        </w:rPr>
      </w:pPr>
      <w:proofErr w:type="gramStart"/>
      <w:r>
        <w:rPr>
          <w:snapToGrid w:val="0"/>
          <w:sz w:val="24"/>
        </w:rPr>
        <w:t xml:space="preserve">Лимит ответственности Страховщика в отношении всех Застрахованных лиц по Программе страхования </w:t>
      </w:r>
      <w:r w:rsidR="00325E73">
        <w:rPr>
          <w:snapToGrid w:val="0"/>
          <w:sz w:val="24"/>
        </w:rPr>
        <w:t>1-Р</w:t>
      </w:r>
      <w:r>
        <w:rPr>
          <w:snapToGrid w:val="0"/>
          <w:sz w:val="24"/>
        </w:rPr>
        <w:t xml:space="preserve"> по оплате медицинских услуг, </w:t>
      </w:r>
      <w:r w:rsidR="00325E73">
        <w:rPr>
          <w:snapToGrid w:val="0"/>
          <w:sz w:val="24"/>
        </w:rPr>
        <w:t>включённых</w:t>
      </w:r>
      <w:r>
        <w:rPr>
          <w:snapToGrid w:val="0"/>
          <w:sz w:val="24"/>
        </w:rPr>
        <w:t xml:space="preserve"> в Программу, при обращении Застрахованного лица за получением медицинских услуг, связанных с оказанием экстренной медицинской помощи на территории РФ силами санитарной авиации, в случаях, когда </w:t>
      </w:r>
      <w:r>
        <w:rPr>
          <w:rFonts w:eastAsia="Calibri"/>
          <w:sz w:val="24"/>
          <w:lang w:eastAsia="ar-SA"/>
        </w:rPr>
        <w:t>Застрахованному лицу необходима экстренная медицинская помощь, при невозможности его транспортировки в медицинскую организацию другими транспортными средствами и при</w:t>
      </w:r>
      <w:proofErr w:type="gramEnd"/>
      <w:r>
        <w:rPr>
          <w:rFonts w:eastAsia="Calibri"/>
          <w:sz w:val="24"/>
          <w:lang w:eastAsia="ar-SA"/>
        </w:rPr>
        <w:t xml:space="preserve"> </w:t>
      </w:r>
      <w:proofErr w:type="gramStart"/>
      <w:r>
        <w:rPr>
          <w:rFonts w:eastAsia="Calibri"/>
          <w:sz w:val="24"/>
          <w:lang w:eastAsia="ar-SA"/>
        </w:rPr>
        <w:t>отсутствии в доступной близости медицинских организаций, могущих оказать первичную медицинскую помощь Застрахованному лицу, с проведением во время транспортировки мероприятий по оказанию медицинской помощи, в том числе с применением медицинского оборудования</w:t>
      </w:r>
      <w:r>
        <w:rPr>
          <w:snapToGrid w:val="0"/>
          <w:sz w:val="24"/>
        </w:rPr>
        <w:t xml:space="preserve"> и если эти услуги организованы Страховщиком составляет</w:t>
      </w:r>
      <w:r w:rsidR="00D138C7">
        <w:rPr>
          <w:snapToGrid w:val="0"/>
          <w:sz w:val="24"/>
        </w:rPr>
        <w:t xml:space="preserve"> </w:t>
      </w:r>
      <w:r w:rsidR="00325E73">
        <w:rPr>
          <w:snapToGrid w:val="0"/>
          <w:sz w:val="24"/>
        </w:rPr>
        <w:t>5</w:t>
      </w:r>
      <w:r w:rsidR="0034771F">
        <w:rPr>
          <w:snapToGrid w:val="0"/>
          <w:sz w:val="24"/>
        </w:rPr>
        <w:t>0</w:t>
      </w:r>
      <w:r w:rsidR="00325E73">
        <w:rPr>
          <w:snapToGrid w:val="0"/>
          <w:sz w:val="24"/>
        </w:rPr>
        <w:t>0 000 000</w:t>
      </w:r>
      <w:r>
        <w:rPr>
          <w:snapToGrid w:val="0"/>
          <w:sz w:val="24"/>
        </w:rPr>
        <w:t xml:space="preserve"> (</w:t>
      </w:r>
      <w:r w:rsidR="00325E73">
        <w:rPr>
          <w:snapToGrid w:val="0"/>
          <w:sz w:val="24"/>
        </w:rPr>
        <w:t>пятьсот</w:t>
      </w:r>
      <w:r w:rsidR="0034771F">
        <w:rPr>
          <w:snapToGrid w:val="0"/>
          <w:sz w:val="24"/>
        </w:rPr>
        <w:t xml:space="preserve"> </w:t>
      </w:r>
      <w:r w:rsidR="00325E73">
        <w:rPr>
          <w:snapToGrid w:val="0"/>
          <w:sz w:val="24"/>
        </w:rPr>
        <w:t xml:space="preserve">  миллионов) рублей 0</w:t>
      </w:r>
      <w:r>
        <w:rPr>
          <w:snapToGrid w:val="0"/>
          <w:sz w:val="24"/>
        </w:rPr>
        <w:t>0  копеек.</w:t>
      </w:r>
      <w:proofErr w:type="gramEnd"/>
    </w:p>
    <w:p w:rsidR="00325E73" w:rsidRPr="00325E73" w:rsidRDefault="00325E73" w:rsidP="00325E73">
      <w:pPr>
        <w:pStyle w:val="afffff3"/>
        <w:numPr>
          <w:ilvl w:val="1"/>
          <w:numId w:val="23"/>
        </w:numPr>
        <w:tabs>
          <w:tab w:val="left" w:pos="567"/>
        </w:tabs>
        <w:rPr>
          <w:rFonts w:ascii="Tahoma" w:hAnsi="Tahoma" w:cs="Tahoma"/>
          <w:sz w:val="20"/>
          <w:szCs w:val="20"/>
        </w:rPr>
      </w:pPr>
      <w:r w:rsidRPr="00A7513C">
        <w:rPr>
          <w:rFonts w:ascii="Times New Roman" w:hAnsi="Times New Roman"/>
          <w:color w:val="000000" w:themeColor="text1"/>
          <w:sz w:val="24"/>
          <w:szCs w:val="24"/>
        </w:rPr>
        <w:t xml:space="preserve">Страховщик по Программе страхования 1-Д </w:t>
      </w:r>
      <w:r w:rsidRPr="00A7513C">
        <w:rPr>
          <w:rFonts w:ascii="Times New Roman" w:hAnsi="Times New Roman"/>
          <w:sz w:val="24"/>
          <w:szCs w:val="24"/>
        </w:rPr>
        <w:t>несёт ответственность в части страховой суммы, пропорционально поступившей страховой премии, возрастные коэффициенты не применяются</w:t>
      </w:r>
      <w:r w:rsidRPr="00325E73">
        <w:rPr>
          <w:rFonts w:ascii="Tahoma" w:hAnsi="Tahoma" w:cs="Tahoma"/>
          <w:sz w:val="20"/>
          <w:szCs w:val="20"/>
        </w:rPr>
        <w:t xml:space="preserve">.  </w:t>
      </w:r>
    </w:p>
    <w:p w:rsidR="00AB18DA" w:rsidRDefault="00AB18DA">
      <w:pPr>
        <w:pStyle w:val="afb"/>
        <w:ind w:left="567" w:firstLine="0"/>
        <w:rPr>
          <w:bCs/>
          <w:sz w:val="24"/>
        </w:rPr>
      </w:pPr>
    </w:p>
    <w:bookmarkEnd w:id="9"/>
    <w:bookmarkEnd w:id="10"/>
    <w:p w:rsidR="00AB18DA" w:rsidRDefault="00AB18DA">
      <w:pPr>
        <w:pStyle w:val="afffff3"/>
        <w:numPr>
          <w:ilvl w:val="0"/>
          <w:numId w:val="10"/>
        </w:numPr>
        <w:suppressAutoHyphens w:val="0"/>
        <w:spacing w:after="0" w:line="240" w:lineRule="auto"/>
        <w:jc w:val="both"/>
        <w:rPr>
          <w:rFonts w:ascii="Times New Roman" w:eastAsia="Times New Roman" w:hAnsi="Times New Roman"/>
          <w:b/>
          <w:bCs/>
          <w:vanish/>
          <w:sz w:val="24"/>
          <w:szCs w:val="24"/>
          <w:lang w:eastAsia="ru-RU"/>
        </w:rPr>
      </w:pPr>
    </w:p>
    <w:p w:rsidR="00AB18DA" w:rsidRDefault="00AB18DA">
      <w:pPr>
        <w:pStyle w:val="afffff3"/>
        <w:numPr>
          <w:ilvl w:val="0"/>
          <w:numId w:val="10"/>
        </w:numPr>
        <w:suppressAutoHyphens w:val="0"/>
        <w:spacing w:after="0" w:line="240" w:lineRule="auto"/>
        <w:jc w:val="both"/>
        <w:rPr>
          <w:rFonts w:ascii="Times New Roman" w:eastAsia="Times New Roman" w:hAnsi="Times New Roman"/>
          <w:b/>
          <w:bCs/>
          <w:vanish/>
          <w:sz w:val="24"/>
          <w:szCs w:val="24"/>
          <w:lang w:eastAsia="ru-RU"/>
        </w:rPr>
      </w:pPr>
    </w:p>
    <w:p w:rsidR="00AB18DA" w:rsidRDefault="00AB18DA">
      <w:pPr>
        <w:pStyle w:val="afffff3"/>
        <w:numPr>
          <w:ilvl w:val="0"/>
          <w:numId w:val="10"/>
        </w:numPr>
        <w:suppressAutoHyphens w:val="0"/>
        <w:spacing w:after="0" w:line="240" w:lineRule="auto"/>
        <w:jc w:val="both"/>
        <w:rPr>
          <w:rFonts w:ascii="Times New Roman" w:eastAsia="Times New Roman" w:hAnsi="Times New Roman"/>
          <w:b/>
          <w:bCs/>
          <w:vanish/>
          <w:sz w:val="24"/>
          <w:szCs w:val="24"/>
          <w:lang w:eastAsia="ru-RU"/>
        </w:rPr>
      </w:pPr>
    </w:p>
    <w:p w:rsidR="00AB18DA" w:rsidRDefault="00AB18DA">
      <w:pPr>
        <w:pStyle w:val="afffff3"/>
        <w:numPr>
          <w:ilvl w:val="0"/>
          <w:numId w:val="10"/>
        </w:numPr>
        <w:suppressAutoHyphens w:val="0"/>
        <w:spacing w:after="0" w:line="240" w:lineRule="auto"/>
        <w:jc w:val="both"/>
        <w:rPr>
          <w:rFonts w:ascii="Times New Roman" w:eastAsia="Times New Roman" w:hAnsi="Times New Roman"/>
          <w:b/>
          <w:bCs/>
          <w:vanish/>
          <w:sz w:val="24"/>
          <w:szCs w:val="24"/>
          <w:lang w:eastAsia="ru-RU"/>
        </w:rPr>
      </w:pPr>
    </w:p>
    <w:p w:rsidR="00AB18DA" w:rsidRDefault="00AB18DA">
      <w:pPr>
        <w:pStyle w:val="afffff3"/>
        <w:numPr>
          <w:ilvl w:val="0"/>
          <w:numId w:val="10"/>
        </w:numPr>
        <w:suppressAutoHyphens w:val="0"/>
        <w:spacing w:after="0" w:line="240" w:lineRule="auto"/>
        <w:jc w:val="both"/>
        <w:rPr>
          <w:rFonts w:ascii="Times New Roman" w:eastAsia="Times New Roman" w:hAnsi="Times New Roman"/>
          <w:b/>
          <w:bCs/>
          <w:vanish/>
          <w:sz w:val="24"/>
          <w:szCs w:val="24"/>
          <w:lang w:eastAsia="ru-RU"/>
        </w:rPr>
      </w:pPr>
    </w:p>
    <w:p w:rsidR="00AB18DA" w:rsidRDefault="003F7906" w:rsidP="00FE0622">
      <w:pPr>
        <w:numPr>
          <w:ilvl w:val="0"/>
          <w:numId w:val="31"/>
        </w:numPr>
        <w:tabs>
          <w:tab w:val="left" w:pos="0"/>
          <w:tab w:val="left" w:pos="255"/>
        </w:tabs>
        <w:rPr>
          <w:b/>
          <w:bCs/>
          <w:sz w:val="24"/>
        </w:rPr>
      </w:pPr>
      <w:r>
        <w:rPr>
          <w:b/>
          <w:bCs/>
          <w:sz w:val="24"/>
        </w:rPr>
        <w:t>Форма, сроки и порядок оплаты услуг</w:t>
      </w:r>
    </w:p>
    <w:p w:rsidR="00AB18DA" w:rsidRDefault="00AB18DA">
      <w:pPr>
        <w:pStyle w:val="afffff3"/>
        <w:numPr>
          <w:ilvl w:val="0"/>
          <w:numId w:val="14"/>
        </w:numPr>
        <w:tabs>
          <w:tab w:val="left" w:pos="1418"/>
        </w:tabs>
        <w:suppressAutoHyphens w:val="0"/>
        <w:spacing w:after="0" w:line="240" w:lineRule="auto"/>
        <w:jc w:val="both"/>
        <w:rPr>
          <w:rFonts w:ascii="Times New Roman" w:eastAsia="Times New Roman" w:hAnsi="Times New Roman"/>
          <w:vanish/>
          <w:sz w:val="24"/>
          <w:szCs w:val="24"/>
          <w:lang w:eastAsia="ru-RU"/>
        </w:rPr>
      </w:pPr>
    </w:p>
    <w:p w:rsidR="00AB18DA" w:rsidRDefault="00AB18DA">
      <w:pPr>
        <w:pStyle w:val="afffff3"/>
        <w:numPr>
          <w:ilvl w:val="0"/>
          <w:numId w:val="14"/>
        </w:numPr>
        <w:tabs>
          <w:tab w:val="left" w:pos="1418"/>
        </w:tabs>
        <w:suppressAutoHyphens w:val="0"/>
        <w:spacing w:after="0" w:line="240" w:lineRule="auto"/>
        <w:jc w:val="both"/>
        <w:rPr>
          <w:rFonts w:ascii="Times New Roman" w:eastAsia="Times New Roman" w:hAnsi="Times New Roman"/>
          <w:vanish/>
          <w:sz w:val="24"/>
          <w:szCs w:val="24"/>
          <w:lang w:eastAsia="ru-RU"/>
        </w:rPr>
      </w:pPr>
    </w:p>
    <w:p w:rsidR="00AB18DA" w:rsidRDefault="00AB18DA">
      <w:pPr>
        <w:pStyle w:val="afffff3"/>
        <w:numPr>
          <w:ilvl w:val="0"/>
          <w:numId w:val="14"/>
        </w:numPr>
        <w:tabs>
          <w:tab w:val="left" w:pos="1418"/>
        </w:tabs>
        <w:suppressAutoHyphens w:val="0"/>
        <w:spacing w:after="0" w:line="240" w:lineRule="auto"/>
        <w:jc w:val="both"/>
        <w:rPr>
          <w:rFonts w:ascii="Times New Roman" w:eastAsia="Times New Roman" w:hAnsi="Times New Roman"/>
          <w:vanish/>
          <w:sz w:val="24"/>
          <w:szCs w:val="24"/>
          <w:lang w:eastAsia="ru-RU"/>
        </w:rPr>
      </w:pPr>
    </w:p>
    <w:p w:rsidR="00AB18DA" w:rsidRDefault="00AB18DA">
      <w:pPr>
        <w:pStyle w:val="afffff3"/>
        <w:numPr>
          <w:ilvl w:val="0"/>
          <w:numId w:val="14"/>
        </w:numPr>
        <w:tabs>
          <w:tab w:val="left" w:pos="1418"/>
        </w:tabs>
        <w:suppressAutoHyphens w:val="0"/>
        <w:spacing w:after="0" w:line="240" w:lineRule="auto"/>
        <w:jc w:val="both"/>
        <w:rPr>
          <w:rFonts w:ascii="Times New Roman" w:eastAsia="Times New Roman" w:hAnsi="Times New Roman"/>
          <w:vanish/>
          <w:sz w:val="24"/>
          <w:szCs w:val="24"/>
          <w:lang w:eastAsia="ru-RU"/>
        </w:rPr>
      </w:pPr>
    </w:p>
    <w:p w:rsidR="00AB18DA" w:rsidRDefault="003F7906">
      <w:pPr>
        <w:pStyle w:val="afb"/>
        <w:numPr>
          <w:ilvl w:val="1"/>
          <w:numId w:val="14"/>
        </w:numPr>
        <w:tabs>
          <w:tab w:val="left" w:pos="1418"/>
        </w:tabs>
        <w:ind w:left="0" w:firstLine="709"/>
        <w:rPr>
          <w:sz w:val="24"/>
        </w:rPr>
      </w:pPr>
      <w:r>
        <w:rPr>
          <w:sz w:val="24"/>
        </w:rPr>
        <w:t xml:space="preserve">Страховая премия оплачивается на основании счета с дифференцированием по рискам в форме безналичного перечисления денежных средств на </w:t>
      </w:r>
      <w:proofErr w:type="spellStart"/>
      <w:r w:rsidR="00A7513C">
        <w:rPr>
          <w:sz w:val="24"/>
        </w:rPr>
        <w:t>расчётныйсчёт</w:t>
      </w:r>
      <w:proofErr w:type="spellEnd"/>
      <w:r>
        <w:rPr>
          <w:sz w:val="24"/>
        </w:rPr>
        <w:t xml:space="preserve"> Страховщика, НДС не облагается.</w:t>
      </w:r>
    </w:p>
    <w:p w:rsidR="00AB18DA" w:rsidRDefault="003F7906">
      <w:pPr>
        <w:pStyle w:val="afb"/>
        <w:numPr>
          <w:ilvl w:val="1"/>
          <w:numId w:val="14"/>
        </w:numPr>
        <w:tabs>
          <w:tab w:val="left" w:pos="1418"/>
        </w:tabs>
        <w:ind w:left="0" w:firstLine="709"/>
        <w:rPr>
          <w:sz w:val="24"/>
        </w:rPr>
      </w:pPr>
      <w:bookmarkStart w:id="11" w:name="_Toc252369633"/>
      <w:bookmarkStart w:id="12" w:name="_Toc252432552"/>
      <w:bookmarkStart w:id="13" w:name="_Toc303684071"/>
      <w:bookmarkStart w:id="14" w:name="_Toc303684317"/>
      <w:bookmarkStart w:id="15" w:name="_Toc303777725"/>
      <w:bookmarkStart w:id="16" w:name="_Toc304196270"/>
      <w:bookmarkStart w:id="17" w:name="_Toc304293579"/>
      <w:bookmarkStart w:id="18" w:name="_Toc308451893"/>
      <w:r>
        <w:rPr>
          <w:sz w:val="24"/>
        </w:rPr>
        <w:t>Страховая премия считается оплаченной с момента списания денежных сре</w:t>
      </w:r>
      <w:proofErr w:type="gramStart"/>
      <w:r>
        <w:rPr>
          <w:sz w:val="24"/>
        </w:rPr>
        <w:t xml:space="preserve">дств </w:t>
      </w:r>
      <w:r w:rsidR="00A7513C">
        <w:rPr>
          <w:sz w:val="24"/>
        </w:rPr>
        <w:t>с р</w:t>
      </w:r>
      <w:proofErr w:type="gramEnd"/>
      <w:r w:rsidR="00A7513C">
        <w:rPr>
          <w:sz w:val="24"/>
        </w:rPr>
        <w:t>асчётные счета</w:t>
      </w:r>
      <w:r>
        <w:rPr>
          <w:sz w:val="24"/>
        </w:rPr>
        <w:t xml:space="preserve"> Страхователя для зачисления на </w:t>
      </w:r>
      <w:proofErr w:type="spellStart"/>
      <w:r w:rsidR="00A7513C">
        <w:rPr>
          <w:sz w:val="24"/>
        </w:rPr>
        <w:t>расчётный</w:t>
      </w:r>
      <w:r w:rsidR="00BF45D3">
        <w:rPr>
          <w:sz w:val="24"/>
        </w:rPr>
        <w:t>счёт</w:t>
      </w:r>
      <w:proofErr w:type="spellEnd"/>
      <w:r>
        <w:rPr>
          <w:sz w:val="24"/>
        </w:rPr>
        <w:t xml:space="preserve"> Страховщика.</w:t>
      </w:r>
      <w:bookmarkEnd w:id="11"/>
      <w:bookmarkEnd w:id="12"/>
      <w:bookmarkEnd w:id="13"/>
      <w:bookmarkEnd w:id="14"/>
      <w:bookmarkEnd w:id="15"/>
      <w:bookmarkEnd w:id="16"/>
      <w:bookmarkEnd w:id="17"/>
      <w:bookmarkEnd w:id="18"/>
    </w:p>
    <w:p w:rsidR="00AB18DA" w:rsidRDefault="003F7906">
      <w:pPr>
        <w:pStyle w:val="afb"/>
        <w:numPr>
          <w:ilvl w:val="1"/>
          <w:numId w:val="14"/>
        </w:numPr>
        <w:tabs>
          <w:tab w:val="left" w:pos="1418"/>
        </w:tabs>
        <w:ind w:left="0" w:firstLine="709"/>
        <w:rPr>
          <w:sz w:val="24"/>
        </w:rPr>
      </w:pPr>
      <w:bookmarkStart w:id="19" w:name="_Toc308451894"/>
      <w:r>
        <w:rPr>
          <w:sz w:val="24"/>
        </w:rPr>
        <w:t xml:space="preserve">При изменении в составе Застрахованных лиц страховая премия оплачивается Страхователем за каждого </w:t>
      </w:r>
      <w:proofErr w:type="gramStart"/>
      <w:r>
        <w:rPr>
          <w:sz w:val="24"/>
        </w:rPr>
        <w:t>нового</w:t>
      </w:r>
      <w:proofErr w:type="gramEnd"/>
      <w:r>
        <w:rPr>
          <w:sz w:val="24"/>
        </w:rPr>
        <w:t xml:space="preserve"> Застрахованного в </w:t>
      </w:r>
      <w:r w:rsidR="00A7513C">
        <w:rPr>
          <w:sz w:val="24"/>
        </w:rPr>
        <w:t>объёме</w:t>
      </w:r>
      <w:r>
        <w:rPr>
          <w:sz w:val="24"/>
        </w:rPr>
        <w:t>, пропорциональном оставшемуся сроку страхования (в днях).</w:t>
      </w:r>
      <w:bookmarkEnd w:id="19"/>
    </w:p>
    <w:p w:rsidR="00AB18DA" w:rsidRDefault="003F7906">
      <w:pPr>
        <w:pStyle w:val="afb"/>
        <w:numPr>
          <w:ilvl w:val="1"/>
          <w:numId w:val="14"/>
        </w:numPr>
        <w:tabs>
          <w:tab w:val="left" w:pos="1418"/>
        </w:tabs>
        <w:ind w:left="0" w:firstLine="709"/>
        <w:rPr>
          <w:sz w:val="24"/>
        </w:rPr>
      </w:pPr>
      <w:bookmarkStart w:id="20" w:name="_Toc308451896"/>
      <w:proofErr w:type="gramStart"/>
      <w:r>
        <w:rPr>
          <w:sz w:val="24"/>
        </w:rPr>
        <w:lastRenderedPageBreak/>
        <w:t>При замене действующих Программ страхования в отношении уже Застрахованных по Договору страхования дополнительная страховая премия (в случае изменения Программы страхования на более дорогую) или подлежащая возврату страховая премия (в случае изменения Программы на менее дорогую) соответственно рассчитывается пропорционально времени (в днях), прошедшему с момента такого изменения Программы страхования до момента истечения срока действия Договора, установленного Сторонами при его заключении.</w:t>
      </w:r>
      <w:proofErr w:type="gramEnd"/>
    </w:p>
    <w:p w:rsidR="00AB18DA" w:rsidRDefault="003F7906">
      <w:pPr>
        <w:pStyle w:val="afb"/>
        <w:numPr>
          <w:ilvl w:val="1"/>
          <w:numId w:val="14"/>
        </w:numPr>
        <w:tabs>
          <w:tab w:val="left" w:pos="1418"/>
        </w:tabs>
        <w:ind w:left="0" w:firstLine="709"/>
        <w:rPr>
          <w:sz w:val="24"/>
        </w:rPr>
      </w:pPr>
      <w:proofErr w:type="gramStart"/>
      <w:r>
        <w:rPr>
          <w:sz w:val="24"/>
        </w:rPr>
        <w:t xml:space="preserve">При досрочном прекращении Договора страхования в отношении одного или нескольких Застрахованных, </w:t>
      </w:r>
      <w:r w:rsidR="00A7513C">
        <w:rPr>
          <w:sz w:val="24"/>
        </w:rPr>
        <w:t>расчёт</w:t>
      </w:r>
      <w:r>
        <w:rPr>
          <w:sz w:val="24"/>
        </w:rPr>
        <w:t xml:space="preserve"> суммы, подлежащей возврату Страхователю, производится исходя из фактически поступившей по Договору страхования суммы страховых премий за Застрахованных, в отношении которых прекращается Договор страхования, за вычетом приходящейся на указанных Застрахованных лиц части страховой премии, рассчитанной пропорционально времени (в днях), в течение которого действовал Договор страхования.</w:t>
      </w:r>
      <w:proofErr w:type="gramEnd"/>
      <w:r>
        <w:rPr>
          <w:sz w:val="24"/>
        </w:rPr>
        <w:t xml:space="preserve"> </w:t>
      </w:r>
      <w:bookmarkEnd w:id="20"/>
      <w:r>
        <w:rPr>
          <w:sz w:val="24"/>
        </w:rPr>
        <w:t xml:space="preserve">Рассчитанная сумма подлежит возврату Страхователю в течение 10 (десяти) банковских дней с момента досрочного прекращения Договора или может быть учтена при дальнейших </w:t>
      </w:r>
      <w:r w:rsidR="00A7513C">
        <w:rPr>
          <w:sz w:val="24"/>
        </w:rPr>
        <w:t>взаиморасчётах</w:t>
      </w:r>
      <w:r>
        <w:rPr>
          <w:sz w:val="24"/>
        </w:rPr>
        <w:t xml:space="preserve"> Сторон.</w:t>
      </w:r>
    </w:p>
    <w:p w:rsidR="00AB18DA" w:rsidRDefault="003F7906">
      <w:pPr>
        <w:pStyle w:val="afb"/>
        <w:numPr>
          <w:ilvl w:val="1"/>
          <w:numId w:val="14"/>
        </w:numPr>
        <w:tabs>
          <w:tab w:val="left" w:pos="1418"/>
        </w:tabs>
        <w:ind w:left="0" w:firstLine="709"/>
        <w:rPr>
          <w:sz w:val="24"/>
        </w:rPr>
      </w:pPr>
      <w:r>
        <w:rPr>
          <w:sz w:val="24"/>
        </w:rPr>
        <w:t>В случае единовременного расторжения Договора страхования в отношении конкретного Застрахованного и дополнительном страховании по той же Программе нового Застрахованного, дополнительный страховой взнос не уплачивается.</w:t>
      </w:r>
    </w:p>
    <w:p w:rsidR="00AB18DA" w:rsidRDefault="00AB18DA">
      <w:pPr>
        <w:pStyle w:val="afb"/>
        <w:tabs>
          <w:tab w:val="left" w:pos="1560"/>
        </w:tabs>
        <w:ind w:left="709" w:firstLine="0"/>
        <w:rPr>
          <w:b/>
          <w:bCs/>
          <w:sz w:val="24"/>
        </w:rPr>
      </w:pPr>
    </w:p>
    <w:p w:rsidR="00AB18DA" w:rsidRDefault="003F7906" w:rsidP="00FE0622">
      <w:pPr>
        <w:numPr>
          <w:ilvl w:val="0"/>
          <w:numId w:val="31"/>
        </w:numPr>
        <w:tabs>
          <w:tab w:val="left" w:pos="0"/>
          <w:tab w:val="left" w:pos="255"/>
        </w:tabs>
        <w:rPr>
          <w:b/>
          <w:sz w:val="24"/>
        </w:rPr>
      </w:pPr>
      <w:r>
        <w:rPr>
          <w:b/>
          <w:bCs/>
          <w:sz w:val="24"/>
        </w:rPr>
        <w:t>Контроль и отчетность</w:t>
      </w:r>
    </w:p>
    <w:p w:rsidR="00AB18DA" w:rsidRDefault="00AB18DA">
      <w:pPr>
        <w:pStyle w:val="afffff3"/>
        <w:numPr>
          <w:ilvl w:val="0"/>
          <w:numId w:val="14"/>
        </w:numPr>
        <w:tabs>
          <w:tab w:val="left" w:pos="1418"/>
        </w:tabs>
        <w:suppressAutoHyphens w:val="0"/>
        <w:spacing w:after="0" w:line="240" w:lineRule="auto"/>
        <w:jc w:val="both"/>
        <w:rPr>
          <w:rFonts w:ascii="Times New Roman" w:eastAsia="Times New Roman" w:hAnsi="Times New Roman"/>
          <w:vanish/>
          <w:sz w:val="24"/>
          <w:szCs w:val="24"/>
          <w:lang w:eastAsia="ru-RU"/>
        </w:rPr>
      </w:pPr>
    </w:p>
    <w:p w:rsidR="00AB18DA" w:rsidRDefault="003F7906">
      <w:pPr>
        <w:pStyle w:val="afb"/>
        <w:numPr>
          <w:ilvl w:val="1"/>
          <w:numId w:val="14"/>
        </w:numPr>
        <w:tabs>
          <w:tab w:val="left" w:pos="1418"/>
        </w:tabs>
        <w:ind w:left="0" w:firstLine="709"/>
        <w:rPr>
          <w:snapToGrid w:val="0"/>
          <w:sz w:val="24"/>
        </w:rPr>
      </w:pPr>
      <w:r>
        <w:rPr>
          <w:sz w:val="24"/>
        </w:rPr>
        <w:t xml:space="preserve">Страховщик осуществляет контроль по </w:t>
      </w:r>
      <w:r w:rsidR="00A7513C">
        <w:rPr>
          <w:sz w:val="24"/>
        </w:rPr>
        <w:t>объёмам</w:t>
      </w:r>
      <w:r>
        <w:rPr>
          <w:sz w:val="24"/>
        </w:rPr>
        <w:t xml:space="preserve">, срокам и качеству медицинской помощи, оказываемой Застрахованным в соответствии с Программами </w:t>
      </w:r>
      <w:r>
        <w:rPr>
          <w:bCs/>
          <w:sz w:val="24"/>
        </w:rPr>
        <w:t>страхования</w:t>
      </w:r>
      <w:r>
        <w:rPr>
          <w:sz w:val="24"/>
        </w:rPr>
        <w:t>.</w:t>
      </w:r>
    </w:p>
    <w:p w:rsidR="00AB18DA" w:rsidRDefault="00BF45D3">
      <w:pPr>
        <w:pStyle w:val="afb"/>
        <w:numPr>
          <w:ilvl w:val="1"/>
          <w:numId w:val="14"/>
        </w:numPr>
        <w:tabs>
          <w:tab w:val="left" w:pos="1418"/>
        </w:tabs>
        <w:ind w:left="0" w:firstLine="709"/>
        <w:rPr>
          <w:sz w:val="24"/>
        </w:rPr>
      </w:pPr>
      <w:r>
        <w:rPr>
          <w:snapToGrid w:val="0"/>
          <w:sz w:val="24"/>
        </w:rPr>
        <w:t xml:space="preserve">На ежеквартальной основе по письменному </w:t>
      </w:r>
      <w:r w:rsidR="00A7513C">
        <w:rPr>
          <w:snapToGrid w:val="0"/>
          <w:sz w:val="24"/>
        </w:rPr>
        <w:t>требованию Страховщик</w:t>
      </w:r>
      <w:r w:rsidR="003F7906">
        <w:rPr>
          <w:snapToGrid w:val="0"/>
          <w:sz w:val="24"/>
        </w:rPr>
        <w:t xml:space="preserve"> предоставляет Страхователю подробную статистическую и </w:t>
      </w:r>
      <w:r>
        <w:rPr>
          <w:snapToGrid w:val="0"/>
          <w:sz w:val="24"/>
        </w:rPr>
        <w:t>отчётную</w:t>
      </w:r>
      <w:r w:rsidR="003F7906">
        <w:rPr>
          <w:snapToGrid w:val="0"/>
          <w:sz w:val="24"/>
        </w:rPr>
        <w:t xml:space="preserve"> информацию об оказании медицинских услуг </w:t>
      </w:r>
      <w:proofErr w:type="gramStart"/>
      <w:r w:rsidR="003F7906">
        <w:rPr>
          <w:snapToGrid w:val="0"/>
          <w:sz w:val="24"/>
        </w:rPr>
        <w:t>Застрахованным</w:t>
      </w:r>
      <w:proofErr w:type="gramEnd"/>
      <w:r w:rsidR="003F7906">
        <w:rPr>
          <w:snapToGrid w:val="0"/>
          <w:sz w:val="24"/>
        </w:rPr>
        <w:t xml:space="preserve">, о </w:t>
      </w:r>
      <w:r>
        <w:rPr>
          <w:snapToGrid w:val="0"/>
          <w:sz w:val="24"/>
        </w:rPr>
        <w:t>произведённых</w:t>
      </w:r>
      <w:r w:rsidR="003F7906">
        <w:rPr>
          <w:snapToGrid w:val="0"/>
          <w:sz w:val="24"/>
        </w:rPr>
        <w:t xml:space="preserve"> страховых выплатах Застрахованным по Договору.</w:t>
      </w:r>
    </w:p>
    <w:p w:rsidR="00AB18DA" w:rsidRDefault="00AB18DA">
      <w:pPr>
        <w:pStyle w:val="-0"/>
        <w:numPr>
          <w:ilvl w:val="0"/>
          <w:numId w:val="0"/>
        </w:numPr>
        <w:tabs>
          <w:tab w:val="left" w:pos="993"/>
        </w:tabs>
        <w:ind w:left="709"/>
        <w:rPr>
          <w:sz w:val="24"/>
        </w:rPr>
      </w:pPr>
    </w:p>
    <w:p w:rsidR="00AB18DA" w:rsidRDefault="00AB18DA">
      <w:pPr>
        <w:pStyle w:val="-0"/>
        <w:numPr>
          <w:ilvl w:val="0"/>
          <w:numId w:val="0"/>
        </w:numPr>
        <w:ind w:left="1702" w:hanging="851"/>
        <w:rPr>
          <w:sz w:val="24"/>
        </w:rPr>
      </w:pPr>
    </w:p>
    <w:bookmarkEnd w:id="1"/>
    <w:bookmarkEnd w:id="2"/>
    <w:bookmarkEnd w:id="3"/>
    <w:bookmarkEnd w:id="4"/>
    <w:bookmarkEnd w:id="5"/>
    <w:p w:rsidR="00AB18DA" w:rsidRDefault="00AB18DA">
      <w:pPr>
        <w:tabs>
          <w:tab w:val="left" w:pos="851"/>
          <w:tab w:val="left" w:pos="1276"/>
        </w:tabs>
        <w:suppressAutoHyphens/>
        <w:ind w:right="-1" w:firstLine="0"/>
        <w:rPr>
          <w:bCs/>
          <w:sz w:val="24"/>
        </w:rPr>
      </w:pPr>
    </w:p>
    <w:p w:rsidR="00AB18DA" w:rsidRDefault="00AB18DA">
      <w:pPr>
        <w:tabs>
          <w:tab w:val="left" w:pos="851"/>
          <w:tab w:val="left" w:pos="1276"/>
        </w:tabs>
        <w:suppressAutoHyphens/>
        <w:ind w:right="-1" w:firstLine="0"/>
        <w:rPr>
          <w:bCs/>
          <w:sz w:val="24"/>
        </w:rPr>
      </w:pPr>
    </w:p>
    <w:p w:rsidR="00AB18DA" w:rsidRDefault="00AB18DA">
      <w:pPr>
        <w:tabs>
          <w:tab w:val="left" w:pos="851"/>
          <w:tab w:val="left" w:pos="1276"/>
        </w:tabs>
        <w:suppressAutoHyphens/>
        <w:ind w:right="-1" w:firstLine="0"/>
        <w:rPr>
          <w:bCs/>
          <w:sz w:val="24"/>
        </w:rPr>
      </w:pPr>
    </w:p>
    <w:p w:rsidR="00AB18DA" w:rsidRDefault="00AB18DA">
      <w:pPr>
        <w:tabs>
          <w:tab w:val="left" w:pos="851"/>
          <w:tab w:val="left" w:pos="1276"/>
        </w:tabs>
        <w:suppressAutoHyphens/>
        <w:ind w:right="-1" w:firstLine="0"/>
        <w:rPr>
          <w:bCs/>
          <w:sz w:val="24"/>
        </w:rPr>
      </w:pPr>
    </w:p>
    <w:p w:rsidR="00AB18DA" w:rsidRDefault="00AB18DA">
      <w:pPr>
        <w:tabs>
          <w:tab w:val="left" w:pos="851"/>
          <w:tab w:val="left" w:pos="1276"/>
        </w:tabs>
        <w:suppressAutoHyphens/>
        <w:ind w:right="-1" w:firstLine="0"/>
        <w:rPr>
          <w:bCs/>
          <w:sz w:val="24"/>
        </w:rPr>
      </w:pPr>
    </w:p>
    <w:p w:rsidR="00AB18DA" w:rsidRDefault="00AB18DA">
      <w:pPr>
        <w:tabs>
          <w:tab w:val="left" w:pos="851"/>
          <w:tab w:val="left" w:pos="1276"/>
        </w:tabs>
        <w:suppressAutoHyphens/>
        <w:ind w:right="-1" w:firstLine="0"/>
        <w:rPr>
          <w:bCs/>
          <w:sz w:val="24"/>
        </w:rPr>
      </w:pPr>
    </w:p>
    <w:p w:rsidR="00AB18DA" w:rsidRDefault="00AB18DA">
      <w:pPr>
        <w:tabs>
          <w:tab w:val="left" w:pos="851"/>
          <w:tab w:val="left" w:pos="1276"/>
        </w:tabs>
        <w:suppressAutoHyphens/>
        <w:ind w:right="-1" w:firstLine="0"/>
        <w:rPr>
          <w:bCs/>
          <w:sz w:val="24"/>
        </w:rPr>
      </w:pPr>
    </w:p>
    <w:p w:rsidR="00AB18DA" w:rsidRDefault="00AB18DA">
      <w:pPr>
        <w:tabs>
          <w:tab w:val="left" w:pos="851"/>
          <w:tab w:val="left" w:pos="1276"/>
        </w:tabs>
        <w:suppressAutoHyphens/>
        <w:ind w:right="-1" w:firstLine="0"/>
        <w:rPr>
          <w:bCs/>
          <w:sz w:val="24"/>
        </w:rPr>
      </w:pPr>
    </w:p>
    <w:sectPr w:rsidR="00AB18DA" w:rsidSect="00D9029A">
      <w:footerReference w:type="default" r:id="rId8"/>
      <w:pgSz w:w="11906" w:h="16838"/>
      <w:pgMar w:top="1134" w:right="170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032" w:rsidRDefault="003C3032">
      <w:r>
        <w:separator/>
      </w:r>
    </w:p>
  </w:endnote>
  <w:endnote w:type="continuationSeparator" w:id="1">
    <w:p w:rsidR="003C3032" w:rsidRDefault="003C30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573157"/>
      <w:docPartObj>
        <w:docPartGallery w:val="Page Numbers (Bottom of Page)"/>
        <w:docPartUnique/>
      </w:docPartObj>
    </w:sdtPr>
    <w:sdtContent>
      <w:p w:rsidR="00AB18DA" w:rsidRDefault="006B3D3C">
        <w:pPr>
          <w:pStyle w:val="a6"/>
          <w:jc w:val="right"/>
        </w:pPr>
        <w:r>
          <w:fldChar w:fldCharType="begin"/>
        </w:r>
        <w:r w:rsidR="003F7906">
          <w:instrText>PAGE   \* MERGEFORMAT</w:instrText>
        </w:r>
        <w:r>
          <w:fldChar w:fldCharType="separate"/>
        </w:r>
        <w:r w:rsidR="00A00B9A">
          <w:rPr>
            <w:noProof/>
          </w:rPr>
          <w:t>1</w:t>
        </w:r>
        <w:r>
          <w:rPr>
            <w:noProof/>
          </w:rPr>
          <w:fldChar w:fldCharType="end"/>
        </w:r>
      </w:p>
    </w:sdtContent>
  </w:sdt>
  <w:p w:rsidR="00AB18DA" w:rsidRDefault="00AB18D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032" w:rsidRDefault="003C3032">
      <w:r>
        <w:separator/>
      </w:r>
    </w:p>
  </w:footnote>
  <w:footnote w:type="continuationSeparator" w:id="1">
    <w:p w:rsidR="003C3032" w:rsidRDefault="003C3032">
      <w:r>
        <w:continuationSeparator/>
      </w:r>
    </w:p>
  </w:footnote>
  <w:footnote w:id="2">
    <w:p w:rsidR="00AB18DA" w:rsidRDefault="003F7906">
      <w:pPr>
        <w:pStyle w:val="afb"/>
        <w:tabs>
          <w:tab w:val="left" w:pos="426"/>
        </w:tabs>
        <w:ind w:left="284" w:firstLine="0"/>
        <w:rPr>
          <w:bCs/>
          <w:sz w:val="18"/>
          <w:szCs w:val="18"/>
        </w:rPr>
      </w:pPr>
      <w:r>
        <w:rPr>
          <w:rStyle w:val="a9"/>
          <w:sz w:val="18"/>
          <w:szCs w:val="18"/>
        </w:rPr>
        <w:footnoteRef/>
      </w:r>
      <w:r>
        <w:rPr>
          <w:bCs/>
          <w:sz w:val="18"/>
          <w:szCs w:val="18"/>
        </w:rPr>
        <w:t>Примечание: численность Застрахованных лиц может изменяться в течение срока страхования.</w:t>
      </w:r>
    </w:p>
    <w:p w:rsidR="00AB18DA" w:rsidRDefault="00AB18DA">
      <w:pPr>
        <w:pStyle w:val="a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268E6C96"/>
    <w:lvl w:ilvl="0">
      <w:start w:val="1"/>
      <w:numFmt w:val="decimal"/>
      <w:pStyle w:val="-"/>
      <w:lvlText w:val="%1."/>
      <w:lvlJc w:val="left"/>
      <w:pPr>
        <w:tabs>
          <w:tab w:val="num" w:pos="360"/>
        </w:tabs>
        <w:ind w:left="360" w:hanging="360"/>
      </w:pPr>
      <w:rPr>
        <w:rFonts w:cs="Times New Roman"/>
      </w:rPr>
    </w:lvl>
  </w:abstractNum>
  <w:abstractNum w:abstractNumId="1">
    <w:nsid w:val="FFFFFF89"/>
    <w:multiLevelType w:val="singleLevel"/>
    <w:tmpl w:val="CE10E68A"/>
    <w:lvl w:ilvl="0">
      <w:start w:val="1"/>
      <w:numFmt w:val="bullet"/>
      <w:lvlText w:val=""/>
      <w:lvlJc w:val="left"/>
      <w:pPr>
        <w:tabs>
          <w:tab w:val="num" w:pos="360"/>
        </w:tabs>
        <w:ind w:left="360" w:hanging="360"/>
      </w:pPr>
      <w:rPr>
        <w:rFonts w:ascii="Symbol" w:hAnsi="Symbol" w:hint="default"/>
      </w:rPr>
    </w:lvl>
  </w:abstractNum>
  <w:abstractNum w:abstractNumId="2">
    <w:nsid w:val="00000001"/>
    <w:multiLevelType w:val="multilevel"/>
    <w:tmpl w:val="7F602324"/>
    <w:lvl w:ilvl="0">
      <w:start w:val="1"/>
      <w:numFmt w:val="decimal"/>
      <w:pStyle w:val="Level1"/>
      <w:lvlText w:val="%1."/>
      <w:lvlJc w:val="left"/>
      <w:pPr>
        <w:tabs>
          <w:tab w:val="num" w:pos="432"/>
        </w:tabs>
        <w:ind w:left="432" w:hanging="432"/>
      </w:pPr>
      <w:rPr>
        <w:rFonts w:ascii="CG Times" w:hAnsi="CG Times"/>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pStyle w:val="Headlevel2Notcaps"/>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7DF3562"/>
    <w:multiLevelType w:val="multilevel"/>
    <w:tmpl w:val="2B3E55F0"/>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Arial" w:hAnsi="Arial" w:cs="Arial" w:hint="default"/>
        <w:b w:val="0"/>
        <w:sz w:val="22"/>
        <w:szCs w:val="22"/>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08362E1A"/>
    <w:multiLevelType w:val="multilevel"/>
    <w:tmpl w:val="92486FB2"/>
    <w:lvl w:ilvl="0">
      <w:start w:val="10"/>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0B5D2B16"/>
    <w:multiLevelType w:val="hybridMultilevel"/>
    <w:tmpl w:val="44F24452"/>
    <w:lvl w:ilvl="0" w:tplc="3CA631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50466C3"/>
    <w:multiLevelType w:val="hybridMultilevel"/>
    <w:tmpl w:val="6C70641A"/>
    <w:lvl w:ilvl="0" w:tplc="169224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C341B65"/>
    <w:multiLevelType w:val="hybridMultilevel"/>
    <w:tmpl w:val="53D2F372"/>
    <w:lvl w:ilvl="0" w:tplc="51DE2A68">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9">
    <w:nsid w:val="277C065F"/>
    <w:multiLevelType w:val="multilevel"/>
    <w:tmpl w:val="1016691E"/>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bullet"/>
      <w:lvlText w:val=""/>
      <w:lvlJc w:val="left"/>
      <w:pPr>
        <w:ind w:left="2850" w:hanging="720"/>
      </w:pPr>
      <w:rPr>
        <w:rFonts w:ascii="Symbol" w:hAnsi="Symbol"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28D11AA1"/>
    <w:multiLevelType w:val="multilevel"/>
    <w:tmpl w:val="C088AD80"/>
    <w:lvl w:ilvl="0">
      <w:start w:val="9"/>
      <w:numFmt w:val="decimal"/>
      <w:lvlText w:val="%1."/>
      <w:lvlJc w:val="left"/>
      <w:pPr>
        <w:ind w:left="540" w:hanging="540"/>
      </w:pPr>
      <w:rPr>
        <w:rFonts w:hint="default"/>
        <w:b/>
      </w:rPr>
    </w:lvl>
    <w:lvl w:ilvl="1">
      <w:start w:val="1"/>
      <w:numFmt w:val="decimal"/>
      <w:lvlText w:val="%1.%2."/>
      <w:lvlJc w:val="left"/>
      <w:pPr>
        <w:ind w:left="1250" w:hanging="54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nsid w:val="33A5093A"/>
    <w:multiLevelType w:val="multilevel"/>
    <w:tmpl w:val="DA3E1E02"/>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66" w:hanging="106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5890F7A"/>
    <w:multiLevelType w:val="hybridMultilevel"/>
    <w:tmpl w:val="9ED04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B92FC2"/>
    <w:multiLevelType w:val="multilevel"/>
    <w:tmpl w:val="A566E524"/>
    <w:lvl w:ilvl="0">
      <w:start w:val="1"/>
      <w:numFmt w:val="decimal"/>
      <w:lvlText w:val="%1."/>
      <w:lvlJc w:val="left"/>
      <w:pPr>
        <w:tabs>
          <w:tab w:val="num" w:pos="1485"/>
        </w:tabs>
        <w:ind w:left="1485" w:hanging="1485"/>
      </w:pPr>
      <w:rPr>
        <w:rFonts w:ascii="Times New Roman" w:hAnsi="Times New Roman" w:cs="Times New Roman" w:hint="default"/>
        <w:b/>
      </w:rPr>
    </w:lvl>
    <w:lvl w:ilvl="1">
      <w:start w:val="1"/>
      <w:numFmt w:val="decimal"/>
      <w:lvlText w:val="%1.%2."/>
      <w:lvlJc w:val="left"/>
      <w:pPr>
        <w:tabs>
          <w:tab w:val="num" w:pos="7156"/>
        </w:tabs>
        <w:ind w:left="7156" w:hanging="1485"/>
      </w:pPr>
      <w:rPr>
        <w:rFonts w:ascii="Times New Roman" w:hAnsi="Times New Roman" w:cs="Times New Roman" w:hint="default"/>
        <w:b w:val="0"/>
        <w:sz w:val="24"/>
        <w:szCs w:val="24"/>
      </w:rPr>
    </w:lvl>
    <w:lvl w:ilvl="2">
      <w:start w:val="1"/>
      <w:numFmt w:val="decimal"/>
      <w:lvlText w:val="%1.%2.%3."/>
      <w:lvlJc w:val="left"/>
      <w:pPr>
        <w:tabs>
          <w:tab w:val="num" w:pos="1769"/>
        </w:tabs>
        <w:ind w:left="1769" w:hanging="1485"/>
      </w:pPr>
      <w:rPr>
        <w:rFonts w:ascii="Times New Roman" w:hAnsi="Times New Roman" w:cs="Times New Roman" w:hint="default"/>
        <w:i w:val="0"/>
      </w:rPr>
    </w:lvl>
    <w:lvl w:ilvl="3">
      <w:start w:val="1"/>
      <w:numFmt w:val="decimal"/>
      <w:lvlText w:val="%1.%2.%3.%4."/>
      <w:lvlJc w:val="left"/>
      <w:pPr>
        <w:tabs>
          <w:tab w:val="num" w:pos="3612"/>
        </w:tabs>
        <w:ind w:left="3612" w:hanging="1485"/>
      </w:pPr>
      <w:rPr>
        <w:rFonts w:ascii="Times New Roman" w:hAnsi="Times New Roman" w:cs="Times New Roman" w:hint="default"/>
      </w:rPr>
    </w:lvl>
    <w:lvl w:ilvl="4">
      <w:start w:val="1"/>
      <w:numFmt w:val="decimal"/>
      <w:lvlText w:val="%1.%2.%3.%4.%5."/>
      <w:lvlJc w:val="left"/>
      <w:pPr>
        <w:tabs>
          <w:tab w:val="num" w:pos="4321"/>
        </w:tabs>
        <w:ind w:left="4321" w:hanging="1485"/>
      </w:pPr>
      <w:rPr>
        <w:rFonts w:hint="default"/>
      </w:rPr>
    </w:lvl>
    <w:lvl w:ilvl="5">
      <w:start w:val="1"/>
      <w:numFmt w:val="decimal"/>
      <w:lvlText w:val="%1.%2.%3.%4.%5.%6."/>
      <w:lvlJc w:val="left"/>
      <w:pPr>
        <w:tabs>
          <w:tab w:val="num" w:pos="5030"/>
        </w:tabs>
        <w:ind w:left="5030" w:hanging="1485"/>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4">
    <w:nsid w:val="39ED03A9"/>
    <w:multiLevelType w:val="hybridMultilevel"/>
    <w:tmpl w:val="0DF4BA44"/>
    <w:lvl w:ilvl="0" w:tplc="15BC50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15C1ABF"/>
    <w:multiLevelType w:val="hybridMultilevel"/>
    <w:tmpl w:val="E3CA378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431D73F3"/>
    <w:multiLevelType w:val="multilevel"/>
    <w:tmpl w:val="02140E70"/>
    <w:lvl w:ilvl="0">
      <w:start w:val="1"/>
      <w:numFmt w:val="decimal"/>
      <w:lvlText w:val="%1."/>
      <w:lvlJc w:val="center"/>
      <w:pPr>
        <w:tabs>
          <w:tab w:val="num" w:pos="510"/>
        </w:tabs>
        <w:ind w:left="510" w:hanging="222"/>
      </w:pPr>
      <w:rPr>
        <w:rFonts w:hint="default"/>
      </w:rPr>
    </w:lvl>
    <w:lvl w:ilvl="1">
      <w:start w:val="1"/>
      <w:numFmt w:val="decimal"/>
      <w:lvlText w:val="%1.%2."/>
      <w:lvlJc w:val="left"/>
      <w:pPr>
        <w:tabs>
          <w:tab w:val="num" w:pos="1248"/>
        </w:tabs>
        <w:ind w:left="1" w:firstLine="567"/>
      </w:pPr>
      <w:rPr>
        <w:rFonts w:hint="default"/>
        <w:b w:val="0"/>
        <w:i w:val="0"/>
      </w:rPr>
    </w:lvl>
    <w:lvl w:ilvl="2">
      <w:start w:val="1"/>
      <w:numFmt w:val="decimal"/>
      <w:lvlText w:val="%1.%2.%3."/>
      <w:lvlJc w:val="left"/>
      <w:pPr>
        <w:tabs>
          <w:tab w:val="num" w:pos="993"/>
        </w:tabs>
        <w:ind w:left="-141" w:firstLine="1134"/>
      </w:pPr>
      <w:rPr>
        <w:rFonts w:ascii="Arial" w:hAnsi="Arial" w:cs="Arial" w:hint="default"/>
        <w:b w:val="0"/>
        <w:i w:val="0"/>
      </w:rPr>
    </w:lvl>
    <w:lvl w:ilvl="3">
      <w:start w:val="1"/>
      <w:numFmt w:val="decimal"/>
      <w:lvlText w:val="%1.%2.%3.%4."/>
      <w:lvlJc w:val="left"/>
      <w:pPr>
        <w:tabs>
          <w:tab w:val="num" w:pos="2826"/>
        </w:tabs>
        <w:ind w:left="2826" w:hanging="1125"/>
      </w:pPr>
      <w:rPr>
        <w:rFonts w:hint="default"/>
      </w:rPr>
    </w:lvl>
    <w:lvl w:ilvl="4">
      <w:start w:val="1"/>
      <w:numFmt w:val="decimal"/>
      <w:lvlText w:val="%1.%2.%3.%4.%5."/>
      <w:lvlJc w:val="left"/>
      <w:pPr>
        <w:tabs>
          <w:tab w:val="num" w:pos="3393"/>
        </w:tabs>
        <w:ind w:left="3393" w:hanging="1125"/>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7">
    <w:nsid w:val="478A395C"/>
    <w:multiLevelType w:val="multilevel"/>
    <w:tmpl w:val="8E6C6CF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560"/>
        </w:tabs>
        <w:ind w:left="1560"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nsid w:val="485D6720"/>
    <w:multiLevelType w:val="hybridMultilevel"/>
    <w:tmpl w:val="FBE06592"/>
    <w:lvl w:ilvl="0" w:tplc="F7DEA616">
      <w:start w:val="1"/>
      <w:numFmt w:val="lowerLetter"/>
      <w:pStyle w:val="31"/>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B526012"/>
    <w:multiLevelType w:val="multilevel"/>
    <w:tmpl w:val="749C1A22"/>
    <w:lvl w:ilvl="0">
      <w:start w:val="1"/>
      <w:numFmt w:val="decimal"/>
      <w:lvlText w:val="%1."/>
      <w:lvlJc w:val="left"/>
      <w:pPr>
        <w:tabs>
          <w:tab w:val="num" w:pos="0"/>
        </w:tabs>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pStyle w:val="-0"/>
      <w:lvlText w:val="%1.%2"/>
      <w:lvlJc w:val="left"/>
      <w:pPr>
        <w:tabs>
          <w:tab w:val="num" w:pos="1702"/>
        </w:tabs>
        <w:ind w:left="1702" w:hanging="851"/>
      </w:pPr>
      <w:rPr>
        <w:rFonts w:cs="Times New Roman"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561"/>
        </w:tabs>
        <w:ind w:left="143" w:firstLine="567"/>
      </w:pPr>
      <w:rPr>
        <w:rFonts w:cs="Times New Roman" w:hint="default"/>
        <w:b/>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color w:val="auto"/>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nsid w:val="4C187ED7"/>
    <w:multiLevelType w:val="multilevel"/>
    <w:tmpl w:val="0C92C00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50F04F7D"/>
    <w:multiLevelType w:val="hybridMultilevel"/>
    <w:tmpl w:val="5CA0D7AE"/>
    <w:lvl w:ilvl="0" w:tplc="0419001B">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E3048F"/>
    <w:multiLevelType w:val="hybridMultilevel"/>
    <w:tmpl w:val="BF803F90"/>
    <w:lvl w:ilvl="0" w:tplc="DEC0FF6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3E60BA"/>
    <w:multiLevelType w:val="multilevel"/>
    <w:tmpl w:val="1C9E2294"/>
    <w:lvl w:ilvl="0">
      <w:start w:val="1"/>
      <w:numFmt w:val="decimal"/>
      <w:lvlText w:val="%1."/>
      <w:lvlJc w:val="center"/>
      <w:pPr>
        <w:tabs>
          <w:tab w:val="num" w:pos="510"/>
        </w:tabs>
        <w:ind w:left="510" w:hanging="222"/>
      </w:pPr>
      <w:rPr>
        <w:rFonts w:hint="default"/>
      </w:rPr>
    </w:lvl>
    <w:lvl w:ilvl="1">
      <w:start w:val="1"/>
      <w:numFmt w:val="bullet"/>
      <w:lvlText w:val="­"/>
      <w:lvlJc w:val="left"/>
      <w:pPr>
        <w:tabs>
          <w:tab w:val="num" w:pos="1248"/>
        </w:tabs>
        <w:ind w:left="1" w:firstLine="567"/>
      </w:pPr>
      <w:rPr>
        <w:rFonts w:ascii="Courier New" w:hAnsi="Courier New" w:hint="default"/>
        <w:b w:val="0"/>
        <w:i w:val="0"/>
        <w:color w:val="auto"/>
      </w:rPr>
    </w:lvl>
    <w:lvl w:ilvl="2">
      <w:start w:val="1"/>
      <w:numFmt w:val="decimal"/>
      <w:lvlText w:val="%1.%2.%3."/>
      <w:lvlJc w:val="left"/>
      <w:pPr>
        <w:tabs>
          <w:tab w:val="num" w:pos="993"/>
        </w:tabs>
        <w:ind w:left="-141" w:firstLine="1134"/>
      </w:pPr>
      <w:rPr>
        <w:rFonts w:ascii="Arial" w:hAnsi="Arial" w:cs="Arial" w:hint="default"/>
        <w:b w:val="0"/>
        <w:i w:val="0"/>
      </w:rPr>
    </w:lvl>
    <w:lvl w:ilvl="3">
      <w:start w:val="1"/>
      <w:numFmt w:val="decimal"/>
      <w:lvlText w:val="%1.%2.%3.%4."/>
      <w:lvlJc w:val="left"/>
      <w:pPr>
        <w:tabs>
          <w:tab w:val="num" w:pos="2826"/>
        </w:tabs>
        <w:ind w:left="2826" w:hanging="1125"/>
      </w:pPr>
      <w:rPr>
        <w:rFonts w:hint="default"/>
      </w:rPr>
    </w:lvl>
    <w:lvl w:ilvl="4">
      <w:start w:val="1"/>
      <w:numFmt w:val="decimal"/>
      <w:lvlText w:val="%1.%2.%3.%4.%5."/>
      <w:lvlJc w:val="left"/>
      <w:pPr>
        <w:tabs>
          <w:tab w:val="num" w:pos="3393"/>
        </w:tabs>
        <w:ind w:left="3393" w:hanging="1125"/>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4">
    <w:nsid w:val="56B22301"/>
    <w:multiLevelType w:val="multilevel"/>
    <w:tmpl w:val="403E114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4625"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C7C54A9"/>
    <w:multiLevelType w:val="multilevel"/>
    <w:tmpl w:val="1FF68FC2"/>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nsid w:val="5CB30297"/>
    <w:multiLevelType w:val="multilevel"/>
    <w:tmpl w:val="08D05FC2"/>
    <w:lvl w:ilvl="0">
      <w:start w:val="7"/>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618447A9"/>
    <w:multiLevelType w:val="hybridMultilevel"/>
    <w:tmpl w:val="53D8023E"/>
    <w:lvl w:ilvl="0" w:tplc="8BEC6BAA">
      <w:start w:val="1"/>
      <w:numFmt w:val="decimal"/>
      <w:lvlText w:val="%1."/>
      <w:lvlJc w:val="left"/>
      <w:pPr>
        <w:tabs>
          <w:tab w:val="num" w:pos="720"/>
        </w:tabs>
        <w:ind w:left="720" w:hanging="360"/>
      </w:pPr>
      <w:rPr>
        <w:rFonts w:hint="default"/>
      </w:rPr>
    </w:lvl>
    <w:lvl w:ilvl="1" w:tplc="0419000F">
      <w:numFmt w:val="none"/>
      <w:pStyle w:val="rusnum2"/>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8">
    <w:nsid w:val="65CF7B7C"/>
    <w:multiLevelType w:val="hybridMultilevel"/>
    <w:tmpl w:val="4B64BC3C"/>
    <w:lvl w:ilvl="0" w:tplc="5608D818">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66726722"/>
    <w:multiLevelType w:val="multilevel"/>
    <w:tmpl w:val="02140E70"/>
    <w:lvl w:ilvl="0">
      <w:start w:val="1"/>
      <w:numFmt w:val="decimal"/>
      <w:lvlText w:val="%1."/>
      <w:lvlJc w:val="center"/>
      <w:pPr>
        <w:tabs>
          <w:tab w:val="num" w:pos="510"/>
        </w:tabs>
        <w:ind w:left="510" w:hanging="222"/>
      </w:pPr>
      <w:rPr>
        <w:rFonts w:hint="default"/>
      </w:rPr>
    </w:lvl>
    <w:lvl w:ilvl="1">
      <w:start w:val="1"/>
      <w:numFmt w:val="decimal"/>
      <w:lvlText w:val="%1.%2."/>
      <w:lvlJc w:val="left"/>
      <w:pPr>
        <w:tabs>
          <w:tab w:val="num" w:pos="1248"/>
        </w:tabs>
        <w:ind w:left="1" w:firstLine="567"/>
      </w:pPr>
      <w:rPr>
        <w:rFonts w:hint="default"/>
        <w:b w:val="0"/>
        <w:i w:val="0"/>
      </w:rPr>
    </w:lvl>
    <w:lvl w:ilvl="2">
      <w:start w:val="1"/>
      <w:numFmt w:val="decimal"/>
      <w:lvlText w:val="%1.%2.%3."/>
      <w:lvlJc w:val="left"/>
      <w:pPr>
        <w:tabs>
          <w:tab w:val="num" w:pos="993"/>
        </w:tabs>
        <w:ind w:left="-141" w:firstLine="1134"/>
      </w:pPr>
      <w:rPr>
        <w:rFonts w:ascii="Arial" w:hAnsi="Arial" w:cs="Arial" w:hint="default"/>
        <w:b w:val="0"/>
        <w:i w:val="0"/>
      </w:rPr>
    </w:lvl>
    <w:lvl w:ilvl="3">
      <w:start w:val="1"/>
      <w:numFmt w:val="decimal"/>
      <w:lvlText w:val="%1.%2.%3.%4."/>
      <w:lvlJc w:val="left"/>
      <w:pPr>
        <w:tabs>
          <w:tab w:val="num" w:pos="2826"/>
        </w:tabs>
        <w:ind w:left="2826" w:hanging="1125"/>
      </w:pPr>
      <w:rPr>
        <w:rFonts w:hint="default"/>
      </w:rPr>
    </w:lvl>
    <w:lvl w:ilvl="4">
      <w:start w:val="1"/>
      <w:numFmt w:val="decimal"/>
      <w:lvlText w:val="%1.%2.%3.%4.%5."/>
      <w:lvlJc w:val="left"/>
      <w:pPr>
        <w:tabs>
          <w:tab w:val="num" w:pos="3393"/>
        </w:tabs>
        <w:ind w:left="3393" w:hanging="1125"/>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0">
    <w:nsid w:val="6B1A18A5"/>
    <w:multiLevelType w:val="hybridMultilevel"/>
    <w:tmpl w:val="FA8EABBC"/>
    <w:lvl w:ilvl="0" w:tplc="9D8A54A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6F0603F6"/>
    <w:multiLevelType w:val="multilevel"/>
    <w:tmpl w:val="7A58E058"/>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2782" w:hanging="1080"/>
      </w:pPr>
      <w:rPr>
        <w:rFonts w:hint="default"/>
        <w:i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BE67DD8"/>
    <w:multiLevelType w:val="multilevel"/>
    <w:tmpl w:val="4DE6038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nsid w:val="7EAB4013"/>
    <w:multiLevelType w:val="hybridMultilevel"/>
    <w:tmpl w:val="8B00E664"/>
    <w:lvl w:ilvl="0" w:tplc="78E67914">
      <w:start w:val="1"/>
      <w:numFmt w:val="bullet"/>
      <w:lvlText w:val=""/>
      <w:lvlJc w:val="left"/>
      <w:pPr>
        <w:tabs>
          <w:tab w:val="num" w:pos="1800"/>
        </w:tabs>
        <w:ind w:left="1800" w:hanging="360"/>
      </w:pPr>
      <w:rPr>
        <w:rFonts w:ascii="Symbol" w:hAnsi="Symbol" w:hint="default"/>
      </w:rPr>
    </w:lvl>
    <w:lvl w:ilvl="1" w:tplc="04190001">
      <w:start w:val="1"/>
      <w:numFmt w:val="bullet"/>
      <w:lvlText w:val="o"/>
      <w:lvlJc w:val="left"/>
      <w:pPr>
        <w:tabs>
          <w:tab w:val="num" w:pos="2520"/>
        </w:tabs>
        <w:ind w:left="2520" w:hanging="360"/>
      </w:pPr>
      <w:rPr>
        <w:rFonts w:ascii="Courier New" w:hAnsi="Courier New" w:hint="default"/>
      </w:rPr>
    </w:lvl>
    <w:lvl w:ilvl="2" w:tplc="0419001B">
      <w:start w:val="1"/>
      <w:numFmt w:val="bullet"/>
      <w:lvlText w:val=""/>
      <w:lvlJc w:val="left"/>
      <w:pPr>
        <w:tabs>
          <w:tab w:val="num" w:pos="3240"/>
        </w:tabs>
        <w:ind w:left="3240" w:hanging="360"/>
      </w:pPr>
      <w:rPr>
        <w:rFonts w:ascii="Wingdings" w:hAnsi="Wingdings" w:hint="default"/>
      </w:rPr>
    </w:lvl>
    <w:lvl w:ilvl="3" w:tplc="49FCABD4"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34">
    <w:nsid w:val="7EE2790B"/>
    <w:multiLevelType w:val="multilevel"/>
    <w:tmpl w:val="EDA0C8CA"/>
    <w:lvl w:ilvl="0">
      <w:start w:val="8"/>
      <w:numFmt w:val="decimal"/>
      <w:lvlText w:val="%1."/>
      <w:lvlJc w:val="left"/>
      <w:pPr>
        <w:ind w:left="360" w:hanging="360"/>
      </w:pPr>
      <w:rPr>
        <w:rFonts w:hint="default"/>
      </w:rPr>
    </w:lvl>
    <w:lvl w:ilvl="1">
      <w:start w:val="1"/>
      <w:numFmt w:val="decimal"/>
      <w:lvlText w:val="%1.%2."/>
      <w:lvlJc w:val="left"/>
      <w:pPr>
        <w:ind w:left="179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num w:numId="1">
    <w:abstractNumId w:val="1"/>
  </w:num>
  <w:num w:numId="2">
    <w:abstractNumId w:val="0"/>
  </w:num>
  <w:num w:numId="3">
    <w:abstractNumId w:val="19"/>
  </w:num>
  <w:num w:numId="4">
    <w:abstractNumId w:val="8"/>
  </w:num>
  <w:num w:numId="5">
    <w:abstractNumId w:val="18"/>
  </w:num>
  <w:num w:numId="6">
    <w:abstractNumId w:val="27"/>
  </w:num>
  <w:num w:numId="7">
    <w:abstractNumId w:val="2"/>
    <w:lvlOverride w:ilvl="0">
      <w:lvl w:ilvl="0">
        <w:start w:val="1"/>
        <w:numFmt w:val="decimal"/>
        <w:pStyle w:val="Level1"/>
        <w:lvlText w:val="%1."/>
        <w:lvlJc w:val="left"/>
        <w:pPr>
          <w:tabs>
            <w:tab w:val="num" w:pos="567"/>
          </w:tabs>
          <w:ind w:left="567" w:hanging="567"/>
        </w:pPr>
        <w:rPr>
          <w:rFonts w:ascii="Optima" w:hAnsi="Optima" w:hint="default"/>
          <w:b/>
          <w:i w:val="0"/>
          <w:sz w:val="32"/>
        </w:rPr>
      </w:lvl>
    </w:lvlOverride>
    <w:lvlOverride w:ilvl="1">
      <w:lvl w:ilvl="1">
        <w:start w:val="1"/>
        <w:numFmt w:val="none"/>
        <w:lvlText w:val=""/>
        <w:lvlJc w:val="left"/>
        <w:pPr>
          <w:tabs>
            <w:tab w:val="num" w:pos="360"/>
          </w:tabs>
          <w:ind w:left="0" w:firstLine="0"/>
        </w:pPr>
        <w:rPr>
          <w:rFonts w:ascii="Optima" w:hAnsi="Optima" w:hint="default"/>
          <w:b w:val="0"/>
          <w:i w:val="0"/>
          <w:sz w:val="22"/>
        </w:rPr>
      </w:lvl>
    </w:lvlOverride>
    <w:lvlOverride w:ilvl="2">
      <w:lvl w:ilvl="2">
        <w:start w:val="1"/>
        <w:numFmt w:val="decimal"/>
        <w:lvlText w:val="4.%2%3"/>
        <w:lvlJc w:val="left"/>
        <w:pPr>
          <w:tabs>
            <w:tab w:val="num" w:pos="567"/>
          </w:tabs>
          <w:ind w:left="567" w:hanging="567"/>
        </w:pPr>
        <w:rPr>
          <w:rFonts w:ascii="Optima" w:hAnsi="Optima" w:hint="default"/>
          <w:b w:val="0"/>
          <w:i w:val="0"/>
          <w:sz w:val="22"/>
        </w:rPr>
      </w:lvl>
    </w:lvlOverride>
    <w:lvlOverride w:ilvl="3">
      <w:lvl w:ilvl="3">
        <w:start w:val="1"/>
        <w:numFmt w:val="lowerRoman"/>
        <w:lvlText w:val="(%4)"/>
        <w:lvlJc w:val="left"/>
        <w:pPr>
          <w:tabs>
            <w:tab w:val="num" w:pos="-31680"/>
          </w:tabs>
          <w:ind w:left="1134" w:hanging="567"/>
        </w:pPr>
        <w:rPr>
          <w:rFonts w:ascii="Arial" w:hAnsi="Arial" w:cs="Arial" w:hint="default"/>
          <w:b w:val="0"/>
          <w:i w:val="0"/>
          <w:caps w:val="0"/>
          <w:sz w:val="18"/>
          <w:szCs w:val="18"/>
        </w:rPr>
      </w:lvl>
    </w:lvlOverride>
    <w:lvlOverride w:ilvl="4">
      <w:lvl w:ilvl="4">
        <w:start w:val="1"/>
        <w:numFmt w:val="lowerLetter"/>
        <w:pStyle w:val="Headlevel2Notcaps"/>
        <w:lvlText w:val="(%5)"/>
        <w:lvlJc w:val="left"/>
        <w:pPr>
          <w:tabs>
            <w:tab w:val="num" w:pos="1702"/>
          </w:tabs>
          <w:ind w:left="1702" w:hanging="567"/>
        </w:pPr>
        <w:rPr>
          <w:rFonts w:ascii="Arial" w:hAnsi="Arial" w:cs="Arial" w:hint="default"/>
          <w:b w:val="0"/>
          <w:i w:val="0"/>
          <w:caps w:val="0"/>
          <w:sz w:val="20"/>
          <w:szCs w:val="20"/>
        </w:rPr>
      </w:lvl>
    </w:lvlOverride>
    <w:lvlOverride w:ilvl="5">
      <w:lvl w:ilvl="5">
        <w:start w:val="1"/>
        <w:numFmt w:val="decimal"/>
        <w:lvlText w:val="%1.%2.%3.%4.%5.%6."/>
        <w:lvlJc w:val="left"/>
        <w:pPr>
          <w:tabs>
            <w:tab w:val="num" w:pos="2736"/>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numFmt w:val="decimal"/>
        <w:lvlText w:val="%1.%2.%3.%4.%5.%6.%7.%8.%9."/>
        <w:lvlJc w:val="left"/>
        <w:pPr>
          <w:tabs>
            <w:tab w:val="num" w:pos="4320"/>
          </w:tabs>
          <w:ind w:left="4320" w:hanging="1440"/>
        </w:pPr>
        <w:rPr>
          <w:rFonts w:hint="default"/>
        </w:rPr>
      </w:lvl>
    </w:lvlOverride>
  </w:num>
  <w:num w:numId="8">
    <w:abstractNumId w:val="24"/>
  </w:num>
  <w:num w:numId="9">
    <w:abstractNumId w:val="7"/>
  </w:num>
  <w:num w:numId="10">
    <w:abstractNumId w:val="31"/>
  </w:num>
  <w:num w:numId="11">
    <w:abstractNumId w:val="25"/>
  </w:num>
  <w:num w:numId="12">
    <w:abstractNumId w:val="22"/>
  </w:num>
  <w:num w:numId="13">
    <w:abstractNumId w:val="32"/>
  </w:num>
  <w:num w:numId="14">
    <w:abstractNumId w:val="34"/>
  </w:num>
  <w:num w:numId="15">
    <w:abstractNumId w:val="21"/>
  </w:num>
  <w:num w:numId="16">
    <w:abstractNumId w:val="17"/>
  </w:num>
  <w:num w:numId="17">
    <w:abstractNumId w:val="13"/>
  </w:num>
  <w:num w:numId="18">
    <w:abstractNumId w:val="20"/>
  </w:num>
  <w:num w:numId="19">
    <w:abstractNumId w:val="9"/>
  </w:num>
  <w:num w:numId="20">
    <w:abstractNumId w:val="16"/>
  </w:num>
  <w:num w:numId="21">
    <w:abstractNumId w:val="23"/>
  </w:num>
  <w:num w:numId="22">
    <w:abstractNumId w:val="11"/>
  </w:num>
  <w:num w:numId="23">
    <w:abstractNumId w:val="29"/>
  </w:num>
  <w:num w:numId="24">
    <w:abstractNumId w:val="33"/>
  </w:num>
  <w:num w:numId="25">
    <w:abstractNumId w:val="10"/>
  </w:num>
  <w:num w:numId="26">
    <w:abstractNumId w:val="4"/>
  </w:num>
  <w:num w:numId="27">
    <w:abstractNumId w:val="15"/>
  </w:num>
  <w:num w:numId="28">
    <w:abstractNumId w:val="12"/>
  </w:num>
  <w:num w:numId="29">
    <w:abstractNumId w:val="26"/>
  </w:num>
  <w:num w:numId="30">
    <w:abstractNumId w:val="5"/>
  </w:num>
  <w:num w:numId="31">
    <w:abstractNumId w:val="30"/>
  </w:num>
  <w:num w:numId="32">
    <w:abstractNumId w:val="3"/>
  </w:num>
  <w:num w:numId="33">
    <w:abstractNumId w:val="6"/>
  </w:num>
  <w:num w:numId="34">
    <w:abstractNumId w:val="14"/>
  </w:num>
  <w:num w:numId="35">
    <w:abstractNumId w:val="28"/>
  </w:num>
  <w:num w:numId="36">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SortMethod w:val="0002"/>
  <w:defaultTabStop w:val="709"/>
  <w:characterSpacingControl w:val="doNotCompress"/>
  <w:footnotePr>
    <w:footnote w:id="0"/>
    <w:footnote w:id="1"/>
  </w:footnotePr>
  <w:endnotePr>
    <w:endnote w:id="0"/>
    <w:endnote w:id="1"/>
  </w:endnotePr>
  <w:compat/>
  <w:rsids>
    <w:rsidRoot w:val="00AB18DA"/>
    <w:rsid w:val="000422B1"/>
    <w:rsid w:val="00082D9F"/>
    <w:rsid w:val="000B2C98"/>
    <w:rsid w:val="000C3D02"/>
    <w:rsid w:val="00112F22"/>
    <w:rsid w:val="002F1A23"/>
    <w:rsid w:val="00325E73"/>
    <w:rsid w:val="0034771F"/>
    <w:rsid w:val="003B44A1"/>
    <w:rsid w:val="003C3032"/>
    <w:rsid w:val="003F4F55"/>
    <w:rsid w:val="003F7906"/>
    <w:rsid w:val="00493D69"/>
    <w:rsid w:val="004A44F1"/>
    <w:rsid w:val="004E3F43"/>
    <w:rsid w:val="00510184"/>
    <w:rsid w:val="005E52C0"/>
    <w:rsid w:val="006B152A"/>
    <w:rsid w:val="006B3D3C"/>
    <w:rsid w:val="00714DA5"/>
    <w:rsid w:val="00725CAE"/>
    <w:rsid w:val="0080123F"/>
    <w:rsid w:val="00825870"/>
    <w:rsid w:val="008B071B"/>
    <w:rsid w:val="008B7DEF"/>
    <w:rsid w:val="008C0C48"/>
    <w:rsid w:val="00A00B9A"/>
    <w:rsid w:val="00A6755B"/>
    <w:rsid w:val="00A74B9E"/>
    <w:rsid w:val="00A7513C"/>
    <w:rsid w:val="00AB18DA"/>
    <w:rsid w:val="00B32046"/>
    <w:rsid w:val="00BD018D"/>
    <w:rsid w:val="00BD25E1"/>
    <w:rsid w:val="00BF45D3"/>
    <w:rsid w:val="00C66AAC"/>
    <w:rsid w:val="00C92F10"/>
    <w:rsid w:val="00D0263E"/>
    <w:rsid w:val="00D138C7"/>
    <w:rsid w:val="00D52A30"/>
    <w:rsid w:val="00D85DE9"/>
    <w:rsid w:val="00D9029A"/>
    <w:rsid w:val="00E4500A"/>
    <w:rsid w:val="00E84DE2"/>
    <w:rsid w:val="00E9608B"/>
    <w:rsid w:val="00EB6A04"/>
    <w:rsid w:val="00FE06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envelope address" w:uiPriority="0"/>
    <w:lsdException w:name="envelope return" w:uiPriority="0"/>
    <w:lsdException w:name="annotation reference" w:uiPriority="0"/>
    <w:lsdException w:name="lin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029A"/>
    <w:pPr>
      <w:spacing w:after="0" w:line="240" w:lineRule="auto"/>
      <w:ind w:firstLine="567"/>
      <w:jc w:val="both"/>
    </w:pPr>
    <w:rPr>
      <w:rFonts w:ascii="Times New Roman" w:eastAsia="Times New Roman" w:hAnsi="Times New Roman" w:cs="Times New Roman"/>
      <w:sz w:val="28"/>
      <w:szCs w:val="24"/>
      <w:lang w:eastAsia="ru-RU"/>
    </w:rPr>
  </w:style>
  <w:style w:type="paragraph" w:styleId="1">
    <w:name w:val="heading 1"/>
    <w:aliases w:val="Document Header1,H1,Введение...,Б1,Heading 1iz,Б11,Заголовок параграфа (1.),Headi...,co,heading 1,Section,Section Heading,level2 hdg,h1,Level 1 Topic Heading,app heading 1,ITT t1,II+,I,H11,H12,H13,H14,H15,H16,H17,H18,H111,H121,H131,H141,H151"/>
    <w:basedOn w:val="a0"/>
    <w:next w:val="a0"/>
    <w:link w:val="10"/>
    <w:qFormat/>
    <w:rsid w:val="00D9029A"/>
    <w:pPr>
      <w:keepNext/>
      <w:keepLines/>
      <w:pageBreakBefore/>
      <w:suppressAutoHyphens/>
      <w:spacing w:before="720" w:after="240"/>
      <w:ind w:firstLine="0"/>
      <w:jc w:val="center"/>
      <w:outlineLvl w:val="0"/>
    </w:pPr>
    <w:rPr>
      <w:rFonts w:ascii="Arial" w:hAnsi="Arial" w:cs="Arial"/>
      <w:b/>
      <w:bCs/>
      <w:caps/>
      <w:kern w:val="28"/>
      <w:sz w:val="36"/>
      <w:szCs w:val="36"/>
    </w:rPr>
  </w:style>
  <w:style w:type="paragraph" w:styleId="20">
    <w:name w:val="heading 2"/>
    <w:aliases w:val="Subhead,H2,2,h2,Б2,RTC,iz2,H2 Знак,Заголовок 21,Numbered text 3,HD2,heading 2,Heading 2 Hidden,Раздел Знак,Level 2 Topic Heading,H21,Major,CHS,H2-Heading 2,l2,Header2,22,heading2,list2,A,A.B.C.,list 2,Heading2,Heading Indent No L2,H"/>
    <w:basedOn w:val="a0"/>
    <w:next w:val="a0"/>
    <w:link w:val="21"/>
    <w:uiPriority w:val="9"/>
    <w:qFormat/>
    <w:rsid w:val="00D9029A"/>
    <w:pPr>
      <w:keepNext/>
      <w:suppressAutoHyphens/>
      <w:spacing w:before="360" w:after="120"/>
      <w:ind w:firstLine="0"/>
      <w:jc w:val="left"/>
      <w:outlineLvl w:val="1"/>
    </w:pPr>
    <w:rPr>
      <w:b/>
      <w:bCs/>
      <w:smallCaps/>
      <w:sz w:val="32"/>
      <w:szCs w:val="28"/>
    </w:rPr>
  </w:style>
  <w:style w:type="paragraph" w:styleId="32">
    <w:name w:val="heading 3"/>
    <w:basedOn w:val="a0"/>
    <w:next w:val="a0"/>
    <w:link w:val="33"/>
    <w:qFormat/>
    <w:rsid w:val="00D9029A"/>
    <w:pPr>
      <w:keepNext/>
      <w:tabs>
        <w:tab w:val="num" w:pos="2160"/>
      </w:tabs>
      <w:suppressAutoHyphens/>
      <w:spacing w:before="120" w:after="120"/>
      <w:ind w:firstLine="0"/>
      <w:jc w:val="left"/>
      <w:outlineLvl w:val="2"/>
    </w:pPr>
    <w:rPr>
      <w:rFonts w:ascii="Cambria" w:hAnsi="Cambria"/>
      <w:b/>
      <w:bCs/>
      <w:sz w:val="26"/>
      <w:szCs w:val="26"/>
    </w:rPr>
  </w:style>
  <w:style w:type="paragraph" w:styleId="40">
    <w:name w:val="heading 4"/>
    <w:basedOn w:val="a0"/>
    <w:next w:val="a0"/>
    <w:link w:val="41"/>
    <w:qFormat/>
    <w:rsid w:val="00D9029A"/>
    <w:pPr>
      <w:keepNext/>
      <w:tabs>
        <w:tab w:val="left" w:pos="1134"/>
        <w:tab w:val="num" w:pos="2880"/>
      </w:tabs>
      <w:suppressAutoHyphens/>
      <w:spacing w:before="240" w:after="120"/>
      <w:ind w:firstLine="0"/>
      <w:outlineLvl w:val="3"/>
    </w:pPr>
    <w:rPr>
      <w:rFonts w:ascii="Calibri" w:hAnsi="Calibri"/>
      <w:b/>
      <w:bCs/>
      <w:szCs w:val="28"/>
    </w:rPr>
  </w:style>
  <w:style w:type="paragraph" w:styleId="50">
    <w:name w:val="heading 5"/>
    <w:basedOn w:val="a0"/>
    <w:next w:val="a0"/>
    <w:link w:val="51"/>
    <w:qFormat/>
    <w:rsid w:val="00D9029A"/>
    <w:pPr>
      <w:keepNext/>
      <w:tabs>
        <w:tab w:val="num" w:pos="1008"/>
        <w:tab w:val="num" w:pos="3600"/>
      </w:tabs>
      <w:suppressAutoHyphens/>
      <w:spacing w:before="60"/>
      <w:ind w:firstLine="0"/>
      <w:outlineLvl w:val="4"/>
    </w:pPr>
    <w:rPr>
      <w:rFonts w:ascii="Calibri" w:hAnsi="Calibri"/>
      <w:b/>
      <w:bCs/>
      <w:i/>
      <w:iCs/>
      <w:sz w:val="26"/>
      <w:szCs w:val="26"/>
    </w:rPr>
  </w:style>
  <w:style w:type="paragraph" w:styleId="60">
    <w:name w:val="heading 6"/>
    <w:basedOn w:val="a0"/>
    <w:next w:val="a0"/>
    <w:link w:val="61"/>
    <w:qFormat/>
    <w:rsid w:val="00D9029A"/>
    <w:pPr>
      <w:widowControl w:val="0"/>
      <w:tabs>
        <w:tab w:val="num" w:pos="1152"/>
        <w:tab w:val="num" w:pos="4320"/>
      </w:tabs>
      <w:suppressAutoHyphens/>
      <w:spacing w:before="240" w:after="60"/>
      <w:ind w:firstLine="0"/>
      <w:outlineLvl w:val="5"/>
    </w:pPr>
    <w:rPr>
      <w:rFonts w:ascii="Calibri" w:hAnsi="Calibri"/>
      <w:b/>
      <w:bCs/>
      <w:sz w:val="20"/>
      <w:szCs w:val="20"/>
    </w:rPr>
  </w:style>
  <w:style w:type="paragraph" w:styleId="7">
    <w:name w:val="heading 7"/>
    <w:basedOn w:val="a0"/>
    <w:next w:val="a0"/>
    <w:link w:val="70"/>
    <w:qFormat/>
    <w:rsid w:val="00D9029A"/>
    <w:pPr>
      <w:widowControl w:val="0"/>
      <w:tabs>
        <w:tab w:val="num" w:pos="1296"/>
        <w:tab w:val="num" w:pos="5040"/>
      </w:tabs>
      <w:suppressAutoHyphens/>
      <w:spacing w:before="240" w:after="60"/>
      <w:ind w:firstLine="0"/>
      <w:outlineLvl w:val="6"/>
    </w:pPr>
    <w:rPr>
      <w:rFonts w:ascii="Calibri" w:hAnsi="Calibri"/>
      <w:sz w:val="24"/>
    </w:rPr>
  </w:style>
  <w:style w:type="paragraph" w:styleId="8">
    <w:name w:val="heading 8"/>
    <w:basedOn w:val="a0"/>
    <w:next w:val="a0"/>
    <w:link w:val="80"/>
    <w:qFormat/>
    <w:rsid w:val="00D9029A"/>
    <w:pPr>
      <w:widowControl w:val="0"/>
      <w:tabs>
        <w:tab w:val="num" w:pos="1440"/>
        <w:tab w:val="num" w:pos="5760"/>
      </w:tabs>
      <w:suppressAutoHyphens/>
      <w:spacing w:before="240" w:after="60"/>
      <w:ind w:firstLine="0"/>
      <w:outlineLvl w:val="7"/>
    </w:pPr>
    <w:rPr>
      <w:rFonts w:ascii="Calibri" w:hAnsi="Calibri"/>
      <w:i/>
      <w:iCs/>
      <w:sz w:val="24"/>
    </w:rPr>
  </w:style>
  <w:style w:type="paragraph" w:styleId="9">
    <w:name w:val="heading 9"/>
    <w:basedOn w:val="a0"/>
    <w:next w:val="a0"/>
    <w:link w:val="90"/>
    <w:qFormat/>
    <w:rsid w:val="00D9029A"/>
    <w:pPr>
      <w:widowControl w:val="0"/>
      <w:tabs>
        <w:tab w:val="num" w:pos="1584"/>
        <w:tab w:val="num" w:pos="6480"/>
      </w:tabs>
      <w:suppressAutoHyphens/>
      <w:spacing w:before="240" w:after="60"/>
      <w:ind w:firstLine="0"/>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Headi... Знак,co Знак,heading 1 Знак,Section Знак,Section Heading Знак,level2 hdg Знак,h1 Знак,Level 1 Topic Heading Знак"/>
    <w:basedOn w:val="a1"/>
    <w:link w:val="1"/>
    <w:rsid w:val="00D9029A"/>
    <w:rPr>
      <w:rFonts w:ascii="Arial" w:eastAsia="Times New Roman" w:hAnsi="Arial" w:cs="Arial"/>
      <w:b/>
      <w:bCs/>
      <w:caps/>
      <w:kern w:val="28"/>
      <w:sz w:val="36"/>
      <w:szCs w:val="36"/>
      <w:lang w:eastAsia="ru-RU"/>
    </w:rPr>
  </w:style>
  <w:style w:type="character" w:customStyle="1" w:styleId="22">
    <w:name w:val="Заголовок 2 Знак"/>
    <w:basedOn w:val="a1"/>
    <w:uiPriority w:val="9"/>
    <w:semiHidden/>
    <w:rsid w:val="00D9029A"/>
    <w:rPr>
      <w:rFonts w:asciiTheme="majorHAnsi" w:eastAsiaTheme="majorEastAsia" w:hAnsiTheme="majorHAnsi" w:cstheme="majorBidi"/>
      <w:b/>
      <w:bCs/>
      <w:color w:val="4F81BD" w:themeColor="accent1"/>
      <w:sz w:val="26"/>
      <w:szCs w:val="26"/>
      <w:lang w:eastAsia="ru-RU"/>
    </w:rPr>
  </w:style>
  <w:style w:type="character" w:customStyle="1" w:styleId="33">
    <w:name w:val="Заголовок 3 Знак"/>
    <w:basedOn w:val="a1"/>
    <w:link w:val="32"/>
    <w:rsid w:val="00D9029A"/>
    <w:rPr>
      <w:rFonts w:ascii="Cambria" w:eastAsia="Times New Roman" w:hAnsi="Cambria" w:cs="Times New Roman"/>
      <w:b/>
      <w:bCs/>
      <w:sz w:val="26"/>
      <w:szCs w:val="26"/>
    </w:rPr>
  </w:style>
  <w:style w:type="character" w:customStyle="1" w:styleId="41">
    <w:name w:val="Заголовок 4 Знак"/>
    <w:basedOn w:val="a1"/>
    <w:link w:val="40"/>
    <w:rsid w:val="00D9029A"/>
    <w:rPr>
      <w:rFonts w:ascii="Calibri" w:eastAsia="Times New Roman" w:hAnsi="Calibri" w:cs="Times New Roman"/>
      <w:b/>
      <w:bCs/>
      <w:sz w:val="28"/>
      <w:szCs w:val="28"/>
    </w:rPr>
  </w:style>
  <w:style w:type="character" w:customStyle="1" w:styleId="51">
    <w:name w:val="Заголовок 5 Знак"/>
    <w:basedOn w:val="a1"/>
    <w:link w:val="50"/>
    <w:rsid w:val="00D9029A"/>
    <w:rPr>
      <w:rFonts w:ascii="Calibri" w:eastAsia="Times New Roman" w:hAnsi="Calibri" w:cs="Times New Roman"/>
      <w:b/>
      <w:bCs/>
      <w:i/>
      <w:iCs/>
      <w:sz w:val="26"/>
      <w:szCs w:val="26"/>
    </w:rPr>
  </w:style>
  <w:style w:type="character" w:customStyle="1" w:styleId="61">
    <w:name w:val="Заголовок 6 Знак"/>
    <w:basedOn w:val="a1"/>
    <w:link w:val="60"/>
    <w:rsid w:val="00D9029A"/>
    <w:rPr>
      <w:rFonts w:ascii="Calibri" w:eastAsia="Times New Roman" w:hAnsi="Calibri" w:cs="Times New Roman"/>
      <w:b/>
      <w:bCs/>
      <w:sz w:val="20"/>
      <w:szCs w:val="20"/>
    </w:rPr>
  </w:style>
  <w:style w:type="character" w:customStyle="1" w:styleId="70">
    <w:name w:val="Заголовок 7 Знак"/>
    <w:basedOn w:val="a1"/>
    <w:link w:val="7"/>
    <w:rsid w:val="00D9029A"/>
    <w:rPr>
      <w:rFonts w:ascii="Calibri" w:eastAsia="Times New Roman" w:hAnsi="Calibri" w:cs="Times New Roman"/>
      <w:sz w:val="24"/>
      <w:szCs w:val="24"/>
    </w:rPr>
  </w:style>
  <w:style w:type="character" w:customStyle="1" w:styleId="80">
    <w:name w:val="Заголовок 8 Знак"/>
    <w:basedOn w:val="a1"/>
    <w:link w:val="8"/>
    <w:rsid w:val="00D9029A"/>
    <w:rPr>
      <w:rFonts w:ascii="Calibri" w:eastAsia="Times New Roman" w:hAnsi="Calibri" w:cs="Times New Roman"/>
      <w:i/>
      <w:iCs/>
      <w:sz w:val="24"/>
      <w:szCs w:val="24"/>
    </w:rPr>
  </w:style>
  <w:style w:type="character" w:customStyle="1" w:styleId="90">
    <w:name w:val="Заголовок 9 Знак"/>
    <w:basedOn w:val="a1"/>
    <w:link w:val="9"/>
    <w:rsid w:val="00D9029A"/>
    <w:rPr>
      <w:rFonts w:ascii="Cambria" w:eastAsia="Times New Roman" w:hAnsi="Cambria" w:cs="Times New Roman"/>
      <w:sz w:val="20"/>
      <w:szCs w:val="20"/>
    </w:rPr>
  </w:style>
  <w:style w:type="character" w:customStyle="1" w:styleId="21">
    <w:name w:val="Заголовок 2 Знак1"/>
    <w:aliases w:val="Subhead Знак,H2 Знак1,2 Знак,h2 Знак,Б2 Знак,RTC Знак,iz2 Знак,H2 Знак Знак,Заголовок 21 Знак,Numbered text 3 Знак,HD2 Знак,heading 2 Знак,Heading 2 Hidden Знак,Раздел Знак Знак,Level 2 Topic Heading Знак,H21 Знак,Major Знак,CHS Знак"/>
    <w:link w:val="20"/>
    <w:locked/>
    <w:rsid w:val="00D9029A"/>
    <w:rPr>
      <w:rFonts w:ascii="Times New Roman" w:eastAsia="Times New Roman" w:hAnsi="Times New Roman" w:cs="Times New Roman"/>
      <w:b/>
      <w:bCs/>
      <w:smallCaps/>
      <w:sz w:val="32"/>
      <w:szCs w:val="28"/>
      <w:lang w:eastAsia="ru-RU"/>
    </w:rPr>
  </w:style>
  <w:style w:type="paragraph" w:styleId="a4">
    <w:name w:val="header"/>
    <w:aliases w:val="Linie,header"/>
    <w:basedOn w:val="a0"/>
    <w:link w:val="a5"/>
    <w:rsid w:val="00D9029A"/>
    <w:pPr>
      <w:pBdr>
        <w:bottom w:val="single" w:sz="4" w:space="1" w:color="auto"/>
      </w:pBdr>
      <w:tabs>
        <w:tab w:val="center" w:pos="4153"/>
        <w:tab w:val="right" w:pos="8306"/>
      </w:tabs>
      <w:ind w:firstLine="0"/>
      <w:jc w:val="center"/>
    </w:pPr>
    <w:rPr>
      <w:sz w:val="24"/>
    </w:rPr>
  </w:style>
  <w:style w:type="character" w:customStyle="1" w:styleId="a5">
    <w:name w:val="Верхний колонтитул Знак"/>
    <w:aliases w:val="Linie Знак1,header Знак"/>
    <w:basedOn w:val="a1"/>
    <w:link w:val="a4"/>
    <w:rsid w:val="00D9029A"/>
    <w:rPr>
      <w:rFonts w:ascii="Times New Roman" w:eastAsia="Times New Roman" w:hAnsi="Times New Roman" w:cs="Times New Roman"/>
      <w:sz w:val="24"/>
      <w:szCs w:val="24"/>
    </w:rPr>
  </w:style>
  <w:style w:type="paragraph" w:styleId="a6">
    <w:name w:val="footer"/>
    <w:basedOn w:val="a0"/>
    <w:link w:val="a7"/>
    <w:uiPriority w:val="99"/>
    <w:rsid w:val="00D9029A"/>
    <w:pPr>
      <w:tabs>
        <w:tab w:val="center" w:pos="4253"/>
        <w:tab w:val="right" w:pos="9356"/>
      </w:tabs>
      <w:ind w:firstLine="0"/>
    </w:pPr>
    <w:rPr>
      <w:sz w:val="24"/>
    </w:rPr>
  </w:style>
  <w:style w:type="character" w:customStyle="1" w:styleId="a7">
    <w:name w:val="Нижний колонтитул Знак"/>
    <w:basedOn w:val="a1"/>
    <w:link w:val="a6"/>
    <w:uiPriority w:val="99"/>
    <w:rsid w:val="00D9029A"/>
    <w:rPr>
      <w:rFonts w:ascii="Times New Roman" w:eastAsia="Times New Roman" w:hAnsi="Times New Roman" w:cs="Times New Roman"/>
      <w:sz w:val="24"/>
      <w:szCs w:val="24"/>
    </w:rPr>
  </w:style>
  <w:style w:type="character" w:styleId="a8">
    <w:name w:val="Hyperlink"/>
    <w:uiPriority w:val="99"/>
    <w:rsid w:val="00D9029A"/>
    <w:rPr>
      <w:rFonts w:cs="Times New Roman"/>
      <w:color w:val="0000FF"/>
      <w:u w:val="single"/>
    </w:rPr>
  </w:style>
  <w:style w:type="character" w:styleId="a9">
    <w:name w:val="footnote reference"/>
    <w:uiPriority w:val="99"/>
    <w:rsid w:val="00D9029A"/>
    <w:rPr>
      <w:rFonts w:cs="Times New Roman"/>
      <w:vertAlign w:val="superscript"/>
    </w:rPr>
  </w:style>
  <w:style w:type="character" w:styleId="aa">
    <w:name w:val="page number"/>
    <w:uiPriority w:val="99"/>
    <w:rsid w:val="00D9029A"/>
    <w:rPr>
      <w:rFonts w:ascii="Times New Roman" w:hAnsi="Times New Roman" w:cs="Times New Roman"/>
      <w:sz w:val="20"/>
      <w:szCs w:val="20"/>
    </w:rPr>
  </w:style>
  <w:style w:type="paragraph" w:styleId="11">
    <w:name w:val="toc 1"/>
    <w:basedOn w:val="a0"/>
    <w:next w:val="a0"/>
    <w:autoRedefine/>
    <w:uiPriority w:val="39"/>
    <w:qFormat/>
    <w:rsid w:val="00D9029A"/>
    <w:pPr>
      <w:tabs>
        <w:tab w:val="left" w:pos="426"/>
        <w:tab w:val="right" w:leader="dot" w:pos="9344"/>
      </w:tabs>
      <w:spacing w:before="120" w:after="120"/>
      <w:ind w:right="1134" w:firstLine="0"/>
      <w:jc w:val="left"/>
    </w:pPr>
    <w:rPr>
      <w:b/>
      <w:bCs/>
      <w:caps/>
      <w:noProof/>
      <w:szCs w:val="28"/>
    </w:rPr>
  </w:style>
  <w:style w:type="paragraph" w:styleId="23">
    <w:name w:val="toc 2"/>
    <w:basedOn w:val="a0"/>
    <w:next w:val="a0"/>
    <w:autoRedefine/>
    <w:uiPriority w:val="39"/>
    <w:qFormat/>
    <w:rsid w:val="00D9029A"/>
    <w:pPr>
      <w:tabs>
        <w:tab w:val="left" w:pos="0"/>
        <w:tab w:val="left" w:pos="426"/>
        <w:tab w:val="right" w:leader="dot" w:pos="9360"/>
      </w:tabs>
      <w:spacing w:after="60"/>
      <w:ind w:right="-1" w:firstLine="0"/>
      <w:jc w:val="left"/>
    </w:pPr>
    <w:rPr>
      <w:noProof/>
      <w:sz w:val="24"/>
      <w:szCs w:val="32"/>
    </w:rPr>
  </w:style>
  <w:style w:type="paragraph" w:styleId="34">
    <w:name w:val="toc 3"/>
    <w:basedOn w:val="a0"/>
    <w:next w:val="a0"/>
    <w:autoRedefine/>
    <w:uiPriority w:val="39"/>
    <w:qFormat/>
    <w:rsid w:val="00D9029A"/>
    <w:pPr>
      <w:tabs>
        <w:tab w:val="left" w:pos="567"/>
        <w:tab w:val="left" w:pos="851"/>
        <w:tab w:val="left" w:pos="1980"/>
        <w:tab w:val="right" w:leader="dot" w:pos="9344"/>
      </w:tabs>
      <w:spacing w:after="60"/>
      <w:ind w:right="-1" w:firstLine="0"/>
    </w:pPr>
    <w:rPr>
      <w:iCs/>
      <w:noProof/>
      <w:sz w:val="24"/>
    </w:rPr>
  </w:style>
  <w:style w:type="paragraph" w:styleId="42">
    <w:name w:val="toc 4"/>
    <w:basedOn w:val="a0"/>
    <w:next w:val="a0"/>
    <w:autoRedefine/>
    <w:uiPriority w:val="39"/>
    <w:rsid w:val="00D9029A"/>
    <w:pPr>
      <w:ind w:left="720"/>
      <w:jc w:val="left"/>
    </w:pPr>
    <w:rPr>
      <w:sz w:val="18"/>
      <w:szCs w:val="18"/>
    </w:rPr>
  </w:style>
  <w:style w:type="paragraph" w:styleId="ab">
    <w:name w:val="Document Map"/>
    <w:basedOn w:val="a0"/>
    <w:link w:val="ac"/>
    <w:semiHidden/>
    <w:rsid w:val="00D9029A"/>
    <w:pPr>
      <w:shd w:val="clear" w:color="auto" w:fill="000080"/>
    </w:pPr>
    <w:rPr>
      <w:sz w:val="2"/>
      <w:szCs w:val="20"/>
    </w:rPr>
  </w:style>
  <w:style w:type="character" w:customStyle="1" w:styleId="ac">
    <w:name w:val="Схема документа Знак"/>
    <w:basedOn w:val="a1"/>
    <w:link w:val="ab"/>
    <w:semiHidden/>
    <w:rsid w:val="00D9029A"/>
    <w:rPr>
      <w:rFonts w:ascii="Times New Roman" w:eastAsia="Times New Roman" w:hAnsi="Times New Roman" w:cs="Times New Roman"/>
      <w:sz w:val="2"/>
      <w:szCs w:val="20"/>
      <w:shd w:val="clear" w:color="auto" w:fill="000080"/>
    </w:rPr>
  </w:style>
  <w:style w:type="paragraph" w:customStyle="1" w:styleId="ad">
    <w:name w:val="Таблица шапка"/>
    <w:basedOn w:val="a0"/>
    <w:rsid w:val="00D9029A"/>
    <w:pPr>
      <w:keepNext/>
      <w:spacing w:before="40" w:after="40"/>
      <w:ind w:left="57" w:right="57" w:firstLine="0"/>
      <w:jc w:val="left"/>
    </w:pPr>
    <w:rPr>
      <w:sz w:val="18"/>
      <w:szCs w:val="18"/>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0"/>
    <w:link w:val="af"/>
    <w:uiPriority w:val="99"/>
    <w:rsid w:val="00D9029A"/>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1"/>
    <w:link w:val="ae"/>
    <w:uiPriority w:val="99"/>
    <w:rsid w:val="00D9029A"/>
    <w:rPr>
      <w:rFonts w:ascii="Times New Roman" w:eastAsia="Times New Roman" w:hAnsi="Times New Roman" w:cs="Times New Roman"/>
      <w:sz w:val="20"/>
      <w:szCs w:val="20"/>
    </w:rPr>
  </w:style>
  <w:style w:type="paragraph" w:styleId="af0">
    <w:name w:val="caption"/>
    <w:basedOn w:val="a0"/>
    <w:next w:val="a0"/>
    <w:qFormat/>
    <w:rsid w:val="00D9029A"/>
    <w:pPr>
      <w:keepNext/>
      <w:suppressAutoHyphens/>
      <w:spacing w:before="120" w:after="120"/>
      <w:ind w:firstLine="0"/>
    </w:pPr>
    <w:rPr>
      <w:i/>
      <w:iCs/>
    </w:rPr>
  </w:style>
  <w:style w:type="paragraph" w:styleId="52">
    <w:name w:val="toc 5"/>
    <w:basedOn w:val="a0"/>
    <w:next w:val="a0"/>
    <w:autoRedefine/>
    <w:uiPriority w:val="39"/>
    <w:rsid w:val="00D9029A"/>
    <w:pPr>
      <w:ind w:left="960"/>
      <w:jc w:val="left"/>
    </w:pPr>
    <w:rPr>
      <w:sz w:val="18"/>
      <w:szCs w:val="18"/>
    </w:rPr>
  </w:style>
  <w:style w:type="paragraph" w:styleId="62">
    <w:name w:val="toc 6"/>
    <w:basedOn w:val="a0"/>
    <w:next w:val="a0"/>
    <w:autoRedefine/>
    <w:uiPriority w:val="39"/>
    <w:rsid w:val="00D9029A"/>
    <w:pPr>
      <w:ind w:left="1200"/>
      <w:jc w:val="left"/>
    </w:pPr>
    <w:rPr>
      <w:sz w:val="18"/>
      <w:szCs w:val="18"/>
    </w:rPr>
  </w:style>
  <w:style w:type="paragraph" w:styleId="71">
    <w:name w:val="toc 7"/>
    <w:basedOn w:val="a0"/>
    <w:next w:val="a0"/>
    <w:autoRedefine/>
    <w:uiPriority w:val="39"/>
    <w:rsid w:val="00D9029A"/>
    <w:pPr>
      <w:ind w:left="1440"/>
      <w:jc w:val="left"/>
    </w:pPr>
    <w:rPr>
      <w:sz w:val="18"/>
      <w:szCs w:val="18"/>
    </w:rPr>
  </w:style>
  <w:style w:type="paragraph" w:styleId="81">
    <w:name w:val="toc 8"/>
    <w:basedOn w:val="a0"/>
    <w:next w:val="a0"/>
    <w:autoRedefine/>
    <w:uiPriority w:val="39"/>
    <w:rsid w:val="00D9029A"/>
    <w:pPr>
      <w:ind w:left="1680"/>
      <w:jc w:val="left"/>
    </w:pPr>
    <w:rPr>
      <w:sz w:val="18"/>
      <w:szCs w:val="18"/>
    </w:rPr>
  </w:style>
  <w:style w:type="paragraph" w:styleId="91">
    <w:name w:val="toc 9"/>
    <w:basedOn w:val="a0"/>
    <w:next w:val="a0"/>
    <w:autoRedefine/>
    <w:uiPriority w:val="39"/>
    <w:rsid w:val="00D9029A"/>
    <w:pPr>
      <w:ind w:left="1920"/>
      <w:jc w:val="left"/>
    </w:pPr>
    <w:rPr>
      <w:sz w:val="18"/>
      <w:szCs w:val="18"/>
    </w:rPr>
  </w:style>
  <w:style w:type="paragraph" w:customStyle="1" w:styleId="af1">
    <w:name w:val="Структура"/>
    <w:basedOn w:val="a0"/>
    <w:semiHidden/>
    <w:rsid w:val="00D9029A"/>
    <w:pPr>
      <w:pageBreakBefore/>
      <w:pBdr>
        <w:bottom w:val="thinThickSmallGap" w:sz="24" w:space="1" w:color="auto"/>
      </w:pBdr>
      <w:tabs>
        <w:tab w:val="left" w:pos="851"/>
      </w:tabs>
      <w:suppressAutoHyphens/>
      <w:spacing w:before="480" w:after="240"/>
      <w:ind w:right="2835" w:firstLine="0"/>
      <w:jc w:val="left"/>
      <w:outlineLvl w:val="0"/>
    </w:pPr>
    <w:rPr>
      <w:b/>
      <w:bCs/>
      <w:caps/>
      <w:sz w:val="36"/>
      <w:szCs w:val="36"/>
    </w:rPr>
  </w:style>
  <w:style w:type="paragraph" w:customStyle="1" w:styleId="af2">
    <w:name w:val="Главы"/>
    <w:basedOn w:val="af1"/>
    <w:next w:val="a0"/>
    <w:semiHidden/>
    <w:rsid w:val="00D9029A"/>
    <w:pPr>
      <w:pBdr>
        <w:bottom w:val="none" w:sz="0" w:space="0" w:color="auto"/>
      </w:pBdr>
      <w:spacing w:before="1440" w:after="720" w:line="360" w:lineRule="auto"/>
      <w:ind w:right="0"/>
      <w:jc w:val="center"/>
    </w:pPr>
    <w:rPr>
      <w:spacing w:val="40"/>
      <w:sz w:val="44"/>
      <w:szCs w:val="44"/>
    </w:rPr>
  </w:style>
  <w:style w:type="character" w:styleId="af3">
    <w:name w:val="annotation reference"/>
    <w:semiHidden/>
    <w:rsid w:val="00D9029A"/>
    <w:rPr>
      <w:rFonts w:cs="Times New Roman"/>
      <w:sz w:val="16"/>
      <w:szCs w:val="16"/>
    </w:rPr>
  </w:style>
  <w:style w:type="paragraph" w:customStyle="1" w:styleId="af4">
    <w:name w:val="маркированный"/>
    <w:basedOn w:val="a0"/>
    <w:semiHidden/>
    <w:rsid w:val="00D9029A"/>
    <w:pPr>
      <w:tabs>
        <w:tab w:val="num" w:pos="2268"/>
      </w:tabs>
      <w:ind w:left="2268" w:hanging="567"/>
    </w:pPr>
  </w:style>
  <w:style w:type="paragraph" w:styleId="af5">
    <w:name w:val="List Bullet"/>
    <w:basedOn w:val="a0"/>
    <w:autoRedefine/>
    <w:rsid w:val="00D9029A"/>
    <w:pPr>
      <w:spacing w:line="360" w:lineRule="auto"/>
      <w:ind w:firstLine="0"/>
    </w:pPr>
    <w:rPr>
      <w:szCs w:val="28"/>
    </w:rPr>
  </w:style>
  <w:style w:type="paragraph" w:styleId="af6">
    <w:name w:val="Title"/>
    <w:basedOn w:val="a0"/>
    <w:link w:val="af7"/>
    <w:qFormat/>
    <w:rsid w:val="00D9029A"/>
    <w:pPr>
      <w:ind w:firstLine="0"/>
      <w:jc w:val="center"/>
    </w:pPr>
    <w:rPr>
      <w:rFonts w:ascii="Cambria" w:hAnsi="Cambria"/>
      <w:b/>
      <w:bCs/>
      <w:kern w:val="28"/>
      <w:sz w:val="32"/>
      <w:szCs w:val="32"/>
    </w:rPr>
  </w:style>
  <w:style w:type="character" w:customStyle="1" w:styleId="af7">
    <w:name w:val="Название Знак"/>
    <w:basedOn w:val="a1"/>
    <w:link w:val="af6"/>
    <w:rsid w:val="00D9029A"/>
    <w:rPr>
      <w:rFonts w:ascii="Cambria" w:eastAsia="Times New Roman" w:hAnsi="Cambria" w:cs="Times New Roman"/>
      <w:b/>
      <w:bCs/>
      <w:kern w:val="28"/>
      <w:sz w:val="32"/>
      <w:szCs w:val="32"/>
    </w:rPr>
  </w:style>
  <w:style w:type="paragraph" w:customStyle="1" w:styleId="af8">
    <w:name w:val="нумерованный"/>
    <w:basedOn w:val="a0"/>
    <w:semiHidden/>
    <w:rsid w:val="00D9029A"/>
    <w:pPr>
      <w:tabs>
        <w:tab w:val="num" w:pos="567"/>
      </w:tabs>
      <w:ind w:left="567" w:hanging="567"/>
    </w:pPr>
  </w:style>
  <w:style w:type="paragraph" w:styleId="af9">
    <w:name w:val="List Number"/>
    <w:basedOn w:val="a0"/>
    <w:rsid w:val="00D9029A"/>
    <w:pPr>
      <w:tabs>
        <w:tab w:val="num" w:pos="1134"/>
      </w:tabs>
      <w:autoSpaceDE w:val="0"/>
      <w:autoSpaceDN w:val="0"/>
      <w:spacing w:before="60" w:line="360" w:lineRule="auto"/>
    </w:pPr>
    <w:rPr>
      <w:szCs w:val="28"/>
    </w:rPr>
  </w:style>
  <w:style w:type="paragraph" w:customStyle="1" w:styleId="afa">
    <w:name w:val="Отчет"/>
    <w:basedOn w:val="a0"/>
    <w:semiHidden/>
    <w:rsid w:val="00D9029A"/>
    <w:pPr>
      <w:tabs>
        <w:tab w:val="num" w:pos="1701"/>
      </w:tabs>
      <w:ind w:firstLine="0"/>
    </w:pPr>
  </w:style>
  <w:style w:type="paragraph" w:customStyle="1" w:styleId="afb">
    <w:name w:val="Пункт"/>
    <w:basedOn w:val="a0"/>
    <w:link w:val="afc"/>
    <w:rsid w:val="00D9029A"/>
    <w:pPr>
      <w:ind w:left="1422" w:hanging="720"/>
    </w:pPr>
  </w:style>
  <w:style w:type="character" w:customStyle="1" w:styleId="afc">
    <w:name w:val="Пункт Знак"/>
    <w:link w:val="afb"/>
    <w:rsid w:val="00D9029A"/>
    <w:rPr>
      <w:rFonts w:ascii="Times New Roman" w:eastAsia="Times New Roman" w:hAnsi="Times New Roman" w:cs="Times New Roman"/>
      <w:sz w:val="28"/>
      <w:szCs w:val="24"/>
    </w:rPr>
  </w:style>
  <w:style w:type="character" w:customStyle="1" w:styleId="afd">
    <w:name w:val="заменить"/>
    <w:rsid w:val="00D9029A"/>
    <w:rPr>
      <w:rFonts w:cs="Times New Roman"/>
      <w:b/>
      <w:i/>
      <w:u w:val="single"/>
      <w:shd w:val="clear" w:color="auto" w:fill="FFCC99"/>
    </w:rPr>
  </w:style>
  <w:style w:type="character" w:customStyle="1" w:styleId="afe">
    <w:name w:val="комментарий"/>
    <w:rsid w:val="00D9029A"/>
    <w:rPr>
      <w:rFonts w:cs="Times New Roman"/>
      <w:i/>
      <w:u w:val="none"/>
      <w:shd w:val="clear" w:color="auto" w:fill="FFFF99"/>
    </w:rPr>
  </w:style>
  <w:style w:type="paragraph" w:customStyle="1" w:styleId="aff">
    <w:name w:val="Подпункт"/>
    <w:basedOn w:val="afb"/>
    <w:rsid w:val="00D9029A"/>
    <w:pPr>
      <w:ind w:left="2133" w:hanging="1080"/>
    </w:pPr>
  </w:style>
  <w:style w:type="paragraph" w:customStyle="1" w:styleId="aff0">
    <w:name w:val="Подподпункт"/>
    <w:basedOn w:val="aff"/>
    <w:link w:val="aff1"/>
    <w:rsid w:val="00D9029A"/>
    <w:pPr>
      <w:ind w:left="2484"/>
    </w:pPr>
  </w:style>
  <w:style w:type="character" w:customStyle="1" w:styleId="aff1">
    <w:name w:val="Подподпункт Знак"/>
    <w:link w:val="aff0"/>
    <w:locked/>
    <w:rsid w:val="00D9029A"/>
    <w:rPr>
      <w:rFonts w:ascii="Times New Roman" w:eastAsia="Times New Roman" w:hAnsi="Times New Roman" w:cs="Times New Roman"/>
      <w:sz w:val="28"/>
      <w:szCs w:val="24"/>
    </w:rPr>
  </w:style>
  <w:style w:type="character" w:styleId="aff2">
    <w:name w:val="FollowedHyperlink"/>
    <w:uiPriority w:val="99"/>
    <w:rsid w:val="00D9029A"/>
    <w:rPr>
      <w:rFonts w:cs="Times New Roman"/>
      <w:color w:val="800080"/>
      <w:u w:val="single"/>
    </w:rPr>
  </w:style>
  <w:style w:type="paragraph" w:customStyle="1" w:styleId="aff3">
    <w:name w:val="Пункт б/н"/>
    <w:basedOn w:val="a0"/>
    <w:semiHidden/>
    <w:rsid w:val="00D9029A"/>
    <w:pPr>
      <w:tabs>
        <w:tab w:val="left" w:pos="1134"/>
      </w:tabs>
    </w:pPr>
  </w:style>
  <w:style w:type="paragraph" w:customStyle="1" w:styleId="aff4">
    <w:name w:val="Служебный"/>
    <w:basedOn w:val="af2"/>
    <w:semiHidden/>
    <w:rsid w:val="00D9029A"/>
    <w:pPr>
      <w:spacing w:before="480" w:after="240" w:line="240" w:lineRule="auto"/>
      <w:jc w:val="left"/>
    </w:pPr>
    <w:rPr>
      <w:rFonts w:ascii="Arial" w:hAnsi="Arial" w:cs="Arial"/>
      <w:caps w:val="0"/>
      <w:spacing w:val="0"/>
      <w:sz w:val="36"/>
      <w:szCs w:val="36"/>
    </w:rPr>
  </w:style>
  <w:style w:type="paragraph" w:customStyle="1" w:styleId="aff5">
    <w:name w:val="Таблица текст"/>
    <w:basedOn w:val="a0"/>
    <w:rsid w:val="00D9029A"/>
    <w:pPr>
      <w:spacing w:before="40" w:after="40"/>
      <w:ind w:left="57" w:right="57" w:firstLine="0"/>
      <w:jc w:val="left"/>
    </w:pPr>
    <w:rPr>
      <w:sz w:val="22"/>
      <w:szCs w:val="22"/>
    </w:rPr>
  </w:style>
  <w:style w:type="paragraph" w:customStyle="1" w:styleId="-2">
    <w:name w:val="Пункт-2"/>
    <w:basedOn w:val="afb"/>
    <w:rsid w:val="00D9029A"/>
    <w:pPr>
      <w:keepNext/>
      <w:suppressAutoHyphens/>
      <w:spacing w:before="240" w:after="120"/>
      <w:jc w:val="left"/>
      <w:outlineLvl w:val="2"/>
    </w:pPr>
    <w:rPr>
      <w:b/>
      <w:bCs/>
      <w:szCs w:val="28"/>
    </w:rPr>
  </w:style>
  <w:style w:type="paragraph" w:customStyle="1" w:styleId="aff6">
    <w:name w:val="Текст таблицы"/>
    <w:basedOn w:val="a0"/>
    <w:semiHidden/>
    <w:rsid w:val="00D9029A"/>
    <w:pPr>
      <w:spacing w:before="40" w:after="40"/>
      <w:ind w:left="57" w:right="57" w:firstLine="0"/>
      <w:jc w:val="left"/>
    </w:pPr>
  </w:style>
  <w:style w:type="paragraph" w:styleId="aff7">
    <w:name w:val="Balloon Text"/>
    <w:basedOn w:val="a0"/>
    <w:link w:val="aff8"/>
    <w:rsid w:val="00D9029A"/>
    <w:pPr>
      <w:spacing w:line="360" w:lineRule="auto"/>
    </w:pPr>
    <w:rPr>
      <w:sz w:val="20"/>
      <w:szCs w:val="20"/>
    </w:rPr>
  </w:style>
  <w:style w:type="character" w:customStyle="1" w:styleId="aff8">
    <w:name w:val="Текст выноски Знак"/>
    <w:basedOn w:val="a1"/>
    <w:link w:val="aff7"/>
    <w:rsid w:val="00D9029A"/>
    <w:rPr>
      <w:rFonts w:ascii="Times New Roman" w:eastAsia="Times New Roman" w:hAnsi="Times New Roman" w:cs="Times New Roman"/>
      <w:sz w:val="20"/>
      <w:szCs w:val="20"/>
      <w:lang w:eastAsia="ru-RU"/>
    </w:rPr>
  </w:style>
  <w:style w:type="paragraph" w:styleId="aff9">
    <w:name w:val="annotation text"/>
    <w:basedOn w:val="a0"/>
    <w:link w:val="affa"/>
    <w:semiHidden/>
    <w:rsid w:val="00D9029A"/>
    <w:pPr>
      <w:spacing w:line="360" w:lineRule="auto"/>
    </w:pPr>
    <w:rPr>
      <w:sz w:val="20"/>
      <w:szCs w:val="20"/>
    </w:rPr>
  </w:style>
  <w:style w:type="character" w:customStyle="1" w:styleId="affa">
    <w:name w:val="Текст примечания Знак"/>
    <w:basedOn w:val="a1"/>
    <w:link w:val="aff9"/>
    <w:semiHidden/>
    <w:rsid w:val="00D9029A"/>
    <w:rPr>
      <w:rFonts w:ascii="Times New Roman" w:eastAsia="Times New Roman" w:hAnsi="Times New Roman" w:cs="Times New Roman"/>
      <w:sz w:val="20"/>
      <w:szCs w:val="20"/>
    </w:rPr>
  </w:style>
  <w:style w:type="paragraph" w:styleId="affb">
    <w:name w:val="annotation subject"/>
    <w:basedOn w:val="aff9"/>
    <w:next w:val="aff9"/>
    <w:link w:val="affc"/>
    <w:semiHidden/>
    <w:rsid w:val="00D9029A"/>
    <w:rPr>
      <w:b/>
      <w:bCs/>
    </w:rPr>
  </w:style>
  <w:style w:type="character" w:customStyle="1" w:styleId="affc">
    <w:name w:val="Тема примечания Знак"/>
    <w:basedOn w:val="affa"/>
    <w:link w:val="affb"/>
    <w:semiHidden/>
    <w:rsid w:val="00D9029A"/>
    <w:rPr>
      <w:rFonts w:ascii="Times New Roman" w:eastAsia="Times New Roman" w:hAnsi="Times New Roman" w:cs="Times New Roman"/>
      <w:b/>
      <w:bCs/>
      <w:sz w:val="20"/>
      <w:szCs w:val="20"/>
    </w:rPr>
  </w:style>
  <w:style w:type="paragraph" w:customStyle="1" w:styleId="-">
    <w:name w:val="Контракт-раздел"/>
    <w:basedOn w:val="a0"/>
    <w:next w:val="-0"/>
    <w:rsid w:val="00D9029A"/>
    <w:pPr>
      <w:keepNext/>
      <w:numPr>
        <w:numId w:val="2"/>
      </w:numPr>
      <w:tabs>
        <w:tab w:val="left" w:pos="540"/>
      </w:tabs>
      <w:suppressAutoHyphens/>
      <w:spacing w:before="360" w:after="120"/>
      <w:jc w:val="center"/>
      <w:outlineLvl w:val="2"/>
    </w:pPr>
    <w:rPr>
      <w:b/>
      <w:bCs/>
      <w:caps/>
      <w:smallCaps/>
    </w:rPr>
  </w:style>
  <w:style w:type="paragraph" w:customStyle="1" w:styleId="-0">
    <w:name w:val="Контракт-пункт"/>
    <w:basedOn w:val="afb"/>
    <w:rsid w:val="00D9029A"/>
    <w:pPr>
      <w:numPr>
        <w:ilvl w:val="1"/>
        <w:numId w:val="3"/>
      </w:numPr>
    </w:pPr>
  </w:style>
  <w:style w:type="paragraph" w:customStyle="1" w:styleId="-1">
    <w:name w:val="Контракт-подпункт"/>
    <w:basedOn w:val="aff"/>
    <w:rsid w:val="00D9029A"/>
    <w:pPr>
      <w:numPr>
        <w:ilvl w:val="2"/>
        <w:numId w:val="3"/>
      </w:numPr>
      <w:tabs>
        <w:tab w:val="num" w:pos="1418"/>
      </w:tabs>
      <w:ind w:left="0"/>
    </w:pPr>
  </w:style>
  <w:style w:type="paragraph" w:styleId="affd">
    <w:name w:val="Body Text"/>
    <w:basedOn w:val="a0"/>
    <w:link w:val="affe"/>
    <w:rsid w:val="00D9029A"/>
    <w:pPr>
      <w:shd w:val="clear" w:color="auto" w:fill="FFFFFF"/>
      <w:tabs>
        <w:tab w:val="left" w:pos="1070"/>
      </w:tabs>
      <w:spacing w:before="274"/>
      <w:ind w:firstLine="0"/>
      <w:jc w:val="left"/>
    </w:pPr>
    <w:rPr>
      <w:sz w:val="24"/>
    </w:rPr>
  </w:style>
  <w:style w:type="character" w:customStyle="1" w:styleId="affe">
    <w:name w:val="Основной текст Знак"/>
    <w:basedOn w:val="a1"/>
    <w:link w:val="affd"/>
    <w:rsid w:val="00D9029A"/>
    <w:rPr>
      <w:rFonts w:ascii="Times New Roman" w:eastAsia="Times New Roman" w:hAnsi="Times New Roman" w:cs="Times New Roman"/>
      <w:sz w:val="24"/>
      <w:szCs w:val="24"/>
      <w:shd w:val="clear" w:color="auto" w:fill="FFFFFF"/>
    </w:rPr>
  </w:style>
  <w:style w:type="paragraph" w:styleId="24">
    <w:name w:val="Body Text 2"/>
    <w:basedOn w:val="a0"/>
    <w:link w:val="25"/>
    <w:rsid w:val="00D9029A"/>
    <w:pPr>
      <w:shd w:val="clear" w:color="auto" w:fill="FFFFFF"/>
      <w:tabs>
        <w:tab w:val="left" w:pos="1003"/>
      </w:tabs>
      <w:spacing w:line="278" w:lineRule="exact"/>
      <w:ind w:firstLine="0"/>
      <w:jc w:val="left"/>
    </w:pPr>
    <w:rPr>
      <w:sz w:val="24"/>
    </w:rPr>
  </w:style>
  <w:style w:type="character" w:customStyle="1" w:styleId="25">
    <w:name w:val="Основной текст 2 Знак"/>
    <w:basedOn w:val="a1"/>
    <w:link w:val="24"/>
    <w:rsid w:val="00D9029A"/>
    <w:rPr>
      <w:rFonts w:ascii="Times New Roman" w:eastAsia="Times New Roman" w:hAnsi="Times New Roman" w:cs="Times New Roman"/>
      <w:sz w:val="24"/>
      <w:szCs w:val="24"/>
      <w:shd w:val="clear" w:color="auto" w:fill="FFFFFF"/>
    </w:rPr>
  </w:style>
  <w:style w:type="paragraph" w:styleId="afff">
    <w:name w:val="Block Text"/>
    <w:basedOn w:val="a0"/>
    <w:rsid w:val="00D9029A"/>
    <w:pPr>
      <w:shd w:val="clear" w:color="auto" w:fill="FFFFFF"/>
      <w:spacing w:before="288" w:line="264" w:lineRule="exact"/>
      <w:ind w:left="144" w:right="125" w:firstLine="0"/>
      <w:jc w:val="left"/>
    </w:pPr>
    <w:rPr>
      <w:b/>
      <w:bCs/>
      <w:i/>
      <w:iCs/>
      <w:color w:val="000000"/>
      <w:spacing w:val="-1"/>
      <w:sz w:val="22"/>
    </w:rPr>
  </w:style>
  <w:style w:type="paragraph" w:styleId="afff0">
    <w:name w:val="Body Text Indent"/>
    <w:basedOn w:val="a0"/>
    <w:link w:val="afff1"/>
    <w:uiPriority w:val="99"/>
    <w:rsid w:val="00D9029A"/>
    <w:pPr>
      <w:spacing w:after="120"/>
      <w:ind w:left="283"/>
    </w:pPr>
    <w:rPr>
      <w:sz w:val="24"/>
    </w:rPr>
  </w:style>
  <w:style w:type="character" w:customStyle="1" w:styleId="afff1">
    <w:name w:val="Основной текст с отступом Знак"/>
    <w:basedOn w:val="a1"/>
    <w:link w:val="afff0"/>
    <w:uiPriority w:val="99"/>
    <w:rsid w:val="00D9029A"/>
    <w:rPr>
      <w:rFonts w:ascii="Times New Roman" w:eastAsia="Times New Roman" w:hAnsi="Times New Roman" w:cs="Times New Roman"/>
      <w:sz w:val="24"/>
      <w:szCs w:val="24"/>
    </w:rPr>
  </w:style>
  <w:style w:type="paragraph" w:styleId="35">
    <w:name w:val="Body Text 3"/>
    <w:basedOn w:val="a0"/>
    <w:link w:val="36"/>
    <w:rsid w:val="00D9029A"/>
    <w:pPr>
      <w:shd w:val="clear" w:color="auto" w:fill="FFFFFF"/>
      <w:spacing w:before="125" w:line="317" w:lineRule="exact"/>
      <w:ind w:right="14" w:firstLine="0"/>
      <w:jc w:val="left"/>
    </w:pPr>
    <w:rPr>
      <w:sz w:val="16"/>
      <w:szCs w:val="16"/>
    </w:rPr>
  </w:style>
  <w:style w:type="character" w:customStyle="1" w:styleId="36">
    <w:name w:val="Основной текст 3 Знак"/>
    <w:basedOn w:val="a1"/>
    <w:link w:val="35"/>
    <w:rsid w:val="00D9029A"/>
    <w:rPr>
      <w:rFonts w:ascii="Times New Roman" w:eastAsia="Times New Roman" w:hAnsi="Times New Roman" w:cs="Times New Roman"/>
      <w:sz w:val="16"/>
      <w:szCs w:val="16"/>
      <w:shd w:val="clear" w:color="auto" w:fill="FFFFFF"/>
    </w:rPr>
  </w:style>
  <w:style w:type="paragraph" w:styleId="26">
    <w:name w:val="List Number 2"/>
    <w:basedOn w:val="a0"/>
    <w:rsid w:val="00D9029A"/>
    <w:pPr>
      <w:spacing w:before="60"/>
      <w:ind w:firstLine="0"/>
      <w:outlineLvl w:val="1"/>
    </w:pPr>
    <w:rPr>
      <w:kern w:val="20"/>
    </w:rPr>
  </w:style>
  <w:style w:type="paragraph" w:styleId="27">
    <w:name w:val="Body Text Indent 2"/>
    <w:basedOn w:val="a0"/>
    <w:link w:val="28"/>
    <w:rsid w:val="00D9029A"/>
    <w:pPr>
      <w:spacing w:after="120" w:line="480" w:lineRule="auto"/>
      <w:ind w:left="283"/>
    </w:pPr>
    <w:rPr>
      <w:sz w:val="24"/>
    </w:rPr>
  </w:style>
  <w:style w:type="character" w:customStyle="1" w:styleId="28">
    <w:name w:val="Основной текст с отступом 2 Знак"/>
    <w:basedOn w:val="a1"/>
    <w:link w:val="27"/>
    <w:rsid w:val="00D9029A"/>
    <w:rPr>
      <w:rFonts w:ascii="Times New Roman" w:eastAsia="Times New Roman" w:hAnsi="Times New Roman" w:cs="Times New Roman"/>
      <w:sz w:val="24"/>
      <w:szCs w:val="24"/>
    </w:rPr>
  </w:style>
  <w:style w:type="paragraph" w:styleId="HTML">
    <w:name w:val="HTML Address"/>
    <w:basedOn w:val="a0"/>
    <w:link w:val="HTML0"/>
    <w:rsid w:val="00D9029A"/>
    <w:rPr>
      <w:i/>
      <w:iCs/>
      <w:sz w:val="24"/>
    </w:rPr>
  </w:style>
  <w:style w:type="character" w:customStyle="1" w:styleId="HTML0">
    <w:name w:val="Адрес HTML Знак"/>
    <w:basedOn w:val="a1"/>
    <w:link w:val="HTML"/>
    <w:rsid w:val="00D9029A"/>
    <w:rPr>
      <w:rFonts w:ascii="Times New Roman" w:eastAsia="Times New Roman" w:hAnsi="Times New Roman" w:cs="Times New Roman"/>
      <w:i/>
      <w:iCs/>
      <w:sz w:val="24"/>
      <w:szCs w:val="24"/>
    </w:rPr>
  </w:style>
  <w:style w:type="paragraph" w:styleId="afff2">
    <w:name w:val="envelope address"/>
    <w:basedOn w:val="a0"/>
    <w:rsid w:val="00D9029A"/>
    <w:pPr>
      <w:framePr w:w="7920" w:h="1980" w:hRule="exact" w:hSpace="180" w:wrap="auto" w:hAnchor="page" w:xAlign="center" w:yAlign="bottom"/>
      <w:ind w:left="2880"/>
    </w:pPr>
    <w:rPr>
      <w:rFonts w:ascii="Arial" w:hAnsi="Arial" w:cs="Arial"/>
    </w:rPr>
  </w:style>
  <w:style w:type="character" w:styleId="HTML1">
    <w:name w:val="HTML Acronym"/>
    <w:rsid w:val="00D9029A"/>
    <w:rPr>
      <w:rFonts w:cs="Times New Roman"/>
    </w:rPr>
  </w:style>
  <w:style w:type="character" w:styleId="afff3">
    <w:name w:val="Emphasis"/>
    <w:qFormat/>
    <w:rsid w:val="00D9029A"/>
    <w:rPr>
      <w:rFonts w:cs="Times New Roman"/>
      <w:i/>
      <w:iCs/>
    </w:rPr>
  </w:style>
  <w:style w:type="paragraph" w:styleId="afff4">
    <w:name w:val="Date"/>
    <w:basedOn w:val="a0"/>
    <w:next w:val="a0"/>
    <w:link w:val="afff5"/>
    <w:rsid w:val="00D9029A"/>
    <w:rPr>
      <w:sz w:val="24"/>
    </w:rPr>
  </w:style>
  <w:style w:type="character" w:customStyle="1" w:styleId="afff5">
    <w:name w:val="Дата Знак"/>
    <w:basedOn w:val="a1"/>
    <w:link w:val="afff4"/>
    <w:rsid w:val="00D9029A"/>
    <w:rPr>
      <w:rFonts w:ascii="Times New Roman" w:eastAsia="Times New Roman" w:hAnsi="Times New Roman" w:cs="Times New Roman"/>
      <w:sz w:val="24"/>
      <w:szCs w:val="24"/>
    </w:rPr>
  </w:style>
  <w:style w:type="paragraph" w:styleId="afff6">
    <w:name w:val="Note Heading"/>
    <w:basedOn w:val="a0"/>
    <w:next w:val="a0"/>
    <w:link w:val="afff7"/>
    <w:rsid w:val="00D9029A"/>
    <w:rPr>
      <w:sz w:val="24"/>
    </w:rPr>
  </w:style>
  <w:style w:type="character" w:customStyle="1" w:styleId="afff7">
    <w:name w:val="Заголовок записки Знак"/>
    <w:basedOn w:val="a1"/>
    <w:link w:val="afff6"/>
    <w:rsid w:val="00D9029A"/>
    <w:rPr>
      <w:rFonts w:ascii="Times New Roman" w:eastAsia="Times New Roman" w:hAnsi="Times New Roman" w:cs="Times New Roman"/>
      <w:sz w:val="24"/>
      <w:szCs w:val="24"/>
    </w:rPr>
  </w:style>
  <w:style w:type="character" w:styleId="HTML2">
    <w:name w:val="HTML Keyboard"/>
    <w:rsid w:val="00D9029A"/>
    <w:rPr>
      <w:rFonts w:ascii="Courier New" w:hAnsi="Courier New" w:cs="Courier New"/>
      <w:sz w:val="20"/>
      <w:szCs w:val="20"/>
    </w:rPr>
  </w:style>
  <w:style w:type="character" w:styleId="HTML3">
    <w:name w:val="HTML Code"/>
    <w:rsid w:val="00D9029A"/>
    <w:rPr>
      <w:rFonts w:ascii="Courier New" w:hAnsi="Courier New" w:cs="Courier New"/>
      <w:sz w:val="20"/>
      <w:szCs w:val="20"/>
    </w:rPr>
  </w:style>
  <w:style w:type="paragraph" w:styleId="afff8">
    <w:name w:val="Body Text First Indent"/>
    <w:basedOn w:val="affd"/>
    <w:link w:val="afff9"/>
    <w:rsid w:val="00D9029A"/>
    <w:pPr>
      <w:shd w:val="clear" w:color="auto" w:fill="auto"/>
      <w:tabs>
        <w:tab w:val="clear" w:pos="1070"/>
      </w:tabs>
      <w:spacing w:before="0" w:after="120"/>
      <w:ind w:firstLine="210"/>
      <w:jc w:val="both"/>
    </w:pPr>
    <w:rPr>
      <w:b/>
      <w:bCs/>
      <w:i/>
      <w:iCs/>
    </w:rPr>
  </w:style>
  <w:style w:type="character" w:customStyle="1" w:styleId="afff9">
    <w:name w:val="Красная строка Знак"/>
    <w:basedOn w:val="affe"/>
    <w:link w:val="afff8"/>
    <w:rsid w:val="00D9029A"/>
    <w:rPr>
      <w:rFonts w:ascii="Times New Roman" w:eastAsia="Times New Roman" w:hAnsi="Times New Roman" w:cs="Times New Roman"/>
      <w:b/>
      <w:bCs/>
      <w:i/>
      <w:iCs/>
      <w:sz w:val="24"/>
      <w:szCs w:val="24"/>
      <w:shd w:val="clear" w:color="auto" w:fill="FFFFFF"/>
    </w:rPr>
  </w:style>
  <w:style w:type="paragraph" w:styleId="29">
    <w:name w:val="Body Text First Indent 2"/>
    <w:basedOn w:val="a0"/>
    <w:link w:val="2a"/>
    <w:rsid w:val="00D9029A"/>
    <w:pPr>
      <w:spacing w:after="120"/>
      <w:ind w:left="283" w:firstLine="210"/>
    </w:pPr>
  </w:style>
  <w:style w:type="character" w:customStyle="1" w:styleId="2a">
    <w:name w:val="Красная строка 2 Знак"/>
    <w:basedOn w:val="afff1"/>
    <w:link w:val="29"/>
    <w:rsid w:val="00D9029A"/>
    <w:rPr>
      <w:rFonts w:ascii="Times New Roman" w:eastAsia="Times New Roman" w:hAnsi="Times New Roman" w:cs="Times New Roman"/>
      <w:sz w:val="28"/>
      <w:szCs w:val="24"/>
      <w:lang w:eastAsia="ru-RU"/>
    </w:rPr>
  </w:style>
  <w:style w:type="paragraph" w:styleId="2b">
    <w:name w:val="List Bullet 2"/>
    <w:basedOn w:val="a0"/>
    <w:rsid w:val="00D9029A"/>
    <w:pPr>
      <w:tabs>
        <w:tab w:val="num" w:pos="567"/>
      </w:tabs>
      <w:ind w:left="567" w:hanging="567"/>
    </w:pPr>
  </w:style>
  <w:style w:type="paragraph" w:styleId="37">
    <w:name w:val="List Bullet 3"/>
    <w:basedOn w:val="a0"/>
    <w:rsid w:val="00D9029A"/>
    <w:pPr>
      <w:tabs>
        <w:tab w:val="num" w:pos="567"/>
      </w:tabs>
      <w:ind w:left="567" w:hanging="567"/>
    </w:pPr>
  </w:style>
  <w:style w:type="paragraph" w:styleId="43">
    <w:name w:val="List Bullet 4"/>
    <w:basedOn w:val="a0"/>
    <w:rsid w:val="00D9029A"/>
    <w:pPr>
      <w:tabs>
        <w:tab w:val="num" w:pos="567"/>
      </w:tabs>
      <w:ind w:left="567" w:hanging="567"/>
    </w:pPr>
  </w:style>
  <w:style w:type="paragraph" w:styleId="53">
    <w:name w:val="List Bullet 5"/>
    <w:basedOn w:val="a0"/>
    <w:rsid w:val="00D9029A"/>
    <w:pPr>
      <w:tabs>
        <w:tab w:val="num" w:pos="0"/>
      </w:tabs>
      <w:ind w:firstLine="0"/>
    </w:pPr>
  </w:style>
  <w:style w:type="character" w:styleId="afffa">
    <w:name w:val="line number"/>
    <w:rsid w:val="00D9029A"/>
    <w:rPr>
      <w:rFonts w:cs="Times New Roman"/>
    </w:rPr>
  </w:style>
  <w:style w:type="paragraph" w:styleId="38">
    <w:name w:val="List Number 3"/>
    <w:basedOn w:val="a0"/>
    <w:rsid w:val="00D9029A"/>
    <w:pPr>
      <w:tabs>
        <w:tab w:val="num" w:pos="0"/>
      </w:tabs>
      <w:ind w:firstLine="0"/>
    </w:pPr>
  </w:style>
  <w:style w:type="paragraph" w:styleId="44">
    <w:name w:val="List Number 4"/>
    <w:basedOn w:val="a0"/>
    <w:rsid w:val="00D9029A"/>
    <w:pPr>
      <w:tabs>
        <w:tab w:val="num" w:pos="417"/>
      </w:tabs>
      <w:ind w:left="417" w:hanging="360"/>
    </w:pPr>
  </w:style>
  <w:style w:type="paragraph" w:styleId="54">
    <w:name w:val="List Number 5"/>
    <w:basedOn w:val="a0"/>
    <w:rsid w:val="00D9029A"/>
    <w:pPr>
      <w:tabs>
        <w:tab w:val="num" w:pos="567"/>
      </w:tabs>
      <w:ind w:left="567" w:hanging="567"/>
    </w:pPr>
  </w:style>
  <w:style w:type="character" w:styleId="HTML4">
    <w:name w:val="HTML Sample"/>
    <w:rsid w:val="00D9029A"/>
    <w:rPr>
      <w:rFonts w:ascii="Courier New" w:hAnsi="Courier New" w:cs="Courier New"/>
    </w:rPr>
  </w:style>
  <w:style w:type="paragraph" w:styleId="2c">
    <w:name w:val="envelope return"/>
    <w:basedOn w:val="a0"/>
    <w:rsid w:val="00D9029A"/>
    <w:rPr>
      <w:rFonts w:ascii="Arial" w:hAnsi="Arial" w:cs="Arial"/>
      <w:sz w:val="20"/>
      <w:szCs w:val="20"/>
    </w:rPr>
  </w:style>
  <w:style w:type="paragraph" w:styleId="afffb">
    <w:name w:val="Normal (Web)"/>
    <w:basedOn w:val="a0"/>
    <w:uiPriority w:val="99"/>
    <w:rsid w:val="00D9029A"/>
  </w:style>
  <w:style w:type="paragraph" w:styleId="afffc">
    <w:name w:val="Normal Indent"/>
    <w:basedOn w:val="a0"/>
    <w:rsid w:val="00D9029A"/>
    <w:pPr>
      <w:ind w:left="708"/>
    </w:pPr>
  </w:style>
  <w:style w:type="character" w:styleId="HTML5">
    <w:name w:val="HTML Definition"/>
    <w:rsid w:val="00D9029A"/>
    <w:rPr>
      <w:rFonts w:cs="Times New Roman"/>
      <w:i/>
      <w:iCs/>
    </w:rPr>
  </w:style>
  <w:style w:type="paragraph" w:styleId="39">
    <w:name w:val="Body Text Indent 3"/>
    <w:basedOn w:val="a0"/>
    <w:link w:val="3a"/>
    <w:rsid w:val="00D9029A"/>
    <w:pPr>
      <w:spacing w:after="120"/>
      <w:ind w:left="283"/>
    </w:pPr>
    <w:rPr>
      <w:sz w:val="16"/>
      <w:szCs w:val="16"/>
    </w:rPr>
  </w:style>
  <w:style w:type="character" w:customStyle="1" w:styleId="3a">
    <w:name w:val="Основной текст с отступом 3 Знак"/>
    <w:basedOn w:val="a1"/>
    <w:link w:val="39"/>
    <w:rsid w:val="00D9029A"/>
    <w:rPr>
      <w:rFonts w:ascii="Times New Roman" w:eastAsia="Times New Roman" w:hAnsi="Times New Roman" w:cs="Times New Roman"/>
      <w:sz w:val="16"/>
      <w:szCs w:val="16"/>
    </w:rPr>
  </w:style>
  <w:style w:type="character" w:styleId="HTML6">
    <w:name w:val="HTML Variable"/>
    <w:rsid w:val="00D9029A"/>
    <w:rPr>
      <w:rFonts w:cs="Times New Roman"/>
      <w:i/>
      <w:iCs/>
    </w:rPr>
  </w:style>
  <w:style w:type="character" w:styleId="HTML7">
    <w:name w:val="HTML Typewriter"/>
    <w:rsid w:val="00D9029A"/>
    <w:rPr>
      <w:rFonts w:ascii="Courier New" w:hAnsi="Courier New" w:cs="Courier New"/>
      <w:sz w:val="20"/>
      <w:szCs w:val="20"/>
    </w:rPr>
  </w:style>
  <w:style w:type="paragraph" w:styleId="afffd">
    <w:name w:val="Signature"/>
    <w:basedOn w:val="a0"/>
    <w:link w:val="afffe"/>
    <w:rsid w:val="00D9029A"/>
    <w:pPr>
      <w:ind w:left="4252"/>
    </w:pPr>
    <w:rPr>
      <w:sz w:val="24"/>
    </w:rPr>
  </w:style>
  <w:style w:type="character" w:customStyle="1" w:styleId="afffe">
    <w:name w:val="Подпись Знак"/>
    <w:basedOn w:val="a1"/>
    <w:link w:val="afffd"/>
    <w:rsid w:val="00D9029A"/>
    <w:rPr>
      <w:rFonts w:ascii="Times New Roman" w:eastAsia="Times New Roman" w:hAnsi="Times New Roman" w:cs="Times New Roman"/>
      <w:sz w:val="24"/>
      <w:szCs w:val="24"/>
    </w:rPr>
  </w:style>
  <w:style w:type="paragraph" w:styleId="affff">
    <w:name w:val="Salutation"/>
    <w:basedOn w:val="a0"/>
    <w:next w:val="a0"/>
    <w:link w:val="affff0"/>
    <w:rsid w:val="00D9029A"/>
    <w:rPr>
      <w:sz w:val="24"/>
    </w:rPr>
  </w:style>
  <w:style w:type="character" w:customStyle="1" w:styleId="affff0">
    <w:name w:val="Приветствие Знак"/>
    <w:basedOn w:val="a1"/>
    <w:link w:val="affff"/>
    <w:rsid w:val="00D9029A"/>
    <w:rPr>
      <w:rFonts w:ascii="Times New Roman" w:eastAsia="Times New Roman" w:hAnsi="Times New Roman" w:cs="Times New Roman"/>
      <w:sz w:val="24"/>
      <w:szCs w:val="24"/>
    </w:rPr>
  </w:style>
  <w:style w:type="paragraph" w:styleId="affff1">
    <w:name w:val="List Continue"/>
    <w:basedOn w:val="a0"/>
    <w:rsid w:val="00D9029A"/>
    <w:pPr>
      <w:spacing w:after="120"/>
      <w:ind w:left="283"/>
    </w:pPr>
  </w:style>
  <w:style w:type="paragraph" w:styleId="2d">
    <w:name w:val="List Continue 2"/>
    <w:basedOn w:val="a0"/>
    <w:rsid w:val="00D9029A"/>
    <w:pPr>
      <w:spacing w:after="120"/>
      <w:ind w:left="566"/>
    </w:pPr>
  </w:style>
  <w:style w:type="paragraph" w:styleId="3b">
    <w:name w:val="List Continue 3"/>
    <w:basedOn w:val="a0"/>
    <w:rsid w:val="00D9029A"/>
    <w:pPr>
      <w:spacing w:after="120"/>
      <w:ind w:left="849"/>
    </w:pPr>
  </w:style>
  <w:style w:type="paragraph" w:styleId="45">
    <w:name w:val="List Continue 4"/>
    <w:basedOn w:val="a0"/>
    <w:rsid w:val="00D9029A"/>
    <w:pPr>
      <w:spacing w:after="120"/>
      <w:ind w:left="1132"/>
    </w:pPr>
  </w:style>
  <w:style w:type="paragraph" w:styleId="55">
    <w:name w:val="List Continue 5"/>
    <w:basedOn w:val="a0"/>
    <w:rsid w:val="00D9029A"/>
    <w:pPr>
      <w:spacing w:after="120"/>
      <w:ind w:left="1415"/>
    </w:pPr>
  </w:style>
  <w:style w:type="paragraph" w:styleId="affff2">
    <w:name w:val="Closing"/>
    <w:basedOn w:val="a0"/>
    <w:link w:val="affff3"/>
    <w:rsid w:val="00D9029A"/>
    <w:pPr>
      <w:ind w:left="4252"/>
    </w:pPr>
    <w:rPr>
      <w:sz w:val="24"/>
    </w:rPr>
  </w:style>
  <w:style w:type="character" w:customStyle="1" w:styleId="affff3">
    <w:name w:val="Прощание Знак"/>
    <w:basedOn w:val="a1"/>
    <w:link w:val="affff2"/>
    <w:rsid w:val="00D9029A"/>
    <w:rPr>
      <w:rFonts w:ascii="Times New Roman" w:eastAsia="Times New Roman" w:hAnsi="Times New Roman" w:cs="Times New Roman"/>
      <w:sz w:val="24"/>
      <w:szCs w:val="24"/>
    </w:rPr>
  </w:style>
  <w:style w:type="paragraph" w:styleId="affff4">
    <w:name w:val="List"/>
    <w:basedOn w:val="a0"/>
    <w:rsid w:val="00D9029A"/>
    <w:pPr>
      <w:ind w:left="283" w:hanging="283"/>
    </w:pPr>
  </w:style>
  <w:style w:type="paragraph" w:styleId="2e">
    <w:name w:val="List 2"/>
    <w:basedOn w:val="a0"/>
    <w:rsid w:val="00D9029A"/>
    <w:pPr>
      <w:ind w:left="566" w:hanging="283"/>
    </w:pPr>
  </w:style>
  <w:style w:type="paragraph" w:styleId="3c">
    <w:name w:val="List 3"/>
    <w:basedOn w:val="a0"/>
    <w:rsid w:val="00D9029A"/>
    <w:pPr>
      <w:ind w:left="849" w:hanging="283"/>
    </w:pPr>
  </w:style>
  <w:style w:type="paragraph" w:styleId="46">
    <w:name w:val="List 4"/>
    <w:basedOn w:val="a0"/>
    <w:rsid w:val="00D9029A"/>
    <w:pPr>
      <w:ind w:left="1132" w:hanging="283"/>
    </w:pPr>
  </w:style>
  <w:style w:type="paragraph" w:styleId="56">
    <w:name w:val="List 5"/>
    <w:basedOn w:val="a0"/>
    <w:rsid w:val="00D9029A"/>
    <w:pPr>
      <w:ind w:left="1415" w:hanging="283"/>
    </w:pPr>
  </w:style>
  <w:style w:type="paragraph" w:styleId="HTML8">
    <w:name w:val="HTML Preformatted"/>
    <w:basedOn w:val="a0"/>
    <w:link w:val="HTML9"/>
    <w:rsid w:val="00D9029A"/>
    <w:rPr>
      <w:rFonts w:ascii="Courier New" w:hAnsi="Courier New"/>
      <w:sz w:val="20"/>
      <w:szCs w:val="20"/>
    </w:rPr>
  </w:style>
  <w:style w:type="character" w:customStyle="1" w:styleId="HTML9">
    <w:name w:val="Стандартный HTML Знак"/>
    <w:basedOn w:val="a1"/>
    <w:link w:val="HTML8"/>
    <w:rsid w:val="00D9029A"/>
    <w:rPr>
      <w:rFonts w:ascii="Courier New" w:eastAsia="Times New Roman" w:hAnsi="Courier New" w:cs="Times New Roman"/>
      <w:sz w:val="20"/>
      <w:szCs w:val="20"/>
    </w:rPr>
  </w:style>
  <w:style w:type="character" w:styleId="affff5">
    <w:name w:val="Strong"/>
    <w:uiPriority w:val="22"/>
    <w:qFormat/>
    <w:rsid w:val="00D9029A"/>
    <w:rPr>
      <w:rFonts w:cs="Times New Roman"/>
      <w:b/>
      <w:bCs/>
    </w:rPr>
  </w:style>
  <w:style w:type="paragraph" w:styleId="affff6">
    <w:name w:val="Plain Text"/>
    <w:basedOn w:val="a0"/>
    <w:link w:val="affff7"/>
    <w:rsid w:val="00D9029A"/>
    <w:rPr>
      <w:rFonts w:ascii="Courier New" w:hAnsi="Courier New"/>
      <w:sz w:val="20"/>
      <w:szCs w:val="20"/>
    </w:rPr>
  </w:style>
  <w:style w:type="character" w:customStyle="1" w:styleId="affff7">
    <w:name w:val="Текст Знак"/>
    <w:basedOn w:val="a1"/>
    <w:link w:val="affff6"/>
    <w:rsid w:val="00D9029A"/>
    <w:rPr>
      <w:rFonts w:ascii="Courier New" w:eastAsia="Times New Roman" w:hAnsi="Courier New" w:cs="Times New Roman"/>
      <w:sz w:val="20"/>
      <w:szCs w:val="20"/>
    </w:rPr>
  </w:style>
  <w:style w:type="character" w:styleId="HTMLa">
    <w:name w:val="HTML Cite"/>
    <w:rsid w:val="00D9029A"/>
    <w:rPr>
      <w:rFonts w:cs="Times New Roman"/>
      <w:i/>
      <w:iCs/>
    </w:rPr>
  </w:style>
  <w:style w:type="paragraph" w:styleId="affff8">
    <w:name w:val="Message Header"/>
    <w:basedOn w:val="a0"/>
    <w:link w:val="affff9"/>
    <w:rsid w:val="00D9029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affff9">
    <w:name w:val="Шапка Знак"/>
    <w:basedOn w:val="a1"/>
    <w:link w:val="affff8"/>
    <w:rsid w:val="00D9029A"/>
    <w:rPr>
      <w:rFonts w:ascii="Cambria" w:eastAsia="Times New Roman" w:hAnsi="Cambria" w:cs="Times New Roman"/>
      <w:sz w:val="24"/>
      <w:szCs w:val="24"/>
      <w:shd w:val="pct20" w:color="auto" w:fill="auto"/>
    </w:rPr>
  </w:style>
  <w:style w:type="paragraph" w:styleId="affffa">
    <w:name w:val="E-mail Signature"/>
    <w:basedOn w:val="a0"/>
    <w:link w:val="affffb"/>
    <w:rsid w:val="00D9029A"/>
    <w:rPr>
      <w:sz w:val="24"/>
    </w:rPr>
  </w:style>
  <w:style w:type="character" w:customStyle="1" w:styleId="affffb">
    <w:name w:val="Электронная подпись Знак"/>
    <w:basedOn w:val="a1"/>
    <w:link w:val="affffa"/>
    <w:rsid w:val="00D9029A"/>
    <w:rPr>
      <w:rFonts w:ascii="Times New Roman" w:eastAsia="Times New Roman" w:hAnsi="Times New Roman" w:cs="Times New Roman"/>
      <w:sz w:val="24"/>
      <w:szCs w:val="24"/>
    </w:rPr>
  </w:style>
  <w:style w:type="paragraph" w:customStyle="1" w:styleId="affffc">
    <w:name w:val="Контракт б/н"/>
    <w:basedOn w:val="-0"/>
    <w:rsid w:val="00D9029A"/>
    <w:pPr>
      <w:numPr>
        <w:ilvl w:val="0"/>
        <w:numId w:val="0"/>
      </w:numPr>
      <w:ind w:firstLine="1418"/>
    </w:pPr>
  </w:style>
  <w:style w:type="paragraph" w:customStyle="1" w:styleId="-3">
    <w:name w:val="Контракт-подподпунк"/>
    <w:basedOn w:val="a0"/>
    <w:rsid w:val="00D9029A"/>
    <w:pPr>
      <w:tabs>
        <w:tab w:val="num" w:pos="1418"/>
      </w:tabs>
    </w:pPr>
  </w:style>
  <w:style w:type="paragraph" w:customStyle="1" w:styleId="12">
    <w:name w:val="Стиль1"/>
    <w:basedOn w:val="a0"/>
    <w:rsid w:val="00D9029A"/>
    <w:pPr>
      <w:keepNext/>
      <w:keepLines/>
      <w:widowControl w:val="0"/>
      <w:suppressLineNumbers/>
      <w:tabs>
        <w:tab w:val="num" w:pos="432"/>
      </w:tabs>
      <w:suppressAutoHyphens/>
      <w:spacing w:after="60"/>
      <w:ind w:left="432" w:hanging="432"/>
      <w:jc w:val="left"/>
    </w:pPr>
    <w:rPr>
      <w:b/>
    </w:rPr>
  </w:style>
  <w:style w:type="paragraph" w:customStyle="1" w:styleId="2f">
    <w:name w:val="Стиль2"/>
    <w:basedOn w:val="26"/>
    <w:rsid w:val="00D9029A"/>
    <w:pPr>
      <w:keepNext/>
      <w:keepLines/>
      <w:widowControl w:val="0"/>
      <w:suppressLineNumbers/>
      <w:tabs>
        <w:tab w:val="num" w:pos="576"/>
      </w:tabs>
      <w:suppressAutoHyphens/>
      <w:spacing w:before="0" w:after="60"/>
      <w:ind w:left="576" w:hanging="576"/>
      <w:outlineLvl w:val="9"/>
    </w:pPr>
    <w:rPr>
      <w:b/>
      <w:kern w:val="0"/>
      <w:sz w:val="24"/>
      <w:szCs w:val="20"/>
    </w:rPr>
  </w:style>
  <w:style w:type="paragraph" w:customStyle="1" w:styleId="210">
    <w:name w:val="Основной текст 21"/>
    <w:basedOn w:val="a0"/>
    <w:rsid w:val="00D9029A"/>
    <w:pPr>
      <w:widowControl w:val="0"/>
      <w:ind w:right="-1" w:firstLine="709"/>
    </w:pPr>
    <w:rPr>
      <w:spacing w:val="-4"/>
      <w:sz w:val="24"/>
      <w:szCs w:val="20"/>
    </w:rPr>
  </w:style>
  <w:style w:type="paragraph" w:customStyle="1" w:styleId="Iniiaiieoaeno">
    <w:name w:val="!Iniiaiie oaeno"/>
    <w:basedOn w:val="a0"/>
    <w:link w:val="Iniiaiieoaeno0"/>
    <w:rsid w:val="00D9029A"/>
    <w:pPr>
      <w:widowControl w:val="0"/>
      <w:ind w:firstLine="709"/>
    </w:pPr>
    <w:rPr>
      <w:sz w:val="24"/>
      <w:szCs w:val="20"/>
    </w:rPr>
  </w:style>
  <w:style w:type="paragraph" w:customStyle="1" w:styleId="Iacaaeaaaieoiaioa">
    <w:name w:val="!Iaca.aeaa aieoiaioa"/>
    <w:basedOn w:val="a0"/>
    <w:rsid w:val="00D9029A"/>
    <w:pPr>
      <w:widowControl w:val="0"/>
      <w:spacing w:after="240"/>
      <w:ind w:firstLine="0"/>
      <w:jc w:val="center"/>
    </w:pPr>
    <w:rPr>
      <w:b/>
      <w:caps/>
      <w:sz w:val="24"/>
      <w:szCs w:val="20"/>
    </w:rPr>
  </w:style>
  <w:style w:type="paragraph" w:customStyle="1" w:styleId="30">
    <w:name w:val="Стиль3 Знак"/>
    <w:basedOn w:val="27"/>
    <w:rsid w:val="00D9029A"/>
    <w:pPr>
      <w:widowControl w:val="0"/>
      <w:numPr>
        <w:numId w:val="4"/>
      </w:numPr>
      <w:tabs>
        <w:tab w:val="clear" w:pos="360"/>
        <w:tab w:val="num" w:pos="227"/>
      </w:tabs>
      <w:adjustRightInd w:val="0"/>
      <w:spacing w:after="0" w:line="240" w:lineRule="auto"/>
      <w:ind w:left="0" w:firstLine="0"/>
      <w:textAlignment w:val="baseline"/>
    </w:pPr>
    <w:rPr>
      <w:szCs w:val="20"/>
    </w:rPr>
  </w:style>
  <w:style w:type="paragraph" w:customStyle="1" w:styleId="13">
    <w:name w:val="Обычный1"/>
    <w:rsid w:val="00D9029A"/>
    <w:pPr>
      <w:widowControl w:val="0"/>
      <w:autoSpaceDE w:val="0"/>
      <w:autoSpaceDN w:val="0"/>
      <w:spacing w:before="120" w:after="120" w:line="240" w:lineRule="auto"/>
      <w:ind w:firstLine="567"/>
      <w:jc w:val="both"/>
    </w:pPr>
    <w:rPr>
      <w:rFonts w:ascii="Times New Roman" w:eastAsia="Times New Roman" w:hAnsi="Times New Roman" w:cs="Times New Roman"/>
      <w:sz w:val="20"/>
      <w:szCs w:val="24"/>
      <w:lang w:eastAsia="ru-RU"/>
    </w:rPr>
  </w:style>
  <w:style w:type="paragraph" w:customStyle="1" w:styleId="31">
    <w:name w:val="Раздел 3"/>
    <w:basedOn w:val="a0"/>
    <w:semiHidden/>
    <w:rsid w:val="00D9029A"/>
    <w:pPr>
      <w:numPr>
        <w:numId w:val="5"/>
      </w:numPr>
      <w:spacing w:before="120" w:after="120"/>
      <w:ind w:right="51"/>
      <w:jc w:val="center"/>
    </w:pPr>
    <w:rPr>
      <w:b/>
      <w:sz w:val="24"/>
      <w:szCs w:val="20"/>
    </w:rPr>
  </w:style>
  <w:style w:type="paragraph" w:customStyle="1" w:styleId="FR3">
    <w:name w:val="FR3"/>
    <w:rsid w:val="00D9029A"/>
    <w:pPr>
      <w:widowControl w:val="0"/>
      <w:spacing w:before="20" w:after="0" w:line="240" w:lineRule="auto"/>
      <w:jc w:val="both"/>
    </w:pPr>
    <w:rPr>
      <w:rFonts w:ascii="Arial" w:eastAsia="Times New Roman" w:hAnsi="Arial" w:cs="Times New Roman"/>
      <w:sz w:val="28"/>
      <w:szCs w:val="20"/>
      <w:lang w:eastAsia="ru-RU"/>
    </w:rPr>
  </w:style>
  <w:style w:type="paragraph" w:customStyle="1" w:styleId="3d">
    <w:name w:val="!3"/>
    <w:rsid w:val="00D9029A"/>
    <w:pPr>
      <w:spacing w:after="0" w:line="240" w:lineRule="auto"/>
      <w:ind w:firstLine="709"/>
      <w:jc w:val="both"/>
    </w:pPr>
    <w:rPr>
      <w:rFonts w:ascii="Times New Roman" w:eastAsia="Times New Roman" w:hAnsi="Times New Roman" w:cs="Times New Roman"/>
      <w:sz w:val="24"/>
      <w:szCs w:val="20"/>
      <w:lang w:eastAsia="ru-RU"/>
    </w:rPr>
  </w:style>
  <w:style w:type="table" w:styleId="affffd">
    <w:name w:val="Table Grid"/>
    <w:basedOn w:val="a2"/>
    <w:uiPriority w:val="59"/>
    <w:rsid w:val="00D9029A"/>
    <w:pPr>
      <w:spacing w:after="0" w:line="24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6">
    <w:name w:val="Стиль Основной текст + 14 пт не полужирный Перед:  6 пт"/>
    <w:basedOn w:val="affd"/>
    <w:rsid w:val="00D9029A"/>
    <w:pPr>
      <w:spacing w:before="120"/>
    </w:pPr>
    <w:rPr>
      <w:b/>
      <w:bCs/>
      <w:i/>
      <w:sz w:val="28"/>
      <w:szCs w:val="20"/>
    </w:rPr>
  </w:style>
  <w:style w:type="paragraph" w:customStyle="1" w:styleId="14">
    <w:name w:val="Абзац списка1"/>
    <w:basedOn w:val="a0"/>
    <w:rsid w:val="00D9029A"/>
    <w:pPr>
      <w:ind w:left="720"/>
      <w:contextualSpacing/>
    </w:pPr>
  </w:style>
  <w:style w:type="paragraph" w:customStyle="1" w:styleId="15">
    <w:name w:val="Рецензия1"/>
    <w:hidden/>
    <w:semiHidden/>
    <w:rsid w:val="00D9029A"/>
    <w:pPr>
      <w:spacing w:after="0" w:line="240" w:lineRule="auto"/>
    </w:pPr>
    <w:rPr>
      <w:rFonts w:ascii="Times New Roman" w:eastAsia="Times New Roman" w:hAnsi="Times New Roman" w:cs="Times New Roman"/>
      <w:sz w:val="28"/>
      <w:szCs w:val="24"/>
      <w:lang w:eastAsia="ru-RU"/>
    </w:rPr>
  </w:style>
  <w:style w:type="paragraph" w:customStyle="1" w:styleId="16">
    <w:name w:val="Знак Знак Знак1"/>
    <w:basedOn w:val="a0"/>
    <w:rsid w:val="00D9029A"/>
    <w:pPr>
      <w:tabs>
        <w:tab w:val="num" w:pos="360"/>
      </w:tabs>
      <w:spacing w:after="160" w:line="240" w:lineRule="exact"/>
      <w:ind w:firstLine="0"/>
      <w:jc w:val="left"/>
    </w:pPr>
    <w:rPr>
      <w:rFonts w:ascii="Verdana" w:hAnsi="Verdana" w:cs="Verdana"/>
      <w:sz w:val="20"/>
      <w:szCs w:val="20"/>
      <w:lang w:val="en-US" w:eastAsia="en-US"/>
    </w:rPr>
  </w:style>
  <w:style w:type="character" w:customStyle="1" w:styleId="2f0">
    <w:name w:val="Заголовок 2 Знак Знак Знак"/>
    <w:locked/>
    <w:rsid w:val="00D9029A"/>
    <w:rPr>
      <w:b/>
      <w:bCs/>
      <w:smallCaps/>
      <w:sz w:val="32"/>
      <w:szCs w:val="28"/>
    </w:rPr>
  </w:style>
  <w:style w:type="character" w:customStyle="1" w:styleId="affffe">
    <w:name w:val="коммент"/>
    <w:rsid w:val="00D9029A"/>
    <w:rPr>
      <w:i/>
      <w:sz w:val="24"/>
      <w:u w:val="single"/>
      <w:shd w:val="clear" w:color="auto" w:fill="FFFF99"/>
    </w:rPr>
  </w:style>
  <w:style w:type="paragraph" w:customStyle="1" w:styleId="1TimesNewRoman">
    <w:name w:val="Стиль Заголовок 1 + Times New Roman"/>
    <w:basedOn w:val="1"/>
    <w:link w:val="1TimesNewRoman0"/>
    <w:rsid w:val="00D9029A"/>
    <w:pPr>
      <w:tabs>
        <w:tab w:val="num" w:pos="360"/>
      </w:tabs>
      <w:ind w:left="360" w:hanging="360"/>
    </w:pPr>
    <w:rPr>
      <w:rFonts w:ascii="Times New Roman" w:hAnsi="Times New Roman"/>
    </w:rPr>
  </w:style>
  <w:style w:type="character" w:customStyle="1" w:styleId="1TimesNewRoman0">
    <w:name w:val="Стиль Заголовок 1 + Times New Roman Знак"/>
    <w:link w:val="1TimesNewRoman"/>
    <w:rsid w:val="00D9029A"/>
    <w:rPr>
      <w:rFonts w:ascii="Times New Roman" w:eastAsia="Times New Roman" w:hAnsi="Times New Roman" w:cs="Arial"/>
      <w:b/>
      <w:bCs/>
      <w:caps/>
      <w:kern w:val="28"/>
      <w:sz w:val="36"/>
      <w:szCs w:val="36"/>
      <w:lang w:eastAsia="ru-RU"/>
    </w:rPr>
  </w:style>
  <w:style w:type="paragraph" w:customStyle="1" w:styleId="rusnum2">
    <w:name w:val="rus_num2"/>
    <w:basedOn w:val="a0"/>
    <w:rsid w:val="00D9029A"/>
    <w:pPr>
      <w:numPr>
        <w:ilvl w:val="1"/>
        <w:numId w:val="6"/>
      </w:numPr>
      <w:tabs>
        <w:tab w:val="clear" w:pos="360"/>
        <w:tab w:val="num" w:pos="792"/>
      </w:tabs>
      <w:spacing w:before="130" w:after="130" w:line="260" w:lineRule="exact"/>
      <w:ind w:left="792" w:hanging="432"/>
    </w:pPr>
    <w:rPr>
      <w:sz w:val="20"/>
      <w:szCs w:val="20"/>
      <w:lang w:eastAsia="en-US"/>
    </w:rPr>
  </w:style>
  <w:style w:type="paragraph" w:customStyle="1" w:styleId="afffff">
    <w:name w:val="a"/>
    <w:basedOn w:val="a0"/>
    <w:rsid w:val="00D9029A"/>
    <w:pPr>
      <w:ind w:firstLine="0"/>
      <w:jc w:val="left"/>
    </w:pPr>
    <w:rPr>
      <w:b/>
      <w:bCs/>
      <w:sz w:val="24"/>
    </w:rPr>
  </w:style>
  <w:style w:type="paragraph" w:customStyle="1" w:styleId="ConsPlusNonformat">
    <w:name w:val="ConsPlusNonformat"/>
    <w:uiPriority w:val="99"/>
    <w:rsid w:val="00D9029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rvts48220">
    <w:name w:val="rvts48220"/>
    <w:rsid w:val="00D9029A"/>
    <w:rPr>
      <w:rFonts w:ascii="Verdana" w:hAnsi="Verdana" w:cs="Times New Roman"/>
      <w:color w:val="000000"/>
      <w:sz w:val="16"/>
      <w:szCs w:val="16"/>
      <w:u w:val="none"/>
      <w:effect w:val="none"/>
    </w:rPr>
  </w:style>
  <w:style w:type="paragraph" w:customStyle="1" w:styleId="afffff0">
    <w:name w:val="Абзац"/>
    <w:basedOn w:val="a0"/>
    <w:uiPriority w:val="99"/>
    <w:rsid w:val="00D9029A"/>
    <w:pPr>
      <w:spacing w:after="120"/>
      <w:ind w:firstLine="0"/>
    </w:pPr>
    <w:rPr>
      <w:sz w:val="24"/>
      <w:lang w:eastAsia="en-US"/>
    </w:rPr>
  </w:style>
  <w:style w:type="character" w:customStyle="1" w:styleId="afffff1">
    <w:name w:val="Основной шрифт"/>
    <w:rsid w:val="00D9029A"/>
  </w:style>
  <w:style w:type="character" w:customStyle="1" w:styleId="17">
    <w:name w:val="1"/>
    <w:rsid w:val="00D9029A"/>
    <w:rPr>
      <w:b/>
      <w:bCs/>
    </w:rPr>
  </w:style>
  <w:style w:type="paragraph" w:customStyle="1" w:styleId="18">
    <w:name w:val="Список1"/>
    <w:basedOn w:val="a0"/>
    <w:rsid w:val="00D9029A"/>
    <w:pPr>
      <w:spacing w:before="120"/>
      <w:ind w:firstLine="0"/>
    </w:pPr>
    <w:rPr>
      <w:rFonts w:ascii="Arial" w:hAnsi="Arial" w:cs="Arial"/>
      <w:snapToGrid w:val="0"/>
      <w:sz w:val="26"/>
    </w:rPr>
  </w:style>
  <w:style w:type="paragraph" w:customStyle="1" w:styleId="DefaultText">
    <w:name w:val="Default Text"/>
    <w:basedOn w:val="a0"/>
    <w:rsid w:val="00D9029A"/>
    <w:pPr>
      <w:ind w:firstLine="0"/>
      <w:jc w:val="left"/>
    </w:pPr>
    <w:rPr>
      <w:sz w:val="24"/>
      <w:szCs w:val="20"/>
      <w:lang w:val="en-GB" w:eastAsia="en-US"/>
    </w:rPr>
  </w:style>
  <w:style w:type="character" w:customStyle="1" w:styleId="postbody">
    <w:name w:val="postbody"/>
    <w:basedOn w:val="a1"/>
    <w:rsid w:val="00D9029A"/>
  </w:style>
  <w:style w:type="character" w:customStyle="1" w:styleId="Linie">
    <w:name w:val="Linie Знак"/>
    <w:aliases w:val="header Знак Знак"/>
    <w:locked/>
    <w:rsid w:val="00D9029A"/>
    <w:rPr>
      <w:lang w:val="ru-RU" w:eastAsia="ru-RU" w:bidi="ar-SA"/>
    </w:rPr>
  </w:style>
  <w:style w:type="paragraph" w:customStyle="1" w:styleId="110">
    <w:name w:val="заголовок 11"/>
    <w:basedOn w:val="a0"/>
    <w:next w:val="a0"/>
    <w:rsid w:val="00D9029A"/>
    <w:pPr>
      <w:keepNext/>
      <w:ind w:firstLine="0"/>
      <w:jc w:val="center"/>
    </w:pPr>
    <w:rPr>
      <w:snapToGrid w:val="0"/>
      <w:sz w:val="24"/>
      <w:szCs w:val="20"/>
    </w:rPr>
  </w:style>
  <w:style w:type="paragraph" w:customStyle="1" w:styleId="Default">
    <w:name w:val="Default"/>
    <w:rsid w:val="00D9029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uiue">
    <w:name w:val="au?iue"/>
    <w:rsid w:val="00D9029A"/>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220">
    <w:name w:val="Основной текст 22"/>
    <w:basedOn w:val="auiue"/>
    <w:rsid w:val="00D9029A"/>
    <w:pPr>
      <w:ind w:firstLine="567"/>
    </w:pPr>
    <w:rPr>
      <w:rFonts w:ascii="Times New Roman" w:hAnsi="Times New Roman"/>
    </w:rPr>
  </w:style>
  <w:style w:type="paragraph" w:customStyle="1" w:styleId="ConsNormal">
    <w:name w:val="ConsNormal"/>
    <w:uiPriority w:val="99"/>
    <w:rsid w:val="00D902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9">
    <w:name w:val="Текст1"/>
    <w:basedOn w:val="13"/>
    <w:uiPriority w:val="99"/>
    <w:rsid w:val="00D9029A"/>
    <w:pPr>
      <w:widowControl/>
      <w:autoSpaceDE/>
      <w:autoSpaceDN/>
      <w:spacing w:before="0" w:after="0"/>
      <w:ind w:firstLine="0"/>
      <w:jc w:val="left"/>
    </w:pPr>
    <w:rPr>
      <w:sz w:val="26"/>
      <w:szCs w:val="20"/>
    </w:rPr>
  </w:style>
  <w:style w:type="paragraph" w:customStyle="1" w:styleId="Indent1">
    <w:name w:val="Indent1"/>
    <w:basedOn w:val="a0"/>
    <w:rsid w:val="00D9029A"/>
    <w:pPr>
      <w:tabs>
        <w:tab w:val="left" w:pos="567"/>
        <w:tab w:val="left" w:pos="1021"/>
        <w:tab w:val="left" w:pos="1474"/>
        <w:tab w:val="left" w:pos="1928"/>
        <w:tab w:val="left" w:pos="2381"/>
      </w:tabs>
      <w:spacing w:before="60" w:after="60" w:line="260" w:lineRule="exact"/>
      <w:ind w:left="567" w:right="142" w:hanging="567"/>
      <w:jc w:val="left"/>
    </w:pPr>
    <w:rPr>
      <w:rFonts w:ascii="Optima" w:hAnsi="Optima"/>
      <w:sz w:val="22"/>
      <w:szCs w:val="22"/>
      <w:lang w:val="en-GB"/>
    </w:rPr>
  </w:style>
  <w:style w:type="paragraph" w:customStyle="1" w:styleId="Indent1CharCharCharChar">
    <w:name w:val="Indent1 Char Char Char Char"/>
    <w:basedOn w:val="a0"/>
    <w:rsid w:val="00D9029A"/>
    <w:pPr>
      <w:ind w:left="567" w:hanging="567"/>
      <w:jc w:val="left"/>
    </w:pPr>
    <w:rPr>
      <w:w w:val="90"/>
      <w:sz w:val="24"/>
      <w:szCs w:val="20"/>
      <w:lang w:val="en-US" w:eastAsia="en-US"/>
    </w:rPr>
  </w:style>
  <w:style w:type="paragraph" w:customStyle="1" w:styleId="Level1">
    <w:name w:val="Level 1"/>
    <w:basedOn w:val="a0"/>
    <w:rsid w:val="00D9029A"/>
    <w:pPr>
      <w:widowControl w:val="0"/>
      <w:numPr>
        <w:numId w:val="7"/>
      </w:numPr>
      <w:jc w:val="left"/>
      <w:outlineLvl w:val="0"/>
    </w:pPr>
    <w:rPr>
      <w:rFonts w:ascii="CG Times" w:hAnsi="CG Times"/>
      <w:snapToGrid w:val="0"/>
      <w:w w:val="90"/>
      <w:sz w:val="24"/>
      <w:szCs w:val="20"/>
      <w:lang w:val="en-US" w:eastAsia="en-US"/>
    </w:rPr>
  </w:style>
  <w:style w:type="paragraph" w:customStyle="1" w:styleId="Headlevel2Notcaps">
    <w:name w:val="Headlevel2 + Not caps"/>
    <w:basedOn w:val="a0"/>
    <w:rsid w:val="00D9029A"/>
    <w:pPr>
      <w:keepNext/>
      <w:widowControl w:val="0"/>
      <w:numPr>
        <w:ilvl w:val="4"/>
        <w:numId w:val="7"/>
      </w:numPr>
      <w:overflowPunct w:val="0"/>
      <w:autoSpaceDE w:val="0"/>
      <w:autoSpaceDN w:val="0"/>
      <w:adjustRightInd w:val="0"/>
      <w:spacing w:before="80"/>
      <w:ind w:right="-1"/>
      <w:textAlignment w:val="baseline"/>
      <w:outlineLvl w:val="2"/>
    </w:pPr>
    <w:rPr>
      <w:caps/>
      <w:w w:val="90"/>
      <w:sz w:val="22"/>
      <w:szCs w:val="22"/>
      <w:lang w:val="en-US"/>
    </w:rPr>
  </w:style>
  <w:style w:type="paragraph" w:customStyle="1" w:styleId="Headlevel2">
    <w:name w:val="Headlevel2"/>
    <w:basedOn w:val="a0"/>
    <w:rsid w:val="00D9029A"/>
    <w:pPr>
      <w:keepNext/>
      <w:tabs>
        <w:tab w:val="left" w:pos="340"/>
        <w:tab w:val="left" w:pos="567"/>
        <w:tab w:val="left" w:pos="1021"/>
        <w:tab w:val="left" w:pos="1474"/>
        <w:tab w:val="left" w:pos="1928"/>
        <w:tab w:val="left" w:pos="2381"/>
      </w:tabs>
      <w:overflowPunct w:val="0"/>
      <w:autoSpaceDE w:val="0"/>
      <w:autoSpaceDN w:val="0"/>
      <w:adjustRightInd w:val="0"/>
      <w:spacing w:before="240" w:after="60"/>
      <w:ind w:firstLine="0"/>
      <w:jc w:val="left"/>
      <w:textAlignment w:val="baseline"/>
    </w:pPr>
    <w:rPr>
      <w:b/>
      <w:caps/>
      <w:w w:val="90"/>
      <w:sz w:val="22"/>
      <w:szCs w:val="20"/>
      <w:lang w:val="en-US"/>
    </w:rPr>
  </w:style>
  <w:style w:type="paragraph" w:customStyle="1" w:styleId="Text">
    <w:name w:val="Text"/>
    <w:basedOn w:val="a0"/>
    <w:rsid w:val="00D9029A"/>
    <w:pPr>
      <w:spacing w:after="240"/>
      <w:ind w:firstLine="1440"/>
      <w:jc w:val="left"/>
    </w:pPr>
    <w:rPr>
      <w:sz w:val="24"/>
      <w:lang w:val="en-US" w:eastAsia="en-US"/>
    </w:rPr>
  </w:style>
  <w:style w:type="paragraph" w:customStyle="1" w:styleId="Iauiue">
    <w:name w:val="Iau?iue"/>
    <w:rsid w:val="00D9029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1a">
    <w:name w:val="Пункт Знак1"/>
    <w:locked/>
    <w:rsid w:val="00D9029A"/>
    <w:rPr>
      <w:rFonts w:ascii="Times New Roman" w:hAnsi="Times New Roman"/>
      <w:sz w:val="28"/>
      <w:szCs w:val="28"/>
    </w:rPr>
  </w:style>
  <w:style w:type="character" w:customStyle="1" w:styleId="1b">
    <w:name w:val="Название Знак1"/>
    <w:locked/>
    <w:rsid w:val="00D9029A"/>
    <w:rPr>
      <w:rFonts w:ascii="Times New Roman" w:hAnsi="Times New Roman" w:cs="Times New Roman"/>
      <w:sz w:val="28"/>
      <w:szCs w:val="28"/>
      <w:lang w:eastAsia="en-US"/>
    </w:rPr>
  </w:style>
  <w:style w:type="paragraph" w:customStyle="1" w:styleId="BodyText23">
    <w:name w:val="Body Text 23"/>
    <w:basedOn w:val="auiue"/>
    <w:rsid w:val="00D9029A"/>
    <w:pPr>
      <w:spacing w:line="240" w:lineRule="atLeast"/>
      <w:ind w:firstLine="567"/>
    </w:pPr>
    <w:rPr>
      <w:rFonts w:ascii="Arial" w:hAnsi="Arial"/>
      <w:sz w:val="20"/>
    </w:rPr>
  </w:style>
  <w:style w:type="paragraph" w:customStyle="1" w:styleId="afffff2">
    <w:name w:val="бычный"/>
    <w:rsid w:val="00D9029A"/>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4">
    <w:name w:val="Пункт-4"/>
    <w:basedOn w:val="a0"/>
    <w:link w:val="-40"/>
    <w:rsid w:val="00D9029A"/>
    <w:pPr>
      <w:tabs>
        <w:tab w:val="num" w:pos="1701"/>
      </w:tabs>
      <w:spacing w:after="200"/>
    </w:pPr>
    <w:rPr>
      <w:szCs w:val="22"/>
    </w:rPr>
  </w:style>
  <w:style w:type="character" w:customStyle="1" w:styleId="-40">
    <w:name w:val="Пункт-4 Знак Знак"/>
    <w:link w:val="-4"/>
    <w:locked/>
    <w:rsid w:val="00D9029A"/>
    <w:rPr>
      <w:rFonts w:ascii="Times New Roman" w:eastAsia="Times New Roman" w:hAnsi="Times New Roman" w:cs="Times New Roman"/>
      <w:sz w:val="28"/>
    </w:rPr>
  </w:style>
  <w:style w:type="paragraph" w:styleId="afffff3">
    <w:name w:val="List Paragraph"/>
    <w:aliases w:val="Абзац маркированнный,Нумерованый список,[РК] Абзац списка,Содержание. 2 уровень,Bullet List,FooterText,numbered"/>
    <w:basedOn w:val="a0"/>
    <w:link w:val="afffff4"/>
    <w:uiPriority w:val="34"/>
    <w:qFormat/>
    <w:rsid w:val="00D9029A"/>
    <w:pPr>
      <w:suppressAutoHyphens/>
      <w:spacing w:after="200" w:line="276" w:lineRule="auto"/>
      <w:ind w:left="720" w:firstLine="0"/>
      <w:jc w:val="left"/>
    </w:pPr>
    <w:rPr>
      <w:rFonts w:ascii="Calibri" w:eastAsia="Calibri" w:hAnsi="Calibri"/>
      <w:sz w:val="22"/>
      <w:szCs w:val="22"/>
      <w:lang w:eastAsia="ar-SA"/>
    </w:rPr>
  </w:style>
  <w:style w:type="paragraph" w:customStyle="1" w:styleId="2f1">
    <w:name w:val="Абзац списка2"/>
    <w:basedOn w:val="a0"/>
    <w:rsid w:val="00D9029A"/>
    <w:pPr>
      <w:ind w:left="720" w:firstLine="0"/>
      <w:contextualSpacing/>
      <w:jc w:val="left"/>
    </w:pPr>
    <w:rPr>
      <w:sz w:val="24"/>
    </w:rPr>
  </w:style>
  <w:style w:type="paragraph" w:customStyle="1" w:styleId="Iniiaiieoaeno2">
    <w:name w:val="!Iniiaiie oaeno2"/>
    <w:basedOn w:val="a0"/>
    <w:rsid w:val="00D9029A"/>
    <w:pPr>
      <w:ind w:firstLine="709"/>
    </w:pPr>
    <w:rPr>
      <w:sz w:val="24"/>
      <w:szCs w:val="20"/>
    </w:rPr>
  </w:style>
  <w:style w:type="paragraph" w:styleId="afffff5">
    <w:name w:val="TOC Heading"/>
    <w:basedOn w:val="1"/>
    <w:next w:val="a0"/>
    <w:uiPriority w:val="39"/>
    <w:semiHidden/>
    <w:unhideWhenUsed/>
    <w:qFormat/>
    <w:rsid w:val="00D9029A"/>
    <w:pPr>
      <w:pageBreakBefore w:val="0"/>
      <w:suppressAutoHyphens w:val="0"/>
      <w:spacing w:before="480" w:after="0" w:line="276" w:lineRule="auto"/>
      <w:jc w:val="left"/>
      <w:outlineLvl w:val="9"/>
    </w:pPr>
    <w:rPr>
      <w:rFonts w:ascii="Cambria" w:hAnsi="Cambria" w:cs="Times New Roman"/>
      <w:caps w:val="0"/>
      <w:color w:val="365F91"/>
      <w:kern w:val="0"/>
      <w:sz w:val="28"/>
      <w:szCs w:val="28"/>
      <w:lang w:eastAsia="en-US"/>
    </w:rPr>
  </w:style>
  <w:style w:type="paragraph" w:customStyle="1" w:styleId="font5">
    <w:name w:val="font5"/>
    <w:basedOn w:val="a0"/>
    <w:rsid w:val="00D9029A"/>
    <w:pPr>
      <w:spacing w:before="100" w:beforeAutospacing="1" w:after="100" w:afterAutospacing="1"/>
      <w:ind w:firstLine="0"/>
      <w:jc w:val="left"/>
    </w:pPr>
    <w:rPr>
      <w:rFonts w:ascii="Arial CYR" w:hAnsi="Arial CYR" w:cs="Arial CYR"/>
      <w:sz w:val="16"/>
      <w:szCs w:val="16"/>
    </w:rPr>
  </w:style>
  <w:style w:type="paragraph" w:customStyle="1" w:styleId="xl65">
    <w:name w:val="xl65"/>
    <w:basedOn w:val="a0"/>
    <w:rsid w:val="00D902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0"/>
      <w:szCs w:val="20"/>
    </w:rPr>
  </w:style>
  <w:style w:type="paragraph" w:customStyle="1" w:styleId="xl66">
    <w:name w:val="xl66"/>
    <w:basedOn w:val="a0"/>
    <w:rsid w:val="00D9029A"/>
    <w:pPr>
      <w:pBdr>
        <w:top w:val="single" w:sz="4" w:space="0" w:color="000000"/>
      </w:pBdr>
      <w:spacing w:before="100" w:beforeAutospacing="1" w:after="100" w:afterAutospacing="1"/>
      <w:ind w:firstLine="0"/>
      <w:jc w:val="center"/>
      <w:textAlignment w:val="center"/>
    </w:pPr>
    <w:rPr>
      <w:b/>
      <w:bCs/>
      <w:sz w:val="20"/>
      <w:szCs w:val="20"/>
    </w:rPr>
  </w:style>
  <w:style w:type="paragraph" w:customStyle="1" w:styleId="xl67">
    <w:name w:val="xl67"/>
    <w:basedOn w:val="a0"/>
    <w:rsid w:val="00D9029A"/>
    <w:pPr>
      <w:spacing w:before="100" w:beforeAutospacing="1" w:after="100" w:afterAutospacing="1"/>
      <w:ind w:firstLine="0"/>
      <w:jc w:val="left"/>
    </w:pPr>
    <w:rPr>
      <w:sz w:val="20"/>
      <w:szCs w:val="20"/>
    </w:rPr>
  </w:style>
  <w:style w:type="paragraph" w:customStyle="1" w:styleId="xl68">
    <w:name w:val="xl68"/>
    <w:basedOn w:val="a0"/>
    <w:rsid w:val="00D902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69">
    <w:name w:val="xl69"/>
    <w:basedOn w:val="a0"/>
    <w:rsid w:val="00D9029A"/>
    <w:pPr>
      <w:pBdr>
        <w:top w:val="single" w:sz="4" w:space="0" w:color="000000"/>
      </w:pBdr>
      <w:spacing w:before="100" w:beforeAutospacing="1" w:after="100" w:afterAutospacing="1"/>
      <w:ind w:firstLine="0"/>
      <w:jc w:val="center"/>
      <w:textAlignment w:val="top"/>
    </w:pPr>
    <w:rPr>
      <w:sz w:val="20"/>
      <w:szCs w:val="20"/>
    </w:rPr>
  </w:style>
  <w:style w:type="paragraph" w:customStyle="1" w:styleId="xl70">
    <w:name w:val="xl70"/>
    <w:basedOn w:val="a0"/>
    <w:rsid w:val="00D902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0"/>
      <w:szCs w:val="20"/>
    </w:rPr>
  </w:style>
  <w:style w:type="paragraph" w:customStyle="1" w:styleId="xl71">
    <w:name w:val="xl71"/>
    <w:basedOn w:val="a0"/>
    <w:rsid w:val="00D902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0"/>
      <w:szCs w:val="20"/>
    </w:rPr>
  </w:style>
  <w:style w:type="paragraph" w:customStyle="1" w:styleId="xl72">
    <w:name w:val="xl72"/>
    <w:basedOn w:val="a0"/>
    <w:rsid w:val="00D902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0"/>
      <w:szCs w:val="20"/>
    </w:rPr>
  </w:style>
  <w:style w:type="paragraph" w:customStyle="1" w:styleId="xl73">
    <w:name w:val="xl73"/>
    <w:basedOn w:val="a0"/>
    <w:rsid w:val="00D9029A"/>
    <w:pPr>
      <w:spacing w:before="100" w:beforeAutospacing="1" w:after="100" w:afterAutospacing="1"/>
      <w:ind w:firstLine="0"/>
      <w:jc w:val="center"/>
      <w:textAlignment w:val="top"/>
    </w:pPr>
    <w:rPr>
      <w:sz w:val="20"/>
      <w:szCs w:val="20"/>
    </w:rPr>
  </w:style>
  <w:style w:type="paragraph" w:customStyle="1" w:styleId="xl74">
    <w:name w:val="xl74"/>
    <w:basedOn w:val="a0"/>
    <w:rsid w:val="00D902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color w:val="000000"/>
      <w:sz w:val="20"/>
      <w:szCs w:val="20"/>
    </w:rPr>
  </w:style>
  <w:style w:type="paragraph" w:customStyle="1" w:styleId="xl75">
    <w:name w:val="xl75"/>
    <w:basedOn w:val="a0"/>
    <w:rsid w:val="00D9029A"/>
    <w:pPr>
      <w:pBdr>
        <w:top w:val="single" w:sz="4" w:space="0" w:color="auto"/>
        <w:bottom w:val="single" w:sz="4" w:space="0" w:color="auto"/>
      </w:pBdr>
      <w:spacing w:before="100" w:beforeAutospacing="1" w:after="100" w:afterAutospacing="1"/>
      <w:ind w:firstLine="0"/>
      <w:jc w:val="center"/>
      <w:textAlignment w:val="top"/>
    </w:pPr>
    <w:rPr>
      <w:sz w:val="20"/>
      <w:szCs w:val="20"/>
    </w:rPr>
  </w:style>
  <w:style w:type="paragraph" w:customStyle="1" w:styleId="xl76">
    <w:name w:val="xl76"/>
    <w:basedOn w:val="a0"/>
    <w:rsid w:val="00D9029A"/>
    <w:pPr>
      <w:spacing w:before="100" w:beforeAutospacing="1" w:after="100" w:afterAutospacing="1"/>
      <w:ind w:firstLine="0"/>
      <w:jc w:val="left"/>
      <w:textAlignment w:val="center"/>
    </w:pPr>
    <w:rPr>
      <w:sz w:val="20"/>
      <w:szCs w:val="20"/>
    </w:rPr>
  </w:style>
  <w:style w:type="paragraph" w:customStyle="1" w:styleId="xl77">
    <w:name w:val="xl77"/>
    <w:basedOn w:val="a0"/>
    <w:rsid w:val="00D9029A"/>
    <w:pPr>
      <w:spacing w:before="100" w:beforeAutospacing="1" w:after="100" w:afterAutospacing="1"/>
      <w:ind w:firstLine="0"/>
      <w:jc w:val="left"/>
      <w:textAlignment w:val="top"/>
    </w:pPr>
    <w:rPr>
      <w:sz w:val="20"/>
      <w:szCs w:val="20"/>
    </w:rPr>
  </w:style>
  <w:style w:type="paragraph" w:customStyle="1" w:styleId="xl78">
    <w:name w:val="xl78"/>
    <w:basedOn w:val="a0"/>
    <w:rsid w:val="00D9029A"/>
    <w:pPr>
      <w:pBdr>
        <w:top w:val="single" w:sz="4" w:space="0" w:color="000000"/>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79">
    <w:name w:val="xl79"/>
    <w:basedOn w:val="a0"/>
    <w:rsid w:val="00D9029A"/>
    <w:pPr>
      <w:pBdr>
        <w:left w:val="single" w:sz="4" w:space="0" w:color="auto"/>
        <w:right w:val="single" w:sz="4" w:space="0" w:color="auto"/>
      </w:pBdr>
      <w:spacing w:before="100" w:beforeAutospacing="1" w:after="100" w:afterAutospacing="1"/>
      <w:ind w:firstLine="0"/>
      <w:jc w:val="center"/>
      <w:textAlignment w:val="top"/>
    </w:pPr>
    <w:rPr>
      <w:sz w:val="20"/>
      <w:szCs w:val="20"/>
    </w:rPr>
  </w:style>
  <w:style w:type="paragraph" w:customStyle="1" w:styleId="xl80">
    <w:name w:val="xl80"/>
    <w:basedOn w:val="a0"/>
    <w:rsid w:val="00D9029A"/>
    <w:pPr>
      <w:pBdr>
        <w:left w:val="single" w:sz="4" w:space="0" w:color="auto"/>
        <w:bottom w:val="single" w:sz="4" w:space="0" w:color="000000"/>
        <w:right w:val="single" w:sz="4" w:space="0" w:color="auto"/>
      </w:pBdr>
      <w:spacing w:before="100" w:beforeAutospacing="1" w:after="100" w:afterAutospacing="1"/>
      <w:ind w:firstLine="0"/>
      <w:jc w:val="center"/>
      <w:textAlignment w:val="top"/>
    </w:pPr>
    <w:rPr>
      <w:sz w:val="20"/>
      <w:szCs w:val="20"/>
    </w:rPr>
  </w:style>
  <w:style w:type="paragraph" w:customStyle="1" w:styleId="xl81">
    <w:name w:val="xl81"/>
    <w:basedOn w:val="a0"/>
    <w:rsid w:val="00D902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color w:val="000000"/>
      <w:sz w:val="20"/>
      <w:szCs w:val="20"/>
    </w:rPr>
  </w:style>
  <w:style w:type="paragraph" w:customStyle="1" w:styleId="3e">
    <w:name w:val="Абзац списка3"/>
    <w:basedOn w:val="a0"/>
    <w:rsid w:val="00D9029A"/>
    <w:pPr>
      <w:ind w:left="720" w:firstLine="0"/>
      <w:contextualSpacing/>
      <w:jc w:val="left"/>
    </w:pPr>
    <w:rPr>
      <w:rFonts w:eastAsia="Calibri"/>
      <w:sz w:val="24"/>
    </w:rPr>
  </w:style>
  <w:style w:type="character" w:customStyle="1" w:styleId="FontStyle61">
    <w:name w:val="Font Style61"/>
    <w:basedOn w:val="a1"/>
    <w:rsid w:val="00D9029A"/>
    <w:rPr>
      <w:rFonts w:ascii="Times New Roman" w:hAnsi="Times New Roman" w:cs="Times New Roman"/>
      <w:b/>
      <w:bCs/>
      <w:sz w:val="24"/>
      <w:szCs w:val="24"/>
    </w:rPr>
  </w:style>
  <w:style w:type="paragraph" w:styleId="afffff6">
    <w:name w:val="Revision"/>
    <w:hidden/>
    <w:uiPriority w:val="99"/>
    <w:semiHidden/>
    <w:rsid w:val="00D9029A"/>
    <w:pPr>
      <w:spacing w:after="0" w:line="240" w:lineRule="auto"/>
    </w:pPr>
    <w:rPr>
      <w:rFonts w:ascii="Times New Roman" w:eastAsia="Times New Roman" w:hAnsi="Times New Roman" w:cs="Times New Roman"/>
      <w:sz w:val="28"/>
      <w:szCs w:val="24"/>
      <w:lang w:eastAsia="ru-RU"/>
    </w:rPr>
  </w:style>
  <w:style w:type="paragraph" w:customStyle="1" w:styleId="afffff7">
    <w:name w:val="Подподподподпункт"/>
    <w:basedOn w:val="a0"/>
    <w:uiPriority w:val="99"/>
    <w:rsid w:val="00D9029A"/>
    <w:pPr>
      <w:tabs>
        <w:tab w:val="num" w:pos="2835"/>
      </w:tabs>
      <w:spacing w:line="360" w:lineRule="auto"/>
      <w:ind w:left="2835" w:hanging="567"/>
    </w:pPr>
    <w:rPr>
      <w:bCs/>
      <w:sz w:val="22"/>
      <w:szCs w:val="22"/>
    </w:rPr>
  </w:style>
  <w:style w:type="paragraph" w:customStyle="1" w:styleId="Times12">
    <w:name w:val="Times 12"/>
    <w:basedOn w:val="a0"/>
    <w:rsid w:val="00D9029A"/>
    <w:pPr>
      <w:overflowPunct w:val="0"/>
      <w:autoSpaceDE w:val="0"/>
      <w:autoSpaceDN w:val="0"/>
      <w:adjustRightInd w:val="0"/>
    </w:pPr>
    <w:rPr>
      <w:bCs/>
      <w:sz w:val="24"/>
      <w:szCs w:val="22"/>
    </w:rPr>
  </w:style>
  <w:style w:type="character" w:customStyle="1" w:styleId="Iniiaiieoaeno0">
    <w:name w:val="!Iniiaiie oaeno Знак"/>
    <w:link w:val="Iniiaiieoaeno"/>
    <w:uiPriority w:val="99"/>
    <w:locked/>
    <w:rsid w:val="00D9029A"/>
    <w:rPr>
      <w:rFonts w:ascii="Times New Roman" w:eastAsia="Times New Roman" w:hAnsi="Times New Roman" w:cs="Times New Roman"/>
      <w:sz w:val="24"/>
      <w:szCs w:val="20"/>
      <w:lang w:eastAsia="ru-RU"/>
    </w:rPr>
  </w:style>
  <w:style w:type="paragraph" w:styleId="afffff8">
    <w:name w:val="endnote text"/>
    <w:basedOn w:val="a0"/>
    <w:link w:val="afffff9"/>
    <w:uiPriority w:val="99"/>
    <w:semiHidden/>
    <w:unhideWhenUsed/>
    <w:rsid w:val="00D9029A"/>
    <w:rPr>
      <w:sz w:val="20"/>
      <w:szCs w:val="20"/>
    </w:rPr>
  </w:style>
  <w:style w:type="character" w:customStyle="1" w:styleId="afffff9">
    <w:name w:val="Текст концевой сноски Знак"/>
    <w:basedOn w:val="a1"/>
    <w:link w:val="afffff8"/>
    <w:uiPriority w:val="99"/>
    <w:semiHidden/>
    <w:rsid w:val="00D9029A"/>
    <w:rPr>
      <w:rFonts w:ascii="Times New Roman" w:eastAsia="Times New Roman" w:hAnsi="Times New Roman" w:cs="Times New Roman"/>
      <w:sz w:val="20"/>
      <w:szCs w:val="20"/>
      <w:lang w:eastAsia="ru-RU"/>
    </w:rPr>
  </w:style>
  <w:style w:type="character" w:styleId="afffffa">
    <w:name w:val="endnote reference"/>
    <w:basedOn w:val="a1"/>
    <w:uiPriority w:val="99"/>
    <w:semiHidden/>
    <w:unhideWhenUsed/>
    <w:rsid w:val="00D9029A"/>
    <w:rPr>
      <w:vertAlign w:val="superscript"/>
    </w:rPr>
  </w:style>
  <w:style w:type="character" w:customStyle="1" w:styleId="afffff4">
    <w:name w:val="Абзац списка Знак"/>
    <w:aliases w:val="Абзац маркированнный Знак,Нумерованый список Знак,[РК] Абзац списка Знак,Содержание. 2 уровень Знак,Bullet List Знак,FooterText Знак,numbered Знак"/>
    <w:link w:val="afffff3"/>
    <w:uiPriority w:val="34"/>
    <w:locked/>
    <w:rsid w:val="00D9029A"/>
    <w:rPr>
      <w:rFonts w:ascii="Calibri" w:eastAsia="Calibri" w:hAnsi="Calibri" w:cs="Times New Roman"/>
      <w:lang w:eastAsia="ar-SA"/>
    </w:rPr>
  </w:style>
  <w:style w:type="paragraph" w:customStyle="1" w:styleId="-30">
    <w:name w:val="Пункт-3"/>
    <w:basedOn w:val="a0"/>
    <w:uiPriority w:val="99"/>
    <w:rsid w:val="00D9029A"/>
    <w:pPr>
      <w:tabs>
        <w:tab w:val="num" w:pos="1418"/>
      </w:tabs>
      <w:ind w:firstLine="0"/>
    </w:pPr>
    <w:rPr>
      <w:szCs w:val="20"/>
    </w:rPr>
  </w:style>
  <w:style w:type="paragraph" w:customStyle="1" w:styleId="3">
    <w:name w:val="[Ростех] Наименование Подраздела (Уровень 3)"/>
    <w:uiPriority w:val="99"/>
    <w:qFormat/>
    <w:rsid w:val="003F4F55"/>
    <w:pPr>
      <w:keepNext/>
      <w:keepLines/>
      <w:numPr>
        <w:ilvl w:val="1"/>
        <w:numId w:val="32"/>
      </w:numPr>
      <w:suppressAutoHyphens/>
      <w:spacing w:before="240" w:after="0" w:line="240" w:lineRule="auto"/>
      <w:outlineLvl w:val="2"/>
    </w:pPr>
    <w:rPr>
      <w:rFonts w:ascii="Arial" w:eastAsia="Times New Roman" w:hAnsi="Arial" w:cs="Times New Roman"/>
      <w:b/>
      <w:lang w:eastAsia="ru-RU"/>
    </w:rPr>
  </w:style>
  <w:style w:type="paragraph" w:customStyle="1" w:styleId="2">
    <w:name w:val="[Ростех] Наименование Раздела (Уровень 2)"/>
    <w:uiPriority w:val="99"/>
    <w:qFormat/>
    <w:rsid w:val="003F4F55"/>
    <w:pPr>
      <w:keepNext/>
      <w:keepLines/>
      <w:numPr>
        <w:numId w:val="32"/>
      </w:numPr>
      <w:suppressAutoHyphens/>
      <w:spacing w:before="240" w:after="0" w:line="240" w:lineRule="auto"/>
      <w:jc w:val="center"/>
      <w:outlineLvl w:val="1"/>
    </w:pPr>
    <w:rPr>
      <w:rFonts w:ascii="Arial" w:eastAsia="Times New Roman" w:hAnsi="Arial" w:cs="Times New Roman"/>
      <w:b/>
      <w:lang w:eastAsia="ru-RU"/>
    </w:rPr>
  </w:style>
  <w:style w:type="paragraph" w:customStyle="1" w:styleId="a">
    <w:name w:val="[Ростех] Простой текст (Без уровня)"/>
    <w:link w:val="afffffb"/>
    <w:uiPriority w:val="99"/>
    <w:qFormat/>
    <w:rsid w:val="003F4F55"/>
    <w:pPr>
      <w:numPr>
        <w:ilvl w:val="5"/>
        <w:numId w:val="32"/>
      </w:numPr>
      <w:suppressAutoHyphens/>
      <w:spacing w:before="120" w:after="0" w:line="240" w:lineRule="auto"/>
      <w:jc w:val="both"/>
    </w:pPr>
    <w:rPr>
      <w:rFonts w:ascii="Arial" w:eastAsia="Times New Roman" w:hAnsi="Arial" w:cs="Times New Roman"/>
      <w:lang w:eastAsia="ru-RU"/>
    </w:rPr>
  </w:style>
  <w:style w:type="paragraph" w:customStyle="1" w:styleId="5">
    <w:name w:val="[Ростех] Текст Подпункта (Уровень 5)"/>
    <w:uiPriority w:val="99"/>
    <w:qFormat/>
    <w:rsid w:val="003F4F55"/>
    <w:pPr>
      <w:numPr>
        <w:ilvl w:val="3"/>
        <w:numId w:val="32"/>
      </w:numPr>
      <w:suppressAutoHyphens/>
      <w:spacing w:before="120" w:after="0" w:line="240" w:lineRule="auto"/>
      <w:jc w:val="both"/>
      <w:outlineLvl w:val="4"/>
    </w:pPr>
    <w:rPr>
      <w:rFonts w:ascii="Arial" w:eastAsia="Times New Roman" w:hAnsi="Arial" w:cs="Times New Roman"/>
      <w:lang w:eastAsia="ru-RU"/>
    </w:rPr>
  </w:style>
  <w:style w:type="paragraph" w:customStyle="1" w:styleId="6">
    <w:name w:val="[Ростех] Текст Подпункта подпункта (Уровень 6)"/>
    <w:uiPriority w:val="99"/>
    <w:qFormat/>
    <w:rsid w:val="003F4F55"/>
    <w:pPr>
      <w:numPr>
        <w:ilvl w:val="4"/>
        <w:numId w:val="32"/>
      </w:numPr>
      <w:suppressAutoHyphens/>
      <w:spacing w:before="120" w:after="0" w:line="240" w:lineRule="auto"/>
      <w:jc w:val="both"/>
      <w:outlineLvl w:val="5"/>
    </w:pPr>
    <w:rPr>
      <w:rFonts w:ascii="Arial" w:eastAsia="Times New Roman" w:hAnsi="Arial" w:cs="Times New Roman"/>
      <w:lang w:eastAsia="ru-RU"/>
    </w:rPr>
  </w:style>
  <w:style w:type="paragraph" w:customStyle="1" w:styleId="4">
    <w:name w:val="[Ростех] Текст Пункта (Уровень 4)"/>
    <w:uiPriority w:val="99"/>
    <w:qFormat/>
    <w:rsid w:val="003F4F55"/>
    <w:pPr>
      <w:numPr>
        <w:ilvl w:val="2"/>
        <w:numId w:val="32"/>
      </w:numPr>
      <w:suppressAutoHyphens/>
      <w:spacing w:before="120" w:after="0" w:line="240" w:lineRule="auto"/>
      <w:jc w:val="both"/>
      <w:outlineLvl w:val="3"/>
    </w:pPr>
    <w:rPr>
      <w:rFonts w:ascii="Arial" w:eastAsia="Times New Roman" w:hAnsi="Arial" w:cs="Times New Roman"/>
      <w:lang w:eastAsia="ru-RU"/>
    </w:rPr>
  </w:style>
  <w:style w:type="character" w:customStyle="1" w:styleId="afffffb">
    <w:name w:val="[Ростех] Простой текст (Без уровня) Знак"/>
    <w:basedOn w:val="a1"/>
    <w:link w:val="a"/>
    <w:uiPriority w:val="99"/>
    <w:rsid w:val="003F4F55"/>
    <w:rPr>
      <w:rFonts w:ascii="Arial" w:eastAsia="Times New Roman" w:hAnsi="Arial" w:cs="Times New Roman"/>
      <w:lang w:eastAsia="ru-RU"/>
    </w:rPr>
  </w:style>
</w:styles>
</file>

<file path=word/webSettings.xml><?xml version="1.0" encoding="utf-8"?>
<w:webSettings xmlns:r="http://schemas.openxmlformats.org/officeDocument/2006/relationships" xmlns:w="http://schemas.openxmlformats.org/wordprocessingml/2006/main">
  <w:divs>
    <w:div w:id="46536219">
      <w:bodyDiv w:val="1"/>
      <w:marLeft w:val="0"/>
      <w:marRight w:val="0"/>
      <w:marTop w:val="0"/>
      <w:marBottom w:val="0"/>
      <w:divBdr>
        <w:top w:val="none" w:sz="0" w:space="0" w:color="auto"/>
        <w:left w:val="none" w:sz="0" w:space="0" w:color="auto"/>
        <w:bottom w:val="none" w:sz="0" w:space="0" w:color="auto"/>
        <w:right w:val="none" w:sz="0" w:space="0" w:color="auto"/>
      </w:divBdr>
    </w:div>
    <w:div w:id="54935078">
      <w:bodyDiv w:val="1"/>
      <w:marLeft w:val="0"/>
      <w:marRight w:val="0"/>
      <w:marTop w:val="0"/>
      <w:marBottom w:val="0"/>
      <w:divBdr>
        <w:top w:val="none" w:sz="0" w:space="0" w:color="auto"/>
        <w:left w:val="none" w:sz="0" w:space="0" w:color="auto"/>
        <w:bottom w:val="none" w:sz="0" w:space="0" w:color="auto"/>
        <w:right w:val="none" w:sz="0" w:space="0" w:color="auto"/>
      </w:divBdr>
    </w:div>
    <w:div w:id="89281569">
      <w:bodyDiv w:val="1"/>
      <w:marLeft w:val="0"/>
      <w:marRight w:val="0"/>
      <w:marTop w:val="0"/>
      <w:marBottom w:val="0"/>
      <w:divBdr>
        <w:top w:val="none" w:sz="0" w:space="0" w:color="auto"/>
        <w:left w:val="none" w:sz="0" w:space="0" w:color="auto"/>
        <w:bottom w:val="none" w:sz="0" w:space="0" w:color="auto"/>
        <w:right w:val="none" w:sz="0" w:space="0" w:color="auto"/>
      </w:divBdr>
    </w:div>
    <w:div w:id="98336588">
      <w:bodyDiv w:val="1"/>
      <w:marLeft w:val="0"/>
      <w:marRight w:val="0"/>
      <w:marTop w:val="0"/>
      <w:marBottom w:val="0"/>
      <w:divBdr>
        <w:top w:val="none" w:sz="0" w:space="0" w:color="auto"/>
        <w:left w:val="none" w:sz="0" w:space="0" w:color="auto"/>
        <w:bottom w:val="none" w:sz="0" w:space="0" w:color="auto"/>
        <w:right w:val="none" w:sz="0" w:space="0" w:color="auto"/>
      </w:divBdr>
    </w:div>
    <w:div w:id="117919168">
      <w:bodyDiv w:val="1"/>
      <w:marLeft w:val="0"/>
      <w:marRight w:val="0"/>
      <w:marTop w:val="0"/>
      <w:marBottom w:val="0"/>
      <w:divBdr>
        <w:top w:val="none" w:sz="0" w:space="0" w:color="auto"/>
        <w:left w:val="none" w:sz="0" w:space="0" w:color="auto"/>
        <w:bottom w:val="none" w:sz="0" w:space="0" w:color="auto"/>
        <w:right w:val="none" w:sz="0" w:space="0" w:color="auto"/>
      </w:divBdr>
    </w:div>
    <w:div w:id="233466180">
      <w:bodyDiv w:val="1"/>
      <w:marLeft w:val="0"/>
      <w:marRight w:val="0"/>
      <w:marTop w:val="0"/>
      <w:marBottom w:val="0"/>
      <w:divBdr>
        <w:top w:val="none" w:sz="0" w:space="0" w:color="auto"/>
        <w:left w:val="none" w:sz="0" w:space="0" w:color="auto"/>
        <w:bottom w:val="none" w:sz="0" w:space="0" w:color="auto"/>
        <w:right w:val="none" w:sz="0" w:space="0" w:color="auto"/>
      </w:divBdr>
    </w:div>
    <w:div w:id="704209076">
      <w:bodyDiv w:val="1"/>
      <w:marLeft w:val="0"/>
      <w:marRight w:val="0"/>
      <w:marTop w:val="0"/>
      <w:marBottom w:val="0"/>
      <w:divBdr>
        <w:top w:val="none" w:sz="0" w:space="0" w:color="auto"/>
        <w:left w:val="none" w:sz="0" w:space="0" w:color="auto"/>
        <w:bottom w:val="none" w:sz="0" w:space="0" w:color="auto"/>
        <w:right w:val="none" w:sz="0" w:space="0" w:color="auto"/>
      </w:divBdr>
    </w:div>
    <w:div w:id="734938508">
      <w:bodyDiv w:val="1"/>
      <w:marLeft w:val="0"/>
      <w:marRight w:val="0"/>
      <w:marTop w:val="0"/>
      <w:marBottom w:val="0"/>
      <w:divBdr>
        <w:top w:val="none" w:sz="0" w:space="0" w:color="auto"/>
        <w:left w:val="none" w:sz="0" w:space="0" w:color="auto"/>
        <w:bottom w:val="none" w:sz="0" w:space="0" w:color="auto"/>
        <w:right w:val="none" w:sz="0" w:space="0" w:color="auto"/>
      </w:divBdr>
    </w:div>
    <w:div w:id="819232184">
      <w:bodyDiv w:val="1"/>
      <w:marLeft w:val="0"/>
      <w:marRight w:val="0"/>
      <w:marTop w:val="0"/>
      <w:marBottom w:val="0"/>
      <w:divBdr>
        <w:top w:val="none" w:sz="0" w:space="0" w:color="auto"/>
        <w:left w:val="none" w:sz="0" w:space="0" w:color="auto"/>
        <w:bottom w:val="none" w:sz="0" w:space="0" w:color="auto"/>
        <w:right w:val="none" w:sz="0" w:space="0" w:color="auto"/>
      </w:divBdr>
    </w:div>
    <w:div w:id="913465896">
      <w:bodyDiv w:val="1"/>
      <w:marLeft w:val="0"/>
      <w:marRight w:val="0"/>
      <w:marTop w:val="0"/>
      <w:marBottom w:val="0"/>
      <w:divBdr>
        <w:top w:val="none" w:sz="0" w:space="0" w:color="auto"/>
        <w:left w:val="none" w:sz="0" w:space="0" w:color="auto"/>
        <w:bottom w:val="none" w:sz="0" w:space="0" w:color="auto"/>
        <w:right w:val="none" w:sz="0" w:space="0" w:color="auto"/>
      </w:divBdr>
    </w:div>
    <w:div w:id="1044792327">
      <w:bodyDiv w:val="1"/>
      <w:marLeft w:val="0"/>
      <w:marRight w:val="0"/>
      <w:marTop w:val="0"/>
      <w:marBottom w:val="0"/>
      <w:divBdr>
        <w:top w:val="none" w:sz="0" w:space="0" w:color="auto"/>
        <w:left w:val="none" w:sz="0" w:space="0" w:color="auto"/>
        <w:bottom w:val="none" w:sz="0" w:space="0" w:color="auto"/>
        <w:right w:val="none" w:sz="0" w:space="0" w:color="auto"/>
      </w:divBdr>
    </w:div>
    <w:div w:id="1063217783">
      <w:bodyDiv w:val="1"/>
      <w:marLeft w:val="0"/>
      <w:marRight w:val="0"/>
      <w:marTop w:val="0"/>
      <w:marBottom w:val="0"/>
      <w:divBdr>
        <w:top w:val="none" w:sz="0" w:space="0" w:color="auto"/>
        <w:left w:val="none" w:sz="0" w:space="0" w:color="auto"/>
        <w:bottom w:val="none" w:sz="0" w:space="0" w:color="auto"/>
        <w:right w:val="none" w:sz="0" w:space="0" w:color="auto"/>
      </w:divBdr>
    </w:div>
    <w:div w:id="1174539761">
      <w:bodyDiv w:val="1"/>
      <w:marLeft w:val="0"/>
      <w:marRight w:val="0"/>
      <w:marTop w:val="0"/>
      <w:marBottom w:val="0"/>
      <w:divBdr>
        <w:top w:val="none" w:sz="0" w:space="0" w:color="auto"/>
        <w:left w:val="none" w:sz="0" w:space="0" w:color="auto"/>
        <w:bottom w:val="none" w:sz="0" w:space="0" w:color="auto"/>
        <w:right w:val="none" w:sz="0" w:space="0" w:color="auto"/>
      </w:divBdr>
    </w:div>
    <w:div w:id="1203404424">
      <w:bodyDiv w:val="1"/>
      <w:marLeft w:val="0"/>
      <w:marRight w:val="0"/>
      <w:marTop w:val="0"/>
      <w:marBottom w:val="0"/>
      <w:divBdr>
        <w:top w:val="none" w:sz="0" w:space="0" w:color="auto"/>
        <w:left w:val="none" w:sz="0" w:space="0" w:color="auto"/>
        <w:bottom w:val="none" w:sz="0" w:space="0" w:color="auto"/>
        <w:right w:val="none" w:sz="0" w:space="0" w:color="auto"/>
      </w:divBdr>
    </w:div>
    <w:div w:id="1249659527">
      <w:bodyDiv w:val="1"/>
      <w:marLeft w:val="0"/>
      <w:marRight w:val="0"/>
      <w:marTop w:val="0"/>
      <w:marBottom w:val="0"/>
      <w:divBdr>
        <w:top w:val="none" w:sz="0" w:space="0" w:color="auto"/>
        <w:left w:val="none" w:sz="0" w:space="0" w:color="auto"/>
        <w:bottom w:val="none" w:sz="0" w:space="0" w:color="auto"/>
        <w:right w:val="none" w:sz="0" w:space="0" w:color="auto"/>
      </w:divBdr>
    </w:div>
    <w:div w:id="1334142952">
      <w:bodyDiv w:val="1"/>
      <w:marLeft w:val="0"/>
      <w:marRight w:val="0"/>
      <w:marTop w:val="0"/>
      <w:marBottom w:val="0"/>
      <w:divBdr>
        <w:top w:val="none" w:sz="0" w:space="0" w:color="auto"/>
        <w:left w:val="none" w:sz="0" w:space="0" w:color="auto"/>
        <w:bottom w:val="none" w:sz="0" w:space="0" w:color="auto"/>
        <w:right w:val="none" w:sz="0" w:space="0" w:color="auto"/>
      </w:divBdr>
    </w:div>
    <w:div w:id="1421634528">
      <w:bodyDiv w:val="1"/>
      <w:marLeft w:val="0"/>
      <w:marRight w:val="0"/>
      <w:marTop w:val="0"/>
      <w:marBottom w:val="0"/>
      <w:divBdr>
        <w:top w:val="none" w:sz="0" w:space="0" w:color="auto"/>
        <w:left w:val="none" w:sz="0" w:space="0" w:color="auto"/>
        <w:bottom w:val="none" w:sz="0" w:space="0" w:color="auto"/>
        <w:right w:val="none" w:sz="0" w:space="0" w:color="auto"/>
      </w:divBdr>
    </w:div>
    <w:div w:id="1434588795">
      <w:bodyDiv w:val="1"/>
      <w:marLeft w:val="0"/>
      <w:marRight w:val="0"/>
      <w:marTop w:val="0"/>
      <w:marBottom w:val="0"/>
      <w:divBdr>
        <w:top w:val="none" w:sz="0" w:space="0" w:color="auto"/>
        <w:left w:val="none" w:sz="0" w:space="0" w:color="auto"/>
        <w:bottom w:val="none" w:sz="0" w:space="0" w:color="auto"/>
        <w:right w:val="none" w:sz="0" w:space="0" w:color="auto"/>
      </w:divBdr>
    </w:div>
    <w:div w:id="1458448129">
      <w:bodyDiv w:val="1"/>
      <w:marLeft w:val="0"/>
      <w:marRight w:val="0"/>
      <w:marTop w:val="0"/>
      <w:marBottom w:val="0"/>
      <w:divBdr>
        <w:top w:val="none" w:sz="0" w:space="0" w:color="auto"/>
        <w:left w:val="none" w:sz="0" w:space="0" w:color="auto"/>
        <w:bottom w:val="none" w:sz="0" w:space="0" w:color="auto"/>
        <w:right w:val="none" w:sz="0" w:space="0" w:color="auto"/>
      </w:divBdr>
    </w:div>
    <w:div w:id="1559321389">
      <w:bodyDiv w:val="1"/>
      <w:marLeft w:val="0"/>
      <w:marRight w:val="0"/>
      <w:marTop w:val="0"/>
      <w:marBottom w:val="0"/>
      <w:divBdr>
        <w:top w:val="none" w:sz="0" w:space="0" w:color="auto"/>
        <w:left w:val="none" w:sz="0" w:space="0" w:color="auto"/>
        <w:bottom w:val="none" w:sz="0" w:space="0" w:color="auto"/>
        <w:right w:val="none" w:sz="0" w:space="0" w:color="auto"/>
      </w:divBdr>
    </w:div>
    <w:div w:id="1622761885">
      <w:bodyDiv w:val="1"/>
      <w:marLeft w:val="0"/>
      <w:marRight w:val="0"/>
      <w:marTop w:val="0"/>
      <w:marBottom w:val="0"/>
      <w:divBdr>
        <w:top w:val="none" w:sz="0" w:space="0" w:color="auto"/>
        <w:left w:val="none" w:sz="0" w:space="0" w:color="auto"/>
        <w:bottom w:val="none" w:sz="0" w:space="0" w:color="auto"/>
        <w:right w:val="none" w:sz="0" w:space="0" w:color="auto"/>
      </w:divBdr>
    </w:div>
    <w:div w:id="1690716276">
      <w:bodyDiv w:val="1"/>
      <w:marLeft w:val="0"/>
      <w:marRight w:val="0"/>
      <w:marTop w:val="0"/>
      <w:marBottom w:val="0"/>
      <w:divBdr>
        <w:top w:val="none" w:sz="0" w:space="0" w:color="auto"/>
        <w:left w:val="none" w:sz="0" w:space="0" w:color="auto"/>
        <w:bottom w:val="none" w:sz="0" w:space="0" w:color="auto"/>
        <w:right w:val="none" w:sz="0" w:space="0" w:color="auto"/>
      </w:divBdr>
    </w:div>
    <w:div w:id="1716391583">
      <w:bodyDiv w:val="1"/>
      <w:marLeft w:val="0"/>
      <w:marRight w:val="0"/>
      <w:marTop w:val="0"/>
      <w:marBottom w:val="0"/>
      <w:divBdr>
        <w:top w:val="none" w:sz="0" w:space="0" w:color="auto"/>
        <w:left w:val="none" w:sz="0" w:space="0" w:color="auto"/>
        <w:bottom w:val="none" w:sz="0" w:space="0" w:color="auto"/>
        <w:right w:val="none" w:sz="0" w:space="0" w:color="auto"/>
      </w:divBdr>
    </w:div>
    <w:div w:id="1818254513">
      <w:bodyDiv w:val="1"/>
      <w:marLeft w:val="0"/>
      <w:marRight w:val="0"/>
      <w:marTop w:val="0"/>
      <w:marBottom w:val="0"/>
      <w:divBdr>
        <w:top w:val="none" w:sz="0" w:space="0" w:color="auto"/>
        <w:left w:val="none" w:sz="0" w:space="0" w:color="auto"/>
        <w:bottom w:val="none" w:sz="0" w:space="0" w:color="auto"/>
        <w:right w:val="none" w:sz="0" w:space="0" w:color="auto"/>
      </w:divBdr>
    </w:div>
    <w:div w:id="1929265289">
      <w:bodyDiv w:val="1"/>
      <w:marLeft w:val="0"/>
      <w:marRight w:val="0"/>
      <w:marTop w:val="0"/>
      <w:marBottom w:val="0"/>
      <w:divBdr>
        <w:top w:val="none" w:sz="0" w:space="0" w:color="auto"/>
        <w:left w:val="none" w:sz="0" w:space="0" w:color="auto"/>
        <w:bottom w:val="none" w:sz="0" w:space="0" w:color="auto"/>
        <w:right w:val="none" w:sz="0" w:space="0" w:color="auto"/>
      </w:divBdr>
    </w:div>
    <w:div w:id="1948346547">
      <w:bodyDiv w:val="1"/>
      <w:marLeft w:val="0"/>
      <w:marRight w:val="0"/>
      <w:marTop w:val="0"/>
      <w:marBottom w:val="0"/>
      <w:divBdr>
        <w:top w:val="none" w:sz="0" w:space="0" w:color="auto"/>
        <w:left w:val="none" w:sz="0" w:space="0" w:color="auto"/>
        <w:bottom w:val="none" w:sz="0" w:space="0" w:color="auto"/>
        <w:right w:val="none" w:sz="0" w:space="0" w:color="auto"/>
      </w:divBdr>
    </w:div>
    <w:div w:id="2069300074">
      <w:bodyDiv w:val="1"/>
      <w:marLeft w:val="0"/>
      <w:marRight w:val="0"/>
      <w:marTop w:val="0"/>
      <w:marBottom w:val="0"/>
      <w:divBdr>
        <w:top w:val="none" w:sz="0" w:space="0" w:color="auto"/>
        <w:left w:val="none" w:sz="0" w:space="0" w:color="auto"/>
        <w:bottom w:val="none" w:sz="0" w:space="0" w:color="auto"/>
        <w:right w:val="none" w:sz="0" w:space="0" w:color="auto"/>
      </w:divBdr>
    </w:div>
    <w:div w:id="207704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7C00B-6C5D-466D-82B6-B84B8184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1910</Words>
  <Characters>10888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ROSSETI</Company>
  <LinksUpToDate>false</LinksUpToDate>
  <CharactersWithSpaces>12773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Терехов Иван Андреевич</dc:creator>
  <cp:lastModifiedBy>kosnikov_ma</cp:lastModifiedBy>
  <cp:revision>3</cp:revision>
  <cp:lastPrinted>2026-01-14T09:40:00Z</cp:lastPrinted>
  <dcterms:created xsi:type="dcterms:W3CDTF">2026-01-28T06:55:00Z</dcterms:created>
  <dcterms:modified xsi:type="dcterms:W3CDTF">2026-01-28T07:02:00Z</dcterms:modified>
</cp:coreProperties>
</file>