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0B4E9" w14:textId="77777777" w:rsidR="00432302" w:rsidRPr="006769D8" w:rsidRDefault="00432302" w:rsidP="00B13CC1">
      <w:pPr>
        <w:tabs>
          <w:tab w:val="left" w:pos="993"/>
          <w:tab w:val="left" w:pos="1134"/>
          <w:tab w:val="left" w:pos="1276"/>
        </w:tabs>
        <w:spacing w:after="0" w:line="312" w:lineRule="auto"/>
        <w:ind w:left="567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14:paraId="63C9385E" w14:textId="718967C9" w:rsidR="005655AD" w:rsidRPr="006769D8" w:rsidRDefault="00B13CC1" w:rsidP="00B13CC1">
      <w:pPr>
        <w:spacing w:after="0" w:line="312" w:lineRule="auto"/>
        <w:ind w:left="567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B13CC1">
        <w:rPr>
          <w:rFonts w:ascii="Times New Roman" w:hAnsi="Times New Roman"/>
          <w:b/>
          <w:sz w:val="24"/>
          <w:szCs w:val="24"/>
          <w:lang w:val="ru-RU"/>
        </w:rPr>
        <w:t xml:space="preserve">Приложение II </w:t>
      </w:r>
      <w:r>
        <w:rPr>
          <w:rFonts w:ascii="Times New Roman" w:hAnsi="Times New Roman"/>
          <w:b/>
          <w:sz w:val="24"/>
          <w:szCs w:val="24"/>
          <w:lang w:val="ru-RU"/>
        </w:rPr>
        <w:t>«</w:t>
      </w:r>
      <w:r w:rsidR="005655AD" w:rsidRPr="006769D8">
        <w:rPr>
          <w:rFonts w:ascii="Times New Roman" w:hAnsi="Times New Roman"/>
          <w:b/>
          <w:sz w:val="24"/>
          <w:szCs w:val="24"/>
          <w:lang w:val="ru-RU"/>
        </w:rPr>
        <w:t>Техническое задание</w:t>
      </w:r>
    </w:p>
    <w:p w14:paraId="3984534D" w14:textId="636688CF" w:rsidR="005655AD" w:rsidRPr="006769D8" w:rsidRDefault="005655AD" w:rsidP="00B13CC1">
      <w:pPr>
        <w:spacing w:after="0" w:line="312" w:lineRule="auto"/>
        <w:ind w:left="567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6769D8">
        <w:rPr>
          <w:rFonts w:ascii="Times New Roman" w:hAnsi="Times New Roman"/>
          <w:b/>
          <w:sz w:val="24"/>
          <w:szCs w:val="24"/>
          <w:lang w:val="ru-RU"/>
        </w:rPr>
        <w:t xml:space="preserve">на оказание услуг по </w:t>
      </w:r>
      <w:r w:rsidR="00BB5623">
        <w:rPr>
          <w:rFonts w:ascii="Times New Roman" w:hAnsi="Times New Roman"/>
          <w:b/>
          <w:sz w:val="24"/>
          <w:szCs w:val="24"/>
          <w:lang w:val="ru-RU"/>
        </w:rPr>
        <w:t>поддержанию санитарно-эпидемиологических требований в помещениях</w:t>
      </w:r>
      <w:r w:rsidR="00A7492C">
        <w:rPr>
          <w:rFonts w:ascii="Times New Roman" w:hAnsi="Times New Roman"/>
          <w:b/>
          <w:sz w:val="24"/>
          <w:szCs w:val="24"/>
          <w:lang w:val="ru-RU"/>
        </w:rPr>
        <w:t>, расположенных в зданиях</w:t>
      </w:r>
      <w:r w:rsidR="00BB562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84619">
        <w:rPr>
          <w:rFonts w:ascii="Times New Roman" w:hAnsi="Times New Roman"/>
          <w:b/>
          <w:sz w:val="24"/>
          <w:szCs w:val="24"/>
          <w:lang w:val="ru-RU"/>
        </w:rPr>
        <w:t>АУ «Югорский центр профессиональной патологии»</w:t>
      </w:r>
    </w:p>
    <w:p w14:paraId="247C930E" w14:textId="77777777" w:rsidR="0016577A" w:rsidRPr="006769D8" w:rsidRDefault="0016577A" w:rsidP="007915EC">
      <w:pPr>
        <w:pStyle w:val="aa"/>
        <w:numPr>
          <w:ilvl w:val="0"/>
          <w:numId w:val="20"/>
        </w:numPr>
        <w:tabs>
          <w:tab w:val="clear" w:pos="720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769D8">
        <w:rPr>
          <w:rFonts w:ascii="Times New Roman" w:hAnsi="Times New Roman"/>
          <w:b/>
          <w:sz w:val="24"/>
          <w:szCs w:val="24"/>
          <w:lang w:val="ru-RU"/>
        </w:rPr>
        <w:t xml:space="preserve">Заказчик: </w:t>
      </w:r>
      <w:r w:rsidRPr="006769D8">
        <w:rPr>
          <w:rFonts w:ascii="Times New Roman" w:hAnsi="Times New Roman"/>
          <w:sz w:val="24"/>
          <w:szCs w:val="24"/>
          <w:lang w:val="ru-RU"/>
        </w:rPr>
        <w:t>Автономное учреждение Ханты-Мансийского автономного округа – Югры «Центр профессиональной патологии»;</w:t>
      </w:r>
    </w:p>
    <w:p w14:paraId="5A225102" w14:textId="77777777" w:rsidR="0016577A" w:rsidRPr="006769D8" w:rsidRDefault="0016577A" w:rsidP="007915EC">
      <w:pPr>
        <w:pStyle w:val="aa"/>
        <w:numPr>
          <w:ilvl w:val="0"/>
          <w:numId w:val="20"/>
        </w:numPr>
        <w:tabs>
          <w:tab w:val="clear" w:pos="720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769D8">
        <w:rPr>
          <w:rFonts w:ascii="Times New Roman" w:hAnsi="Times New Roman"/>
          <w:b/>
          <w:sz w:val="24"/>
          <w:szCs w:val="24"/>
          <w:lang w:val="ru-RU"/>
        </w:rPr>
        <w:t xml:space="preserve">ИНН </w:t>
      </w:r>
      <w:r w:rsidRPr="006769D8">
        <w:rPr>
          <w:rFonts w:ascii="Times New Roman" w:hAnsi="Times New Roman"/>
          <w:sz w:val="24"/>
          <w:szCs w:val="24"/>
          <w:lang w:val="ru-RU"/>
        </w:rPr>
        <w:t>8601030734;</w:t>
      </w:r>
    </w:p>
    <w:p w14:paraId="718A9A28" w14:textId="77777777" w:rsidR="0016577A" w:rsidRPr="006769D8" w:rsidRDefault="0016577A" w:rsidP="007915EC">
      <w:pPr>
        <w:pStyle w:val="aa"/>
        <w:numPr>
          <w:ilvl w:val="0"/>
          <w:numId w:val="20"/>
        </w:numPr>
        <w:tabs>
          <w:tab w:val="clear" w:pos="720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769D8">
        <w:rPr>
          <w:rFonts w:ascii="Times New Roman" w:hAnsi="Times New Roman"/>
          <w:b/>
          <w:sz w:val="24"/>
          <w:szCs w:val="24"/>
          <w:lang w:val="ru-RU"/>
        </w:rPr>
        <w:t>Юридический адрес:</w:t>
      </w:r>
      <w:r w:rsidRPr="006769D8">
        <w:rPr>
          <w:rFonts w:ascii="Times New Roman" w:hAnsi="Times New Roman"/>
          <w:sz w:val="24"/>
          <w:szCs w:val="24"/>
          <w:lang w:val="ru-RU"/>
        </w:rPr>
        <w:t xml:space="preserve"> 628011, г. Ханты-Мансийск, ул. Рознина, д.73;</w:t>
      </w:r>
    </w:p>
    <w:p w14:paraId="6D48E7F7" w14:textId="1B1BDE1E" w:rsidR="005655AD" w:rsidRPr="006769D8" w:rsidRDefault="007915EC" w:rsidP="007915EC">
      <w:pPr>
        <w:pStyle w:val="aa"/>
        <w:numPr>
          <w:ilvl w:val="0"/>
          <w:numId w:val="20"/>
        </w:numPr>
        <w:tabs>
          <w:tab w:val="clear" w:pos="720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Объект закупки:</w:t>
      </w:r>
      <w:r w:rsidR="005655AD" w:rsidRPr="006769D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15EC">
        <w:rPr>
          <w:rFonts w:ascii="Times New Roman" w:hAnsi="Times New Roman"/>
          <w:sz w:val="24"/>
          <w:szCs w:val="24"/>
          <w:lang w:val="ru-RU"/>
        </w:rPr>
        <w:t>услуг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7915EC">
        <w:rPr>
          <w:rFonts w:ascii="Times New Roman" w:hAnsi="Times New Roman"/>
          <w:sz w:val="24"/>
          <w:szCs w:val="24"/>
          <w:lang w:val="ru-RU"/>
        </w:rPr>
        <w:t xml:space="preserve"> по поддержанию санитарно-эпидемиологических требований</w:t>
      </w:r>
      <w:r w:rsidR="00E34507">
        <w:rPr>
          <w:rFonts w:ascii="Times New Roman" w:hAnsi="Times New Roman"/>
          <w:sz w:val="24"/>
          <w:szCs w:val="24"/>
          <w:lang w:val="ru-RU"/>
        </w:rPr>
        <w:t xml:space="preserve"> в помещениях</w:t>
      </w:r>
      <w:r w:rsidR="0016577A" w:rsidRPr="006769D8">
        <w:rPr>
          <w:rFonts w:ascii="Times New Roman" w:hAnsi="Times New Roman"/>
          <w:sz w:val="24"/>
          <w:szCs w:val="24"/>
          <w:lang w:val="ru-RU"/>
        </w:rPr>
        <w:t>;</w:t>
      </w:r>
    </w:p>
    <w:p w14:paraId="4505FB35" w14:textId="62D880BD" w:rsidR="00766F22" w:rsidRDefault="007915EC" w:rsidP="007915EC">
      <w:pPr>
        <w:pStyle w:val="aa"/>
        <w:numPr>
          <w:ilvl w:val="0"/>
          <w:numId w:val="20"/>
        </w:numPr>
        <w:tabs>
          <w:tab w:val="clear" w:pos="720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Место</w:t>
      </w:r>
      <w:r w:rsidR="00117829" w:rsidRPr="006769D8">
        <w:rPr>
          <w:rFonts w:ascii="Times New Roman" w:hAnsi="Times New Roman"/>
          <w:b/>
          <w:sz w:val="24"/>
          <w:szCs w:val="24"/>
          <w:lang w:val="ru-RU"/>
        </w:rPr>
        <w:t xml:space="preserve"> оказания услуг:</w:t>
      </w:r>
    </w:p>
    <w:p w14:paraId="20F7DD40" w14:textId="346FBC08" w:rsidR="00117829" w:rsidRDefault="007915EC" w:rsidP="007915EC">
      <w:pPr>
        <w:pStyle w:val="aa"/>
        <w:numPr>
          <w:ilvl w:val="1"/>
          <w:numId w:val="35"/>
        </w:numPr>
        <w:spacing w:after="0" w:line="312" w:lineRule="auto"/>
        <w:ind w:left="0" w:firstLine="141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628012, ХМАО-Югра, </w:t>
      </w:r>
      <w:r w:rsidR="00117829" w:rsidRPr="006769D8">
        <w:rPr>
          <w:rFonts w:ascii="Times New Roman" w:hAnsi="Times New Roman"/>
          <w:sz w:val="24"/>
          <w:szCs w:val="24"/>
          <w:lang w:val="ru-RU"/>
        </w:rPr>
        <w:t>г</w:t>
      </w:r>
      <w:r w:rsidR="006769D8" w:rsidRPr="006769D8">
        <w:rPr>
          <w:rFonts w:ascii="Times New Roman" w:hAnsi="Times New Roman"/>
          <w:sz w:val="24"/>
          <w:szCs w:val="24"/>
          <w:lang w:val="ru-RU"/>
        </w:rPr>
        <w:t>.</w:t>
      </w:r>
      <w:r w:rsidR="00117829" w:rsidRPr="006769D8">
        <w:rPr>
          <w:rFonts w:ascii="Times New Roman" w:hAnsi="Times New Roman"/>
          <w:sz w:val="24"/>
          <w:szCs w:val="24"/>
          <w:lang w:val="ru-RU"/>
        </w:rPr>
        <w:t xml:space="preserve"> Ханты-Мансийск, ул. </w:t>
      </w:r>
      <w:r w:rsidR="00BB5608">
        <w:rPr>
          <w:rFonts w:ascii="Times New Roman" w:hAnsi="Times New Roman"/>
          <w:sz w:val="24"/>
          <w:szCs w:val="24"/>
          <w:lang w:val="ru-RU"/>
        </w:rPr>
        <w:t>Гагарина</w:t>
      </w:r>
      <w:r w:rsidR="00117829" w:rsidRPr="006769D8">
        <w:rPr>
          <w:rFonts w:ascii="Times New Roman" w:hAnsi="Times New Roman"/>
          <w:sz w:val="24"/>
          <w:szCs w:val="24"/>
          <w:lang w:val="ru-RU"/>
        </w:rPr>
        <w:t>, д.</w:t>
      </w:r>
      <w:r w:rsidR="00BB5608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2B7CC8">
        <w:rPr>
          <w:rFonts w:ascii="Times New Roman" w:hAnsi="Times New Roman"/>
          <w:sz w:val="24"/>
          <w:szCs w:val="24"/>
          <w:lang w:val="ru-RU"/>
        </w:rPr>
        <w:t>ул. Мира 5а, кор.2</w:t>
      </w:r>
      <w:r w:rsidR="003F5C67">
        <w:rPr>
          <w:rFonts w:ascii="Times New Roman" w:hAnsi="Times New Roman"/>
          <w:sz w:val="24"/>
          <w:szCs w:val="24"/>
          <w:lang w:val="ru-RU"/>
        </w:rPr>
        <w:t>/блок</w:t>
      </w:r>
      <w:proofErr w:type="gramStart"/>
      <w:r w:rsidR="003F5C67">
        <w:rPr>
          <w:rFonts w:ascii="Times New Roman" w:hAnsi="Times New Roman"/>
          <w:sz w:val="24"/>
          <w:szCs w:val="24"/>
          <w:lang w:val="ru-RU"/>
        </w:rPr>
        <w:t xml:space="preserve"> А</w:t>
      </w:r>
      <w:proofErr w:type="gramEnd"/>
      <w:r w:rsidR="000B76C6">
        <w:rPr>
          <w:rFonts w:ascii="Times New Roman" w:hAnsi="Times New Roman"/>
          <w:sz w:val="24"/>
          <w:szCs w:val="24"/>
          <w:lang w:val="ru-RU"/>
        </w:rPr>
        <w:t>;</w:t>
      </w:r>
    </w:p>
    <w:p w14:paraId="5FEFB717" w14:textId="3B12678B" w:rsidR="0016577A" w:rsidRDefault="0016577A" w:rsidP="007915EC">
      <w:pPr>
        <w:pStyle w:val="aa"/>
        <w:numPr>
          <w:ilvl w:val="0"/>
          <w:numId w:val="20"/>
        </w:numPr>
        <w:tabs>
          <w:tab w:val="clear" w:pos="720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769D8">
        <w:rPr>
          <w:rFonts w:ascii="Times New Roman" w:hAnsi="Times New Roman"/>
          <w:b/>
          <w:sz w:val="24"/>
          <w:szCs w:val="24"/>
          <w:lang w:val="ru-RU"/>
        </w:rPr>
        <w:t>Срок оказания услуг</w:t>
      </w:r>
      <w:r w:rsidR="00885D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769D8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B13CC1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C57D34">
        <w:rPr>
          <w:rFonts w:ascii="Times New Roman" w:hAnsi="Times New Roman"/>
          <w:sz w:val="24"/>
          <w:szCs w:val="24"/>
          <w:lang w:val="ru-RU"/>
        </w:rPr>
        <w:t xml:space="preserve">«__» </w:t>
      </w:r>
      <w:bookmarkStart w:id="0" w:name="_GoBack"/>
      <w:bookmarkEnd w:id="0"/>
      <w:r w:rsidR="00B13CC1">
        <w:rPr>
          <w:rFonts w:ascii="Times New Roman" w:hAnsi="Times New Roman"/>
          <w:sz w:val="24"/>
          <w:szCs w:val="24"/>
          <w:lang w:val="ru-RU"/>
        </w:rPr>
        <w:t>04.2026 г. по 31.12.2027 г</w:t>
      </w:r>
      <w:r w:rsidRPr="006769D8">
        <w:rPr>
          <w:rFonts w:ascii="Times New Roman" w:hAnsi="Times New Roman"/>
          <w:sz w:val="24"/>
          <w:szCs w:val="24"/>
          <w:lang w:val="ru-RU"/>
        </w:rPr>
        <w:t>.</w:t>
      </w:r>
    </w:p>
    <w:p w14:paraId="05EA4437" w14:textId="5D9DE0B7" w:rsidR="000179E4" w:rsidRPr="00E1075F" w:rsidRDefault="000179E4" w:rsidP="007915EC">
      <w:pPr>
        <w:pStyle w:val="aa"/>
        <w:numPr>
          <w:ilvl w:val="0"/>
          <w:numId w:val="20"/>
        </w:numPr>
        <w:tabs>
          <w:tab w:val="clear" w:pos="720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1075F">
        <w:rPr>
          <w:rFonts w:ascii="Times New Roman" w:hAnsi="Times New Roman"/>
          <w:b/>
          <w:sz w:val="24"/>
          <w:szCs w:val="24"/>
          <w:lang w:val="ru-RU"/>
        </w:rPr>
        <w:t xml:space="preserve">Режим </w:t>
      </w:r>
      <w:r w:rsidR="002075DD" w:rsidRPr="00E1075F">
        <w:rPr>
          <w:rFonts w:ascii="Times New Roman" w:hAnsi="Times New Roman"/>
          <w:b/>
          <w:sz w:val="24"/>
          <w:szCs w:val="24"/>
          <w:lang w:val="ru-RU"/>
        </w:rPr>
        <w:t xml:space="preserve">работы при оказании услуг: </w:t>
      </w:r>
      <w:r w:rsidRPr="00E1075F">
        <w:rPr>
          <w:rFonts w:ascii="Times New Roman" w:hAnsi="Times New Roman"/>
          <w:bCs/>
          <w:sz w:val="24"/>
          <w:szCs w:val="24"/>
          <w:lang w:val="ru-RU"/>
        </w:rPr>
        <w:t>ежедневно</w:t>
      </w:r>
      <w:r w:rsidR="006F5B63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="006F5B63" w:rsidRPr="00E1075F">
        <w:rPr>
          <w:rFonts w:ascii="Times New Roman" w:hAnsi="Times New Roman"/>
          <w:bCs/>
          <w:sz w:val="24"/>
          <w:szCs w:val="24"/>
          <w:lang w:val="ru-RU"/>
        </w:rPr>
        <w:t>с</w:t>
      </w:r>
      <w:r w:rsidR="006F5B63" w:rsidRPr="00E1075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F5B63" w:rsidRPr="00012610">
        <w:rPr>
          <w:rFonts w:ascii="Times New Roman" w:hAnsi="Times New Roman"/>
          <w:bCs/>
          <w:sz w:val="24"/>
          <w:szCs w:val="24"/>
          <w:lang w:val="ru-RU"/>
        </w:rPr>
        <w:t>7</w:t>
      </w:r>
      <w:r w:rsidR="006F5B63" w:rsidRPr="00E1075F">
        <w:rPr>
          <w:rFonts w:ascii="Times New Roman" w:hAnsi="Times New Roman"/>
          <w:sz w:val="24"/>
          <w:szCs w:val="24"/>
          <w:lang w:val="ru-RU"/>
        </w:rPr>
        <w:t>-</w:t>
      </w:r>
      <w:r w:rsidR="006F5B63">
        <w:rPr>
          <w:rFonts w:ascii="Times New Roman" w:hAnsi="Times New Roman"/>
          <w:sz w:val="24"/>
          <w:szCs w:val="24"/>
          <w:lang w:val="ru-RU"/>
        </w:rPr>
        <w:t>00</w:t>
      </w:r>
      <w:r w:rsidR="006F5B63" w:rsidRPr="00E1075F">
        <w:rPr>
          <w:rFonts w:ascii="Times New Roman" w:hAnsi="Times New Roman"/>
          <w:sz w:val="24"/>
          <w:szCs w:val="24"/>
          <w:lang w:val="ru-RU"/>
        </w:rPr>
        <w:t xml:space="preserve"> до 1</w:t>
      </w:r>
      <w:r w:rsidR="006F5B63">
        <w:rPr>
          <w:rFonts w:ascii="Times New Roman" w:hAnsi="Times New Roman"/>
          <w:sz w:val="24"/>
          <w:szCs w:val="24"/>
          <w:lang w:val="ru-RU"/>
        </w:rPr>
        <w:t>9</w:t>
      </w:r>
      <w:r w:rsidR="006F5B63" w:rsidRPr="00E1075F">
        <w:rPr>
          <w:rFonts w:ascii="Times New Roman" w:hAnsi="Times New Roman"/>
          <w:sz w:val="24"/>
          <w:szCs w:val="24"/>
          <w:lang w:val="ru-RU"/>
        </w:rPr>
        <w:t>-00</w:t>
      </w:r>
      <w:r w:rsidR="002075DD" w:rsidRPr="00E1075F">
        <w:rPr>
          <w:rFonts w:ascii="Times New Roman" w:hAnsi="Times New Roman"/>
          <w:bCs/>
          <w:sz w:val="24"/>
          <w:szCs w:val="24"/>
          <w:lang w:val="ru-RU"/>
        </w:rPr>
        <w:t>, кроме выходных и праздничных дней</w:t>
      </w:r>
      <w:r w:rsidR="000871B8" w:rsidRPr="00E1075F">
        <w:rPr>
          <w:rFonts w:ascii="Times New Roman" w:hAnsi="Times New Roman"/>
          <w:sz w:val="24"/>
          <w:szCs w:val="24"/>
          <w:lang w:val="ru-RU"/>
        </w:rPr>
        <w:t>. В случае необходимости, по согласованию с Заказчиком, в выходные и праздничные дни.</w:t>
      </w:r>
    </w:p>
    <w:p w14:paraId="0A4FDB34" w14:textId="77777777" w:rsidR="0016577A" w:rsidRPr="006769D8" w:rsidRDefault="0016577A" w:rsidP="007915EC">
      <w:pPr>
        <w:pStyle w:val="aa"/>
        <w:numPr>
          <w:ilvl w:val="0"/>
          <w:numId w:val="20"/>
        </w:numPr>
        <w:tabs>
          <w:tab w:val="clear" w:pos="720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769D8">
        <w:rPr>
          <w:rFonts w:ascii="Times New Roman" w:hAnsi="Times New Roman"/>
          <w:sz w:val="24"/>
          <w:szCs w:val="24"/>
          <w:lang w:val="ru-RU"/>
        </w:rPr>
        <w:t>Договор на оказание услуг заключается по форме Заказчика;</w:t>
      </w:r>
    </w:p>
    <w:p w14:paraId="3499184F" w14:textId="1B585C5B" w:rsidR="005655AD" w:rsidRPr="006769D8" w:rsidRDefault="005655AD" w:rsidP="007915EC">
      <w:pPr>
        <w:pStyle w:val="aa"/>
        <w:numPr>
          <w:ilvl w:val="0"/>
          <w:numId w:val="20"/>
        </w:numPr>
        <w:tabs>
          <w:tab w:val="clear" w:pos="720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769D8">
        <w:rPr>
          <w:rFonts w:ascii="Times New Roman" w:hAnsi="Times New Roman"/>
          <w:sz w:val="24"/>
          <w:szCs w:val="24"/>
          <w:lang w:val="ru-RU"/>
        </w:rPr>
        <w:t>Комплекс</w:t>
      </w:r>
      <w:r w:rsidR="00FC18F5" w:rsidRPr="00FC18F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C18F5">
        <w:rPr>
          <w:rFonts w:ascii="Times New Roman" w:hAnsi="Times New Roman"/>
          <w:sz w:val="24"/>
          <w:szCs w:val="24"/>
          <w:lang w:val="ru-RU"/>
        </w:rPr>
        <w:t xml:space="preserve">мероприятий по поддержанию санитарно-эпидемиологических требований </w:t>
      </w:r>
      <w:r w:rsidRPr="006769D8">
        <w:rPr>
          <w:rFonts w:ascii="Times New Roman" w:hAnsi="Times New Roman"/>
          <w:sz w:val="24"/>
          <w:szCs w:val="24"/>
          <w:lang w:val="ru-RU"/>
        </w:rPr>
        <w:t>внутренних помещений включает в себя:</w:t>
      </w:r>
    </w:p>
    <w:p w14:paraId="70464DF0" w14:textId="6236A719" w:rsidR="0016577A" w:rsidRPr="00794ACA" w:rsidRDefault="005655AD" w:rsidP="007915EC">
      <w:pPr>
        <w:pStyle w:val="aa"/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769D8">
        <w:rPr>
          <w:rFonts w:ascii="Times New Roman" w:hAnsi="Times New Roman"/>
          <w:sz w:val="24"/>
          <w:szCs w:val="24"/>
          <w:lang w:val="ru-RU"/>
        </w:rPr>
        <w:t>А) основн</w:t>
      </w:r>
      <w:r w:rsidR="00FC18F5">
        <w:rPr>
          <w:rFonts w:ascii="Times New Roman" w:hAnsi="Times New Roman"/>
          <w:sz w:val="24"/>
          <w:szCs w:val="24"/>
          <w:lang w:val="ru-RU"/>
        </w:rPr>
        <w:t>ые мероприятия</w:t>
      </w:r>
      <w:r w:rsidR="002075DD">
        <w:rPr>
          <w:rFonts w:ascii="Times New Roman" w:hAnsi="Times New Roman"/>
          <w:sz w:val="24"/>
          <w:szCs w:val="24"/>
          <w:lang w:val="ru-RU"/>
        </w:rPr>
        <w:t xml:space="preserve">, в соответствии с приложением </w:t>
      </w:r>
      <w:r w:rsidR="002075DD" w:rsidRPr="00794ACA">
        <w:rPr>
          <w:rFonts w:ascii="Times New Roman" w:hAnsi="Times New Roman"/>
          <w:sz w:val="24"/>
          <w:szCs w:val="24"/>
          <w:lang w:val="ru-RU"/>
        </w:rPr>
        <w:t>№1</w:t>
      </w:r>
      <w:r w:rsidR="0016577A" w:rsidRPr="00794ACA">
        <w:rPr>
          <w:rFonts w:ascii="Times New Roman" w:hAnsi="Times New Roman"/>
          <w:sz w:val="24"/>
          <w:szCs w:val="24"/>
          <w:lang w:val="ru-RU"/>
        </w:rPr>
        <w:t>.</w:t>
      </w:r>
      <w:r w:rsidRPr="00794AC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428D5B7" w14:textId="16BDA541" w:rsidR="00432302" w:rsidRDefault="005655AD" w:rsidP="007915EC">
      <w:pPr>
        <w:pStyle w:val="aa"/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94ACA">
        <w:rPr>
          <w:rFonts w:ascii="Times New Roman" w:hAnsi="Times New Roman"/>
          <w:sz w:val="24"/>
          <w:szCs w:val="24"/>
          <w:lang w:val="ru-RU"/>
        </w:rPr>
        <w:t>Б) поддерживающ</w:t>
      </w:r>
      <w:r w:rsidR="00FC18F5">
        <w:rPr>
          <w:rFonts w:ascii="Times New Roman" w:hAnsi="Times New Roman"/>
          <w:sz w:val="24"/>
          <w:szCs w:val="24"/>
          <w:lang w:val="ru-RU"/>
        </w:rPr>
        <w:t>ие</w:t>
      </w:r>
      <w:r w:rsidRPr="00794AC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C18F5">
        <w:rPr>
          <w:rFonts w:ascii="Times New Roman" w:hAnsi="Times New Roman"/>
          <w:sz w:val="24"/>
          <w:szCs w:val="24"/>
          <w:lang w:val="ru-RU"/>
        </w:rPr>
        <w:t>мероприятия</w:t>
      </w:r>
      <w:r w:rsidR="002075DD" w:rsidRPr="00794ACA">
        <w:rPr>
          <w:rFonts w:ascii="Times New Roman" w:hAnsi="Times New Roman"/>
          <w:sz w:val="24"/>
          <w:szCs w:val="24"/>
          <w:lang w:val="ru-RU"/>
        </w:rPr>
        <w:t>, в соответствии с приложением №1</w:t>
      </w:r>
      <w:r w:rsidRPr="00794ACA">
        <w:rPr>
          <w:rFonts w:ascii="Times New Roman" w:hAnsi="Times New Roman"/>
          <w:sz w:val="24"/>
          <w:szCs w:val="24"/>
          <w:lang w:val="ru-RU"/>
        </w:rPr>
        <w:t>.</w:t>
      </w:r>
    </w:p>
    <w:p w14:paraId="3D9BAC1E" w14:textId="0479713A" w:rsidR="00826AFD" w:rsidRDefault="00826AFD" w:rsidP="007915EC">
      <w:pPr>
        <w:pStyle w:val="aa"/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</w:t>
      </w:r>
      <w:r w:rsidR="002E0774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снащение расходными материалами</w:t>
      </w:r>
      <w:r w:rsidR="002075DD">
        <w:rPr>
          <w:rFonts w:ascii="Times New Roman" w:hAnsi="Times New Roman"/>
          <w:sz w:val="24"/>
          <w:szCs w:val="24"/>
          <w:lang w:val="ru-RU"/>
        </w:rPr>
        <w:t xml:space="preserve"> (в соответствии с приложением №2)</w:t>
      </w:r>
    </w:p>
    <w:p w14:paraId="1826BE30" w14:textId="0CC2B802" w:rsidR="00432302" w:rsidRPr="006769D8" w:rsidRDefault="00432302" w:rsidP="007915EC">
      <w:pPr>
        <w:pStyle w:val="aa"/>
        <w:numPr>
          <w:ilvl w:val="0"/>
          <w:numId w:val="20"/>
        </w:numPr>
        <w:tabs>
          <w:tab w:val="clear" w:pos="720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769D8">
        <w:rPr>
          <w:rFonts w:ascii="Times New Roman" w:hAnsi="Times New Roman"/>
          <w:b/>
          <w:sz w:val="24"/>
          <w:szCs w:val="24"/>
          <w:lang w:val="ru-RU"/>
        </w:rPr>
        <w:t>Статья затрат</w:t>
      </w:r>
      <w:r w:rsidR="001F1118" w:rsidRPr="006769D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69D8">
        <w:rPr>
          <w:rFonts w:ascii="Times New Roman" w:hAnsi="Times New Roman"/>
          <w:sz w:val="24"/>
          <w:szCs w:val="24"/>
          <w:lang w:val="ru-RU"/>
        </w:rPr>
        <w:t>- себестоимость</w:t>
      </w:r>
      <w:r w:rsidR="001F1118" w:rsidRPr="006769D8">
        <w:rPr>
          <w:rFonts w:ascii="Times New Roman" w:hAnsi="Times New Roman"/>
          <w:sz w:val="24"/>
          <w:szCs w:val="24"/>
          <w:lang w:val="ru-RU"/>
        </w:rPr>
        <w:t xml:space="preserve"> (эксплуатация)</w:t>
      </w:r>
      <w:r w:rsidR="006F5B63">
        <w:rPr>
          <w:rFonts w:ascii="Times New Roman" w:hAnsi="Times New Roman"/>
          <w:sz w:val="24"/>
          <w:szCs w:val="24"/>
          <w:lang w:val="ru-RU"/>
        </w:rPr>
        <w:t>.</w:t>
      </w:r>
      <w:r w:rsidR="001F1118" w:rsidRPr="006769D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15AEF43" w14:textId="4BDF8590" w:rsidR="0074020F" w:rsidRPr="002075DD" w:rsidRDefault="001F1118" w:rsidP="007915EC">
      <w:pPr>
        <w:pStyle w:val="aa"/>
        <w:numPr>
          <w:ilvl w:val="0"/>
          <w:numId w:val="20"/>
        </w:numPr>
        <w:tabs>
          <w:tab w:val="clear" w:pos="720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769D8">
        <w:rPr>
          <w:rFonts w:ascii="Times New Roman" w:hAnsi="Times New Roman"/>
          <w:b/>
          <w:spacing w:val="-14"/>
          <w:sz w:val="24"/>
          <w:szCs w:val="24"/>
          <w:lang w:val="ru-RU"/>
        </w:rPr>
        <w:t>Условия оплаты</w:t>
      </w:r>
      <w:r w:rsidRPr="006769D8">
        <w:rPr>
          <w:rFonts w:ascii="Times New Roman" w:hAnsi="Times New Roman"/>
          <w:spacing w:val="-14"/>
          <w:sz w:val="24"/>
          <w:szCs w:val="24"/>
          <w:lang w:val="ru-RU"/>
        </w:rPr>
        <w:t xml:space="preserve"> – 100 % </w:t>
      </w:r>
      <w:r w:rsidR="00432302" w:rsidRPr="006769D8">
        <w:rPr>
          <w:rFonts w:ascii="Times New Roman" w:hAnsi="Times New Roman"/>
          <w:spacing w:val="-14"/>
          <w:sz w:val="24"/>
          <w:szCs w:val="24"/>
          <w:lang w:val="ru-RU"/>
        </w:rPr>
        <w:t>оплата по</w:t>
      </w:r>
      <w:r w:rsidRPr="006769D8">
        <w:rPr>
          <w:rFonts w:ascii="Times New Roman" w:hAnsi="Times New Roman"/>
          <w:spacing w:val="-14"/>
          <w:sz w:val="24"/>
          <w:szCs w:val="24"/>
          <w:lang w:val="ru-RU"/>
        </w:rPr>
        <w:t xml:space="preserve"> факту предоставления услуг ежемесячно в </w:t>
      </w:r>
      <w:r w:rsidR="00432302" w:rsidRPr="006769D8">
        <w:rPr>
          <w:rFonts w:ascii="Times New Roman" w:hAnsi="Times New Roman"/>
          <w:spacing w:val="-14"/>
          <w:sz w:val="24"/>
          <w:szCs w:val="24"/>
          <w:lang w:val="ru-RU"/>
        </w:rPr>
        <w:t>течени</w:t>
      </w:r>
      <w:r w:rsidR="00B13CC1">
        <w:rPr>
          <w:rFonts w:ascii="Times New Roman" w:hAnsi="Times New Roman"/>
          <w:spacing w:val="-14"/>
          <w:sz w:val="24"/>
          <w:szCs w:val="24"/>
          <w:lang w:val="ru-RU"/>
        </w:rPr>
        <w:t>е</w:t>
      </w:r>
      <w:r w:rsidR="00432302" w:rsidRPr="006769D8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="00526DAE">
        <w:rPr>
          <w:rFonts w:ascii="Times New Roman" w:hAnsi="Times New Roman"/>
          <w:spacing w:val="-14"/>
          <w:sz w:val="24"/>
          <w:szCs w:val="24"/>
          <w:lang w:val="ru-RU"/>
        </w:rPr>
        <w:t>7 (семи) рабочих</w:t>
      </w:r>
      <w:r w:rsidRPr="006769D8">
        <w:rPr>
          <w:rFonts w:ascii="Times New Roman" w:hAnsi="Times New Roman"/>
          <w:spacing w:val="-14"/>
          <w:sz w:val="24"/>
          <w:szCs w:val="24"/>
          <w:lang w:val="ru-RU"/>
        </w:rPr>
        <w:t xml:space="preserve"> дней</w:t>
      </w:r>
      <w:r w:rsidR="006F5B63">
        <w:rPr>
          <w:rFonts w:ascii="Times New Roman" w:hAnsi="Times New Roman"/>
          <w:spacing w:val="-14"/>
          <w:sz w:val="24"/>
          <w:szCs w:val="24"/>
          <w:lang w:val="ru-RU"/>
        </w:rPr>
        <w:t>.</w:t>
      </w:r>
    </w:p>
    <w:p w14:paraId="0404601F" w14:textId="77777777" w:rsidR="00766F22" w:rsidRDefault="002075DD" w:rsidP="007915EC">
      <w:pPr>
        <w:pStyle w:val="aa"/>
        <w:numPr>
          <w:ilvl w:val="0"/>
          <w:numId w:val="20"/>
        </w:numPr>
        <w:tabs>
          <w:tab w:val="clear" w:pos="720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Характеристики</w:t>
      </w:r>
      <w:r w:rsidRPr="006769D8">
        <w:rPr>
          <w:rFonts w:ascii="Times New Roman" w:hAnsi="Times New Roman"/>
          <w:b/>
          <w:sz w:val="24"/>
          <w:szCs w:val="24"/>
          <w:lang w:val="ru-RU"/>
        </w:rPr>
        <w:t xml:space="preserve"> объект</w:t>
      </w:r>
      <w:r w:rsidR="00766F22">
        <w:rPr>
          <w:rFonts w:ascii="Times New Roman" w:hAnsi="Times New Roman"/>
          <w:b/>
          <w:sz w:val="24"/>
          <w:szCs w:val="24"/>
          <w:lang w:val="ru-RU"/>
        </w:rPr>
        <w:t>ов</w:t>
      </w:r>
      <w:r w:rsidRPr="006769D8">
        <w:rPr>
          <w:rFonts w:ascii="Times New Roman" w:hAnsi="Times New Roman"/>
          <w:b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103A921" w14:textId="476EF42C" w:rsidR="00766F22" w:rsidRDefault="00766F22" w:rsidP="007915EC">
      <w:pPr>
        <w:pStyle w:val="aa"/>
        <w:numPr>
          <w:ilvl w:val="1"/>
          <w:numId w:val="33"/>
        </w:numPr>
        <w:spacing w:after="0" w:line="312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г. Ханты-Мансийск, ул. Гагарина, д.3</w:t>
      </w:r>
      <w:r w:rsidR="00526DAE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7F6792">
        <w:rPr>
          <w:rFonts w:ascii="Times New Roman" w:hAnsi="Times New Roman"/>
          <w:sz w:val="24"/>
          <w:szCs w:val="24"/>
          <w:lang w:val="ru-RU"/>
        </w:rPr>
        <w:t>ул. Мира 5а, корп.2</w:t>
      </w:r>
      <w:r w:rsidR="003F5C67">
        <w:rPr>
          <w:rFonts w:ascii="Times New Roman" w:hAnsi="Times New Roman"/>
          <w:sz w:val="24"/>
          <w:szCs w:val="24"/>
          <w:lang w:val="ru-RU"/>
        </w:rPr>
        <w:t>/блок А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24F2D442" w14:textId="5DE8F0CD" w:rsidR="00766F22" w:rsidRDefault="000871B8" w:rsidP="007915EC">
      <w:pPr>
        <w:pStyle w:val="aa"/>
        <w:spacing w:after="0" w:line="312" w:lineRule="auto"/>
        <w:ind w:left="118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Здание 2-х</w:t>
      </w:r>
      <w:r w:rsidR="007F6792">
        <w:rPr>
          <w:rFonts w:ascii="Times New Roman" w:hAnsi="Times New Roman"/>
          <w:sz w:val="24"/>
          <w:szCs w:val="24"/>
          <w:lang w:val="ru-RU"/>
        </w:rPr>
        <w:t>/3-х</w:t>
      </w:r>
      <w:r>
        <w:rPr>
          <w:rFonts w:ascii="Times New Roman" w:hAnsi="Times New Roman"/>
          <w:sz w:val="24"/>
          <w:szCs w:val="24"/>
          <w:lang w:val="ru-RU"/>
        </w:rPr>
        <w:t xml:space="preserve"> этажное, капитальное</w:t>
      </w:r>
      <w:r w:rsidR="00766F22">
        <w:rPr>
          <w:rFonts w:ascii="Times New Roman" w:hAnsi="Times New Roman"/>
          <w:sz w:val="24"/>
          <w:szCs w:val="24"/>
          <w:lang w:val="ru-RU"/>
        </w:rPr>
        <w:t>, с подвалом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766F2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CE370EA" w14:textId="41F983E7" w:rsidR="00766F22" w:rsidRDefault="0074020F" w:rsidP="007915EC">
      <w:pPr>
        <w:pStyle w:val="aa"/>
        <w:spacing w:after="0" w:line="312" w:lineRule="auto"/>
        <w:ind w:left="118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2075DD">
        <w:rPr>
          <w:rFonts w:ascii="Times New Roman" w:hAnsi="Times New Roman"/>
          <w:bCs/>
          <w:sz w:val="24"/>
          <w:szCs w:val="24"/>
          <w:lang w:val="ru-RU"/>
        </w:rPr>
        <w:t xml:space="preserve">Общая площадь помещений – </w:t>
      </w:r>
      <w:r w:rsidR="007F6792">
        <w:rPr>
          <w:rFonts w:ascii="Times New Roman" w:hAnsi="Times New Roman"/>
          <w:bCs/>
          <w:sz w:val="24"/>
          <w:szCs w:val="24"/>
          <w:lang w:val="ru-RU"/>
        </w:rPr>
        <w:t>4 873,2</w:t>
      </w:r>
      <w:r w:rsidR="00DE3C15" w:rsidRPr="002075D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2075DD">
        <w:rPr>
          <w:rFonts w:ascii="Times New Roman" w:hAnsi="Times New Roman"/>
          <w:bCs/>
          <w:sz w:val="24"/>
          <w:szCs w:val="24"/>
          <w:lang w:val="ru-RU"/>
        </w:rPr>
        <w:t>кв.м</w:t>
      </w:r>
      <w:proofErr w:type="spellEnd"/>
      <w:r w:rsidRPr="002075DD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6128C5E7" w14:textId="54DBBD39" w:rsidR="004D74B6" w:rsidRPr="007B57E6" w:rsidRDefault="004D74B6" w:rsidP="007915EC">
      <w:pPr>
        <w:pStyle w:val="aa"/>
        <w:spacing w:after="0" w:line="312" w:lineRule="auto"/>
        <w:ind w:left="118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Характеристики помещений: офисные, административные, </w:t>
      </w:r>
      <w:r w:rsidR="002B7CC8">
        <w:rPr>
          <w:rFonts w:ascii="Times New Roman" w:hAnsi="Times New Roman"/>
          <w:bCs/>
          <w:sz w:val="24"/>
          <w:szCs w:val="24"/>
          <w:lang w:val="ru-RU"/>
        </w:rPr>
        <w:t xml:space="preserve">складские, </w:t>
      </w:r>
      <w:r>
        <w:rPr>
          <w:rFonts w:ascii="Times New Roman" w:hAnsi="Times New Roman"/>
          <w:bCs/>
          <w:sz w:val="24"/>
          <w:szCs w:val="24"/>
          <w:lang w:val="ru-RU"/>
        </w:rPr>
        <w:t>технические и санитарные помещения.</w:t>
      </w:r>
    </w:p>
    <w:p w14:paraId="425FD8BA" w14:textId="369DBCC2" w:rsidR="000871B8" w:rsidRDefault="000871B8" w:rsidP="007915EC">
      <w:pPr>
        <w:pStyle w:val="aa"/>
        <w:spacing w:after="0" w:line="312" w:lineRule="auto"/>
        <w:ind w:left="118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66F22">
        <w:rPr>
          <w:rFonts w:ascii="Times New Roman" w:hAnsi="Times New Roman"/>
          <w:bCs/>
          <w:sz w:val="24"/>
          <w:szCs w:val="24"/>
          <w:lang w:val="ru-RU"/>
        </w:rPr>
        <w:t xml:space="preserve">Характеристики напольных покрытий: линолеум – </w:t>
      </w:r>
      <w:r w:rsidR="007F6792">
        <w:rPr>
          <w:rFonts w:ascii="Times New Roman" w:hAnsi="Times New Roman"/>
          <w:bCs/>
          <w:sz w:val="24"/>
          <w:szCs w:val="24"/>
          <w:lang w:val="ru-RU"/>
        </w:rPr>
        <w:t>61</w:t>
      </w:r>
      <w:r w:rsidRPr="00766F22">
        <w:rPr>
          <w:rFonts w:ascii="Times New Roman" w:hAnsi="Times New Roman"/>
          <w:bCs/>
          <w:sz w:val="24"/>
          <w:szCs w:val="24"/>
          <w:lang w:val="ru-RU"/>
        </w:rPr>
        <w:t>%, плитка (</w:t>
      </w:r>
      <w:proofErr w:type="spellStart"/>
      <w:r w:rsidRPr="00766F22">
        <w:rPr>
          <w:rFonts w:ascii="Times New Roman" w:hAnsi="Times New Roman"/>
          <w:bCs/>
          <w:sz w:val="24"/>
          <w:szCs w:val="24"/>
          <w:lang w:val="ru-RU"/>
        </w:rPr>
        <w:t>керамогранит</w:t>
      </w:r>
      <w:proofErr w:type="spellEnd"/>
      <w:r w:rsidRPr="00766F22">
        <w:rPr>
          <w:rFonts w:ascii="Times New Roman" w:hAnsi="Times New Roman"/>
          <w:bCs/>
          <w:sz w:val="24"/>
          <w:szCs w:val="24"/>
          <w:lang w:val="ru-RU"/>
        </w:rPr>
        <w:t xml:space="preserve">) – </w:t>
      </w:r>
      <w:r w:rsidR="007F6792">
        <w:rPr>
          <w:rFonts w:ascii="Times New Roman" w:hAnsi="Times New Roman"/>
          <w:bCs/>
          <w:sz w:val="24"/>
          <w:szCs w:val="24"/>
          <w:lang w:val="ru-RU"/>
        </w:rPr>
        <w:t>36</w:t>
      </w:r>
      <w:r w:rsidRPr="00766F22">
        <w:rPr>
          <w:rFonts w:ascii="Times New Roman" w:hAnsi="Times New Roman"/>
          <w:bCs/>
          <w:sz w:val="24"/>
          <w:szCs w:val="24"/>
          <w:lang w:val="ru-RU"/>
        </w:rPr>
        <w:t xml:space="preserve">%, </w:t>
      </w:r>
      <w:r w:rsidR="007F6792">
        <w:rPr>
          <w:rFonts w:ascii="Times New Roman" w:hAnsi="Times New Roman"/>
          <w:bCs/>
          <w:sz w:val="24"/>
          <w:szCs w:val="24"/>
          <w:lang w:val="ru-RU"/>
        </w:rPr>
        <w:t>дерево</w:t>
      </w:r>
      <w:r w:rsidRPr="00766F22">
        <w:rPr>
          <w:rFonts w:ascii="Times New Roman" w:hAnsi="Times New Roman"/>
          <w:bCs/>
          <w:sz w:val="24"/>
          <w:szCs w:val="24"/>
          <w:lang w:val="ru-RU"/>
        </w:rPr>
        <w:t xml:space="preserve"> – </w:t>
      </w:r>
      <w:r w:rsidR="007F6792">
        <w:rPr>
          <w:rFonts w:ascii="Times New Roman" w:hAnsi="Times New Roman"/>
          <w:bCs/>
          <w:sz w:val="24"/>
          <w:szCs w:val="24"/>
          <w:lang w:val="ru-RU"/>
        </w:rPr>
        <w:t>1</w:t>
      </w:r>
      <w:r w:rsidRPr="00766F22">
        <w:rPr>
          <w:rFonts w:ascii="Times New Roman" w:hAnsi="Times New Roman"/>
          <w:bCs/>
          <w:sz w:val="24"/>
          <w:szCs w:val="24"/>
          <w:lang w:val="ru-RU"/>
        </w:rPr>
        <w:t>%</w:t>
      </w:r>
      <w:r w:rsidR="007F6792">
        <w:rPr>
          <w:rFonts w:ascii="Times New Roman" w:hAnsi="Times New Roman"/>
          <w:bCs/>
          <w:sz w:val="24"/>
          <w:szCs w:val="24"/>
          <w:lang w:val="ru-RU"/>
        </w:rPr>
        <w:t>, бетон – 2%</w:t>
      </w:r>
      <w:r w:rsidRPr="00766F22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1F1225CF" w14:textId="77777777" w:rsidR="002075DD" w:rsidRPr="002075DD" w:rsidRDefault="002075DD" w:rsidP="007915EC">
      <w:pPr>
        <w:pStyle w:val="aa"/>
        <w:numPr>
          <w:ilvl w:val="0"/>
          <w:numId w:val="20"/>
        </w:numPr>
        <w:tabs>
          <w:tab w:val="clear" w:pos="720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u w:val="single"/>
          <w:lang w:val="ru-RU"/>
        </w:rPr>
        <w:t>Требования к Исполнителю, работам и услугам:</w:t>
      </w:r>
    </w:p>
    <w:p w14:paraId="32C3094A" w14:textId="32595586" w:rsidR="00E70E19" w:rsidRPr="002075DD" w:rsidRDefault="00E70E19" w:rsidP="007915EC">
      <w:pPr>
        <w:pStyle w:val="aa"/>
        <w:numPr>
          <w:ilvl w:val="1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b/>
          <w:sz w:val="24"/>
          <w:szCs w:val="24"/>
          <w:lang w:val="ru-RU"/>
        </w:rPr>
        <w:t xml:space="preserve">Требования к </w:t>
      </w:r>
      <w:r w:rsidR="006769D8" w:rsidRPr="002075DD">
        <w:rPr>
          <w:rFonts w:ascii="Times New Roman" w:hAnsi="Times New Roman"/>
          <w:b/>
          <w:sz w:val="24"/>
          <w:szCs w:val="24"/>
          <w:lang w:val="ru-RU"/>
        </w:rPr>
        <w:t>Исполнителю</w:t>
      </w:r>
      <w:r w:rsidRPr="002075DD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7F482FF3" w14:textId="2563AC49" w:rsidR="00117829" w:rsidRPr="002075DD" w:rsidRDefault="00DD7B0E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lang w:val="ru-RU"/>
        </w:rPr>
        <w:t>Исполнитель оказывает услуги лично</w:t>
      </w:r>
      <w:r w:rsidR="003A2E0E" w:rsidRPr="002075DD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3A2E0E" w:rsidRPr="002075DD">
        <w:rPr>
          <w:rFonts w:ascii="Times New Roman" w:hAnsi="Times New Roman"/>
          <w:b/>
          <w:bCs/>
          <w:sz w:val="24"/>
          <w:szCs w:val="24"/>
          <w:lang w:val="ru-RU"/>
        </w:rPr>
        <w:t>субподряд не допускается</w:t>
      </w:r>
      <w:r w:rsidR="003A2E0E" w:rsidRPr="002075DD">
        <w:rPr>
          <w:rFonts w:ascii="Times New Roman" w:hAnsi="Times New Roman"/>
          <w:sz w:val="24"/>
          <w:szCs w:val="24"/>
          <w:lang w:val="ru-RU"/>
        </w:rPr>
        <w:t>)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, качественно, регулярно в установленные сроки и в полном объеме. </w:t>
      </w:r>
      <w:r w:rsidR="00117829" w:rsidRPr="002075DD">
        <w:rPr>
          <w:rFonts w:ascii="Times New Roman" w:hAnsi="Times New Roman"/>
          <w:sz w:val="24"/>
          <w:szCs w:val="24"/>
          <w:lang w:val="ru-RU"/>
        </w:rPr>
        <w:t>Исполнитель должен обладать необходимыми профессиональными знаниями, управленческой компетентностью, иметь ресурсные возможности (финансовые, материально-технические, производственные, трудовые);</w:t>
      </w:r>
    </w:p>
    <w:p w14:paraId="15DD89DC" w14:textId="77777777" w:rsidR="002075DD" w:rsidRDefault="00E70E19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769D8">
        <w:rPr>
          <w:rFonts w:ascii="Times New Roman" w:hAnsi="Times New Roman"/>
          <w:sz w:val="24"/>
          <w:szCs w:val="24"/>
          <w:lang w:val="ru-RU"/>
        </w:rPr>
        <w:t>Исполнитель должен обладать гражданской правоспособностью в полном объеме для заключения и исполнения договора (должен быть зарегистрирован в установленном</w:t>
      </w:r>
      <w:r w:rsidR="00D4281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2813">
        <w:rPr>
          <w:rFonts w:ascii="Times New Roman" w:hAnsi="Times New Roman"/>
          <w:sz w:val="24"/>
          <w:szCs w:val="24"/>
          <w:lang w:val="ru-RU"/>
        </w:rPr>
        <w:t>порядк</w:t>
      </w:r>
      <w:r w:rsidR="00117829" w:rsidRPr="00D42813">
        <w:rPr>
          <w:rFonts w:ascii="Times New Roman" w:hAnsi="Times New Roman"/>
          <w:sz w:val="24"/>
          <w:szCs w:val="24"/>
          <w:lang w:val="ru-RU"/>
        </w:rPr>
        <w:t>е</w:t>
      </w:r>
      <w:r w:rsidRPr="00D42813">
        <w:rPr>
          <w:rFonts w:ascii="Times New Roman" w:hAnsi="Times New Roman"/>
          <w:sz w:val="24"/>
          <w:szCs w:val="24"/>
          <w:lang w:val="ru-RU"/>
        </w:rPr>
        <w:t>);</w:t>
      </w:r>
    </w:p>
    <w:p w14:paraId="3F8A195B" w14:textId="3A271BFA" w:rsidR="002075DD" w:rsidRDefault="00117829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lang w:val="ru-RU"/>
        </w:rPr>
        <w:lastRenderedPageBreak/>
        <w:t>И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сполнитель не должен являться неплатежеспособным или банкротом, находит</w:t>
      </w:r>
      <w:r w:rsidR="00597FD6">
        <w:rPr>
          <w:rFonts w:ascii="Times New Roman" w:hAnsi="Times New Roman"/>
          <w:sz w:val="24"/>
          <w:szCs w:val="24"/>
          <w:lang w:val="ru-RU"/>
        </w:rPr>
        <w:t>ь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ся в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 xml:space="preserve">процессе ликвидации, на имущество 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Исполнителя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в части, существенной для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 xml:space="preserve">исполнения </w:t>
      </w:r>
      <w:r w:rsidR="00D42813" w:rsidRPr="002075DD">
        <w:rPr>
          <w:rFonts w:ascii="Times New Roman" w:hAnsi="Times New Roman"/>
          <w:sz w:val="24"/>
          <w:szCs w:val="24"/>
          <w:lang w:val="ru-RU"/>
        </w:rPr>
        <w:t xml:space="preserve">условий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договора, не должен быть наложен арест, экономическая деятельность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 Исполнителя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не должна быть приостановлена</w:t>
      </w:r>
      <w:r w:rsidRPr="002075DD">
        <w:rPr>
          <w:rFonts w:ascii="Times New Roman" w:hAnsi="Times New Roman"/>
          <w:sz w:val="24"/>
          <w:szCs w:val="24"/>
          <w:lang w:val="ru-RU"/>
        </w:rPr>
        <w:t>;</w:t>
      </w:r>
    </w:p>
    <w:p w14:paraId="4BA834CE" w14:textId="2AD1B428" w:rsidR="002075DD" w:rsidRDefault="00036091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lang w:val="ru-RU"/>
        </w:rPr>
        <w:t>Все расходные материалы, химические средства, ручной инвентарь, технические средства (пылесосы, уборочный инвентарь), специальные приспособления для мытья пола, предоставляются Исполнителем за свой счет.</w:t>
      </w:r>
      <w:r w:rsidR="000871B8">
        <w:rPr>
          <w:rFonts w:ascii="Times New Roman" w:hAnsi="Times New Roman"/>
          <w:sz w:val="24"/>
          <w:szCs w:val="24"/>
          <w:lang w:val="ru-RU"/>
        </w:rPr>
        <w:t xml:space="preserve"> Перечень </w:t>
      </w:r>
      <w:proofErr w:type="gramStart"/>
      <w:r w:rsidR="000871B8">
        <w:rPr>
          <w:rFonts w:ascii="Times New Roman" w:hAnsi="Times New Roman"/>
          <w:sz w:val="24"/>
          <w:szCs w:val="24"/>
          <w:lang w:val="ru-RU"/>
        </w:rPr>
        <w:t>расходных материалов, применяемых в работе приведен</w:t>
      </w:r>
      <w:proofErr w:type="gramEnd"/>
      <w:r w:rsidR="000871B8">
        <w:rPr>
          <w:rFonts w:ascii="Times New Roman" w:hAnsi="Times New Roman"/>
          <w:sz w:val="24"/>
          <w:szCs w:val="24"/>
          <w:lang w:val="ru-RU"/>
        </w:rPr>
        <w:t xml:space="preserve"> в Приложении №2.</w:t>
      </w:r>
    </w:p>
    <w:p w14:paraId="3E72DEC8" w14:textId="21C51E80" w:rsidR="002075DD" w:rsidRDefault="00443F8B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lang w:val="ru-RU"/>
        </w:rPr>
        <w:t>Исполнителем должн</w:t>
      </w:r>
      <w:r w:rsidR="000871B8">
        <w:rPr>
          <w:rFonts w:ascii="Times New Roman" w:hAnsi="Times New Roman"/>
          <w:sz w:val="24"/>
          <w:szCs w:val="24"/>
          <w:lang w:val="ru-RU"/>
        </w:rPr>
        <w:t>а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 быть обеспечена возможность постоянного взаимодействия представителей Заказчика с уполномоченным представителем Исполнителя</w:t>
      </w:r>
      <w:r w:rsidR="000871B8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012610">
        <w:rPr>
          <w:rFonts w:ascii="Times New Roman" w:hAnsi="Times New Roman"/>
          <w:sz w:val="24"/>
          <w:szCs w:val="24"/>
          <w:lang w:val="ru-RU"/>
        </w:rPr>
        <w:t>администратор</w:t>
      </w:r>
      <w:r w:rsidR="00597FD6">
        <w:rPr>
          <w:rFonts w:ascii="Times New Roman" w:hAnsi="Times New Roman"/>
          <w:sz w:val="24"/>
          <w:szCs w:val="24"/>
          <w:lang w:val="ru-RU"/>
        </w:rPr>
        <w:t>о</w:t>
      </w:r>
      <w:r w:rsidR="00012610">
        <w:rPr>
          <w:rFonts w:ascii="Times New Roman" w:hAnsi="Times New Roman"/>
          <w:sz w:val="24"/>
          <w:szCs w:val="24"/>
          <w:lang w:val="ru-RU"/>
        </w:rPr>
        <w:t>м</w:t>
      </w:r>
      <w:r w:rsidR="000871B8">
        <w:rPr>
          <w:rFonts w:ascii="Times New Roman" w:hAnsi="Times New Roman"/>
          <w:sz w:val="24"/>
          <w:szCs w:val="24"/>
          <w:lang w:val="ru-RU"/>
        </w:rPr>
        <w:t>)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 с целью оперативного реагирования на замечания по качеству оказываемых услуг и своевременного устранения Исполнителем выявленных Заказчиком недостатков в ходе исполнения услуг (</w:t>
      </w:r>
      <w:r w:rsidR="000871B8">
        <w:rPr>
          <w:rFonts w:ascii="Times New Roman" w:hAnsi="Times New Roman"/>
          <w:sz w:val="24"/>
          <w:szCs w:val="24"/>
          <w:lang w:val="ru-RU"/>
        </w:rPr>
        <w:t xml:space="preserve">максимальное время </w:t>
      </w:r>
      <w:r w:rsidRPr="002075DD">
        <w:rPr>
          <w:rFonts w:ascii="Times New Roman" w:hAnsi="Times New Roman"/>
          <w:sz w:val="24"/>
          <w:szCs w:val="24"/>
          <w:lang w:val="ru-RU"/>
        </w:rPr>
        <w:t>реагировани</w:t>
      </w:r>
      <w:r w:rsidR="000871B8">
        <w:rPr>
          <w:rFonts w:ascii="Times New Roman" w:hAnsi="Times New Roman"/>
          <w:sz w:val="24"/>
          <w:szCs w:val="24"/>
          <w:lang w:val="ru-RU"/>
        </w:rPr>
        <w:t>я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 не более</w:t>
      </w:r>
      <w:proofErr w:type="gramStart"/>
      <w:r w:rsidRPr="002075DD">
        <w:rPr>
          <w:rFonts w:ascii="Times New Roman" w:hAnsi="Times New Roman"/>
          <w:sz w:val="24"/>
          <w:szCs w:val="24"/>
          <w:lang w:val="ru-RU"/>
        </w:rPr>
        <w:t>,</w:t>
      </w:r>
      <w:proofErr w:type="gramEnd"/>
      <w:r w:rsidRPr="002075DD">
        <w:rPr>
          <w:rFonts w:ascii="Times New Roman" w:hAnsi="Times New Roman"/>
          <w:sz w:val="24"/>
          <w:szCs w:val="24"/>
          <w:lang w:val="ru-RU"/>
        </w:rPr>
        <w:t xml:space="preserve"> чем в течение 15 мин с момента </w:t>
      </w:r>
      <w:r w:rsidR="000871B8">
        <w:rPr>
          <w:rFonts w:ascii="Times New Roman" w:hAnsi="Times New Roman"/>
          <w:sz w:val="24"/>
          <w:szCs w:val="24"/>
          <w:lang w:val="ru-RU"/>
        </w:rPr>
        <w:t>обращения</w:t>
      </w:r>
      <w:r w:rsidRPr="002075DD">
        <w:rPr>
          <w:rFonts w:ascii="Times New Roman" w:hAnsi="Times New Roman"/>
          <w:sz w:val="24"/>
          <w:szCs w:val="24"/>
          <w:lang w:val="ru-RU"/>
        </w:rPr>
        <w:t>).</w:t>
      </w:r>
    </w:p>
    <w:p w14:paraId="0EEE4484" w14:textId="40A4B952" w:rsidR="002075DD" w:rsidRDefault="00117829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lang w:val="ru-RU"/>
        </w:rPr>
        <w:t>К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 xml:space="preserve">ачество оказываемых услуг должно соответствовать требованиям </w:t>
      </w:r>
      <w:r w:rsidR="00FC27A5" w:rsidRPr="002075DD">
        <w:rPr>
          <w:rFonts w:ascii="Times New Roman" w:hAnsi="Times New Roman"/>
          <w:sz w:val="24"/>
          <w:szCs w:val="24"/>
          <w:lang w:val="ru-RU"/>
        </w:rPr>
        <w:t xml:space="preserve">ГОСТ </w:t>
      </w:r>
      <w:proofErr w:type="gramStart"/>
      <w:r w:rsidR="00FC27A5" w:rsidRPr="002075DD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="00FC27A5" w:rsidRPr="002075DD">
        <w:rPr>
          <w:rFonts w:ascii="Times New Roman" w:hAnsi="Times New Roman"/>
          <w:sz w:val="24"/>
          <w:szCs w:val="24"/>
          <w:lang w:val="ru-RU"/>
        </w:rPr>
        <w:t xml:space="preserve"> 51870-2014 «Услуги профессиональной уборки - </w:t>
      </w:r>
      <w:proofErr w:type="spellStart"/>
      <w:r w:rsidR="00FC27A5" w:rsidRPr="002075DD">
        <w:rPr>
          <w:rFonts w:ascii="Times New Roman" w:hAnsi="Times New Roman"/>
          <w:sz w:val="24"/>
          <w:szCs w:val="24"/>
          <w:lang w:val="ru-RU"/>
        </w:rPr>
        <w:t>клининговые</w:t>
      </w:r>
      <w:proofErr w:type="spellEnd"/>
      <w:r w:rsidR="00FC27A5" w:rsidRPr="002075DD">
        <w:rPr>
          <w:rFonts w:ascii="Times New Roman" w:hAnsi="Times New Roman"/>
          <w:sz w:val="24"/>
          <w:szCs w:val="24"/>
          <w:lang w:val="ru-RU"/>
        </w:rPr>
        <w:t xml:space="preserve"> услуги. Общие технические условия»,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 xml:space="preserve">ГОСТ </w:t>
      </w:r>
      <w:proofErr w:type="gramStart"/>
      <w:r w:rsidR="00E70E19" w:rsidRPr="002075DD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="00E70E19" w:rsidRPr="002075DD">
        <w:rPr>
          <w:rFonts w:ascii="Times New Roman" w:hAnsi="Times New Roman"/>
          <w:sz w:val="24"/>
          <w:szCs w:val="24"/>
          <w:lang w:val="ru-RU"/>
        </w:rPr>
        <w:t xml:space="preserve"> 51870-2002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«Услуги по уборке зданий и сооружений»</w:t>
      </w:r>
      <w:r w:rsidR="00384619" w:rsidRPr="002075D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F5C67">
        <w:rPr>
          <w:rFonts w:ascii="Times New Roman" w:hAnsi="Times New Roman"/>
          <w:sz w:val="24"/>
          <w:szCs w:val="24"/>
          <w:lang w:val="ru-RU"/>
        </w:rPr>
        <w:t xml:space="preserve">ГОСТ Р 58393-2019 </w:t>
      </w:r>
      <w:r w:rsidR="003F5C67" w:rsidRPr="002075DD">
        <w:rPr>
          <w:rFonts w:ascii="Times New Roman" w:hAnsi="Times New Roman"/>
          <w:sz w:val="24"/>
          <w:szCs w:val="24"/>
          <w:lang w:val="ru-RU"/>
        </w:rPr>
        <w:t xml:space="preserve">«Услуги профессиональной уборки - </w:t>
      </w:r>
      <w:proofErr w:type="spellStart"/>
      <w:r w:rsidR="003F5C67" w:rsidRPr="002075DD">
        <w:rPr>
          <w:rFonts w:ascii="Times New Roman" w:hAnsi="Times New Roman"/>
          <w:sz w:val="24"/>
          <w:szCs w:val="24"/>
          <w:lang w:val="ru-RU"/>
        </w:rPr>
        <w:t>клининговые</w:t>
      </w:r>
      <w:proofErr w:type="spellEnd"/>
      <w:r w:rsidR="003F5C67" w:rsidRPr="002075DD">
        <w:rPr>
          <w:rFonts w:ascii="Times New Roman" w:hAnsi="Times New Roman"/>
          <w:sz w:val="24"/>
          <w:szCs w:val="24"/>
          <w:lang w:val="ru-RU"/>
        </w:rPr>
        <w:t xml:space="preserve"> услуги. </w:t>
      </w:r>
      <w:r w:rsidR="003F5C67">
        <w:rPr>
          <w:rFonts w:ascii="Times New Roman" w:hAnsi="Times New Roman"/>
          <w:sz w:val="24"/>
          <w:szCs w:val="24"/>
          <w:lang w:val="ru-RU"/>
        </w:rPr>
        <w:t xml:space="preserve">Уборка в медицинских организациях. Общие требования», </w:t>
      </w:r>
      <w:proofErr w:type="spellStart"/>
      <w:r w:rsidR="00384619" w:rsidRPr="002075DD">
        <w:rPr>
          <w:rFonts w:ascii="Times New Roman" w:hAnsi="Times New Roman"/>
          <w:sz w:val="24"/>
          <w:szCs w:val="24"/>
          <w:lang w:val="ru-RU"/>
        </w:rPr>
        <w:t>СанПин</w:t>
      </w:r>
      <w:proofErr w:type="spellEnd"/>
      <w:r w:rsidR="00384619" w:rsidRPr="002075DD">
        <w:rPr>
          <w:rFonts w:ascii="Times New Roman" w:hAnsi="Times New Roman"/>
          <w:sz w:val="24"/>
          <w:szCs w:val="24"/>
          <w:lang w:val="ru-RU"/>
        </w:rPr>
        <w:t xml:space="preserve"> 42-128-4690-88 «Санитарные правила содержания территорий населенных мест» и </w:t>
      </w:r>
      <w:r w:rsidR="007F6792" w:rsidRPr="007F6792">
        <w:rPr>
          <w:rFonts w:ascii="Times New Roman" w:hAnsi="Times New Roman"/>
          <w:sz w:val="24"/>
          <w:szCs w:val="24"/>
          <w:lang w:val="ru-RU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.</w:t>
      </w:r>
    </w:p>
    <w:p w14:paraId="3D62D10D" w14:textId="77777777" w:rsidR="002075DD" w:rsidRDefault="00117829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lang w:val="ru-RU"/>
        </w:rPr>
        <w:t>К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ритерии безопасности оказываемых услуг должны соответствовать требованиям ГОСТ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E70E19" w:rsidRPr="002075DD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="00E70E19" w:rsidRPr="002075DD">
        <w:rPr>
          <w:rFonts w:ascii="Times New Roman" w:hAnsi="Times New Roman"/>
          <w:sz w:val="24"/>
          <w:szCs w:val="24"/>
          <w:lang w:val="ru-RU"/>
        </w:rPr>
        <w:t xml:space="preserve"> 51870-2002, ГОСТ 12.1.004-91 «Система стандартов безопасности труда.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Пожарная безопасность. Общие требования»</w:t>
      </w:r>
      <w:r w:rsidRPr="002075DD">
        <w:rPr>
          <w:rFonts w:ascii="Times New Roman" w:hAnsi="Times New Roman"/>
          <w:sz w:val="24"/>
          <w:szCs w:val="24"/>
          <w:lang w:val="ru-RU"/>
        </w:rPr>
        <w:t>;</w:t>
      </w:r>
    </w:p>
    <w:p w14:paraId="62E97A86" w14:textId="75D70F7D" w:rsidR="002075DD" w:rsidRDefault="00117829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lang w:val="ru-RU"/>
        </w:rPr>
        <w:t>П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 xml:space="preserve">ри оказании услуг должны использоваться </w:t>
      </w:r>
      <w:r w:rsidR="00304AEA" w:rsidRPr="002075DD">
        <w:rPr>
          <w:rFonts w:ascii="Times New Roman" w:hAnsi="Times New Roman"/>
          <w:sz w:val="24"/>
          <w:szCs w:val="24"/>
          <w:lang w:val="ru-RU"/>
        </w:rPr>
        <w:t xml:space="preserve">профессиональные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сертифицированные химические средства и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иные расходные материалы</w:t>
      </w:r>
      <w:r w:rsidR="00647D36">
        <w:rPr>
          <w:rFonts w:ascii="Times New Roman" w:hAnsi="Times New Roman"/>
          <w:sz w:val="24"/>
          <w:szCs w:val="24"/>
          <w:lang w:val="ru-RU"/>
        </w:rPr>
        <w:t>, в соответствии с Приложением №2</w:t>
      </w:r>
      <w:r w:rsidR="00FC27A5" w:rsidRPr="002075DD">
        <w:rPr>
          <w:rFonts w:ascii="Times New Roman" w:hAnsi="Times New Roman"/>
          <w:sz w:val="24"/>
          <w:szCs w:val="24"/>
          <w:lang w:val="ru-RU"/>
        </w:rPr>
        <w:t>. Не допускается использование моющих, чистящих средств и средств гигиены с просроченным сроком годности. Данные средства должны быть без резкого запаха (</w:t>
      </w:r>
      <w:proofErr w:type="spellStart"/>
      <w:r w:rsidR="00E34507">
        <w:rPr>
          <w:rFonts w:ascii="Times New Roman" w:hAnsi="Times New Roman"/>
          <w:sz w:val="24"/>
          <w:szCs w:val="24"/>
          <w:lang w:val="ru-RU"/>
        </w:rPr>
        <w:t>гипо</w:t>
      </w:r>
      <w:r w:rsidR="00FC27A5" w:rsidRPr="002075DD">
        <w:rPr>
          <w:rFonts w:ascii="Times New Roman" w:hAnsi="Times New Roman"/>
          <w:sz w:val="24"/>
          <w:szCs w:val="24"/>
          <w:lang w:val="ru-RU"/>
        </w:rPr>
        <w:t>аллергенные</w:t>
      </w:r>
      <w:proofErr w:type="spellEnd"/>
      <w:r w:rsidR="00FC27A5" w:rsidRPr="002075DD">
        <w:rPr>
          <w:rFonts w:ascii="Times New Roman" w:hAnsi="Times New Roman"/>
          <w:sz w:val="24"/>
          <w:szCs w:val="24"/>
          <w:lang w:val="ru-RU"/>
        </w:rPr>
        <w:t>), экологически безопасные для окружающей среды, не причиняющие вреда здоровью и самочувствию третьих лиц, сотрудников, обслуживающему персоналу. Применение таких средств должно осуществляется в соответствии с требованиями инструкци</w:t>
      </w:r>
      <w:r w:rsidR="00647D36">
        <w:rPr>
          <w:rFonts w:ascii="Times New Roman" w:hAnsi="Times New Roman"/>
          <w:sz w:val="24"/>
          <w:szCs w:val="24"/>
          <w:lang w:val="ru-RU"/>
        </w:rPr>
        <w:t>й</w:t>
      </w:r>
      <w:r w:rsidR="00FC27A5" w:rsidRPr="002075DD">
        <w:rPr>
          <w:rFonts w:ascii="Times New Roman" w:hAnsi="Times New Roman"/>
          <w:sz w:val="24"/>
          <w:szCs w:val="24"/>
          <w:lang w:val="ru-RU"/>
        </w:rPr>
        <w:t xml:space="preserve"> производител</w:t>
      </w:r>
      <w:r w:rsidR="00647D36">
        <w:rPr>
          <w:rFonts w:ascii="Times New Roman" w:hAnsi="Times New Roman"/>
          <w:sz w:val="24"/>
          <w:szCs w:val="24"/>
          <w:lang w:val="ru-RU"/>
        </w:rPr>
        <w:t>ей</w:t>
      </w:r>
      <w:r w:rsidR="00FC27A5" w:rsidRPr="002075DD">
        <w:rPr>
          <w:rFonts w:ascii="Times New Roman" w:hAnsi="Times New Roman"/>
          <w:sz w:val="24"/>
          <w:szCs w:val="24"/>
          <w:lang w:val="ru-RU"/>
        </w:rPr>
        <w:t xml:space="preserve"> относительно указанного назначения и способа применения. В случае, если после проведения уборки помещений моющими и чистящими средствами у персонала Заказчика возникнут аллергические реакции, Исполнитель обязуется исключить их дальнейшее применение и </w:t>
      </w:r>
      <w:proofErr w:type="gramStart"/>
      <w:r w:rsidR="00FC27A5" w:rsidRPr="002075DD">
        <w:rPr>
          <w:rFonts w:ascii="Times New Roman" w:hAnsi="Times New Roman"/>
          <w:sz w:val="24"/>
          <w:szCs w:val="24"/>
          <w:lang w:val="ru-RU"/>
        </w:rPr>
        <w:t>заменить на другие</w:t>
      </w:r>
      <w:proofErr w:type="gramEnd"/>
      <w:r w:rsidR="00FC27A5" w:rsidRPr="002075DD">
        <w:rPr>
          <w:rFonts w:ascii="Times New Roman" w:hAnsi="Times New Roman"/>
          <w:sz w:val="24"/>
          <w:szCs w:val="24"/>
          <w:lang w:val="ru-RU"/>
        </w:rPr>
        <w:t xml:space="preserve"> средства.</w:t>
      </w:r>
    </w:p>
    <w:p w14:paraId="7F9F8F04" w14:textId="2F47AEB8" w:rsidR="002075DD" w:rsidRDefault="00117829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2075DD">
        <w:rPr>
          <w:rFonts w:ascii="Times New Roman" w:hAnsi="Times New Roman"/>
          <w:sz w:val="24"/>
          <w:szCs w:val="24"/>
          <w:lang w:val="ru-RU"/>
        </w:rPr>
        <w:t>Х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 xml:space="preserve">имические средства (моющие, полирующие, </w:t>
      </w:r>
      <w:proofErr w:type="spellStart"/>
      <w:r w:rsidR="00E70E19" w:rsidRPr="002075DD">
        <w:rPr>
          <w:rFonts w:ascii="Times New Roman" w:hAnsi="Times New Roman"/>
          <w:sz w:val="24"/>
          <w:szCs w:val="24"/>
          <w:lang w:val="ru-RU"/>
        </w:rPr>
        <w:t>пятновыводящие</w:t>
      </w:r>
      <w:proofErr w:type="spellEnd"/>
      <w:r w:rsidR="00E70E19" w:rsidRPr="002075DD">
        <w:rPr>
          <w:rFonts w:ascii="Times New Roman" w:hAnsi="Times New Roman"/>
          <w:sz w:val="24"/>
          <w:szCs w:val="24"/>
          <w:lang w:val="ru-RU"/>
        </w:rPr>
        <w:t>, дезинфицирующие),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применяемые при оказании услуг, а также инвентарь (тележки, протирочный материал, швабры, щетки, губки) должны использоваться в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соответствии с требованиями инструкций изготовителей</w:t>
      </w:r>
      <w:r w:rsidR="00A17F46" w:rsidRPr="002075DD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="00A17F46" w:rsidRPr="002075D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34507">
        <w:rPr>
          <w:rFonts w:ascii="Times New Roman" w:hAnsi="Times New Roman"/>
          <w:sz w:val="24"/>
          <w:szCs w:val="24"/>
          <w:lang w:val="ru-RU"/>
        </w:rPr>
        <w:t>И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нвентарь должен соответствовать требованиям, установленным СанПиН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2.4.2.2821-10</w:t>
      </w:r>
      <w:r w:rsidR="00A17F46" w:rsidRPr="002075DD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A17F46" w:rsidRPr="002075DD">
        <w:rPr>
          <w:rFonts w:ascii="Times New Roman" w:eastAsia="Times New Roman" w:hAnsi="Times New Roman"/>
          <w:sz w:val="24"/>
          <w:szCs w:val="24"/>
          <w:lang w:val="ru-RU" w:bidi="ar-SA"/>
        </w:rPr>
        <w:t xml:space="preserve">Инвентарь, применяемый Исполнителем при оказании услуг, должен использоваться в соответствии с требованиями технологии. Использованный инвентарь (протирочные материалы, швабры, щетки и др.), подлежащий дезинфекции в соответствии с требованиями технологического процесса, должен быть подвергнут дезинфекции </w:t>
      </w:r>
      <w:r w:rsidR="00A17F46" w:rsidRPr="002075DD">
        <w:rPr>
          <w:rFonts w:ascii="Times New Roman" w:eastAsia="Times New Roman" w:hAnsi="Times New Roman"/>
          <w:sz w:val="24"/>
          <w:szCs w:val="24"/>
          <w:lang w:val="ru-RU" w:bidi="ar-SA"/>
        </w:rPr>
        <w:lastRenderedPageBreak/>
        <w:t>соответствующим методом по окончании уборки. Обеспечить при оказании услуг выполнение необходимых мероприятий по технике безопасности и пожарной безопасности, охране окружающей среды.</w:t>
      </w:r>
    </w:p>
    <w:p w14:paraId="4EC7CB58" w14:textId="58116471" w:rsidR="002614A2" w:rsidRPr="00B13CC1" w:rsidRDefault="003F5C67" w:rsidP="00B13CC1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13CC1">
        <w:rPr>
          <w:rFonts w:ascii="Times New Roman" w:eastAsia="Times New Roman" w:hAnsi="Times New Roman"/>
          <w:sz w:val="24"/>
          <w:szCs w:val="24"/>
          <w:lang w:val="ru-RU" w:eastAsia="ru-RU" w:bidi="ru-RU"/>
        </w:rPr>
        <w:t>Хранение инвентаря и чистящих/моющих/дезинфицирующи</w:t>
      </w:r>
      <w:r w:rsidR="00D67761" w:rsidRPr="00B13CC1">
        <w:rPr>
          <w:rFonts w:ascii="Times New Roman" w:eastAsia="Times New Roman" w:hAnsi="Times New Roman"/>
          <w:sz w:val="24"/>
          <w:szCs w:val="24"/>
          <w:lang w:val="ru-RU" w:eastAsia="ru-RU" w:bidi="ru-RU"/>
        </w:rPr>
        <w:t>х средств допустимо в ч</w:t>
      </w:r>
      <w:r w:rsidR="00D67761" w:rsidRPr="00B13CC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асти нежилых помещений, общей площадью 42,3 </w:t>
      </w:r>
      <w:proofErr w:type="spellStart"/>
      <w:r w:rsidR="00D67761" w:rsidRPr="00B13CC1">
        <w:rPr>
          <w:rFonts w:ascii="Times New Roman" w:eastAsia="Times New Roman" w:hAnsi="Times New Roman"/>
          <w:sz w:val="24"/>
          <w:szCs w:val="24"/>
          <w:lang w:val="ru-RU" w:eastAsia="ru-RU"/>
        </w:rPr>
        <w:t>кв.м</w:t>
      </w:r>
      <w:proofErr w:type="spellEnd"/>
      <w:r w:rsidR="00D67761" w:rsidRPr="00B13CC1">
        <w:rPr>
          <w:rFonts w:ascii="Times New Roman" w:eastAsia="Times New Roman" w:hAnsi="Times New Roman"/>
          <w:sz w:val="24"/>
          <w:szCs w:val="24"/>
          <w:lang w:val="ru-RU" w:eastAsia="ru-RU"/>
        </w:rPr>
        <w:t>., расположенных в здании Заказчика,</w:t>
      </w:r>
      <w:r w:rsidR="00D67761" w:rsidRPr="00B13CC1">
        <w:rPr>
          <w:rFonts w:ascii="Times New Roman" w:eastAsia="Times New Roman" w:hAnsi="Times New Roman"/>
          <w:sz w:val="24"/>
          <w:szCs w:val="24"/>
          <w:lang w:val="ru-RU" w:eastAsia="ru-RU" w:bidi="ru-RU"/>
        </w:rPr>
        <w:t xml:space="preserve"> по адресу </w:t>
      </w:r>
      <w:r w:rsidR="00D67761" w:rsidRPr="00B13CC1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Тюменская область, Ханты-Мансийский автономный округ – Югра, г. Ханты-Мансийск, ул. Гагарина, дом 3, кадастровый номер здания: 86:12:0102003:259</w:t>
      </w:r>
      <w:r w:rsidRPr="00B13CC1">
        <w:rPr>
          <w:rFonts w:ascii="Times New Roman" w:eastAsia="Times New Roman" w:hAnsi="Times New Roman"/>
          <w:sz w:val="24"/>
          <w:szCs w:val="24"/>
          <w:lang w:val="ru-RU" w:eastAsia="ru-RU" w:bidi="ru-RU"/>
        </w:rPr>
        <w:t xml:space="preserve">, </w:t>
      </w:r>
      <w:r w:rsidR="00BF46A7" w:rsidRPr="00B13CC1">
        <w:rPr>
          <w:rFonts w:ascii="Times New Roman" w:eastAsia="Times New Roman" w:hAnsi="Times New Roman"/>
          <w:sz w:val="24"/>
          <w:szCs w:val="24"/>
          <w:lang w:val="ru-RU" w:eastAsia="ru-RU" w:bidi="ru-RU"/>
        </w:rPr>
        <w:t>реестровый номер здания в АИС «Учет имущества Югры» 020000012551, балансовая стоимость здания составляет 14 046 300,00 (четырнадцать миллионов</w:t>
      </w:r>
      <w:proofErr w:type="gramEnd"/>
      <w:r w:rsidR="00BF46A7" w:rsidRPr="00B13CC1">
        <w:rPr>
          <w:rFonts w:ascii="Times New Roman" w:eastAsia="Times New Roman" w:hAnsi="Times New Roman"/>
          <w:sz w:val="24"/>
          <w:szCs w:val="24"/>
          <w:lang w:val="ru-RU" w:eastAsia="ru-RU" w:bidi="ru-RU"/>
        </w:rPr>
        <w:t xml:space="preserve"> сорок шесть тысяч триста) рублей 00 копеек, </w:t>
      </w:r>
      <w:r w:rsidRPr="00B13CC1">
        <w:rPr>
          <w:rFonts w:ascii="Times New Roman" w:eastAsia="Times New Roman" w:hAnsi="Times New Roman"/>
          <w:sz w:val="24"/>
          <w:szCs w:val="24"/>
          <w:lang w:val="ru-RU" w:eastAsia="ru-RU" w:bidi="ru-RU"/>
        </w:rPr>
        <w:t>которые передаются Исполнителю в пользование по договору аренды</w:t>
      </w:r>
      <w:r w:rsidR="00B13CC1">
        <w:rPr>
          <w:rFonts w:ascii="Times New Roman" w:eastAsia="Times New Roman" w:hAnsi="Times New Roman"/>
          <w:sz w:val="24"/>
          <w:szCs w:val="24"/>
          <w:lang w:val="ru-RU" w:eastAsia="ru-RU" w:bidi="ru-RU"/>
        </w:rPr>
        <w:t xml:space="preserve"> </w:t>
      </w:r>
      <w:r w:rsidR="00B13CC1" w:rsidRPr="00B13CC1">
        <w:rPr>
          <w:rFonts w:ascii="Times New Roman" w:eastAsia="Times New Roman" w:hAnsi="Times New Roman"/>
          <w:sz w:val="24"/>
          <w:szCs w:val="24"/>
          <w:lang w:val="ru-RU" w:eastAsia="ru-RU" w:bidi="ru-RU"/>
        </w:rPr>
        <w:t>(Приложение №3)</w:t>
      </w:r>
      <w:r w:rsidRPr="00B13CC1">
        <w:rPr>
          <w:rFonts w:ascii="Times New Roman" w:eastAsia="Times New Roman" w:hAnsi="Times New Roman"/>
          <w:sz w:val="24"/>
          <w:szCs w:val="24"/>
          <w:lang w:val="ru-RU" w:eastAsia="ru-RU" w:bidi="ru-RU"/>
        </w:rPr>
        <w:t>.</w:t>
      </w:r>
      <w:r w:rsidR="002614A2" w:rsidRPr="00B13CC1">
        <w:rPr>
          <w:rFonts w:ascii="Times New Roman" w:eastAsia="Times New Roman" w:hAnsi="Times New Roman"/>
          <w:sz w:val="24"/>
          <w:szCs w:val="24"/>
          <w:lang w:val="ru-RU" w:eastAsia="ru-RU" w:bidi="ru-RU"/>
        </w:rPr>
        <w:t xml:space="preserve"> С</w:t>
      </w:r>
      <w:r w:rsidR="002614A2" w:rsidRPr="00B13CC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тоимость ежемесячной арендной платы за 1 </w:t>
      </w:r>
      <w:proofErr w:type="spellStart"/>
      <w:r w:rsidR="002614A2" w:rsidRPr="00B13CC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кв.м</w:t>
      </w:r>
      <w:proofErr w:type="spellEnd"/>
      <w:r w:rsidR="002614A2" w:rsidRPr="00B13CC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. определяется </w:t>
      </w:r>
      <w:r w:rsidR="002614A2" w:rsidRPr="00B13CC1">
        <w:rPr>
          <w:rFonts w:ascii="Times New Roman" w:eastAsia="Times New Roman" w:hAnsi="Times New Roman"/>
          <w:sz w:val="24"/>
          <w:szCs w:val="24"/>
          <w:lang w:val="ru-RU" w:eastAsia="ru-RU"/>
        </w:rPr>
        <w:t>на основании данных отчета об оценке, подготовленным </w:t>
      </w:r>
      <w:r w:rsidR="002614A2" w:rsidRPr="00B13CC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независимым оценщиком</w:t>
      </w:r>
      <w:r w:rsidR="002614A2" w:rsidRPr="00B13CC1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2614A2" w:rsidRPr="00B13CC1">
        <w:rPr>
          <w:rFonts w:ascii="Times New Roman" w:eastAsia="Times New Roman" w:hAnsi="Times New Roman"/>
          <w:sz w:val="24"/>
          <w:szCs w:val="24"/>
          <w:lang w:val="ru-RU" w:eastAsia="ru-RU" w:bidi="ru-RU"/>
        </w:rPr>
        <w:t xml:space="preserve"> а также согласно постановлению Правительства ХМАО - Югры от 27.11.2017 № 466-п «О порядке предоставления в аренду имущества, находящегося в государственной собственности Ханты-Мансийского автономного округа – Югры.</w:t>
      </w:r>
    </w:p>
    <w:p w14:paraId="61D0D013" w14:textId="77777777" w:rsidR="002614A2" w:rsidRPr="00B13CC1" w:rsidRDefault="002614A2" w:rsidP="00B13CC1">
      <w:pPr>
        <w:spacing w:after="0" w:line="312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13CC1">
        <w:rPr>
          <w:rFonts w:ascii="Times New Roman" w:eastAsia="Times New Roman" w:hAnsi="Times New Roman"/>
          <w:sz w:val="24"/>
          <w:szCs w:val="24"/>
          <w:lang w:val="ru-RU" w:eastAsia="ru-RU" w:bidi="ru-RU"/>
        </w:rPr>
        <w:t>Условия по владению помещениями определены с учётом требований:</w:t>
      </w:r>
    </w:p>
    <w:p w14:paraId="6C87967D" w14:textId="68E5238F" w:rsidR="000871B8" w:rsidRPr="002614A2" w:rsidRDefault="002614A2" w:rsidP="007915EC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3CC1">
        <w:rPr>
          <w:rFonts w:ascii="Times New Roman" w:eastAsia="Times New Roman" w:hAnsi="Times New Roman"/>
          <w:sz w:val="24"/>
          <w:szCs w:val="24"/>
          <w:lang w:val="ru-RU" w:eastAsia="ru-RU" w:bidi="ru-RU"/>
        </w:rPr>
        <w:t xml:space="preserve"> </w:t>
      </w:r>
      <w:proofErr w:type="gramStart"/>
      <w:r w:rsidRPr="00B13CC1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п.10 ч.1 ст.17.1 Федерального закона от 26.07.2006 года №135-ФЗ «О защите конкуренции»</w:t>
      </w:r>
      <w:r w:rsidRPr="00B13CC1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 xml:space="preserve">, </w:t>
      </w:r>
      <w:r w:rsidR="003F5C67" w:rsidRPr="00B13CC1">
        <w:rPr>
          <w:rFonts w:ascii="Times New Roman" w:eastAsia="Times New Roman" w:hAnsi="Times New Roman"/>
          <w:sz w:val="24"/>
          <w:szCs w:val="24"/>
          <w:lang w:val="ru-RU" w:eastAsia="ru-RU" w:bidi="ru-RU"/>
        </w:rPr>
        <w:t xml:space="preserve"> Постановления Правительства ХМАО - Югры от 27.11.2017 № 466-п «О порядке предоставления в аренду имущества, находящегося в государственной собственности Ханты-Мансийского автономного округа - Югры, порядке согласования предоставления в аренду имущества, закрепленного за государственными учреждениями Ханты-Мансийского автономного округа - Югры на праве оперативного управления».</w:t>
      </w:r>
      <w:r w:rsidR="00A17F46" w:rsidRPr="00B13CC1">
        <w:rPr>
          <w:rFonts w:ascii="Times New Roman" w:eastAsia="Times New Roman" w:hAnsi="Times New Roman"/>
          <w:sz w:val="24"/>
          <w:szCs w:val="24"/>
          <w:lang w:val="ru-RU" w:eastAsia="ru-RU" w:bidi="ru-RU"/>
        </w:rPr>
        <w:t>:</w:t>
      </w:r>
      <w:proofErr w:type="gramEnd"/>
    </w:p>
    <w:p w14:paraId="117676BF" w14:textId="49D9C61F" w:rsidR="000871B8" w:rsidRDefault="002075DD" w:rsidP="007915EC">
      <w:pPr>
        <w:pStyle w:val="aa"/>
        <w:numPr>
          <w:ilvl w:val="0"/>
          <w:numId w:val="34"/>
        </w:numPr>
        <w:spacing w:after="0" w:line="312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ru-RU" w:eastAsia="ru-RU" w:bidi="ru-RU"/>
        </w:rPr>
      </w:pPr>
      <w:r w:rsidRPr="000871B8">
        <w:rPr>
          <w:rFonts w:ascii="Times New Roman" w:eastAsia="Times New Roman" w:hAnsi="Times New Roman"/>
          <w:sz w:val="24"/>
          <w:szCs w:val="24"/>
          <w:lang w:val="ru-RU" w:eastAsia="ru-RU" w:bidi="ru-RU"/>
        </w:rPr>
        <w:t xml:space="preserve">инвентарь следует хранить </w:t>
      </w:r>
      <w:proofErr w:type="gramStart"/>
      <w:r w:rsidRPr="000871B8">
        <w:rPr>
          <w:rFonts w:ascii="Times New Roman" w:eastAsia="Times New Roman" w:hAnsi="Times New Roman"/>
          <w:sz w:val="24"/>
          <w:szCs w:val="24"/>
          <w:lang w:val="ru-RU" w:eastAsia="ru-RU" w:bidi="ru-RU"/>
        </w:rPr>
        <w:t>чистым</w:t>
      </w:r>
      <w:proofErr w:type="gramEnd"/>
      <w:r w:rsidRPr="000871B8">
        <w:rPr>
          <w:rFonts w:ascii="Times New Roman" w:eastAsia="Times New Roman" w:hAnsi="Times New Roman"/>
          <w:sz w:val="24"/>
          <w:szCs w:val="24"/>
          <w:lang w:val="ru-RU" w:eastAsia="ru-RU" w:bidi="ru-RU"/>
        </w:rPr>
        <w:t xml:space="preserve"> и исправным в отведенных для этих целей помещениях,</w:t>
      </w:r>
    </w:p>
    <w:p w14:paraId="482FFDD0" w14:textId="046AE766" w:rsidR="002075DD" w:rsidRPr="000871B8" w:rsidRDefault="002075DD" w:rsidP="007915EC">
      <w:pPr>
        <w:pStyle w:val="aa"/>
        <w:numPr>
          <w:ilvl w:val="0"/>
          <w:numId w:val="34"/>
        </w:numPr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0871B8">
        <w:rPr>
          <w:rFonts w:ascii="Times New Roman" w:eastAsia="Times New Roman" w:hAnsi="Times New Roman"/>
          <w:sz w:val="24"/>
          <w:szCs w:val="24"/>
          <w:lang w:val="ru-RU" w:eastAsia="ru-RU" w:bidi="ru-RU"/>
        </w:rPr>
        <w:t>химические средства должны храниться только в оригинальной упаковке фир</w:t>
      </w:r>
      <w:proofErr w:type="gramStart"/>
      <w:r w:rsidRPr="000871B8">
        <w:rPr>
          <w:rFonts w:ascii="Times New Roman" w:eastAsia="Times New Roman" w:hAnsi="Times New Roman"/>
          <w:sz w:val="24"/>
          <w:szCs w:val="24"/>
          <w:lang w:val="ru-RU" w:eastAsia="ru-RU" w:bidi="ru-RU"/>
        </w:rPr>
        <w:t>м-</w:t>
      </w:r>
      <w:proofErr w:type="gramEnd"/>
      <w:r w:rsidRPr="000871B8">
        <w:rPr>
          <w:rFonts w:ascii="Times New Roman" w:eastAsia="Times New Roman" w:hAnsi="Times New Roman"/>
          <w:sz w:val="24"/>
          <w:szCs w:val="24"/>
          <w:lang w:val="ru-RU" w:eastAsia="ru-RU" w:bidi="ru-RU"/>
        </w:rPr>
        <w:t xml:space="preserve"> производителей.</w:t>
      </w:r>
    </w:p>
    <w:p w14:paraId="004E11B9" w14:textId="4CACF622" w:rsidR="002075DD" w:rsidRPr="00B13CC1" w:rsidRDefault="00117829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2075DD">
        <w:rPr>
          <w:rFonts w:ascii="Times New Roman" w:hAnsi="Times New Roman"/>
          <w:sz w:val="24"/>
          <w:szCs w:val="24"/>
          <w:lang w:val="ru-RU"/>
        </w:rPr>
        <w:t xml:space="preserve">Персонал Исполнителя должен соответствовать требованиям, установленным ст. 351.1 Трудового кодекса РФ </w:t>
      </w:r>
      <w:r w:rsidRPr="00647D36">
        <w:rPr>
          <w:rFonts w:ascii="Times New Roman" w:hAnsi="Times New Roman"/>
          <w:b/>
          <w:bCs/>
          <w:sz w:val="24"/>
          <w:szCs w:val="24"/>
          <w:lang w:val="ru-RU"/>
        </w:rPr>
        <w:t>(Отсутствие судимости</w:t>
      </w:r>
      <w:r w:rsidR="00E34507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proofErr w:type="gramEnd"/>
      <w:r w:rsidR="00E3450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="00E34507" w:rsidRPr="00B13CC1">
        <w:rPr>
          <w:rFonts w:ascii="Times New Roman" w:hAnsi="Times New Roman"/>
          <w:b/>
          <w:bCs/>
          <w:sz w:val="24"/>
          <w:szCs w:val="24"/>
          <w:lang w:val="ru-RU"/>
        </w:rPr>
        <w:t>Подтверждается наличием справки об отсутствии судимости, полученной не позже, чем за 2 месяца до начала оказания услуг</w:t>
      </w:r>
      <w:r w:rsidRPr="00B13CC1">
        <w:rPr>
          <w:rFonts w:ascii="Times New Roman" w:hAnsi="Times New Roman"/>
          <w:b/>
          <w:bCs/>
          <w:sz w:val="24"/>
          <w:szCs w:val="24"/>
          <w:lang w:val="ru-RU"/>
        </w:rPr>
        <w:t>)</w:t>
      </w:r>
      <w:r w:rsidRPr="00B13CC1">
        <w:rPr>
          <w:rFonts w:ascii="Times New Roman" w:hAnsi="Times New Roman"/>
          <w:sz w:val="24"/>
          <w:szCs w:val="24"/>
          <w:lang w:val="ru-RU"/>
        </w:rPr>
        <w:t>;</w:t>
      </w:r>
      <w:proofErr w:type="gramEnd"/>
    </w:p>
    <w:p w14:paraId="68E9B808" w14:textId="52F1E52F" w:rsidR="002E0774" w:rsidRDefault="003A2E0E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lang w:val="ru-RU"/>
        </w:rPr>
        <w:t>Услуги оказываются п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ерсонал</w:t>
      </w:r>
      <w:r w:rsidRPr="002075DD">
        <w:rPr>
          <w:rFonts w:ascii="Times New Roman" w:hAnsi="Times New Roman"/>
          <w:sz w:val="24"/>
          <w:szCs w:val="24"/>
          <w:lang w:val="ru-RU"/>
        </w:rPr>
        <w:t>ом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7829" w:rsidRPr="002075DD"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47D36">
        <w:rPr>
          <w:rFonts w:ascii="Times New Roman" w:hAnsi="Times New Roman"/>
          <w:b/>
          <w:bCs/>
          <w:sz w:val="24"/>
          <w:szCs w:val="24"/>
          <w:lang w:val="ru-RU"/>
        </w:rPr>
        <w:t>состоящим в штате Исполнителя</w:t>
      </w:r>
      <w:r w:rsidRPr="002075DD">
        <w:rPr>
          <w:rFonts w:ascii="Times New Roman" w:hAnsi="Times New Roman"/>
          <w:sz w:val="24"/>
          <w:szCs w:val="24"/>
          <w:lang w:val="ru-RU"/>
        </w:rPr>
        <w:t>.</w:t>
      </w:r>
      <w:r w:rsidR="00345C8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FC27A5" w:rsidRPr="002075DD">
        <w:rPr>
          <w:rFonts w:ascii="Times New Roman" w:hAnsi="Times New Roman"/>
          <w:sz w:val="24"/>
          <w:szCs w:val="24"/>
          <w:lang w:val="ru-RU"/>
        </w:rPr>
        <w:t>Работники Исполнителя, являющиеся иностранными гражданами и лицами без гражданства, должны быть приняты на работу в соответствии с требованиями Трудового кодекса Российской Федерации и Федерального закона от 25.07.2002 № 115-ФЗ «О правовом положении иностранных граждан в Российской Федерации», с учетом постановления Правительства Российской Федерации от 11.10.2002 № 754 «Об утверждении перечня территорий, организаций и объектов, для въезда на которые иностранным гражданам требуется специальное</w:t>
      </w:r>
      <w:proofErr w:type="gramEnd"/>
      <w:r w:rsidR="00FC27A5" w:rsidRPr="002075DD">
        <w:rPr>
          <w:rFonts w:ascii="Times New Roman" w:hAnsi="Times New Roman"/>
          <w:sz w:val="24"/>
          <w:szCs w:val="24"/>
          <w:lang w:val="ru-RU"/>
        </w:rPr>
        <w:t xml:space="preserve"> разрешение».</w:t>
      </w:r>
      <w:r w:rsidR="005E36F3" w:rsidRPr="002075D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5E36F3" w:rsidRPr="002075DD">
        <w:rPr>
          <w:rFonts w:ascii="Times New Roman" w:hAnsi="Times New Roman"/>
          <w:sz w:val="24"/>
          <w:szCs w:val="24"/>
          <w:lang w:val="ru-RU"/>
        </w:rPr>
        <w:t>Работники должны иметь регистрацию по месту нахождения (в г. Ханты-Мансийске)</w:t>
      </w:r>
      <w:r w:rsidR="002E0774">
        <w:rPr>
          <w:rFonts w:ascii="Times New Roman" w:hAnsi="Times New Roman"/>
          <w:sz w:val="24"/>
          <w:szCs w:val="24"/>
          <w:lang w:val="ru-RU"/>
        </w:rPr>
        <w:t xml:space="preserve"> в соответствии </w:t>
      </w:r>
      <w:r w:rsidR="002E0774" w:rsidRPr="002E0774">
        <w:rPr>
          <w:rFonts w:ascii="Times New Roman" w:hAnsi="Times New Roman"/>
          <w:sz w:val="24"/>
          <w:szCs w:val="24"/>
          <w:lang w:val="ru-RU"/>
        </w:rPr>
        <w:t xml:space="preserve">со ст. 5 Закона РФ от 25.06.1993 N 5242-1 (ред. от 22.06.2024) </w:t>
      </w:r>
      <w:r w:rsidR="003F5C67">
        <w:rPr>
          <w:rFonts w:ascii="Times New Roman" w:hAnsi="Times New Roman"/>
          <w:sz w:val="24"/>
          <w:szCs w:val="24"/>
          <w:lang w:val="ru-RU"/>
        </w:rPr>
        <w:t>«</w:t>
      </w:r>
      <w:r w:rsidR="002E0774" w:rsidRPr="002E0774">
        <w:rPr>
          <w:rFonts w:ascii="Times New Roman" w:hAnsi="Times New Roman"/>
          <w:sz w:val="24"/>
          <w:szCs w:val="24"/>
          <w:lang w:val="ru-RU"/>
        </w:rPr>
        <w:t>О праве граждан Российской Федерации на свободу передвижения, выбор места пребывания и жительства в пределах Российской Федерации</w:t>
      </w:r>
      <w:r w:rsidR="003F5C67">
        <w:rPr>
          <w:rFonts w:ascii="Times New Roman" w:hAnsi="Times New Roman"/>
          <w:sz w:val="24"/>
          <w:szCs w:val="24"/>
          <w:lang w:val="ru-RU"/>
        </w:rPr>
        <w:t>»</w:t>
      </w:r>
      <w:r w:rsidR="001C3C21">
        <w:rPr>
          <w:rFonts w:ascii="Times New Roman" w:hAnsi="Times New Roman"/>
          <w:sz w:val="24"/>
          <w:szCs w:val="24"/>
          <w:lang w:val="ru-RU"/>
        </w:rPr>
        <w:t xml:space="preserve"> (документ может быть предоставлен после заключения договора с победителем конкурентной процедуры в срок, не превышающий 15 календарных дней с</w:t>
      </w:r>
      <w:proofErr w:type="gramEnd"/>
      <w:r w:rsidR="001C3C21">
        <w:rPr>
          <w:rFonts w:ascii="Times New Roman" w:hAnsi="Times New Roman"/>
          <w:sz w:val="24"/>
          <w:szCs w:val="24"/>
          <w:lang w:val="ru-RU"/>
        </w:rPr>
        <w:t xml:space="preserve"> момента заключения договора).</w:t>
      </w:r>
    </w:p>
    <w:p w14:paraId="4F85ED2A" w14:textId="4B3E1221" w:rsidR="002075DD" w:rsidRDefault="00647D36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Штат Исполнителя должен состоять, не менее чем из </w:t>
      </w:r>
      <w:r w:rsidR="0025259A" w:rsidRPr="00A460E3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 xml:space="preserve"> сотрудников, непосредственно оказывающих услуги и не менее 1 администратора.</w:t>
      </w:r>
      <w:r w:rsidR="00201B6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AC406E3" w14:textId="77777777" w:rsidR="002075DD" w:rsidRDefault="003A2E0E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lang w:val="ru-RU"/>
        </w:rPr>
        <w:lastRenderedPageBreak/>
        <w:t xml:space="preserve">Персонал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в обязательном порядке должен пройти соответствующее обучение и</w:t>
      </w:r>
      <w:r w:rsidR="00117829" w:rsidRPr="002075D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инструктаж по вопросам проведения и требуемого качества работ, применения моющих</w:t>
      </w:r>
      <w:r w:rsidR="00117829" w:rsidRPr="002075D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дезинфицирующих средств, охраны труда и иных установленных санитарных норм и</w:t>
      </w:r>
      <w:r w:rsidR="00117829" w:rsidRPr="002075D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0E19" w:rsidRPr="002075DD">
        <w:rPr>
          <w:rFonts w:ascii="Times New Roman" w:hAnsi="Times New Roman"/>
          <w:sz w:val="24"/>
          <w:szCs w:val="24"/>
          <w:lang w:val="ru-RU"/>
        </w:rPr>
        <w:t>правил</w:t>
      </w:r>
      <w:r w:rsidRPr="002075DD">
        <w:rPr>
          <w:rFonts w:ascii="Times New Roman" w:hAnsi="Times New Roman"/>
          <w:sz w:val="24"/>
          <w:szCs w:val="24"/>
          <w:lang w:val="ru-RU"/>
        </w:rPr>
        <w:t>.</w:t>
      </w:r>
    </w:p>
    <w:p w14:paraId="507B8FA8" w14:textId="24F225BA" w:rsidR="00A8111E" w:rsidRDefault="00A8111E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Персонал Исполнителя, привлекаемый для оказания услуг, должен иметь соответствующее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обучение по программе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дополнительного профессионального образования: </w:t>
      </w:r>
      <w:r w:rsidRPr="006C201D">
        <w:rPr>
          <w:rFonts w:ascii="Times New Roman" w:hAnsi="Times New Roman"/>
          <w:b/>
          <w:bCs/>
          <w:sz w:val="24"/>
          <w:szCs w:val="24"/>
          <w:lang w:val="ru-RU"/>
        </w:rPr>
        <w:t>«Уборщик производственных помещений»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73D69A5A" w14:textId="6CA1EF53" w:rsidR="00A8111E" w:rsidRDefault="00A8111E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штате Исполнителя должно быть не менее 3 сотрудников, имеющих соответствующее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обучение по программе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обучения специалистов по курсу целевого направления: </w:t>
      </w:r>
      <w:r w:rsidRPr="006C201D"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 w:rsidR="006C201D" w:rsidRPr="006C201D">
        <w:rPr>
          <w:rFonts w:ascii="Times New Roman" w:hAnsi="Times New Roman"/>
          <w:b/>
          <w:bCs/>
          <w:sz w:val="24"/>
          <w:szCs w:val="24"/>
          <w:lang w:val="ru-RU"/>
        </w:rPr>
        <w:t>Допуск для работ</w:t>
      </w:r>
      <w:r w:rsidRPr="006C201D">
        <w:rPr>
          <w:rFonts w:ascii="Times New Roman" w:hAnsi="Times New Roman"/>
          <w:b/>
          <w:bCs/>
          <w:sz w:val="24"/>
          <w:szCs w:val="24"/>
          <w:lang w:val="ru-RU"/>
        </w:rPr>
        <w:t xml:space="preserve"> на высоте. 1,2 группа»</w:t>
      </w:r>
      <w:r w:rsidR="007B57E6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2FC9BC44" w14:textId="77777777" w:rsidR="002075DD" w:rsidRDefault="00FC27A5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lang w:val="ru-RU"/>
        </w:rPr>
        <w:t>Выполнение всех услуг проводится с соблюдением Правил техники безопасности на рабочем месте, правилами пожарной безопасности и в соответствии с производственными и технологическими инструкциями.</w:t>
      </w:r>
    </w:p>
    <w:p w14:paraId="11E9BEE1" w14:textId="77CA47FE" w:rsidR="002075DD" w:rsidRPr="003F5C67" w:rsidRDefault="002E0774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F5C67">
        <w:rPr>
          <w:rFonts w:ascii="Times New Roman" w:hAnsi="Times New Roman"/>
          <w:sz w:val="24"/>
          <w:szCs w:val="24"/>
          <w:lang w:val="ru-RU"/>
        </w:rPr>
        <w:t>В соотве</w:t>
      </w:r>
      <w:r w:rsidR="00885D89" w:rsidRPr="003F5C67">
        <w:rPr>
          <w:rFonts w:ascii="Times New Roman" w:hAnsi="Times New Roman"/>
          <w:sz w:val="24"/>
          <w:szCs w:val="24"/>
          <w:lang w:val="ru-RU"/>
        </w:rPr>
        <w:t>т</w:t>
      </w:r>
      <w:r w:rsidRPr="003F5C67">
        <w:rPr>
          <w:rFonts w:ascii="Times New Roman" w:hAnsi="Times New Roman"/>
          <w:sz w:val="24"/>
          <w:szCs w:val="24"/>
          <w:lang w:val="ru-RU"/>
        </w:rPr>
        <w:t xml:space="preserve">ствии с ГОСТ </w:t>
      </w:r>
      <w:proofErr w:type="gramStart"/>
      <w:r w:rsidRPr="003F5C67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Pr="003F5C67">
        <w:rPr>
          <w:rFonts w:ascii="Times New Roman" w:hAnsi="Times New Roman"/>
          <w:sz w:val="24"/>
          <w:szCs w:val="24"/>
          <w:lang w:val="ru-RU"/>
        </w:rPr>
        <w:t xml:space="preserve"> 51870-2014 </w:t>
      </w:r>
      <w:r w:rsidR="00885D89" w:rsidRPr="003F5C67">
        <w:rPr>
          <w:rFonts w:ascii="Times New Roman" w:hAnsi="Times New Roman"/>
          <w:sz w:val="24"/>
          <w:szCs w:val="24"/>
          <w:lang w:val="ru-RU"/>
        </w:rPr>
        <w:t>«</w:t>
      </w:r>
      <w:r w:rsidRPr="003F5C67">
        <w:rPr>
          <w:rFonts w:ascii="Times New Roman" w:hAnsi="Times New Roman"/>
          <w:sz w:val="24"/>
          <w:szCs w:val="24"/>
          <w:lang w:val="ru-RU"/>
        </w:rPr>
        <w:t>Национальный стандарт Российской</w:t>
      </w:r>
      <w:r w:rsidR="003F5C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F5C67">
        <w:rPr>
          <w:rFonts w:ascii="Times New Roman" w:hAnsi="Times New Roman"/>
          <w:sz w:val="24"/>
          <w:szCs w:val="24"/>
          <w:lang w:val="ru-RU"/>
        </w:rPr>
        <w:t xml:space="preserve">Федерации. Услуги профессиональной уборки - </w:t>
      </w:r>
      <w:proofErr w:type="spellStart"/>
      <w:r w:rsidRPr="003F5C67">
        <w:rPr>
          <w:rFonts w:ascii="Times New Roman" w:hAnsi="Times New Roman"/>
          <w:sz w:val="24"/>
          <w:szCs w:val="24"/>
          <w:lang w:val="ru-RU"/>
        </w:rPr>
        <w:t>клининговые</w:t>
      </w:r>
      <w:proofErr w:type="spellEnd"/>
      <w:r w:rsidRPr="003F5C67">
        <w:rPr>
          <w:rFonts w:ascii="Times New Roman" w:hAnsi="Times New Roman"/>
          <w:sz w:val="24"/>
          <w:szCs w:val="24"/>
          <w:lang w:val="ru-RU"/>
        </w:rPr>
        <w:t xml:space="preserve"> услуги. Общие технические условия"</w:t>
      </w:r>
      <w:r w:rsidR="00885D89" w:rsidRPr="003F5C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F5C67">
        <w:rPr>
          <w:rFonts w:ascii="Times New Roman" w:hAnsi="Times New Roman"/>
          <w:sz w:val="24"/>
          <w:szCs w:val="24"/>
          <w:lang w:val="ru-RU"/>
        </w:rPr>
        <w:t xml:space="preserve">(утв. и введен в действие Приказом </w:t>
      </w:r>
      <w:proofErr w:type="spellStart"/>
      <w:r w:rsidRPr="003F5C67">
        <w:rPr>
          <w:rFonts w:ascii="Times New Roman" w:hAnsi="Times New Roman"/>
          <w:sz w:val="24"/>
          <w:szCs w:val="24"/>
          <w:lang w:val="ru-RU"/>
        </w:rPr>
        <w:t>Росстандарта</w:t>
      </w:r>
      <w:proofErr w:type="spellEnd"/>
      <w:r w:rsidRPr="003F5C67">
        <w:rPr>
          <w:rFonts w:ascii="Times New Roman" w:hAnsi="Times New Roman"/>
          <w:sz w:val="24"/>
          <w:szCs w:val="24"/>
          <w:lang w:val="ru-RU"/>
        </w:rPr>
        <w:t xml:space="preserve"> от 11.11.2014 N 1554-ст</w:t>
      </w:r>
      <w:r w:rsidR="00885D89" w:rsidRPr="003F5C67">
        <w:rPr>
          <w:rFonts w:ascii="Times New Roman" w:hAnsi="Times New Roman"/>
          <w:sz w:val="24"/>
          <w:szCs w:val="24"/>
          <w:lang w:val="ru-RU"/>
        </w:rPr>
        <w:t>), п</w:t>
      </w:r>
      <w:r w:rsidR="003A2E0E" w:rsidRPr="003F5C67">
        <w:rPr>
          <w:rFonts w:ascii="Times New Roman" w:hAnsi="Times New Roman"/>
          <w:sz w:val="24"/>
          <w:szCs w:val="24"/>
          <w:lang w:val="ru-RU"/>
        </w:rPr>
        <w:t xml:space="preserve">ривлекаемый к оказанию услуг персонал Исполнителя должен иметь </w:t>
      </w:r>
      <w:r w:rsidR="003A2E0E" w:rsidRPr="003F5C67">
        <w:rPr>
          <w:rFonts w:ascii="Times New Roman" w:hAnsi="Times New Roman"/>
          <w:b/>
          <w:bCs/>
          <w:sz w:val="24"/>
          <w:szCs w:val="24"/>
          <w:lang w:val="ru-RU"/>
        </w:rPr>
        <w:t>личные медицинские книжки</w:t>
      </w:r>
      <w:r w:rsidR="003A2E0E" w:rsidRPr="003F5C67">
        <w:rPr>
          <w:rFonts w:ascii="Times New Roman" w:hAnsi="Times New Roman"/>
          <w:sz w:val="24"/>
          <w:szCs w:val="24"/>
          <w:lang w:val="ru-RU"/>
        </w:rPr>
        <w:t xml:space="preserve">. Исполнитель обязан привлекать к своевременному проведению профилактических медицинских осмотров своего персонала только </w:t>
      </w:r>
      <w:r w:rsidR="003A2E0E" w:rsidRPr="003F5C67">
        <w:rPr>
          <w:rFonts w:ascii="Times New Roman" w:hAnsi="Times New Roman"/>
          <w:b/>
          <w:bCs/>
          <w:sz w:val="24"/>
          <w:szCs w:val="24"/>
          <w:lang w:val="ru-RU"/>
        </w:rPr>
        <w:t>лицензированные медицинские организации</w:t>
      </w:r>
      <w:r w:rsidR="003A2E0E" w:rsidRPr="003F5C67">
        <w:rPr>
          <w:rFonts w:ascii="Times New Roman" w:hAnsi="Times New Roman"/>
          <w:sz w:val="24"/>
          <w:szCs w:val="24"/>
          <w:lang w:val="ru-RU"/>
        </w:rPr>
        <w:t>.</w:t>
      </w:r>
    </w:p>
    <w:p w14:paraId="3B578D77" w14:textId="77777777" w:rsidR="002075DD" w:rsidRDefault="00544C8D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lang w:val="ru-RU"/>
        </w:rPr>
        <w:t>Исполнитель несет ответственность за действия персонала, в том числе за его состояние здоровья и морально-этические качества.</w:t>
      </w:r>
    </w:p>
    <w:p w14:paraId="070E0DA1" w14:textId="2F4B9355" w:rsidR="002075DD" w:rsidRDefault="00117829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lang w:val="ru-RU"/>
        </w:rPr>
        <w:t>При оказании услуг Исполнителем должно быть гарантировано оперативное реагирование</w:t>
      </w:r>
      <w:r w:rsidR="00544C8D" w:rsidRPr="002075DD">
        <w:rPr>
          <w:rFonts w:ascii="Times New Roman" w:hAnsi="Times New Roman"/>
          <w:sz w:val="24"/>
          <w:szCs w:val="24"/>
          <w:lang w:val="ru-RU"/>
        </w:rPr>
        <w:t xml:space="preserve"> (15 минут)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6769D8" w:rsidRPr="002075DD">
        <w:rPr>
          <w:rFonts w:ascii="Times New Roman" w:hAnsi="Times New Roman"/>
          <w:sz w:val="24"/>
          <w:szCs w:val="24"/>
          <w:lang w:val="ru-RU"/>
        </w:rPr>
        <w:t>разрешение ситуаций,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 связанных с форс-мажорными обстоятельствами (прорыв труб, сильное загрязнение при плохих погодных условиях</w:t>
      </w:r>
      <w:r w:rsidR="005868E3">
        <w:rPr>
          <w:rFonts w:ascii="Times New Roman" w:hAnsi="Times New Roman"/>
          <w:sz w:val="24"/>
          <w:szCs w:val="24"/>
          <w:lang w:val="ru-RU"/>
        </w:rPr>
        <w:t>, необходимость осуществления уборки в выходной или праздничный день</w:t>
      </w:r>
      <w:r w:rsidRPr="002075DD">
        <w:rPr>
          <w:rFonts w:ascii="Times New Roman" w:hAnsi="Times New Roman"/>
          <w:sz w:val="24"/>
          <w:szCs w:val="24"/>
          <w:lang w:val="ru-RU"/>
        </w:rPr>
        <w:t xml:space="preserve"> и т.д.)</w:t>
      </w:r>
      <w:r w:rsidR="00544C8D" w:rsidRPr="002075DD">
        <w:rPr>
          <w:rFonts w:ascii="Times New Roman" w:hAnsi="Times New Roman"/>
          <w:sz w:val="24"/>
          <w:szCs w:val="24"/>
          <w:lang w:val="ru-RU"/>
        </w:rPr>
        <w:t>.</w:t>
      </w:r>
    </w:p>
    <w:p w14:paraId="2B63625B" w14:textId="6AAAAE57" w:rsidR="002075DD" w:rsidRDefault="00117829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lang w:val="ru-RU"/>
        </w:rPr>
        <w:t>Общая стоимость услуг должна включать стоимость расходных материалов.</w:t>
      </w:r>
    </w:p>
    <w:p w14:paraId="590178E2" w14:textId="77777777" w:rsidR="002075DD" w:rsidRDefault="00304AEA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lang w:val="ru-RU"/>
        </w:rPr>
        <w:t>Используемые</w:t>
      </w:r>
      <w:r w:rsidR="00C30C28" w:rsidRPr="002075DD">
        <w:rPr>
          <w:rFonts w:ascii="Times New Roman" w:hAnsi="Times New Roman"/>
          <w:sz w:val="24"/>
          <w:szCs w:val="24"/>
          <w:lang w:val="ru-RU"/>
        </w:rPr>
        <w:t xml:space="preserve"> расходные материалы должны иметь всю необходимую документацию, включая сертификаты качества, гигиеническое заключение, методические указания, иные документы;</w:t>
      </w:r>
    </w:p>
    <w:p w14:paraId="647E7D06" w14:textId="6C25368D" w:rsidR="002075DD" w:rsidRDefault="00E34507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Услуги</w:t>
      </w:r>
      <w:r w:rsidR="00443F8B" w:rsidRPr="002075DD">
        <w:rPr>
          <w:rFonts w:ascii="Times New Roman" w:hAnsi="Times New Roman"/>
          <w:sz w:val="24"/>
          <w:szCs w:val="24"/>
          <w:lang w:val="ru-RU"/>
        </w:rPr>
        <w:t xml:space="preserve"> должн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443F8B" w:rsidRPr="002075D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оказыва</w:t>
      </w:r>
      <w:r w:rsidR="00443F8B" w:rsidRPr="002075DD">
        <w:rPr>
          <w:rFonts w:ascii="Times New Roman" w:hAnsi="Times New Roman"/>
          <w:sz w:val="24"/>
          <w:szCs w:val="24"/>
          <w:lang w:val="ru-RU"/>
        </w:rPr>
        <w:t>ться с применением современного оборудования и инвентаря</w:t>
      </w:r>
      <w:r w:rsidR="00304AEA" w:rsidRPr="002075DD">
        <w:rPr>
          <w:rFonts w:ascii="Times New Roman" w:hAnsi="Times New Roman"/>
          <w:sz w:val="24"/>
          <w:szCs w:val="24"/>
          <w:lang w:val="ru-RU"/>
        </w:rPr>
        <w:t>.</w:t>
      </w:r>
    </w:p>
    <w:p w14:paraId="20937C97" w14:textId="77777777" w:rsidR="002075DD" w:rsidRDefault="00FC27A5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lang w:val="ru-RU"/>
        </w:rPr>
        <w:t>Необходимо при обоснованном требовании Заказчика заменить в течение 3 (трёх) дней персонал, ненадлежащим образом оказывающий услугу на объекте.</w:t>
      </w:r>
    </w:p>
    <w:p w14:paraId="1E4C048B" w14:textId="30EF27D5" w:rsidR="000871B8" w:rsidRDefault="00FC27A5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075DD">
        <w:rPr>
          <w:rFonts w:ascii="Times New Roman" w:hAnsi="Times New Roman"/>
          <w:sz w:val="24"/>
          <w:szCs w:val="24"/>
          <w:lang w:val="ru-RU"/>
        </w:rPr>
        <w:t>Исполнитель обязуется предусмотреть оперативное оказание услуг, без дополнительной платы, в случае чрезвычайных и форс-мажорных обстоятельств.</w:t>
      </w:r>
    </w:p>
    <w:p w14:paraId="438C5F18" w14:textId="15150339" w:rsidR="000871B8" w:rsidRDefault="00036091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871B8">
        <w:rPr>
          <w:rFonts w:ascii="Times New Roman" w:hAnsi="Times New Roman"/>
          <w:sz w:val="24"/>
          <w:szCs w:val="24"/>
          <w:lang w:val="ru-RU"/>
        </w:rPr>
        <w:t xml:space="preserve">Исполнитель обязуется предусмотреть </w:t>
      </w:r>
      <w:r w:rsidR="00E34507">
        <w:rPr>
          <w:rFonts w:ascii="Times New Roman" w:hAnsi="Times New Roman"/>
          <w:sz w:val="24"/>
          <w:szCs w:val="24"/>
          <w:lang w:val="ru-RU"/>
        </w:rPr>
        <w:t>оказание услуг</w:t>
      </w:r>
      <w:r w:rsidRPr="000871B8">
        <w:rPr>
          <w:rFonts w:ascii="Times New Roman" w:hAnsi="Times New Roman"/>
          <w:sz w:val="24"/>
          <w:szCs w:val="24"/>
          <w:lang w:val="ru-RU"/>
        </w:rPr>
        <w:t xml:space="preserve"> после осуществления Заказчиком </w:t>
      </w:r>
      <w:r w:rsidR="000274B8">
        <w:rPr>
          <w:rFonts w:ascii="Times New Roman" w:hAnsi="Times New Roman"/>
          <w:sz w:val="24"/>
          <w:szCs w:val="24"/>
          <w:lang w:val="ru-RU"/>
        </w:rPr>
        <w:t xml:space="preserve">текущего </w:t>
      </w:r>
      <w:r w:rsidRPr="000871B8">
        <w:rPr>
          <w:rFonts w:ascii="Times New Roman" w:hAnsi="Times New Roman"/>
          <w:sz w:val="24"/>
          <w:szCs w:val="24"/>
          <w:lang w:val="ru-RU"/>
        </w:rPr>
        <w:t>ремонта помещений.</w:t>
      </w:r>
    </w:p>
    <w:p w14:paraId="7FBF26AF" w14:textId="5BFF5E75" w:rsidR="000871B8" w:rsidRDefault="00036091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871B8">
        <w:rPr>
          <w:rFonts w:ascii="Times New Roman" w:hAnsi="Times New Roman"/>
          <w:sz w:val="24"/>
          <w:szCs w:val="24"/>
          <w:lang w:val="ru-RU"/>
        </w:rPr>
        <w:t xml:space="preserve">Мусор, образовавшийся после </w:t>
      </w:r>
      <w:r w:rsidR="00E34507">
        <w:rPr>
          <w:rFonts w:ascii="Times New Roman" w:hAnsi="Times New Roman"/>
          <w:sz w:val="24"/>
          <w:szCs w:val="24"/>
          <w:lang w:val="ru-RU"/>
        </w:rPr>
        <w:t>оказания услуг в с</w:t>
      </w:r>
      <w:r w:rsidRPr="000871B8">
        <w:rPr>
          <w:rFonts w:ascii="Times New Roman" w:hAnsi="Times New Roman"/>
          <w:sz w:val="24"/>
          <w:szCs w:val="24"/>
          <w:lang w:val="ru-RU"/>
        </w:rPr>
        <w:t>лужебных кабинет</w:t>
      </w:r>
      <w:r w:rsidR="00E34507">
        <w:rPr>
          <w:rFonts w:ascii="Times New Roman" w:hAnsi="Times New Roman"/>
          <w:sz w:val="24"/>
          <w:szCs w:val="24"/>
          <w:lang w:val="ru-RU"/>
        </w:rPr>
        <w:t>ах</w:t>
      </w:r>
      <w:r w:rsidRPr="000871B8">
        <w:rPr>
          <w:rFonts w:ascii="Times New Roman" w:hAnsi="Times New Roman"/>
          <w:sz w:val="24"/>
          <w:szCs w:val="24"/>
          <w:lang w:val="ru-RU"/>
        </w:rPr>
        <w:t>, туалет</w:t>
      </w:r>
      <w:r w:rsidR="00E34507">
        <w:rPr>
          <w:rFonts w:ascii="Times New Roman" w:hAnsi="Times New Roman"/>
          <w:sz w:val="24"/>
          <w:szCs w:val="24"/>
          <w:lang w:val="ru-RU"/>
        </w:rPr>
        <w:t>ах</w:t>
      </w:r>
      <w:r w:rsidRPr="000871B8">
        <w:rPr>
          <w:rFonts w:ascii="Times New Roman" w:hAnsi="Times New Roman"/>
          <w:sz w:val="24"/>
          <w:szCs w:val="24"/>
          <w:lang w:val="ru-RU"/>
        </w:rPr>
        <w:t xml:space="preserve"> убирается в специализированные мусорные мешки (целлофановые, бумажные и т.д.) и незамедлительно выносится в мусорный контейнер. Место установки контейнера определяется Заказчиком.</w:t>
      </w:r>
    </w:p>
    <w:p w14:paraId="0DF4C529" w14:textId="77777777" w:rsidR="000871B8" w:rsidRDefault="00036091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871B8">
        <w:rPr>
          <w:rFonts w:ascii="Times New Roman" w:hAnsi="Times New Roman"/>
          <w:sz w:val="24"/>
          <w:szCs w:val="24"/>
          <w:lang w:val="ru-RU"/>
        </w:rPr>
        <w:t>Складирование и хранение мусорных мешков с мусором в кабинетах, помещениях и территории Заказчика не допускается.</w:t>
      </w:r>
    </w:p>
    <w:p w14:paraId="22C47E75" w14:textId="77777777" w:rsidR="000871B8" w:rsidRDefault="00036091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871B8">
        <w:rPr>
          <w:rFonts w:ascii="Times New Roman" w:hAnsi="Times New Roman"/>
          <w:sz w:val="24"/>
          <w:szCs w:val="24"/>
          <w:lang w:val="ru-RU"/>
        </w:rPr>
        <w:t xml:space="preserve">Исполнитель обеспечивает ежедневный </w:t>
      </w:r>
      <w:proofErr w:type="gramStart"/>
      <w:r w:rsidRPr="000871B8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0871B8">
        <w:rPr>
          <w:rFonts w:ascii="Times New Roman" w:hAnsi="Times New Roman"/>
          <w:sz w:val="24"/>
          <w:szCs w:val="24"/>
          <w:lang w:val="ru-RU"/>
        </w:rPr>
        <w:t xml:space="preserve"> производственной деятельностью персонала.</w:t>
      </w:r>
    </w:p>
    <w:p w14:paraId="560E21D0" w14:textId="77777777" w:rsidR="000871B8" w:rsidRDefault="00036091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871B8">
        <w:rPr>
          <w:rFonts w:ascii="Times New Roman" w:hAnsi="Times New Roman"/>
          <w:sz w:val="24"/>
          <w:szCs w:val="24"/>
          <w:lang w:val="ru-RU"/>
        </w:rPr>
        <w:lastRenderedPageBreak/>
        <w:t>Исполнитель несет материальную ответственность за нанесение ущерба имуществу, порчу внутренней и внешней отделки помещений и за нанесение вреда здоровью находящихся на объекте сотрудников, в связи с некачественным выполнением своих обязанностей.</w:t>
      </w:r>
    </w:p>
    <w:p w14:paraId="428D5B9A" w14:textId="60C3D1C4" w:rsidR="00544C8D" w:rsidRDefault="00544C8D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871B8">
        <w:rPr>
          <w:rFonts w:ascii="Times New Roman" w:hAnsi="Times New Roman"/>
          <w:sz w:val="24"/>
          <w:szCs w:val="24"/>
          <w:lang w:val="ru-RU"/>
        </w:rPr>
        <w:t xml:space="preserve">Весь персонал </w:t>
      </w:r>
      <w:r w:rsidR="005868E3">
        <w:rPr>
          <w:rFonts w:ascii="Times New Roman" w:hAnsi="Times New Roman"/>
          <w:sz w:val="24"/>
          <w:szCs w:val="24"/>
          <w:lang w:val="ru-RU"/>
        </w:rPr>
        <w:t xml:space="preserve">Исполнителя </w:t>
      </w:r>
      <w:r w:rsidRPr="000871B8">
        <w:rPr>
          <w:rFonts w:ascii="Times New Roman" w:hAnsi="Times New Roman"/>
          <w:sz w:val="24"/>
          <w:szCs w:val="24"/>
          <w:lang w:val="ru-RU"/>
        </w:rPr>
        <w:t>должен быть обеспечен средствами индивидуальной защиты (</w:t>
      </w:r>
      <w:r w:rsidR="003F5C67" w:rsidRPr="003F5C67">
        <w:rPr>
          <w:rFonts w:ascii="Times New Roman" w:hAnsi="Times New Roman"/>
          <w:sz w:val="24"/>
          <w:szCs w:val="24"/>
          <w:lang w:val="ru-RU"/>
        </w:rPr>
        <w:t>единая униформа в одной цветовой гамме</w:t>
      </w:r>
      <w:r w:rsidRPr="000871B8">
        <w:rPr>
          <w:rFonts w:ascii="Times New Roman" w:hAnsi="Times New Roman"/>
          <w:sz w:val="24"/>
          <w:szCs w:val="24"/>
          <w:lang w:val="ru-RU"/>
        </w:rPr>
        <w:t xml:space="preserve">, перчатки, обувь и т.д.) за счет Исполнителя в соответствии с требованиями статей 212 и 221 Трудового Кодекса РФ и </w:t>
      </w:r>
      <w:proofErr w:type="spellStart"/>
      <w:r w:rsidRPr="000871B8">
        <w:rPr>
          <w:rFonts w:ascii="Times New Roman" w:hAnsi="Times New Roman"/>
          <w:sz w:val="24"/>
          <w:szCs w:val="24"/>
          <w:lang w:val="ru-RU"/>
        </w:rPr>
        <w:t>бейдж</w:t>
      </w:r>
      <w:r w:rsidR="005868E3">
        <w:rPr>
          <w:rFonts w:ascii="Times New Roman" w:hAnsi="Times New Roman"/>
          <w:sz w:val="24"/>
          <w:szCs w:val="24"/>
          <w:lang w:val="ru-RU"/>
        </w:rPr>
        <w:t>ами</w:t>
      </w:r>
      <w:proofErr w:type="spellEnd"/>
      <w:r w:rsidRPr="000871B8">
        <w:rPr>
          <w:rFonts w:ascii="Times New Roman" w:hAnsi="Times New Roman"/>
          <w:sz w:val="24"/>
          <w:szCs w:val="24"/>
          <w:lang w:val="ru-RU"/>
        </w:rPr>
        <w:t xml:space="preserve"> с указанием фамилии, имени и отчества, должности и организации.</w:t>
      </w:r>
    </w:p>
    <w:p w14:paraId="74082A7B" w14:textId="321A6B28" w:rsidR="00D0588A" w:rsidRPr="000871B8" w:rsidRDefault="00D0588A" w:rsidP="007915EC">
      <w:pPr>
        <w:pStyle w:val="aa"/>
        <w:numPr>
          <w:ilvl w:val="2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Персонал Исполнителя обязан с</w:t>
      </w:r>
      <w:r w:rsidRPr="00D0588A">
        <w:rPr>
          <w:rFonts w:ascii="Times New Roman" w:hAnsi="Times New Roman"/>
          <w:sz w:val="24"/>
          <w:szCs w:val="24"/>
          <w:lang w:val="ru-RU"/>
        </w:rPr>
        <w:t xml:space="preserve">облюдать все установленные в г. Ханты-Мансийске, в АУ «Югорский </w:t>
      </w:r>
      <w:r>
        <w:rPr>
          <w:rFonts w:ascii="Times New Roman" w:hAnsi="Times New Roman"/>
          <w:sz w:val="24"/>
          <w:szCs w:val="24"/>
          <w:lang w:val="ru-RU"/>
        </w:rPr>
        <w:t>центр профессиональной патологии</w:t>
      </w:r>
      <w:r w:rsidRPr="00D0588A">
        <w:rPr>
          <w:rFonts w:ascii="Times New Roman" w:hAnsi="Times New Roman"/>
          <w:sz w:val="24"/>
          <w:szCs w:val="24"/>
          <w:lang w:val="ru-RU"/>
        </w:rPr>
        <w:t xml:space="preserve">» правила и ограничения по предотвращению завоза и распространения новой </w:t>
      </w:r>
      <w:proofErr w:type="spellStart"/>
      <w:r w:rsidRPr="00D0588A">
        <w:rPr>
          <w:rFonts w:ascii="Times New Roman" w:hAnsi="Times New Roman"/>
          <w:sz w:val="24"/>
          <w:szCs w:val="24"/>
          <w:lang w:val="ru-RU"/>
        </w:rPr>
        <w:t>коронавирусной</w:t>
      </w:r>
      <w:proofErr w:type="spellEnd"/>
      <w:r w:rsidRPr="00D0588A">
        <w:rPr>
          <w:rFonts w:ascii="Times New Roman" w:hAnsi="Times New Roman"/>
          <w:sz w:val="24"/>
          <w:szCs w:val="24"/>
          <w:lang w:val="ru-RU"/>
        </w:rPr>
        <w:t xml:space="preserve"> инфекции COVID-19</w:t>
      </w:r>
      <w:r>
        <w:rPr>
          <w:rFonts w:ascii="Times New Roman" w:hAnsi="Times New Roman"/>
          <w:sz w:val="24"/>
          <w:szCs w:val="24"/>
          <w:lang w:val="ru-RU"/>
        </w:rPr>
        <w:t>, гриппа</w:t>
      </w:r>
      <w:r w:rsidRPr="00D0588A">
        <w:rPr>
          <w:rFonts w:ascii="Times New Roman" w:hAnsi="Times New Roman"/>
          <w:sz w:val="24"/>
          <w:szCs w:val="24"/>
          <w:lang w:val="ru-RU"/>
        </w:rPr>
        <w:t xml:space="preserve"> и иные правила и </w:t>
      </w:r>
      <w:proofErr w:type="gramStart"/>
      <w:r w:rsidRPr="00D0588A">
        <w:rPr>
          <w:rFonts w:ascii="Times New Roman" w:hAnsi="Times New Roman"/>
          <w:sz w:val="24"/>
          <w:szCs w:val="24"/>
          <w:lang w:val="ru-RU"/>
        </w:rPr>
        <w:t>ограничения</w:t>
      </w:r>
      <w:proofErr w:type="gramEnd"/>
      <w:r w:rsidRPr="00D0588A">
        <w:rPr>
          <w:rFonts w:ascii="Times New Roman" w:hAnsi="Times New Roman"/>
          <w:sz w:val="24"/>
          <w:szCs w:val="24"/>
          <w:lang w:val="ru-RU"/>
        </w:rPr>
        <w:t xml:space="preserve"> установленные в г. Ханты-Мансийске в период исполнения обязательств по Договору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7BC3E6BF" w14:textId="6BEE9986" w:rsidR="0016577A" w:rsidRPr="006769D8" w:rsidRDefault="00E70E19" w:rsidP="007915EC">
      <w:pPr>
        <w:pStyle w:val="aa"/>
        <w:numPr>
          <w:ilvl w:val="0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769D8">
        <w:rPr>
          <w:rFonts w:ascii="Times New Roman" w:hAnsi="Times New Roman"/>
          <w:b/>
          <w:sz w:val="24"/>
          <w:szCs w:val="24"/>
          <w:lang w:val="ru-RU"/>
        </w:rPr>
        <w:t>Ответственность исполнителя.</w:t>
      </w:r>
    </w:p>
    <w:p w14:paraId="2578287F" w14:textId="77777777" w:rsidR="0016577A" w:rsidRPr="00B13CC1" w:rsidRDefault="00E70E19" w:rsidP="007915EC">
      <w:pPr>
        <w:pStyle w:val="aa"/>
        <w:numPr>
          <w:ilvl w:val="1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3CC1">
        <w:rPr>
          <w:rFonts w:ascii="Times New Roman" w:hAnsi="Times New Roman"/>
          <w:sz w:val="24"/>
          <w:szCs w:val="24"/>
          <w:lang w:val="ru-RU"/>
        </w:rPr>
        <w:t>В случае некачественного оказания услуг, что подтверждается Актами об</w:t>
      </w:r>
      <w:r w:rsidR="0016577A" w:rsidRPr="00B13CC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3CC1">
        <w:rPr>
          <w:rFonts w:ascii="Times New Roman" w:hAnsi="Times New Roman"/>
          <w:sz w:val="24"/>
          <w:szCs w:val="24"/>
          <w:lang w:val="ru-RU"/>
        </w:rPr>
        <w:t>обнаруженных недостатках, Исполнитель выплачивает Заказчику штраф в размере 1 % от</w:t>
      </w:r>
      <w:r w:rsidR="0016577A" w:rsidRPr="00B13CC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3CC1">
        <w:rPr>
          <w:rFonts w:ascii="Times New Roman" w:hAnsi="Times New Roman"/>
          <w:sz w:val="24"/>
          <w:szCs w:val="24"/>
          <w:lang w:val="ru-RU"/>
        </w:rPr>
        <w:t>ежемесячной стоимости услуг Исполнителя за каждый установленный факт нарушения.</w:t>
      </w:r>
      <w:r w:rsidR="0016577A" w:rsidRPr="00B13CC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3CC1">
        <w:rPr>
          <w:rFonts w:ascii="Times New Roman" w:hAnsi="Times New Roman"/>
          <w:sz w:val="24"/>
          <w:szCs w:val="24"/>
          <w:lang w:val="ru-RU"/>
        </w:rPr>
        <w:t>Сумма штрафа удерживается из ежемесячной оплаты услуг</w:t>
      </w:r>
      <w:r w:rsidR="0016577A" w:rsidRPr="00B13CC1">
        <w:rPr>
          <w:rFonts w:ascii="Times New Roman" w:hAnsi="Times New Roman"/>
          <w:sz w:val="24"/>
          <w:szCs w:val="24"/>
          <w:lang w:val="ru-RU"/>
        </w:rPr>
        <w:t>.</w:t>
      </w:r>
    </w:p>
    <w:p w14:paraId="0DB65466" w14:textId="4E43B62F" w:rsidR="0016577A" w:rsidRPr="00B13CC1" w:rsidRDefault="00E70E19" w:rsidP="007915EC">
      <w:pPr>
        <w:pStyle w:val="aa"/>
        <w:numPr>
          <w:ilvl w:val="1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3CC1">
        <w:rPr>
          <w:rFonts w:ascii="Times New Roman" w:hAnsi="Times New Roman"/>
          <w:sz w:val="24"/>
          <w:szCs w:val="24"/>
          <w:lang w:val="ru-RU"/>
        </w:rPr>
        <w:t>В случае неоднократного (более двух раз подряд) неисполнения или ненадлежащего</w:t>
      </w:r>
      <w:r w:rsidR="0016577A" w:rsidRPr="00B13CC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3CC1">
        <w:rPr>
          <w:rFonts w:ascii="Times New Roman" w:hAnsi="Times New Roman"/>
          <w:sz w:val="24"/>
          <w:szCs w:val="24"/>
          <w:lang w:val="ru-RU"/>
        </w:rPr>
        <w:t>исполнения Исполнителем своих обязательств по настоящему Договору, Заказчик имеет</w:t>
      </w:r>
      <w:r w:rsidR="0016577A" w:rsidRPr="00B13CC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3CC1">
        <w:rPr>
          <w:rFonts w:ascii="Times New Roman" w:hAnsi="Times New Roman"/>
          <w:sz w:val="24"/>
          <w:szCs w:val="24"/>
          <w:lang w:val="ru-RU"/>
        </w:rPr>
        <w:t>право досрочно расторгнуть договор, путем направления письменного уведомления</w:t>
      </w:r>
      <w:r w:rsidR="0016577A" w:rsidRPr="00B13CC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3CC1">
        <w:rPr>
          <w:rFonts w:ascii="Times New Roman" w:hAnsi="Times New Roman"/>
          <w:sz w:val="24"/>
          <w:szCs w:val="24"/>
          <w:lang w:val="ru-RU"/>
        </w:rPr>
        <w:t>Исполнителю за три календарных дня до расторжения. С момента получения</w:t>
      </w:r>
      <w:r w:rsidR="0016577A" w:rsidRPr="00B13CC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3CC1">
        <w:rPr>
          <w:rFonts w:ascii="Times New Roman" w:hAnsi="Times New Roman"/>
          <w:sz w:val="24"/>
          <w:szCs w:val="24"/>
          <w:lang w:val="ru-RU"/>
        </w:rPr>
        <w:t>уведомления Исполнителем договор считается расторгнутым.</w:t>
      </w:r>
    </w:p>
    <w:p w14:paraId="26D092BD" w14:textId="77777777" w:rsidR="0016577A" w:rsidRPr="00B13CC1" w:rsidRDefault="00E70E19" w:rsidP="007915EC">
      <w:pPr>
        <w:pStyle w:val="aa"/>
        <w:numPr>
          <w:ilvl w:val="1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3CC1">
        <w:rPr>
          <w:rFonts w:ascii="Times New Roman" w:hAnsi="Times New Roman"/>
          <w:sz w:val="24"/>
          <w:szCs w:val="24"/>
          <w:lang w:val="ru-RU"/>
        </w:rPr>
        <w:t>Исполнитель несет ответственность за ущерб, причиненный имуществу Заказчика в</w:t>
      </w:r>
      <w:r w:rsidR="0016577A" w:rsidRPr="00B13CC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3CC1">
        <w:rPr>
          <w:rFonts w:ascii="Times New Roman" w:hAnsi="Times New Roman"/>
          <w:sz w:val="24"/>
          <w:szCs w:val="24"/>
          <w:lang w:val="ru-RU"/>
        </w:rPr>
        <w:t>процессе исполнения своих обязательств по настоящему Договору</w:t>
      </w:r>
    </w:p>
    <w:p w14:paraId="3B192240" w14:textId="357C0EFF" w:rsidR="00C30C28" w:rsidRPr="00B13CC1" w:rsidRDefault="00C30C28" w:rsidP="007915EC">
      <w:pPr>
        <w:pStyle w:val="aa"/>
        <w:numPr>
          <w:ilvl w:val="1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13CC1">
        <w:rPr>
          <w:rFonts w:ascii="Times New Roman" w:hAnsi="Times New Roman"/>
          <w:sz w:val="24"/>
          <w:szCs w:val="24"/>
          <w:lang w:val="ru-RU"/>
        </w:rPr>
        <w:t>Исполнитель должен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ухудшившие качество услуг, а также восстановить поврежденное в процессе оказания услуг имущество или возместить материальный ущерб в полном объеме в течение 5 (пяти) рабочих дней с момента получения требования от Заказчика.</w:t>
      </w:r>
      <w:proofErr w:type="gramEnd"/>
    </w:p>
    <w:p w14:paraId="16B4F469" w14:textId="27723A74" w:rsidR="00C30C28" w:rsidRPr="00B13CC1" w:rsidRDefault="00C30C28" w:rsidP="007915EC">
      <w:pPr>
        <w:pStyle w:val="aa"/>
        <w:numPr>
          <w:ilvl w:val="1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3CC1">
        <w:rPr>
          <w:rFonts w:ascii="Times New Roman" w:hAnsi="Times New Roman"/>
          <w:sz w:val="24"/>
          <w:szCs w:val="24"/>
          <w:lang w:val="ru-RU"/>
        </w:rPr>
        <w:t>Гарантии качества услуг распространяются на весь объем оказанных услуг посредством визуального осмотра в соответствии с действующим законодательством РФ.</w:t>
      </w:r>
    </w:p>
    <w:p w14:paraId="2A9A33A7" w14:textId="594C5D83" w:rsidR="00174659" w:rsidRPr="006769D8" w:rsidRDefault="00174659" w:rsidP="007915EC">
      <w:pPr>
        <w:pStyle w:val="aa"/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8BC6315" w14:textId="28996155" w:rsidR="007C5633" w:rsidRPr="000871B8" w:rsidRDefault="000871B8" w:rsidP="007915EC">
      <w:pPr>
        <w:pStyle w:val="aa"/>
        <w:numPr>
          <w:ilvl w:val="0"/>
          <w:numId w:val="25"/>
        </w:numPr>
        <w:spacing w:after="0" w:line="312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871B8">
        <w:rPr>
          <w:rFonts w:ascii="Times New Roman" w:hAnsi="Times New Roman"/>
          <w:bCs/>
          <w:sz w:val="24"/>
          <w:szCs w:val="24"/>
          <w:lang w:val="ru-RU"/>
        </w:rPr>
        <w:t>Приложения:</w:t>
      </w:r>
    </w:p>
    <w:p w14:paraId="111B1631" w14:textId="60FF338D" w:rsidR="000871B8" w:rsidRDefault="000871B8" w:rsidP="007915EC">
      <w:pPr>
        <w:pStyle w:val="aa"/>
        <w:spacing w:after="0" w:line="312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Приложение №1. </w:t>
      </w:r>
      <w:r w:rsidRPr="000871B8">
        <w:rPr>
          <w:rFonts w:ascii="Times New Roman" w:hAnsi="Times New Roman"/>
          <w:bCs/>
          <w:sz w:val="24"/>
          <w:szCs w:val="24"/>
          <w:lang w:val="ru-RU"/>
        </w:rPr>
        <w:t>Перечень работ</w:t>
      </w:r>
      <w:r w:rsidR="00B13CC1">
        <w:rPr>
          <w:rFonts w:ascii="Times New Roman" w:hAnsi="Times New Roman"/>
          <w:bCs/>
          <w:sz w:val="24"/>
          <w:szCs w:val="24"/>
          <w:lang w:val="ru-RU"/>
        </w:rPr>
        <w:t>,</w:t>
      </w:r>
    </w:p>
    <w:p w14:paraId="3864597A" w14:textId="3969A2A8" w:rsidR="000871B8" w:rsidRPr="000871B8" w:rsidRDefault="000871B8" w:rsidP="007915EC">
      <w:pPr>
        <w:pStyle w:val="aa"/>
        <w:spacing w:after="0" w:line="312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Приложение №2. </w:t>
      </w:r>
      <w:r w:rsidRPr="000871B8">
        <w:rPr>
          <w:rFonts w:ascii="Times New Roman" w:hAnsi="Times New Roman"/>
          <w:bCs/>
          <w:sz w:val="24"/>
          <w:szCs w:val="24"/>
          <w:lang w:val="ru-RU"/>
        </w:rPr>
        <w:t>Перечень расходных материалов (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в расчете </w:t>
      </w:r>
      <w:r w:rsidRPr="000871B8">
        <w:rPr>
          <w:rFonts w:ascii="Times New Roman" w:hAnsi="Times New Roman"/>
          <w:bCs/>
          <w:sz w:val="24"/>
          <w:szCs w:val="24"/>
          <w:lang w:val="ru-RU"/>
        </w:rPr>
        <w:t>на месяц)</w:t>
      </w:r>
      <w:r w:rsidR="00B13CC1">
        <w:rPr>
          <w:rFonts w:ascii="Times New Roman" w:hAnsi="Times New Roman"/>
          <w:bCs/>
          <w:sz w:val="24"/>
          <w:szCs w:val="24"/>
          <w:lang w:val="ru-RU"/>
        </w:rPr>
        <w:t>,</w:t>
      </w:r>
    </w:p>
    <w:p w14:paraId="52822302" w14:textId="3C77F502" w:rsidR="00B13CC1" w:rsidRPr="006769D8" w:rsidRDefault="00B13CC1" w:rsidP="00B13CC1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rPr>
          <w:rFonts w:ascii="Times New Roman" w:hAnsi="Times New Roman"/>
          <w:sz w:val="24"/>
          <w:szCs w:val="24"/>
          <w:lang w:val="ru-RU"/>
        </w:rPr>
        <w:sectPr w:rsidR="00B13CC1" w:rsidRPr="006769D8" w:rsidSect="00E1075F">
          <w:footerReference w:type="even" r:id="rId8"/>
          <w:footerReference w:type="default" r:id="rId9"/>
          <w:pgSz w:w="11906" w:h="16838" w:code="9"/>
          <w:pgMar w:top="540" w:right="686" w:bottom="360" w:left="1134" w:header="0" w:footer="0" w:gutter="0"/>
          <w:pgNumType w:start="1"/>
          <w:cols w:space="708"/>
          <w:docGrid w:linePitch="360"/>
        </w:sectPr>
      </w:pPr>
      <w:r w:rsidRPr="00B13CC1">
        <w:rPr>
          <w:rFonts w:ascii="Times New Roman" w:hAnsi="Times New Roman"/>
          <w:sz w:val="24"/>
          <w:szCs w:val="24"/>
          <w:lang w:val="ru-RU"/>
        </w:rPr>
        <w:t>Приложение №3. Проект договора аренды.</w:t>
      </w:r>
    </w:p>
    <w:tbl>
      <w:tblPr>
        <w:tblW w:w="15444" w:type="dxa"/>
        <w:tblInd w:w="392" w:type="dxa"/>
        <w:tblLook w:val="04A0" w:firstRow="1" w:lastRow="0" w:firstColumn="1" w:lastColumn="0" w:noHBand="0" w:noVBand="1"/>
      </w:tblPr>
      <w:tblGrid>
        <w:gridCol w:w="709"/>
        <w:gridCol w:w="6946"/>
        <w:gridCol w:w="1559"/>
        <w:gridCol w:w="1849"/>
        <w:gridCol w:w="1758"/>
        <w:gridCol w:w="13"/>
        <w:gridCol w:w="1317"/>
        <w:gridCol w:w="1293"/>
      </w:tblGrid>
      <w:tr w:rsidR="00E96ACB" w:rsidRPr="00BB5623" w14:paraId="084B3520" w14:textId="77777777" w:rsidTr="00E43634">
        <w:trPr>
          <w:trHeight w:val="315"/>
        </w:trPr>
        <w:tc>
          <w:tcPr>
            <w:tcW w:w="154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08BC6E" w14:textId="2C2FA5AE" w:rsidR="000871B8" w:rsidRDefault="000871B8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lastRenderedPageBreak/>
              <w:t>Приложение №1</w:t>
            </w:r>
          </w:p>
          <w:p w14:paraId="13F06479" w14:textId="59FBAAB9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ПЕРЕЧЕНЬ РАБОТ</w:t>
            </w:r>
          </w:p>
        </w:tc>
      </w:tr>
      <w:tr w:rsidR="00E96ACB" w:rsidRPr="006769D8" w14:paraId="7AC008E1" w14:textId="77777777" w:rsidTr="00E43634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C4D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№ </w:t>
            </w:r>
            <w:proofErr w:type="gramStart"/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</w:t>
            </w:r>
            <w:proofErr w:type="gramEnd"/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/п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8EF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Наименование работ</w:t>
            </w:r>
          </w:p>
        </w:tc>
        <w:tc>
          <w:tcPr>
            <w:tcW w:w="7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A26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Периодичность</w:t>
            </w:r>
          </w:p>
        </w:tc>
      </w:tr>
      <w:tr w:rsidR="00E96ACB" w:rsidRPr="006769D8" w14:paraId="784C78AE" w14:textId="77777777" w:rsidTr="00E4363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9A2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5C5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F44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577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Еженедельно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B285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Ежемесячно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71E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1 раз в 2 месяца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9A98" w14:textId="119F22F3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1 раз в </w:t>
            </w:r>
            <w:r w:rsidR="00157C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4</w:t>
            </w:r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месяц</w:t>
            </w:r>
            <w:r w:rsidR="00157C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а</w:t>
            </w:r>
          </w:p>
        </w:tc>
      </w:tr>
      <w:tr w:rsidR="00E96ACB" w:rsidRPr="006769D8" w14:paraId="63044B42" w14:textId="77777777" w:rsidTr="00E43634">
        <w:trPr>
          <w:trHeight w:val="315"/>
        </w:trPr>
        <w:tc>
          <w:tcPr>
            <w:tcW w:w="1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A5A5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1. ОБЩЕСТВЕННЫЕ ЗОНЫ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7D4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19C30ACB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18D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BF3B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Сбор мусора и перемещение его к контейнерам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0D1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89F85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7055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3D8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426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4D251AB7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D44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9889" w14:textId="3FC61AAC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пыли с подоконников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67DA" w14:textId="33572995" w:rsidR="00E96ACB" w:rsidRPr="00E96ACB" w:rsidRDefault="007D7783" w:rsidP="007D7783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1D36" w14:textId="3A784761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AD1B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D4D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91C5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388D2F1B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CAC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13A5" w14:textId="7E320FA9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и очистка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стеклянных поверхностей (зеркала, стеклянные перегородки)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905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F71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BC6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1BF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2E1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6DB8F6DF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028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38E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 пылесосом грязезащитных ковриков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EEC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219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24E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8E5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44D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5DD69EA9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B22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BC90" w14:textId="6B4EC950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локальных загрязнений со стен, дверей, доводчиков,</w:t>
            </w:r>
            <w:r w:rsidR="00BB56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дверных блоков, дверных ручек, колонн высотой до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350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9DA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ECF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520B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495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495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07084692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AB5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CCD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пыли, локальных загрязнений с поверхностей</w:t>
            </w:r>
            <w:r w:rsidR="00877C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выключателей и розеток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A3C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DD1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8B8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7B6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DAD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1C0AD1DC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080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0A0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пыли, следов пальцев и других локальных загрязнений</w:t>
            </w:r>
            <w:r w:rsidR="00877C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 подоконников и оконных рам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966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974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299A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FA2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62D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19A4FA3F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B33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646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Опорожнение мусорных корзин с заменой пакетов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97D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0E3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FF21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83F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818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01BDD9BD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083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40A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Мытье мусорных корзин бактерицидным средством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16D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43A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157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88D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4C1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50B263A5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D0CB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F13C" w14:textId="08DA74F9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Удаление пыли с вертикальных и горизонтальных поверхностей не выше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00 см.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748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F78B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78A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3F8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211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3E550326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872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F28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Подметание полов с твердым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512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27D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923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0E6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C87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5C8F2CF5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B00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EE77" w14:textId="7F866505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 и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полов с твердым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1BD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651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1175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7C2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15B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200C7FAC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946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5F15" w14:textId="3F9F696E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и удаление пыли с радиаторов отопления,</w:t>
            </w:r>
            <w:r w:rsidR="00877C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пожарных гидрантов, декоративных экранов радиаторов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617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402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955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6E7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C41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052FB52E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B0B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38E5" w14:textId="6A701412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и удаление пыли с плинтусов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9B29" w14:textId="77777777" w:rsidR="00E96ACB" w:rsidRPr="00E96ACB" w:rsidRDefault="004056B3" w:rsidP="007915EC">
            <w:pPr>
              <w:spacing w:after="0" w:line="240" w:lineRule="auto"/>
              <w:ind w:left="-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1E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86F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EC2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44E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3B9C2285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55F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BDA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пыли с настенных светильников не под напряжением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3A4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00D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420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897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775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037AD676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2C3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58E0" w14:textId="6C475A85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Удаление пыли с потолочных светильников не выше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40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 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53A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218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04C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F97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72D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52254365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285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33CE" w14:textId="0049317E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="007D7783"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полов с твердым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2C45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230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30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7D7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015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115E0453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682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D68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Вакуумная чистка грязезащитного и коврового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4AA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24E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FD1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596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F26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3AFA8050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A78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31B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Очистка от грязи ниш размещения грязезащитных покрытий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281B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64B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3A5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F93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C7B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495F94E3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45D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4B1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Химическая чистка ковровых покрытий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42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F7E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622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763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0119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53F1EF55" w14:textId="77777777" w:rsidTr="00E43634">
        <w:trPr>
          <w:trHeight w:val="315"/>
        </w:trPr>
        <w:tc>
          <w:tcPr>
            <w:tcW w:w="1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A9CB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22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2. ЛЕСТНИЧНЫЕ КЛЕТКИ И КОРИДОРЫ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CF1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62857709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6B25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271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Сбор мусора и перемещение его к контейнерам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424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000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A1E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EB9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1E2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535816A3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8F4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608E" w14:textId="79012F85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полов с твердым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EA6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0BF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280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3C7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0D6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1FCE3BAE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4C8B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6ED3" w14:textId="4D7B547C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и удаление пыли с плинтусов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781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98E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45C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EE0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E4C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3A6F0158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465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95E5" w14:textId="308FCB93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горизонтальных и вертикальных поверхностей</w:t>
            </w:r>
            <w:r w:rsidR="00877C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ступенек лестниц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77C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552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973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37E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A2D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68BF1861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698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6037" w14:textId="2E1CDFEF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Удаление локальных загрязнений со стен высотой до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00 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FC7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3CF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CFF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8F5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27F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3E3037E2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1F6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587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пыли, локальных загрязнений, полировка горизонтальных перил лестниц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913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8EC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416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DF1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8D2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60228AA8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B8C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CF2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пыли, локальных загрязнений с поверхностей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>выключателей и розеток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3C9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721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FB6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BC8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B19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7EE41930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38D5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092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пыли с радиаторов отопления, декоративных экранов</w:t>
            </w:r>
            <w:r w:rsidR="00877C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радиаторов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61A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FB2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975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3A8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16F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23314665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3DA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E2D9" w14:textId="189DE41E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Удаление пыли с потолочных светильников не выше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00 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54A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8E5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528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456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5EA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080FA440" w14:textId="77777777" w:rsidTr="00E43634">
        <w:trPr>
          <w:trHeight w:val="315"/>
        </w:trPr>
        <w:tc>
          <w:tcPr>
            <w:tcW w:w="1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467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22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3. САНИТАРНЫЕ УЗЛЫ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134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5B3D6A20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DEB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573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мусора из корзин, протирка, замена пакетов по мере</w:t>
            </w:r>
            <w:r w:rsidR="00877C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загрязнения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BEE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E54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DA7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090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825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1D85077B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1E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5FE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Контроль наличия расходных материалов в диспенсерах, их своевременная заправка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E31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851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5825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362B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E85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1932B85E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C42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47D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Мытье мусорных корзин бактерицидным средством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C37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D3A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728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7C1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1A9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58A9D5AC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AE8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B28D" w14:textId="208A5F29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Удаление локальных загрязнений со стен на высоту до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35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0см, дверей, доводчиков, дверных блоков, дверных ручек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B8B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46A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35A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73E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3BA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0862E1EB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123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61BA" w14:textId="62662246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полов с твердым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EF7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97D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127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F0CB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17C1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10990380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9A35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D90B" w14:textId="70FD134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плинтусов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432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05E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88D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E3B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8D3FA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731D5427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0BA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204A" w14:textId="3AEDF0A8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Удаление пыли и локальных загрязнений с кафельных стен не выше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35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 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99F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6B1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636B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F41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BF5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38034747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5D6B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87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Полировка зеркал и стеклянных поверхностей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E0C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E2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08A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BD0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029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1ECBF924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424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EB84" w14:textId="2F68A4E1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светильников (не под напряжением)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57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756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B07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4442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CA4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60FCA6C0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95A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C44B" w14:textId="1F1066F1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, удаление водного и известкового камней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с сантехнических изделий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338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C54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DD7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835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4BC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24580A92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053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02CA" w14:textId="56CF7201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Удаление известкового налета с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сантехники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DEF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876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0935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215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5CA5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61FF83F6" w14:textId="77777777" w:rsidTr="00E43634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5AB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992A" w14:textId="3BDDC9CC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, удаление ржавчины, мочевого, водного и</w:t>
            </w:r>
            <w:r w:rsidR="00877C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известковых камней с внутренней и внешней поверхности писсуаров и унитазов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97B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BE1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43A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9905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25D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7818B39C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67AF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6CF5" w14:textId="213E6D81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крышек и сидений унитазов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B85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AF9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F846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244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EFF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3E3FA697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576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6A9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пыли с радиаторов отопления, декоративных экранов</w:t>
            </w:r>
            <w:r w:rsidR="00877C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радиаторов, подоконников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5BA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C06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375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CB1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EE7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2062E9E2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CF8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BA9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Мытье писсуаров, унитазов, сидений унитазов, раковин, смесителей арматуры бактерицидным средством (дезинфекция)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EA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B98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549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424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8FC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15F91FDD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45DE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030E" w14:textId="54A610A8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Удаление пыли с решеток вентиляции на потолках не выше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40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 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0CC5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D5DB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08C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7CF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BC3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6B4211C1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164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CBEE" w14:textId="3C0185EA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дверных рам и петель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16C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D3F7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8A48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9BB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C624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334ECA0D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1784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0D46" w14:textId="286CC1BA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Протирка наружной поверхности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гибкой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подводки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системы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2CF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E73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B02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729C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905B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700DD7A9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A2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839D" w14:textId="06AC6075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Генеральная 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и дезинфекция санузлов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0477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085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096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B50B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2291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41AD5635" w14:textId="77777777" w:rsidTr="00E43634">
        <w:trPr>
          <w:trHeight w:val="315"/>
        </w:trPr>
        <w:tc>
          <w:tcPr>
            <w:tcW w:w="1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5711" w14:textId="01D9E64F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22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4.</w:t>
            </w:r>
            <w:r w:rsidR="007D77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ОФИСНЫЕ ПОМЕЩЕНИЯ (КАБИНЕТЫ)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1DF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4AF38323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F6D0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4EF2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Сбор мусора и его перемещение к контейнерам, замена полиэтиленовых пакетов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7B65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B799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1D43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3B0D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45E6" w14:textId="77777777" w:rsidR="00E96ACB" w:rsidRPr="00E96ACB" w:rsidRDefault="00E96ACB" w:rsidP="007915EC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0A4260A7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B5D8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2164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Мытье мусорных корзин бактерицидным средством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F854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AA3A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2246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C1E7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991B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1F66E4DF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0DB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DF26" w14:textId="36C5F561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Удаление локальных загрязнений со стен на высоту до </w:t>
            </w:r>
            <w:r w:rsidR="001D65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00 см,</w:t>
            </w:r>
            <w:r w:rsidR="00877C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дверей, доводчиков, дверных блоков, дверных ручек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9A7B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4D2D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B827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6CEF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F293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1FD5E547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EEF7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5D2A" w14:textId="12D1CCC0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1D65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="001D65B5"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полов с твердым покрытием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C929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E683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0769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F620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FF31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1392D39C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8C9D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493D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Вакуумная чистка коврового покрытия пылесосом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79B5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F8B6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1D6E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F175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EFF2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69A4B3EF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C019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29F2" w14:textId="011DF07A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1D65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плинтусов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D87E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57B8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0570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5A21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5F8E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4B46D657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D793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16FD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следов пальцев, локальных загрязнений с</w:t>
            </w:r>
            <w:r w:rsidR="00877C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металлических поверхностей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DA08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0A85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7134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9482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170B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1F455C20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9D2C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8B75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локальных загрязнений со стен, дверей, доводчиков,</w:t>
            </w:r>
            <w:r w:rsidR="00877C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дверных блоков, дверных ручек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E5B0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7723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70A1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8E13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7AF3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0994B4B7" w14:textId="77777777" w:rsidTr="00E43634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F2AB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690D" w14:textId="194623F3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Удаление локальных загрязнений и влажная </w:t>
            </w:r>
            <w:r w:rsidR="001D65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открытых поверхностей рабочих столов (свободных от документов), наружных горизонтальных и вертикальных поверхностей шкафов, тумбочек, стеллажей, другой офисной мебели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1D3E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C7BD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6D03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CD47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F7AE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772C206E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968A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FF9B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Сухая и влажная чистка мягкой мебели (кожа, текстиль)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9E1E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E9AB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03B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DB9E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17A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4F9A9AFB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175D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5148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пыли с горизонтальных поверхностей мебели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12CA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D534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159D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40D30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CCAC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39A0C897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675F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9FB3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Протирка свободных площадей столов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56FE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1441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F47A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D79E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A670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35B87F16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21A5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9A25" w14:textId="04B330B8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1D65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радиаторов и подоконников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6A29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963E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78DA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231A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8977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51772E4E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3534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C6EE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пыли, локальных загрязнений с поверхностей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br/>
              <w:t>выключателей и розеток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9DC2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11A4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8537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5124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BAD4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0005D807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57A0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878A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пыли с радиаторов отопления, декоративных экранов</w:t>
            </w:r>
            <w:r w:rsidR="00877C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радиаторов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A0FC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B3F2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20F0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3862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CCFC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34A1FD65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2BBA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7EB2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Полировка зеркал и стеклянных поверхностей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71AC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58276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E4CD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5095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8423E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434B3DBD" w14:textId="77777777" w:rsidTr="00E43634">
        <w:trPr>
          <w:trHeight w:val="6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E05C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0D00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пыли с искусственных растений, светильников (не под</w:t>
            </w:r>
            <w:r w:rsidR="00877C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напряжением), предметов интерьера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A233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5945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5E44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4B5D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27F2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792840E3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C58CC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75B7A" w14:textId="3D258623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1D65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дверных рам и петель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6191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B019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4804E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0647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B8BE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28FFF9D9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4BF0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F940" w14:textId="4DE02754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1D65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радиаторов отопления, декоративных экранов</w:t>
            </w:r>
            <w:r w:rsidR="00877C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радиаторов, подоконников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D588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8E9C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C618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753D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7C01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7A8A64A8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B83E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2E7E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Удаление пыли и грязи из труднодоступных мест (за мебелью,</w:t>
            </w:r>
            <w:r w:rsidR="00877C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тумбочками, шкафами и т.д.)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56F1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13BF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6912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937C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BB83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42490532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47998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79BD" w14:textId="785F5A16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1D65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подоконников и оконных рам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0002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16FC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753F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D878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1A55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143E4FA6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3299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CC7C" w14:textId="66223DBE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Удаление пыли с потолочных светильников не выше </w:t>
            </w:r>
            <w:r w:rsidR="001D65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00 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6DA9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EA94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DEBF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1AF5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ED1D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79E05646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4C2D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2F04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Санитарная обработка (дезинфекция) кулеров для питьевой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9008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6C1B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7228D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2D6C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7CE7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</w:tr>
      <w:tr w:rsidR="00E96ACB" w:rsidRPr="006769D8" w14:paraId="3DCC6F31" w14:textId="77777777" w:rsidTr="00E43634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A9A7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3D90" w14:textId="17F27EC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Чистка рам, откосов, отливов, мытье стеклянных плоскостей </w:t>
            </w:r>
            <w:r w:rsidR="001D65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оконных конструкций 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 наружной стороны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AB9C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418A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F1A6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3A37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206A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</w:tr>
      <w:tr w:rsidR="00E96ACB" w:rsidRPr="006769D8" w14:paraId="1F8DFB2C" w14:textId="77777777" w:rsidTr="00E43634">
        <w:trPr>
          <w:trHeight w:val="315"/>
        </w:trPr>
        <w:tc>
          <w:tcPr>
            <w:tcW w:w="1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8397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22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5.ТЕХНИЧЕСКИЕ ПОМЕЩЕНИЯ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1B10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38C0D038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8FF7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CD6D" w14:textId="2191818C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1D65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полов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8824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-109" w:firstLine="6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BA1A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3603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-109" w:firstLine="6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DE44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-109" w:firstLine="6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B3FE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-109" w:firstLine="6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7999CE6A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CFFB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AFA5" w14:textId="013FBEE5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Влажная </w:t>
            </w:r>
            <w:r w:rsidR="001D65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обработка, очистка</w:t>
            </w: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вертикальных и горизонтальных поверхностей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1028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-109" w:firstLine="6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7F63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BCED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-109" w:firstLine="6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A045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-109" w:firstLine="6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5E8C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-109" w:firstLine="6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E96ACB" w:rsidRPr="006769D8" w14:paraId="4F103728" w14:textId="77777777" w:rsidTr="00E4363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A322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151B" w14:textId="77777777" w:rsidR="00E96ACB" w:rsidRPr="00E96ACB" w:rsidRDefault="00E96ACB" w:rsidP="00877C82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Сбор мусора, замена пластиковых пакетов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B121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96A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Х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36CC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-109" w:firstLine="6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1AF5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-109" w:firstLine="6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03BE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-109" w:firstLine="6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6896" w14:textId="77777777" w:rsidR="00E96ACB" w:rsidRPr="00E96ACB" w:rsidRDefault="00E96ACB" w:rsidP="006D2FF4">
            <w:pPr>
              <w:tabs>
                <w:tab w:val="left" w:pos="993"/>
                <w:tab w:val="left" w:pos="1134"/>
                <w:tab w:val="left" w:pos="1276"/>
              </w:tabs>
              <w:spacing w:after="0" w:line="240" w:lineRule="auto"/>
              <w:ind w:left="-109" w:firstLine="6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</w:tbl>
    <w:p w14:paraId="068E3FC1" w14:textId="77777777" w:rsidR="005868E3" w:rsidRDefault="005868E3" w:rsidP="00BB5608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rPr>
          <w:rFonts w:ascii="Times New Roman" w:hAnsi="Times New Roman"/>
          <w:sz w:val="24"/>
          <w:szCs w:val="24"/>
          <w:lang w:val="ru-RU"/>
        </w:rPr>
        <w:sectPr w:rsidR="005868E3" w:rsidSect="00877C82">
          <w:pgSz w:w="16838" w:h="11906" w:orient="landscape" w:code="9"/>
          <w:pgMar w:top="1134" w:right="540" w:bottom="851" w:left="360" w:header="0" w:footer="0" w:gutter="0"/>
          <w:pgNumType w:start="1"/>
          <w:cols w:space="708"/>
          <w:docGrid w:linePitch="360"/>
        </w:sectPr>
      </w:pPr>
    </w:p>
    <w:p w14:paraId="3C20CC41" w14:textId="300E7D64" w:rsidR="0016577A" w:rsidRDefault="005868E3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Приложение №2</w:t>
      </w:r>
    </w:p>
    <w:p w14:paraId="2134D44A" w14:textId="77777777" w:rsidR="005868E3" w:rsidRDefault="005868E3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DA4A3F6" w14:textId="7032DAF3" w:rsidR="005868E3" w:rsidRPr="00932527" w:rsidRDefault="005868E3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32527">
        <w:rPr>
          <w:rFonts w:ascii="Times New Roman" w:hAnsi="Times New Roman"/>
          <w:b/>
          <w:sz w:val="24"/>
          <w:szCs w:val="24"/>
          <w:lang w:val="ru-RU"/>
        </w:rPr>
        <w:t>Перечень расходных материалов (в расчете на месяц)</w:t>
      </w:r>
    </w:p>
    <w:tbl>
      <w:tblPr>
        <w:tblW w:w="9517" w:type="dxa"/>
        <w:tblLook w:val="04A0" w:firstRow="1" w:lastRow="0" w:firstColumn="1" w:lastColumn="0" w:noHBand="0" w:noVBand="1"/>
      </w:tblPr>
      <w:tblGrid>
        <w:gridCol w:w="960"/>
        <w:gridCol w:w="7093"/>
        <w:gridCol w:w="1464"/>
      </w:tblGrid>
      <w:tr w:rsidR="00932527" w:rsidRPr="00E1075F" w14:paraId="337B9BCD" w14:textId="77777777" w:rsidTr="00932527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9BF8E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№ </w:t>
            </w:r>
            <w:proofErr w:type="gramStart"/>
            <w:r w:rsidRPr="00E107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</w:t>
            </w:r>
            <w:proofErr w:type="gramEnd"/>
            <w:r w:rsidRPr="00E107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/п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8F11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48FC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Общее количество</w:t>
            </w:r>
          </w:p>
        </w:tc>
      </w:tr>
      <w:tr w:rsidR="00932527" w:rsidRPr="00E1075F" w14:paraId="3BF85FBB" w14:textId="77777777" w:rsidTr="00932527">
        <w:trPr>
          <w:trHeight w:val="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E06A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0D49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Бумажные полотенца листовые, в пачке 250 листов, Z-укладка (для диспенсеров)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8E00" w14:textId="7B260EA5" w:rsidR="001A38E2" w:rsidRPr="00E1075F" w:rsidRDefault="00E34507" w:rsidP="001A3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150</w:t>
            </w:r>
          </w:p>
        </w:tc>
      </w:tr>
      <w:tr w:rsidR="00932527" w:rsidRPr="00E1075F" w14:paraId="08723DE5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5895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2930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Туалетная бумага, белая, два слоя (с втулкой), 24м в рулоне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735" w14:textId="1C1E532C" w:rsidR="00932527" w:rsidRPr="00E1075F" w:rsidRDefault="001A38E2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405</w:t>
            </w:r>
          </w:p>
        </w:tc>
      </w:tr>
      <w:tr w:rsidR="00932527" w:rsidRPr="00E1075F" w14:paraId="3860842F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322A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4308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Освежитель воздуха (аэрозольный, не менее 300мл, стальной флакон под давлением)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7893" w14:textId="6AF6AEC5" w:rsidR="00932527" w:rsidRPr="00E1075F" w:rsidRDefault="001A38E2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36</w:t>
            </w:r>
          </w:p>
        </w:tc>
      </w:tr>
      <w:tr w:rsidR="00932527" w:rsidRPr="00E1075F" w14:paraId="565A1030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BBE50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E897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Чистящее средство универсальное (концентрат, гель, антибактериальный) 1литр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C76B" w14:textId="642619B2" w:rsidR="00932527" w:rsidRPr="00E1075F" w:rsidRDefault="007D7783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21</w:t>
            </w:r>
          </w:p>
        </w:tc>
      </w:tr>
      <w:tr w:rsidR="00932527" w:rsidRPr="00E1075F" w14:paraId="568C62E6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E3BE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D5DA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Чистящее средство универсальное (жидкость, аэрозольная упаковка) 750мл.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E044" w14:textId="2ED627BA" w:rsidR="00932527" w:rsidRPr="00E1075F" w:rsidRDefault="00F83E89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18</w:t>
            </w:r>
          </w:p>
        </w:tc>
      </w:tr>
      <w:tr w:rsidR="00932527" w:rsidRPr="00E1075F" w14:paraId="429F678A" w14:textId="77777777" w:rsidTr="009325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F55B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A22A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Губки для мытья посуды, большие 10 шт. в упаковке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F3A2" w14:textId="1F65CFEC" w:rsidR="00932527" w:rsidRPr="00E1075F" w:rsidRDefault="00F83E89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25</w:t>
            </w:r>
          </w:p>
        </w:tc>
      </w:tr>
      <w:tr w:rsidR="00932527" w:rsidRPr="00E1075F" w14:paraId="00915E57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033A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D011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Губки для мытья посуды, средние 10 </w:t>
            </w:r>
            <w:proofErr w:type="spellStart"/>
            <w:proofErr w:type="gramStart"/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шт</w:t>
            </w:r>
            <w:proofErr w:type="spellEnd"/>
            <w:proofErr w:type="gramEnd"/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в упаковке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E9B9" w14:textId="65E07246" w:rsidR="00932527" w:rsidRPr="00E1075F" w:rsidRDefault="00F83E89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25</w:t>
            </w:r>
          </w:p>
        </w:tc>
      </w:tr>
      <w:tr w:rsidR="00932527" w:rsidRPr="00E1075F" w14:paraId="68B59643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D3F2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C86D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Дезинфицирующее средство с моющим эффектом (форма выпуска таблетки) 300шт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D6EA" w14:textId="19CDE6BD" w:rsidR="00932527" w:rsidRPr="00E1075F" w:rsidRDefault="007D7783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</w:tr>
      <w:tr w:rsidR="00932527" w:rsidRPr="00E1075F" w14:paraId="2761D359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7E94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BF5F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Мешок </w:t>
            </w:r>
            <w:proofErr w:type="spellStart"/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пылесборный</w:t>
            </w:r>
            <w:proofErr w:type="spellEnd"/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одноразовый для пылесоса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5D8D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932527" w:rsidRPr="00E1075F" w14:paraId="72857EFA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D12D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8F00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Салфетка для любых поверхностей 25х25 см, 3 </w:t>
            </w:r>
            <w:proofErr w:type="spellStart"/>
            <w:proofErr w:type="gramStart"/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шт</w:t>
            </w:r>
            <w:proofErr w:type="spellEnd"/>
            <w:proofErr w:type="gramEnd"/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, ассорти по цветам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E351" w14:textId="0EDD551F" w:rsidR="00932527" w:rsidRPr="00E1075F" w:rsidRDefault="007D7783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32</w:t>
            </w:r>
          </w:p>
        </w:tc>
      </w:tr>
      <w:tr w:rsidR="00932527" w:rsidRPr="00E1075F" w14:paraId="7DAE4DDE" w14:textId="77777777" w:rsidTr="009325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33E3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30B4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Салфетка микрофибра ультрамягкая (3шт)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4DCC" w14:textId="47CE12D5" w:rsidR="00932527" w:rsidRPr="00E1075F" w:rsidRDefault="007D7783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24</w:t>
            </w:r>
          </w:p>
        </w:tc>
      </w:tr>
      <w:tr w:rsidR="00932527" w:rsidRPr="00E1075F" w14:paraId="293C3438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37C9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D07F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Чистовые салфетки 20*30, рулон 100шт.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4DA3" w14:textId="0DC4B8E7" w:rsidR="00932527" w:rsidRPr="00E1075F" w:rsidRDefault="007D7783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24</w:t>
            </w:r>
          </w:p>
        </w:tc>
      </w:tr>
      <w:tr w:rsidR="00932527" w:rsidRPr="00E1075F" w14:paraId="49C54FD3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FF32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D324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Средство для удаления известкового налета и ржавчины (Жидкость, аэрозольная упаковка) 600 мл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EBD7" w14:textId="2EBC6AEC" w:rsidR="00932527" w:rsidRPr="00E1075F" w:rsidRDefault="00794ACA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28</w:t>
            </w:r>
          </w:p>
        </w:tc>
      </w:tr>
      <w:tr w:rsidR="00932527" w:rsidRPr="00E1075F" w14:paraId="2083092D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3EC0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1136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Спрей для мытья окон и зеркал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06B4" w14:textId="20CA7FF1" w:rsidR="00932527" w:rsidRPr="00E1075F" w:rsidRDefault="00207293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</w:tr>
      <w:tr w:rsidR="00932527" w:rsidRPr="00E1075F" w14:paraId="6C4039FA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B865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EB9C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Моющее средство универсальное (чистящее средство, жидкость, концентрированный препарат) 5 литров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8F3E" w14:textId="3E5BBA87" w:rsidR="00932527" w:rsidRPr="00E1075F" w:rsidRDefault="00207293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932527" w:rsidRPr="00E1075F" w14:paraId="04081311" w14:textId="77777777" w:rsidTr="0093252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20C8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8753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Мешки для мусора (20л.*30шт.), рулон, без ручек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5FEF" w14:textId="0A6F777A" w:rsidR="00794ACA" w:rsidRPr="00E1075F" w:rsidRDefault="00207293" w:rsidP="00794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230</w:t>
            </w:r>
          </w:p>
        </w:tc>
      </w:tr>
      <w:tr w:rsidR="00932527" w:rsidRPr="00E1075F" w14:paraId="7E96547E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3257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122B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Мешки для мусора (120л.*10шт.), рулон, без ручек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B7F0" w14:textId="0C9DC415" w:rsidR="00932527" w:rsidRPr="00E1075F" w:rsidRDefault="00207293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44</w:t>
            </w:r>
          </w:p>
        </w:tc>
      </w:tr>
      <w:tr w:rsidR="00932527" w:rsidRPr="00E1075F" w14:paraId="5C0F4423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629A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9F76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Мешки для мусора (60л.*20шт.), рулон, без ручек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52D2" w14:textId="3CD8F111" w:rsidR="00932527" w:rsidRPr="00E1075F" w:rsidRDefault="00207293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36</w:t>
            </w:r>
          </w:p>
        </w:tc>
      </w:tr>
      <w:tr w:rsidR="00932527" w:rsidRPr="00E1075F" w14:paraId="60691BF5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EAAD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C144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Мыло жидкое для диспенсера (нейтральное) 5 л.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4669" w14:textId="132478E5" w:rsidR="00932527" w:rsidRPr="00E1075F" w:rsidRDefault="00207293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16</w:t>
            </w:r>
          </w:p>
        </w:tc>
      </w:tr>
      <w:tr w:rsidR="00932527" w:rsidRPr="00E1075F" w14:paraId="008479B8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82E9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F69E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Профессиональное универсальное моющее средство на основе активного хлора (гель, антибактериальное) 5 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DA4C" w14:textId="42E4EC5C" w:rsidR="00932527" w:rsidRPr="00E1075F" w:rsidRDefault="00207293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14</w:t>
            </w:r>
          </w:p>
        </w:tc>
      </w:tr>
      <w:tr w:rsidR="00932527" w:rsidRPr="00E1075F" w14:paraId="52F87E4B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2EBB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A030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Профессиональное универсальное моющее средство для сантехники (гель, универсальное) 5 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382A" w14:textId="0387E3AC" w:rsidR="00794ACA" w:rsidRPr="00E1075F" w:rsidRDefault="00207293" w:rsidP="00794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</w:tr>
      <w:tr w:rsidR="00932527" w:rsidRPr="00E1075F" w14:paraId="4934F503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F7B0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D8C1" w14:textId="56EC1EDA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Универсальное чистящее средство (порошок, с соде</w:t>
            </w:r>
            <w:r w:rsidR="007D77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р</w:t>
            </w: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жанием соды) 480г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3856" w14:textId="47E033CC" w:rsidR="00932527" w:rsidRPr="00E1075F" w:rsidRDefault="007D7783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18</w:t>
            </w:r>
          </w:p>
        </w:tc>
      </w:tr>
      <w:tr w:rsidR="00932527" w:rsidRPr="00E1075F" w14:paraId="505DE5E9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4FA8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9228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Ветошь в рулоне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F63B" w14:textId="7E92C039" w:rsidR="00932527" w:rsidRPr="00E1075F" w:rsidRDefault="00207293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932527" w:rsidRPr="00E1075F" w14:paraId="66338D29" w14:textId="77777777" w:rsidTr="00932527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097D" w14:textId="77777777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E530" w14:textId="77777777" w:rsidR="00932527" w:rsidRPr="00E1075F" w:rsidRDefault="00932527" w:rsidP="00932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Моющий шампунь для глубокой чистки ковровых покрытий, для </w:t>
            </w:r>
            <w:proofErr w:type="spellStart"/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экстракторных</w:t>
            </w:r>
            <w:proofErr w:type="spellEnd"/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машин, </w:t>
            </w:r>
            <w:proofErr w:type="spellStart"/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кан</w:t>
            </w:r>
            <w:proofErr w:type="spellEnd"/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/5 литров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480B" w14:textId="0E35DDBC" w:rsidR="00932527" w:rsidRPr="00E1075F" w:rsidRDefault="00932527" w:rsidP="0093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107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</w:tbl>
    <w:p w14:paraId="307C1755" w14:textId="77777777" w:rsidR="00932527" w:rsidRDefault="00932527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752F619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4B82753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7C979EF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757BD69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C0A3B16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F89A1F1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E168A6C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1C90C0E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8E03F1D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DE2270E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8013706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1A8D399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4CA5613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C1FC8E8" w14:textId="77777777" w:rsidR="00B13CC1" w:rsidRPr="000C3552" w:rsidRDefault="00B13CC1" w:rsidP="00B13CC1">
      <w:pPr>
        <w:pStyle w:val="aa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№3</w:t>
      </w:r>
    </w:p>
    <w:p w14:paraId="0A6B1A24" w14:textId="77777777" w:rsidR="00B13CC1" w:rsidRPr="000C3552" w:rsidRDefault="00B13CC1" w:rsidP="00B13CC1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 xml:space="preserve">ДОГОВОР АРЕНДЫ № </w:t>
      </w:r>
    </w:p>
    <w:p w14:paraId="49D690D9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        г. Ханты-Мансийск                                                          </w:t>
      </w:r>
      <w:r>
        <w:rPr>
          <w:rFonts w:ascii="Times New Roman" w:eastAsia="Times New Roman" w:hAnsi="Times New Roman"/>
          <w:lang w:val="ru-RU" w:eastAsia="ru-RU" w:bidi="ar-SA"/>
        </w:rPr>
        <w:t xml:space="preserve">                        </w:t>
      </w:r>
      <w:r w:rsidRPr="000C3552">
        <w:rPr>
          <w:rFonts w:ascii="Times New Roman" w:eastAsia="Times New Roman" w:hAnsi="Times New Roman"/>
          <w:lang w:val="ru-RU" w:eastAsia="ru-RU" w:bidi="ar-SA"/>
        </w:rPr>
        <w:t xml:space="preserve">       «</w:t>
      </w:r>
      <w:r w:rsidRPr="000C3552">
        <w:rPr>
          <w:rFonts w:ascii="Times New Roman" w:eastAsia="Times New Roman" w:hAnsi="Times New Roman"/>
          <w:u w:val="single"/>
          <w:lang w:val="ru-RU" w:eastAsia="ru-RU" w:bidi="ar-SA"/>
        </w:rPr>
        <w:t xml:space="preserve">    </w:t>
      </w:r>
      <w:r w:rsidRPr="000C3552">
        <w:rPr>
          <w:rFonts w:ascii="Times New Roman" w:eastAsia="Times New Roman" w:hAnsi="Times New Roman"/>
          <w:lang w:val="ru-RU" w:eastAsia="ru-RU" w:bidi="ar-SA"/>
        </w:rPr>
        <w:t xml:space="preserve">» </w:t>
      </w:r>
      <w:r w:rsidRPr="000C3552">
        <w:rPr>
          <w:rFonts w:ascii="Times New Roman" w:eastAsia="Times New Roman" w:hAnsi="Times New Roman"/>
          <w:u w:val="single"/>
          <w:lang w:val="ru-RU" w:eastAsia="ru-RU" w:bidi="ar-SA"/>
        </w:rPr>
        <w:t xml:space="preserve">                </w:t>
      </w:r>
      <w:r w:rsidRPr="000C3552">
        <w:rPr>
          <w:rFonts w:ascii="Times New Roman" w:eastAsia="Times New Roman" w:hAnsi="Times New Roman"/>
          <w:lang w:val="ru-RU" w:eastAsia="ru-RU" w:bidi="ar-SA"/>
        </w:rPr>
        <w:t>2026 г.</w:t>
      </w:r>
    </w:p>
    <w:p w14:paraId="477FB065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</w:p>
    <w:p w14:paraId="089EEB2F" w14:textId="77777777" w:rsidR="00B13CC1" w:rsidRPr="000C3552" w:rsidRDefault="00B13CC1" w:rsidP="00B13CC1">
      <w:pPr>
        <w:tabs>
          <w:tab w:val="num" w:pos="284"/>
          <w:tab w:val="left" w:pos="567"/>
        </w:tabs>
        <w:ind w:left="-142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          Мы, нижеподписавшиеся, </w:t>
      </w:r>
      <w:r w:rsidRPr="000C3552">
        <w:rPr>
          <w:rFonts w:ascii="Times New Roman" w:eastAsia="Times New Roman" w:hAnsi="Times New Roman"/>
          <w:b/>
          <w:color w:val="000000"/>
          <w:spacing w:val="2"/>
          <w:lang w:val="ru-RU" w:eastAsia="ru-RU" w:bidi="ar-SA"/>
        </w:rPr>
        <w:t>а</w:t>
      </w:r>
      <w:r w:rsidRPr="000C3552">
        <w:rPr>
          <w:rFonts w:ascii="Times New Roman" w:eastAsia="Times New Roman" w:hAnsi="Times New Roman"/>
          <w:b/>
          <w:lang w:val="ru-RU" w:eastAsia="ru-RU" w:bidi="ar-SA"/>
        </w:rPr>
        <w:t>втономное учреждение Ханты-Мансийского автономного округа - Югры «Центр профессиональной патологии»</w:t>
      </w:r>
      <w:r w:rsidRPr="000C3552">
        <w:rPr>
          <w:rFonts w:ascii="Times New Roman" w:eastAsia="Times New Roman" w:hAnsi="Times New Roman"/>
          <w:b/>
          <w:bCs/>
          <w:lang w:val="ru-RU" w:eastAsia="ru-RU" w:bidi="ar-SA"/>
        </w:rPr>
        <w:t xml:space="preserve">, </w:t>
      </w:r>
      <w:r w:rsidRPr="000C3552">
        <w:rPr>
          <w:rFonts w:ascii="Times New Roman" w:eastAsia="Times New Roman" w:hAnsi="Times New Roman"/>
          <w:lang w:val="ru-RU" w:eastAsia="ru-RU" w:bidi="ar-SA"/>
        </w:rPr>
        <w:t xml:space="preserve">именуемое в дальнейшем </w:t>
      </w:r>
      <w:r w:rsidRPr="000C3552">
        <w:rPr>
          <w:rFonts w:ascii="Times New Roman" w:eastAsia="Times New Roman" w:hAnsi="Times New Roman"/>
          <w:b/>
          <w:lang w:val="ru-RU" w:eastAsia="ru-RU" w:bidi="ar-SA"/>
        </w:rPr>
        <w:t>«Арендодатель»</w:t>
      </w:r>
      <w:r w:rsidRPr="000C3552">
        <w:rPr>
          <w:rFonts w:ascii="Times New Roman" w:eastAsia="Times New Roman" w:hAnsi="Times New Roman"/>
          <w:lang w:val="ru-RU" w:eastAsia="ru-RU" w:bidi="ar-SA"/>
        </w:rPr>
        <w:t xml:space="preserve">, в лице главного врача Ташланова Николая Владимировича,  действующего на основании Устава, с одной стороны, и </w:t>
      </w:r>
      <w:r w:rsidRPr="000C3552">
        <w:rPr>
          <w:rFonts w:ascii="Times New Roman" w:eastAsia="Times New Roman" w:hAnsi="Times New Roman"/>
          <w:b/>
          <w:u w:val="single"/>
          <w:lang w:val="ru-RU" w:eastAsia="ru-RU" w:bidi="ar-SA"/>
        </w:rPr>
        <w:t xml:space="preserve">  </w:t>
      </w:r>
      <w:r w:rsidRPr="000C3552">
        <w:rPr>
          <w:rFonts w:ascii="Times New Roman" w:eastAsia="Times New Roman" w:hAnsi="Times New Roman"/>
          <w:lang w:val="ru-RU" w:eastAsia="ru-RU" w:bidi="ar-SA"/>
        </w:rPr>
        <w:t xml:space="preserve">_______________ (_____________), именуемое в договоре </w:t>
      </w:r>
      <w:r w:rsidRPr="000C3552">
        <w:rPr>
          <w:rFonts w:ascii="Times New Roman" w:eastAsia="Times New Roman" w:hAnsi="Times New Roman"/>
          <w:b/>
          <w:lang w:val="ru-RU" w:eastAsia="ru-RU" w:bidi="ar-SA"/>
        </w:rPr>
        <w:t>«Арендатор»,</w:t>
      </w:r>
      <w:r w:rsidRPr="000C3552">
        <w:rPr>
          <w:rFonts w:ascii="Times New Roman" w:eastAsia="Times New Roman" w:hAnsi="Times New Roman"/>
          <w:lang w:val="ru-RU" w:eastAsia="ru-RU" w:bidi="ar-SA"/>
        </w:rPr>
        <w:t xml:space="preserve"> в лице ______</w:t>
      </w:r>
      <w:proofErr w:type="gramStart"/>
      <w:r w:rsidRPr="000C3552">
        <w:rPr>
          <w:rFonts w:ascii="Times New Roman" w:eastAsia="Times New Roman" w:hAnsi="Times New Roman"/>
          <w:u w:val="single"/>
          <w:lang w:val="ru-RU" w:eastAsia="ru-RU" w:bidi="ar-SA"/>
        </w:rPr>
        <w:t xml:space="preserve">       ,</w:t>
      </w:r>
      <w:proofErr w:type="gramEnd"/>
      <w:r w:rsidRPr="000C3552">
        <w:rPr>
          <w:rFonts w:ascii="Times New Roman" w:eastAsia="Times New Roman" w:hAnsi="Times New Roman"/>
          <w:lang w:val="ru-RU" w:eastAsia="ru-RU" w:bidi="ar-SA"/>
        </w:rPr>
        <w:t xml:space="preserve"> действующего на основании </w:t>
      </w:r>
      <w:r w:rsidRPr="000C3552">
        <w:rPr>
          <w:rFonts w:ascii="Times New Roman" w:eastAsia="Times New Roman" w:hAnsi="Times New Roman"/>
          <w:u w:val="single"/>
          <w:lang w:val="ru-RU" w:eastAsia="ru-RU" w:bidi="ar-SA"/>
        </w:rPr>
        <w:t xml:space="preserve">            </w:t>
      </w:r>
      <w:r w:rsidRPr="000C3552">
        <w:rPr>
          <w:rFonts w:ascii="Times New Roman" w:eastAsia="Times New Roman" w:hAnsi="Times New Roman"/>
          <w:lang w:val="ru-RU" w:eastAsia="ru-RU" w:bidi="ar-SA"/>
        </w:rPr>
        <w:t xml:space="preserve">, с другой стороны, а при совместном упоминании именуемые Стороны, заключили настоящий договор аренды №  (далее – Договор) о нижеследующем:   </w:t>
      </w:r>
    </w:p>
    <w:p w14:paraId="53B13168" w14:textId="77777777" w:rsidR="00B13CC1" w:rsidRPr="000C3552" w:rsidRDefault="00B13CC1" w:rsidP="00B13CC1">
      <w:pPr>
        <w:spacing w:after="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lang w:val="ru-RU" w:eastAsia="ru-RU" w:bidi="ar-SA"/>
        </w:rPr>
        <w:t>1. ПРЕДМЕТ ДОГОВОРА</w:t>
      </w:r>
    </w:p>
    <w:p w14:paraId="4FC1399F" w14:textId="00F226E6" w:rsidR="00B13CC1" w:rsidRPr="000C3552" w:rsidRDefault="00B13CC1" w:rsidP="00B13CC1">
      <w:pPr>
        <w:spacing w:after="0"/>
        <w:ind w:left="-284"/>
        <w:jc w:val="both"/>
        <w:rPr>
          <w:rFonts w:ascii="Times New Roman" w:eastAsia="Times New Roman" w:hAnsi="Times New Roman"/>
          <w:b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 1.1. </w:t>
      </w:r>
      <w:r w:rsidRPr="000C3552">
        <w:rPr>
          <w:rFonts w:ascii="Times New Roman" w:hAnsi="Times New Roman"/>
          <w:color w:val="000000"/>
          <w:spacing w:val="7"/>
          <w:shd w:val="clear" w:color="auto" w:fill="FFFFFF"/>
          <w:lang w:val="ru-RU" w:bidi="ar-SA"/>
        </w:rPr>
        <w:t xml:space="preserve">По настоящему Договору Арендодатель обязуется передать Арендатору </w:t>
      </w:r>
      <w:r w:rsidRPr="000C3552">
        <w:rPr>
          <w:rFonts w:ascii="Times New Roman" w:eastAsia="Times New Roman" w:hAnsi="Times New Roman"/>
          <w:lang w:val="ru-RU" w:eastAsia="ru-RU" w:bidi="ar-SA"/>
        </w:rPr>
        <w:t xml:space="preserve">за плату во временное </w:t>
      </w:r>
      <w:r>
        <w:rPr>
          <w:rFonts w:ascii="Times New Roman" w:eastAsia="Times New Roman" w:hAnsi="Times New Roman"/>
          <w:lang w:val="ru-RU" w:eastAsia="ru-RU" w:bidi="ar-SA"/>
        </w:rPr>
        <w:t>в</w:t>
      </w:r>
      <w:r w:rsidRPr="000C3552">
        <w:rPr>
          <w:rFonts w:ascii="Times New Roman" w:eastAsia="Times New Roman" w:hAnsi="Times New Roman"/>
          <w:lang w:val="ru-RU" w:eastAsia="ru-RU" w:bidi="ar-SA"/>
        </w:rPr>
        <w:t xml:space="preserve">ладение  и  </w:t>
      </w:r>
      <w:proofErr w:type="gramStart"/>
      <w:r w:rsidRPr="000C3552">
        <w:rPr>
          <w:rFonts w:ascii="Times New Roman" w:eastAsia="Times New Roman" w:hAnsi="Times New Roman"/>
          <w:lang w:val="ru-RU" w:eastAsia="ru-RU" w:bidi="ar-SA"/>
        </w:rPr>
        <w:t>пользование</w:t>
      </w:r>
      <w:proofErr w:type="gramEnd"/>
      <w:r w:rsidRPr="000C3552">
        <w:rPr>
          <w:rFonts w:ascii="Times New Roman" w:eastAsia="Times New Roman" w:hAnsi="Times New Roman"/>
          <w:lang w:val="ru-RU" w:eastAsia="ru-RU" w:bidi="ar-SA"/>
        </w:rPr>
        <w:t xml:space="preserve"> следующее недвижимое имущество: </w:t>
      </w:r>
    </w:p>
    <w:p w14:paraId="42CC769B" w14:textId="77777777" w:rsidR="00B13CC1" w:rsidRPr="000C3552" w:rsidRDefault="00B13CC1" w:rsidP="00B13CC1">
      <w:pPr>
        <w:tabs>
          <w:tab w:val="left" w:pos="567"/>
          <w:tab w:val="left" w:pos="709"/>
          <w:tab w:val="left" w:pos="851"/>
        </w:tabs>
        <w:spacing w:after="0"/>
        <w:ind w:left="-284"/>
        <w:jc w:val="both"/>
        <w:rPr>
          <w:rFonts w:ascii="Times New Roman" w:eastAsia="Times New Roman" w:hAnsi="Times New Roman"/>
          <w:b/>
          <w:i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i/>
          <w:lang w:val="ru-RU" w:eastAsia="ru-RU" w:bidi="ar-SA"/>
        </w:rPr>
        <w:t xml:space="preserve">      - Часть нежилых помещений, общей площадью 42,3 </w:t>
      </w:r>
      <w:proofErr w:type="spellStart"/>
      <w:r w:rsidRPr="000C3552">
        <w:rPr>
          <w:rFonts w:ascii="Times New Roman" w:eastAsia="Times New Roman" w:hAnsi="Times New Roman"/>
          <w:b/>
          <w:i/>
          <w:lang w:val="ru-RU" w:eastAsia="ru-RU" w:bidi="ar-SA"/>
        </w:rPr>
        <w:t>кв.м</w:t>
      </w:r>
      <w:proofErr w:type="spellEnd"/>
      <w:r w:rsidRPr="000C3552">
        <w:rPr>
          <w:rFonts w:ascii="Times New Roman" w:eastAsia="Times New Roman" w:hAnsi="Times New Roman"/>
          <w:b/>
          <w:i/>
          <w:lang w:val="ru-RU" w:eastAsia="ru-RU" w:bidi="ar-SA"/>
        </w:rPr>
        <w:t>., расположенных в здании по адресу:</w:t>
      </w:r>
    </w:p>
    <w:p w14:paraId="38EEFD17" w14:textId="77777777" w:rsidR="00B13CC1" w:rsidRPr="000C3552" w:rsidRDefault="00B13CC1" w:rsidP="00B13CC1">
      <w:pPr>
        <w:tabs>
          <w:tab w:val="left" w:pos="567"/>
          <w:tab w:val="left" w:pos="709"/>
          <w:tab w:val="left" w:pos="851"/>
        </w:tabs>
        <w:spacing w:after="0"/>
        <w:ind w:left="-284"/>
        <w:jc w:val="both"/>
        <w:rPr>
          <w:rFonts w:eastAsia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      Тюменская область, Ханты-Мансийский автономный округ – Югра, г. Ханты-Мансийск, ул. Гагарина, дом 3, кадастровый номер здания: 86:12:0102003:259. Границы нежилых помещений и их расположение на 1-ом этаже отображены на </w:t>
      </w:r>
      <w:proofErr w:type="spellStart"/>
      <w:r w:rsidRPr="000C3552">
        <w:rPr>
          <w:rFonts w:ascii="Times New Roman" w:eastAsia="Times New Roman" w:hAnsi="Times New Roman"/>
          <w:lang w:val="ru-RU" w:eastAsia="ru-RU" w:bidi="ar-SA"/>
        </w:rPr>
        <w:t>выкопировке</w:t>
      </w:r>
      <w:proofErr w:type="spellEnd"/>
      <w:r w:rsidRPr="000C3552">
        <w:rPr>
          <w:rFonts w:ascii="Times New Roman" w:eastAsia="Times New Roman" w:hAnsi="Times New Roman"/>
          <w:lang w:val="ru-RU" w:eastAsia="ru-RU" w:bidi="ar-SA"/>
        </w:rPr>
        <w:t xml:space="preserve"> из  технического плана, приложение № 1 (далее – недвижимое имущество).</w:t>
      </w:r>
    </w:p>
    <w:p w14:paraId="43701A98" w14:textId="77777777" w:rsidR="00B13CC1" w:rsidRPr="000C3552" w:rsidRDefault="00B13CC1" w:rsidP="00B13CC1">
      <w:pPr>
        <w:tabs>
          <w:tab w:val="left" w:pos="567"/>
          <w:tab w:val="left" w:pos="709"/>
          <w:tab w:val="left" w:pos="851"/>
        </w:tabs>
        <w:spacing w:after="0"/>
        <w:ind w:left="-284"/>
        <w:jc w:val="both"/>
        <w:rPr>
          <w:rFonts w:eastAsia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Недвижимое имущество будут использоваться Арендатором для размещения и хранения уборочного инвентаря.</w:t>
      </w:r>
    </w:p>
    <w:p w14:paraId="3EB91EBF" w14:textId="77777777" w:rsidR="00B13CC1" w:rsidRPr="000C3552" w:rsidRDefault="00B13CC1" w:rsidP="00B13CC1">
      <w:pPr>
        <w:spacing w:after="0"/>
        <w:ind w:left="-284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1.2. Недвижимое имущество передается в аренду  на основании Распоряжения Департамента по управлению государственным имуществом Ханты-Мансийского автономного округа – Югры </w:t>
      </w:r>
      <w:proofErr w:type="gramStart"/>
      <w:r w:rsidRPr="000C3552">
        <w:rPr>
          <w:rFonts w:ascii="Times New Roman" w:eastAsia="Times New Roman" w:hAnsi="Times New Roman"/>
          <w:lang w:val="ru-RU" w:eastAsia="ru-RU" w:bidi="ar-SA"/>
        </w:rPr>
        <w:t>от</w:t>
      </w:r>
      <w:proofErr w:type="gramEnd"/>
      <w:r w:rsidRPr="000C3552">
        <w:rPr>
          <w:rFonts w:ascii="Times New Roman" w:eastAsia="Times New Roman" w:hAnsi="Times New Roman"/>
          <w:lang w:val="ru-RU" w:eastAsia="ru-RU" w:bidi="ar-SA"/>
        </w:rPr>
        <w:t xml:space="preserve">   </w:t>
      </w:r>
      <w:r w:rsidRPr="000C3552">
        <w:rPr>
          <w:rFonts w:ascii="Times New Roman" w:eastAsia="Times New Roman" w:hAnsi="Times New Roman"/>
          <w:u w:val="single"/>
          <w:lang w:val="ru-RU" w:eastAsia="ru-RU" w:bidi="ar-SA"/>
        </w:rPr>
        <w:t xml:space="preserve">                   </w:t>
      </w:r>
      <w:r w:rsidRPr="000C3552">
        <w:rPr>
          <w:rFonts w:ascii="Times New Roman" w:eastAsia="Times New Roman" w:hAnsi="Times New Roman"/>
          <w:lang w:val="ru-RU" w:eastAsia="ru-RU" w:bidi="ar-SA"/>
        </w:rPr>
        <w:t>«</w:t>
      </w:r>
      <w:proofErr w:type="gramStart"/>
      <w:r w:rsidRPr="000C3552">
        <w:rPr>
          <w:rFonts w:ascii="Times New Roman" w:eastAsia="Times New Roman" w:hAnsi="Times New Roman"/>
          <w:lang w:val="ru-RU" w:eastAsia="ru-RU" w:bidi="ar-SA"/>
        </w:rPr>
        <w:t>О</w:t>
      </w:r>
      <w:proofErr w:type="gramEnd"/>
      <w:r w:rsidRPr="000C3552">
        <w:rPr>
          <w:rFonts w:ascii="Times New Roman" w:eastAsia="Times New Roman" w:hAnsi="Times New Roman"/>
          <w:lang w:val="ru-RU" w:eastAsia="ru-RU" w:bidi="ar-SA"/>
        </w:rPr>
        <w:t xml:space="preserve"> согласовании имущества в аренду».</w:t>
      </w:r>
      <w:r w:rsidRPr="000C3552">
        <w:rPr>
          <w:rFonts w:ascii="Times New Roman" w:eastAsia="Times New Roman" w:hAnsi="Times New Roman"/>
          <w:u w:val="single"/>
          <w:lang w:val="ru-RU" w:eastAsia="ru-RU" w:bidi="ar-SA"/>
        </w:rPr>
        <w:t xml:space="preserve"> </w:t>
      </w:r>
      <w:r w:rsidRPr="000C3552">
        <w:rPr>
          <w:rFonts w:ascii="Times New Roman" w:eastAsia="Times New Roman" w:hAnsi="Times New Roman"/>
          <w:lang w:val="ru-RU" w:eastAsia="ru-RU" w:bidi="ar-SA"/>
        </w:rPr>
        <w:t xml:space="preserve">                               </w:t>
      </w:r>
    </w:p>
    <w:p w14:paraId="5EDD63F2" w14:textId="77777777" w:rsidR="00B13CC1" w:rsidRPr="000C3552" w:rsidRDefault="00B13CC1" w:rsidP="00B13CC1">
      <w:pPr>
        <w:spacing w:after="0"/>
        <w:ind w:left="-284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1.3. Недвижимое имущество принадлежит Арендодателю на праве оперативного управления.</w:t>
      </w:r>
    </w:p>
    <w:p w14:paraId="6E501D98" w14:textId="77777777" w:rsidR="00B13CC1" w:rsidRPr="000C3552" w:rsidRDefault="00B13CC1" w:rsidP="00B13CC1">
      <w:pPr>
        <w:spacing w:after="0"/>
        <w:ind w:left="-284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1.4. Арендодатель гарантирует, что на момент заключения настоящего Договора сдаваемое им в аренду недвижимое имущество не заложено и не арестовано, не является предметом иска третьих лиц. Несоблюдение данного условия является основанием для признания недействительности настоящего Договора.</w:t>
      </w:r>
    </w:p>
    <w:p w14:paraId="128C3287" w14:textId="5041413E" w:rsidR="00B13CC1" w:rsidRPr="000C3552" w:rsidRDefault="00B13CC1" w:rsidP="00B13CC1">
      <w:pPr>
        <w:spacing w:after="0"/>
        <w:ind w:left="-284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1.5. Срок аренды помещения устанавливается на </w:t>
      </w:r>
      <w:r>
        <w:rPr>
          <w:rFonts w:ascii="Times New Roman" w:eastAsia="Times New Roman" w:hAnsi="Times New Roman"/>
          <w:lang w:val="ru-RU" w:eastAsia="ru-RU" w:bidi="ar-SA"/>
        </w:rPr>
        <w:t>21</w:t>
      </w:r>
      <w:r w:rsidRPr="000C3552">
        <w:rPr>
          <w:rFonts w:ascii="Times New Roman" w:eastAsia="Times New Roman" w:hAnsi="Times New Roman"/>
          <w:lang w:val="ru-RU" w:eastAsia="ru-RU" w:bidi="ar-SA"/>
        </w:rPr>
        <w:t xml:space="preserve"> (</w:t>
      </w:r>
      <w:r>
        <w:rPr>
          <w:rFonts w:ascii="Times New Roman" w:eastAsia="Times New Roman" w:hAnsi="Times New Roman"/>
          <w:lang w:val="ru-RU" w:eastAsia="ru-RU" w:bidi="ar-SA"/>
        </w:rPr>
        <w:t>двадцать один</w:t>
      </w:r>
      <w:r w:rsidRPr="000C3552">
        <w:rPr>
          <w:rFonts w:ascii="Times New Roman" w:eastAsia="Times New Roman" w:hAnsi="Times New Roman"/>
          <w:lang w:val="ru-RU" w:eastAsia="ru-RU" w:bidi="ar-SA"/>
        </w:rPr>
        <w:t>) меся</w:t>
      </w:r>
      <w:r>
        <w:rPr>
          <w:rFonts w:ascii="Times New Roman" w:eastAsia="Times New Roman" w:hAnsi="Times New Roman"/>
          <w:lang w:val="ru-RU" w:eastAsia="ru-RU" w:bidi="ar-SA"/>
        </w:rPr>
        <w:t>ц</w:t>
      </w:r>
      <w:r w:rsidRPr="000C3552">
        <w:rPr>
          <w:rFonts w:ascii="Times New Roman" w:eastAsia="Times New Roman" w:hAnsi="Times New Roman"/>
          <w:lang w:val="ru-RU" w:eastAsia="ru-RU" w:bidi="ar-SA"/>
        </w:rPr>
        <w:t>.</w:t>
      </w:r>
    </w:p>
    <w:p w14:paraId="277B2482" w14:textId="77777777" w:rsidR="00B13CC1" w:rsidRPr="000C3552" w:rsidRDefault="00B13CC1" w:rsidP="00B13CC1">
      <w:pPr>
        <w:spacing w:after="0"/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14:paraId="3A34634C" w14:textId="77777777" w:rsidR="00B13CC1" w:rsidRPr="000C3552" w:rsidRDefault="00B13CC1" w:rsidP="00B13CC1">
      <w:pPr>
        <w:spacing w:after="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lang w:val="ru-RU" w:eastAsia="ru-RU" w:bidi="ar-SA"/>
        </w:rPr>
        <w:t>2. ПРАВА И ОБЯЗАННОСТИ СТОРОН</w:t>
      </w:r>
    </w:p>
    <w:p w14:paraId="06D22CCF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b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lang w:val="ru-RU" w:eastAsia="ru-RU" w:bidi="ar-SA"/>
        </w:rPr>
        <w:t>2.1. Арендодатель обязан:</w:t>
      </w:r>
    </w:p>
    <w:p w14:paraId="480DBEA4" w14:textId="77777777" w:rsidR="00B13CC1" w:rsidRPr="000C3552" w:rsidRDefault="00B13CC1" w:rsidP="00B13CC1">
      <w:pPr>
        <w:tabs>
          <w:tab w:val="left" w:pos="709"/>
          <w:tab w:val="left" w:pos="1276"/>
        </w:tabs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2.1.1. Предоставить Арендатору недвижимое имущество в состоянии, соответствующем условиям настоящего Договора и назначению недвижимого имущества, со дня заключения Договора.</w:t>
      </w:r>
    </w:p>
    <w:p w14:paraId="52577152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2.1.2. Недвижимое имущество передается Арендатору по акту приема - передачи, являющемуся неотъемлемой частью настоящего Договора (Приложение N 2).</w:t>
      </w:r>
    </w:p>
    <w:p w14:paraId="7FA32529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2.1.3. Передать Арендатору недвижимое имущество вместе со всеми его принадлежностями и относящимися к нему копиями документов, необходимыми для осуществления  деятельности Арендатора на занимаемых площадях. </w:t>
      </w:r>
    </w:p>
    <w:p w14:paraId="30D595F3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2.1.4. Предупредить Арендатора обо всех правах третьих лиц на сдаваемое в аренду недвижимое имущество (сервитуте, праве залога и т.п.).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убытков.</w:t>
      </w:r>
    </w:p>
    <w:p w14:paraId="0CE64F17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2.2. Арендодатель имеет право:</w:t>
      </w:r>
    </w:p>
    <w:p w14:paraId="7A74E797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2.2.1. Требовать от Арендатора своевременного внесения арендной платы за пользование недвижимым имуществом в соответствии с разделом 3 настоящего Договора.</w:t>
      </w:r>
    </w:p>
    <w:p w14:paraId="71E57B92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2.2.2. Требовать расторжения настоящего Договора и возмещения убытков, если Арендатор пользуется недвижимым имуществом не в соответствии с условиями Договора.</w:t>
      </w:r>
    </w:p>
    <w:p w14:paraId="0BC289A7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lastRenderedPageBreak/>
        <w:t xml:space="preserve"> 2.2.3. Факты нарушения договорных обязательств Арендатором оформлять документально с участием представителя Арендатора и представителей Арендодателя.</w:t>
      </w:r>
    </w:p>
    <w:p w14:paraId="412777A7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2.2.4. Осуществлять </w:t>
      </w:r>
      <w:proofErr w:type="gramStart"/>
      <w:r w:rsidRPr="000C3552">
        <w:rPr>
          <w:rFonts w:ascii="Times New Roman" w:eastAsia="Times New Roman" w:hAnsi="Times New Roman"/>
          <w:lang w:val="ru-RU" w:eastAsia="ru-RU" w:bidi="ar-SA"/>
        </w:rPr>
        <w:t>контроль за</w:t>
      </w:r>
      <w:proofErr w:type="gramEnd"/>
      <w:r w:rsidRPr="000C3552">
        <w:rPr>
          <w:rFonts w:ascii="Times New Roman" w:eastAsia="Times New Roman" w:hAnsi="Times New Roman"/>
          <w:lang w:val="ru-RU" w:eastAsia="ru-RU" w:bidi="ar-SA"/>
        </w:rPr>
        <w:t xml:space="preserve"> сохранностью и использованием недвижимого имущества Арендатором в соответствии с условиями настоящего Договора и действующего законодательства РФ.</w:t>
      </w:r>
    </w:p>
    <w:p w14:paraId="22260D0C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2.2.5. Рассматривать и принимать решения по предложениям, касающимся арендуемого недвижимого имущества, и письменно информировать Арендатора о принятом решении.</w:t>
      </w:r>
    </w:p>
    <w:p w14:paraId="28CF54DC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b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lang w:val="ru-RU" w:eastAsia="ru-RU" w:bidi="ar-SA"/>
        </w:rPr>
        <w:t>2.3. Арендатор обязан:</w:t>
      </w:r>
    </w:p>
    <w:p w14:paraId="34F74B0C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2.3.1. Вносить арендную плату за пользование недвижимым имуществом в размере, сроки и порядке, предусмотренные разделом 3 настоящего Договора.</w:t>
      </w:r>
    </w:p>
    <w:p w14:paraId="0E06DE02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2.3.2. Пользоваться недвижимым имуществом исключительно в соответствии с условиями настоящего Договора и назначением недвижимого имущества. Доходы, полученные Арендатором в результате использования арендованного недвижимого имущества в соответствии с Договором, являются его собственностью.</w:t>
      </w:r>
    </w:p>
    <w:p w14:paraId="387FB39E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2.3.3. Обеспечивать сохранность недвижимого имущества, принятого в пользование.</w:t>
      </w:r>
    </w:p>
    <w:p w14:paraId="161A736B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2.3.4. При прекращении настоящего Договора вернуть по акту приема-передачи (возврат) Арендодателю недвижимое имущество в том состоянии, в котором он его получил, с учетом нормального износа.</w:t>
      </w:r>
    </w:p>
    <w:p w14:paraId="0FCA7A22" w14:textId="77777777" w:rsidR="00B13CC1" w:rsidRPr="000C3552" w:rsidRDefault="00B13CC1" w:rsidP="00B13CC1">
      <w:pPr>
        <w:tabs>
          <w:tab w:val="left" w:pos="567"/>
          <w:tab w:val="left" w:pos="709"/>
          <w:tab w:val="left" w:pos="851"/>
        </w:tabs>
        <w:spacing w:after="0"/>
        <w:ind w:left="-284"/>
        <w:jc w:val="both"/>
        <w:rPr>
          <w:rFonts w:eastAsia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     2.3.5. Арендатор обязуется использовать недвижимое имущество для размещения     и хранения уборочного инвентаря.</w:t>
      </w:r>
    </w:p>
    <w:p w14:paraId="65BC2EE9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2.3.6. Производить за свой счет текущий ремонт переданного в аренду недвижимого имущества.</w:t>
      </w:r>
    </w:p>
    <w:p w14:paraId="7F608233" w14:textId="77777777" w:rsidR="00B13CC1" w:rsidRPr="000C3552" w:rsidRDefault="00B13CC1" w:rsidP="00B13CC1">
      <w:pPr>
        <w:widowControl w:val="0"/>
        <w:tabs>
          <w:tab w:val="left" w:pos="851"/>
        </w:tabs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2.3.7. Возмещать стоимость на оплату услуг коммунальных, эксплуатационных, внеэксплуатационных и прочих затрат на содержание арендованного недвижимого имущества, за счет собственных средств.</w:t>
      </w:r>
    </w:p>
    <w:p w14:paraId="346FCB66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2.4. Арендатор имеет право:</w:t>
      </w:r>
    </w:p>
    <w:p w14:paraId="3FDADF0C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2.4.1. </w:t>
      </w:r>
      <w:proofErr w:type="gramStart"/>
      <w:r w:rsidRPr="000C3552">
        <w:rPr>
          <w:rFonts w:ascii="Times New Roman" w:eastAsia="Times New Roman" w:hAnsi="Times New Roman"/>
          <w:lang w:val="ru-RU" w:eastAsia="ru-RU" w:bidi="ar-SA"/>
        </w:rPr>
        <w:t>По истечении срока Договора при прочих равных условиях преимущественное перед другими лицами право на заключение Договора на новый срок</w:t>
      </w:r>
      <w:proofErr w:type="gramEnd"/>
      <w:r w:rsidRPr="000C3552">
        <w:rPr>
          <w:rFonts w:ascii="Times New Roman" w:eastAsia="Times New Roman" w:hAnsi="Times New Roman"/>
          <w:lang w:val="ru-RU" w:eastAsia="ru-RU" w:bidi="ar-SA"/>
        </w:rPr>
        <w:t>.</w:t>
      </w:r>
    </w:p>
    <w:p w14:paraId="4AABA4C7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2.4.2. Производить с согласия Арендодателя неотделимые улучшения арендованного недвижимого имущества. В случае, когда Арендатор произвел за счет собственных средств и с согласия Арендодателя неотделимые улучшения арендованного недвижимого имущества, Арендатор имеет право после прекращения Договора на возмещение стоимости этих улучшений.</w:t>
      </w:r>
    </w:p>
    <w:p w14:paraId="35DD42D5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2.4.3. При обнаружении недостатков недвижимого имущества, полностью или частично препятствующих пользованию недвижимым имуществом, потребовать от Арендодателя:</w:t>
      </w:r>
    </w:p>
    <w:p w14:paraId="0459A55F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- безвозмездного устранения недостатков, либо соразмерного уменьшения арендной платы, либо возмещения своих расходов на устранение недостатков недвижимого имущества;</w:t>
      </w:r>
    </w:p>
    <w:p w14:paraId="7E29E5A1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- досрочного расторжения настоящего Договора.</w:t>
      </w:r>
    </w:p>
    <w:p w14:paraId="285B5391" w14:textId="77777777" w:rsidR="00B13CC1" w:rsidRPr="000C3552" w:rsidRDefault="00B13CC1" w:rsidP="00B13CC1">
      <w:pPr>
        <w:spacing w:after="0"/>
        <w:rPr>
          <w:rFonts w:ascii="Times New Roman" w:eastAsia="Times New Roman" w:hAnsi="Times New Roman"/>
          <w:b/>
          <w:lang w:val="ru-RU" w:eastAsia="ru-RU" w:bidi="ar-SA"/>
        </w:rPr>
      </w:pPr>
    </w:p>
    <w:p w14:paraId="52A1A1BD" w14:textId="77777777" w:rsidR="00B13CC1" w:rsidRPr="000C3552" w:rsidRDefault="00B13CC1" w:rsidP="00B13CC1">
      <w:pPr>
        <w:spacing w:after="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lang w:val="ru-RU" w:eastAsia="ru-RU" w:bidi="ar-SA"/>
        </w:rPr>
        <w:t>3. РАЗМЕР, СРОКИ И ПОРЯДОК ВНЕСЕНИЯ АРЕНДНОЙ ПЛАТЫ</w:t>
      </w:r>
    </w:p>
    <w:p w14:paraId="1DC6B51E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u w:val="single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3.1. Арендная плата за пользованием недвижимым  имуществом ежемесячно составляет</w:t>
      </w:r>
      <w:r>
        <w:rPr>
          <w:rFonts w:ascii="Times New Roman" w:eastAsia="Times New Roman" w:hAnsi="Times New Roman"/>
          <w:lang w:val="ru-RU" w:eastAsia="ru-RU" w:bidi="ar-SA"/>
        </w:rPr>
        <w:t>__________.</w:t>
      </w:r>
      <w:r w:rsidRPr="000C3552">
        <w:rPr>
          <w:rFonts w:ascii="Times New Roman" w:eastAsia="Times New Roman" w:hAnsi="Times New Roman"/>
          <w:u w:val="single"/>
          <w:lang w:val="ru-RU" w:eastAsia="ru-RU" w:bidi="ar-SA"/>
        </w:rPr>
        <w:t xml:space="preserve">  </w:t>
      </w:r>
      <w:r>
        <w:rPr>
          <w:rFonts w:ascii="Times New Roman" w:eastAsia="Times New Roman" w:hAnsi="Times New Roman"/>
          <w:u w:val="single"/>
          <w:lang w:val="ru-RU" w:eastAsia="ru-RU" w:bidi="ar-SA"/>
        </w:rPr>
        <w:t xml:space="preserve">                           </w:t>
      </w:r>
      <w:r w:rsidRPr="000C3552">
        <w:rPr>
          <w:rFonts w:ascii="Times New Roman" w:eastAsia="Times New Roman" w:hAnsi="Times New Roman"/>
          <w:u w:val="single"/>
          <w:lang w:val="ru-RU" w:eastAsia="ru-RU" w:bidi="ar-SA"/>
        </w:rPr>
        <w:t xml:space="preserve">             </w:t>
      </w:r>
    </w:p>
    <w:p w14:paraId="6B1EF120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Общая сумма договора составляет</w:t>
      </w:r>
      <w:r>
        <w:rPr>
          <w:rFonts w:ascii="Times New Roman" w:eastAsia="Times New Roman" w:hAnsi="Times New Roman"/>
          <w:lang w:val="ru-RU" w:eastAsia="ru-RU" w:bidi="ar-SA"/>
        </w:rPr>
        <w:t>_________________</w:t>
      </w:r>
      <w:r w:rsidRPr="000C3552">
        <w:rPr>
          <w:rFonts w:ascii="Times New Roman" w:eastAsia="Times New Roman" w:hAnsi="Times New Roman"/>
          <w:lang w:val="ru-RU" w:eastAsia="ru-RU" w:bidi="ar-SA"/>
        </w:rPr>
        <w:t xml:space="preserve">. </w:t>
      </w:r>
    </w:p>
    <w:p w14:paraId="1D153F6E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3.2. Арендная плата вносится в следующие сроки: не позднее 25 числа месяца, следующего за </w:t>
      </w:r>
      <w:proofErr w:type="gramStart"/>
      <w:r w:rsidRPr="000C3552">
        <w:rPr>
          <w:rFonts w:ascii="Times New Roman" w:eastAsia="Times New Roman" w:hAnsi="Times New Roman"/>
          <w:lang w:val="ru-RU" w:eastAsia="ru-RU" w:bidi="ar-SA"/>
        </w:rPr>
        <w:t>отчетным</w:t>
      </w:r>
      <w:proofErr w:type="gramEnd"/>
      <w:r w:rsidRPr="000C3552">
        <w:rPr>
          <w:rFonts w:ascii="Times New Roman" w:eastAsia="Times New Roman" w:hAnsi="Times New Roman"/>
          <w:lang w:val="ru-RU" w:eastAsia="ru-RU" w:bidi="ar-SA"/>
        </w:rPr>
        <w:t>.</w:t>
      </w:r>
    </w:p>
    <w:p w14:paraId="532F1A87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3.3 Получение Сторонами оформленных и подписанных актов сверки расчетов, счетов, счетов-фактур, актов об оказанных услугах возможно посредством использования электронного документооборота, при условии наличия у Сторон необходимых программных и технических сре</w:t>
      </w:r>
      <w:proofErr w:type="gramStart"/>
      <w:r w:rsidRPr="000C3552">
        <w:rPr>
          <w:rFonts w:ascii="Times New Roman" w:eastAsia="Times New Roman" w:hAnsi="Times New Roman"/>
          <w:lang w:val="ru-RU" w:eastAsia="ru-RU" w:bidi="ar-SA"/>
        </w:rPr>
        <w:t>дств дл</w:t>
      </w:r>
      <w:proofErr w:type="gramEnd"/>
      <w:r w:rsidRPr="000C3552">
        <w:rPr>
          <w:rFonts w:ascii="Times New Roman" w:eastAsia="Times New Roman" w:hAnsi="Times New Roman"/>
          <w:lang w:val="ru-RU" w:eastAsia="ru-RU" w:bidi="ar-SA"/>
        </w:rPr>
        <w:t>я применения электронной подписи.</w:t>
      </w:r>
    </w:p>
    <w:p w14:paraId="51199664" w14:textId="77777777" w:rsidR="00B13CC1" w:rsidRPr="000C3552" w:rsidRDefault="00B13CC1" w:rsidP="00B13CC1">
      <w:pPr>
        <w:spacing w:after="0"/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14:paraId="5DAB6300" w14:textId="77777777" w:rsidR="00B13CC1" w:rsidRPr="000C3552" w:rsidRDefault="00B13CC1" w:rsidP="00B13CC1">
      <w:pPr>
        <w:spacing w:after="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lang w:val="ru-RU" w:eastAsia="ru-RU" w:bidi="ar-SA"/>
        </w:rPr>
        <w:t>4. СРОК ДЕЙСТВИЯ ДОГОВОРА</w:t>
      </w:r>
    </w:p>
    <w:p w14:paraId="1301EDB1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4.1. Настоящий Договор вступает в силу с момента его подписания Сторонами и действует </w:t>
      </w:r>
      <w:proofErr w:type="gramStart"/>
      <w:r w:rsidRPr="000C3552">
        <w:rPr>
          <w:rFonts w:ascii="Times New Roman" w:eastAsia="Times New Roman" w:hAnsi="Times New Roman"/>
          <w:lang w:val="ru-RU" w:eastAsia="ru-RU" w:bidi="ar-SA"/>
        </w:rPr>
        <w:t>по</w:t>
      </w:r>
      <w:proofErr w:type="gramEnd"/>
      <w:r w:rsidRPr="000C3552">
        <w:rPr>
          <w:rFonts w:ascii="Times New Roman" w:eastAsia="Times New Roman" w:hAnsi="Times New Roman"/>
          <w:u w:val="single"/>
          <w:lang w:val="ru-RU" w:eastAsia="ru-RU" w:bidi="ar-SA"/>
        </w:rPr>
        <w:t xml:space="preserve"> </w:t>
      </w:r>
      <w:r>
        <w:rPr>
          <w:rFonts w:ascii="Times New Roman" w:eastAsia="Times New Roman" w:hAnsi="Times New Roman"/>
          <w:u w:val="single"/>
          <w:lang w:val="ru-RU" w:eastAsia="ru-RU" w:bidi="ar-SA"/>
        </w:rPr>
        <w:t>____.,</w:t>
      </w:r>
      <w:r w:rsidRPr="000C3552">
        <w:rPr>
          <w:rFonts w:ascii="Times New Roman" w:eastAsia="Times New Roman" w:hAnsi="Times New Roman"/>
          <w:u w:val="single"/>
          <w:lang w:val="ru-RU" w:eastAsia="ru-RU" w:bidi="ar-SA"/>
        </w:rPr>
        <w:t xml:space="preserve">                            </w:t>
      </w:r>
      <w:r w:rsidRPr="000C3552">
        <w:rPr>
          <w:rFonts w:ascii="Times New Roman" w:eastAsia="Times New Roman" w:hAnsi="Times New Roman"/>
          <w:lang w:val="ru-RU" w:eastAsia="ru-RU" w:bidi="ar-SA"/>
        </w:rPr>
        <w:t xml:space="preserve"> а </w:t>
      </w:r>
      <w:proofErr w:type="gramStart"/>
      <w:r w:rsidRPr="000C3552">
        <w:rPr>
          <w:rFonts w:ascii="Times New Roman" w:eastAsia="Times New Roman" w:hAnsi="Times New Roman"/>
          <w:lang w:val="ru-RU" w:eastAsia="ru-RU" w:bidi="ar-SA"/>
        </w:rPr>
        <w:t>для</w:t>
      </w:r>
      <w:proofErr w:type="gramEnd"/>
      <w:r w:rsidRPr="000C3552">
        <w:rPr>
          <w:rFonts w:ascii="Times New Roman" w:eastAsia="Times New Roman" w:hAnsi="Times New Roman"/>
          <w:lang w:val="ru-RU" w:eastAsia="ru-RU" w:bidi="ar-SA"/>
        </w:rPr>
        <w:t xml:space="preserve"> третьих лиц с момента его регистрации.</w:t>
      </w:r>
    </w:p>
    <w:p w14:paraId="4C0847FD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</w:p>
    <w:p w14:paraId="74BE8096" w14:textId="77777777" w:rsidR="00B13CC1" w:rsidRPr="000C3552" w:rsidRDefault="00B13CC1" w:rsidP="00B13CC1">
      <w:pPr>
        <w:spacing w:after="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lang w:val="ru-RU" w:eastAsia="ru-RU" w:bidi="ar-SA"/>
        </w:rPr>
        <w:t>5. ИЗМЕНЕНИЕ И ДОСРОЧНОЕ РАСТОРЖЕНИЕ ДОГОВОРА</w:t>
      </w:r>
    </w:p>
    <w:p w14:paraId="4B57E5DD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5.1. По требованию Арендодателя настоящий Договор </w:t>
      </w:r>
      <w:proofErr w:type="gramStart"/>
      <w:r w:rsidRPr="000C3552">
        <w:rPr>
          <w:rFonts w:ascii="Times New Roman" w:eastAsia="Times New Roman" w:hAnsi="Times New Roman"/>
          <w:lang w:val="ru-RU" w:eastAsia="ru-RU" w:bidi="ar-SA"/>
        </w:rPr>
        <w:t>может быть досрочно расторгнут</w:t>
      </w:r>
      <w:proofErr w:type="gramEnd"/>
      <w:r w:rsidRPr="000C3552">
        <w:rPr>
          <w:rFonts w:ascii="Times New Roman" w:eastAsia="Times New Roman" w:hAnsi="Times New Roman"/>
          <w:lang w:val="ru-RU" w:eastAsia="ru-RU" w:bidi="ar-SA"/>
        </w:rPr>
        <w:t xml:space="preserve"> судом в случаях, когда Арендатор:</w:t>
      </w:r>
    </w:p>
    <w:p w14:paraId="061A345E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1) пользуется недвижимым имуществом с существенным нарушением условий Договора или назначения недвижимого имущества либо с неоднократными нарушениями;</w:t>
      </w:r>
    </w:p>
    <w:p w14:paraId="3657AEE6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2) существенно ухудшает недвижимое имущество;</w:t>
      </w:r>
    </w:p>
    <w:p w14:paraId="5CDD8299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lastRenderedPageBreak/>
        <w:t>3) более двух раз подряд по истечении установленного Договором срока платежа не вносит арендную плату.</w:t>
      </w:r>
    </w:p>
    <w:p w14:paraId="38E807A4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5.2.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14:paraId="3879F32C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5.3. По требованию Арендатора настоящий Договор </w:t>
      </w:r>
      <w:proofErr w:type="gramStart"/>
      <w:r w:rsidRPr="000C3552">
        <w:rPr>
          <w:rFonts w:ascii="Times New Roman" w:eastAsia="Times New Roman" w:hAnsi="Times New Roman"/>
          <w:lang w:val="ru-RU" w:eastAsia="ru-RU" w:bidi="ar-SA"/>
        </w:rPr>
        <w:t>может быть досрочно расторгнут</w:t>
      </w:r>
      <w:proofErr w:type="gramEnd"/>
      <w:r w:rsidRPr="000C3552">
        <w:rPr>
          <w:rFonts w:ascii="Times New Roman" w:eastAsia="Times New Roman" w:hAnsi="Times New Roman"/>
          <w:lang w:val="ru-RU" w:eastAsia="ru-RU" w:bidi="ar-SA"/>
        </w:rPr>
        <w:t xml:space="preserve"> судом в случаях, когда:</w:t>
      </w:r>
    </w:p>
    <w:p w14:paraId="3972BB99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1) Арендодатель не предоставляет недвижимое имущество в пользование Арендатору либо создает препятствия пользованию имуществом в соответствии с условиями Договора или назначением недвижимого имущества;</w:t>
      </w:r>
    </w:p>
    <w:p w14:paraId="0193A38B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2) переданное Арендатору недвижимое имущество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недвижимого имущества или проверки его исправности при заключении Договора;</w:t>
      </w:r>
    </w:p>
    <w:p w14:paraId="17F5BF80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3) Арендодатель не производит являющийся его обязанностью капитальный ремонт недвижимого имущества в установленные настоящим Договором сроки (вариант: в разумные сроки);</w:t>
      </w:r>
    </w:p>
    <w:p w14:paraId="49C04739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4) Недвижимое имущество в силу обстоятельств, за которые Арендатор не отвечает, окажется в состоянии, не пригодном для использования.</w:t>
      </w:r>
    </w:p>
    <w:p w14:paraId="7079441C" w14:textId="77777777" w:rsidR="00B13CC1" w:rsidRPr="000C3552" w:rsidRDefault="00B13CC1" w:rsidP="00B13CC1">
      <w:pPr>
        <w:spacing w:after="0"/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14:paraId="7736EBFE" w14:textId="77777777" w:rsidR="00B13CC1" w:rsidRPr="000C3552" w:rsidRDefault="00B13CC1" w:rsidP="00B13CC1">
      <w:pPr>
        <w:spacing w:after="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lang w:val="ru-RU" w:eastAsia="ru-RU" w:bidi="ar-SA"/>
        </w:rPr>
        <w:t>6. ВОЗВРАТ ИМУЩЕСТВА АРЕНДОДАТЕЛЮ</w:t>
      </w:r>
    </w:p>
    <w:p w14:paraId="11085900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6.1. В течение 10 (десяти) дней с момента прекращения настоящего Договора Арендатор обязан вернуть Арендодателю недвижимое имущество по акту приема - передач (возврат) в том состоянии, в котором он его получил, с учетом нормального износа или в состоянии, обусловленном договором.</w:t>
      </w:r>
    </w:p>
    <w:p w14:paraId="084B13DE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</w:p>
    <w:p w14:paraId="4345EE56" w14:textId="77777777" w:rsidR="00B13CC1" w:rsidRPr="000C3552" w:rsidRDefault="00B13CC1" w:rsidP="00B13CC1">
      <w:pPr>
        <w:spacing w:after="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lang w:val="ru-RU" w:eastAsia="ru-RU" w:bidi="ar-SA"/>
        </w:rPr>
        <w:t>7. ОТВЕТСТВЕННОСТЬ СТОРОН</w:t>
      </w:r>
    </w:p>
    <w:p w14:paraId="6CD5260B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7.1.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 w14:paraId="482154CE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7.2. За нарушение сроков перечисления арендной платы, установленных п. 3.2 настоящего Договора, Арендодатель вправе потребовать от Арендатора уплаты пени в размере 0,1 % от не выплаченной в срок суммы за каждый день просрочки.</w:t>
      </w:r>
    </w:p>
    <w:p w14:paraId="41BF3063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7.3. За нарушение сроков передачи недвижимого имущества, установленных п. 2.1.1 настоящего Договора, Арендатор вправе потребовать от Арендодателя уплаты пени в размере 0,1% за каждый день просрочки.</w:t>
      </w:r>
    </w:p>
    <w:p w14:paraId="5EB01FBA" w14:textId="77777777" w:rsidR="00B13CC1" w:rsidRPr="000C3552" w:rsidRDefault="00B13CC1" w:rsidP="00B13CC1">
      <w:pPr>
        <w:spacing w:after="0"/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14:paraId="25BE13A4" w14:textId="77777777" w:rsidR="00B13CC1" w:rsidRPr="000C3552" w:rsidRDefault="00B13CC1" w:rsidP="00B13CC1">
      <w:pPr>
        <w:spacing w:after="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lang w:val="ru-RU" w:eastAsia="ru-RU" w:bidi="ar-SA"/>
        </w:rPr>
        <w:t>8. ФОРС-МАЖОР</w:t>
      </w:r>
    </w:p>
    <w:p w14:paraId="080431BB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8.1. </w:t>
      </w:r>
      <w:proofErr w:type="gramStart"/>
      <w:r w:rsidRPr="000C3552">
        <w:rPr>
          <w:rFonts w:ascii="Times New Roman" w:eastAsia="Times New Roman" w:hAnsi="Times New Roman"/>
          <w:lang w:val="ru-RU" w:eastAsia="ru-RU" w:bidi="ar-SA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обстоятельств чрезвычайного характера, таких как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эмбарго, возникших во время действия Договора, которые Стороны не</w:t>
      </w:r>
      <w:proofErr w:type="gramEnd"/>
      <w:r w:rsidRPr="000C3552">
        <w:rPr>
          <w:rFonts w:ascii="Times New Roman" w:eastAsia="Times New Roman" w:hAnsi="Times New Roman"/>
          <w:lang w:val="ru-RU" w:eastAsia="ru-RU" w:bidi="ar-SA"/>
        </w:rPr>
        <w:t xml:space="preserve"> могли предвидеть или предотвратить разумными мерами.</w:t>
      </w:r>
    </w:p>
    <w:p w14:paraId="23F47A6C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8.2. При наступлении обстоятельств, указанных в п. 8.1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75095081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8.3. Если Сторона не направит или несвоевременно направит извещение, предусмотренное в п. 8.2 настоящего Договора, она обязана возместить второй Стороне понесенные ею убытки.</w:t>
      </w:r>
    </w:p>
    <w:p w14:paraId="01626BD0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8.4. В случаях наступления обстоятельств, предусмотренных в п. 8.1 настоящего Договора, срок выполнения Стороной обязательств по Договору отодвигается соразмерно времени, в течение которого действуют эти обстоятельства и их последствия.</w:t>
      </w:r>
    </w:p>
    <w:p w14:paraId="37CEC349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8.5. Если обстоятельства непреодолимой силы и их последствия продолжают действовать более трех последовательных месяцев, Стороны проводят дополнительные переговоры для выявления приемлемых </w:t>
      </w:r>
      <w:r w:rsidRPr="000C3552">
        <w:rPr>
          <w:rFonts w:ascii="Times New Roman" w:eastAsia="Times New Roman" w:hAnsi="Times New Roman"/>
          <w:lang w:val="ru-RU" w:eastAsia="ru-RU" w:bidi="ar-SA"/>
        </w:rPr>
        <w:lastRenderedPageBreak/>
        <w:t>альтернативных способов исполнения Договора (вариант: каждая из Сторон вправе расторгнуть настоящий Договор в одностороннем порядке).</w:t>
      </w:r>
    </w:p>
    <w:p w14:paraId="12268E42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b/>
          <w:lang w:val="ru-RU" w:eastAsia="ru-RU" w:bidi="ar-SA"/>
        </w:rPr>
      </w:pPr>
    </w:p>
    <w:p w14:paraId="6C2C2489" w14:textId="77777777" w:rsidR="00B13CC1" w:rsidRPr="000C3552" w:rsidRDefault="00B13CC1" w:rsidP="00B13CC1">
      <w:pPr>
        <w:spacing w:after="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lang w:val="ru-RU" w:eastAsia="ru-RU" w:bidi="ar-SA"/>
        </w:rPr>
        <w:t>9. РАЗРЕШЕНИЕ СПОРОВ</w:t>
      </w:r>
    </w:p>
    <w:p w14:paraId="74827C33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9.1. Стороны разрешают споры и разногласия, которые могут возникнуть в связи с исполнением настоящего Договора, путем переговоров.</w:t>
      </w:r>
    </w:p>
    <w:p w14:paraId="4CE3A80A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9.2. В случае если результат переговоров не </w:t>
      </w:r>
      <w:proofErr w:type="gramStart"/>
      <w:r w:rsidRPr="000C3552">
        <w:rPr>
          <w:rFonts w:ascii="Times New Roman" w:eastAsia="Times New Roman" w:hAnsi="Times New Roman"/>
          <w:lang w:val="ru-RU" w:eastAsia="ru-RU" w:bidi="ar-SA"/>
        </w:rPr>
        <w:t>будет</w:t>
      </w:r>
      <w:proofErr w:type="gramEnd"/>
      <w:r w:rsidRPr="000C3552">
        <w:rPr>
          <w:rFonts w:ascii="Times New Roman" w:eastAsia="Times New Roman" w:hAnsi="Times New Roman"/>
          <w:lang w:val="ru-RU" w:eastAsia="ru-RU" w:bidi="ar-SA"/>
        </w:rPr>
        <w:t xml:space="preserve"> достигнут, спор рассматривается в судебном порядке по правилам подсудности в соответствии с действующим законодательством Российской Федерации. Споры подлежат рассмотрению в Арбитражном суде Ханты-Мансийского автономного округа – Югры.</w:t>
      </w:r>
    </w:p>
    <w:p w14:paraId="54B256AE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</w:p>
    <w:p w14:paraId="58B44340" w14:textId="77777777" w:rsidR="00B13CC1" w:rsidRPr="000C3552" w:rsidRDefault="00B13CC1" w:rsidP="00B13CC1">
      <w:pPr>
        <w:spacing w:after="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lang w:val="ru-RU" w:eastAsia="ru-RU" w:bidi="ar-SA"/>
        </w:rPr>
        <w:t>10. ЗАКЛЮЧИТЕЛЬНЫЕ ПОЛОЖЕНИЯ</w:t>
      </w:r>
    </w:p>
    <w:p w14:paraId="1684D9A0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10.1. Настоящий Договор составлен в 3-х экземплярах, по одному для каждой из Сторон и подлежит обязательной государственной регистрации, в порядке, предусмотренном законодательством РФ. </w:t>
      </w:r>
    </w:p>
    <w:p w14:paraId="019D8DC5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10.2. Неотъемлемыми частями настоящего Договора являются следующие приложения:</w:t>
      </w:r>
    </w:p>
    <w:p w14:paraId="14546C5A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10.2.1. приложение № 1 </w:t>
      </w:r>
      <w:proofErr w:type="spellStart"/>
      <w:r w:rsidRPr="000C3552">
        <w:rPr>
          <w:rFonts w:ascii="Times New Roman" w:eastAsia="Times New Roman" w:hAnsi="Times New Roman"/>
          <w:lang w:val="ru-RU" w:eastAsia="ru-RU" w:bidi="ar-SA"/>
        </w:rPr>
        <w:t>Выкопировка</w:t>
      </w:r>
      <w:proofErr w:type="spellEnd"/>
      <w:r w:rsidRPr="000C3552">
        <w:rPr>
          <w:rFonts w:ascii="Times New Roman" w:eastAsia="Times New Roman" w:hAnsi="Times New Roman"/>
          <w:lang w:val="ru-RU" w:eastAsia="ru-RU" w:bidi="ar-SA"/>
        </w:rPr>
        <w:t xml:space="preserve"> из технического плана здания;</w:t>
      </w:r>
    </w:p>
    <w:p w14:paraId="05CD6B80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10.2.2. приложение N 2 акт приема-передачи;</w:t>
      </w:r>
    </w:p>
    <w:p w14:paraId="34A1D253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10.2.3. Распоряжение Департамента по управлению государственным имуществом Ханты-Мансийского автономного округа – Югры от</w:t>
      </w:r>
      <w:proofErr w:type="gramStart"/>
      <w:r w:rsidRPr="000C3552">
        <w:rPr>
          <w:rFonts w:ascii="Times New Roman" w:eastAsia="Times New Roman" w:hAnsi="Times New Roman"/>
          <w:u w:val="single"/>
          <w:lang w:val="ru-RU" w:eastAsia="ru-RU" w:bidi="ar-SA"/>
        </w:rPr>
        <w:t xml:space="preserve">                </w:t>
      </w:r>
      <w:r w:rsidRPr="000C3552">
        <w:rPr>
          <w:rFonts w:ascii="Times New Roman" w:eastAsia="Times New Roman" w:hAnsi="Times New Roman"/>
          <w:lang w:val="ru-RU" w:eastAsia="ru-RU" w:bidi="ar-SA"/>
        </w:rPr>
        <w:t>.</w:t>
      </w:r>
      <w:proofErr w:type="gramEnd"/>
    </w:p>
    <w:p w14:paraId="3F0E7A8E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10.3. Куратор со стороны Арендодателя: </w:t>
      </w:r>
    </w:p>
    <w:p w14:paraId="298064DA" w14:textId="77777777" w:rsidR="00B13CC1" w:rsidRPr="000C3552" w:rsidRDefault="00B13CC1" w:rsidP="00B13CC1">
      <w:pPr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-заместитель руководителя по хозяйственным вопросам Перов Н.А., тел. 362-555 доб. 400.</w:t>
      </w:r>
    </w:p>
    <w:p w14:paraId="3DA9D776" w14:textId="77777777" w:rsidR="00B13CC1" w:rsidRPr="000C3552" w:rsidRDefault="00B13CC1" w:rsidP="00B13CC1">
      <w:pPr>
        <w:spacing w:after="0"/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14:paraId="37BBA2A8" w14:textId="77777777" w:rsidR="00B13CC1" w:rsidRPr="000C3552" w:rsidRDefault="00B13CC1" w:rsidP="00B13CC1">
      <w:pPr>
        <w:spacing w:after="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lang w:val="ru-RU" w:eastAsia="ru-RU" w:bidi="ar-SA"/>
        </w:rPr>
        <w:t>11. АДРЕСА И РЕКВИЗИТЫ СТОРОН:</w:t>
      </w:r>
    </w:p>
    <w:p w14:paraId="345BEA3D" w14:textId="77777777" w:rsidR="00B13CC1" w:rsidRPr="000C3552" w:rsidRDefault="00B13CC1" w:rsidP="00B13CC1">
      <w:pPr>
        <w:spacing w:after="60" w:line="240" w:lineRule="auto"/>
        <w:ind w:firstLine="851"/>
        <w:jc w:val="both"/>
        <w:rPr>
          <w:rFonts w:ascii="Times New Roman" w:eastAsia="Times New Roman" w:hAnsi="Times New Roman"/>
          <w:b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lang w:val="ru-RU" w:eastAsia="ru-RU" w:bidi="ar-SA"/>
        </w:rPr>
        <w:t xml:space="preserve">Арендодатель:                              </w:t>
      </w:r>
    </w:p>
    <w:p w14:paraId="4535EC85" w14:textId="77777777" w:rsidR="00B13CC1" w:rsidRPr="000C3552" w:rsidRDefault="00B13CC1" w:rsidP="00B13CC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val="ru-RU" w:eastAsia="ru-RU" w:bidi="ar-SA"/>
        </w:rPr>
      </w:pPr>
      <w:r w:rsidRPr="000C3552">
        <w:rPr>
          <w:rFonts w:ascii="Times New Roman" w:eastAsia="Times New Roman" w:hAnsi="Times New Roman"/>
          <w:b/>
          <w:lang w:val="ru-RU" w:eastAsia="ru-RU" w:bidi="ar-SA"/>
        </w:rPr>
        <w:t>Автономное учреждение Ханты-Мансийского автономного округа - Югры "Центр профессиональной патологии"</w:t>
      </w:r>
    </w:p>
    <w:p w14:paraId="40BF734C" w14:textId="77777777" w:rsidR="00B13CC1" w:rsidRPr="000C3552" w:rsidRDefault="00B13CC1" w:rsidP="00B13CC1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Адрес местонахождения и почтовый 628011, Российская Федерация, ХМАО-Югра, г. Ханты-Мансийск, ул. Рознина, дом 73</w:t>
      </w:r>
    </w:p>
    <w:p w14:paraId="0BB7014E" w14:textId="77777777" w:rsidR="00B13CC1" w:rsidRPr="000C3552" w:rsidRDefault="00B13CC1" w:rsidP="00B13CC1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ИНН</w:t>
      </w:r>
      <w:r w:rsidRPr="000C3552">
        <w:rPr>
          <w:rFonts w:ascii="Times New Roman" w:eastAsia="Times New Roman" w:hAnsi="Times New Roman"/>
          <w:lang w:val="ru-RU" w:eastAsia="ru-RU" w:bidi="ar-SA"/>
        </w:rPr>
        <w:tab/>
        <w:t>8601030734, КПП</w:t>
      </w:r>
      <w:r w:rsidRPr="000C3552">
        <w:rPr>
          <w:rFonts w:ascii="Times New Roman" w:eastAsia="Times New Roman" w:hAnsi="Times New Roman"/>
          <w:lang w:val="ru-RU" w:eastAsia="ru-RU" w:bidi="ar-SA"/>
        </w:rPr>
        <w:tab/>
        <w:t>860101001, ОКПО98768388, ОКТМО</w:t>
      </w:r>
      <w:r w:rsidRPr="000C3552">
        <w:rPr>
          <w:rFonts w:ascii="Times New Roman" w:eastAsia="Times New Roman" w:hAnsi="Times New Roman"/>
          <w:lang w:val="ru-RU" w:eastAsia="ru-RU" w:bidi="ar-SA"/>
        </w:rPr>
        <w:tab/>
        <w:t>71871000,</w:t>
      </w:r>
    </w:p>
    <w:p w14:paraId="06B9C6E2" w14:textId="77777777" w:rsidR="00B13CC1" w:rsidRPr="000C3552" w:rsidRDefault="00B13CC1" w:rsidP="00B13CC1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ОГРН 1078601000048</w:t>
      </w:r>
    </w:p>
    <w:p w14:paraId="200F92C3" w14:textId="77777777" w:rsidR="00B13CC1" w:rsidRPr="000C3552" w:rsidRDefault="00B13CC1" w:rsidP="00B13CC1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Банковские реквизиты:   </w:t>
      </w:r>
    </w:p>
    <w:p w14:paraId="107E0155" w14:textId="77777777" w:rsidR="00B13CC1" w:rsidRDefault="00B13CC1" w:rsidP="00B13CC1">
      <w:p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Получатель ДЕПФИН ЮГРЫ (АУ «ЮГОРСКИЙ ЦЕНТР ПРОФЕССИОНАЛЬНОЙ   ПАТОЛОГИИ» </w:t>
      </w:r>
      <w:proofErr w:type="gramStart"/>
      <w:r w:rsidRPr="000C3552">
        <w:rPr>
          <w:rFonts w:ascii="Times New Roman" w:eastAsia="Times New Roman" w:hAnsi="Times New Roman"/>
          <w:lang w:val="ru-RU" w:eastAsia="ru-RU" w:bidi="ar-SA"/>
        </w:rPr>
        <w:t>л</w:t>
      </w:r>
      <w:proofErr w:type="gramEnd"/>
      <w:r w:rsidRPr="000C3552">
        <w:rPr>
          <w:rFonts w:ascii="Times New Roman" w:eastAsia="Times New Roman" w:hAnsi="Times New Roman"/>
          <w:lang w:val="ru-RU" w:eastAsia="ru-RU" w:bidi="ar-SA"/>
        </w:rPr>
        <w:t>/с 620439150), Казначейский счет 03224643718000008700, Единый казначейский счет: 40102810245370000007 Банк организации</w:t>
      </w:r>
      <w:r w:rsidRPr="000C3552">
        <w:rPr>
          <w:rFonts w:ascii="Times New Roman" w:eastAsia="Times New Roman" w:hAnsi="Times New Roman"/>
          <w:lang w:val="ru-RU" w:eastAsia="ru-RU" w:bidi="ar-SA"/>
        </w:rPr>
        <w:tab/>
        <w:t xml:space="preserve"> ОКЦ № 8 УГУ Банка России//УФК по Ханты-Мансийскому автономному округу – Югре г. Ханты-Мансийск, БИК</w:t>
      </w:r>
      <w:r w:rsidRPr="000C3552">
        <w:rPr>
          <w:rFonts w:ascii="Times New Roman" w:eastAsia="Times New Roman" w:hAnsi="Times New Roman"/>
          <w:lang w:val="ru-RU" w:eastAsia="ru-RU" w:bidi="ar-SA"/>
        </w:rPr>
        <w:tab/>
        <w:t>007162163,</w:t>
      </w:r>
    </w:p>
    <w:p w14:paraId="4D05E016" w14:textId="77777777" w:rsidR="00B13CC1" w:rsidRPr="000C3552" w:rsidRDefault="00B13CC1" w:rsidP="00B13CC1">
      <w:p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КД  00000000000000000130</w:t>
      </w:r>
    </w:p>
    <w:p w14:paraId="75728D65" w14:textId="77777777" w:rsidR="00B13CC1" w:rsidRPr="000C3552" w:rsidRDefault="00B13CC1" w:rsidP="00B13CC1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</w:p>
    <w:p w14:paraId="46A760FD" w14:textId="77777777" w:rsidR="00B13CC1" w:rsidRPr="000C3552" w:rsidRDefault="00B13CC1" w:rsidP="00B13CC1">
      <w:pPr>
        <w:spacing w:after="60" w:line="240" w:lineRule="auto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>_____________    Н.В. Ташланов</w:t>
      </w:r>
    </w:p>
    <w:p w14:paraId="1E40A925" w14:textId="77777777" w:rsidR="00B13CC1" w:rsidRPr="000C3552" w:rsidRDefault="00B13CC1" w:rsidP="00B13CC1">
      <w:pPr>
        <w:spacing w:after="60" w:line="240" w:lineRule="auto"/>
        <w:jc w:val="both"/>
        <w:rPr>
          <w:rFonts w:ascii="Times New Roman" w:eastAsia="Times New Roman" w:hAnsi="Times New Roman"/>
          <w:lang w:val="ru-RU" w:eastAsia="ru-RU" w:bidi="ar-SA"/>
        </w:rPr>
      </w:pPr>
      <w:r w:rsidRPr="000C3552">
        <w:rPr>
          <w:rFonts w:ascii="Times New Roman" w:eastAsia="Times New Roman" w:hAnsi="Times New Roman"/>
          <w:lang w:val="ru-RU" w:eastAsia="ru-RU" w:bidi="ar-SA"/>
        </w:rPr>
        <w:t xml:space="preserve">М.П. </w:t>
      </w:r>
    </w:p>
    <w:p w14:paraId="31A5C51D" w14:textId="77777777" w:rsidR="00B13CC1" w:rsidRPr="000C3552" w:rsidRDefault="00B13CC1" w:rsidP="00B13CC1">
      <w:pPr>
        <w:spacing w:after="60" w:line="240" w:lineRule="auto"/>
        <w:ind w:firstLine="851"/>
        <w:jc w:val="both"/>
        <w:rPr>
          <w:rFonts w:ascii="Times New Roman" w:eastAsia="Times New Roman" w:hAnsi="Times New Roman"/>
          <w:b/>
          <w:lang w:val="ru-RU" w:eastAsia="ru-RU" w:bidi="ar-SA"/>
        </w:rPr>
      </w:pPr>
    </w:p>
    <w:p w14:paraId="3F87A6C0" w14:textId="77777777" w:rsidR="00B13CC1" w:rsidRPr="000C3552" w:rsidRDefault="00B13CC1" w:rsidP="00B13CC1">
      <w:pPr>
        <w:spacing w:after="60" w:line="240" w:lineRule="auto"/>
        <w:ind w:firstLine="851"/>
        <w:jc w:val="both"/>
        <w:rPr>
          <w:rFonts w:ascii="Times New Roman" w:eastAsia="Times New Roman" w:hAnsi="Times New Roman"/>
          <w:b/>
          <w:lang w:val="ru-RU" w:eastAsia="ru-RU" w:bidi="ar-SA"/>
        </w:rPr>
      </w:pPr>
    </w:p>
    <w:p w14:paraId="5214FCF3" w14:textId="77777777" w:rsidR="00B13CC1" w:rsidRPr="000C3552" w:rsidRDefault="00B13CC1" w:rsidP="00B13CC1">
      <w:pPr>
        <w:spacing w:after="60" w:line="240" w:lineRule="auto"/>
        <w:ind w:firstLine="851"/>
        <w:jc w:val="both"/>
        <w:rPr>
          <w:rFonts w:ascii="Times New Roman" w:hAnsi="Times New Roman"/>
          <w:spacing w:val="7"/>
          <w:lang w:val="ru-RU" w:bidi="ar-SA"/>
        </w:rPr>
      </w:pPr>
      <w:r w:rsidRPr="000C3552">
        <w:rPr>
          <w:rFonts w:ascii="Times New Roman" w:eastAsia="Times New Roman" w:hAnsi="Times New Roman"/>
          <w:b/>
          <w:lang w:val="ru-RU" w:eastAsia="ru-RU" w:bidi="ar-SA"/>
        </w:rPr>
        <w:t>Арендатор:</w:t>
      </w:r>
    </w:p>
    <w:p w14:paraId="0A38D105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40B75F05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55C5111E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042E7EA0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06BC619F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03F9CBA9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2106BD08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1A8E9CF2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6C27BCDD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4B855907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55B54D5D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2765D13D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0818CC95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3A6D252E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08382045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6C3AA046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202399E3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10D36811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194C1C69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</w:p>
    <w:p w14:paraId="17EA9F85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  <w:r w:rsidRPr="000C3552">
        <w:rPr>
          <w:rFonts w:ascii="Times New Roman" w:eastAsia="Times New Roman" w:hAnsi="Times New Roman"/>
          <w:snapToGrid w:val="0"/>
          <w:lang w:val="ru-RU" w:eastAsia="ru-RU" w:bidi="ar-SA"/>
        </w:rPr>
        <w:t>Приложение № 1 к договору аренды №   от     2026г.</w:t>
      </w:r>
    </w:p>
    <w:p w14:paraId="1EF66DB6" w14:textId="77777777" w:rsidR="00B13CC1" w:rsidRPr="000C3552" w:rsidRDefault="00B13CC1" w:rsidP="00B13CC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lang w:val="ru-RU" w:eastAsia="ru-RU" w:bidi="ar-SA"/>
        </w:rPr>
      </w:pPr>
      <w:r w:rsidRPr="000C3552">
        <w:rPr>
          <w:rFonts w:ascii="Times New Roman" w:eastAsia="Times New Roman" w:hAnsi="Times New Roman"/>
          <w:snapToGrid w:val="0"/>
          <w:u w:val="single"/>
          <w:lang w:val="ru-RU" w:eastAsia="ru-RU" w:bidi="ar-SA"/>
        </w:rPr>
        <w:t>План 1-го этажа административного здания по ул. Гагарина, 3 в г. Ханты-Мансийск</w:t>
      </w:r>
    </w:p>
    <w:p w14:paraId="6EDBA207" w14:textId="77777777" w:rsidR="00B13CC1" w:rsidRPr="000C3552" w:rsidRDefault="00B13CC1" w:rsidP="00B13C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</w:p>
    <w:p w14:paraId="7AE3C83F" w14:textId="77777777" w:rsidR="00B13CC1" w:rsidRDefault="00B13CC1" w:rsidP="00B13CC1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F8613B3" w14:textId="77777777" w:rsidR="00B13CC1" w:rsidRDefault="00B13CC1" w:rsidP="00B13CC1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5AE626A" w14:textId="77777777" w:rsidR="00B13CC1" w:rsidRPr="005868E3" w:rsidRDefault="00B13CC1" w:rsidP="00B13CC1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B7A8D35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787F1CF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5547DF2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5708E65" w14:textId="77777777" w:rsidR="00B13CC1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A139E98" w14:textId="77777777" w:rsidR="00B13CC1" w:rsidRPr="005868E3" w:rsidRDefault="00B13CC1" w:rsidP="005868E3">
      <w:pPr>
        <w:pStyle w:val="aa"/>
        <w:tabs>
          <w:tab w:val="left" w:pos="993"/>
          <w:tab w:val="left" w:pos="1134"/>
          <w:tab w:val="left" w:pos="1276"/>
        </w:tabs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B13CC1" w:rsidRPr="005868E3" w:rsidSect="005868E3">
      <w:pgSz w:w="11906" w:h="16838" w:code="9"/>
      <w:pgMar w:top="540" w:right="851" w:bottom="360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B7A5F" w14:textId="77777777" w:rsidR="000D270A" w:rsidRDefault="000D270A" w:rsidP="00A35199">
      <w:pPr>
        <w:pStyle w:val="af5"/>
      </w:pPr>
      <w:r>
        <w:separator/>
      </w:r>
    </w:p>
  </w:endnote>
  <w:endnote w:type="continuationSeparator" w:id="0">
    <w:p w14:paraId="028A673D" w14:textId="77777777" w:rsidR="000D270A" w:rsidRDefault="000D270A" w:rsidP="00A35199">
      <w:pPr>
        <w:pStyle w:val="af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6612C" w14:textId="43079DC4" w:rsidR="00174659" w:rsidRDefault="00174659" w:rsidP="00E95550">
    <w:pPr>
      <w:pStyle w:val="af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E1075F">
      <w:rPr>
        <w:rStyle w:val="af9"/>
        <w:noProof/>
      </w:rPr>
      <w:t>1</w:t>
    </w:r>
    <w:r>
      <w:rPr>
        <w:rStyle w:val="af9"/>
      </w:rPr>
      <w:fldChar w:fldCharType="end"/>
    </w:r>
  </w:p>
  <w:p w14:paraId="12BAD976" w14:textId="77777777" w:rsidR="00174659" w:rsidRDefault="00174659" w:rsidP="00E41F13">
    <w:pPr>
      <w:pStyle w:val="a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EC118" w14:textId="77777777" w:rsidR="00174659" w:rsidRDefault="00174659" w:rsidP="00E95550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9DAF1" w14:textId="77777777" w:rsidR="000D270A" w:rsidRDefault="000D270A" w:rsidP="00A35199">
      <w:pPr>
        <w:pStyle w:val="af5"/>
      </w:pPr>
      <w:r>
        <w:separator/>
      </w:r>
    </w:p>
  </w:footnote>
  <w:footnote w:type="continuationSeparator" w:id="0">
    <w:p w14:paraId="4583A2A7" w14:textId="77777777" w:rsidR="000D270A" w:rsidRDefault="000D270A" w:rsidP="00A35199">
      <w:pPr>
        <w:pStyle w:val="af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B8C3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0060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F1C6F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A816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683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E0B3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4E3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D639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F0D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5C0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96D3F"/>
    <w:multiLevelType w:val="multilevel"/>
    <w:tmpl w:val="710E7F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12.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>
    <w:nsid w:val="099D0A7E"/>
    <w:multiLevelType w:val="hybridMultilevel"/>
    <w:tmpl w:val="641C2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CF42785"/>
    <w:multiLevelType w:val="hybridMultilevel"/>
    <w:tmpl w:val="C6927F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1334BA"/>
    <w:multiLevelType w:val="hybridMultilevel"/>
    <w:tmpl w:val="12B039B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13DA46BA"/>
    <w:multiLevelType w:val="multilevel"/>
    <w:tmpl w:val="C2BC2E1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5">
    <w:nsid w:val="163C2DBB"/>
    <w:multiLevelType w:val="hybridMultilevel"/>
    <w:tmpl w:val="CFBE2AC8"/>
    <w:lvl w:ilvl="0" w:tplc="024C8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4240DC"/>
    <w:multiLevelType w:val="hybridMultilevel"/>
    <w:tmpl w:val="D9DEC20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195A4EED"/>
    <w:multiLevelType w:val="hybridMultilevel"/>
    <w:tmpl w:val="30CC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803D14"/>
    <w:multiLevelType w:val="hybridMultilevel"/>
    <w:tmpl w:val="DC6EE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3D2886"/>
    <w:multiLevelType w:val="multilevel"/>
    <w:tmpl w:val="83DAC5F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  <w:bCs/>
        <w:u w:val="no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0">
    <w:nsid w:val="31DF65C6"/>
    <w:multiLevelType w:val="multilevel"/>
    <w:tmpl w:val="59745496"/>
    <w:lvl w:ilvl="0">
      <w:start w:val="13"/>
      <w:numFmt w:val="decimal"/>
      <w:lvlText w:val="%1"/>
      <w:lvlJc w:val="left"/>
      <w:pPr>
        <w:ind w:left="720" w:hanging="7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960" w:hanging="720"/>
      </w:pPr>
      <w:rPr>
        <w:rFonts w:eastAsia="Calibri" w:hint="default"/>
      </w:rPr>
    </w:lvl>
    <w:lvl w:ilvl="2">
      <w:start w:val="11"/>
      <w:numFmt w:val="decimal"/>
      <w:lvlText w:val="%1.%2.%3"/>
      <w:lvlJc w:val="left"/>
      <w:pPr>
        <w:ind w:left="120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eastAsia="Calibri" w:hint="default"/>
      </w:rPr>
    </w:lvl>
  </w:abstractNum>
  <w:abstractNum w:abstractNumId="21">
    <w:nsid w:val="37A31570"/>
    <w:multiLevelType w:val="hybridMultilevel"/>
    <w:tmpl w:val="5F3AC8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3A6A2D25"/>
    <w:multiLevelType w:val="multilevel"/>
    <w:tmpl w:val="8EA2527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3">
    <w:nsid w:val="3E7C4F32"/>
    <w:multiLevelType w:val="multilevel"/>
    <w:tmpl w:val="710E7F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12.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>
    <w:nsid w:val="3F1C63AF"/>
    <w:multiLevelType w:val="hybridMultilevel"/>
    <w:tmpl w:val="D5D25DB6"/>
    <w:lvl w:ilvl="0" w:tplc="29F8798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C77F27"/>
    <w:multiLevelType w:val="multilevel"/>
    <w:tmpl w:val="94DAD90C"/>
    <w:lvl w:ilvl="0">
      <w:start w:val="13"/>
      <w:numFmt w:val="decimal"/>
      <w:lvlText w:val="%1"/>
      <w:lvlJc w:val="left"/>
      <w:pPr>
        <w:ind w:left="720" w:hanging="7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960" w:hanging="720"/>
      </w:pPr>
      <w:rPr>
        <w:rFonts w:eastAsia="Calibri" w:hint="default"/>
      </w:rPr>
    </w:lvl>
    <w:lvl w:ilvl="2">
      <w:start w:val="11"/>
      <w:numFmt w:val="decimal"/>
      <w:lvlText w:val="%1.%2.%3"/>
      <w:lvlJc w:val="left"/>
      <w:pPr>
        <w:ind w:left="120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eastAsia="Calibri" w:hint="default"/>
      </w:rPr>
    </w:lvl>
  </w:abstractNum>
  <w:abstractNum w:abstractNumId="26">
    <w:nsid w:val="51614C30"/>
    <w:multiLevelType w:val="hybridMultilevel"/>
    <w:tmpl w:val="D2E2C4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4C6864"/>
    <w:multiLevelType w:val="multilevel"/>
    <w:tmpl w:val="710E7F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12.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8">
    <w:nsid w:val="5A8026D5"/>
    <w:multiLevelType w:val="multilevel"/>
    <w:tmpl w:val="336CF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68" w:hanging="1800"/>
      </w:pPr>
      <w:rPr>
        <w:rFonts w:hint="default"/>
      </w:rPr>
    </w:lvl>
  </w:abstractNum>
  <w:abstractNum w:abstractNumId="29">
    <w:nsid w:val="5F12791A"/>
    <w:multiLevelType w:val="multilevel"/>
    <w:tmpl w:val="3E8A8BA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8" w:hanging="1800"/>
      </w:pPr>
      <w:rPr>
        <w:rFonts w:hint="default"/>
      </w:rPr>
    </w:lvl>
  </w:abstractNum>
  <w:abstractNum w:abstractNumId="30">
    <w:nsid w:val="6ABA2930"/>
    <w:multiLevelType w:val="hybridMultilevel"/>
    <w:tmpl w:val="C7F0F1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AEA6103"/>
    <w:multiLevelType w:val="multilevel"/>
    <w:tmpl w:val="04A0CA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57A1D26"/>
    <w:multiLevelType w:val="hybridMultilevel"/>
    <w:tmpl w:val="D8A6EC8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643316"/>
    <w:multiLevelType w:val="multilevel"/>
    <w:tmpl w:val="11425C8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21"/>
  </w:num>
  <w:num w:numId="15">
    <w:abstractNumId w:val="30"/>
  </w:num>
  <w:num w:numId="16">
    <w:abstractNumId w:val="16"/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32"/>
  </w:num>
  <w:num w:numId="20">
    <w:abstractNumId w:val="28"/>
  </w:num>
  <w:num w:numId="21">
    <w:abstractNumId w:val="13"/>
  </w:num>
  <w:num w:numId="22">
    <w:abstractNumId w:val="23"/>
  </w:num>
  <w:num w:numId="23">
    <w:abstractNumId w:val="29"/>
  </w:num>
  <w:num w:numId="24">
    <w:abstractNumId w:val="18"/>
  </w:num>
  <w:num w:numId="25">
    <w:abstractNumId w:val="19"/>
  </w:num>
  <w:num w:numId="26">
    <w:abstractNumId w:val="10"/>
  </w:num>
  <w:num w:numId="27">
    <w:abstractNumId w:val="27"/>
  </w:num>
  <w:num w:numId="28">
    <w:abstractNumId w:val="14"/>
  </w:num>
  <w:num w:numId="29">
    <w:abstractNumId w:val="25"/>
  </w:num>
  <w:num w:numId="30">
    <w:abstractNumId w:val="22"/>
  </w:num>
  <w:num w:numId="31">
    <w:abstractNumId w:val="20"/>
  </w:num>
  <w:num w:numId="32">
    <w:abstractNumId w:val="15"/>
  </w:num>
  <w:num w:numId="33">
    <w:abstractNumId w:val="33"/>
  </w:num>
  <w:num w:numId="34">
    <w:abstractNumId w:val="11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DA"/>
    <w:rsid w:val="000061B8"/>
    <w:rsid w:val="00006C79"/>
    <w:rsid w:val="00006D0F"/>
    <w:rsid w:val="00011FB0"/>
    <w:rsid w:val="00012610"/>
    <w:rsid w:val="0001267F"/>
    <w:rsid w:val="000127F1"/>
    <w:rsid w:val="00016FE4"/>
    <w:rsid w:val="000179E4"/>
    <w:rsid w:val="00023D8F"/>
    <w:rsid w:val="000245EE"/>
    <w:rsid w:val="000274B8"/>
    <w:rsid w:val="00033661"/>
    <w:rsid w:val="00034EC0"/>
    <w:rsid w:val="00036091"/>
    <w:rsid w:val="000379A9"/>
    <w:rsid w:val="00044208"/>
    <w:rsid w:val="00055AB3"/>
    <w:rsid w:val="00057091"/>
    <w:rsid w:val="00065C3E"/>
    <w:rsid w:val="00071F85"/>
    <w:rsid w:val="00073241"/>
    <w:rsid w:val="00083370"/>
    <w:rsid w:val="0008453A"/>
    <w:rsid w:val="00084DDE"/>
    <w:rsid w:val="000871B8"/>
    <w:rsid w:val="00090A9D"/>
    <w:rsid w:val="0009184D"/>
    <w:rsid w:val="000926B7"/>
    <w:rsid w:val="0009533C"/>
    <w:rsid w:val="00096CCA"/>
    <w:rsid w:val="000A3CB1"/>
    <w:rsid w:val="000A4D56"/>
    <w:rsid w:val="000A584F"/>
    <w:rsid w:val="000A5936"/>
    <w:rsid w:val="000B351F"/>
    <w:rsid w:val="000B52DD"/>
    <w:rsid w:val="000B76C6"/>
    <w:rsid w:val="000C02EF"/>
    <w:rsid w:val="000C0652"/>
    <w:rsid w:val="000C554C"/>
    <w:rsid w:val="000C7FFA"/>
    <w:rsid w:val="000D270A"/>
    <w:rsid w:val="000D4A29"/>
    <w:rsid w:val="000E0048"/>
    <w:rsid w:val="000E7BD8"/>
    <w:rsid w:val="000F0100"/>
    <w:rsid w:val="000F0B7B"/>
    <w:rsid w:val="000F503D"/>
    <w:rsid w:val="00100828"/>
    <w:rsid w:val="0010128F"/>
    <w:rsid w:val="00104DE4"/>
    <w:rsid w:val="001060ED"/>
    <w:rsid w:val="0011145A"/>
    <w:rsid w:val="00112692"/>
    <w:rsid w:val="001140BD"/>
    <w:rsid w:val="00117829"/>
    <w:rsid w:val="001249BF"/>
    <w:rsid w:val="0013452D"/>
    <w:rsid w:val="00140185"/>
    <w:rsid w:val="00141D7C"/>
    <w:rsid w:val="00142E96"/>
    <w:rsid w:val="00144E50"/>
    <w:rsid w:val="00154E84"/>
    <w:rsid w:val="00157CCA"/>
    <w:rsid w:val="001605A5"/>
    <w:rsid w:val="001608D7"/>
    <w:rsid w:val="001615DC"/>
    <w:rsid w:val="00164C5F"/>
    <w:rsid w:val="0016577A"/>
    <w:rsid w:val="00166E36"/>
    <w:rsid w:val="001732D9"/>
    <w:rsid w:val="00174659"/>
    <w:rsid w:val="00176628"/>
    <w:rsid w:val="001821AA"/>
    <w:rsid w:val="00191252"/>
    <w:rsid w:val="00195588"/>
    <w:rsid w:val="001A0FA7"/>
    <w:rsid w:val="001A38E2"/>
    <w:rsid w:val="001A3C0E"/>
    <w:rsid w:val="001A3F14"/>
    <w:rsid w:val="001A3F2E"/>
    <w:rsid w:val="001A4CA7"/>
    <w:rsid w:val="001A7BCB"/>
    <w:rsid w:val="001B44FC"/>
    <w:rsid w:val="001C18D9"/>
    <w:rsid w:val="001C36EE"/>
    <w:rsid w:val="001C3C21"/>
    <w:rsid w:val="001D514E"/>
    <w:rsid w:val="001D65B5"/>
    <w:rsid w:val="001D709A"/>
    <w:rsid w:val="001D7677"/>
    <w:rsid w:val="001E4BF3"/>
    <w:rsid w:val="001E5150"/>
    <w:rsid w:val="001E66B3"/>
    <w:rsid w:val="001F1118"/>
    <w:rsid w:val="00201B68"/>
    <w:rsid w:val="002026E9"/>
    <w:rsid w:val="00207293"/>
    <w:rsid w:val="002075DD"/>
    <w:rsid w:val="00216826"/>
    <w:rsid w:val="00227194"/>
    <w:rsid w:val="00231A54"/>
    <w:rsid w:val="00235BF6"/>
    <w:rsid w:val="00235FA1"/>
    <w:rsid w:val="00244177"/>
    <w:rsid w:val="00250786"/>
    <w:rsid w:val="00251BF2"/>
    <w:rsid w:val="0025259A"/>
    <w:rsid w:val="00260CC8"/>
    <w:rsid w:val="002614A2"/>
    <w:rsid w:val="00263810"/>
    <w:rsid w:val="00273CD4"/>
    <w:rsid w:val="0028612C"/>
    <w:rsid w:val="00297425"/>
    <w:rsid w:val="002A1887"/>
    <w:rsid w:val="002A4500"/>
    <w:rsid w:val="002A4A47"/>
    <w:rsid w:val="002A5886"/>
    <w:rsid w:val="002A74CA"/>
    <w:rsid w:val="002B79CF"/>
    <w:rsid w:val="002B7CC8"/>
    <w:rsid w:val="002C0186"/>
    <w:rsid w:val="002D0FCE"/>
    <w:rsid w:val="002D2E95"/>
    <w:rsid w:val="002D2F57"/>
    <w:rsid w:val="002E0774"/>
    <w:rsid w:val="002E3CE1"/>
    <w:rsid w:val="002E5D86"/>
    <w:rsid w:val="002F2710"/>
    <w:rsid w:val="002F61D6"/>
    <w:rsid w:val="003015CF"/>
    <w:rsid w:val="003020DD"/>
    <w:rsid w:val="00304AEA"/>
    <w:rsid w:val="00317376"/>
    <w:rsid w:val="00323F57"/>
    <w:rsid w:val="00325E1E"/>
    <w:rsid w:val="00326048"/>
    <w:rsid w:val="00326621"/>
    <w:rsid w:val="0033016F"/>
    <w:rsid w:val="00345C89"/>
    <w:rsid w:val="00357C92"/>
    <w:rsid w:val="00361167"/>
    <w:rsid w:val="00366641"/>
    <w:rsid w:val="003707D7"/>
    <w:rsid w:val="00374393"/>
    <w:rsid w:val="003808E9"/>
    <w:rsid w:val="00384619"/>
    <w:rsid w:val="00391F26"/>
    <w:rsid w:val="00392CB2"/>
    <w:rsid w:val="003A1532"/>
    <w:rsid w:val="003A2E0E"/>
    <w:rsid w:val="003A6C40"/>
    <w:rsid w:val="003A71F8"/>
    <w:rsid w:val="003B150F"/>
    <w:rsid w:val="003B5560"/>
    <w:rsid w:val="003C0DE3"/>
    <w:rsid w:val="003C382D"/>
    <w:rsid w:val="003C52C5"/>
    <w:rsid w:val="003C7075"/>
    <w:rsid w:val="003D0A6E"/>
    <w:rsid w:val="003D30EC"/>
    <w:rsid w:val="003D368B"/>
    <w:rsid w:val="003E4296"/>
    <w:rsid w:val="003E6201"/>
    <w:rsid w:val="003F0724"/>
    <w:rsid w:val="003F0B84"/>
    <w:rsid w:val="003F10F3"/>
    <w:rsid w:val="003F3039"/>
    <w:rsid w:val="003F360B"/>
    <w:rsid w:val="003F5C67"/>
    <w:rsid w:val="00400F3F"/>
    <w:rsid w:val="00401131"/>
    <w:rsid w:val="00401612"/>
    <w:rsid w:val="00401A37"/>
    <w:rsid w:val="004056B3"/>
    <w:rsid w:val="00410F50"/>
    <w:rsid w:val="00413F51"/>
    <w:rsid w:val="00414F5F"/>
    <w:rsid w:val="00415F5A"/>
    <w:rsid w:val="00420A33"/>
    <w:rsid w:val="00431E94"/>
    <w:rsid w:val="00432302"/>
    <w:rsid w:val="004365FC"/>
    <w:rsid w:val="004419D4"/>
    <w:rsid w:val="00443F8B"/>
    <w:rsid w:val="00452061"/>
    <w:rsid w:val="004601FA"/>
    <w:rsid w:val="0046259B"/>
    <w:rsid w:val="00463511"/>
    <w:rsid w:val="0046611E"/>
    <w:rsid w:val="0046630F"/>
    <w:rsid w:val="00471D98"/>
    <w:rsid w:val="00475849"/>
    <w:rsid w:val="00477693"/>
    <w:rsid w:val="004806A6"/>
    <w:rsid w:val="0049237F"/>
    <w:rsid w:val="00492FE5"/>
    <w:rsid w:val="00494C21"/>
    <w:rsid w:val="004958D2"/>
    <w:rsid w:val="00495B5A"/>
    <w:rsid w:val="004A2229"/>
    <w:rsid w:val="004B1936"/>
    <w:rsid w:val="004B2080"/>
    <w:rsid w:val="004B359A"/>
    <w:rsid w:val="004C296A"/>
    <w:rsid w:val="004C385D"/>
    <w:rsid w:val="004C703A"/>
    <w:rsid w:val="004D4599"/>
    <w:rsid w:val="004D6762"/>
    <w:rsid w:val="004D74B6"/>
    <w:rsid w:val="004D7BA7"/>
    <w:rsid w:val="004E0D35"/>
    <w:rsid w:val="004E2B75"/>
    <w:rsid w:val="00500EB0"/>
    <w:rsid w:val="00500EBE"/>
    <w:rsid w:val="00501817"/>
    <w:rsid w:val="00502A4F"/>
    <w:rsid w:val="005052D3"/>
    <w:rsid w:val="00514074"/>
    <w:rsid w:val="00520799"/>
    <w:rsid w:val="00520E98"/>
    <w:rsid w:val="00526DAE"/>
    <w:rsid w:val="00527A36"/>
    <w:rsid w:val="00532A3D"/>
    <w:rsid w:val="005363BD"/>
    <w:rsid w:val="00541D6F"/>
    <w:rsid w:val="00543231"/>
    <w:rsid w:val="00544C8D"/>
    <w:rsid w:val="00547C37"/>
    <w:rsid w:val="0055228F"/>
    <w:rsid w:val="0055271A"/>
    <w:rsid w:val="00552A13"/>
    <w:rsid w:val="00552BDB"/>
    <w:rsid w:val="00555EAA"/>
    <w:rsid w:val="00556E1D"/>
    <w:rsid w:val="00557465"/>
    <w:rsid w:val="00560614"/>
    <w:rsid w:val="00564B12"/>
    <w:rsid w:val="005655AD"/>
    <w:rsid w:val="00570B06"/>
    <w:rsid w:val="00572CAB"/>
    <w:rsid w:val="0057622F"/>
    <w:rsid w:val="005776F1"/>
    <w:rsid w:val="00580484"/>
    <w:rsid w:val="005805DB"/>
    <w:rsid w:val="00581B0D"/>
    <w:rsid w:val="005868E3"/>
    <w:rsid w:val="00594F66"/>
    <w:rsid w:val="00597FD6"/>
    <w:rsid w:val="005A6EF6"/>
    <w:rsid w:val="005A7161"/>
    <w:rsid w:val="005B05A9"/>
    <w:rsid w:val="005B0BCD"/>
    <w:rsid w:val="005B1677"/>
    <w:rsid w:val="005C5741"/>
    <w:rsid w:val="005C6184"/>
    <w:rsid w:val="005C6630"/>
    <w:rsid w:val="005D28CA"/>
    <w:rsid w:val="005D52F7"/>
    <w:rsid w:val="005D5489"/>
    <w:rsid w:val="005D5CFC"/>
    <w:rsid w:val="005D5E3B"/>
    <w:rsid w:val="005D628E"/>
    <w:rsid w:val="005E36F3"/>
    <w:rsid w:val="005E38F6"/>
    <w:rsid w:val="005E758A"/>
    <w:rsid w:val="005F2DE7"/>
    <w:rsid w:val="005F59ED"/>
    <w:rsid w:val="00606583"/>
    <w:rsid w:val="0060674E"/>
    <w:rsid w:val="00610B77"/>
    <w:rsid w:val="00610EA4"/>
    <w:rsid w:val="006270F3"/>
    <w:rsid w:val="00635B38"/>
    <w:rsid w:val="006375C3"/>
    <w:rsid w:val="00642B97"/>
    <w:rsid w:val="006454FC"/>
    <w:rsid w:val="006468FB"/>
    <w:rsid w:val="00646967"/>
    <w:rsid w:val="00647D36"/>
    <w:rsid w:val="006512AF"/>
    <w:rsid w:val="0065199F"/>
    <w:rsid w:val="0065284E"/>
    <w:rsid w:val="00653B41"/>
    <w:rsid w:val="006669E4"/>
    <w:rsid w:val="006670A3"/>
    <w:rsid w:val="00671264"/>
    <w:rsid w:val="00673CE5"/>
    <w:rsid w:val="00674D16"/>
    <w:rsid w:val="006754B9"/>
    <w:rsid w:val="006769D8"/>
    <w:rsid w:val="00681A1F"/>
    <w:rsid w:val="006845D9"/>
    <w:rsid w:val="00684630"/>
    <w:rsid w:val="0068531F"/>
    <w:rsid w:val="00687223"/>
    <w:rsid w:val="00692E04"/>
    <w:rsid w:val="00696670"/>
    <w:rsid w:val="006966E6"/>
    <w:rsid w:val="00696ABB"/>
    <w:rsid w:val="00697CAD"/>
    <w:rsid w:val="006A056C"/>
    <w:rsid w:val="006A24B5"/>
    <w:rsid w:val="006A527A"/>
    <w:rsid w:val="006A676C"/>
    <w:rsid w:val="006A74C1"/>
    <w:rsid w:val="006A7932"/>
    <w:rsid w:val="006B027E"/>
    <w:rsid w:val="006B1A0C"/>
    <w:rsid w:val="006B4397"/>
    <w:rsid w:val="006B7965"/>
    <w:rsid w:val="006C201D"/>
    <w:rsid w:val="006C3BD3"/>
    <w:rsid w:val="006C59FE"/>
    <w:rsid w:val="006C73ED"/>
    <w:rsid w:val="006D2FF4"/>
    <w:rsid w:val="006D398E"/>
    <w:rsid w:val="006D7828"/>
    <w:rsid w:val="006E097E"/>
    <w:rsid w:val="006E1A25"/>
    <w:rsid w:val="006E6A7C"/>
    <w:rsid w:val="006E6CF6"/>
    <w:rsid w:val="006F4E39"/>
    <w:rsid w:val="006F5B63"/>
    <w:rsid w:val="007138E7"/>
    <w:rsid w:val="00716090"/>
    <w:rsid w:val="00716ED4"/>
    <w:rsid w:val="00717C8A"/>
    <w:rsid w:val="007214AC"/>
    <w:rsid w:val="007250FB"/>
    <w:rsid w:val="00725F4C"/>
    <w:rsid w:val="00726987"/>
    <w:rsid w:val="0072775B"/>
    <w:rsid w:val="0072777B"/>
    <w:rsid w:val="0073031A"/>
    <w:rsid w:val="00731D91"/>
    <w:rsid w:val="00732322"/>
    <w:rsid w:val="0074020F"/>
    <w:rsid w:val="007468FB"/>
    <w:rsid w:val="007471C5"/>
    <w:rsid w:val="00752DBF"/>
    <w:rsid w:val="007541FF"/>
    <w:rsid w:val="00764515"/>
    <w:rsid w:val="00766180"/>
    <w:rsid w:val="00766F22"/>
    <w:rsid w:val="00767F11"/>
    <w:rsid w:val="00772714"/>
    <w:rsid w:val="00785182"/>
    <w:rsid w:val="007915EC"/>
    <w:rsid w:val="0079420B"/>
    <w:rsid w:val="00794ACA"/>
    <w:rsid w:val="007962A2"/>
    <w:rsid w:val="0079712D"/>
    <w:rsid w:val="007A0BFE"/>
    <w:rsid w:val="007A3190"/>
    <w:rsid w:val="007A6614"/>
    <w:rsid w:val="007A7924"/>
    <w:rsid w:val="007B57E6"/>
    <w:rsid w:val="007B5DD0"/>
    <w:rsid w:val="007B605C"/>
    <w:rsid w:val="007C1BD3"/>
    <w:rsid w:val="007C2387"/>
    <w:rsid w:val="007C41DA"/>
    <w:rsid w:val="007C5633"/>
    <w:rsid w:val="007D1017"/>
    <w:rsid w:val="007D7378"/>
    <w:rsid w:val="007D7783"/>
    <w:rsid w:val="007E1FCC"/>
    <w:rsid w:val="007E2A6E"/>
    <w:rsid w:val="007E2B2A"/>
    <w:rsid w:val="007E66C4"/>
    <w:rsid w:val="007E773D"/>
    <w:rsid w:val="007F3B56"/>
    <w:rsid w:val="007F65C2"/>
    <w:rsid w:val="007F6792"/>
    <w:rsid w:val="0080131C"/>
    <w:rsid w:val="00801FAD"/>
    <w:rsid w:val="008022B6"/>
    <w:rsid w:val="00804112"/>
    <w:rsid w:val="00805462"/>
    <w:rsid w:val="00812C19"/>
    <w:rsid w:val="00813393"/>
    <w:rsid w:val="008136FA"/>
    <w:rsid w:val="00815F13"/>
    <w:rsid w:val="008247B7"/>
    <w:rsid w:val="00826AFD"/>
    <w:rsid w:val="00834341"/>
    <w:rsid w:val="00837135"/>
    <w:rsid w:val="00837392"/>
    <w:rsid w:val="00840C91"/>
    <w:rsid w:val="008443E5"/>
    <w:rsid w:val="008507F1"/>
    <w:rsid w:val="008515A3"/>
    <w:rsid w:val="00856E1F"/>
    <w:rsid w:val="00863461"/>
    <w:rsid w:val="0087086B"/>
    <w:rsid w:val="008760B9"/>
    <w:rsid w:val="00876B9E"/>
    <w:rsid w:val="00877C82"/>
    <w:rsid w:val="00881EA7"/>
    <w:rsid w:val="00884C72"/>
    <w:rsid w:val="00885D89"/>
    <w:rsid w:val="008A3126"/>
    <w:rsid w:val="008A5A68"/>
    <w:rsid w:val="008A7294"/>
    <w:rsid w:val="008A79E7"/>
    <w:rsid w:val="008B28BD"/>
    <w:rsid w:val="008B29C5"/>
    <w:rsid w:val="008B3549"/>
    <w:rsid w:val="008C35DD"/>
    <w:rsid w:val="008C45BE"/>
    <w:rsid w:val="008C66A4"/>
    <w:rsid w:val="008C698D"/>
    <w:rsid w:val="008D595C"/>
    <w:rsid w:val="008D5B30"/>
    <w:rsid w:val="008E0E8C"/>
    <w:rsid w:val="008E3D80"/>
    <w:rsid w:val="008F1926"/>
    <w:rsid w:val="008F1EB3"/>
    <w:rsid w:val="008F32CA"/>
    <w:rsid w:val="008F6C28"/>
    <w:rsid w:val="008F6E16"/>
    <w:rsid w:val="008F7795"/>
    <w:rsid w:val="00901742"/>
    <w:rsid w:val="00903A0F"/>
    <w:rsid w:val="00904475"/>
    <w:rsid w:val="00904E72"/>
    <w:rsid w:val="00905E37"/>
    <w:rsid w:val="009128BD"/>
    <w:rsid w:val="00914552"/>
    <w:rsid w:val="009248F7"/>
    <w:rsid w:val="0092525C"/>
    <w:rsid w:val="00926A10"/>
    <w:rsid w:val="00932527"/>
    <w:rsid w:val="009343B2"/>
    <w:rsid w:val="00935581"/>
    <w:rsid w:val="00940A43"/>
    <w:rsid w:val="00940DB9"/>
    <w:rsid w:val="00941820"/>
    <w:rsid w:val="00941F44"/>
    <w:rsid w:val="009435E1"/>
    <w:rsid w:val="00947429"/>
    <w:rsid w:val="009572CC"/>
    <w:rsid w:val="00960C75"/>
    <w:rsid w:val="0096219B"/>
    <w:rsid w:val="00972041"/>
    <w:rsid w:val="00986CC9"/>
    <w:rsid w:val="00987AFF"/>
    <w:rsid w:val="009958DC"/>
    <w:rsid w:val="00995D9D"/>
    <w:rsid w:val="00996FF3"/>
    <w:rsid w:val="009A24DF"/>
    <w:rsid w:val="009A355D"/>
    <w:rsid w:val="009B4BFE"/>
    <w:rsid w:val="009C59F7"/>
    <w:rsid w:val="009C61BF"/>
    <w:rsid w:val="009C6AB8"/>
    <w:rsid w:val="009D0886"/>
    <w:rsid w:val="009D09C5"/>
    <w:rsid w:val="009D6ACC"/>
    <w:rsid w:val="009E39DC"/>
    <w:rsid w:val="009E4BD7"/>
    <w:rsid w:val="009F21DC"/>
    <w:rsid w:val="009F768B"/>
    <w:rsid w:val="009F76C1"/>
    <w:rsid w:val="00A01CE0"/>
    <w:rsid w:val="00A03664"/>
    <w:rsid w:val="00A03A9B"/>
    <w:rsid w:val="00A06978"/>
    <w:rsid w:val="00A14012"/>
    <w:rsid w:val="00A14716"/>
    <w:rsid w:val="00A1473E"/>
    <w:rsid w:val="00A16CEB"/>
    <w:rsid w:val="00A17BEB"/>
    <w:rsid w:val="00A17F46"/>
    <w:rsid w:val="00A17F6F"/>
    <w:rsid w:val="00A274DD"/>
    <w:rsid w:val="00A3197B"/>
    <w:rsid w:val="00A33237"/>
    <w:rsid w:val="00A34778"/>
    <w:rsid w:val="00A34E6A"/>
    <w:rsid w:val="00A35199"/>
    <w:rsid w:val="00A35F2E"/>
    <w:rsid w:val="00A42D1A"/>
    <w:rsid w:val="00A43223"/>
    <w:rsid w:val="00A43888"/>
    <w:rsid w:val="00A44CC7"/>
    <w:rsid w:val="00A460E3"/>
    <w:rsid w:val="00A56429"/>
    <w:rsid w:val="00A564AA"/>
    <w:rsid w:val="00A629DA"/>
    <w:rsid w:val="00A723BA"/>
    <w:rsid w:val="00A73497"/>
    <w:rsid w:val="00A7492C"/>
    <w:rsid w:val="00A8111E"/>
    <w:rsid w:val="00A83762"/>
    <w:rsid w:val="00A85DF8"/>
    <w:rsid w:val="00A86FC7"/>
    <w:rsid w:val="00A910D6"/>
    <w:rsid w:val="00A95A59"/>
    <w:rsid w:val="00AA204D"/>
    <w:rsid w:val="00AA34A7"/>
    <w:rsid w:val="00AA445C"/>
    <w:rsid w:val="00AA4867"/>
    <w:rsid w:val="00AB1F20"/>
    <w:rsid w:val="00AB22FC"/>
    <w:rsid w:val="00AB61E8"/>
    <w:rsid w:val="00AC3BBE"/>
    <w:rsid w:val="00AC3BC0"/>
    <w:rsid w:val="00AC42F9"/>
    <w:rsid w:val="00AD0D01"/>
    <w:rsid w:val="00AD2E6D"/>
    <w:rsid w:val="00AD6528"/>
    <w:rsid w:val="00AE09F6"/>
    <w:rsid w:val="00AE399A"/>
    <w:rsid w:val="00AF3D51"/>
    <w:rsid w:val="00AF55BE"/>
    <w:rsid w:val="00B05F11"/>
    <w:rsid w:val="00B05FB2"/>
    <w:rsid w:val="00B13CC1"/>
    <w:rsid w:val="00B16321"/>
    <w:rsid w:val="00B21E37"/>
    <w:rsid w:val="00B23D45"/>
    <w:rsid w:val="00B36F1A"/>
    <w:rsid w:val="00B3789C"/>
    <w:rsid w:val="00B403E8"/>
    <w:rsid w:val="00B431CA"/>
    <w:rsid w:val="00B435D9"/>
    <w:rsid w:val="00B43C16"/>
    <w:rsid w:val="00B45DEB"/>
    <w:rsid w:val="00B474E0"/>
    <w:rsid w:val="00B57782"/>
    <w:rsid w:val="00B607A2"/>
    <w:rsid w:val="00B60800"/>
    <w:rsid w:val="00B60B36"/>
    <w:rsid w:val="00B60D12"/>
    <w:rsid w:val="00B679BD"/>
    <w:rsid w:val="00B77CE5"/>
    <w:rsid w:val="00B833E2"/>
    <w:rsid w:val="00B84C1E"/>
    <w:rsid w:val="00B86632"/>
    <w:rsid w:val="00B947D8"/>
    <w:rsid w:val="00B96DD0"/>
    <w:rsid w:val="00B97B59"/>
    <w:rsid w:val="00BA0983"/>
    <w:rsid w:val="00BA0FFB"/>
    <w:rsid w:val="00BA300D"/>
    <w:rsid w:val="00BB5608"/>
    <w:rsid w:val="00BB5623"/>
    <w:rsid w:val="00BB6997"/>
    <w:rsid w:val="00BB7F16"/>
    <w:rsid w:val="00BC5E88"/>
    <w:rsid w:val="00BC77E4"/>
    <w:rsid w:val="00BD02E1"/>
    <w:rsid w:val="00BD6AD8"/>
    <w:rsid w:val="00BD6F36"/>
    <w:rsid w:val="00BE2458"/>
    <w:rsid w:val="00BE4CF3"/>
    <w:rsid w:val="00BF46A7"/>
    <w:rsid w:val="00BF7F24"/>
    <w:rsid w:val="00C06BBD"/>
    <w:rsid w:val="00C110F2"/>
    <w:rsid w:val="00C22386"/>
    <w:rsid w:val="00C22962"/>
    <w:rsid w:val="00C30C28"/>
    <w:rsid w:val="00C344ED"/>
    <w:rsid w:val="00C34C23"/>
    <w:rsid w:val="00C36967"/>
    <w:rsid w:val="00C37304"/>
    <w:rsid w:val="00C479C5"/>
    <w:rsid w:val="00C5378F"/>
    <w:rsid w:val="00C548A6"/>
    <w:rsid w:val="00C57D34"/>
    <w:rsid w:val="00C60F8F"/>
    <w:rsid w:val="00C657A6"/>
    <w:rsid w:val="00C75A38"/>
    <w:rsid w:val="00C832C8"/>
    <w:rsid w:val="00C876B2"/>
    <w:rsid w:val="00C9036B"/>
    <w:rsid w:val="00C90547"/>
    <w:rsid w:val="00C90FBD"/>
    <w:rsid w:val="00C92631"/>
    <w:rsid w:val="00C96FA9"/>
    <w:rsid w:val="00C97D04"/>
    <w:rsid w:val="00CA2D80"/>
    <w:rsid w:val="00CA724D"/>
    <w:rsid w:val="00CA7994"/>
    <w:rsid w:val="00CB12DF"/>
    <w:rsid w:val="00CB1DB4"/>
    <w:rsid w:val="00CB57FD"/>
    <w:rsid w:val="00CB5DC3"/>
    <w:rsid w:val="00CC051C"/>
    <w:rsid w:val="00CC3D6C"/>
    <w:rsid w:val="00CC6F36"/>
    <w:rsid w:val="00CD25E4"/>
    <w:rsid w:val="00CD4B90"/>
    <w:rsid w:val="00CD649A"/>
    <w:rsid w:val="00CD7B80"/>
    <w:rsid w:val="00CE1EB8"/>
    <w:rsid w:val="00CE7171"/>
    <w:rsid w:val="00CE7F51"/>
    <w:rsid w:val="00D00A82"/>
    <w:rsid w:val="00D04A6A"/>
    <w:rsid w:val="00D0588A"/>
    <w:rsid w:val="00D06132"/>
    <w:rsid w:val="00D128B1"/>
    <w:rsid w:val="00D14DB6"/>
    <w:rsid w:val="00D154E4"/>
    <w:rsid w:val="00D15EC3"/>
    <w:rsid w:val="00D17680"/>
    <w:rsid w:val="00D225CB"/>
    <w:rsid w:val="00D22606"/>
    <w:rsid w:val="00D23A82"/>
    <w:rsid w:val="00D23AD5"/>
    <w:rsid w:val="00D25137"/>
    <w:rsid w:val="00D32010"/>
    <w:rsid w:val="00D32781"/>
    <w:rsid w:val="00D36A3D"/>
    <w:rsid w:val="00D404DC"/>
    <w:rsid w:val="00D42813"/>
    <w:rsid w:val="00D45D76"/>
    <w:rsid w:val="00D5629F"/>
    <w:rsid w:val="00D56DF7"/>
    <w:rsid w:val="00D575FE"/>
    <w:rsid w:val="00D62789"/>
    <w:rsid w:val="00D648C4"/>
    <w:rsid w:val="00D67761"/>
    <w:rsid w:val="00D80AAA"/>
    <w:rsid w:val="00D83C06"/>
    <w:rsid w:val="00D87741"/>
    <w:rsid w:val="00DA0CEF"/>
    <w:rsid w:val="00DA1005"/>
    <w:rsid w:val="00DA1511"/>
    <w:rsid w:val="00DA706A"/>
    <w:rsid w:val="00DB21AE"/>
    <w:rsid w:val="00DC02BD"/>
    <w:rsid w:val="00DD6DA2"/>
    <w:rsid w:val="00DD7B0E"/>
    <w:rsid w:val="00DE3C15"/>
    <w:rsid w:val="00DE3C6B"/>
    <w:rsid w:val="00DE6229"/>
    <w:rsid w:val="00DE7FC2"/>
    <w:rsid w:val="00DF07F2"/>
    <w:rsid w:val="00DF33BC"/>
    <w:rsid w:val="00DF4DD3"/>
    <w:rsid w:val="00E061D2"/>
    <w:rsid w:val="00E1075F"/>
    <w:rsid w:val="00E12454"/>
    <w:rsid w:val="00E12F18"/>
    <w:rsid w:val="00E15205"/>
    <w:rsid w:val="00E15A02"/>
    <w:rsid w:val="00E20A39"/>
    <w:rsid w:val="00E20BF5"/>
    <w:rsid w:val="00E23EE3"/>
    <w:rsid w:val="00E34507"/>
    <w:rsid w:val="00E36EDA"/>
    <w:rsid w:val="00E41F13"/>
    <w:rsid w:val="00E4344D"/>
    <w:rsid w:val="00E43634"/>
    <w:rsid w:val="00E47555"/>
    <w:rsid w:val="00E500A9"/>
    <w:rsid w:val="00E51DFD"/>
    <w:rsid w:val="00E67191"/>
    <w:rsid w:val="00E70E19"/>
    <w:rsid w:val="00E71578"/>
    <w:rsid w:val="00E83866"/>
    <w:rsid w:val="00E84FCC"/>
    <w:rsid w:val="00E858D1"/>
    <w:rsid w:val="00E91073"/>
    <w:rsid w:val="00E949C6"/>
    <w:rsid w:val="00E94DB5"/>
    <w:rsid w:val="00E95550"/>
    <w:rsid w:val="00E96ACB"/>
    <w:rsid w:val="00EA13E3"/>
    <w:rsid w:val="00EA1C9F"/>
    <w:rsid w:val="00EA421A"/>
    <w:rsid w:val="00EB198F"/>
    <w:rsid w:val="00EB3DAF"/>
    <w:rsid w:val="00EC0D28"/>
    <w:rsid w:val="00EC5B01"/>
    <w:rsid w:val="00EE0CCA"/>
    <w:rsid w:val="00EE3D37"/>
    <w:rsid w:val="00EE466E"/>
    <w:rsid w:val="00EE6E12"/>
    <w:rsid w:val="00EE79F2"/>
    <w:rsid w:val="00EF1E5E"/>
    <w:rsid w:val="00EF2C12"/>
    <w:rsid w:val="00EF6939"/>
    <w:rsid w:val="00F01DBD"/>
    <w:rsid w:val="00F05D19"/>
    <w:rsid w:val="00F06209"/>
    <w:rsid w:val="00F06B67"/>
    <w:rsid w:val="00F149BB"/>
    <w:rsid w:val="00F161E1"/>
    <w:rsid w:val="00F20E39"/>
    <w:rsid w:val="00F22191"/>
    <w:rsid w:val="00F228C6"/>
    <w:rsid w:val="00F23F73"/>
    <w:rsid w:val="00F243EE"/>
    <w:rsid w:val="00F37509"/>
    <w:rsid w:val="00F54215"/>
    <w:rsid w:val="00F552FE"/>
    <w:rsid w:val="00F560AD"/>
    <w:rsid w:val="00F61C38"/>
    <w:rsid w:val="00F621A5"/>
    <w:rsid w:val="00F62698"/>
    <w:rsid w:val="00F729F4"/>
    <w:rsid w:val="00F735B3"/>
    <w:rsid w:val="00F73E47"/>
    <w:rsid w:val="00F7728E"/>
    <w:rsid w:val="00F82CDF"/>
    <w:rsid w:val="00F83E89"/>
    <w:rsid w:val="00F85037"/>
    <w:rsid w:val="00FA00F3"/>
    <w:rsid w:val="00FA0ADF"/>
    <w:rsid w:val="00FA2644"/>
    <w:rsid w:val="00FA3418"/>
    <w:rsid w:val="00FB0650"/>
    <w:rsid w:val="00FB6357"/>
    <w:rsid w:val="00FB6CCD"/>
    <w:rsid w:val="00FB6D9F"/>
    <w:rsid w:val="00FC0B81"/>
    <w:rsid w:val="00FC18F5"/>
    <w:rsid w:val="00FC27A5"/>
    <w:rsid w:val="00FC4C22"/>
    <w:rsid w:val="00FD2C4F"/>
    <w:rsid w:val="00FD3063"/>
    <w:rsid w:val="00FD4A18"/>
    <w:rsid w:val="00FD5A49"/>
    <w:rsid w:val="00FE029C"/>
    <w:rsid w:val="00FE4188"/>
    <w:rsid w:val="00FE4CB6"/>
    <w:rsid w:val="00FF25DE"/>
    <w:rsid w:val="00FF27B9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AF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B6CC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B6CC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qFormat/>
    <w:rsid w:val="00FB6CC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FB6CC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FB6CC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FB6CC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FB6CC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FB6CCD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FB6CCD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FB6CC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B6C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B6CC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FB6CC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FB6CC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B6CCD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B6CCD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B6CCD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B6CC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B6CC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qFormat/>
    <w:rsid w:val="00FB6CC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4"/>
    <w:uiPriority w:val="10"/>
    <w:qFormat/>
    <w:rsid w:val="00FB6CC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a4">
    <w:name w:val="Название Знак"/>
    <w:link w:val="11"/>
    <w:uiPriority w:val="10"/>
    <w:rsid w:val="00FB6C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6CC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a6">
    <w:name w:val="Подзаголовок Знак"/>
    <w:link w:val="a5"/>
    <w:uiPriority w:val="11"/>
    <w:rsid w:val="00FB6C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7">
    <w:name w:val="Strong"/>
    <w:uiPriority w:val="22"/>
    <w:qFormat/>
    <w:rsid w:val="00FB6CCD"/>
    <w:rPr>
      <w:b/>
      <w:bCs/>
    </w:rPr>
  </w:style>
  <w:style w:type="character" w:styleId="a8">
    <w:name w:val="Emphasis"/>
    <w:uiPriority w:val="20"/>
    <w:qFormat/>
    <w:rsid w:val="00FB6CCD"/>
    <w:rPr>
      <w:i/>
      <w:iCs/>
    </w:rPr>
  </w:style>
  <w:style w:type="paragraph" w:styleId="a9">
    <w:name w:val="No Spacing"/>
    <w:uiPriority w:val="1"/>
    <w:qFormat/>
    <w:rsid w:val="00FB6CCD"/>
    <w:rPr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FB6CC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6CCD"/>
    <w:rPr>
      <w:i/>
      <w:iCs/>
      <w:color w:val="000000"/>
      <w:sz w:val="20"/>
      <w:szCs w:val="20"/>
      <w:lang w:val="x-none" w:eastAsia="x-none" w:bidi="ar-SA"/>
    </w:rPr>
  </w:style>
  <w:style w:type="character" w:customStyle="1" w:styleId="22">
    <w:name w:val="Цитата 2 Знак"/>
    <w:link w:val="21"/>
    <w:uiPriority w:val="29"/>
    <w:rsid w:val="00FB6CCD"/>
    <w:rPr>
      <w:i/>
      <w:iCs/>
      <w:color w:val="000000"/>
    </w:rPr>
  </w:style>
  <w:style w:type="paragraph" w:styleId="ab">
    <w:name w:val="Intense Quote"/>
    <w:basedOn w:val="a"/>
    <w:next w:val="a"/>
    <w:link w:val="ac"/>
    <w:uiPriority w:val="30"/>
    <w:qFormat/>
    <w:rsid w:val="00FB6C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ac">
    <w:name w:val="Выделенная цитата Знак"/>
    <w:link w:val="ab"/>
    <w:uiPriority w:val="30"/>
    <w:rsid w:val="00FB6CCD"/>
    <w:rPr>
      <w:b/>
      <w:bCs/>
      <w:i/>
      <w:iCs/>
      <w:color w:val="4F81BD"/>
    </w:rPr>
  </w:style>
  <w:style w:type="character" w:styleId="ad">
    <w:name w:val="Subtle Emphasis"/>
    <w:uiPriority w:val="19"/>
    <w:qFormat/>
    <w:rsid w:val="00FB6CCD"/>
    <w:rPr>
      <w:i/>
      <w:iCs/>
      <w:color w:val="808080"/>
    </w:rPr>
  </w:style>
  <w:style w:type="character" w:styleId="ae">
    <w:name w:val="Intense Emphasis"/>
    <w:uiPriority w:val="21"/>
    <w:qFormat/>
    <w:rsid w:val="00FB6CCD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FB6CCD"/>
    <w:rPr>
      <w:smallCaps/>
      <w:color w:val="C0504D"/>
      <w:u w:val="single"/>
    </w:rPr>
  </w:style>
  <w:style w:type="character" w:styleId="af0">
    <w:name w:val="Intense Reference"/>
    <w:uiPriority w:val="32"/>
    <w:qFormat/>
    <w:rsid w:val="00FB6CCD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FB6CC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qFormat/>
    <w:rsid w:val="00FB6CCD"/>
    <w:pPr>
      <w:outlineLvl w:val="9"/>
    </w:pPr>
  </w:style>
  <w:style w:type="paragraph" w:styleId="af3">
    <w:name w:val="Body Text"/>
    <w:basedOn w:val="a"/>
    <w:link w:val="af4"/>
    <w:rsid w:val="0056061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4">
    <w:name w:val="Основной текст Знак"/>
    <w:link w:val="af3"/>
    <w:rsid w:val="00560614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23">
    <w:name w:val="Body Text 2"/>
    <w:basedOn w:val="a"/>
    <w:link w:val="24"/>
    <w:rsid w:val="00560614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24">
    <w:name w:val="Основной текст 2 Знак"/>
    <w:link w:val="23"/>
    <w:rsid w:val="00560614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5">
    <w:name w:val="header"/>
    <w:basedOn w:val="a"/>
    <w:link w:val="af6"/>
    <w:rsid w:val="005606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val="nb-NO" w:eastAsia="ru-RU" w:bidi="ar-SA"/>
    </w:rPr>
  </w:style>
  <w:style w:type="character" w:customStyle="1" w:styleId="af6">
    <w:name w:val="Верхний колонтитул Знак"/>
    <w:link w:val="af5"/>
    <w:rsid w:val="00560614"/>
    <w:rPr>
      <w:rFonts w:ascii="Times New Roman" w:eastAsia="Times New Roman" w:hAnsi="Times New Roman" w:cs="Times New Roman"/>
      <w:sz w:val="24"/>
      <w:szCs w:val="20"/>
      <w:lang w:val="nb-NO" w:eastAsia="ru-RU" w:bidi="ar-SA"/>
    </w:rPr>
  </w:style>
  <w:style w:type="paragraph" w:styleId="af7">
    <w:name w:val="footer"/>
    <w:basedOn w:val="a"/>
    <w:link w:val="af8"/>
    <w:uiPriority w:val="99"/>
    <w:rsid w:val="00E41F1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EE6E12"/>
    <w:rPr>
      <w:sz w:val="22"/>
      <w:szCs w:val="22"/>
      <w:lang w:val="en-US" w:eastAsia="en-US" w:bidi="en-US"/>
    </w:rPr>
  </w:style>
  <w:style w:type="character" w:styleId="af9">
    <w:name w:val="page number"/>
    <w:basedOn w:val="a0"/>
    <w:rsid w:val="00E41F13"/>
  </w:style>
  <w:style w:type="paragraph" w:styleId="afa">
    <w:name w:val="Balloon Text"/>
    <w:basedOn w:val="a"/>
    <w:semiHidden/>
    <w:rsid w:val="003E6201"/>
    <w:rPr>
      <w:rFonts w:ascii="Tahoma" w:hAnsi="Tahoma" w:cs="Tahoma"/>
      <w:sz w:val="16"/>
      <w:szCs w:val="16"/>
    </w:rPr>
  </w:style>
  <w:style w:type="table" w:styleId="afb">
    <w:name w:val="Table Grid"/>
    <w:basedOn w:val="a1"/>
    <w:rsid w:val="00DF4DD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Знак Знак14"/>
    <w:locked/>
    <w:rsid w:val="00D5629F"/>
    <w:rPr>
      <w:rFonts w:ascii="Cambria" w:hAnsi="Cambria"/>
      <w:b/>
      <w:bCs/>
      <w:color w:val="365F91"/>
      <w:sz w:val="28"/>
      <w:szCs w:val="28"/>
      <w:lang w:val="x-none" w:eastAsia="x-none" w:bidi="ar-SA"/>
    </w:rPr>
  </w:style>
  <w:style w:type="character" w:customStyle="1" w:styleId="12">
    <w:name w:val="Знак Знак12"/>
    <w:locked/>
    <w:rsid w:val="00D5629F"/>
    <w:rPr>
      <w:rFonts w:ascii="Cambria" w:hAnsi="Cambria"/>
      <w:b/>
      <w:bCs/>
      <w:color w:val="4F81BD"/>
      <w:lang w:val="x-none" w:eastAsia="x-none" w:bidi="ar-SA"/>
    </w:rPr>
  </w:style>
  <w:style w:type="character" w:customStyle="1" w:styleId="110">
    <w:name w:val="Знак Знак11"/>
    <w:locked/>
    <w:rsid w:val="00D5629F"/>
    <w:rPr>
      <w:rFonts w:ascii="Cambria" w:hAnsi="Cambria"/>
      <w:b/>
      <w:bCs/>
      <w:i/>
      <w:iCs/>
      <w:color w:val="4F81BD"/>
      <w:lang w:val="x-none" w:eastAsia="x-none" w:bidi="ar-SA"/>
    </w:rPr>
  </w:style>
  <w:style w:type="character" w:customStyle="1" w:styleId="100">
    <w:name w:val="Знак Знак10"/>
    <w:locked/>
    <w:rsid w:val="00D5629F"/>
    <w:rPr>
      <w:rFonts w:ascii="Cambria" w:hAnsi="Cambria"/>
      <w:color w:val="243F60"/>
      <w:lang w:val="x-none" w:eastAsia="x-none" w:bidi="ar-SA"/>
    </w:rPr>
  </w:style>
  <w:style w:type="character" w:customStyle="1" w:styleId="91">
    <w:name w:val="Знак Знак9"/>
    <w:locked/>
    <w:rsid w:val="00D5629F"/>
    <w:rPr>
      <w:rFonts w:ascii="Cambria" w:hAnsi="Cambria"/>
      <w:i/>
      <w:iCs/>
      <w:color w:val="243F60"/>
      <w:lang w:val="x-none" w:eastAsia="x-none" w:bidi="ar-SA"/>
    </w:rPr>
  </w:style>
  <w:style w:type="character" w:customStyle="1" w:styleId="81">
    <w:name w:val="Знак Знак8"/>
    <w:locked/>
    <w:rsid w:val="00D5629F"/>
    <w:rPr>
      <w:rFonts w:ascii="Cambria" w:hAnsi="Cambria"/>
      <w:i/>
      <w:iCs/>
      <w:color w:val="404040"/>
      <w:lang w:val="x-none" w:eastAsia="x-none" w:bidi="ar-SA"/>
    </w:rPr>
  </w:style>
  <w:style w:type="character" w:customStyle="1" w:styleId="71">
    <w:name w:val="Знак Знак7"/>
    <w:locked/>
    <w:rsid w:val="00D5629F"/>
    <w:rPr>
      <w:rFonts w:ascii="Cambria" w:hAnsi="Cambria"/>
      <w:color w:val="4F81BD"/>
      <w:lang w:val="x-none" w:eastAsia="x-none" w:bidi="ar-SA"/>
    </w:rPr>
  </w:style>
  <w:style w:type="character" w:customStyle="1" w:styleId="61">
    <w:name w:val="Знак Знак6"/>
    <w:locked/>
    <w:rsid w:val="00D5629F"/>
    <w:rPr>
      <w:rFonts w:ascii="Cambria" w:hAnsi="Cambria"/>
      <w:i/>
      <w:iCs/>
      <w:color w:val="404040"/>
      <w:lang w:val="x-none" w:eastAsia="x-none" w:bidi="ar-SA"/>
    </w:rPr>
  </w:style>
  <w:style w:type="character" w:customStyle="1" w:styleId="13">
    <w:name w:val="Знак Знак1"/>
    <w:locked/>
    <w:rsid w:val="00D5629F"/>
    <w:rPr>
      <w:sz w:val="24"/>
      <w:lang w:val="nb-NO" w:eastAsia="ru-RU" w:bidi="ar-SA"/>
    </w:rPr>
  </w:style>
  <w:style w:type="character" w:customStyle="1" w:styleId="afc">
    <w:name w:val="Знак Знак"/>
    <w:locked/>
    <w:rsid w:val="00D5629F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51">
    <w:name w:val="Знак Знак5"/>
    <w:locked/>
    <w:rsid w:val="00D5629F"/>
    <w:rPr>
      <w:rFonts w:ascii="Cambria" w:hAnsi="Cambria"/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31">
    <w:name w:val="Знак Знак3"/>
    <w:locked/>
    <w:rsid w:val="00D5629F"/>
    <w:rPr>
      <w:lang w:val="ru-RU" w:eastAsia="ru-RU" w:bidi="ar-SA"/>
    </w:rPr>
  </w:style>
  <w:style w:type="character" w:customStyle="1" w:styleId="41">
    <w:name w:val="Знак Знак4"/>
    <w:locked/>
    <w:rsid w:val="00D5629F"/>
    <w:rPr>
      <w:rFonts w:ascii="Cambria" w:hAnsi="Cambria"/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25">
    <w:name w:val="Знак Знак2"/>
    <w:locked/>
    <w:rsid w:val="00D5629F"/>
    <w:rPr>
      <w:lang w:val="ru-RU" w:eastAsia="ru-RU" w:bidi="ar-SA"/>
    </w:rPr>
  </w:style>
  <w:style w:type="character" w:styleId="afd">
    <w:name w:val="annotation reference"/>
    <w:basedOn w:val="a0"/>
    <w:uiPriority w:val="99"/>
    <w:semiHidden/>
    <w:unhideWhenUsed/>
    <w:rsid w:val="00A73497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3497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3497"/>
    <w:rPr>
      <w:lang w:val="en-US" w:eastAsia="en-US" w:bidi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3497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3497"/>
    <w:rPr>
      <w:b/>
      <w:bCs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B6CC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B6CC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qFormat/>
    <w:rsid w:val="00FB6CC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FB6CC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FB6CC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FB6CC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FB6CC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FB6CCD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FB6CCD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FB6CC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B6C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B6CC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FB6CC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FB6CC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B6CCD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B6CCD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B6CCD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B6CC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B6CC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qFormat/>
    <w:rsid w:val="00FB6CC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4"/>
    <w:uiPriority w:val="10"/>
    <w:qFormat/>
    <w:rsid w:val="00FB6CC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a4">
    <w:name w:val="Название Знак"/>
    <w:link w:val="11"/>
    <w:uiPriority w:val="10"/>
    <w:rsid w:val="00FB6C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6CC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a6">
    <w:name w:val="Подзаголовок Знак"/>
    <w:link w:val="a5"/>
    <w:uiPriority w:val="11"/>
    <w:rsid w:val="00FB6C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7">
    <w:name w:val="Strong"/>
    <w:uiPriority w:val="22"/>
    <w:qFormat/>
    <w:rsid w:val="00FB6CCD"/>
    <w:rPr>
      <w:b/>
      <w:bCs/>
    </w:rPr>
  </w:style>
  <w:style w:type="character" w:styleId="a8">
    <w:name w:val="Emphasis"/>
    <w:uiPriority w:val="20"/>
    <w:qFormat/>
    <w:rsid w:val="00FB6CCD"/>
    <w:rPr>
      <w:i/>
      <w:iCs/>
    </w:rPr>
  </w:style>
  <w:style w:type="paragraph" w:styleId="a9">
    <w:name w:val="No Spacing"/>
    <w:uiPriority w:val="1"/>
    <w:qFormat/>
    <w:rsid w:val="00FB6CCD"/>
    <w:rPr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FB6CC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6CCD"/>
    <w:rPr>
      <w:i/>
      <w:iCs/>
      <w:color w:val="000000"/>
      <w:sz w:val="20"/>
      <w:szCs w:val="20"/>
      <w:lang w:val="x-none" w:eastAsia="x-none" w:bidi="ar-SA"/>
    </w:rPr>
  </w:style>
  <w:style w:type="character" w:customStyle="1" w:styleId="22">
    <w:name w:val="Цитата 2 Знак"/>
    <w:link w:val="21"/>
    <w:uiPriority w:val="29"/>
    <w:rsid w:val="00FB6CCD"/>
    <w:rPr>
      <w:i/>
      <w:iCs/>
      <w:color w:val="000000"/>
    </w:rPr>
  </w:style>
  <w:style w:type="paragraph" w:styleId="ab">
    <w:name w:val="Intense Quote"/>
    <w:basedOn w:val="a"/>
    <w:next w:val="a"/>
    <w:link w:val="ac"/>
    <w:uiPriority w:val="30"/>
    <w:qFormat/>
    <w:rsid w:val="00FB6C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ac">
    <w:name w:val="Выделенная цитата Знак"/>
    <w:link w:val="ab"/>
    <w:uiPriority w:val="30"/>
    <w:rsid w:val="00FB6CCD"/>
    <w:rPr>
      <w:b/>
      <w:bCs/>
      <w:i/>
      <w:iCs/>
      <w:color w:val="4F81BD"/>
    </w:rPr>
  </w:style>
  <w:style w:type="character" w:styleId="ad">
    <w:name w:val="Subtle Emphasis"/>
    <w:uiPriority w:val="19"/>
    <w:qFormat/>
    <w:rsid w:val="00FB6CCD"/>
    <w:rPr>
      <w:i/>
      <w:iCs/>
      <w:color w:val="808080"/>
    </w:rPr>
  </w:style>
  <w:style w:type="character" w:styleId="ae">
    <w:name w:val="Intense Emphasis"/>
    <w:uiPriority w:val="21"/>
    <w:qFormat/>
    <w:rsid w:val="00FB6CCD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FB6CCD"/>
    <w:rPr>
      <w:smallCaps/>
      <w:color w:val="C0504D"/>
      <w:u w:val="single"/>
    </w:rPr>
  </w:style>
  <w:style w:type="character" w:styleId="af0">
    <w:name w:val="Intense Reference"/>
    <w:uiPriority w:val="32"/>
    <w:qFormat/>
    <w:rsid w:val="00FB6CCD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FB6CC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qFormat/>
    <w:rsid w:val="00FB6CCD"/>
    <w:pPr>
      <w:outlineLvl w:val="9"/>
    </w:pPr>
  </w:style>
  <w:style w:type="paragraph" w:styleId="af3">
    <w:name w:val="Body Text"/>
    <w:basedOn w:val="a"/>
    <w:link w:val="af4"/>
    <w:rsid w:val="0056061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4">
    <w:name w:val="Основной текст Знак"/>
    <w:link w:val="af3"/>
    <w:rsid w:val="00560614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23">
    <w:name w:val="Body Text 2"/>
    <w:basedOn w:val="a"/>
    <w:link w:val="24"/>
    <w:rsid w:val="00560614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24">
    <w:name w:val="Основной текст 2 Знак"/>
    <w:link w:val="23"/>
    <w:rsid w:val="00560614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5">
    <w:name w:val="header"/>
    <w:basedOn w:val="a"/>
    <w:link w:val="af6"/>
    <w:rsid w:val="005606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val="nb-NO" w:eastAsia="ru-RU" w:bidi="ar-SA"/>
    </w:rPr>
  </w:style>
  <w:style w:type="character" w:customStyle="1" w:styleId="af6">
    <w:name w:val="Верхний колонтитул Знак"/>
    <w:link w:val="af5"/>
    <w:rsid w:val="00560614"/>
    <w:rPr>
      <w:rFonts w:ascii="Times New Roman" w:eastAsia="Times New Roman" w:hAnsi="Times New Roman" w:cs="Times New Roman"/>
      <w:sz w:val="24"/>
      <w:szCs w:val="20"/>
      <w:lang w:val="nb-NO" w:eastAsia="ru-RU" w:bidi="ar-SA"/>
    </w:rPr>
  </w:style>
  <w:style w:type="paragraph" w:styleId="af7">
    <w:name w:val="footer"/>
    <w:basedOn w:val="a"/>
    <w:link w:val="af8"/>
    <w:uiPriority w:val="99"/>
    <w:rsid w:val="00E41F1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EE6E12"/>
    <w:rPr>
      <w:sz w:val="22"/>
      <w:szCs w:val="22"/>
      <w:lang w:val="en-US" w:eastAsia="en-US" w:bidi="en-US"/>
    </w:rPr>
  </w:style>
  <w:style w:type="character" w:styleId="af9">
    <w:name w:val="page number"/>
    <w:basedOn w:val="a0"/>
    <w:rsid w:val="00E41F13"/>
  </w:style>
  <w:style w:type="paragraph" w:styleId="afa">
    <w:name w:val="Balloon Text"/>
    <w:basedOn w:val="a"/>
    <w:semiHidden/>
    <w:rsid w:val="003E6201"/>
    <w:rPr>
      <w:rFonts w:ascii="Tahoma" w:hAnsi="Tahoma" w:cs="Tahoma"/>
      <w:sz w:val="16"/>
      <w:szCs w:val="16"/>
    </w:rPr>
  </w:style>
  <w:style w:type="table" w:styleId="afb">
    <w:name w:val="Table Grid"/>
    <w:basedOn w:val="a1"/>
    <w:rsid w:val="00DF4DD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Знак Знак14"/>
    <w:locked/>
    <w:rsid w:val="00D5629F"/>
    <w:rPr>
      <w:rFonts w:ascii="Cambria" w:hAnsi="Cambria"/>
      <w:b/>
      <w:bCs/>
      <w:color w:val="365F91"/>
      <w:sz w:val="28"/>
      <w:szCs w:val="28"/>
      <w:lang w:val="x-none" w:eastAsia="x-none" w:bidi="ar-SA"/>
    </w:rPr>
  </w:style>
  <w:style w:type="character" w:customStyle="1" w:styleId="12">
    <w:name w:val="Знак Знак12"/>
    <w:locked/>
    <w:rsid w:val="00D5629F"/>
    <w:rPr>
      <w:rFonts w:ascii="Cambria" w:hAnsi="Cambria"/>
      <w:b/>
      <w:bCs/>
      <w:color w:val="4F81BD"/>
      <w:lang w:val="x-none" w:eastAsia="x-none" w:bidi="ar-SA"/>
    </w:rPr>
  </w:style>
  <w:style w:type="character" w:customStyle="1" w:styleId="110">
    <w:name w:val="Знак Знак11"/>
    <w:locked/>
    <w:rsid w:val="00D5629F"/>
    <w:rPr>
      <w:rFonts w:ascii="Cambria" w:hAnsi="Cambria"/>
      <w:b/>
      <w:bCs/>
      <w:i/>
      <w:iCs/>
      <w:color w:val="4F81BD"/>
      <w:lang w:val="x-none" w:eastAsia="x-none" w:bidi="ar-SA"/>
    </w:rPr>
  </w:style>
  <w:style w:type="character" w:customStyle="1" w:styleId="100">
    <w:name w:val="Знак Знак10"/>
    <w:locked/>
    <w:rsid w:val="00D5629F"/>
    <w:rPr>
      <w:rFonts w:ascii="Cambria" w:hAnsi="Cambria"/>
      <w:color w:val="243F60"/>
      <w:lang w:val="x-none" w:eastAsia="x-none" w:bidi="ar-SA"/>
    </w:rPr>
  </w:style>
  <w:style w:type="character" w:customStyle="1" w:styleId="91">
    <w:name w:val="Знак Знак9"/>
    <w:locked/>
    <w:rsid w:val="00D5629F"/>
    <w:rPr>
      <w:rFonts w:ascii="Cambria" w:hAnsi="Cambria"/>
      <w:i/>
      <w:iCs/>
      <w:color w:val="243F60"/>
      <w:lang w:val="x-none" w:eastAsia="x-none" w:bidi="ar-SA"/>
    </w:rPr>
  </w:style>
  <w:style w:type="character" w:customStyle="1" w:styleId="81">
    <w:name w:val="Знак Знак8"/>
    <w:locked/>
    <w:rsid w:val="00D5629F"/>
    <w:rPr>
      <w:rFonts w:ascii="Cambria" w:hAnsi="Cambria"/>
      <w:i/>
      <w:iCs/>
      <w:color w:val="404040"/>
      <w:lang w:val="x-none" w:eastAsia="x-none" w:bidi="ar-SA"/>
    </w:rPr>
  </w:style>
  <w:style w:type="character" w:customStyle="1" w:styleId="71">
    <w:name w:val="Знак Знак7"/>
    <w:locked/>
    <w:rsid w:val="00D5629F"/>
    <w:rPr>
      <w:rFonts w:ascii="Cambria" w:hAnsi="Cambria"/>
      <w:color w:val="4F81BD"/>
      <w:lang w:val="x-none" w:eastAsia="x-none" w:bidi="ar-SA"/>
    </w:rPr>
  </w:style>
  <w:style w:type="character" w:customStyle="1" w:styleId="61">
    <w:name w:val="Знак Знак6"/>
    <w:locked/>
    <w:rsid w:val="00D5629F"/>
    <w:rPr>
      <w:rFonts w:ascii="Cambria" w:hAnsi="Cambria"/>
      <w:i/>
      <w:iCs/>
      <w:color w:val="404040"/>
      <w:lang w:val="x-none" w:eastAsia="x-none" w:bidi="ar-SA"/>
    </w:rPr>
  </w:style>
  <w:style w:type="character" w:customStyle="1" w:styleId="13">
    <w:name w:val="Знак Знак1"/>
    <w:locked/>
    <w:rsid w:val="00D5629F"/>
    <w:rPr>
      <w:sz w:val="24"/>
      <w:lang w:val="nb-NO" w:eastAsia="ru-RU" w:bidi="ar-SA"/>
    </w:rPr>
  </w:style>
  <w:style w:type="character" w:customStyle="1" w:styleId="afc">
    <w:name w:val="Знак Знак"/>
    <w:locked/>
    <w:rsid w:val="00D5629F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51">
    <w:name w:val="Знак Знак5"/>
    <w:locked/>
    <w:rsid w:val="00D5629F"/>
    <w:rPr>
      <w:rFonts w:ascii="Cambria" w:hAnsi="Cambria"/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31">
    <w:name w:val="Знак Знак3"/>
    <w:locked/>
    <w:rsid w:val="00D5629F"/>
    <w:rPr>
      <w:lang w:val="ru-RU" w:eastAsia="ru-RU" w:bidi="ar-SA"/>
    </w:rPr>
  </w:style>
  <w:style w:type="character" w:customStyle="1" w:styleId="41">
    <w:name w:val="Знак Знак4"/>
    <w:locked/>
    <w:rsid w:val="00D5629F"/>
    <w:rPr>
      <w:rFonts w:ascii="Cambria" w:hAnsi="Cambria"/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25">
    <w:name w:val="Знак Знак2"/>
    <w:locked/>
    <w:rsid w:val="00D5629F"/>
    <w:rPr>
      <w:lang w:val="ru-RU" w:eastAsia="ru-RU" w:bidi="ar-SA"/>
    </w:rPr>
  </w:style>
  <w:style w:type="character" w:styleId="afd">
    <w:name w:val="annotation reference"/>
    <w:basedOn w:val="a0"/>
    <w:uiPriority w:val="99"/>
    <w:semiHidden/>
    <w:unhideWhenUsed/>
    <w:rsid w:val="00A73497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3497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3497"/>
    <w:rPr>
      <w:lang w:val="en-US" w:eastAsia="en-US" w:bidi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3497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3497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5227</Words>
  <Characters>29799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ОАО "РАО ЭС Востока"</Company>
  <LinksUpToDate>false</LinksUpToDate>
  <CharactersWithSpaces>34957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Paul_Flug</dc:creator>
  <cp:lastModifiedBy>Кульгавых Любовь Олеговна</cp:lastModifiedBy>
  <cp:revision>3</cp:revision>
  <cp:lastPrinted>2026-03-24T11:56:00Z</cp:lastPrinted>
  <dcterms:created xsi:type="dcterms:W3CDTF">2026-03-24T11:57:00Z</dcterms:created>
  <dcterms:modified xsi:type="dcterms:W3CDTF">2026-03-24T11:59:00Z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