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A0" w:rsidRDefault="006D2CA0" w:rsidP="006D2C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2. Описание предмета закупки</w:t>
      </w:r>
    </w:p>
    <w:p w:rsidR="00E75570" w:rsidRPr="00F76CE7" w:rsidRDefault="00E75570" w:rsidP="00E7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CE7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E75570" w:rsidRPr="00F76CE7" w:rsidRDefault="00E75570" w:rsidP="00E7557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324"/>
      </w:tblGrid>
      <w:tr w:rsidR="00E75570" w:rsidRPr="00F76CE7" w:rsidTr="00A6755D">
        <w:tc>
          <w:tcPr>
            <w:tcW w:w="4027" w:type="dxa"/>
            <w:shd w:val="clear" w:color="auto" w:fill="auto"/>
          </w:tcPr>
          <w:p w:rsidR="00E75570" w:rsidRPr="00F76CE7" w:rsidRDefault="00E75570" w:rsidP="00A6755D">
            <w:pPr>
              <w:pStyle w:val="a3"/>
              <w:tabs>
                <w:tab w:val="left" w:pos="0"/>
              </w:tabs>
              <w:spacing w:after="0" w:line="240" w:lineRule="auto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5324" w:type="dxa"/>
            <w:shd w:val="clear" w:color="auto" w:fill="auto"/>
          </w:tcPr>
          <w:p w:rsidR="00E75570" w:rsidRPr="00F76CE7" w:rsidRDefault="00E75570" w:rsidP="00A6755D">
            <w:pPr>
              <w:pStyle w:val="a3"/>
              <w:tabs>
                <w:tab w:val="left" w:pos="0"/>
              </w:tabs>
              <w:spacing w:after="0" w:line="240" w:lineRule="auto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sz w:val="24"/>
                <w:szCs w:val="24"/>
              </w:rPr>
              <w:t>На поставку удобрений для посевов на 2026 г.</w:t>
            </w:r>
          </w:p>
        </w:tc>
      </w:tr>
      <w:tr w:rsidR="00E75570" w:rsidRPr="00F76CE7" w:rsidTr="00A6755D">
        <w:tc>
          <w:tcPr>
            <w:tcW w:w="4027" w:type="dxa"/>
            <w:shd w:val="clear" w:color="auto" w:fill="auto"/>
          </w:tcPr>
          <w:p w:rsidR="00E75570" w:rsidRPr="00F76CE7" w:rsidRDefault="00E75570" w:rsidP="00A6755D">
            <w:pPr>
              <w:pStyle w:val="a3"/>
              <w:tabs>
                <w:tab w:val="left" w:pos="0"/>
              </w:tabs>
              <w:spacing w:after="0" w:line="240" w:lineRule="auto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ОКПД 2</w:t>
            </w:r>
          </w:p>
        </w:tc>
        <w:tc>
          <w:tcPr>
            <w:tcW w:w="5324" w:type="dxa"/>
            <w:shd w:val="clear" w:color="auto" w:fill="auto"/>
          </w:tcPr>
          <w:p w:rsidR="00E75570" w:rsidRPr="00F76CE7" w:rsidRDefault="00E75570" w:rsidP="00A6755D">
            <w:pPr>
              <w:pStyle w:val="a3"/>
              <w:tabs>
                <w:tab w:val="left" w:pos="0"/>
              </w:tabs>
              <w:spacing w:after="0" w:line="240" w:lineRule="auto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Style w:val="ac"/>
                <w:rFonts w:ascii="Times New Roman" w:hAnsi="Times New Roman" w:cs="Times New Roman"/>
                <w:b w:val="0"/>
                <w:color w:val="001D35"/>
                <w:sz w:val="24"/>
                <w:szCs w:val="24"/>
                <w:shd w:val="clear" w:color="auto" w:fill="FFFFFF"/>
              </w:rPr>
              <w:t>20.15.33.000</w:t>
            </w:r>
          </w:p>
        </w:tc>
      </w:tr>
      <w:tr w:rsidR="00E75570" w:rsidRPr="00F76CE7" w:rsidTr="00A6755D">
        <w:trPr>
          <w:trHeight w:val="70"/>
        </w:trPr>
        <w:tc>
          <w:tcPr>
            <w:tcW w:w="4027" w:type="dxa"/>
            <w:shd w:val="clear" w:color="auto" w:fill="auto"/>
          </w:tcPr>
          <w:p w:rsidR="00E75570" w:rsidRPr="00F76CE7" w:rsidRDefault="00E75570" w:rsidP="00A6755D">
            <w:pPr>
              <w:pStyle w:val="a3"/>
              <w:tabs>
                <w:tab w:val="left" w:pos="0"/>
              </w:tabs>
              <w:spacing w:after="0" w:line="240" w:lineRule="auto"/>
              <w:ind w:right="-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выполняемых работ </w:t>
            </w:r>
          </w:p>
        </w:tc>
        <w:tc>
          <w:tcPr>
            <w:tcW w:w="5324" w:type="dxa"/>
            <w:shd w:val="clear" w:color="auto" w:fill="auto"/>
          </w:tcPr>
          <w:p w:rsidR="00E75570" w:rsidRPr="00F76CE7" w:rsidRDefault="00E75570" w:rsidP="00A6755D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усл</w:t>
            </w:r>
            <w:proofErr w:type="spellEnd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. ед.</w:t>
            </w:r>
          </w:p>
        </w:tc>
      </w:tr>
      <w:tr w:rsidR="00E75570" w:rsidRPr="00F76CE7" w:rsidTr="00A6755D">
        <w:tc>
          <w:tcPr>
            <w:tcW w:w="4027" w:type="dxa"/>
            <w:shd w:val="clear" w:color="auto" w:fill="auto"/>
          </w:tcPr>
          <w:p w:rsidR="00E75570" w:rsidRPr="00F76CE7" w:rsidRDefault="00E75570" w:rsidP="00A6755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поставки товара, выполнения работы, оказания услуги</w:t>
            </w:r>
          </w:p>
        </w:tc>
        <w:tc>
          <w:tcPr>
            <w:tcW w:w="5324" w:type="dxa"/>
            <w:shd w:val="clear" w:color="auto" w:fill="auto"/>
          </w:tcPr>
          <w:p w:rsidR="00E75570" w:rsidRPr="00F76CE7" w:rsidRDefault="00E75570" w:rsidP="00A675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Поставка осуществляется на участок, находящейся в границах земельного участка из земель сельскохозяйственного назначения с кадастровым номером 23:30:1305000:67 площадью 57 959 456 </w:t>
            </w:r>
            <w:proofErr w:type="spellStart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расположенных по адресу: установлено относительно ориентира, расположенного в границах участка. Почтовый адрес ориентира: Краснодарский край, Темрюкский район, с/о </w:t>
            </w:r>
            <w:proofErr w:type="spellStart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Курчанский</w:t>
            </w:r>
            <w:proofErr w:type="spellEnd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ГСП «Светлый путь». Заказчик владеет земельным участком в соответствии с договором аренды от 03.11.2017 №0000005447, зарегистрированным в </w:t>
            </w:r>
            <w:proofErr w:type="spellStart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>Росреестре</w:t>
            </w:r>
            <w:proofErr w:type="spellEnd"/>
            <w:r w:rsidRPr="00F7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20.02.2018, номер регистрации 23:30:1305000:67-23/044/2018-2.</w:t>
            </w:r>
          </w:p>
          <w:p w:rsidR="00E75570" w:rsidRPr="00F76CE7" w:rsidRDefault="00E75570" w:rsidP="00A6755D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F76CE7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Срок выполнения/поставки работ: с даты заключения договора по 20.12.2026 г. </w:t>
            </w:r>
          </w:p>
          <w:p w:rsidR="00E75570" w:rsidRPr="00F76CE7" w:rsidRDefault="00E75570" w:rsidP="00A6755D">
            <w:pPr>
              <w:pStyle w:val="Standard"/>
              <w:shd w:val="clear" w:color="auto" w:fill="FFFFFF"/>
              <w:jc w:val="both"/>
              <w:rPr>
                <w:rFonts w:eastAsia="Calibri" w:cs="Times New Roman"/>
                <w:bCs/>
                <w:kern w:val="0"/>
                <w:lang w:eastAsia="en-US" w:bidi="ar-SA"/>
              </w:rPr>
            </w:pPr>
            <w:r w:rsidRPr="00F76CE7">
              <w:rPr>
                <w:rFonts w:eastAsia="Calibri" w:cs="Times New Roman"/>
                <w:bCs/>
                <w:kern w:val="0"/>
              </w:rPr>
              <w:t>Срок оплаты: с даты заключения договора по 25.12.2026 г. и по заявке Заказчика.</w:t>
            </w:r>
          </w:p>
        </w:tc>
      </w:tr>
    </w:tbl>
    <w:p w:rsidR="00E75570" w:rsidRPr="00F76CE7" w:rsidRDefault="00E75570" w:rsidP="00E75570">
      <w:pPr>
        <w:pStyle w:val="Standard"/>
        <w:autoSpaceDE w:val="0"/>
        <w:ind w:firstLine="709"/>
        <w:jc w:val="center"/>
        <w:rPr>
          <w:rFonts w:eastAsia="Times New Roman" w:cs="Times New Roman"/>
          <w:bCs/>
          <w:color w:val="463B32"/>
          <w:lang w:eastAsia="ru-RU"/>
        </w:rPr>
      </w:pPr>
    </w:p>
    <w:p w:rsidR="00E75570" w:rsidRPr="00F76CE7" w:rsidRDefault="00E75570" w:rsidP="00E75570">
      <w:pPr>
        <w:pStyle w:val="Standard"/>
        <w:autoSpaceDE w:val="0"/>
        <w:jc w:val="both"/>
        <w:rPr>
          <w:rFonts w:cs="Times New Roman"/>
          <w:bCs/>
        </w:rPr>
      </w:pPr>
      <w:r w:rsidRPr="00F76CE7">
        <w:rPr>
          <w:rFonts w:eastAsia="Times New Roman" w:cs="Times New Roman"/>
          <w:bCs/>
          <w:lang w:eastAsia="ru-RU"/>
        </w:rPr>
        <w:t xml:space="preserve">Удобрение - </w:t>
      </w:r>
      <w:r w:rsidRPr="00F76CE7">
        <w:rPr>
          <w:rFonts w:cs="Times New Roman"/>
        </w:rPr>
        <w:t>Сульфат аммония (сернокислый аммоний) -</w:t>
      </w:r>
      <w:r w:rsidRPr="00F76CE7">
        <w:rPr>
          <w:rFonts w:eastAsia="Times New Roman" w:cs="Times New Roman"/>
          <w:bCs/>
          <w:lang w:eastAsia="ru-RU"/>
        </w:rPr>
        <w:t xml:space="preserve"> 90 тонн</w:t>
      </w:r>
    </w:p>
    <w:p w:rsidR="00E75570" w:rsidRPr="00F76CE7" w:rsidRDefault="00E75570" w:rsidP="00E75570">
      <w:pPr>
        <w:spacing w:before="75" w:after="75" w:line="240" w:lineRule="auto"/>
        <w:ind w:left="225" w:right="225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F76CE7">
        <w:rPr>
          <w:rFonts w:ascii="Times New Roman" w:hAnsi="Times New Roman" w:cs="Times New Roman"/>
          <w:color w:val="auto"/>
          <w:sz w:val="24"/>
          <w:szCs w:val="24"/>
        </w:rPr>
        <w:t>Азот, не менее — 21%</w:t>
      </w:r>
    </w:p>
    <w:p w:rsidR="00E75570" w:rsidRPr="00F76CE7" w:rsidRDefault="00E75570" w:rsidP="00E75570">
      <w:pPr>
        <w:spacing w:before="75" w:after="75" w:line="240" w:lineRule="auto"/>
        <w:ind w:left="225" w:right="225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F76CE7">
        <w:rPr>
          <w:rFonts w:ascii="Times New Roman" w:hAnsi="Times New Roman" w:cs="Times New Roman"/>
          <w:color w:val="auto"/>
          <w:sz w:val="24"/>
          <w:szCs w:val="24"/>
        </w:rPr>
        <w:t>Сера, не менее — 24%</w:t>
      </w:r>
    </w:p>
    <w:p w:rsidR="00E75570" w:rsidRPr="00F76CE7" w:rsidRDefault="00E75570" w:rsidP="00E75570">
      <w:pPr>
        <w:spacing w:before="75" w:after="75" w:line="240" w:lineRule="auto"/>
        <w:ind w:left="225" w:right="225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F76CE7">
        <w:rPr>
          <w:rFonts w:ascii="Times New Roman" w:hAnsi="Times New Roman" w:cs="Times New Roman"/>
          <w:color w:val="auto"/>
          <w:sz w:val="24"/>
          <w:szCs w:val="24"/>
        </w:rPr>
        <w:t>Железо, не менее — 0,007%</w:t>
      </w:r>
    </w:p>
    <w:p w:rsidR="006B6C04" w:rsidRPr="009F7D71" w:rsidRDefault="006B6C04" w:rsidP="00E75570">
      <w:pPr>
        <w:spacing w:after="0" w:line="240" w:lineRule="auto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ectPr w:rsidR="006B6C04" w:rsidRPr="009F7D7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9"/>
    <w:multiLevelType w:val="hybridMultilevel"/>
    <w:tmpl w:val="5646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461"/>
    <w:multiLevelType w:val="multilevel"/>
    <w:tmpl w:val="94EC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44C63"/>
    <w:multiLevelType w:val="multilevel"/>
    <w:tmpl w:val="6A6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87CF2"/>
    <w:multiLevelType w:val="hybridMultilevel"/>
    <w:tmpl w:val="5594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123C"/>
    <w:multiLevelType w:val="hybridMultilevel"/>
    <w:tmpl w:val="2A487DC4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D48C5"/>
    <w:multiLevelType w:val="hybridMultilevel"/>
    <w:tmpl w:val="7A0EFF24"/>
    <w:lvl w:ilvl="0" w:tplc="32C8745C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A41AD"/>
    <w:multiLevelType w:val="multilevel"/>
    <w:tmpl w:val="9B66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60142"/>
    <w:multiLevelType w:val="multilevel"/>
    <w:tmpl w:val="BCB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28"/>
    <w:rsid w:val="00080D41"/>
    <w:rsid w:val="000C3A16"/>
    <w:rsid w:val="000C602D"/>
    <w:rsid w:val="0012504C"/>
    <w:rsid w:val="00127718"/>
    <w:rsid w:val="00150C6D"/>
    <w:rsid w:val="00160C75"/>
    <w:rsid w:val="001D0379"/>
    <w:rsid w:val="00284E15"/>
    <w:rsid w:val="002C1D08"/>
    <w:rsid w:val="002D5985"/>
    <w:rsid w:val="002D6422"/>
    <w:rsid w:val="00331004"/>
    <w:rsid w:val="003449B1"/>
    <w:rsid w:val="00393302"/>
    <w:rsid w:val="003A6218"/>
    <w:rsid w:val="004921E9"/>
    <w:rsid w:val="004E4FFB"/>
    <w:rsid w:val="004F62B5"/>
    <w:rsid w:val="00506D4D"/>
    <w:rsid w:val="0051090C"/>
    <w:rsid w:val="005119E0"/>
    <w:rsid w:val="00561944"/>
    <w:rsid w:val="00570A05"/>
    <w:rsid w:val="005949B8"/>
    <w:rsid w:val="005A7528"/>
    <w:rsid w:val="005B3EED"/>
    <w:rsid w:val="005D344E"/>
    <w:rsid w:val="005F38D5"/>
    <w:rsid w:val="005F4D74"/>
    <w:rsid w:val="006B6C04"/>
    <w:rsid w:val="006D2CA0"/>
    <w:rsid w:val="007065BC"/>
    <w:rsid w:val="007130E4"/>
    <w:rsid w:val="007404AB"/>
    <w:rsid w:val="00762CEF"/>
    <w:rsid w:val="007B08A7"/>
    <w:rsid w:val="007C27EB"/>
    <w:rsid w:val="007D488F"/>
    <w:rsid w:val="007F2040"/>
    <w:rsid w:val="008536F0"/>
    <w:rsid w:val="00862915"/>
    <w:rsid w:val="008A5D7E"/>
    <w:rsid w:val="008F117B"/>
    <w:rsid w:val="008F2930"/>
    <w:rsid w:val="008F6745"/>
    <w:rsid w:val="009261A7"/>
    <w:rsid w:val="009566E1"/>
    <w:rsid w:val="009A0FDD"/>
    <w:rsid w:val="009A7379"/>
    <w:rsid w:val="009F67F3"/>
    <w:rsid w:val="009F7184"/>
    <w:rsid w:val="009F7D71"/>
    <w:rsid w:val="00A37501"/>
    <w:rsid w:val="00A46DDA"/>
    <w:rsid w:val="00A47C95"/>
    <w:rsid w:val="00A577BF"/>
    <w:rsid w:val="00AB3D43"/>
    <w:rsid w:val="00B05934"/>
    <w:rsid w:val="00B125E5"/>
    <w:rsid w:val="00B86044"/>
    <w:rsid w:val="00C151C5"/>
    <w:rsid w:val="00C24304"/>
    <w:rsid w:val="00C43F42"/>
    <w:rsid w:val="00C92A07"/>
    <w:rsid w:val="00CB47D9"/>
    <w:rsid w:val="00D23AF4"/>
    <w:rsid w:val="00D37EFE"/>
    <w:rsid w:val="00DE5F57"/>
    <w:rsid w:val="00E30AA4"/>
    <w:rsid w:val="00E75570"/>
    <w:rsid w:val="00F27F2F"/>
    <w:rsid w:val="00F50F5F"/>
    <w:rsid w:val="00F742EF"/>
    <w:rsid w:val="00F959E2"/>
    <w:rsid w:val="00F97C21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A71B-45BB-4F45-A42E-BABE2530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05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D23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5A6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8604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8">
    <w:name w:val="Обычный (веб) Знак"/>
    <w:aliases w:val="Обычный (веб) Знак Знак Знак1 Знак,Знак Знак1 Знак Знак,Обычный (веб) Знак Знак Знак Знак Знак,Знак Знак Знак1 Знак Знак Знак,Обычный (веб) Знак Знак Знак Знак1"/>
    <w:link w:val="a9"/>
    <w:locked/>
    <w:rsid w:val="00B86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веб) Знак Знак Знак1,Знак Знак1 Знак,Обычный (веб) Знак Знак Знак Знак,Знак Знак Знак1 Знак Знак,Обычный (веб) Знак Знак Знак"/>
    <w:basedOn w:val="a"/>
    <w:link w:val="a8"/>
    <w:uiPriority w:val="99"/>
    <w:unhideWhenUsed/>
    <w:qFormat/>
    <w:rsid w:val="00B86044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6044"/>
    <w:pPr>
      <w:ind w:left="720"/>
      <w:contextualSpacing/>
    </w:pPr>
    <w:rPr>
      <w:noProof/>
      <w:color w:val="auto"/>
    </w:rPr>
  </w:style>
  <w:style w:type="character" w:customStyle="1" w:styleId="10">
    <w:name w:val="Заголовок 1 Знак"/>
    <w:basedOn w:val="a0"/>
    <w:link w:val="1"/>
    <w:uiPriority w:val="9"/>
    <w:rsid w:val="00D23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D23AF4"/>
    <w:rPr>
      <w:color w:val="0000FF"/>
      <w:u w:val="single"/>
    </w:rPr>
  </w:style>
  <w:style w:type="character" w:styleId="ac">
    <w:name w:val="Strong"/>
    <w:basedOn w:val="a0"/>
    <w:uiPriority w:val="22"/>
    <w:qFormat/>
    <w:rsid w:val="00D23AF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23A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position-element">
    <w:name w:val="composition-element"/>
    <w:basedOn w:val="a0"/>
    <w:rsid w:val="00D23AF4"/>
  </w:style>
  <w:style w:type="character" w:customStyle="1" w:styleId="composition-percent">
    <w:name w:val="composition-percent"/>
    <w:basedOn w:val="a0"/>
    <w:rsid w:val="00D23AF4"/>
  </w:style>
  <w:style w:type="character" w:customStyle="1" w:styleId="sub-element">
    <w:name w:val="sub-element"/>
    <w:basedOn w:val="a0"/>
    <w:rsid w:val="00D23AF4"/>
  </w:style>
  <w:style w:type="character" w:customStyle="1" w:styleId="sub-percent">
    <w:name w:val="sub-percent"/>
    <w:basedOn w:val="a0"/>
    <w:rsid w:val="00D23AF4"/>
  </w:style>
  <w:style w:type="character" w:customStyle="1" w:styleId="30">
    <w:name w:val="Заголовок 3 Знак"/>
    <w:basedOn w:val="a0"/>
    <w:link w:val="3"/>
    <w:uiPriority w:val="9"/>
    <w:semiHidden/>
    <w:rsid w:val="00DE5F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5F5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yellowblockcapt">
    <w:name w:val="yellow_block_capt"/>
    <w:basedOn w:val="a0"/>
    <w:rsid w:val="00DE5F57"/>
  </w:style>
  <w:style w:type="paragraph" w:customStyle="1" w:styleId="printone">
    <w:name w:val="print_one"/>
    <w:basedOn w:val="a"/>
    <w:rsid w:val="00DE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roduct-details-descriptiontext">
    <w:name w:val="product-details-description__text"/>
    <w:basedOn w:val="a"/>
    <w:rsid w:val="0071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product-details-pillsitem-header">
    <w:name w:val="product-details-pills__item-header"/>
    <w:basedOn w:val="a0"/>
    <w:rsid w:val="006B6C04"/>
  </w:style>
  <w:style w:type="character" w:customStyle="1" w:styleId="product-details-pillsitem-content">
    <w:name w:val="product-details-pills__item-content"/>
    <w:basedOn w:val="a0"/>
    <w:rsid w:val="006B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7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7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657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4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98108270">
                  <w:marLeft w:val="0"/>
                  <w:marRight w:val="0"/>
                  <w:marTop w:val="0"/>
                  <w:marBottom w:val="0"/>
                  <w:divBdr>
                    <w:top w:val="single" w:sz="12" w:space="0" w:color="E8E8E8"/>
                    <w:left w:val="single" w:sz="12" w:space="0" w:color="E8E8E8"/>
                    <w:bottom w:val="single" w:sz="12" w:space="0" w:color="E8E8E8"/>
                    <w:right w:val="single" w:sz="12" w:space="0" w:color="E8E8E8"/>
                  </w:divBdr>
                </w:div>
              </w:divsChild>
            </w:div>
          </w:divsChild>
        </w:div>
        <w:div w:id="131426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87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i.aleksenko</dc:creator>
  <cp:lastModifiedBy>Денис Баширов</cp:lastModifiedBy>
  <cp:revision>87</cp:revision>
  <dcterms:created xsi:type="dcterms:W3CDTF">2021-04-12T06:20:00Z</dcterms:created>
  <dcterms:modified xsi:type="dcterms:W3CDTF">2026-04-07T12:36:00Z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