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4A" w:rsidRDefault="00FF7B52">
      <w:pPr>
        <w:jc w:val="center"/>
        <w:rPr>
          <w:b/>
          <w:szCs w:val="24"/>
        </w:rPr>
      </w:pPr>
      <w:r>
        <w:rPr>
          <w:b/>
          <w:szCs w:val="24"/>
        </w:rPr>
        <w:t>АВТОНОМНОЕ СТАЦИОНАРНОЕ УЧРЕЖДЕНИЕ СОЦИАЛЬНОГО ОБСЛУЖИВАНИЯ ОМСКОЙ ОБЛАСТИ «ОМСКИЙ ДОМ-ИНТЕРНАТ»</w:t>
      </w:r>
    </w:p>
    <w:p w:rsidR="009F614A" w:rsidRDefault="009F614A">
      <w:pPr>
        <w:jc w:val="center"/>
        <w:rPr>
          <w:b/>
          <w:szCs w:val="24"/>
        </w:rPr>
      </w:pPr>
    </w:p>
    <w:p w:rsidR="009F614A" w:rsidRDefault="00FF7B52">
      <w:pPr>
        <w:jc w:val="right"/>
        <w:rPr>
          <w:bCs/>
          <w:szCs w:val="24"/>
        </w:rPr>
      </w:pPr>
      <w:r>
        <w:rPr>
          <w:bCs/>
          <w:szCs w:val="24"/>
        </w:rPr>
        <w:t>УТВЕРЖДАЮ</w:t>
      </w:r>
    </w:p>
    <w:p w:rsidR="009F614A" w:rsidRDefault="00FF7B52">
      <w:pPr>
        <w:jc w:val="right"/>
        <w:rPr>
          <w:bCs/>
          <w:szCs w:val="24"/>
        </w:rPr>
      </w:pPr>
      <w:r>
        <w:rPr>
          <w:bCs/>
          <w:szCs w:val="24"/>
        </w:rPr>
        <w:t>Директор</w:t>
      </w:r>
    </w:p>
    <w:p w:rsidR="009F614A" w:rsidRDefault="00FF7B52">
      <w:pPr>
        <w:jc w:val="right"/>
        <w:rPr>
          <w:bCs/>
          <w:szCs w:val="24"/>
        </w:rPr>
      </w:pPr>
      <w:r>
        <w:rPr>
          <w:bCs/>
          <w:szCs w:val="24"/>
        </w:rPr>
        <w:t>АСУСО «Омский ДИ»</w:t>
      </w:r>
    </w:p>
    <w:p w:rsidR="009F614A" w:rsidRDefault="00FF7B52">
      <w:pPr>
        <w:jc w:val="right"/>
        <w:rPr>
          <w:bCs/>
          <w:szCs w:val="24"/>
        </w:rPr>
      </w:pPr>
      <w:r>
        <w:rPr>
          <w:bCs/>
          <w:szCs w:val="24"/>
        </w:rPr>
        <w:t>_____________/___________</w:t>
      </w:r>
    </w:p>
    <w:p w:rsidR="009F614A" w:rsidRDefault="00FF7B52">
      <w:pPr>
        <w:jc w:val="right"/>
        <w:rPr>
          <w:bCs/>
          <w:szCs w:val="24"/>
        </w:rPr>
      </w:pPr>
      <w:r>
        <w:rPr>
          <w:bCs/>
          <w:szCs w:val="24"/>
        </w:rPr>
        <w:t>«__» _______ 2026 г.</w:t>
      </w: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FF7B52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ДОКУМЕНТАЦИЯ</w:t>
      </w:r>
    </w:p>
    <w:p w:rsidR="009F614A" w:rsidRDefault="00FF7B52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ОБ АУКЦИОНЕ В ЭЛЕКТРОННОЙ ФОРМЕ</w:t>
      </w: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FF7B52">
      <w:pPr>
        <w:jc w:val="center"/>
        <w:rPr>
          <w:b/>
          <w:szCs w:val="24"/>
        </w:rPr>
      </w:pPr>
      <w:r>
        <w:rPr>
          <w:b/>
          <w:szCs w:val="24"/>
        </w:rPr>
        <w:t xml:space="preserve">на право </w:t>
      </w:r>
      <w:r>
        <w:rPr>
          <w:b/>
          <w:szCs w:val="24"/>
        </w:rPr>
        <w:t>заключения договора</w:t>
      </w:r>
    </w:p>
    <w:p w:rsidR="009F614A" w:rsidRDefault="00FF7B52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на оказание </w:t>
      </w:r>
      <w:r>
        <w:rPr>
          <w:rFonts w:eastAsia="Calibri"/>
          <w:b/>
          <w:color w:val="000000"/>
          <w:szCs w:val="24"/>
        </w:rPr>
        <w:t>услуг по проведению обязательного периодического медицинского осмотра в рамках Приказа Министерства здравоохранения РФ от 28.01.2021 года № 29н работников АСУСО «Омский ДИ».</w:t>
      </w:r>
    </w:p>
    <w:p w:rsidR="009F614A" w:rsidRDefault="009F614A">
      <w:pPr>
        <w:jc w:val="center"/>
        <w:rPr>
          <w:rFonts w:eastAsia="Calibri"/>
          <w:b/>
          <w:color w:val="000000"/>
          <w:szCs w:val="24"/>
        </w:rPr>
      </w:pPr>
    </w:p>
    <w:p w:rsidR="009F614A" w:rsidRDefault="009F614A">
      <w:pPr>
        <w:jc w:val="center"/>
        <w:rPr>
          <w:rFonts w:eastAsia="Calibri"/>
          <w:b/>
          <w:color w:val="000000"/>
          <w:szCs w:val="24"/>
        </w:rPr>
      </w:pPr>
    </w:p>
    <w:p w:rsidR="009F614A" w:rsidRDefault="009F614A">
      <w:pPr>
        <w:jc w:val="center"/>
        <w:rPr>
          <w:rFonts w:eastAsia="Calibri"/>
          <w:b/>
          <w:color w:val="000000"/>
          <w:szCs w:val="24"/>
        </w:rPr>
      </w:pPr>
    </w:p>
    <w:p w:rsidR="009F614A" w:rsidRDefault="009F614A">
      <w:pPr>
        <w:jc w:val="center"/>
        <w:rPr>
          <w:rFonts w:eastAsia="Calibri"/>
          <w:b/>
          <w:color w:val="000000"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FF7B52">
      <w:pPr>
        <w:tabs>
          <w:tab w:val="center" w:pos="5032"/>
          <w:tab w:val="right" w:pos="10065"/>
        </w:tabs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ab/>
        <w:t>2026 г.</w:t>
      </w:r>
      <w:r>
        <w:rPr>
          <w:rFonts w:eastAsia="Calibri"/>
          <w:b/>
          <w:szCs w:val="24"/>
        </w:rPr>
        <w:tab/>
      </w:r>
    </w:p>
    <w:p w:rsidR="009F614A" w:rsidRDefault="009F614A">
      <w:pPr>
        <w:jc w:val="center"/>
        <w:rPr>
          <w:b/>
          <w:szCs w:val="22"/>
        </w:rPr>
      </w:pPr>
    </w:p>
    <w:p w:rsidR="009F614A" w:rsidRDefault="00FF7B52">
      <w:pPr>
        <w:jc w:val="center"/>
        <w:rPr>
          <w:b/>
          <w:szCs w:val="22"/>
        </w:rPr>
      </w:pPr>
      <w:r>
        <w:rPr>
          <w:b/>
          <w:szCs w:val="22"/>
        </w:rPr>
        <w:lastRenderedPageBreak/>
        <w:t xml:space="preserve">ОБЩИЕ </w:t>
      </w:r>
      <w:r>
        <w:rPr>
          <w:b/>
          <w:szCs w:val="22"/>
        </w:rPr>
        <w:t>ПОЛОЖЕНИЯ</w:t>
      </w:r>
    </w:p>
    <w:p w:rsidR="009F614A" w:rsidRDefault="009F614A">
      <w:pPr>
        <w:jc w:val="center"/>
        <w:rPr>
          <w:b/>
          <w:sz w:val="22"/>
          <w:szCs w:val="22"/>
        </w:rPr>
      </w:pPr>
    </w:p>
    <w:p w:rsidR="009F614A" w:rsidRDefault="00FF7B52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1.1.Законодательное регулирование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1.1.1. Закупка проводится способом аукциона в электронной форме, при которой победителем, признается участник закупки, заявка которого соответствует требованиям, установленным Документац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 xml:space="preserve">ей о закупке, и который </w:t>
      </w:r>
      <w:r>
        <w:rPr>
          <w:bCs/>
          <w:sz w:val="22"/>
          <w:szCs w:val="22"/>
        </w:rPr>
        <w:t>предложил наиболее низкую цену договора путем снижения начальной (макс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>мальной) цены договора, указанной в извещении о проведении аукциона, а в случае, если в извещении указана цена единицы товара, работы, услуги и максимальная цена договора, то участник з</w:t>
      </w:r>
      <w:r>
        <w:rPr>
          <w:bCs/>
          <w:sz w:val="22"/>
          <w:szCs w:val="22"/>
        </w:rPr>
        <w:t>акупки, пре</w:t>
      </w:r>
      <w:r>
        <w:rPr>
          <w:bCs/>
          <w:sz w:val="22"/>
          <w:szCs w:val="22"/>
        </w:rPr>
        <w:t>д</w:t>
      </w:r>
      <w:r>
        <w:rPr>
          <w:bCs/>
          <w:sz w:val="22"/>
          <w:szCs w:val="22"/>
        </w:rPr>
        <w:t>ложивший наиболее низкую цену единицы (сумму единичных расценок) товаров, работ, услуг на уст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новленную в Документации о закупке величину (далее – шаг аукциона). В случае, если при проведении аукциона цена договора снижена до нуля, аукцион пров</w:t>
      </w:r>
      <w:r>
        <w:rPr>
          <w:bCs/>
          <w:sz w:val="22"/>
          <w:szCs w:val="22"/>
        </w:rPr>
        <w:t>одится на право заключить договор. В этом случае победителем аукциона признается участник закупки, заявка которого соответствует требованиям, уст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новленным Документацией о закупке, и который предложил наиболее высокую цену за право заключить договор.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1.1.2</w:t>
      </w:r>
      <w:r>
        <w:rPr>
          <w:bCs/>
          <w:sz w:val="22"/>
          <w:szCs w:val="22"/>
        </w:rPr>
        <w:t xml:space="preserve">. Настоящая документация об аукционе в электронной форме на право заключения договора </w:t>
      </w:r>
      <w:r>
        <w:rPr>
          <w:b/>
          <w:sz w:val="22"/>
          <w:szCs w:val="22"/>
        </w:rPr>
        <w:t>на оказание услуг по проведению обязательного периодического медицинского осмотра</w:t>
      </w:r>
      <w:r>
        <w:rPr>
          <w:bCs/>
          <w:sz w:val="22"/>
          <w:szCs w:val="22"/>
        </w:rPr>
        <w:t xml:space="preserve"> для нужд АСУСО «ОМСКИЙ ДИ» (далее - документация об аукционе в электронной форме) разраб</w:t>
      </w:r>
      <w:r>
        <w:rPr>
          <w:bCs/>
          <w:sz w:val="22"/>
          <w:szCs w:val="22"/>
        </w:rPr>
        <w:t>отана Заказч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>ком– АВТОНОМНОЕ СТАЦИОНАРНОЕ УЧРЕЖДЕНИЕ СОЦИАЛЬНОГО ОБСЛУЖИВАНИЯ О</w:t>
      </w:r>
      <w:r>
        <w:rPr>
          <w:bCs/>
          <w:sz w:val="22"/>
          <w:szCs w:val="22"/>
        </w:rPr>
        <w:t>М</w:t>
      </w:r>
      <w:r>
        <w:rPr>
          <w:bCs/>
          <w:sz w:val="22"/>
          <w:szCs w:val="22"/>
        </w:rPr>
        <w:t>СКОЙ ОБЛАСТИ «ОМСКИЙ ДОМ-ИНТЕРНАТ» (АСУСО «ОМСКИЙ ДИ») в соответствии с полож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ниями Гражданского кодекса Российской Федерации, Бюджетного кодекса Российской Федерации, Фед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раль</w:t>
      </w:r>
      <w:r>
        <w:rPr>
          <w:bCs/>
          <w:sz w:val="22"/>
          <w:szCs w:val="22"/>
        </w:rPr>
        <w:t>ного закона Российской Федерации от 18 июля 2011 года № 223-ФЗ «О закупках товаров, работ, у</w:t>
      </w:r>
      <w:r>
        <w:rPr>
          <w:bCs/>
          <w:sz w:val="22"/>
          <w:szCs w:val="22"/>
        </w:rPr>
        <w:t>с</w:t>
      </w:r>
      <w:r>
        <w:rPr>
          <w:bCs/>
          <w:sz w:val="22"/>
          <w:szCs w:val="22"/>
        </w:rPr>
        <w:t xml:space="preserve">луг отдельными видами юридических лиц», Федерального закона от 26 июля 2006 г. № 135-ФЗ «О защите конкуренции», Федерального закона от 25 декабря 2008 г. № 273-ФЗ </w:t>
      </w:r>
      <w:r>
        <w:rPr>
          <w:bCs/>
          <w:sz w:val="22"/>
          <w:szCs w:val="22"/>
        </w:rPr>
        <w:t>«О противодействии коррупции», Федерального закона от 06.04.2011 № 63 «Об электронной подписи», другими законодательными и но</w:t>
      </w:r>
      <w:r>
        <w:rPr>
          <w:bCs/>
          <w:sz w:val="22"/>
          <w:szCs w:val="22"/>
        </w:rPr>
        <w:t>р</w:t>
      </w:r>
      <w:r>
        <w:rPr>
          <w:bCs/>
          <w:sz w:val="22"/>
          <w:szCs w:val="22"/>
        </w:rPr>
        <w:t>мативными правовыми актами Российской Федерации в сфере осуществления закупок, а так же принят</w:t>
      </w:r>
      <w:r>
        <w:rPr>
          <w:bCs/>
          <w:sz w:val="22"/>
          <w:szCs w:val="22"/>
        </w:rPr>
        <w:t>ы</w:t>
      </w:r>
      <w:r>
        <w:rPr>
          <w:bCs/>
          <w:sz w:val="22"/>
          <w:szCs w:val="22"/>
        </w:rPr>
        <w:t>ми в соответствии с ними нормативны</w:t>
      </w:r>
      <w:r>
        <w:rPr>
          <w:bCs/>
          <w:sz w:val="22"/>
          <w:szCs w:val="22"/>
        </w:rPr>
        <w:t>ми правовыми актами, регламентирующими правила закупки, и Положением о закупке товаров, работ, услуг АСУСО «ОМСКИЙ ДИ».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1.1.3. В соответствии с Положением о закупке настоящая Документация о закупке содержит всю необходимую для участия в закупке информацию,</w:t>
      </w:r>
      <w:r>
        <w:rPr>
          <w:bCs/>
          <w:sz w:val="22"/>
          <w:szCs w:val="22"/>
        </w:rPr>
        <w:t xml:space="preserve"> а также описание порядка проведения закупки. Для участия в закупке участники должны своевременно подготовить и подать заявки на участие в ней. Пор</w:t>
      </w:r>
      <w:r>
        <w:rPr>
          <w:bCs/>
          <w:sz w:val="22"/>
          <w:szCs w:val="22"/>
        </w:rPr>
        <w:t>я</w:t>
      </w:r>
      <w:r>
        <w:rPr>
          <w:bCs/>
          <w:sz w:val="22"/>
          <w:szCs w:val="22"/>
        </w:rPr>
        <w:t>док подготовки заявки на участие в закупке и требования к ним, требования к участникам закупки и п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рядку под</w:t>
      </w:r>
      <w:r>
        <w:rPr>
          <w:bCs/>
          <w:sz w:val="22"/>
          <w:szCs w:val="22"/>
        </w:rPr>
        <w:t>тверждения соответствия этим требованиям, сведения о сроке, месте и порядке проведения о</w:t>
      </w:r>
      <w:r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 xml:space="preserve">дельных процедур закупки определены в «Информационной карте закупки» Документации об аукционе в электронной форме. 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1.1.4. Требования к безопасности, качеству, техниче</w:t>
      </w:r>
      <w:r>
        <w:rPr>
          <w:bCs/>
          <w:sz w:val="22"/>
          <w:szCs w:val="22"/>
        </w:rPr>
        <w:t>ским характеристикам, функциональным х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рактеристикам (потребительским свойствам) товара, работы, услуги (в т.ч. путем указания на товарный знак, модель, возможность поставки эквивалентной продукции), к размерам, упаковке, отгрузке товара, к результатам раб</w:t>
      </w:r>
      <w:r>
        <w:rPr>
          <w:bCs/>
          <w:sz w:val="22"/>
          <w:szCs w:val="22"/>
        </w:rPr>
        <w:t>оты, установленные Заказчиком и предусмотренные техническими регламентами в соо</w:t>
      </w:r>
      <w:r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>ветствии с законодательством Российской Федерации о техническом регулировании, документами, разр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батываемыми и применяемыми в национальной системе стандартизации, принятыми в с</w:t>
      </w:r>
      <w:r>
        <w:rPr>
          <w:bCs/>
          <w:sz w:val="22"/>
          <w:szCs w:val="22"/>
        </w:rPr>
        <w:t>оответствии с з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 xml:space="preserve">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Заказчика, а также к объему закупки определены </w:t>
      </w:r>
      <w:r>
        <w:rPr>
          <w:b/>
          <w:bCs/>
          <w:i/>
          <w:iCs/>
          <w:sz w:val="22"/>
          <w:szCs w:val="22"/>
        </w:rPr>
        <w:t>Приложени</w:t>
      </w:r>
      <w:r>
        <w:rPr>
          <w:b/>
          <w:bCs/>
          <w:i/>
          <w:iCs/>
          <w:sz w:val="22"/>
          <w:szCs w:val="22"/>
        </w:rPr>
        <w:t>ем № 2 к Д</w:t>
      </w:r>
      <w:r>
        <w:rPr>
          <w:b/>
          <w:bCs/>
          <w:i/>
          <w:iCs/>
          <w:color w:val="000000"/>
          <w:sz w:val="22"/>
          <w:szCs w:val="22"/>
        </w:rPr>
        <w:t xml:space="preserve">окументации </w:t>
      </w:r>
      <w:r>
        <w:rPr>
          <w:b/>
          <w:bCs/>
          <w:i/>
          <w:iCs/>
          <w:sz w:val="22"/>
          <w:szCs w:val="22"/>
        </w:rPr>
        <w:t>об аукционе в электронной форме - «Техническое задание». (далее «Техническое задание», «ТЗ»).</w:t>
      </w:r>
    </w:p>
    <w:p w:rsidR="009F614A" w:rsidRDefault="009F614A">
      <w:pPr>
        <w:ind w:firstLine="709"/>
        <w:jc w:val="both"/>
        <w:rPr>
          <w:bCs/>
          <w:sz w:val="22"/>
          <w:szCs w:val="22"/>
        </w:rPr>
      </w:pPr>
    </w:p>
    <w:p w:rsidR="009F614A" w:rsidRDefault="00FF7B52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1.2.Особенности проведения конкурентных закупок в электронной форме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1.2.1. При осуществлении закупки в электронной форме направление участн</w:t>
      </w:r>
      <w:r>
        <w:rPr>
          <w:bCs/>
          <w:sz w:val="22"/>
          <w:szCs w:val="22"/>
        </w:rPr>
        <w:t>иками такой закупки запросов о даче разъяснений положений извещения о проведении закупки, размещение в ЕИС таких раз</w:t>
      </w:r>
      <w:r>
        <w:rPr>
          <w:bCs/>
          <w:sz w:val="22"/>
          <w:szCs w:val="22"/>
        </w:rPr>
        <w:t>ъ</w:t>
      </w:r>
      <w:r>
        <w:rPr>
          <w:bCs/>
          <w:sz w:val="22"/>
          <w:szCs w:val="22"/>
        </w:rPr>
        <w:t xml:space="preserve">яснений, подача участниками закупки в электронной форме заявок на участие в закупке в электронной форме, предоставление комиссии доступа к </w:t>
      </w:r>
      <w:r>
        <w:rPr>
          <w:bCs/>
          <w:sz w:val="22"/>
          <w:szCs w:val="22"/>
        </w:rPr>
        <w:t>указанным заявкам, сопоставление ценовых предложений участников закупки в электронной форме, формирование проектов протоколов, составляемых в соотве</w:t>
      </w:r>
      <w:r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>ствии с требованиями Закона№ 223-ФЗ, обеспечиваются оператором электронной площадки на электро</w:t>
      </w:r>
      <w:r>
        <w:rPr>
          <w:bCs/>
          <w:sz w:val="22"/>
          <w:szCs w:val="22"/>
        </w:rPr>
        <w:t>н</w:t>
      </w:r>
      <w:r>
        <w:rPr>
          <w:bCs/>
          <w:sz w:val="22"/>
          <w:szCs w:val="22"/>
        </w:rPr>
        <w:t>ной площадке</w:t>
      </w:r>
      <w:r>
        <w:rPr>
          <w:bCs/>
          <w:sz w:val="22"/>
          <w:szCs w:val="22"/>
        </w:rPr>
        <w:t>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1.2.2. Функционирование электронной площадки осуществляется в соответствии с правилами, действующими на электронной площадке с учётом положений Закона № 223-ФЗ. В случаях, не урегул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>рованных такими правилами, Заказчик руководствуется правилами, установле</w:t>
      </w:r>
      <w:r>
        <w:rPr>
          <w:bCs/>
          <w:sz w:val="22"/>
          <w:szCs w:val="22"/>
        </w:rPr>
        <w:t>нными в Положении о з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купке.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1.2.3. Участнику закупки в электронной форме для участия в закупке необходимо получить аккр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дитацию на электронной площадке в порядке, установленном оператором электронной площадки.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1.2.4. Обмен между участником закупки в </w:t>
      </w:r>
      <w:r>
        <w:rPr>
          <w:bCs/>
          <w:sz w:val="22"/>
          <w:szCs w:val="22"/>
        </w:rPr>
        <w:t>электронной форме, Заказчиком и оператором эле</w:t>
      </w:r>
      <w:r>
        <w:rPr>
          <w:bCs/>
          <w:sz w:val="22"/>
          <w:szCs w:val="22"/>
        </w:rPr>
        <w:t>к</w:t>
      </w:r>
      <w:r>
        <w:rPr>
          <w:bCs/>
          <w:sz w:val="22"/>
          <w:szCs w:val="22"/>
        </w:rPr>
        <w:t>тронной площадки информацией, связанной с получением аккредитации на электронной площадке, ос</w:t>
      </w:r>
      <w:r>
        <w:rPr>
          <w:bCs/>
          <w:sz w:val="22"/>
          <w:szCs w:val="22"/>
        </w:rPr>
        <w:t>у</w:t>
      </w:r>
      <w:r>
        <w:rPr>
          <w:bCs/>
          <w:sz w:val="22"/>
          <w:szCs w:val="22"/>
        </w:rPr>
        <w:t>ществлением закупки в электронной форме, осуществляется на электронной площадке в форме электро</w:t>
      </w:r>
      <w:r>
        <w:rPr>
          <w:bCs/>
          <w:sz w:val="22"/>
          <w:szCs w:val="22"/>
        </w:rPr>
        <w:t>н</w:t>
      </w:r>
      <w:r>
        <w:rPr>
          <w:bCs/>
          <w:sz w:val="22"/>
          <w:szCs w:val="22"/>
        </w:rPr>
        <w:t>ных документов.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</w:t>
      </w:r>
      <w:r>
        <w:rPr>
          <w:bCs/>
          <w:sz w:val="22"/>
          <w:szCs w:val="22"/>
        </w:rPr>
        <w:t>.5. Электронные документы участника закупки в электронной форме, Заказчика, оператора электронной площадки должны быть подписаны усиленной квалифицированной электронной подписью лица, имеющего право действовать от имени соответственно участника закупки в э</w:t>
      </w:r>
      <w:r>
        <w:rPr>
          <w:bCs/>
          <w:sz w:val="22"/>
          <w:szCs w:val="22"/>
        </w:rPr>
        <w:t>лектронной форме, Заказчика, оператора электронной площадки.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1.2.6. При направлении оператором электронной площадки Заказчику электронных документов, полученных от участника закупки в электронной форме, до подведения результатов закупки в электро</w:t>
      </w:r>
      <w:r>
        <w:rPr>
          <w:bCs/>
          <w:sz w:val="22"/>
          <w:szCs w:val="22"/>
        </w:rPr>
        <w:t>н</w:t>
      </w:r>
      <w:r>
        <w:rPr>
          <w:bCs/>
          <w:sz w:val="22"/>
          <w:szCs w:val="22"/>
        </w:rPr>
        <w:t>ной форме</w:t>
      </w:r>
      <w:r>
        <w:rPr>
          <w:bCs/>
          <w:sz w:val="22"/>
          <w:szCs w:val="22"/>
        </w:rPr>
        <w:t xml:space="preserve"> оператор электронной площадки обязан обеспечить конфиденциальность информации об этом участнике, за исключением случаев, предусмотренных Законом № 223-ФЗ.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1.2.7. При осуществлении закупки в электронной форме проведение переговоров Заказчика с оп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ратором э</w:t>
      </w:r>
      <w:r>
        <w:rPr>
          <w:bCs/>
          <w:sz w:val="22"/>
          <w:szCs w:val="22"/>
        </w:rPr>
        <w:t>лектронной площадки и оператора электронной площадки с участником закупки в электронной форме не допускается в случае, если в результате этих переговоров создаются преимущественные условия для участия в закупке в электронной форме и (или) условия для разгл</w:t>
      </w:r>
      <w:r>
        <w:rPr>
          <w:bCs/>
          <w:sz w:val="22"/>
          <w:szCs w:val="22"/>
        </w:rPr>
        <w:t>ашения конфиденциальной инфо</w:t>
      </w:r>
      <w:r>
        <w:rPr>
          <w:bCs/>
          <w:sz w:val="22"/>
          <w:szCs w:val="22"/>
        </w:rPr>
        <w:t>р</w:t>
      </w:r>
      <w:r>
        <w:rPr>
          <w:bCs/>
          <w:sz w:val="22"/>
          <w:szCs w:val="22"/>
        </w:rPr>
        <w:t>мации.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1.2.8. Оператором электронной площадки обеспечивается конфиденциальность информации: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1)о содержании заявок на участие в конкурентной закупке в электронной форме, окончательных предложений до окончания срока подачи заявок</w:t>
      </w:r>
      <w:r>
        <w:rPr>
          <w:bCs/>
          <w:sz w:val="22"/>
          <w:szCs w:val="22"/>
        </w:rPr>
        <w:t>, окончательных предложений;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2)об участниках конкурентной закупки в электронной форме, подавших заявки на участие в такой закупке, до предоставления комиссии по осуществлению конкурентных закупок в соответствии с Законом №223-ФЗ и соглашением, предусмотрен</w:t>
      </w:r>
      <w:r>
        <w:rPr>
          <w:bCs/>
          <w:sz w:val="22"/>
          <w:szCs w:val="22"/>
        </w:rPr>
        <w:t>ным частью 2 статьи 3.3 Закона №223-ФЗ, доступа к данным з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явкам.</w:t>
      </w:r>
    </w:p>
    <w:p w:rsidR="009F614A" w:rsidRDefault="009F614A">
      <w:pPr>
        <w:ind w:firstLine="709"/>
        <w:jc w:val="both"/>
        <w:rPr>
          <w:bCs/>
          <w:sz w:val="22"/>
          <w:szCs w:val="22"/>
        </w:rPr>
      </w:pPr>
    </w:p>
    <w:p w:rsidR="009F614A" w:rsidRDefault="00FF7B52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1.3. Требования к формату, наименованию, размеру и составу файлов заявки участника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1.3.1. Заявка на участие в закупке подается в электронном виде (в форме электронных документов и/или графи</w:t>
      </w:r>
      <w:r>
        <w:rPr>
          <w:bCs/>
          <w:sz w:val="22"/>
          <w:szCs w:val="22"/>
        </w:rPr>
        <w:t>ческих образов оригиналов документов – далее файлов) через электронную площадку в соо</w:t>
      </w:r>
      <w:r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 xml:space="preserve">ветствии с ее регламентом. 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1.3.2. Все файлы заявки участника закупки должны иметь распространенные и открытые форматы и не должны быть зашифрованы или защищены иными сре</w:t>
      </w:r>
      <w:r>
        <w:rPr>
          <w:bCs/>
          <w:sz w:val="22"/>
          <w:szCs w:val="22"/>
        </w:rPr>
        <w:t>дствами, не позволяющими осуществить озн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 xml:space="preserve">комление с их содержанием без дополнительных программных или технологических средств. 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1.3.3. Документы, подготовленные участником, размещаются в виде файлов в формате с расшир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нием «doc», «docх», «rtf» (или аналоги</w:t>
      </w:r>
      <w:r>
        <w:rPr>
          <w:bCs/>
          <w:sz w:val="22"/>
          <w:szCs w:val="22"/>
        </w:rPr>
        <w:t xml:space="preserve">чных отрытых форматов) и позволяющих открыть их с помощью текстовых редакторов пакета приложений Microsoft Office и допускающих после сохранения возможность поиска, копирования и редактирования произвольного фрагмента текста документа. 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1.3.4. Участник мож</w:t>
      </w:r>
      <w:r>
        <w:rPr>
          <w:bCs/>
          <w:sz w:val="22"/>
          <w:szCs w:val="22"/>
        </w:rPr>
        <w:t>ет дополнительно (информационно) приложить документы в других форматах (pdf, jpeg и т.д.). Данные документы могут использоваться Заказчиком для уточнения информации пре</w:t>
      </w:r>
      <w:r>
        <w:rPr>
          <w:bCs/>
          <w:sz w:val="22"/>
          <w:szCs w:val="22"/>
        </w:rPr>
        <w:t>д</w:t>
      </w:r>
      <w:r>
        <w:rPr>
          <w:bCs/>
          <w:sz w:val="22"/>
          <w:szCs w:val="22"/>
        </w:rPr>
        <w:t xml:space="preserve">ставленной участником закупки. 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1.3.5. Документы, представленные в графических образах </w:t>
      </w:r>
      <w:r>
        <w:rPr>
          <w:bCs/>
          <w:sz w:val="22"/>
          <w:szCs w:val="22"/>
        </w:rPr>
        <w:t>оригиналов документов, должны быть представлены в формате обеспечивающих сохранение всех аутентичных признаков подлинности (граф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 xml:space="preserve">ческой подписи лица, печати (при наличии)). 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1.3.6. Наименование файла должно позволять идентифицировать документ(-ы).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1.3.7. Т</w:t>
      </w:r>
      <w:r>
        <w:rPr>
          <w:bCs/>
          <w:sz w:val="22"/>
          <w:szCs w:val="22"/>
        </w:rPr>
        <w:t>ребуется, чтобы каждому документу соответствовал отдельный файл за исключением сл</w:t>
      </w:r>
      <w:r>
        <w:rPr>
          <w:bCs/>
          <w:sz w:val="22"/>
          <w:szCs w:val="22"/>
        </w:rPr>
        <w:t>у</w:t>
      </w:r>
      <w:r>
        <w:rPr>
          <w:bCs/>
          <w:sz w:val="22"/>
          <w:szCs w:val="22"/>
        </w:rPr>
        <w:t>чаев, указанных ниже: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1) Размер файла по одному документу превышает максимально допустимый размер, установле</w:t>
      </w:r>
      <w:r>
        <w:rPr>
          <w:bCs/>
          <w:sz w:val="22"/>
          <w:szCs w:val="22"/>
        </w:rPr>
        <w:t>н</w:t>
      </w:r>
      <w:r>
        <w:rPr>
          <w:bCs/>
          <w:sz w:val="22"/>
          <w:szCs w:val="22"/>
        </w:rPr>
        <w:t xml:space="preserve">ный ЭП. В таком случае разрешается разбить документ на несколько </w:t>
      </w:r>
      <w:r>
        <w:rPr>
          <w:bCs/>
          <w:sz w:val="22"/>
          <w:szCs w:val="22"/>
        </w:rPr>
        <w:t>файлов и указать количество стр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ниц документа в файле.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2) Документы могут быть сгруппированы без ущерба для их восприятия. Например, копии: уд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 xml:space="preserve">стоверений, трудовых книжек, дипломов и т.п. 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3) Представляются документы (акты, счет-фактуры и т.д.), подтвержда</w:t>
      </w:r>
      <w:r>
        <w:rPr>
          <w:bCs/>
          <w:sz w:val="22"/>
          <w:szCs w:val="22"/>
        </w:rPr>
        <w:t xml:space="preserve">ющие факт исполнения участником договора (контракта). </w:t>
      </w:r>
    </w:p>
    <w:p w:rsidR="009F614A" w:rsidRDefault="00FF7B52">
      <w:pPr>
        <w:ind w:firstLine="709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4) Наименование файла + формат (расширение) файла (включая файлы, размещенные в архивах) должны иметь уникальное значение и не повторяться. Файлы, размещенные в архиве, указываются в сл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 xml:space="preserve">дующем виде: </w:t>
      </w:r>
      <w:r>
        <w:rPr>
          <w:bCs/>
          <w:sz w:val="22"/>
          <w:szCs w:val="22"/>
        </w:rPr>
        <w:t>«наименование архивного файла», знак «/» «наименование файла».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1.3.8. Участнику закупки в своей заявке на участие в закупке на каждую единицу товара (товара, применяемого при выполнении работ), являющуюся отдельно производимым товаром, для которых уст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новл</w:t>
      </w:r>
      <w:r>
        <w:rPr>
          <w:bCs/>
          <w:sz w:val="22"/>
          <w:szCs w:val="22"/>
        </w:rPr>
        <w:t>ены заказчиком требования к их характеристикам, необходимо предоставить конкретное предлож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 xml:space="preserve">ние (т.е. не допускающее двусмысленного толкования и сослагательного наклонения, в отсутствии слов </w:t>
      </w:r>
      <w:r>
        <w:rPr>
          <w:bCs/>
          <w:sz w:val="22"/>
          <w:szCs w:val="22"/>
        </w:rPr>
        <w:lastRenderedPageBreak/>
        <w:t>«должен», «типа», «эквивалент», «аналог», «превышать», «как миниму</w:t>
      </w:r>
      <w:r>
        <w:rPr>
          <w:bCs/>
          <w:sz w:val="22"/>
          <w:szCs w:val="22"/>
        </w:rPr>
        <w:t>м»). Несоблюдение указанных тр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бований является основанием для принятия комиссией по закупкам решения о признании заявки Учас</w:t>
      </w:r>
      <w:r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>ника не соответствующей требованиям, установленным документацией об аукционе. Предоставляемые участником закупки сведения не должн</w:t>
      </w:r>
      <w:r>
        <w:rPr>
          <w:bCs/>
          <w:sz w:val="22"/>
          <w:szCs w:val="22"/>
        </w:rPr>
        <w:t>ы сопровождаться словами «эквивалент», «или эквивалент», «ан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лог», «типа», «должен, должна, должно быть», «не должен (-а) быть», «должен (должна)», «теоретич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ская», «около», «допускается», «допускаемый», «допустимое», «не хуже», «или», «следует», «требуетс</w:t>
      </w:r>
      <w:r>
        <w:rPr>
          <w:bCs/>
          <w:sz w:val="22"/>
          <w:szCs w:val="22"/>
        </w:rPr>
        <w:t>я», «необходим/ый/ое/ая», «теоретическая», и производных однокоренных слов т.п., и/или допускать разн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чтения, двусмысленное толкование, за исключением случаев употребления этих слов и их производных в наименованиях показателей в соответствии с ГОСТ. Знак «</w:t>
      </w:r>
      <w:r>
        <w:rPr>
          <w:bCs/>
          <w:sz w:val="22"/>
          <w:szCs w:val="22"/>
        </w:rPr>
        <w:t>-» означает, что участнику необходимо указать диапазонное значение, входящее в представленный через знак «-» диапазон значений (включая крайние значения). Значения показателей, характеристик, марок, сопровождающиеся скобками, определяют мн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гообразие вариан</w:t>
      </w:r>
      <w:r>
        <w:rPr>
          <w:bCs/>
          <w:sz w:val="22"/>
          <w:szCs w:val="22"/>
        </w:rPr>
        <w:t>тов, которые требуют конкретизации, за исключением уточняющих параметров. Если показатели сопровождаются «от … до», «свыше…до» значения таких показателей требуется указать в конкретном виде*, без использования вышеназванных слов (включая крайние значения).</w:t>
      </w:r>
      <w:r>
        <w:rPr>
          <w:bCs/>
          <w:sz w:val="22"/>
          <w:szCs w:val="22"/>
        </w:rPr>
        <w:t xml:space="preserve"> Участник до</w:t>
      </w:r>
      <w:r>
        <w:rPr>
          <w:bCs/>
          <w:sz w:val="22"/>
          <w:szCs w:val="22"/>
        </w:rPr>
        <w:t>л</w:t>
      </w:r>
      <w:r>
        <w:rPr>
          <w:bCs/>
          <w:sz w:val="22"/>
          <w:szCs w:val="22"/>
        </w:rPr>
        <w:t>жен указать значения показателей материалов, соответствующие значениям, установленным в документ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ции об электронном аукционе, при этом: значения показателей, сопровождающихся словами «от», «б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лее», «выше», знаком «&gt;» должны иметь конкретное зн</w:t>
      </w:r>
      <w:r>
        <w:rPr>
          <w:bCs/>
          <w:sz w:val="22"/>
          <w:szCs w:val="22"/>
        </w:rPr>
        <w:t>ачение*, которое больше установленного; знач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ния показателей, сопровождающихся словами «до», «менее», «ниже», знаком «Все необходимые заказч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>ку функциональные, технические, качественные характеристики предмета закупки, в том числе товара, используемого при</w:t>
      </w:r>
      <w:r>
        <w:rPr>
          <w:bCs/>
          <w:sz w:val="22"/>
          <w:szCs w:val="22"/>
        </w:rPr>
        <w:t xml:space="preserve"> оказании услуг и выполнении работ должны соответствовать национальным станда</w:t>
      </w:r>
      <w:r>
        <w:rPr>
          <w:bCs/>
          <w:sz w:val="22"/>
          <w:szCs w:val="22"/>
        </w:rPr>
        <w:t>р</w:t>
      </w:r>
      <w:r>
        <w:rPr>
          <w:bCs/>
          <w:sz w:val="22"/>
          <w:szCs w:val="22"/>
        </w:rPr>
        <w:t>там, действующим на территории Российской Федерации (в случае, если качество товара регламентируе</w:t>
      </w:r>
      <w:r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>ся национальным стандартом), техническим регламентам, сводам правил и иным докум</w:t>
      </w:r>
      <w:r>
        <w:rPr>
          <w:bCs/>
          <w:sz w:val="22"/>
          <w:szCs w:val="22"/>
        </w:rPr>
        <w:t>ентам, предусмо</w:t>
      </w:r>
      <w:r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>ренным законодательством Российской Федерации о техническом регулировании, а также техническим условиям производителей (в случае, если качество товара, варианта исполнения товара не регламентир</w:t>
      </w:r>
      <w:r>
        <w:rPr>
          <w:bCs/>
          <w:sz w:val="22"/>
          <w:szCs w:val="22"/>
        </w:rPr>
        <w:t>у</w:t>
      </w:r>
      <w:r>
        <w:rPr>
          <w:bCs/>
          <w:sz w:val="22"/>
          <w:szCs w:val="22"/>
        </w:rPr>
        <w:t>ется документами в области стандартизации).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</w:t>
      </w:r>
      <w:r>
        <w:rPr>
          <w:bCs/>
          <w:sz w:val="22"/>
          <w:szCs w:val="22"/>
        </w:rPr>
        <w:t>3.9. При подаче заявки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</w:t>
      </w:r>
      <w:r>
        <w:rPr>
          <w:bCs/>
          <w:sz w:val="22"/>
          <w:szCs w:val="22"/>
        </w:rPr>
        <w:t>ы</w:t>
      </w:r>
      <w:r>
        <w:rPr>
          <w:bCs/>
          <w:sz w:val="22"/>
          <w:szCs w:val="22"/>
        </w:rPr>
        <w:t xml:space="preserve">ми в </w:t>
      </w:r>
      <w:r>
        <w:rPr>
          <w:b/>
          <w:bCs/>
          <w:i/>
          <w:iCs/>
          <w:sz w:val="22"/>
          <w:szCs w:val="22"/>
        </w:rPr>
        <w:t>Приложении № 2 к Д</w:t>
      </w:r>
      <w:r>
        <w:rPr>
          <w:b/>
          <w:bCs/>
          <w:i/>
          <w:iCs/>
          <w:color w:val="000000"/>
          <w:sz w:val="22"/>
          <w:szCs w:val="22"/>
        </w:rPr>
        <w:t xml:space="preserve">окументации </w:t>
      </w:r>
      <w:r>
        <w:rPr>
          <w:b/>
          <w:bCs/>
          <w:i/>
          <w:iCs/>
          <w:sz w:val="22"/>
          <w:szCs w:val="22"/>
        </w:rPr>
        <w:t>об аукционе в электронной форме - «Те</w:t>
      </w:r>
      <w:r>
        <w:rPr>
          <w:b/>
          <w:bCs/>
          <w:i/>
          <w:iCs/>
          <w:sz w:val="22"/>
          <w:szCs w:val="22"/>
        </w:rPr>
        <w:t>хническое задание».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1.3.10. В случае, если в документации об электронном аукционе для определения соответствия з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купаемых услуг, работ потребностям Заказчика, требования к значению какого-либо показателя указаны в виде ссылки на нормативно-техническую доку</w:t>
      </w:r>
      <w:r>
        <w:rPr>
          <w:bCs/>
          <w:sz w:val="22"/>
          <w:szCs w:val="22"/>
        </w:rPr>
        <w:t>ментацию (ГОСТы, ОСТы, Технические регламенты и т.д.) и в указанной нормативно-технической документации предлагается к использованию для одних и тех же целей несколько значений показателей, и необходимость выбора конкретного значения указана в разделе 3 «О</w:t>
      </w:r>
      <w:r>
        <w:rPr>
          <w:bCs/>
          <w:sz w:val="22"/>
          <w:szCs w:val="22"/>
        </w:rPr>
        <w:t>писание предмета закупки» настоящей документации об электронном аукционе, участник закупки должен указать конкретный показатель, соответствующий значениям, установленным нормативно-технической документацией.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1.3.11. Если при составлении описания предмета з</w:t>
      </w:r>
      <w:r>
        <w:rPr>
          <w:bCs/>
          <w:sz w:val="22"/>
          <w:szCs w:val="22"/>
        </w:rPr>
        <w:t>акупки Заказчиком не использованы устано</w:t>
      </w:r>
      <w:r>
        <w:rPr>
          <w:bCs/>
          <w:sz w:val="22"/>
          <w:szCs w:val="22"/>
        </w:rPr>
        <w:t>в</w:t>
      </w:r>
      <w:r>
        <w:rPr>
          <w:bCs/>
          <w:sz w:val="22"/>
          <w:szCs w:val="22"/>
        </w:rPr>
        <w:t>ленные в соответствии с законодательством Российской Федерации о техническом регулировании, зак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нодательством Российской Федерации о стандартизации показатели, требования, условные обозначения и терминология, необхо</w:t>
      </w:r>
      <w:r>
        <w:rPr>
          <w:bCs/>
          <w:sz w:val="22"/>
          <w:szCs w:val="22"/>
        </w:rPr>
        <w:t>димость в других показателях, требованиях, условных обозначениях и терминол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гии обусловлена потребностью Заказчика.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1.3.12. В случае если в документации об аукционе присутствуют ссылки на документы в области стандартизации и иные документы, которые на моме</w:t>
      </w:r>
      <w:r>
        <w:rPr>
          <w:bCs/>
          <w:sz w:val="22"/>
          <w:szCs w:val="22"/>
        </w:rPr>
        <w:t>нт составления заявки утратили силу – в составлении заявки участникам закупки необходимо руководствоваться действующими.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1.3.13. Следует учесть, что если участник предлагает при оказании услуг, выполнении работ к и</w:t>
      </w:r>
      <w:r>
        <w:rPr>
          <w:bCs/>
          <w:sz w:val="22"/>
          <w:szCs w:val="22"/>
        </w:rPr>
        <w:t>с</w:t>
      </w:r>
      <w:r>
        <w:rPr>
          <w:bCs/>
          <w:sz w:val="22"/>
          <w:szCs w:val="22"/>
        </w:rPr>
        <w:t>пользованию товар, эквивалентный товару (</w:t>
      </w:r>
      <w:r>
        <w:rPr>
          <w:bCs/>
          <w:sz w:val="22"/>
          <w:szCs w:val="22"/>
        </w:rPr>
        <w:t>если такая возможность предусмотрена документацией), в отношении которого в документации установлен товарный знак (его словесное обозначение) (при нал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>чии), знак обслуживания (при наличии), фирменное наименование (при наличии), помимо конкретных показателе</w:t>
      </w:r>
      <w:r>
        <w:rPr>
          <w:bCs/>
          <w:sz w:val="22"/>
          <w:szCs w:val="22"/>
        </w:rPr>
        <w:t>й такого товара участник обязан указать в заявке его товарный знак (его словесное обознач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ние) (при наличии), знак обслуживания (при наличии), фирменное наименование (при наличии), наимен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вание страны происхождения  товара.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1.3.14. Ответственность за досто</w:t>
      </w:r>
      <w:r>
        <w:rPr>
          <w:bCs/>
          <w:sz w:val="22"/>
          <w:szCs w:val="22"/>
        </w:rPr>
        <w:t>верность сведений о конкретных показателях используемого т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вара, товарном знаке (его словесном обозначении) /при наличии/, знаке обслуживания /при наличии/, фирменном наименовании/при наличии/, наименовании страны происхождения товара или наименовании прои</w:t>
      </w:r>
      <w:r>
        <w:rPr>
          <w:bCs/>
          <w:sz w:val="22"/>
          <w:szCs w:val="22"/>
        </w:rPr>
        <w:t>зводителя товара /при наличии/, указанного в первой части заявки на участие в электронном аукци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не, несет участник закупки.</w:t>
      </w:r>
      <w:r>
        <w:br w:type="page"/>
      </w:r>
    </w:p>
    <w:p w:rsidR="009F614A" w:rsidRDefault="00FF7B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ИНФОРМАЦИОННАЯ КАРТА</w:t>
      </w:r>
    </w:p>
    <w:p w:rsidR="009F614A" w:rsidRDefault="009F614A">
      <w:pPr>
        <w:jc w:val="center"/>
        <w:rPr>
          <w:b/>
          <w:sz w:val="22"/>
          <w:szCs w:val="22"/>
        </w:rPr>
      </w:pPr>
    </w:p>
    <w:tbl>
      <w:tblPr>
        <w:tblW w:w="5000" w:type="pct"/>
        <w:jc w:val="center"/>
        <w:tblLayout w:type="fixed"/>
        <w:tblLook w:val="04A0"/>
      </w:tblPr>
      <w:tblGrid>
        <w:gridCol w:w="677"/>
        <w:gridCol w:w="3182"/>
        <w:gridCol w:w="6422"/>
      </w:tblGrid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Содержание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Способ закупки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Аукцион в электронной форме</w:t>
            </w:r>
          </w:p>
        </w:tc>
      </w:tr>
      <w:tr w:rsidR="009F614A">
        <w:trPr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2. </w:t>
            </w:r>
            <w:r>
              <w:rPr>
                <w:b/>
                <w:sz w:val="22"/>
                <w:szCs w:val="22"/>
              </w:rPr>
              <w:t xml:space="preserve">Наименование, место нахождения, </w:t>
            </w:r>
            <w:r>
              <w:rPr>
                <w:b/>
                <w:sz w:val="22"/>
                <w:szCs w:val="22"/>
              </w:rPr>
              <w:t>почтовый адрес, адрес электронной почты, номер контактного телефона, ответственное лицо Заказчика, специализированной организации, оператора электро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ной площадки Заказчика</w:t>
            </w:r>
          </w:p>
        </w:tc>
      </w:tr>
      <w:tr w:rsidR="009F614A">
        <w:trPr>
          <w:trHeight w:val="51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АВТОНОМНОЕ СТАЦИОНАРНОЕ УЧРЕЖДЕНИЕ СОЦ</w:t>
            </w:r>
            <w:r>
              <w:rPr>
                <w:bCs/>
                <w:color w:val="000000"/>
                <w:sz w:val="22"/>
                <w:szCs w:val="22"/>
              </w:rPr>
              <w:t>И</w:t>
            </w:r>
            <w:r>
              <w:rPr>
                <w:bCs/>
                <w:color w:val="000000"/>
                <w:sz w:val="22"/>
                <w:szCs w:val="22"/>
              </w:rPr>
              <w:t>АЛЬНОГО ОБСЛУЖИВ</w:t>
            </w:r>
            <w:r>
              <w:rPr>
                <w:bCs/>
                <w:color w:val="000000"/>
                <w:sz w:val="22"/>
                <w:szCs w:val="22"/>
              </w:rPr>
              <w:t>АНИЯ ОМСКОЙ ОБЛАСТИ «ОМСКИЙ ДОМ-ИНТЕРНАТ» (АСУСО «ОМСКИЙ ДИ»)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Заказчика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keepNext/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644903, Омская область, город Омск, поселок Северный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 Заказчика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keepNext/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644903, Омская область, город Омск, поселок Северный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bookmarkStart w:id="0" w:name="_Hlk500349454"/>
            <w:bookmarkEnd w:id="0"/>
            <w:r>
              <w:rPr>
                <w:b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</w:t>
            </w:r>
            <w:r>
              <w:rPr>
                <w:sz w:val="22"/>
                <w:szCs w:val="22"/>
              </w:rPr>
              <w:t>почты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казчика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lang w:val="en-US" w:eastAsia="en-US"/>
              </w:rPr>
            </w:pPr>
            <w:hyperlink r:id="rId8">
              <w:r w:rsidR="00FF7B52">
                <w:rPr>
                  <w:rStyle w:val="a7"/>
                  <w:sz w:val="22"/>
                  <w:szCs w:val="22"/>
                </w:rPr>
                <w:t>omsky_internat@mtsr.omskportal.ru</w:t>
              </w:r>
            </w:hyperlink>
          </w:p>
          <w:p w:rsidR="009F614A" w:rsidRDefault="009F614A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bookmarkStart w:id="1" w:name="_Hlk500349454_Копия_1"/>
            <w:bookmarkEnd w:id="1"/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контактного телеф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на/факса Заказчика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+79040714123</w:t>
            </w:r>
          </w:p>
          <w:p w:rsidR="009F614A" w:rsidRDefault="009F614A">
            <w:pPr>
              <w:keepNext/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</w:t>
            </w:r>
            <w:r>
              <w:rPr>
                <w:b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Ф.И.О. контактного лица по процедуре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Абишев Ботажан Аманжолович</w:t>
            </w:r>
          </w:p>
        </w:tc>
      </w:tr>
      <w:tr w:rsidR="009F614A">
        <w:trPr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Адрес </w:t>
            </w:r>
            <w:r>
              <w:rPr>
                <w:b/>
                <w:sz w:val="22"/>
                <w:szCs w:val="22"/>
              </w:rPr>
              <w:t>электронной площадки в информационно-телекоммуникационной сети «Интернет»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площадки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площадка «</w:t>
            </w:r>
            <w:r>
              <w:rPr>
                <w:rFonts w:eastAsia="Courier New"/>
                <w:sz w:val="22"/>
                <w:szCs w:val="22"/>
              </w:rPr>
              <w:t xml:space="preserve">Электронные торги России»; </w:t>
            </w:r>
            <w:hyperlink r:id="rId9">
              <w:r>
                <w:rPr>
                  <w:rStyle w:val="a7"/>
                  <w:rFonts w:eastAsia="Courier New"/>
                  <w:sz w:val="22"/>
                  <w:szCs w:val="22"/>
                </w:rPr>
                <w:t>https://torgi82.ru/</w:t>
              </w:r>
            </w:hyperlink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оператора эле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тронной </w:t>
            </w:r>
            <w:r>
              <w:rPr>
                <w:sz w:val="22"/>
                <w:szCs w:val="22"/>
              </w:rPr>
              <w:t>площадки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«ЭТР»</w:t>
            </w:r>
          </w:p>
        </w:tc>
      </w:tr>
      <w:tr w:rsidR="009F614A">
        <w:trPr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  Краткое изложение условий договора</w:t>
            </w:r>
          </w:p>
        </w:tc>
      </w:tr>
      <w:tr w:rsidR="009F614A">
        <w:trPr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bookmarkStart w:id="2" w:name="_Hlk518588560"/>
            <w:r>
              <w:rPr>
                <w:b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Предмет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Оказание </w:t>
            </w:r>
            <w:r>
              <w:rPr>
                <w:rFonts w:eastAsia="Calibri"/>
                <w:b/>
                <w:color w:val="000000"/>
                <w:sz w:val="22"/>
                <w:szCs w:val="22"/>
              </w:rPr>
              <w:t xml:space="preserve">услуг по проведению обязательного периодического медицинского осмотра в рамках Приказа Министерства здравоохранения РФ от 28.01.2021 года № 29н работников АСУСО </w:t>
            </w:r>
            <w:r>
              <w:rPr>
                <w:rFonts w:eastAsia="Calibri"/>
                <w:b/>
                <w:color w:val="000000"/>
                <w:sz w:val="22"/>
                <w:szCs w:val="22"/>
              </w:rPr>
              <w:t>«Омский ДИ»</w:t>
            </w:r>
          </w:p>
          <w:p w:rsidR="009F614A" w:rsidRDefault="009F614A">
            <w:pPr>
              <w:widowControl w:val="0"/>
              <w:suppressAutoHyphens/>
              <w:jc w:val="both"/>
              <w:rPr>
                <w:b/>
                <w:bCs/>
                <w:sz w:val="22"/>
                <w:szCs w:val="22"/>
              </w:rPr>
            </w:pPr>
          </w:p>
          <w:p w:rsidR="009F614A" w:rsidRDefault="00FF7B52">
            <w:pPr>
              <w:widowControl w:val="0"/>
              <w:suppressAutoHyphens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 ОКПД2: 86.90.19.190 – Услуги в области медицины прочие, не включенные в другие группировки</w:t>
            </w:r>
          </w:p>
        </w:tc>
      </w:tr>
      <w:tr w:rsidR="009F614A">
        <w:trPr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предмета и объема закупки. Требования к без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пасности, качеству, технич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ским характеристикам, фун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циональным характеристикам </w:t>
            </w:r>
            <w:r>
              <w:rPr>
                <w:sz w:val="22"/>
                <w:szCs w:val="22"/>
              </w:rPr>
              <w:t>(потребительским свойствам) товара, работы, услуги, к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мерам, упаковке, отгрузке 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вара, к результатам работы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</w:t>
            </w:r>
            <w:r>
              <w:rPr>
                <w:b/>
                <w:bCs/>
                <w:i/>
                <w:iCs/>
                <w:sz w:val="22"/>
                <w:szCs w:val="22"/>
              </w:rPr>
              <w:t>Приложением № 1 к Д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окументации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об ау</w:t>
            </w:r>
            <w:r>
              <w:rPr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b/>
                <w:bCs/>
                <w:i/>
                <w:iCs/>
                <w:sz w:val="22"/>
                <w:szCs w:val="22"/>
              </w:rPr>
              <w:t>ционе в электронной форме 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Обоснование НМЦД» и Пр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ложением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№ 2 к Д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окументации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об аукцион</w:t>
            </w:r>
            <w:r>
              <w:rPr>
                <w:b/>
                <w:bCs/>
                <w:i/>
                <w:iCs/>
                <w:sz w:val="22"/>
                <w:szCs w:val="22"/>
              </w:rPr>
              <w:t>е в электронной форме - «Техническое задание».</w:t>
            </w:r>
            <w:bookmarkEnd w:id="2"/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поставки товара, в</w:t>
            </w:r>
            <w:r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>полнения работы, оказания услуги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644903, Омская область, город Омск, поселок Северный.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 (периоды) поставки тов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ра, выполнения работы, оказ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ния услуги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даты заключения </w:t>
            </w:r>
            <w:r>
              <w:rPr>
                <w:sz w:val="22"/>
                <w:szCs w:val="22"/>
              </w:rPr>
              <w:t>договора до 30 июня 2026 года включител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но.</w:t>
            </w:r>
          </w:p>
        </w:tc>
      </w:tr>
      <w:tr w:rsidR="009F614A">
        <w:trPr>
          <w:trHeight w:val="289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4.4.</w:t>
            </w:r>
          </w:p>
          <w:p w:rsidR="009F614A" w:rsidRDefault="009F614A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 начальной (макс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мальной) цене договора, либо формула цены и максимальное значение цены договора, либо цена единицы товара, работы, услуги и максимальное знач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ние цены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785 080,00 руб. (С</w:t>
            </w:r>
            <w:r>
              <w:rPr>
                <w:b/>
                <w:bCs/>
                <w:sz w:val="22"/>
                <w:szCs w:val="22"/>
              </w:rPr>
              <w:t>емьсот восемьдесят пять тысяч восемьд</w:t>
            </w:r>
            <w:r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z w:val="22"/>
                <w:szCs w:val="22"/>
              </w:rPr>
              <w:t>сят) рублей 00 копеек.</w:t>
            </w:r>
          </w:p>
          <w:p w:rsidR="009F614A" w:rsidRDefault="00FF7B52">
            <w:pPr>
              <w:widowControl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 счет лимитов бюджетных обязательств 2026 года</w:t>
            </w:r>
          </w:p>
          <w:p w:rsidR="009F614A" w:rsidRDefault="009F614A">
            <w:pPr>
              <w:widowControl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:rsidR="009F614A" w:rsidRDefault="00FF7B5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Расчет НМЦД выполнен методом сопоставимых рыночных цен (анализ рынка) и приложен отдельными файлами - </w:t>
            </w:r>
            <w:r>
              <w:rPr>
                <w:b/>
                <w:bCs/>
                <w:i/>
                <w:iCs/>
                <w:sz w:val="22"/>
                <w:szCs w:val="22"/>
              </w:rPr>
              <w:t>Приложен</w:t>
            </w:r>
            <w:r>
              <w:rPr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b/>
                <w:bCs/>
                <w:i/>
                <w:iCs/>
                <w:sz w:val="22"/>
                <w:szCs w:val="22"/>
              </w:rPr>
              <w:t>ем № 1 к Д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окументации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об аукционе </w:t>
            </w:r>
            <w:r>
              <w:rPr>
                <w:b/>
                <w:bCs/>
                <w:i/>
                <w:iCs/>
                <w:sz w:val="22"/>
                <w:szCs w:val="22"/>
              </w:rPr>
              <w:t>в электронной форме 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Обоснование НМЦД».</w:t>
            </w:r>
          </w:p>
        </w:tc>
      </w:tr>
      <w:tr w:rsidR="009F614A">
        <w:trPr>
          <w:trHeight w:val="289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4.4.1.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Обоснование начальной (ма</w:t>
            </w:r>
            <w:r>
              <w:rPr>
                <w:sz w:val="22"/>
                <w:szCs w:val="22"/>
                <w:lang w:eastAsia="en-US"/>
              </w:rPr>
              <w:t>к</w:t>
            </w:r>
            <w:r>
              <w:rPr>
                <w:sz w:val="22"/>
                <w:szCs w:val="22"/>
                <w:lang w:eastAsia="en-US"/>
              </w:rPr>
              <w:t>симальной) цены договора 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бо цены единицы товара, раб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ты, услуги, включая информ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lastRenderedPageBreak/>
              <w:t>цию о расходах на перевозку, страхование, уплату таможе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 xml:space="preserve">ных пошлин, налогов и других обязательных </w:t>
            </w:r>
            <w:r>
              <w:rPr>
                <w:sz w:val="22"/>
                <w:szCs w:val="22"/>
                <w:lang w:eastAsia="en-US"/>
              </w:rPr>
              <w:t>платежей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contextualSpacing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 соответствии с </w:t>
            </w:r>
            <w:r>
              <w:rPr>
                <w:b/>
                <w:bCs/>
                <w:i/>
                <w:iCs/>
                <w:sz w:val="22"/>
                <w:szCs w:val="22"/>
              </w:rPr>
              <w:t>Приложением № 1 к Д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окументации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об ау</w:t>
            </w:r>
            <w:r>
              <w:rPr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b/>
                <w:bCs/>
                <w:i/>
                <w:iCs/>
                <w:sz w:val="22"/>
                <w:szCs w:val="22"/>
              </w:rPr>
              <w:t>ционе в электронной форме 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Обоснование НМЦД»</w:t>
            </w:r>
          </w:p>
          <w:p w:rsidR="009F614A" w:rsidRDefault="009F614A">
            <w:pPr>
              <w:widowControl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F614A">
        <w:trPr>
          <w:trHeight w:val="289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4.5.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Порядок формирования н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чальной (максимальной) цены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</w:t>
            </w:r>
            <w:r>
              <w:rPr>
                <w:b/>
                <w:bCs/>
                <w:i/>
                <w:iCs/>
                <w:sz w:val="22"/>
                <w:szCs w:val="22"/>
              </w:rPr>
              <w:t>Приложением № 1 к Д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окументации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об ау</w:t>
            </w:r>
            <w:r>
              <w:rPr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b/>
                <w:bCs/>
                <w:i/>
                <w:iCs/>
                <w:sz w:val="22"/>
                <w:szCs w:val="22"/>
              </w:rPr>
              <w:t>ционе в электронной форме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Обоснование НМЦД»</w:t>
            </w:r>
          </w:p>
          <w:p w:rsidR="009F614A" w:rsidRDefault="00FF7B52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Цена договора включают все расходы Исполнителя, необход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мые для осуществления им своих обязательств по договору в полном объеме и надлежащего качества, все подлежащие к упл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те налоги, сборы и другие обязательные платежи, и иные расх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ы, связанные с оказанием услуг.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4.6.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Информация о валюте, используемой для формирования цены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bookmarkStart w:id="3" w:name="_Hlk518588637"/>
            <w:r>
              <w:rPr>
                <w:sz w:val="22"/>
                <w:szCs w:val="22"/>
              </w:rPr>
              <w:t>Российский рубль.</w:t>
            </w:r>
            <w:bookmarkEnd w:id="3"/>
          </w:p>
        </w:tc>
      </w:tr>
      <w:tr w:rsidR="009F614A">
        <w:trPr>
          <w:trHeight w:val="48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4.7.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Форма, сроки и порядок опл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ты товара, работы, услуги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производит оплату оказываемых услуг путем перечи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ления денежных </w:t>
            </w:r>
            <w:r>
              <w:rPr>
                <w:sz w:val="22"/>
                <w:szCs w:val="22"/>
              </w:rPr>
              <w:t>средств на расчетный счет Исполнителя.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полнитель предоставляет Заказчику, подписанные со стороны Исполнителя счет на оплату и акт оказанных услуг. Заказчик не позднее 7 (Семи) рабочих дней с момента получения указанных документов, оплачивает оказанные ус</w:t>
            </w:r>
            <w:r>
              <w:rPr>
                <w:sz w:val="22"/>
                <w:szCs w:val="22"/>
              </w:rPr>
              <w:t>луги Исполнителя.</w:t>
            </w:r>
          </w:p>
          <w:p w:rsidR="009F614A" w:rsidRDefault="009F614A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оплаты: безналичный расчёт.</w:t>
            </w:r>
          </w:p>
          <w:p w:rsidR="009F614A" w:rsidRDefault="00FF7B52">
            <w:pPr>
              <w:widowControl w:val="0"/>
              <w:jc w:val="both"/>
              <w:rPr>
                <w:color w:val="FF0000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Авансирование не предусмотрено.</w:t>
            </w:r>
          </w:p>
        </w:tc>
      </w:tr>
      <w:tr w:rsidR="009F614A">
        <w:trPr>
          <w:trHeight w:val="48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4.8.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Источник финансирования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ind w:right="-108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от платных услуг и иной приносящей доход деятельн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сти.</w:t>
            </w:r>
          </w:p>
        </w:tc>
      </w:tr>
      <w:tr w:rsidR="009F614A">
        <w:trPr>
          <w:trHeight w:val="190"/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 Порядок, дата начала, дата и время окончания срока подачи заявок на участ</w:t>
            </w: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ие в закупке и пор</w:t>
            </w: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я</w:t>
            </w: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док подведения итогов закупки</w:t>
            </w:r>
          </w:p>
        </w:tc>
      </w:tr>
      <w:tr w:rsidR="009F614A">
        <w:trPr>
          <w:trHeight w:val="274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Cs/>
                <w:color w:val="00000A"/>
                <w:sz w:val="22"/>
                <w:szCs w:val="22"/>
                <w:lang w:eastAsia="zh-CN"/>
              </w:rPr>
              <w:t>Порядок подачи заявок на уч</w:t>
            </w:r>
            <w:r>
              <w:rPr>
                <w:bCs/>
                <w:color w:val="00000A"/>
                <w:sz w:val="22"/>
                <w:szCs w:val="22"/>
                <w:lang w:eastAsia="zh-CN"/>
              </w:rPr>
              <w:t>а</w:t>
            </w:r>
            <w:r>
              <w:rPr>
                <w:bCs/>
                <w:color w:val="00000A"/>
                <w:sz w:val="22"/>
                <w:szCs w:val="22"/>
                <w:lang w:eastAsia="zh-CN"/>
              </w:rPr>
              <w:t>стие в закупке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вправе подать только одну заявку на участие в аукци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не в электронной форме в отношении предмета закупки.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на участие в аукционе в электронной </w:t>
            </w:r>
            <w:r>
              <w:rPr>
                <w:sz w:val="22"/>
                <w:szCs w:val="22"/>
              </w:rPr>
              <w:t>форме направляется участником такого аукциона оператору электронной площадки в форме электронного документа, который должен содержать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формацию, предусмотренную документацией о закупке.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аукциона в электронной форме формирует заявку на участие в а</w:t>
            </w:r>
            <w:r>
              <w:rPr>
                <w:sz w:val="22"/>
                <w:szCs w:val="22"/>
              </w:rPr>
              <w:t>укционе в электронной форме в соответствии с регл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ментом электронной площадки, определенной для проведения настоящего аукциона в электронной форме, требованиями Фед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рального закона № 223-ФЗ.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описании условий и предложений участником аукциона в электрон</w:t>
            </w:r>
            <w:r>
              <w:rPr>
                <w:sz w:val="22"/>
                <w:szCs w:val="22"/>
              </w:rPr>
              <w:t>ной форме должны применяться общепринятые обозн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чения и наименования в соответствии с требованиями дейс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вующего законодательства Российской Федерации. Сведения, которые содержатся в заявке участника аукциона в электронной форме, не должны допускать двусмыс</w:t>
            </w:r>
            <w:r>
              <w:rPr>
                <w:sz w:val="22"/>
                <w:szCs w:val="22"/>
              </w:rPr>
              <w:t>ленных толкований.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документы, входящие в состав заявки должны иметь один из распространенных форматов документов: с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ширением (*.doc), (*.docx), (*.xls), (*.xlsx), (*.txt), (*.pdf), (*.jpg) и т.д.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подписанные электронной подписью (</w:t>
            </w:r>
            <w:r>
              <w:rPr>
                <w:sz w:val="22"/>
                <w:szCs w:val="22"/>
              </w:rPr>
              <w:t>далее – ЭП) участника аукциона в электронной форме, лица, имеющего право действовать от имени участника аукциона в электронной форме, признаются документами, подписанными собственноручной подписью участника аукциона в электронной форме, лица имеющего право</w:t>
            </w:r>
            <w:r>
              <w:rPr>
                <w:sz w:val="22"/>
                <w:szCs w:val="22"/>
              </w:rPr>
              <w:t xml:space="preserve"> действовать от имени участника, заверенные печатью организации.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ЭП участника аукциона в электронной формеподтве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ждает, что документ отправлен от имени участника аукциона в электронной форме и являются точными цифровыми копиями документов-оригинало</w:t>
            </w:r>
            <w:r>
              <w:rPr>
                <w:sz w:val="22"/>
                <w:szCs w:val="22"/>
              </w:rPr>
              <w:t>в.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Файлы формируются по принципу: один файл – один документ.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Участник вправе подать заявку на участие в </w:t>
            </w:r>
            <w:r>
              <w:rPr>
                <w:sz w:val="22"/>
                <w:szCs w:val="22"/>
              </w:rPr>
              <w:t>аукционе в эле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тронной форме</w:t>
            </w:r>
            <w:r>
              <w:rPr>
                <w:sz w:val="22"/>
                <w:szCs w:val="22"/>
                <w:lang w:eastAsia="zh-CN"/>
              </w:rPr>
              <w:t xml:space="preserve"> в любое время с момента размещения извещения о его проведении до предусмотренных извещением и документ</w:t>
            </w:r>
            <w:r>
              <w:rPr>
                <w:sz w:val="22"/>
                <w:szCs w:val="22"/>
                <w:lang w:eastAsia="zh-CN"/>
              </w:rPr>
              <w:t>а</w:t>
            </w:r>
            <w:r>
              <w:rPr>
                <w:sz w:val="22"/>
                <w:szCs w:val="22"/>
                <w:lang w:eastAsia="zh-CN"/>
              </w:rPr>
              <w:t xml:space="preserve">цией об аукционе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электронной форме</w:t>
            </w:r>
            <w:r>
              <w:rPr>
                <w:sz w:val="22"/>
                <w:szCs w:val="22"/>
                <w:lang w:eastAsia="zh-CN"/>
              </w:rPr>
              <w:t xml:space="preserve"> даты и времени оконч</w:t>
            </w:r>
            <w:r>
              <w:rPr>
                <w:sz w:val="22"/>
                <w:szCs w:val="22"/>
                <w:lang w:eastAsia="zh-CN"/>
              </w:rPr>
              <w:t>а</w:t>
            </w:r>
            <w:r>
              <w:rPr>
                <w:sz w:val="22"/>
                <w:szCs w:val="22"/>
                <w:lang w:eastAsia="zh-CN"/>
              </w:rPr>
              <w:t xml:space="preserve">ния срока подачи заявок на участие в </w:t>
            </w:r>
            <w:r>
              <w:rPr>
                <w:sz w:val="22"/>
                <w:szCs w:val="22"/>
              </w:rPr>
              <w:t>аукционе в электронной форме</w:t>
            </w:r>
            <w:r>
              <w:rPr>
                <w:sz w:val="22"/>
                <w:szCs w:val="22"/>
                <w:lang w:eastAsia="zh-CN"/>
              </w:rPr>
              <w:t>.</w:t>
            </w:r>
          </w:p>
          <w:p w:rsidR="009F614A" w:rsidRDefault="00FF7B52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Рекомендуемые формы для заполнения участником - 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Прилож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е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ние № 4 к Документации об аукционе в электронной форме.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Cs/>
                <w:color w:val="00000A"/>
                <w:sz w:val="22"/>
                <w:szCs w:val="22"/>
                <w:lang w:eastAsia="zh-CN"/>
              </w:rPr>
              <w:t xml:space="preserve">Правила и процедуры проведения закупки </w:t>
            </w:r>
            <w:r>
              <w:rPr>
                <w:bCs/>
                <w:color w:val="00000A"/>
                <w:sz w:val="22"/>
                <w:szCs w:val="22"/>
                <w:lang w:eastAsia="zh-CN"/>
              </w:rPr>
              <w:t>с использованием электронной торговой площадки устанавливаются регламентом работы электронной торговой площадки и документацией об аукционе с учетом Положения АСУСО «ОМСКИЙ ДИ».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lastRenderedPageBreak/>
              <w:t>5.2.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Cs/>
                <w:color w:val="00000A"/>
                <w:sz w:val="22"/>
                <w:szCs w:val="22"/>
                <w:lang w:eastAsia="zh-CN"/>
              </w:rPr>
              <w:t>Внесение изменений и отзыв заявки на участие в закупке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142"/>
                <w:tab w:val="left" w:pos="426"/>
              </w:tabs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Участник конкурентной закупки вправе изменить или отозвать свою заявку до истечения срока подачи заявок. Заявка на участие в такой закупке является измененной или отозванной, если изм</w:t>
            </w:r>
            <w:r>
              <w:rPr>
                <w:rFonts w:eastAsiaTheme="minorEastAsia"/>
                <w:sz w:val="22"/>
                <w:szCs w:val="22"/>
              </w:rPr>
              <w:t>е</w:t>
            </w:r>
            <w:r>
              <w:rPr>
                <w:rFonts w:eastAsiaTheme="minorEastAsia"/>
                <w:sz w:val="22"/>
                <w:szCs w:val="22"/>
              </w:rPr>
              <w:t xml:space="preserve">нение осуществлено или уведомление об отзыве заявки получено заказчиком </w:t>
            </w:r>
            <w:r>
              <w:rPr>
                <w:rFonts w:eastAsiaTheme="minorEastAsia"/>
                <w:sz w:val="22"/>
                <w:szCs w:val="22"/>
              </w:rPr>
              <w:t xml:space="preserve">до истечения срока подачи заявок на участие в такой закупке с использованием функционала электронной площадки «Электронные торги России» </w:t>
            </w:r>
            <w:hyperlink r:id="rId10">
              <w:r>
                <w:rPr>
                  <w:rStyle w:val="a7"/>
                  <w:sz w:val="22"/>
                  <w:szCs w:val="22"/>
                </w:rPr>
                <w:t>https://etp.torgi82.ru</w:t>
              </w:r>
            </w:hyperlink>
            <w:r>
              <w:rPr>
                <w:rFonts w:eastAsiaTheme="minorEastAsia"/>
                <w:sz w:val="22"/>
                <w:szCs w:val="22"/>
              </w:rPr>
              <w:t>.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начала срока подачи за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>вок на участие в аук</w:t>
            </w:r>
            <w:r>
              <w:rPr>
                <w:sz w:val="22"/>
                <w:szCs w:val="22"/>
                <w:lang w:eastAsia="en-US"/>
              </w:rPr>
              <w:t>ционе в электронной форме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</w:rPr>
              <w:t>С даты размещения документации в ЕИС</w:t>
            </w:r>
          </w:p>
          <w:p w:rsidR="009F614A" w:rsidRDefault="00827EA1">
            <w:pPr>
              <w:widowControl w:val="0"/>
              <w:shd w:val="clear" w:color="auto" w:fill="FFFFFF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«22</w:t>
            </w:r>
            <w:r w:rsidR="00FF7B52">
              <w:rPr>
                <w:b/>
                <w:sz w:val="22"/>
                <w:szCs w:val="22"/>
                <w:lang w:eastAsia="en-US"/>
              </w:rPr>
              <w:t>» апреля 2026 года.</w:t>
            </w:r>
          </w:p>
          <w:p w:rsidR="009F614A" w:rsidRDefault="009F614A">
            <w:pPr>
              <w:widowControl w:val="0"/>
              <w:shd w:val="clear" w:color="auto" w:fill="FFFFFF"/>
              <w:rPr>
                <w:b/>
                <w:sz w:val="22"/>
                <w:szCs w:val="22"/>
                <w:lang w:eastAsia="en-US"/>
              </w:rPr>
            </w:pP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rStyle w:val="a7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доступна для ознакомления со дня размещения извещения о закупке на официальном сайте </w:t>
            </w:r>
            <w:hyperlink r:id="rId11">
              <w:r>
                <w:rPr>
                  <w:rStyle w:val="a7"/>
                  <w:sz w:val="22"/>
                  <w:szCs w:val="22"/>
                </w:rPr>
                <w:t>http://zakupki.gov.ru</w:t>
              </w:r>
            </w:hyperlink>
            <w:r>
              <w:rPr>
                <w:sz w:val="22"/>
                <w:szCs w:val="22"/>
              </w:rPr>
              <w:t xml:space="preserve"> и на электронной площадке «</w:t>
            </w:r>
            <w:r>
              <w:rPr>
                <w:rFonts w:eastAsiaTheme="minorEastAsia"/>
                <w:sz w:val="22"/>
                <w:szCs w:val="22"/>
              </w:rPr>
              <w:t xml:space="preserve">Электронные торги России» </w:t>
            </w:r>
            <w:hyperlink r:id="rId12">
              <w:r>
                <w:rPr>
                  <w:rStyle w:val="a7"/>
                  <w:sz w:val="22"/>
                  <w:szCs w:val="22"/>
                </w:rPr>
                <w:t>https://etp.torgi82.ru</w:t>
              </w:r>
            </w:hyperlink>
            <w:r>
              <w:rPr>
                <w:rFonts w:eastAsiaTheme="minorEastAsia"/>
                <w:sz w:val="22"/>
                <w:szCs w:val="22"/>
              </w:rPr>
              <w:t>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Предоставление Документации о закупке осуществляется с 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мента ее опубликования и до окончания срока подачи заявок на участие в закупке п</w:t>
            </w:r>
            <w:r>
              <w:rPr>
                <w:sz w:val="22"/>
                <w:szCs w:val="22"/>
              </w:rPr>
              <w:t>утем самостоятельного скачивания с сайта Единой информационной системы (с официального сайта www.zakupki.gov.ru) или с сайта оператора электронной площа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ки«</w:t>
            </w:r>
            <w:r>
              <w:rPr>
                <w:rFonts w:eastAsiaTheme="minorEastAsia"/>
                <w:sz w:val="22"/>
                <w:szCs w:val="22"/>
              </w:rPr>
              <w:t xml:space="preserve">Электронные торги России» </w:t>
            </w:r>
            <w:hyperlink r:id="rId13">
              <w:r>
                <w:rPr>
                  <w:rStyle w:val="a7"/>
                  <w:sz w:val="22"/>
                  <w:szCs w:val="22"/>
                </w:rPr>
                <w:t>https://etp.torgi82.ru</w:t>
              </w:r>
            </w:hyperlink>
            <w:r>
              <w:rPr>
                <w:sz w:val="22"/>
                <w:szCs w:val="22"/>
              </w:rPr>
              <w:t xml:space="preserve">. Плата за </w:t>
            </w:r>
            <w:r>
              <w:rPr>
                <w:sz w:val="22"/>
                <w:szCs w:val="22"/>
              </w:rPr>
              <w:t>предоставление документации о закупке не установлена. Предо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тавление Документации на бумажном носителе не предусмотр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но.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5.4.1.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и время окончания срока подачи заявок на участие в аукционе в электронной форме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827EA1">
            <w:pPr>
              <w:widowControl w:val="0"/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«08</w:t>
            </w:r>
            <w:r w:rsidR="00FF7B52">
              <w:rPr>
                <w:b/>
                <w:sz w:val="22"/>
                <w:szCs w:val="22"/>
                <w:lang w:eastAsia="en-US"/>
              </w:rPr>
              <w:t xml:space="preserve">» мая 2026 года 10.00 часов </w:t>
            </w:r>
            <w:r w:rsidR="00FF7B52">
              <w:rPr>
                <w:b/>
                <w:sz w:val="22"/>
                <w:szCs w:val="22"/>
              </w:rPr>
              <w:t>(по местном</w:t>
            </w:r>
            <w:r w:rsidR="00FF7B52">
              <w:rPr>
                <w:b/>
                <w:sz w:val="22"/>
                <w:szCs w:val="22"/>
              </w:rPr>
              <w:t>у времени</w:t>
            </w:r>
            <w:r w:rsidR="00FF7B52">
              <w:rPr>
                <w:b/>
                <w:bCs/>
                <w:sz w:val="22"/>
                <w:szCs w:val="22"/>
                <w:lang w:eastAsia="en-US"/>
              </w:rPr>
              <w:t xml:space="preserve"> Зака</w:t>
            </w:r>
            <w:r w:rsidR="00FF7B52">
              <w:rPr>
                <w:b/>
                <w:bCs/>
                <w:sz w:val="22"/>
                <w:szCs w:val="22"/>
                <w:lang w:eastAsia="en-US"/>
              </w:rPr>
              <w:t>з</w:t>
            </w:r>
            <w:r w:rsidR="00FF7B52">
              <w:rPr>
                <w:b/>
                <w:bCs/>
                <w:sz w:val="22"/>
                <w:szCs w:val="22"/>
                <w:lang w:eastAsia="en-US"/>
              </w:rPr>
              <w:t>ч</w:t>
            </w:r>
            <w:r w:rsidR="00FF7B52">
              <w:rPr>
                <w:b/>
                <w:bCs/>
                <w:sz w:val="22"/>
                <w:szCs w:val="22"/>
                <w:lang w:eastAsia="en-US"/>
              </w:rPr>
              <w:t>и</w:t>
            </w:r>
            <w:r w:rsidR="00FF7B52">
              <w:rPr>
                <w:b/>
                <w:bCs/>
                <w:sz w:val="22"/>
                <w:szCs w:val="22"/>
                <w:lang w:eastAsia="en-US"/>
              </w:rPr>
              <w:t>ка</w:t>
            </w:r>
            <w:r w:rsidR="00FF7B52">
              <w:rPr>
                <w:b/>
                <w:sz w:val="22"/>
                <w:szCs w:val="22"/>
              </w:rPr>
              <w:t>).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5.4.2.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Место рассмотрения заявок на участие в закупке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644903, Омская область, город Омск, поселок Северный.</w:t>
            </w:r>
          </w:p>
          <w:p w:rsidR="009F614A" w:rsidRDefault="00FF7B52">
            <w:pPr>
              <w:widowControl w:val="0"/>
              <w:shd w:val="clear" w:color="auto" w:fill="FFFFFF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С использованием функционала электронной площадки «Эле</w:t>
            </w:r>
            <w:r>
              <w:rPr>
                <w:rFonts w:eastAsiaTheme="minorEastAsia"/>
                <w:sz w:val="22"/>
                <w:szCs w:val="22"/>
              </w:rPr>
              <w:t>к</w:t>
            </w:r>
            <w:r>
              <w:rPr>
                <w:rFonts w:eastAsiaTheme="minorEastAsia"/>
                <w:sz w:val="22"/>
                <w:szCs w:val="22"/>
              </w:rPr>
              <w:t>тронные торги России» (далее – ЭП).</w:t>
            </w:r>
          </w:p>
        </w:tc>
      </w:tr>
      <w:tr w:rsidR="009F614A">
        <w:trPr>
          <w:trHeight w:val="45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5.5.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Дата начала проведения </w:t>
            </w:r>
            <w:r>
              <w:rPr>
                <w:sz w:val="22"/>
                <w:szCs w:val="22"/>
                <w:lang w:eastAsia="en-US"/>
              </w:rPr>
              <w:t>торгов и подведения итогов аукциона в электронной форме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Начало проведения торгов (аукцион):</w:t>
            </w:r>
          </w:p>
          <w:p w:rsidR="009F614A" w:rsidRDefault="00827EA1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«08</w:t>
            </w:r>
            <w:r w:rsidR="00FF7B52">
              <w:rPr>
                <w:b/>
                <w:sz w:val="22"/>
                <w:szCs w:val="22"/>
                <w:lang w:eastAsia="en-US"/>
              </w:rPr>
              <w:t xml:space="preserve">» мая </w:t>
            </w:r>
            <w:r w:rsidR="00FF7B52">
              <w:rPr>
                <w:b/>
                <w:bCs/>
                <w:sz w:val="22"/>
                <w:szCs w:val="22"/>
                <w:lang w:eastAsia="en-US"/>
              </w:rPr>
              <w:t>2026 года в 14:00 (по местному времени Заказчика)</w:t>
            </w:r>
          </w:p>
          <w:p w:rsidR="009F614A" w:rsidRDefault="009F614A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:rsidR="009F614A" w:rsidRDefault="00FF7B52">
            <w:pPr>
              <w:widowControl w:val="0"/>
              <w:shd w:val="clear" w:color="auto" w:fill="FFFFFF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Подведение итогов аукциона: не позднее </w:t>
            </w:r>
            <w:r w:rsidR="00827EA1">
              <w:rPr>
                <w:b/>
                <w:sz w:val="22"/>
                <w:szCs w:val="22"/>
                <w:lang w:eastAsia="en-US"/>
              </w:rPr>
              <w:t>«12</w:t>
            </w:r>
            <w:r>
              <w:rPr>
                <w:b/>
                <w:sz w:val="22"/>
                <w:szCs w:val="22"/>
                <w:lang w:eastAsia="en-US"/>
              </w:rPr>
              <w:t xml:space="preserve">» мая </w:t>
            </w:r>
            <w:r>
              <w:rPr>
                <w:b/>
                <w:bCs/>
                <w:sz w:val="22"/>
                <w:szCs w:val="22"/>
                <w:lang w:eastAsia="en-US"/>
              </w:rPr>
              <w:t>2026 года.</w:t>
            </w:r>
          </w:p>
          <w:p w:rsidR="009F614A" w:rsidRDefault="009F614A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Днем проведения процедуры подачи ценовых пре</w:t>
            </w:r>
            <w:r>
              <w:rPr>
                <w:sz w:val="22"/>
                <w:szCs w:val="22"/>
                <w:lang w:eastAsia="en-US"/>
              </w:rPr>
              <w:t>дложений явл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>ется день окончания срока подачи заявок на участие в аукционе в электронной форме, указанной в извещении о проведении заку</w:t>
            </w:r>
            <w:r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ки, документации о закупке. Процедура подачи ценовых предл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жений начинается через два часа с момента окончания срока п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>ачи заявок и длится не более пяти часов с момента начала. 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ведения процедуры подачи ценовых предложений проводится на ЭП с использованием функционала ЭП в соответствии с регл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ментом работы ЭП.</w:t>
            </w:r>
          </w:p>
        </w:tc>
      </w:tr>
      <w:tr w:rsidR="009F614A">
        <w:trPr>
          <w:trHeight w:val="45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5.5.1.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Порядок подведения итогов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Этап проведения аукциона в </w:t>
            </w:r>
            <w:r>
              <w:rPr>
                <w:color w:val="000000"/>
                <w:sz w:val="22"/>
                <w:szCs w:val="22"/>
              </w:rPr>
              <w:t>электронной форме обеспечивается оператором ЭП посредством автоматизированного функционала.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основании рассмотрения </w:t>
            </w:r>
            <w:r>
              <w:rPr>
                <w:sz w:val="22"/>
                <w:szCs w:val="22"/>
              </w:rPr>
              <w:t>подачи ценовых предложений</w:t>
            </w:r>
            <w:r>
              <w:rPr>
                <w:color w:val="000000"/>
                <w:sz w:val="22"/>
                <w:szCs w:val="22"/>
              </w:rPr>
              <w:t xml:space="preserve"> 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lastRenderedPageBreak/>
              <w:t>миссия присваивает каждой соответствующей заявке порядковый номер в порядке возрастания минимального ценового</w:t>
            </w:r>
            <w:r>
              <w:rPr>
                <w:color w:val="000000"/>
                <w:sz w:val="22"/>
                <w:szCs w:val="22"/>
              </w:rPr>
              <w:t xml:space="preserve"> предлож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участника закупки, подавшего такую заявку. Заявке на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стие в аукционе в электронной форме с наименьшим ценовым предложением и соответствующей требованиям, установленным извещением об осуществлении заявки и (или) документацией о закупке, прис</w:t>
            </w:r>
            <w:r>
              <w:rPr>
                <w:color w:val="000000"/>
                <w:sz w:val="22"/>
                <w:szCs w:val="22"/>
              </w:rPr>
              <w:t>ваивается первый порядковый номер.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случае если несколькими участниками закупки поданы один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ковые ценовые предложения, меньший порядковый номер пр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сваивается заявке участника закупки, соответствующей требов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ниям извещения об осуществлении закупки и (или) </w:t>
            </w:r>
            <w:r>
              <w:rPr>
                <w:color w:val="000000"/>
                <w:sz w:val="22"/>
                <w:szCs w:val="22"/>
              </w:rPr>
              <w:t>документ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ции о закупке, подавшего такое ценовое предложение ранее др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гих участников закупки.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случае если при проведении процедуры подачи ценовых пре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ложений ни один из участников аукциона не подал предложение о цене договора, такая закупка признается нес</w:t>
            </w:r>
            <w:r>
              <w:rPr>
                <w:color w:val="000000"/>
                <w:sz w:val="22"/>
                <w:szCs w:val="22"/>
              </w:rPr>
              <w:t>остоявшейся. В протокол вносится информация о признании закупки несостоя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шейся с указанием адреса ЭП, даты, времени начала и окончания процедуры подачи ценовых предложений, НМЦД.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случае, если участником закупки не подано ценовое предлож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 xml:space="preserve">ние, минимальным </w:t>
            </w:r>
            <w:r>
              <w:rPr>
                <w:color w:val="000000"/>
                <w:sz w:val="22"/>
                <w:szCs w:val="22"/>
              </w:rPr>
              <w:t>ценовым предложением такого участника 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купки признается НМЦД (начальная сумма цен единиц товара, работы, услуги).</w:t>
            </w:r>
          </w:p>
          <w:p w:rsidR="009F614A" w:rsidRDefault="00FF7B52">
            <w:pPr>
              <w:pStyle w:val="af5"/>
              <w:widowControl w:val="0"/>
              <w:ind w:left="0" w:firstLine="9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По результатам проведении и рассмотрения процедуры подачи ценовых предложений комиссия формирует протокол подачи ценовых предложений, </w:t>
            </w:r>
            <w:r>
              <w:rPr>
                <w:szCs w:val="22"/>
              </w:rPr>
              <w:t>содержащий: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3"/>
              </w:numPr>
              <w:suppressAutoHyphens/>
              <w:spacing w:before="0"/>
              <w:ind w:left="0" w:firstLine="9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дату, время начала и окончания проведения процедуры подачи ценовых предложений;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3"/>
              </w:numPr>
              <w:suppressAutoHyphens/>
              <w:spacing w:before="0"/>
              <w:ind w:left="0" w:firstLine="9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минимальное ценовое предложение либо максимальное ценовое предложение (в случае, предусмотренном пунктом 17.22 Положения АСУСО «ОМСКИЙ ДИ»), поданное каждым </w:t>
            </w:r>
            <w:r>
              <w:rPr>
                <w:sz w:val="22"/>
                <w:szCs w:val="22"/>
              </w:rPr>
              <w:t>участником закупки, с указанием идентификационного номера заявки такого участника, времени подачи таких предложений, даты и времени подачи заявок на участие в закупке, поданных участниками закупки без ценовых предложений;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3"/>
              </w:numPr>
              <w:suppressAutoHyphens/>
              <w:spacing w:before="0"/>
              <w:ind w:left="0" w:firstLine="9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порядковые номера, присвоенные зая</w:t>
            </w:r>
            <w:r>
              <w:rPr>
                <w:sz w:val="22"/>
                <w:szCs w:val="22"/>
              </w:rPr>
              <w:t>вкам в соответствии с пунктом 17.24 Положения АСУСО «ОМСКИЙ ДИ».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подачи ценовых предложений подписывается и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щается, присутствующими членами закупочной комиссии в день проведения торгов.</w:t>
            </w:r>
          </w:p>
          <w:p w:rsidR="009F614A" w:rsidRDefault="009F614A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color w:val="FF0000"/>
                <w:sz w:val="22"/>
                <w:szCs w:val="22"/>
              </w:rPr>
            </w:pP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рассматривает заявки на участие в аукционе в э</w:t>
            </w:r>
            <w:r>
              <w:rPr>
                <w:sz w:val="22"/>
                <w:szCs w:val="22"/>
              </w:rPr>
              <w:t>лектронной форме на соответствие требованиям, установленным извещением об осуществлении закупки и (или) документацией о закупке.</w:t>
            </w: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рассмотрения заявок на участие в аукционе в электронной форме не может превышать 5 рабочих дней со дня направления заявок </w:t>
            </w:r>
            <w:r>
              <w:rPr>
                <w:sz w:val="22"/>
                <w:szCs w:val="22"/>
              </w:rPr>
              <w:t>на участие в аукционе в электронной форме оператором ЭП Заказчику.</w:t>
            </w: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на участие в аукционе в электронной форме признается соответствующей, если она соответствует требованиям извещения об осуществлении аукциона в электронной форме и (или) документации </w:t>
            </w:r>
            <w:r>
              <w:rPr>
                <w:sz w:val="22"/>
                <w:szCs w:val="22"/>
              </w:rPr>
              <w:t>о закупке.</w:t>
            </w:r>
          </w:p>
          <w:p w:rsidR="009F614A" w:rsidRDefault="009F614A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участника аукциона в электронной форме подлежит отклонению в случаях:</w:t>
            </w: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1)непредставления документов и (или) информации, предусмотренной пунктом 17.7 Положения АСУСО «ОМСКИЙ ДИ», или несоответствия указанной информации требованиям, </w:t>
            </w:r>
            <w:r>
              <w:rPr>
                <w:sz w:val="22"/>
                <w:szCs w:val="22"/>
              </w:rPr>
              <w:lastRenderedPageBreak/>
              <w:t>установ</w:t>
            </w:r>
            <w:r>
              <w:rPr>
                <w:sz w:val="22"/>
                <w:szCs w:val="22"/>
              </w:rPr>
              <w:t>ленным извещения об осуществлении закупки и (или) документацией о закупке;</w:t>
            </w: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наличия в информации и документах, представленных участником закупки, недостоверных сведений на дату и время окончания срока подачи заявок на участие в таком аукционе;</w:t>
            </w: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несоотв</w:t>
            </w:r>
            <w:r>
              <w:rPr>
                <w:sz w:val="22"/>
                <w:szCs w:val="22"/>
              </w:rPr>
              <w:t>етствия участника закупки требованиям извещения об осуществлении закупки и (или) документации;</w:t>
            </w: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 предусмотренных статьей 3.1-4 Федерального закона № 223-ФЗ.</w:t>
            </w:r>
          </w:p>
          <w:p w:rsidR="009F614A" w:rsidRDefault="009F614A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</w:p>
          <w:p w:rsidR="009F614A" w:rsidRDefault="00FF7B52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результатам рассмотрения заявок на участие в аукционе в электронной форме комиссия оформляет </w:t>
            </w:r>
            <w:r>
              <w:rPr>
                <w:sz w:val="22"/>
                <w:szCs w:val="22"/>
              </w:rPr>
              <w:t>итоговый протокол, в котором должна содержаться следующая информация: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suppressAutoHyphens/>
              <w:spacing w:before="0"/>
              <w:ind w:left="0"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подписания протокола;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suppressAutoHyphens/>
              <w:spacing w:before="0"/>
              <w:ind w:left="0"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 закупки;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suppressAutoHyphens/>
              <w:spacing w:before="0"/>
              <w:ind w:left="0"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поданных заявок на участие в закупке, а также дата и время регистрации каждой такой заявки, идентификационные номера заявок;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suppressAutoHyphens/>
              <w:spacing w:before="0"/>
              <w:ind w:left="0"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>принятом в отношении каждой заявки, поданной на участие в закупке, решении о соответствии или об отклонении заявки на участие в закупке по основаниям, предусмотренным Положением АСУСО «ОМСКИЙ ДИ», с обоснованием такого решения;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suppressAutoHyphens/>
              <w:spacing w:before="0"/>
              <w:ind w:left="0"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порядковые номера, присвоенн</w:t>
            </w:r>
            <w:r>
              <w:rPr>
                <w:sz w:val="22"/>
                <w:szCs w:val="22"/>
              </w:rPr>
              <w:t>ые заявкам на участие в закупке в соответствии с пунктами 17.36–17.39 Положения АСУСО «ОМСКИЙ ДИ»;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suppressAutoHyphens/>
              <w:spacing w:before="0"/>
              <w:ind w:left="0"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причины, по которым конкурентная закупка признана несостоявшейся, в случае ее признания таковой;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suppressAutoHyphens/>
              <w:spacing w:before="0"/>
              <w:ind w:left="0"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сведения в случае необходимости.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Указанный протокол сос</w:t>
            </w:r>
            <w:r>
              <w:rPr>
                <w:sz w:val="22"/>
                <w:szCs w:val="22"/>
              </w:rPr>
              <w:t>тавляется и подписывается всеми 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сутствующими на заседании членами комиссии в день рассмо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рения заявок. Итоговый протокол в течение трех дней, следу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щих за днем его подписания, направляется Заказчиком оператору ЭП и размещается в ЕИС.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lastRenderedPageBreak/>
              <w:t>5.6.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</w:t>
            </w:r>
            <w:r>
              <w:rPr>
                <w:sz w:val="22"/>
                <w:szCs w:val="22"/>
                <w:lang w:eastAsia="en-US"/>
              </w:rPr>
              <w:t>заявки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center" w:pos="3235"/>
              </w:tabs>
              <w:jc w:val="both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Не предусмотрено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5.7.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Порядок предоставления обе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печения заявки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center" w:pos="3235"/>
              </w:tabs>
              <w:jc w:val="both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Не предусмотрено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5.8.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center" w:pos="3235"/>
              </w:tabs>
              <w:jc w:val="both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Не предусмотрено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5.9.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Порядок предоставления обе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печения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center" w:pos="3235"/>
              </w:tabs>
              <w:jc w:val="both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Не предусмотрено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5.10.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Критерии оценки и сопоста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ления заявок на участие</w:t>
            </w:r>
            <w:r>
              <w:rPr>
                <w:sz w:val="22"/>
                <w:szCs w:val="22"/>
                <w:lang w:eastAsia="en-US"/>
              </w:rPr>
              <w:t xml:space="preserve"> в т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кой закупке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center" w:pos="3235"/>
              </w:tabs>
              <w:jc w:val="both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Наименьшая цена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5.11.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Порядок оценки и сопоставл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ния заявок на участие в такой закупке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center" w:pos="3235"/>
              </w:tabs>
              <w:jc w:val="both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Победителем признается участник закупки, предложивший на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и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 xml:space="preserve">меньшую цену, и его заявка </w:t>
            </w:r>
            <w:r>
              <w:rPr>
                <w:sz w:val="22"/>
                <w:szCs w:val="22"/>
              </w:rPr>
              <w:t>соответствует требованиям извещ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об осуществлении аукциона в эле</w:t>
            </w:r>
            <w:r>
              <w:rPr>
                <w:sz w:val="22"/>
                <w:szCs w:val="22"/>
              </w:rPr>
              <w:t>ктронной форме и (или) документации о закупке</w:t>
            </w:r>
          </w:p>
        </w:tc>
      </w:tr>
      <w:tr w:rsidR="009F614A">
        <w:trPr>
          <w:trHeight w:val="190"/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6. Требования к участникам закупки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9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Участником закупки является любое юридическое лицо или несколько юридических лиц, выст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пающих на стороне одного участника закупки, независимо от организационно-правовой</w:t>
            </w:r>
            <w:r>
              <w:rPr>
                <w:color w:val="000000"/>
                <w:sz w:val="22"/>
                <w:szCs w:val="22"/>
              </w:rPr>
              <w:t xml:space="preserve"> формы, формы собственности, места нахождения и места происхождения капитала, за исключением юр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</w:t>
            </w:r>
            <w:r>
              <w:rPr>
                <w:color w:val="000000"/>
                <w:sz w:val="22"/>
                <w:szCs w:val="22"/>
              </w:rPr>
              <w:t xml:space="preserve">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дуальных предпринимателей, выступающих на стороне одного уч</w:t>
            </w:r>
            <w:r>
              <w:rPr>
                <w:color w:val="000000"/>
                <w:sz w:val="22"/>
                <w:szCs w:val="22"/>
              </w:rPr>
              <w:t>астника закупки, за исключением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влиянием».</w:t>
            </w:r>
          </w:p>
          <w:p w:rsidR="009F614A" w:rsidRDefault="009F614A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ТРЕБОВАНИЯ К УЧАСТНИКАМ:</w:t>
            </w:r>
          </w:p>
          <w:p w:rsidR="009F614A" w:rsidRDefault="00FF7B52">
            <w:pPr>
              <w:pStyle w:val="ad"/>
              <w:widowControl w:val="0"/>
              <w:tabs>
                <w:tab w:val="left" w:pos="-5"/>
                <w:tab w:val="left" w:pos="178"/>
              </w:tabs>
              <w:spacing w:after="0" w:line="252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соответствие участника закупки требованиям, установленным в соответствии с законодательс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вом Российской Федерации к лицам, осуществляющим поставку товара, выполнение работы, 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услуги, являющихся объектом закупки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>
              <w:rPr>
                <w:b/>
                <w:bCs/>
                <w:i/>
                <w:iCs/>
                <w:sz w:val="22"/>
                <w:szCs w:val="22"/>
              </w:rPr>
              <w:t>н</w:t>
            </w:r>
            <w:r>
              <w:rPr>
                <w:rStyle w:val="11pt7"/>
                <w:b/>
                <w:bCs/>
                <w:i/>
                <w:iCs/>
              </w:rPr>
              <w:t>аличие лицензии на осуществление ме</w:t>
            </w:r>
            <w:r>
              <w:rPr>
                <w:rStyle w:val="11pt7"/>
                <w:b/>
                <w:bCs/>
                <w:i/>
                <w:iCs/>
              </w:rPr>
              <w:t>дицинской деятельности (с указанием в ней работ по проведению медицинских осмотров), выданной в порядке, установленном Федеральным законом от 4 мая 2011 года № 99-ФЗ «О лицензиров</w:t>
            </w:r>
            <w:r>
              <w:rPr>
                <w:rStyle w:val="11pt7"/>
                <w:b/>
                <w:bCs/>
                <w:i/>
                <w:iCs/>
              </w:rPr>
              <w:t>а</w:t>
            </w:r>
            <w:r>
              <w:rPr>
                <w:rStyle w:val="11pt7"/>
                <w:b/>
                <w:bCs/>
                <w:i/>
                <w:iCs/>
              </w:rPr>
              <w:t>нии отдельных видов деятельности» и постановлением Постановление Правительст</w:t>
            </w:r>
            <w:r>
              <w:rPr>
                <w:rStyle w:val="11pt7"/>
                <w:b/>
                <w:bCs/>
                <w:i/>
                <w:iCs/>
              </w:rPr>
              <w:t>ва РФ от 1 июня 2021 г. N 852 «О лицензировании медицинской деятельности (за исключением ук</w:t>
            </w:r>
            <w:r>
              <w:rPr>
                <w:rStyle w:val="11pt7"/>
                <w:b/>
                <w:bCs/>
                <w:i/>
                <w:iCs/>
              </w:rPr>
              <w:t>а</w:t>
            </w:r>
            <w:r>
              <w:rPr>
                <w:rStyle w:val="11pt7"/>
                <w:b/>
                <w:bCs/>
                <w:i/>
                <w:iCs/>
              </w:rPr>
              <w:t>занной деятельности, осуществляемой медицинскими организациями и другими организ</w:t>
            </w:r>
            <w:r>
              <w:rPr>
                <w:rStyle w:val="11pt7"/>
                <w:b/>
                <w:bCs/>
                <w:i/>
                <w:iCs/>
              </w:rPr>
              <w:t>а</w:t>
            </w:r>
            <w:r>
              <w:rPr>
                <w:rStyle w:val="11pt7"/>
                <w:b/>
                <w:bCs/>
                <w:i/>
                <w:iCs/>
              </w:rPr>
              <w:t>циями, входящими в частную систему здравоохранения, на территории инновационного це</w:t>
            </w:r>
            <w:r>
              <w:rPr>
                <w:rStyle w:val="11pt7"/>
                <w:b/>
                <w:bCs/>
                <w:i/>
                <w:iCs/>
              </w:rPr>
              <w:t>н</w:t>
            </w:r>
            <w:r>
              <w:rPr>
                <w:rStyle w:val="11pt7"/>
                <w:b/>
                <w:bCs/>
                <w:i/>
                <w:iCs/>
              </w:rPr>
              <w:t>тра «Сколково») и признании утратившими силу некоторых актов Правительства Росси</w:t>
            </w:r>
            <w:r>
              <w:rPr>
                <w:rStyle w:val="11pt7"/>
                <w:b/>
                <w:bCs/>
                <w:i/>
                <w:iCs/>
              </w:rPr>
              <w:t>й</w:t>
            </w:r>
            <w:r>
              <w:rPr>
                <w:rStyle w:val="11pt7"/>
                <w:b/>
                <w:bCs/>
                <w:i/>
                <w:iCs/>
              </w:rPr>
              <w:t>ской Федерации»</w:t>
            </w:r>
            <w:r>
              <w:rPr>
                <w:b/>
                <w:bCs/>
                <w:sz w:val="22"/>
                <w:szCs w:val="22"/>
              </w:rPr>
              <w:t>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2) непроведение ликвидации участника закупки – юридического лица и отсутствие решения а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битражного суда о признании участника закупки – юридического лица или</w:t>
            </w:r>
            <w:r>
              <w:rPr>
                <w:color w:val="000000"/>
                <w:sz w:val="22"/>
                <w:szCs w:val="22"/>
              </w:rPr>
              <w:t xml:space="preserve"> индивидуального пре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принимателя несостоятельным (банкротом);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3) неприостановление деятельности участника закупки в порядке, установленном Кодексом 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сийской Федерации об административных правонарушениях;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4) отсутствие у участника закупки недоимки по нало</w:t>
            </w:r>
            <w:r>
              <w:rPr>
                <w:color w:val="000000"/>
                <w:sz w:val="22"/>
                <w:szCs w:val="22"/>
              </w:rPr>
              <w:t>гам, сборам, задолженности по иным обяз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</w:t>
            </w:r>
            <w:r>
              <w:rPr>
                <w:color w:val="000000"/>
                <w:sz w:val="22"/>
                <w:szCs w:val="22"/>
              </w:rPr>
              <w:t>рации о налогах и сборах, которые реструктурированы в с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ответствии с законодательством Российской Федерации, по которым имеется вступившее в зако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ную силу решение суда о признании обязанности заявителя по уплате этих сумм исполненной или которые признаны б</w:t>
            </w:r>
            <w:r>
              <w:rPr>
                <w:color w:val="000000"/>
                <w:sz w:val="22"/>
                <w:szCs w:val="22"/>
              </w:rPr>
              <w:t>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дцать пять процентов балансовой стоимости активов участника такой закупки, по данным бухга</w:t>
            </w:r>
            <w:r>
              <w:rPr>
                <w:color w:val="000000"/>
                <w:sz w:val="22"/>
                <w:szCs w:val="22"/>
              </w:rPr>
              <w:t>л</w:t>
            </w:r>
            <w:r>
              <w:rPr>
                <w:color w:val="000000"/>
                <w:sz w:val="22"/>
                <w:szCs w:val="22"/>
              </w:rPr>
              <w:t>терской</w:t>
            </w:r>
            <w:r>
              <w:rPr>
                <w:color w:val="000000"/>
                <w:sz w:val="22"/>
                <w:szCs w:val="22"/>
              </w:rPr>
              <w:t xml:space="preserve"> (финансовой) отчетности за последний отчетный период. Участник такой закупки счит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</w:t>
            </w:r>
            <w:r>
              <w:rPr>
                <w:color w:val="000000"/>
                <w:sz w:val="22"/>
                <w:szCs w:val="22"/>
              </w:rPr>
              <w:t>му 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явлению на дату рассмотрения заявки на участие в закупке не принято;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5) отсутствие у участника закупки – физического лица, зарегистрированного в качестве 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ального предпринимателя, либо у руководителя, членов коллегиального исполнительного орган</w:t>
            </w:r>
            <w:r>
              <w:rPr>
                <w:color w:val="000000"/>
                <w:sz w:val="22"/>
                <w:szCs w:val="22"/>
              </w:rPr>
              <w:t xml:space="preserve">а, лица, исполняющего функции единоличного исполнительного органа, или главного бухгалтера юридического лица – участника закупки непогашенной или неснятой судимости за преступления в сфере экономики и (или) преступления, предусмотренные статьями 289, 290, </w:t>
            </w:r>
            <w:r>
              <w:rPr>
                <w:color w:val="000000"/>
                <w:sz w:val="22"/>
                <w:szCs w:val="22"/>
              </w:rPr>
              <w:t>291, 291.1 Уголовн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</w:t>
            </w:r>
            <w:r>
              <w:rPr>
                <w:color w:val="000000"/>
                <w:sz w:val="22"/>
                <w:szCs w:val="22"/>
              </w:rPr>
              <w:t>лнением работы, оказанием услуги, я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ляющихся предметом закупки, и административного наказания в виде дисквалификации;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6) отсутствие фактов привлечения в течение двух лет до момента подачи заявки на участие в 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купке участника такой закупки - юридического л</w:t>
            </w:r>
            <w:r>
              <w:rPr>
                <w:color w:val="000000"/>
                <w:sz w:val="22"/>
                <w:szCs w:val="22"/>
              </w:rPr>
              <w:t>ица к административной ответственности за с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вершение административного правонарушения, предусмотренного статьей 19.28 Кодекса Росси</w:t>
            </w:r>
            <w:r>
              <w:rPr>
                <w:color w:val="000000"/>
                <w:sz w:val="22"/>
                <w:szCs w:val="22"/>
              </w:rPr>
              <w:t>й</w:t>
            </w:r>
            <w:r>
              <w:rPr>
                <w:color w:val="000000"/>
                <w:sz w:val="22"/>
                <w:szCs w:val="22"/>
              </w:rPr>
              <w:t>ской Федерации об административных правонарушениях;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7) обладание участником закупки исключительными правами на результаты ин</w:t>
            </w:r>
            <w:r>
              <w:rPr>
                <w:color w:val="000000"/>
                <w:sz w:val="22"/>
                <w:szCs w:val="22"/>
              </w:rPr>
              <w:t>теллектуальной деятельности, если в связи с исполнением договора Заказчик приобретает права на такие результ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ты -</w:t>
            </w:r>
            <w:r>
              <w:rPr>
                <w:b/>
                <w:bCs/>
                <w:sz w:val="22"/>
                <w:szCs w:val="22"/>
              </w:rPr>
              <w:t xml:space="preserve"> НЕ УСТАНОВЛЕНО;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8) отсутствие обстоятельств, при которых должностное лицо Заказчика (руководитель Заказчика, член комиссии), его супруг (супру</w:t>
            </w:r>
            <w:r>
              <w:rPr>
                <w:color w:val="000000"/>
                <w:sz w:val="22"/>
                <w:szCs w:val="22"/>
              </w:rPr>
              <w:t>га), близкий родственник по прямой восходящей или нисход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щей линии (отец, мать, дедушка, бабушка, сын, дочь, внук, внучка), полнородный или неполн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родный (имеющий общих с должностным лицом Заказчика отца или мать) брат (сестра), лицо, усыновленное должност</w:t>
            </w:r>
            <w:r>
              <w:rPr>
                <w:color w:val="000000"/>
                <w:sz w:val="22"/>
                <w:szCs w:val="22"/>
              </w:rPr>
              <w:t>ным лицом Заказчика, либо усыновитель этого должностного лица Зака</w:t>
            </w: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чика является: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а) физическим лицом (в том числе зарегистрированным в качестве индивидуального предприним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теля), являющимся участником закупки;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б) руководителем, единоличным исполнительным о</w:t>
            </w:r>
            <w:r>
              <w:rPr>
                <w:color w:val="000000"/>
                <w:sz w:val="22"/>
                <w:szCs w:val="22"/>
              </w:rPr>
              <w:t>рганом, членом коллегиального исполнител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ного органа, учредителем, членом коллегиального органа унитарной организации, являющейся участником закупки;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в) единоличным исполнительным органом, членом коллегиального исполнительного органа, чл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ном коллегиального</w:t>
            </w:r>
            <w:r>
              <w:rPr>
                <w:color w:val="000000"/>
                <w:sz w:val="22"/>
                <w:szCs w:val="22"/>
              </w:rPr>
              <w:t xml:space="preserve"> органа управления, выгодоприобретателем корпоративного юридического л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ца, являющегося участником закупки. Выгодоприобретателем для целей настоящего пункта явл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ется физическое лицо, которое владеет напрямую или косвенно (через юридическое лицо или 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рез не</w:t>
            </w:r>
            <w:r>
              <w:rPr>
                <w:color w:val="000000"/>
                <w:sz w:val="22"/>
                <w:szCs w:val="22"/>
              </w:rPr>
              <w:t>сколько юридических лиц) более чем десятью процентами голосующих акций хозяйственн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общества либо владеет напрямую или косвенно (через юридическое лицо или через несколько юридических лиц) долей, превышающей десять процентов в уставном (складочном) капит</w:t>
            </w:r>
            <w:r>
              <w:rPr>
                <w:color w:val="000000"/>
                <w:sz w:val="22"/>
                <w:szCs w:val="22"/>
              </w:rPr>
              <w:t>але х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зяйственного товарищества или общества;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9)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</w:t>
            </w:r>
            <w:r>
              <w:rPr>
                <w:color w:val="000000"/>
                <w:sz w:val="22"/>
                <w:szCs w:val="22"/>
              </w:rPr>
              <w:t>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центов в уставном (скла</w:t>
            </w:r>
            <w:r>
              <w:rPr>
                <w:color w:val="000000"/>
                <w:sz w:val="22"/>
                <w:szCs w:val="22"/>
              </w:rPr>
              <w:t>дочном) капитале хозяйственного товарищества или общества;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10) участник закупки не является иностранным агентом в соответствии с Федеральным законом № 255-ФЗ;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11) отсутствие сведений об участниках закупки в реестре недобросовестных поставщиков, </w:t>
            </w:r>
            <w:r>
              <w:rPr>
                <w:sz w:val="22"/>
                <w:szCs w:val="22"/>
              </w:rPr>
              <w:t>пред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смотренном статьей 5 Федерального закона № 223-ФЗ, и (или) в реестре недобросовестных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ставщиков, предусмотренном Федеральным законом № 44-ФЗ.</w:t>
            </w:r>
          </w:p>
        </w:tc>
      </w:tr>
      <w:tr w:rsidR="009F614A">
        <w:trPr>
          <w:trHeight w:val="190"/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af1"/>
              <w:widowControl w:val="0"/>
              <w:tabs>
                <w:tab w:val="left" w:pos="343"/>
                <w:tab w:val="left" w:pos="2705"/>
              </w:tabs>
              <w:ind w:left="409" w:hanging="40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7. Требования к содержанию и составу заявки на участие в аукционе в электронной форме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9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af5"/>
              <w:widowControl w:val="0"/>
              <w:ind w:left="-25" w:firstLine="25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Заявка на учас</w:t>
            </w:r>
            <w:r>
              <w:rPr>
                <w:b/>
                <w:bCs/>
                <w:szCs w:val="22"/>
              </w:rPr>
              <w:t xml:space="preserve">тие </w:t>
            </w:r>
            <w:r>
              <w:rPr>
                <w:b/>
                <w:szCs w:val="22"/>
              </w:rPr>
              <w:t xml:space="preserve">аукционе в электронной форме </w:t>
            </w:r>
            <w:r>
              <w:rPr>
                <w:b/>
                <w:bCs/>
                <w:szCs w:val="22"/>
              </w:rPr>
              <w:t>должна содержать следующую информ</w:t>
            </w:r>
            <w:r>
              <w:rPr>
                <w:b/>
                <w:bCs/>
                <w:szCs w:val="22"/>
              </w:rPr>
              <w:t>а</w:t>
            </w:r>
            <w:r>
              <w:rPr>
                <w:b/>
                <w:bCs/>
                <w:szCs w:val="22"/>
              </w:rPr>
              <w:t>цию</w:t>
            </w:r>
            <w:r>
              <w:rPr>
                <w:i/>
                <w:iCs/>
                <w:szCs w:val="22"/>
              </w:rPr>
              <w:t>(заполняется в соответствии с формами для заполнения участником закупки -Приложение № 4 к Документации об аукционе в электронной форме)</w:t>
            </w:r>
            <w:r>
              <w:rPr>
                <w:b/>
                <w:bCs/>
                <w:szCs w:val="22"/>
              </w:rPr>
              <w:t>:</w:t>
            </w:r>
          </w:p>
          <w:p w:rsidR="009F614A" w:rsidRDefault="009F614A">
            <w:pPr>
              <w:pStyle w:val="af5"/>
              <w:widowControl w:val="0"/>
              <w:ind w:left="-25" w:firstLine="25"/>
              <w:jc w:val="left"/>
              <w:rPr>
                <w:b/>
                <w:bCs/>
                <w:szCs w:val="22"/>
              </w:rPr>
            </w:pP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1) информацию и документы об участнике закупки: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а) наименование, фирменное наименование (при наличии), место нахождения (для юридического лица), почтовый адрес участника закупки, фамилия, имя, отчество (при наличии), номер контак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ного телефона, идентификационный номер налогоплательщика участника закупки</w:t>
            </w:r>
            <w:r>
              <w:rPr>
                <w:color w:val="000000"/>
                <w:sz w:val="22"/>
                <w:szCs w:val="22"/>
              </w:rPr>
              <w:t xml:space="preserve"> или, в соотве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ствии с законодательством соответствующего иностранного государства, аналог идентификацио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ного номера налогоплательщика участника закупки (для иностранного лица), идентификационный номер налогоплательщика (при наличии) учредителей, членов ко</w:t>
            </w:r>
            <w:r>
              <w:rPr>
                <w:color w:val="000000"/>
                <w:sz w:val="22"/>
                <w:szCs w:val="22"/>
              </w:rPr>
              <w:t>ллегиального исполнительного органа, лица, исполняющего функции единоличного исполнительного органа участника закупки;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б) выписка из единого государственного реестра юридических лиц, выписка из единого государс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венного реестра индивидуальных предпринимател</w:t>
            </w:r>
            <w:r>
              <w:rPr>
                <w:color w:val="000000"/>
                <w:sz w:val="22"/>
                <w:szCs w:val="22"/>
              </w:rPr>
              <w:t>ей;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в) надлежащим образом заверенный перевод (копия такого перевода) на русский язык документов о государственной регистрации юридического лица или физического лица в качестве 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ального предпринимателя в соответствии с законодательством соответствующ</w:t>
            </w:r>
            <w:r>
              <w:rPr>
                <w:color w:val="000000"/>
                <w:sz w:val="22"/>
                <w:szCs w:val="22"/>
              </w:rPr>
              <w:t>его государства;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г) фамилия, имя, отчество (при наличии), идентификационный номер налогоплательщика (при н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личии) и должность лица, имеющего право без доверенности действовать от имени юридического лица, либо действующего в качестве руководителя юридическо</w:t>
            </w:r>
            <w:r>
              <w:rPr>
                <w:color w:val="000000"/>
                <w:sz w:val="22"/>
                <w:szCs w:val="22"/>
              </w:rPr>
              <w:t>го лица, аккредитованного филиала или представительства иностранного юридического лица, либо исполняющего функции единоли</w:t>
            </w:r>
            <w:r>
              <w:rPr>
                <w:color w:val="000000"/>
                <w:sz w:val="22"/>
                <w:szCs w:val="22"/>
              </w:rPr>
              <w:t>ч</w:t>
            </w:r>
            <w:r>
              <w:rPr>
                <w:color w:val="000000"/>
                <w:sz w:val="22"/>
                <w:szCs w:val="22"/>
              </w:rPr>
              <w:t>ного исполнительного органа юридического лица;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д) копия документа, подтверждающего полномочия лица действовать от имени участника конк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рентной закупки, за исключением случаев подписания заявки: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индивидуальным предпринимателем, если участником такой закупки является индивидуальный предприниматель;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лицом, указанным в едином государственном реестре юридических лиц в качестве лица, име</w:t>
            </w:r>
            <w:r>
              <w:rPr>
                <w:color w:val="000000"/>
                <w:sz w:val="22"/>
                <w:szCs w:val="22"/>
              </w:rPr>
              <w:t>ю</w:t>
            </w:r>
            <w:r>
              <w:rPr>
                <w:color w:val="000000"/>
                <w:sz w:val="22"/>
                <w:szCs w:val="22"/>
              </w:rPr>
              <w:t>щ</w:t>
            </w:r>
            <w:r>
              <w:rPr>
                <w:color w:val="000000"/>
                <w:sz w:val="22"/>
                <w:szCs w:val="22"/>
              </w:rPr>
              <w:t>его право без доверенности действовать от имени юридического лица, если участником такой закупки является юридическое лицо;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е) копию документа (всех страниц), удостоверяющего личность участника закупки – физического лица, в том числе индивидуального предпр</w:t>
            </w:r>
            <w:r>
              <w:rPr>
                <w:color w:val="000000"/>
                <w:sz w:val="22"/>
                <w:szCs w:val="22"/>
              </w:rPr>
              <w:t>инимателя, в соответствии с законодательством Росси</w:t>
            </w:r>
            <w:r>
              <w:rPr>
                <w:color w:val="000000"/>
                <w:sz w:val="22"/>
                <w:szCs w:val="22"/>
              </w:rPr>
              <w:t>й</w:t>
            </w:r>
            <w:r>
              <w:rPr>
                <w:color w:val="000000"/>
                <w:sz w:val="22"/>
                <w:szCs w:val="22"/>
              </w:rPr>
              <w:t>ской Федерации;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новлено</w:t>
            </w:r>
            <w:r>
              <w:rPr>
                <w:color w:val="000000"/>
                <w:sz w:val="22"/>
                <w:szCs w:val="22"/>
              </w:rPr>
              <w:t xml:space="preserve"> законодательством Российской Федерации, учредительными документами юридического лица и, если для участника закупки стоимость закупки или внесение денежных средств в качестве обеспечения заявки на участие в закупке, обеспечения исполнения договора являются</w:t>
            </w:r>
            <w:r>
              <w:rPr>
                <w:color w:val="000000"/>
                <w:sz w:val="22"/>
                <w:szCs w:val="22"/>
              </w:rPr>
              <w:t xml:space="preserve"> крупной сделкой;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з) декларацию о соответствии участника закупки требованиям, установленным в соответствии с </w:t>
            </w:r>
            <w:r>
              <w:rPr>
                <w:color w:val="000000"/>
                <w:sz w:val="22"/>
                <w:szCs w:val="22"/>
              </w:rPr>
              <w:lastRenderedPageBreak/>
              <w:t>пунктом 6.1 настоящей документации;</w:t>
            </w:r>
          </w:p>
          <w:p w:rsidR="009F614A" w:rsidRDefault="00FF7B52">
            <w:pPr>
              <w:pStyle w:val="ad"/>
              <w:widowControl w:val="0"/>
              <w:tabs>
                <w:tab w:val="left" w:pos="34"/>
                <w:tab w:val="left" w:pos="317"/>
                <w:tab w:val="left" w:pos="360"/>
              </w:tabs>
              <w:spacing w:after="0" w:line="252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и) </w:t>
            </w:r>
            <w:r>
              <w:rPr>
                <w:bCs/>
                <w:sz w:val="22"/>
                <w:szCs w:val="22"/>
              </w:rPr>
              <w:t>документы, подтверждающие соответствие участника закупки требованиям, установленным з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конодательством Россий</w:t>
            </w:r>
            <w:r>
              <w:rPr>
                <w:bCs/>
                <w:sz w:val="22"/>
                <w:szCs w:val="22"/>
              </w:rPr>
              <w:t>ской Федерации (если соответствующее требование предусмотрено изв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 xml:space="preserve">щением об осуществлении такой закупки, документацией о закупке)- </w:t>
            </w:r>
            <w:r>
              <w:rPr>
                <w:b/>
                <w:i/>
                <w:iCs/>
                <w:sz w:val="22"/>
                <w:szCs w:val="22"/>
              </w:rPr>
              <w:t>р</w:t>
            </w:r>
            <w:r>
              <w:rPr>
                <w:rStyle w:val="11pt7"/>
                <w:b/>
                <w:bCs/>
                <w:i/>
                <w:iCs/>
              </w:rPr>
              <w:t>егистрационный номер и дата предоставления лицензии на осуществление медицинской деятельности (с указанием в ней работ по пр</w:t>
            </w:r>
            <w:r>
              <w:rPr>
                <w:rStyle w:val="11pt7"/>
                <w:b/>
                <w:bCs/>
                <w:i/>
                <w:iCs/>
              </w:rPr>
              <w:t>оведению медицинских осмотров), выданной в порядке, установленном Фед</w:t>
            </w:r>
            <w:r>
              <w:rPr>
                <w:rStyle w:val="11pt7"/>
                <w:b/>
                <w:bCs/>
                <w:i/>
                <w:iCs/>
              </w:rPr>
              <w:t>е</w:t>
            </w:r>
            <w:r>
              <w:rPr>
                <w:rStyle w:val="11pt7"/>
                <w:b/>
                <w:bCs/>
                <w:i/>
                <w:iCs/>
              </w:rPr>
              <w:t>ральным законом от 4 мая 2011 года № 99-ФЗ «О лицензировании отдельных видов деятел</w:t>
            </w:r>
            <w:r>
              <w:rPr>
                <w:rStyle w:val="11pt7"/>
                <w:b/>
                <w:bCs/>
                <w:i/>
                <w:iCs/>
              </w:rPr>
              <w:t>ь</w:t>
            </w:r>
            <w:r>
              <w:rPr>
                <w:rStyle w:val="11pt7"/>
                <w:b/>
                <w:bCs/>
                <w:i/>
                <w:iCs/>
              </w:rPr>
              <w:t>ности» и постановлением Правительства РФ от 1 июня 2021 г. N 852 «О лицензировании м</w:t>
            </w:r>
            <w:r>
              <w:rPr>
                <w:rStyle w:val="11pt7"/>
                <w:b/>
                <w:bCs/>
                <w:i/>
                <w:iCs/>
              </w:rPr>
              <w:t>е</w:t>
            </w:r>
            <w:r>
              <w:rPr>
                <w:rStyle w:val="11pt7"/>
                <w:b/>
                <w:bCs/>
                <w:i/>
                <w:iCs/>
              </w:rPr>
              <w:t>дицинской деятель</w:t>
            </w:r>
            <w:r>
              <w:rPr>
                <w:rStyle w:val="11pt7"/>
                <w:b/>
                <w:bCs/>
                <w:i/>
                <w:iCs/>
              </w:rPr>
              <w:t>ности (за исключением указанной деятельности, осуществляемой мед</w:t>
            </w:r>
            <w:r>
              <w:rPr>
                <w:rStyle w:val="11pt7"/>
                <w:b/>
                <w:bCs/>
                <w:i/>
                <w:iCs/>
              </w:rPr>
              <w:t>и</w:t>
            </w:r>
            <w:r>
              <w:rPr>
                <w:rStyle w:val="11pt7"/>
                <w:b/>
                <w:bCs/>
                <w:i/>
                <w:iCs/>
              </w:rPr>
              <w:t>цинскими организациями и другими организациями, входящими в частную систему здрав</w:t>
            </w:r>
            <w:r>
              <w:rPr>
                <w:rStyle w:val="11pt7"/>
                <w:b/>
                <w:bCs/>
                <w:i/>
                <w:iCs/>
              </w:rPr>
              <w:t>о</w:t>
            </w:r>
            <w:r>
              <w:rPr>
                <w:rStyle w:val="11pt7"/>
                <w:b/>
                <w:bCs/>
                <w:i/>
                <w:iCs/>
              </w:rPr>
              <w:t>охранения, на территории инновационного центра «Сколково») и признании утратившими силу некоторых актов Прави</w:t>
            </w:r>
            <w:r>
              <w:rPr>
                <w:rStyle w:val="11pt7"/>
                <w:b/>
                <w:bCs/>
                <w:i/>
                <w:iCs/>
              </w:rPr>
              <w:t>тельства Российской Федерации»</w:t>
            </w:r>
            <w:r>
              <w:rPr>
                <w:b/>
                <w:sz w:val="22"/>
                <w:szCs w:val="22"/>
              </w:rPr>
              <w:t>;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к)документы, подтверждающие соответствие участника закупки дополнительным требованиям, установленным в соответствии с пунктом 7.3 Положения </w:t>
            </w:r>
            <w:r>
              <w:rPr>
                <w:sz w:val="22"/>
                <w:szCs w:val="22"/>
              </w:rPr>
              <w:t>АСУСО "ОМСКИЙ ДИ"</w:t>
            </w:r>
            <w:r>
              <w:rPr>
                <w:bCs/>
                <w:sz w:val="22"/>
                <w:szCs w:val="22"/>
              </w:rPr>
              <w:t xml:space="preserve"> - </w:t>
            </w:r>
            <w:r>
              <w:rPr>
                <w:b/>
                <w:sz w:val="22"/>
                <w:szCs w:val="22"/>
              </w:rPr>
              <w:t>НЕ УСТ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НОВЛЕНО;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л) реквизиты счета участника закупки, на который</w:t>
            </w:r>
            <w:r>
              <w:rPr>
                <w:color w:val="000000"/>
                <w:sz w:val="22"/>
                <w:szCs w:val="22"/>
              </w:rPr>
              <w:t xml:space="preserve"> в соответствии с законодательством Российской Федерации осуществляется перечисление денежных средств в качестве оплаты поставленного т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вара, выполненной работы, оказанной услуги.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2) предложение участника закупки в отношении объекта закупки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(в соответствии </w:t>
            </w:r>
            <w:r>
              <w:rPr>
                <w:i/>
                <w:iCs/>
                <w:color w:val="000000"/>
                <w:sz w:val="22"/>
                <w:szCs w:val="22"/>
              </w:rPr>
              <w:t>с формами для заполнения участником закупки -Приложение № 4 к Документации об аукционе в электронной форме)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а) согласие участника закупки на поставку товара, выполнение работы, оказание услуги на услов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ях, предусмотренных извещением об осуществлении конку</w:t>
            </w:r>
            <w:r>
              <w:rPr>
                <w:color w:val="000000"/>
                <w:sz w:val="22"/>
                <w:szCs w:val="22"/>
              </w:rPr>
              <w:t>рентной закупки и (или) документацией о закупке и не подлежащих изменению по результатам проведения закупки. Такое согласие учас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ник закупки может подать с применением программно-аппаратных средств ЭП;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б) описание объекта закупки с указанием функциональных</w:t>
            </w:r>
            <w:r>
              <w:rPr>
                <w:color w:val="000000"/>
                <w:sz w:val="22"/>
                <w:szCs w:val="22"/>
              </w:rPr>
              <w:t>, технических и качественных характ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ристик, эксплуатационных характеристик объекта закупки;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в) наименование страны происхождения поставляемого товара, информация и документы, опред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 xml:space="preserve">ленные в соответствии с пунктом 2 части 2 статьи 3.1-4 Федерального закона </w:t>
            </w:r>
            <w:r>
              <w:rPr>
                <w:color w:val="000000"/>
                <w:sz w:val="22"/>
                <w:szCs w:val="22"/>
              </w:rPr>
              <w:t>№ 223-ФЗ;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3) информация и документы об обеспечении заявки на участие в конкурентной закупке, если соо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ветствующее требование предусмотрено извещением об осуществлении такой закупки, докуме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тацией о закупке: -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/>
                <w:sz w:val="22"/>
                <w:szCs w:val="22"/>
              </w:rPr>
              <w:t>НЕ УСТАНОВЛЕНО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информация с ЭП о </w:t>
            </w:r>
            <w:r>
              <w:rPr>
                <w:color w:val="000000"/>
                <w:sz w:val="22"/>
                <w:szCs w:val="22"/>
              </w:rPr>
              <w:t>предоставлении участником закупки обеспечения заявки, в соответствии с регламентом ЭП, или платежное поручение с отметкой банка о списании денежных средств со сч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та плательщика, подтверждающее перечисление денежных средств в качестве обеспечения заявки, ес</w:t>
            </w:r>
            <w:r>
              <w:rPr>
                <w:color w:val="000000"/>
                <w:sz w:val="22"/>
                <w:szCs w:val="22"/>
              </w:rPr>
              <w:t>ли обеспечение заявки на участие в такой закупке предоставляется участником такой закупки путем внесения денежных средств;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независимая гарантия или ее копия, если в качестве обеспечения заявки на участие в конкурен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ной закупке участником такой закупки пр</w:t>
            </w:r>
            <w:r>
              <w:rPr>
                <w:color w:val="000000"/>
                <w:sz w:val="22"/>
                <w:szCs w:val="22"/>
              </w:rPr>
              <w:t>едоставляется независимая гарантия;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4) в случаях, предусмотренных документацией о закупке, – копии документов, подтверждающих соответствие товара, работы, услуги требованиям, установленным в соответствии с законодател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ством Российской Федерации; при этом н</w:t>
            </w:r>
            <w:r>
              <w:rPr>
                <w:color w:val="000000"/>
                <w:sz w:val="22"/>
                <w:szCs w:val="22"/>
              </w:rPr>
              <w:t>е допускается требовать представление таких докуме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тов, если в соответствии с законодательством Российской Федерации такие документы передаются вместе с товаром -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/>
                <w:sz w:val="22"/>
                <w:szCs w:val="22"/>
              </w:rPr>
              <w:t>НЕ УСТАНОВЛЕНО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5) информацию, предусмотренную пунктом 7.2. настоящей Информационной карты (</w:t>
            </w: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>
              <w:rPr>
                <w:i/>
                <w:iCs/>
                <w:color w:val="000000"/>
                <w:sz w:val="22"/>
                <w:szCs w:val="22"/>
              </w:rPr>
              <w:t>сли данными пунктами такое требование установлено).</w:t>
            </w:r>
          </w:p>
        </w:tc>
      </w:tr>
      <w:tr w:rsidR="009F614A">
        <w:trPr>
          <w:trHeight w:val="352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7.2.</w:t>
            </w:r>
          </w:p>
        </w:tc>
        <w:tc>
          <w:tcPr>
            <w:tcW w:w="9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0"/>
                <w:tab w:val="left" w:pos="318"/>
                <w:tab w:val="left" w:pos="353"/>
              </w:tabs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</w:t>
            </w:r>
            <w:r>
              <w:rPr>
                <w:sz w:val="22"/>
                <w:szCs w:val="22"/>
                <w:shd w:val="clear" w:color="auto" w:fill="FFFFFF"/>
              </w:rPr>
              <w:t>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</w:t>
            </w:r>
            <w:r>
              <w:rPr>
                <w:sz w:val="22"/>
                <w:szCs w:val="22"/>
                <w:shd w:val="clear" w:color="auto" w:fill="FFFFFF"/>
              </w:rPr>
              <w:t>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</w:t>
            </w:r>
            <w:r>
              <w:rPr>
                <w:sz w:val="22"/>
                <w:szCs w:val="22"/>
                <w:shd w:val="clear" w:color="auto" w:fill="FFFFFF"/>
              </w:rPr>
              <w:t>ами, принятыми Правительством Российской Федерации в соответствии с пунктом 1 части 2 статьи 3.1-4 Федерального закона № 223-ФЗ, положения настоящей статьи, касающиеся товара российского происхождения, работы, услуги, соответственно выполняемой, оказываемо</w:t>
            </w:r>
            <w:r>
              <w:rPr>
                <w:sz w:val="22"/>
                <w:szCs w:val="22"/>
                <w:shd w:val="clear" w:color="auto" w:fill="FFFFFF"/>
              </w:rPr>
              <w:t xml:space="preserve">й российским лицом, применяются также в отношении товара, происходящего из </w:t>
            </w:r>
            <w:r>
              <w:rPr>
                <w:sz w:val="22"/>
                <w:szCs w:val="22"/>
                <w:shd w:val="clear" w:color="auto" w:fill="FFFFFF"/>
              </w:rPr>
              <w:lastRenderedPageBreak/>
              <w:t>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</w:t>
            </w:r>
            <w:r>
              <w:rPr>
                <w:sz w:val="22"/>
                <w:szCs w:val="22"/>
                <w:shd w:val="clear" w:color="auto" w:fill="FFFFFF"/>
              </w:rPr>
              <w:t>той, услугой, соответственно выполняемой, оказываемой российским лицом:</w:t>
            </w:r>
          </w:p>
        </w:tc>
      </w:tr>
      <w:tr w:rsidR="009F614A">
        <w:trPr>
          <w:trHeight w:val="236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0"/>
                <w:tab w:val="left" w:pos="318"/>
                <w:tab w:val="left" w:pos="353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ЗАПРЕТ</w:t>
            </w:r>
            <w:r>
              <w:rPr>
                <w:sz w:val="22"/>
                <w:szCs w:val="22"/>
                <w:shd w:val="clear" w:color="auto" w:fill="FFFFFF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</w:t>
            </w:r>
            <w:r>
              <w:rPr>
                <w:sz w:val="22"/>
                <w:szCs w:val="22"/>
                <w:shd w:val="clear" w:color="auto" w:fill="FFFFFF"/>
              </w:rPr>
              <w:t>т</w:t>
            </w:r>
            <w:r>
              <w:rPr>
                <w:sz w:val="22"/>
                <w:szCs w:val="22"/>
                <w:shd w:val="clear" w:color="auto" w:fill="FFFFFF"/>
              </w:rPr>
              <w:t>ветственно выполняемых, ок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  <w:r>
              <w:rPr>
                <w:sz w:val="22"/>
                <w:szCs w:val="22"/>
                <w:shd w:val="clear" w:color="auto" w:fill="FFFFFF"/>
              </w:rPr>
              <w:t>зываемых иностранными л</w:t>
            </w:r>
            <w:r>
              <w:rPr>
                <w:sz w:val="22"/>
                <w:szCs w:val="22"/>
                <w:shd w:val="clear" w:color="auto" w:fill="FFFFFF"/>
              </w:rPr>
              <w:t>и</w:t>
            </w:r>
            <w:r>
              <w:rPr>
                <w:sz w:val="22"/>
                <w:szCs w:val="22"/>
                <w:shd w:val="clear" w:color="auto" w:fill="FFFFFF"/>
              </w:rPr>
              <w:t>цами;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 применяется.</w:t>
            </w:r>
          </w:p>
          <w:p w:rsidR="009F614A" w:rsidRDefault="009F614A">
            <w:pPr>
              <w:widowControl w:val="0"/>
              <w:tabs>
                <w:tab w:val="left" w:pos="0"/>
                <w:tab w:val="left" w:pos="318"/>
                <w:tab w:val="left" w:pos="353"/>
              </w:tabs>
              <w:suppressAutoHyphens/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9F614A">
        <w:trPr>
          <w:trHeight w:val="255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0"/>
                <w:tab w:val="left" w:pos="318"/>
                <w:tab w:val="left" w:pos="353"/>
              </w:tabs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ОГРАНИЧЕНИЕ </w:t>
            </w:r>
            <w:r>
              <w:rPr>
                <w:sz w:val="22"/>
                <w:szCs w:val="22"/>
                <w:shd w:val="clear" w:color="auto" w:fill="FFFFFF"/>
              </w:rPr>
              <w:t>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</w:t>
            </w:r>
            <w:r>
              <w:rPr>
                <w:sz w:val="22"/>
                <w:szCs w:val="22"/>
                <w:shd w:val="clear" w:color="auto" w:fill="FFFFFF"/>
              </w:rPr>
              <w:t>олю закупок товаров российского происхождения;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 применяется.</w:t>
            </w:r>
          </w:p>
          <w:p w:rsidR="009F614A" w:rsidRDefault="009F614A">
            <w:pPr>
              <w:widowControl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F614A">
        <w:trPr>
          <w:trHeight w:val="180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0"/>
                <w:tab w:val="left" w:pos="318"/>
                <w:tab w:val="left" w:pos="353"/>
              </w:tabs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ПРЕИМУЩЕСТВО</w:t>
            </w:r>
            <w:r>
              <w:rPr>
                <w:sz w:val="22"/>
                <w:szCs w:val="22"/>
                <w:shd w:val="clear" w:color="auto" w:fill="FFFFFF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Не применяется.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7.3.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rFonts w:eastAsia="Calibri"/>
                <w:sz w:val="22"/>
                <w:szCs w:val="22"/>
                <w:lang w:eastAsia="hi-IN" w:bidi="hi-IN"/>
              </w:rPr>
            </w:pPr>
            <w:r>
              <w:rPr>
                <w:rFonts w:eastAsia="Calibri"/>
                <w:sz w:val="22"/>
                <w:szCs w:val="22"/>
                <w:lang w:eastAsia="hi-IN" w:bidi="hi-IN"/>
              </w:rPr>
              <w:t xml:space="preserve">Требования к описанию 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учас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т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никами закупки поставляемого товара, выполняемой работы, оказываемой услуги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Приложением № 1 к Д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окументации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об ау</w:t>
            </w:r>
            <w:r>
              <w:rPr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b/>
                <w:bCs/>
                <w:i/>
                <w:iCs/>
                <w:sz w:val="22"/>
                <w:szCs w:val="22"/>
              </w:rPr>
              <w:t>ционе в электронной форме 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Обоснование НМЦД»,</w:t>
            </w:r>
            <w:r>
              <w:rPr>
                <w:b/>
                <w:bCs/>
                <w:i/>
                <w:iCs/>
                <w:sz w:val="22"/>
                <w:szCs w:val="22"/>
              </w:rPr>
              <w:t>Приложением № 2 к Д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окументации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об аукционе в электронной форме - «Техничес</w:t>
            </w:r>
            <w:r>
              <w:rPr>
                <w:b/>
                <w:bCs/>
                <w:i/>
                <w:iCs/>
                <w:sz w:val="22"/>
                <w:szCs w:val="22"/>
              </w:rPr>
              <w:t>кое задание»и Приложением № 3 к Документации об аукционе в электронной форме – «Проект договора».</w:t>
            </w:r>
          </w:p>
        </w:tc>
      </w:tr>
      <w:tr w:rsidR="009F614A">
        <w:trPr>
          <w:trHeight w:val="1565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7.4.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rFonts w:eastAsia="Calibri"/>
                <w:sz w:val="22"/>
                <w:szCs w:val="22"/>
                <w:lang w:eastAsia="hi-IN" w:bidi="hi-IN"/>
              </w:rPr>
            </w:pPr>
            <w:r>
              <w:rPr>
                <w:rFonts w:eastAsia="Calibri"/>
                <w:sz w:val="22"/>
                <w:szCs w:val="22"/>
                <w:lang w:eastAsia="hi-IN" w:bidi="hi-IN"/>
              </w:rPr>
              <w:t>Заявка на участие в аукционе в электронной форме признается не соответствующей требов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а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ниям, установленным док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у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ментацией о конкурентной з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а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купке, в случае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: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Комиссия по закупкам отказывает участнику закупки в допуске к участию в процедуре закупки в следующих случаях: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1) выявлено несоответствие участника хотя бы одному из треб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 xml:space="preserve">ваний, перечисленных в </w:t>
            </w:r>
            <w:hyperlink w:anchor="P429">
              <w:r>
                <w:rPr>
                  <w:bCs/>
                  <w:sz w:val="22"/>
                  <w:szCs w:val="22"/>
                </w:rPr>
                <w:t>пункте 6.1</w:t>
              </w:r>
            </w:hyperlink>
            <w:r>
              <w:rPr>
                <w:bCs/>
                <w:sz w:val="22"/>
                <w:szCs w:val="22"/>
              </w:rPr>
              <w:t>настоящей документации;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2) участник закупки и (или) его заявка не соответствуют иным требованиям документации о закупке (извещению о проведении запроса котировок) или Положения АСУСО «Омский ДИ»;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3) участник закупки не предоставил документы, необходимые для участия в процедуре </w:t>
            </w:r>
            <w:r>
              <w:rPr>
                <w:bCs/>
                <w:sz w:val="22"/>
                <w:szCs w:val="22"/>
              </w:rPr>
              <w:t>закупки;</w:t>
            </w:r>
          </w:p>
          <w:p w:rsidR="009F614A" w:rsidRDefault="00FF7B52">
            <w:pPr>
              <w:pStyle w:val="af5"/>
              <w:widowControl w:val="0"/>
              <w:suppressAutoHyphens/>
              <w:ind w:left="9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4)в представленных документах или в заявке указаны недостоверные сведения об участнике закупки и (или) о товарах, работах, услугах. </w:t>
            </w:r>
            <w:r>
              <w:rPr>
                <w:szCs w:val="22"/>
              </w:rPr>
              <w:t>Наличие противоречий относительно одних и тех же сведений в рамках документов одной заявки приравнивается к наличию</w:t>
            </w:r>
            <w:r>
              <w:rPr>
                <w:szCs w:val="22"/>
              </w:rPr>
              <w:t xml:space="preserve"> в такой заявке недостоверных сведений;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5) участник закупки не предоставил обеспечение заявки на уч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стие в закупке, если такое обеспечение предусмотрено докуме</w:t>
            </w:r>
            <w:r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>тацией о закупке;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6) </w:t>
            </w:r>
            <w:r>
              <w:rPr>
                <w:sz w:val="22"/>
                <w:szCs w:val="22"/>
              </w:rPr>
              <w:t>предусмотренных статьей 3.1-4 Федерального закона № 223-</w:t>
            </w:r>
            <w:r>
              <w:rPr>
                <w:sz w:val="22"/>
                <w:szCs w:val="22"/>
              </w:rPr>
              <w:lastRenderedPageBreak/>
              <w:t>ФЗ.</w:t>
            </w:r>
          </w:p>
        </w:tc>
      </w:tr>
      <w:tr w:rsidR="009F614A">
        <w:trPr>
          <w:trHeight w:val="335"/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af5"/>
              <w:widowControl w:val="0"/>
              <w:numPr>
                <w:ilvl w:val="0"/>
                <w:numId w:val="12"/>
              </w:numPr>
              <w:tabs>
                <w:tab w:val="left" w:pos="326"/>
              </w:tabs>
              <w:ind w:left="0" w:firstLine="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Форма, порядок</w:t>
            </w:r>
            <w:r>
              <w:rPr>
                <w:b/>
                <w:szCs w:val="22"/>
              </w:rPr>
              <w:t>, дата и время окончания срока предоставления участникам закупки разъясн</w:t>
            </w:r>
            <w:r>
              <w:rPr>
                <w:b/>
                <w:szCs w:val="22"/>
              </w:rPr>
              <w:t>е</w:t>
            </w:r>
            <w:r>
              <w:rPr>
                <w:b/>
                <w:szCs w:val="22"/>
              </w:rPr>
              <w:t>ний положений извещения о закупке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8.1.</w:t>
            </w:r>
          </w:p>
          <w:p w:rsidR="009F614A" w:rsidRDefault="009F614A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Форма, порядок, дата и время окончания срока предоставл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участникам закупки раз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яснений положений извещения о закупке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284"/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Любой участник </w:t>
            </w:r>
            <w:r>
              <w:rPr>
                <w:sz w:val="22"/>
                <w:szCs w:val="22"/>
              </w:rPr>
              <w:t>конкурентной закупки вправе направить зака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чику в порядке, предусмотренном настоящей документацией, запрос о даче разъяснений положений извещения об осуществл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нии закупки и (или) документации о закупке.</w:t>
            </w:r>
          </w:p>
          <w:p w:rsidR="009F614A" w:rsidRDefault="00FF7B52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i/>
                <w:sz w:val="22"/>
                <w:szCs w:val="22"/>
              </w:rPr>
              <w:t>Форма:</w:t>
            </w:r>
            <w:r>
              <w:rPr>
                <w:rFonts w:eastAsia="Calibri"/>
                <w:sz w:val="22"/>
                <w:szCs w:val="22"/>
              </w:rPr>
              <w:t xml:space="preserve"> произвольная, в виде электронного документа.</w:t>
            </w:r>
          </w:p>
          <w:p w:rsidR="009F614A" w:rsidRDefault="00FF7B52">
            <w:pPr>
              <w:widowControl w:val="0"/>
              <w:tabs>
                <w:tab w:val="left" w:pos="284"/>
                <w:tab w:val="left" w:pos="851"/>
              </w:tabs>
              <w:jc w:val="both"/>
              <w:rPr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Cs/>
                <w:color w:val="00000A"/>
                <w:sz w:val="22"/>
                <w:szCs w:val="22"/>
                <w:lang w:eastAsia="zh-CN"/>
              </w:rPr>
              <w:t>З</w:t>
            </w:r>
            <w:r>
              <w:rPr>
                <w:bCs/>
                <w:color w:val="00000A"/>
                <w:sz w:val="22"/>
                <w:szCs w:val="22"/>
                <w:lang w:eastAsia="zh-CN"/>
              </w:rPr>
              <w:t>апрос о разъяснении формируется в электронной форме с и</w:t>
            </w:r>
            <w:r>
              <w:rPr>
                <w:bCs/>
                <w:color w:val="00000A"/>
                <w:sz w:val="22"/>
                <w:szCs w:val="22"/>
                <w:lang w:eastAsia="zh-CN"/>
              </w:rPr>
              <w:t>с</w:t>
            </w:r>
            <w:r>
              <w:rPr>
                <w:bCs/>
                <w:color w:val="00000A"/>
                <w:sz w:val="22"/>
                <w:szCs w:val="22"/>
                <w:lang w:eastAsia="zh-CN"/>
              </w:rPr>
              <w:t xml:space="preserve">пользованием функционала электронной площадки </w:t>
            </w:r>
            <w:hyperlink r:id="rId14">
              <w:r>
                <w:rPr>
                  <w:rStyle w:val="a7"/>
                  <w:sz w:val="22"/>
                  <w:szCs w:val="22"/>
                </w:rPr>
                <w:t>https://etp.torgi82.ru</w:t>
              </w:r>
            </w:hyperlink>
            <w:r>
              <w:rPr>
                <w:bCs/>
                <w:color w:val="00000A"/>
                <w:sz w:val="22"/>
                <w:szCs w:val="22"/>
                <w:lang w:eastAsia="zh-CN"/>
              </w:rPr>
              <w:t>.</w:t>
            </w:r>
          </w:p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Данный запрос направляется в адрес Заказчика в письменной форме или посредством программн</w:t>
            </w:r>
            <w:r>
              <w:rPr>
                <w:sz w:val="22"/>
                <w:szCs w:val="22"/>
              </w:rPr>
              <w:t>о-аппаратных средств эле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тронной площадки.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трех рабочих дней с даты поступления запроса, зака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чик осуществляет разъяснение положений документации о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курентной закупке и размещает их в единой информационной системе с указанием предмета запроса, </w:t>
            </w:r>
            <w:r>
              <w:rPr>
                <w:sz w:val="22"/>
                <w:szCs w:val="22"/>
              </w:rPr>
              <w:t>но без указания участника такой закупки, от которого поступил указанный запрос. При этом заказчик вправе не осуществлять такое разъяснение в случае, 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ли указанный запрос поступил позднее чем за три рабочих дня до даты окончания срока подачи заявок на учас</w:t>
            </w:r>
            <w:r>
              <w:rPr>
                <w:sz w:val="22"/>
                <w:szCs w:val="22"/>
              </w:rPr>
              <w:t>тие в такой закупке. Разъяснения положений документации о конкурентной закупке не должны изменять предмет закупки и существенные условия проекта договора.</w:t>
            </w:r>
          </w:p>
          <w:p w:rsidR="009F614A" w:rsidRDefault="009F614A">
            <w:pPr>
              <w:widowControl w:val="0"/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Предоставления участникам закупки разъяснений полож</w:t>
            </w:r>
            <w:r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z w:val="22"/>
                <w:szCs w:val="22"/>
              </w:rPr>
              <w:t xml:space="preserve">ний извещения о закупке осуществляются с даты </w:t>
            </w:r>
            <w:r>
              <w:rPr>
                <w:b/>
                <w:bCs/>
                <w:sz w:val="22"/>
                <w:szCs w:val="22"/>
              </w:rPr>
              <w:t>размещ</w:t>
            </w:r>
            <w:r>
              <w:rPr>
                <w:b/>
                <w:bCs/>
                <w:sz w:val="22"/>
                <w:szCs w:val="22"/>
              </w:rPr>
              <w:t>е</w:t>
            </w:r>
            <w:r w:rsidR="00827EA1">
              <w:rPr>
                <w:b/>
                <w:bCs/>
                <w:sz w:val="22"/>
                <w:szCs w:val="22"/>
              </w:rPr>
              <w:t>ния документации в ЕИС с «22» апреля 2026 г. до «07» мая 2026 г. 08</w:t>
            </w:r>
            <w:r>
              <w:rPr>
                <w:b/>
                <w:bCs/>
                <w:sz w:val="22"/>
                <w:szCs w:val="22"/>
              </w:rPr>
              <w:t>.59 часов (по местному времени Заказчика).</w:t>
            </w:r>
          </w:p>
        </w:tc>
      </w:tr>
      <w:tr w:rsidR="009F614A">
        <w:trPr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af5"/>
              <w:widowControl w:val="0"/>
              <w:numPr>
                <w:ilvl w:val="0"/>
                <w:numId w:val="12"/>
              </w:numPr>
              <w:tabs>
                <w:tab w:val="left" w:pos="284"/>
                <w:tab w:val="left" w:pos="851"/>
              </w:tabs>
              <w:ind w:left="0" w:firstLine="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Внесение изменений в извещение о закупке и отказа от проведения закупки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Порядок внесения Заказчиком изменений в извещение о </w:t>
            </w:r>
            <w:r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ведении закупки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закупки. Изменения, вносимые в извещ</w:t>
            </w:r>
            <w:r>
              <w:rPr>
                <w:sz w:val="22"/>
                <w:szCs w:val="22"/>
                <w:lang w:eastAsia="ar-SA"/>
              </w:rPr>
              <w:t>ение об осуществлении конкурентной закупки, документацию о конкурентной закупке, разъяснения положений документации о конкурентной закупке размещаются заказчиком в единой информационной системе, на официальном сайте, за исключением случаев, предусмотренных</w:t>
            </w:r>
            <w:r>
              <w:rPr>
                <w:sz w:val="22"/>
                <w:szCs w:val="22"/>
                <w:lang w:eastAsia="ar-SA"/>
              </w:rPr>
              <w:t xml:space="preserve"> Федеральным законом № 223-ФЗ, не позднее чем в течение трех дней со дня принятия решения о внесении указанных изменений, предоставления указанных разъяснений. В случае внесения изменений в извещение об осуществлении конкурентной закупки, документацию о ко</w:t>
            </w:r>
            <w:r>
              <w:rPr>
                <w:sz w:val="22"/>
                <w:szCs w:val="22"/>
                <w:lang w:eastAsia="ar-SA"/>
              </w:rPr>
              <w:t>нкурентной закупке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</w:t>
            </w:r>
            <w:r>
              <w:rPr>
                <w:sz w:val="22"/>
                <w:szCs w:val="22"/>
                <w:lang w:eastAsia="ar-SA"/>
              </w:rPr>
              <w:t>енее половины срока подачи заявок на участие в такой закупке, установленного положением о закупке для данного способа закупки.</w:t>
            </w:r>
          </w:p>
          <w:p w:rsidR="009F614A" w:rsidRDefault="00FF7B52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В течение одного часа с момента размещения на электронной площадке извещения об отказе от проведения аукциона в эле</w:t>
            </w:r>
            <w:r>
              <w:rPr>
                <w:sz w:val="22"/>
                <w:szCs w:val="22"/>
                <w:lang w:eastAsia="ar-SA"/>
              </w:rPr>
              <w:t>к</w:t>
            </w:r>
            <w:r>
              <w:rPr>
                <w:sz w:val="22"/>
                <w:szCs w:val="22"/>
                <w:lang w:eastAsia="ar-SA"/>
              </w:rPr>
              <w:t>тронной форме</w:t>
            </w:r>
            <w:r>
              <w:rPr>
                <w:sz w:val="22"/>
                <w:szCs w:val="22"/>
                <w:lang w:eastAsia="ar-SA"/>
              </w:rPr>
              <w:t>, изменениях, внесенных в извещение о провед</w:t>
            </w:r>
            <w:r>
              <w:rPr>
                <w:sz w:val="22"/>
                <w:szCs w:val="22"/>
                <w:lang w:eastAsia="ar-SA"/>
              </w:rPr>
              <w:t>е</w:t>
            </w:r>
            <w:r>
              <w:rPr>
                <w:sz w:val="22"/>
                <w:szCs w:val="22"/>
                <w:lang w:eastAsia="ar-SA"/>
              </w:rPr>
              <w:lastRenderedPageBreak/>
              <w:t>нии аукциона в электронной форме, изменениях, внесенных в документацию об аукционе в электронной форме, разъяснений положений документации об аукционе в электронной форме оп</w:t>
            </w:r>
            <w:r>
              <w:rPr>
                <w:sz w:val="22"/>
                <w:szCs w:val="22"/>
                <w:lang w:eastAsia="ar-SA"/>
              </w:rPr>
              <w:t>е</w:t>
            </w:r>
            <w:r>
              <w:rPr>
                <w:sz w:val="22"/>
                <w:szCs w:val="22"/>
                <w:lang w:eastAsia="ar-SA"/>
              </w:rPr>
              <w:t>ратор электронной площадки направляет</w:t>
            </w:r>
            <w:r>
              <w:rPr>
                <w:sz w:val="22"/>
                <w:szCs w:val="22"/>
                <w:lang w:eastAsia="ar-SA"/>
              </w:rPr>
              <w:t xml:space="preserve"> уведомление о таких извещениях, изменениях, разъяснениях всем участникам аукци</w:t>
            </w:r>
            <w:r>
              <w:rPr>
                <w:sz w:val="22"/>
                <w:szCs w:val="22"/>
                <w:lang w:eastAsia="ar-SA"/>
              </w:rPr>
              <w:t>о</w:t>
            </w:r>
            <w:r>
              <w:rPr>
                <w:sz w:val="22"/>
                <w:szCs w:val="22"/>
                <w:lang w:eastAsia="ar-SA"/>
              </w:rPr>
              <w:t>на в электронной форме, подавшим заявки на участие в аукционе в электронной форме.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Отказ Заказчика от проведения закупки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 вправе отменить аукцион в электронной </w:t>
            </w:r>
            <w:r>
              <w:rPr>
                <w:sz w:val="22"/>
                <w:szCs w:val="22"/>
              </w:rPr>
              <w:t>форме до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ступления даты и времени окончания срока подачи заявок на участие в аукционе в электронной форме. Решение об отмене аукциона в электронной форме размещается в единой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ционной системе в день принятия этого решения. В случае отм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ны закупки З</w:t>
            </w:r>
            <w:r>
              <w:rPr>
                <w:sz w:val="22"/>
                <w:szCs w:val="22"/>
              </w:rPr>
              <w:t>аказчик не несет ответственности и каких-либо об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зательств перед участниками закупки, подавшими заявки до 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нятия Заказчиком данного решения.</w:t>
            </w:r>
          </w:p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истечении указанного срока отмены и до заключения догов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ра Заказчик вправе отменить аукцион в электронной форм</w:t>
            </w:r>
            <w:r>
              <w:rPr>
                <w:sz w:val="22"/>
                <w:szCs w:val="22"/>
              </w:rPr>
              <w:t>е тол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ко в случае возникновения обстоятельств непреодолимой силы в соответствии с гражданским законодательством.</w:t>
            </w:r>
          </w:p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 проведения повторной закупки любым конкурентным способом Заказчик вправе изменить ее условия.</w:t>
            </w:r>
          </w:p>
        </w:tc>
      </w:tr>
      <w:tr w:rsidR="009F614A">
        <w:trPr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af5"/>
              <w:widowControl w:val="0"/>
              <w:numPr>
                <w:ilvl w:val="0"/>
                <w:numId w:val="12"/>
              </w:numPr>
              <w:tabs>
                <w:tab w:val="left" w:pos="238"/>
                <w:tab w:val="left" w:pos="423"/>
              </w:tabs>
              <w:ind w:left="0" w:firstLine="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Порядок заключения договора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  <w:r>
              <w:rPr>
                <w:sz w:val="22"/>
                <w:szCs w:val="22"/>
              </w:rPr>
              <w:t xml:space="preserve"> заключения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31"/>
              <w:widowControl w:val="0"/>
              <w:tabs>
                <w:tab w:val="left" w:pos="311"/>
              </w:tabs>
              <w:spacing w:line="240" w:lineRule="auto"/>
              <w:ind w:left="0" w:firstLine="0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Договор заключается не ранее чем через десять дней и не поз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д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нее чем через двадцать дней с даты размещения в единой инфо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р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мационной системе протокола, составленного по итогам закупки.</w:t>
            </w:r>
          </w:p>
          <w:p w:rsidR="009F614A" w:rsidRDefault="00FF7B52">
            <w:pPr>
              <w:pStyle w:val="31"/>
              <w:widowControl w:val="0"/>
              <w:tabs>
                <w:tab w:val="left" w:pos="311"/>
              </w:tabs>
              <w:spacing w:line="240" w:lineRule="auto"/>
              <w:ind w:left="0" w:firstLine="0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 xml:space="preserve">В случае необходимости одобрения органом управления 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Зака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з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чика в соответствии с законодательством Российской Федерации заключения договора или в случае обжалования в антимон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о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польном органе действий (бездействия) Заказчика, комиссии, оператора электронной площадки, договор должен быть закл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ю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 xml:space="preserve">чен не позднее чем 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через пять дней с даты указанного одобрения или с даты вынесения решения антимонопольного органа по р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е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зультатам обжалования действий (бездействия) Заказчика, к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о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миссии, оператора электронной площадки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заключения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заключается на</w:t>
            </w:r>
            <w:r>
              <w:rPr>
                <w:sz w:val="22"/>
                <w:szCs w:val="22"/>
              </w:rPr>
              <w:t xml:space="preserve"> условиях, указанных в извещении 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ведении аукциона, документации об аукционе 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Приложения № 3 к Документации об аукционе в электронной форме – «Пр</w:t>
            </w:r>
            <w:r>
              <w:rPr>
                <w:b/>
                <w:bCs/>
                <w:i/>
                <w:iCs/>
                <w:sz w:val="22"/>
                <w:szCs w:val="22"/>
              </w:rPr>
              <w:t>о</w:t>
            </w:r>
            <w:r>
              <w:rPr>
                <w:b/>
                <w:bCs/>
                <w:i/>
                <w:iCs/>
                <w:sz w:val="22"/>
                <w:szCs w:val="22"/>
              </w:rPr>
              <w:t>ектом договора»,</w:t>
            </w:r>
            <w:r>
              <w:rPr>
                <w:sz w:val="22"/>
                <w:szCs w:val="22"/>
              </w:rPr>
              <w:t xml:space="preserve"> по цене, предложенное победителем аукциона, либо в случае заключения договора с участник</w:t>
            </w:r>
            <w:r>
              <w:rPr>
                <w:sz w:val="22"/>
                <w:szCs w:val="22"/>
              </w:rPr>
              <w:t>ом аукциона,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торый сделал предпоследнее предложение о цене договора (л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та), по цене, предложенной таким участником.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Договор заключается по начальной (максимальной) цене догов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ра или по цене, согласованной с участником закупки и не пр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вышающей начальной (</w:t>
            </w:r>
            <w:r>
              <w:rPr>
                <w:bCs/>
                <w:sz w:val="22"/>
                <w:szCs w:val="22"/>
              </w:rPr>
              <w:t>максимальной) цены Договора, с учас</w:t>
            </w:r>
            <w:r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>ником закупки, заявка которого подана: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а) ранее других заявок на участие в аукционе в электронной форме, если несколько участников такого аукциона и поданные ими заявки признаны соответствующими требованиям докуме</w:t>
            </w:r>
            <w:r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 xml:space="preserve">тации </w:t>
            </w:r>
            <w:r>
              <w:rPr>
                <w:bCs/>
                <w:sz w:val="22"/>
                <w:szCs w:val="22"/>
              </w:rPr>
              <w:t>о закупке и участниками закупки не были поданы ценовые предложения в ходе проведения торгов;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б) единственным участником такого аукциона, если только один участник такого аукциона и поданная им заявка признаны соо</w:t>
            </w:r>
            <w:r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>ветствующими требованиям документации о зак</w:t>
            </w:r>
            <w:r>
              <w:rPr>
                <w:bCs/>
                <w:sz w:val="22"/>
                <w:szCs w:val="22"/>
              </w:rPr>
              <w:t>упке.</w:t>
            </w: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При этом участник закупки признается победителем аукциона и не вправе отказаться от заключения договора.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Срок заключения договора по итогам закупки не может прев</w:t>
            </w:r>
            <w:r>
              <w:rPr>
                <w:bCs/>
                <w:sz w:val="22"/>
                <w:szCs w:val="22"/>
              </w:rPr>
              <w:t>ы</w:t>
            </w:r>
            <w:r>
              <w:rPr>
                <w:bCs/>
                <w:sz w:val="22"/>
                <w:szCs w:val="22"/>
              </w:rPr>
              <w:t>шать 20 календарных дней с даты подведения итогов закупки. При этом договор может быть з</w:t>
            </w:r>
            <w:r>
              <w:rPr>
                <w:bCs/>
                <w:sz w:val="22"/>
                <w:szCs w:val="22"/>
              </w:rPr>
              <w:t>аключен не ранее 10 календарных дней со дня подведения итогов для конкурентных способов з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lastRenderedPageBreak/>
              <w:t>купки.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После размещения в единой информационной системе итогового протокола Заказчик размещает на электронной площадке без своей подписи проект договора, который сост</w:t>
            </w:r>
            <w:r>
              <w:rPr>
                <w:bCs/>
                <w:sz w:val="22"/>
                <w:szCs w:val="22"/>
              </w:rPr>
              <w:t>авляется путем включения в проект договора, прилагаемый к документации о закупке, условий его исполнения, предложенных участником з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купки, с которым заключается договор, в заявке на участие в з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купке.</w:t>
            </w:r>
          </w:p>
        </w:tc>
      </w:tr>
      <w:tr w:rsidR="009F614A">
        <w:trPr>
          <w:trHeight w:val="704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pStyle w:val="af5"/>
              <w:widowControl w:val="0"/>
              <w:numPr>
                <w:ilvl w:val="0"/>
                <w:numId w:val="12"/>
              </w:numPr>
              <w:tabs>
                <w:tab w:val="left" w:pos="447"/>
                <w:tab w:val="left" w:pos="873"/>
              </w:tabs>
              <w:ind w:left="22" w:firstLine="0"/>
              <w:jc w:val="left"/>
              <w:rPr>
                <w:b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447"/>
                <w:tab w:val="left" w:pos="873"/>
              </w:tabs>
              <w:ind w:left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Срок, место и порядок предо</w:t>
            </w:r>
            <w:r>
              <w:rPr>
                <w:bCs/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 xml:space="preserve">тавления документации о </w:t>
            </w:r>
            <w:r>
              <w:rPr>
                <w:bCs/>
                <w:sz w:val="22"/>
                <w:szCs w:val="22"/>
              </w:rPr>
              <w:t>з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купке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151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Участник закупки может самостоятельно скачать документацию на сайте ЕИС </w:t>
            </w:r>
            <w:hyperlink r:id="rId15">
              <w:r>
                <w:rPr>
                  <w:rStyle w:val="a7"/>
                  <w:bCs/>
                  <w:sz w:val="22"/>
                  <w:szCs w:val="22"/>
                  <w:lang w:val="en-US"/>
                </w:rPr>
                <w:t>www</w:t>
              </w:r>
              <w:r>
                <w:rPr>
                  <w:rStyle w:val="a7"/>
                  <w:bCs/>
                  <w:sz w:val="22"/>
                  <w:szCs w:val="22"/>
                </w:rPr>
                <w:t>.zakupki.gov.ru</w:t>
              </w:r>
            </w:hyperlink>
            <w:r>
              <w:rPr>
                <w:bCs/>
                <w:sz w:val="22"/>
                <w:szCs w:val="22"/>
              </w:rPr>
              <w:t xml:space="preserve"> и на ЭП </w:t>
            </w:r>
            <w:hyperlink r:id="rId16">
              <w:r>
                <w:rPr>
                  <w:rStyle w:val="a7"/>
                  <w:sz w:val="22"/>
                  <w:szCs w:val="22"/>
                </w:rPr>
                <w:t>https://etp.torgi82.ru</w:t>
              </w:r>
            </w:hyperlink>
            <w:r>
              <w:rPr>
                <w:rStyle w:val="a7"/>
                <w:sz w:val="22"/>
                <w:szCs w:val="22"/>
              </w:rPr>
              <w:t>.</w:t>
            </w:r>
          </w:p>
        </w:tc>
      </w:tr>
      <w:tr w:rsidR="009F614A">
        <w:trPr>
          <w:trHeight w:val="414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pStyle w:val="af5"/>
              <w:widowControl w:val="0"/>
              <w:numPr>
                <w:ilvl w:val="0"/>
                <w:numId w:val="12"/>
              </w:numPr>
              <w:tabs>
                <w:tab w:val="left" w:pos="447"/>
                <w:tab w:val="left" w:pos="873"/>
              </w:tabs>
              <w:ind w:left="22" w:firstLine="0"/>
              <w:jc w:val="left"/>
              <w:rPr>
                <w:b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447"/>
                <w:tab w:val="left" w:pos="873"/>
              </w:tabs>
              <w:ind w:left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Антидемпинговые меры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установлено</w:t>
            </w:r>
          </w:p>
        </w:tc>
      </w:tr>
      <w:tr w:rsidR="009F614A">
        <w:trPr>
          <w:trHeight w:val="704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pStyle w:val="af5"/>
              <w:widowControl w:val="0"/>
              <w:numPr>
                <w:ilvl w:val="0"/>
                <w:numId w:val="12"/>
              </w:numPr>
              <w:tabs>
                <w:tab w:val="left" w:pos="447"/>
                <w:tab w:val="left" w:pos="873"/>
              </w:tabs>
              <w:ind w:left="22" w:firstLine="0"/>
              <w:jc w:val="left"/>
              <w:rPr>
                <w:b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Признание аукциона несост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явшимся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Аукцион в электронной форме признается несостоявшейся в случаях, если по окончании срока подачи заявок на участие в аукционе в электронной форме: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ab/>
              <w:t>не подано ни одной заявки на участие в закупке;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ab/>
              <w:t>подана только одна зая</w:t>
            </w:r>
            <w:r>
              <w:rPr>
                <w:sz w:val="22"/>
                <w:szCs w:val="22"/>
              </w:rPr>
              <w:t>вка на участие в закупке.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признается несостоявшейся в случаях, если по результ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там рассмотрения заявок на участие в аукционе в электронной форме: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ab/>
              <w:t>комиссия по осуществлению закупок отклонила все зая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ки на участие в закупке;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ab/>
              <w:t xml:space="preserve">только одна заявка </w:t>
            </w:r>
            <w:r>
              <w:rPr>
                <w:sz w:val="22"/>
                <w:szCs w:val="22"/>
              </w:rPr>
              <w:t>на участие в закупке соответствует требованиям, установленным в извещении об осуществлении закупки и (или) документации о закупке.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аукцион в электронной форме признан несостоявшимся в случаях, предусмотренных подпунктом 1 пункта 17.10 Полож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АСУСО </w:t>
            </w:r>
            <w:r>
              <w:rPr>
                <w:sz w:val="22"/>
                <w:szCs w:val="22"/>
              </w:rPr>
              <w:t>«ОМСКИЙ ДИ», подпунктом 1 пункта 17.35 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 АСУСО «ОМСКИЙ ДИ», Заказчик вправе заключить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говор в порядке, установленном подпунктом 21 пункта 20.3.2 Положения АСУСО «ОМСКИЙ ДИ», либо провести новую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купку.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аукцион в электронной форме признан не</w:t>
            </w:r>
            <w:r>
              <w:rPr>
                <w:sz w:val="22"/>
                <w:szCs w:val="22"/>
              </w:rPr>
              <w:t>состоявшимся в случаях, предусмотренных подпунктом 2 пункта 17.10 Полож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АСУСО «ОМСКИЙ ДИ», и заявка участника закупки 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знана соответствующей требованиям извещения об осуществл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нии закупки и (или) документации о закупке, подпунктом 2 пункта 17.35 Поло</w:t>
            </w:r>
            <w:r>
              <w:rPr>
                <w:sz w:val="22"/>
                <w:szCs w:val="22"/>
              </w:rPr>
              <w:t>жения АСУСО «ОМСКИЙ ДИ», договор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ключается в порядке, установленном подпунктом 20 пункта 20.3.2 Положения АСУСО «ОМСКИЙ ДИ».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аукцион в электронной форме признан несостоявшимся в случае, предусмотренном пунктом 17.28 Положения АСУСО «ОМСКИЙ ДИ», дого</w:t>
            </w:r>
            <w:r>
              <w:rPr>
                <w:sz w:val="22"/>
                <w:szCs w:val="22"/>
              </w:rPr>
              <w:t>вор заключается в порядке, установленном подпунктом 22 пункта 20.3.2 Положения АСУСО «ОМСКИЙ ДИ».</w:t>
            </w:r>
          </w:p>
        </w:tc>
      </w:tr>
    </w:tbl>
    <w:p w:rsidR="009F614A" w:rsidRDefault="009F614A">
      <w:pPr>
        <w:jc w:val="center"/>
        <w:rPr>
          <w:b/>
          <w:bCs/>
          <w:sz w:val="22"/>
          <w:szCs w:val="22"/>
        </w:rPr>
      </w:pPr>
    </w:p>
    <w:p w:rsidR="009F614A" w:rsidRDefault="00FF7B52">
      <w:pPr>
        <w:rPr>
          <w:bCs/>
          <w:sz w:val="22"/>
          <w:szCs w:val="22"/>
        </w:rPr>
      </w:pPr>
      <w:r>
        <w:br w:type="page"/>
      </w:r>
    </w:p>
    <w:p w:rsidR="009F614A" w:rsidRDefault="00FF7B52">
      <w:pPr>
        <w:ind w:left="637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Приложение № 1 к Документации об аукционе в электронной форме</w:t>
      </w:r>
    </w:p>
    <w:p w:rsidR="009F614A" w:rsidRDefault="009F614A">
      <w:pPr>
        <w:jc w:val="right"/>
        <w:rPr>
          <w:b/>
          <w:sz w:val="22"/>
          <w:szCs w:val="22"/>
        </w:rPr>
      </w:pPr>
    </w:p>
    <w:p w:rsidR="009F614A" w:rsidRDefault="009F614A">
      <w:pPr>
        <w:pStyle w:val="af5"/>
        <w:tabs>
          <w:tab w:val="left" w:pos="567"/>
          <w:tab w:val="left" w:pos="2440"/>
        </w:tabs>
        <w:jc w:val="both"/>
        <w:rPr>
          <w:rFonts w:eastAsia="Calibri"/>
          <w:bCs/>
          <w:szCs w:val="22"/>
          <w:lang w:eastAsia="en-US"/>
        </w:rPr>
      </w:pPr>
    </w:p>
    <w:p w:rsidR="009F614A" w:rsidRDefault="00FF7B52">
      <w:pPr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t>Обоснование начальной (максимальной) цены договора</w:t>
      </w:r>
    </w:p>
    <w:p w:rsidR="009F614A" w:rsidRDefault="00FF7B52">
      <w:pPr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(Прилагается отдельным файлом)</w:t>
      </w:r>
    </w:p>
    <w:p w:rsidR="009F614A" w:rsidRDefault="009F614A">
      <w:pPr>
        <w:jc w:val="center"/>
        <w:rPr>
          <w:sz w:val="22"/>
          <w:szCs w:val="22"/>
        </w:rPr>
      </w:pPr>
    </w:p>
    <w:p w:rsidR="009F614A" w:rsidRDefault="009F614A">
      <w:pPr>
        <w:rPr>
          <w:b/>
          <w:sz w:val="22"/>
          <w:szCs w:val="22"/>
        </w:rPr>
      </w:pPr>
    </w:p>
    <w:p w:rsidR="009F614A" w:rsidRDefault="009F614A">
      <w:pPr>
        <w:ind w:left="6379"/>
        <w:jc w:val="right"/>
        <w:rPr>
          <w:b/>
          <w:sz w:val="22"/>
          <w:szCs w:val="22"/>
        </w:rPr>
      </w:pPr>
    </w:p>
    <w:p w:rsidR="009F614A" w:rsidRDefault="009F614A">
      <w:pPr>
        <w:ind w:left="6379"/>
        <w:jc w:val="right"/>
        <w:rPr>
          <w:b/>
          <w:sz w:val="22"/>
          <w:szCs w:val="22"/>
        </w:rPr>
      </w:pPr>
    </w:p>
    <w:p w:rsidR="009F614A" w:rsidRDefault="009F614A">
      <w:pPr>
        <w:ind w:left="6379"/>
        <w:jc w:val="right"/>
        <w:rPr>
          <w:b/>
          <w:sz w:val="22"/>
          <w:szCs w:val="22"/>
        </w:rPr>
      </w:pPr>
    </w:p>
    <w:p w:rsidR="009F614A" w:rsidRDefault="00FF7B52">
      <w:pPr>
        <w:ind w:left="637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Приложение № 2 к Документации об аукционе в электронной форме</w:t>
      </w:r>
    </w:p>
    <w:p w:rsidR="009F614A" w:rsidRDefault="009F614A">
      <w:pPr>
        <w:jc w:val="right"/>
        <w:rPr>
          <w:b/>
          <w:sz w:val="22"/>
          <w:szCs w:val="22"/>
        </w:rPr>
      </w:pPr>
    </w:p>
    <w:p w:rsidR="009F614A" w:rsidRDefault="009F614A">
      <w:pPr>
        <w:pStyle w:val="af5"/>
        <w:tabs>
          <w:tab w:val="left" w:pos="567"/>
          <w:tab w:val="left" w:pos="2440"/>
        </w:tabs>
        <w:jc w:val="both"/>
        <w:rPr>
          <w:rFonts w:eastAsia="Calibri"/>
          <w:b/>
          <w:szCs w:val="22"/>
          <w:lang w:eastAsia="en-US"/>
        </w:rPr>
      </w:pPr>
    </w:p>
    <w:p w:rsidR="009F614A" w:rsidRDefault="009F614A">
      <w:pPr>
        <w:shd w:val="clear" w:color="auto" w:fill="FFFFFF"/>
        <w:ind w:left="709" w:firstLine="207"/>
        <w:jc w:val="both"/>
        <w:rPr>
          <w:rFonts w:eastAsia="Calibri"/>
          <w:sz w:val="22"/>
          <w:szCs w:val="22"/>
          <w:lang w:eastAsia="en-US"/>
        </w:rPr>
      </w:pPr>
    </w:p>
    <w:p w:rsidR="009F614A" w:rsidRDefault="00FF7B5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9F614A" w:rsidRDefault="00FF7B52">
      <w:pPr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(Прилагается отдельным файлом)</w:t>
      </w:r>
    </w:p>
    <w:p w:rsidR="009F614A" w:rsidRDefault="009F614A">
      <w:pPr>
        <w:jc w:val="center"/>
        <w:rPr>
          <w:b/>
          <w:sz w:val="22"/>
          <w:szCs w:val="22"/>
        </w:rPr>
      </w:pPr>
    </w:p>
    <w:p w:rsidR="009F614A" w:rsidRDefault="009F614A">
      <w:pPr>
        <w:jc w:val="center"/>
        <w:rPr>
          <w:b/>
          <w:sz w:val="22"/>
          <w:szCs w:val="22"/>
        </w:rPr>
      </w:pPr>
    </w:p>
    <w:p w:rsidR="009F614A" w:rsidRDefault="009F614A">
      <w:pPr>
        <w:jc w:val="center"/>
        <w:rPr>
          <w:b/>
          <w:sz w:val="22"/>
          <w:szCs w:val="22"/>
        </w:rPr>
      </w:pPr>
    </w:p>
    <w:p w:rsidR="009F614A" w:rsidRDefault="009F614A">
      <w:pPr>
        <w:jc w:val="center"/>
        <w:rPr>
          <w:b/>
          <w:sz w:val="22"/>
          <w:szCs w:val="22"/>
        </w:rPr>
      </w:pPr>
    </w:p>
    <w:p w:rsidR="009F614A" w:rsidRDefault="009F614A">
      <w:pPr>
        <w:jc w:val="right"/>
        <w:rPr>
          <w:b/>
          <w:sz w:val="22"/>
          <w:szCs w:val="22"/>
        </w:rPr>
      </w:pPr>
    </w:p>
    <w:p w:rsidR="009F614A" w:rsidRDefault="00FF7B52">
      <w:pPr>
        <w:ind w:left="6379"/>
        <w:jc w:val="right"/>
        <w:rPr>
          <w:bCs/>
          <w:sz w:val="22"/>
          <w:szCs w:val="22"/>
        </w:rPr>
      </w:pPr>
      <w:bookmarkStart w:id="4" w:name="_Hlk189655858"/>
      <w:r>
        <w:rPr>
          <w:bCs/>
          <w:sz w:val="22"/>
          <w:szCs w:val="22"/>
        </w:rPr>
        <w:t>Приложение № 3 к Документации об аукционе в электронной форме</w:t>
      </w:r>
      <w:bookmarkEnd w:id="4"/>
    </w:p>
    <w:p w:rsidR="009F614A" w:rsidRDefault="009F614A">
      <w:pPr>
        <w:overflowPunct w:val="0"/>
        <w:ind w:firstLine="360"/>
        <w:jc w:val="center"/>
        <w:rPr>
          <w:b/>
          <w:color w:val="00000A"/>
          <w:sz w:val="22"/>
          <w:szCs w:val="22"/>
          <w:lang w:eastAsia="zh-CN"/>
        </w:rPr>
      </w:pPr>
    </w:p>
    <w:p w:rsidR="009F614A" w:rsidRDefault="009F614A">
      <w:pPr>
        <w:jc w:val="right"/>
        <w:rPr>
          <w:b/>
          <w:color w:val="00000A"/>
          <w:sz w:val="22"/>
          <w:szCs w:val="22"/>
          <w:lang w:eastAsia="zh-CN"/>
        </w:rPr>
      </w:pPr>
    </w:p>
    <w:p w:rsidR="009F614A" w:rsidRDefault="00FF7B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Проект договора</w:t>
      </w:r>
    </w:p>
    <w:p w:rsidR="009F614A" w:rsidRDefault="00FF7B52">
      <w:pPr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(Прилагается отдельным файлом)</w:t>
      </w:r>
    </w:p>
    <w:p w:rsidR="009F614A" w:rsidRDefault="009F614A">
      <w:pPr>
        <w:jc w:val="center"/>
        <w:rPr>
          <w:b/>
          <w:bCs/>
          <w:sz w:val="22"/>
          <w:szCs w:val="22"/>
        </w:rPr>
      </w:pPr>
    </w:p>
    <w:p w:rsidR="009F614A" w:rsidRDefault="009F614A">
      <w:pPr>
        <w:jc w:val="center"/>
        <w:rPr>
          <w:b/>
          <w:bCs/>
          <w:sz w:val="22"/>
          <w:szCs w:val="22"/>
        </w:rPr>
      </w:pPr>
    </w:p>
    <w:p w:rsidR="009F614A" w:rsidRDefault="00FF7B52">
      <w:pPr>
        <w:rPr>
          <w:b/>
          <w:bCs/>
          <w:sz w:val="22"/>
          <w:szCs w:val="22"/>
        </w:rPr>
      </w:pPr>
      <w:r>
        <w:br w:type="page"/>
      </w:r>
    </w:p>
    <w:p w:rsidR="009F614A" w:rsidRDefault="00FF7B52">
      <w:pPr>
        <w:ind w:left="637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Приложение № 4 к </w:t>
      </w:r>
      <w:r>
        <w:rPr>
          <w:bCs/>
          <w:sz w:val="22"/>
          <w:szCs w:val="22"/>
        </w:rPr>
        <w:t>Документации об аукционе в электронной форме</w:t>
      </w:r>
    </w:p>
    <w:p w:rsidR="009F614A" w:rsidRDefault="009F614A">
      <w:pPr>
        <w:jc w:val="center"/>
        <w:rPr>
          <w:bCs/>
          <w:sz w:val="22"/>
          <w:szCs w:val="22"/>
        </w:rPr>
      </w:pPr>
    </w:p>
    <w:p w:rsidR="009F614A" w:rsidRDefault="009F614A">
      <w:pPr>
        <w:jc w:val="center"/>
        <w:rPr>
          <w:b/>
          <w:bCs/>
          <w:sz w:val="22"/>
          <w:szCs w:val="22"/>
        </w:rPr>
      </w:pPr>
    </w:p>
    <w:p w:rsidR="009F614A" w:rsidRDefault="00FF7B5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ФОРМЫ ДЛЯ ЗАПОЛНЕНИЯ УЧАСТНИКОМ ЗАКУПКИ</w:t>
      </w:r>
    </w:p>
    <w:p w:rsidR="009F614A" w:rsidRDefault="009F614A">
      <w:pPr>
        <w:jc w:val="center"/>
        <w:rPr>
          <w:sz w:val="22"/>
          <w:szCs w:val="22"/>
        </w:rPr>
      </w:pPr>
    </w:p>
    <w:p w:rsidR="009F614A" w:rsidRDefault="00FF7B52">
      <w:pPr>
        <w:jc w:val="center"/>
        <w:rPr>
          <w:b/>
        </w:rPr>
      </w:pPr>
      <w:r>
        <w:rPr>
          <w:b/>
        </w:rPr>
        <w:t xml:space="preserve">ЗАЯВКА НА УЧАСТИЕ В АУКЦИОНЕ </w:t>
      </w:r>
      <w:r>
        <w:rPr>
          <w:b/>
        </w:rPr>
        <w:br/>
        <w:t>В ЭЛЕКТРОННОЙ ФОРМЕ</w:t>
      </w:r>
    </w:p>
    <w:p w:rsidR="009F614A" w:rsidRDefault="009F614A">
      <w:pPr>
        <w:jc w:val="center"/>
        <w:rPr>
          <w:b/>
        </w:rPr>
      </w:pPr>
    </w:p>
    <w:p w:rsidR="009F614A" w:rsidRDefault="00FF7B52">
      <w:pPr>
        <w:jc w:val="both"/>
        <w:rPr>
          <w:rFonts w:eastAsia="Calibri"/>
          <w:sz w:val="22"/>
          <w:szCs w:val="22"/>
        </w:rPr>
      </w:pPr>
      <w:r>
        <w:rPr>
          <w:bCs/>
          <w:sz w:val="22"/>
          <w:szCs w:val="22"/>
        </w:rPr>
        <w:t xml:space="preserve">1. Изучив извещение и Документацию о закупке </w:t>
      </w:r>
      <w:r>
        <w:rPr>
          <w:sz w:val="22"/>
          <w:szCs w:val="22"/>
        </w:rPr>
        <w:t>№_______________</w:t>
      </w:r>
      <w:r>
        <w:rPr>
          <w:rFonts w:eastAsia="Calibri"/>
          <w:sz w:val="22"/>
          <w:szCs w:val="22"/>
        </w:rPr>
        <w:t xml:space="preserve">, и принимая установленные в ней требования и условия </w:t>
      </w:r>
      <w:r>
        <w:rPr>
          <w:rFonts w:eastAsia="Calibri"/>
          <w:sz w:val="22"/>
          <w:szCs w:val="22"/>
        </w:rPr>
        <w:t>закупки, включая все условия проекта договора сообщаем о согласии участвовать в закупке на условиях, установленных в указанных документах, и направляет настоящую заявку на участие в закупке.</w:t>
      </w:r>
    </w:p>
    <w:p w:rsidR="009F614A" w:rsidRDefault="00FF7B52">
      <w:pPr>
        <w:jc w:val="both"/>
        <w:rPr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2. Изучив извещение о проведении аукциона, ___________________, в</w:t>
      </w:r>
      <w:r>
        <w:rPr>
          <w:rFonts w:eastAsia="Calibri"/>
          <w:bCs/>
          <w:sz w:val="22"/>
          <w:szCs w:val="22"/>
        </w:rPr>
        <w:t xml:space="preserve">ыражает согласие </w:t>
      </w:r>
      <w:r>
        <w:rPr>
          <w:bCs/>
          <w:sz w:val="22"/>
          <w:szCs w:val="22"/>
        </w:rPr>
        <w:t>поставить тов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ры/выполнить работы/оказать услуги в полном соответствии с требованиями Документации о закупке, технического задания и прилагаемого проекта договора на следующих условиях:</w:t>
      </w:r>
    </w:p>
    <w:p w:rsidR="009F614A" w:rsidRDefault="00FF7B52">
      <w:pPr>
        <w:pStyle w:val="af5"/>
        <w:numPr>
          <w:ilvl w:val="0"/>
          <w:numId w:val="15"/>
        </w:numPr>
        <w:ind w:left="0" w:firstLine="360"/>
        <w:jc w:val="both"/>
        <w:rPr>
          <w:szCs w:val="22"/>
        </w:rPr>
      </w:pPr>
      <w:r>
        <w:rPr>
          <w:szCs w:val="22"/>
        </w:rPr>
        <w:t>Мы согласны поставить товар, выполнить работы, оказат</w:t>
      </w:r>
      <w:r>
        <w:rPr>
          <w:szCs w:val="22"/>
        </w:rPr>
        <w:t>ь услуги, являющиеся предметом ау</w:t>
      </w:r>
      <w:r>
        <w:rPr>
          <w:szCs w:val="22"/>
        </w:rPr>
        <w:t>к</w:t>
      </w:r>
      <w:r>
        <w:rPr>
          <w:szCs w:val="22"/>
        </w:rPr>
        <w:t>циона в электронной форме в пределах стоимости, не превышающей начальную (максимальную) цену договора, указанную в извещении о проведении настоящего аукциона в электронной форме.  Предлага</w:t>
      </w:r>
      <w:r>
        <w:rPr>
          <w:szCs w:val="22"/>
        </w:rPr>
        <w:t>е</w:t>
      </w:r>
      <w:r>
        <w:rPr>
          <w:szCs w:val="22"/>
        </w:rPr>
        <w:t>мая нами цена договора будет объя</w:t>
      </w:r>
      <w:r>
        <w:rPr>
          <w:szCs w:val="22"/>
        </w:rPr>
        <w:t>влена в ходе проведения аукциона в электронной форме.</w:t>
      </w:r>
    </w:p>
    <w:p w:rsidR="009F614A" w:rsidRDefault="00FF7B52">
      <w:pPr>
        <w:pStyle w:val="af5"/>
        <w:numPr>
          <w:ilvl w:val="0"/>
          <w:numId w:val="15"/>
        </w:numPr>
        <w:ind w:left="0" w:firstLine="360"/>
        <w:jc w:val="both"/>
        <w:rPr>
          <w:szCs w:val="22"/>
        </w:rPr>
      </w:pPr>
      <w:r>
        <w:rPr>
          <w:szCs w:val="22"/>
        </w:rPr>
        <w:t>Мы согласны поставить товар, выполнить работы, оказать услуги в соответствии с требованиями Документации аукциона в электронной форме и на условиях, которые мы представили в составе нашей заявки на учас</w:t>
      </w:r>
      <w:r>
        <w:rPr>
          <w:szCs w:val="22"/>
        </w:rPr>
        <w:t>тие в аукционе в электронной форме.</w:t>
      </w:r>
    </w:p>
    <w:p w:rsidR="009F614A" w:rsidRDefault="00FF7B52">
      <w:pPr>
        <w:pStyle w:val="af5"/>
        <w:numPr>
          <w:ilvl w:val="0"/>
          <w:numId w:val="15"/>
        </w:numPr>
        <w:ind w:left="0" w:firstLine="360"/>
        <w:jc w:val="both"/>
        <w:rPr>
          <w:szCs w:val="22"/>
        </w:rPr>
      </w:pPr>
      <w:r>
        <w:rPr>
          <w:szCs w:val="22"/>
        </w:rPr>
        <w:t>Мы ознакомлены с материалами, содержащимися в Документации об аукционе в электронной форме и ее технической части и влияющими на стоимость поставляемого товара, выполняемых работ, оказываемых услуг.</w:t>
      </w:r>
    </w:p>
    <w:p w:rsidR="009F614A" w:rsidRDefault="00FF7B52">
      <w:pPr>
        <w:pStyle w:val="af5"/>
        <w:numPr>
          <w:ilvl w:val="0"/>
          <w:numId w:val="15"/>
        </w:numPr>
        <w:ind w:left="0" w:firstLine="360"/>
        <w:jc w:val="both"/>
        <w:rPr>
          <w:szCs w:val="22"/>
        </w:rPr>
      </w:pPr>
      <w:r>
        <w:rPr>
          <w:szCs w:val="22"/>
        </w:rPr>
        <w:t>Мы согласны с тем, чт</w:t>
      </w:r>
      <w:r>
        <w:rPr>
          <w:szCs w:val="22"/>
        </w:rPr>
        <w:t>о в случае, если нами при подаче предложения о цене договора на аукционе в электронной форме не будут учтены какие-либо расценки на товар, работы,  услуги,  которые  должны  быть  поставлены,  выполнены,  оказаны в соответствии  с  предметом  аукциона в эл</w:t>
      </w:r>
      <w:r>
        <w:rPr>
          <w:szCs w:val="22"/>
        </w:rPr>
        <w:t>ектронной форме,  данный товар, работы, услуги будут в любом  случае  поставлены,  выполнены,  оказаны  в  полном  соо</w:t>
      </w:r>
      <w:r>
        <w:rPr>
          <w:szCs w:val="22"/>
        </w:rPr>
        <w:t>т</w:t>
      </w:r>
      <w:r>
        <w:rPr>
          <w:szCs w:val="22"/>
        </w:rPr>
        <w:t>ветствии  с требованиями  Документации аукциона в электронной форме,  включая требов</w:t>
      </w:r>
      <w:r>
        <w:rPr>
          <w:szCs w:val="22"/>
        </w:rPr>
        <w:t>а</w:t>
      </w:r>
      <w:r>
        <w:rPr>
          <w:szCs w:val="22"/>
        </w:rPr>
        <w:t xml:space="preserve">ния,содержащиеся в техническом задании Документации </w:t>
      </w:r>
      <w:r>
        <w:rPr>
          <w:szCs w:val="22"/>
        </w:rPr>
        <w:t xml:space="preserve">аукциона в электронной форме.    </w:t>
      </w:r>
    </w:p>
    <w:p w:rsidR="009F614A" w:rsidRDefault="00FF7B52">
      <w:pPr>
        <w:pStyle w:val="af5"/>
        <w:numPr>
          <w:ilvl w:val="0"/>
          <w:numId w:val="15"/>
        </w:numPr>
        <w:ind w:left="0" w:firstLine="360"/>
        <w:jc w:val="both"/>
        <w:rPr>
          <w:szCs w:val="22"/>
        </w:rPr>
      </w:pPr>
      <w:r>
        <w:rPr>
          <w:szCs w:val="22"/>
        </w:rPr>
        <w:t>Настоящим гарантируем достоверность предоставленной нами в заявке на участие в аукционе в электронной форме информации.</w:t>
      </w:r>
    </w:p>
    <w:p w:rsidR="009F614A" w:rsidRDefault="00FF7B52">
      <w:pPr>
        <w:pStyle w:val="af5"/>
        <w:numPr>
          <w:ilvl w:val="0"/>
          <w:numId w:val="15"/>
        </w:numPr>
        <w:ind w:left="0" w:firstLine="360"/>
        <w:jc w:val="both"/>
        <w:rPr>
          <w:szCs w:val="22"/>
        </w:rPr>
      </w:pPr>
      <w:r>
        <w:rPr>
          <w:szCs w:val="22"/>
        </w:rPr>
        <w:t xml:space="preserve">В случае если мы будем признаны Участником аукциона в электронной форме, который сделал предпоследнее </w:t>
      </w:r>
      <w:r>
        <w:rPr>
          <w:szCs w:val="22"/>
        </w:rPr>
        <w:t>предложение о цене договора, а победитель аукциона будет признан уклонившимся от з</w:t>
      </w:r>
      <w:r>
        <w:rPr>
          <w:szCs w:val="22"/>
        </w:rPr>
        <w:t>а</w:t>
      </w:r>
      <w:r>
        <w:rPr>
          <w:szCs w:val="22"/>
        </w:rPr>
        <w:t>ключения договора, мы обязуемся подписать данный договор на поставку товара, выполнение работ, ок</w:t>
      </w:r>
      <w:r>
        <w:rPr>
          <w:szCs w:val="22"/>
        </w:rPr>
        <w:t>а</w:t>
      </w:r>
      <w:r>
        <w:rPr>
          <w:szCs w:val="22"/>
        </w:rPr>
        <w:t>зание услуг в соответствии с требованиями Документации аукциона в электронн</w:t>
      </w:r>
      <w:r>
        <w:rPr>
          <w:szCs w:val="22"/>
        </w:rPr>
        <w:t>ой форме и нашим пре</w:t>
      </w:r>
      <w:r>
        <w:rPr>
          <w:szCs w:val="22"/>
        </w:rPr>
        <w:t>д</w:t>
      </w:r>
      <w:r>
        <w:rPr>
          <w:szCs w:val="22"/>
        </w:rPr>
        <w:t>ложением о цене договора.</w:t>
      </w:r>
    </w:p>
    <w:p w:rsidR="009F614A" w:rsidRDefault="009F614A">
      <w:pPr>
        <w:widowControl w:val="0"/>
        <w:ind w:firstLine="567"/>
        <w:jc w:val="center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9F614A">
      <w:pPr>
        <w:widowControl w:val="0"/>
        <w:ind w:firstLine="567"/>
        <w:jc w:val="center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9F614A">
      <w:pPr>
        <w:widowControl w:val="0"/>
        <w:ind w:firstLine="567"/>
        <w:jc w:val="center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9F614A">
      <w:pPr>
        <w:widowControl w:val="0"/>
        <w:ind w:firstLine="567"/>
        <w:jc w:val="center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9F614A">
      <w:pPr>
        <w:widowControl w:val="0"/>
        <w:ind w:firstLine="567"/>
        <w:jc w:val="center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9F614A">
      <w:pPr>
        <w:widowControl w:val="0"/>
        <w:ind w:firstLine="567"/>
        <w:jc w:val="center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FF7B52">
      <w:pPr>
        <w:rPr>
          <w:b/>
          <w:sz w:val="22"/>
          <w:szCs w:val="22"/>
        </w:rPr>
      </w:pPr>
      <w:r>
        <w:br w:type="page"/>
      </w:r>
    </w:p>
    <w:p w:rsidR="009F614A" w:rsidRDefault="00FF7B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АНКЕТА УЧАСТНИКА И СВЕДЕНИЯ ДЛЯ ЗАКЛЮЧЕНИЯ ДОГОВОРА</w:t>
      </w:r>
      <w:r>
        <w:rPr>
          <w:b/>
          <w:sz w:val="22"/>
          <w:szCs w:val="22"/>
        </w:rPr>
        <w:br/>
      </w:r>
    </w:p>
    <w:tbl>
      <w:tblPr>
        <w:tblW w:w="10174" w:type="dxa"/>
        <w:tblInd w:w="221" w:type="dxa"/>
        <w:tblLayout w:type="fixed"/>
        <w:tblLook w:val="04A0"/>
      </w:tblPr>
      <w:tblGrid>
        <w:gridCol w:w="491"/>
        <w:gridCol w:w="4044"/>
        <w:gridCol w:w="5639"/>
      </w:tblGrid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участника закупки: 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ное, сокращённое (при наличии) фи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менное (при наличии) наименование юридического лица в соответствии со </w:t>
            </w:r>
            <w:r>
              <w:rPr>
                <w:sz w:val="22"/>
                <w:szCs w:val="22"/>
              </w:rPr>
              <w:t>сведениями Единого и государственн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реестра юридических лиц; Фамилия, Имя, Отчество физического лица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Обязательно указывается полное наименование Участника, включая его организационно-правовую форму</w:t>
            </w:r>
          </w:p>
          <w:p w:rsidR="009F614A" w:rsidRDefault="009F614A">
            <w:pPr>
              <w:widowControl w:val="0"/>
              <w:tabs>
                <w:tab w:val="left" w:pos="1250"/>
              </w:tabs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(для юридического лица), место жит</w:t>
            </w:r>
            <w:r>
              <w:rPr>
                <w:sz w:val="22"/>
                <w:szCs w:val="22"/>
              </w:rPr>
              <w:t>ельства (для физич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ского лица):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9F614A" w:rsidRDefault="00FF7B52">
            <w:pPr>
              <w:widowControl w:val="0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- наименование субъекта Российской Федерации в соотве</w:t>
            </w:r>
            <w:r>
              <w:rPr>
                <w:i/>
                <w:color w:val="A6A6A6" w:themeColor="background1" w:themeShade="A6"/>
                <w:sz w:val="20"/>
              </w:rPr>
              <w:t>т</w:t>
            </w:r>
            <w:r>
              <w:rPr>
                <w:i/>
                <w:color w:val="A6A6A6" w:themeColor="background1" w:themeShade="A6"/>
                <w:sz w:val="20"/>
              </w:rPr>
              <w:t>ствии с федеративным устройством</w:t>
            </w:r>
            <w:r>
              <w:rPr>
                <w:i/>
                <w:color w:val="A6A6A6" w:themeColor="background1" w:themeShade="A6"/>
                <w:sz w:val="20"/>
              </w:rPr>
              <w:t xml:space="preserve"> Российской Федерации, определённым статьёй 65 Конституции Российской Федер</w:t>
            </w:r>
            <w:r>
              <w:rPr>
                <w:i/>
                <w:color w:val="A6A6A6" w:themeColor="background1" w:themeShade="A6"/>
                <w:sz w:val="20"/>
              </w:rPr>
              <w:t>а</w:t>
            </w:r>
            <w:r>
              <w:rPr>
                <w:i/>
                <w:color w:val="A6A6A6" w:themeColor="background1" w:themeShade="A6"/>
                <w:sz w:val="20"/>
              </w:rPr>
              <w:t>ции;</w:t>
            </w:r>
          </w:p>
          <w:p w:rsidR="009F614A" w:rsidRDefault="00FF7B52">
            <w:pPr>
              <w:widowControl w:val="0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- почтовый индекс места нахождения участника закупки,</w:t>
            </w:r>
          </w:p>
          <w:p w:rsidR="009F614A" w:rsidRDefault="00FF7B52">
            <w:pPr>
              <w:widowControl w:val="0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- тип населённого пункта, наименование населённого пункта,</w:t>
            </w:r>
          </w:p>
          <w:p w:rsidR="009F614A" w:rsidRDefault="00FF7B52">
            <w:pPr>
              <w:widowControl w:val="0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- тип и наименование элемента планировочной структуры (квартал</w:t>
            </w:r>
            <w:r>
              <w:rPr>
                <w:i/>
                <w:color w:val="A6A6A6" w:themeColor="background1" w:themeShade="A6"/>
                <w:sz w:val="20"/>
              </w:rPr>
              <w:t>, микрорайон, иные) (при наличии);</w:t>
            </w:r>
          </w:p>
          <w:p w:rsidR="009F614A" w:rsidRDefault="00FF7B52">
            <w:pPr>
              <w:widowControl w:val="0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9F614A" w:rsidRDefault="00FF7B52">
            <w:pPr>
              <w:widowControl w:val="0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 xml:space="preserve">- тип и цифровое или буквенно-цифровое обозначение объекта адресации (дом, владение, </w:t>
            </w:r>
            <w:r>
              <w:rPr>
                <w:i/>
                <w:color w:val="A6A6A6" w:themeColor="background1" w:themeShade="A6"/>
                <w:sz w:val="20"/>
              </w:rPr>
              <w:t>иные, в том числе корпус, строение, квартира, офис) (при наличии);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 (для юридического 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ца)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При формировании информации о почтовом адресе, указыв</w:t>
            </w:r>
            <w:r>
              <w:rPr>
                <w:i/>
                <w:color w:val="A6A6A6" w:themeColor="background1" w:themeShade="A6"/>
                <w:sz w:val="20"/>
              </w:rPr>
              <w:t>а</w:t>
            </w:r>
            <w:r>
              <w:rPr>
                <w:i/>
                <w:color w:val="A6A6A6" w:themeColor="background1" w:themeShade="A6"/>
                <w:sz w:val="20"/>
              </w:rPr>
              <w:t>ются сведения аналогично пункту 2. Данная информация ук</w:t>
            </w:r>
            <w:r>
              <w:rPr>
                <w:i/>
                <w:color w:val="A6A6A6" w:themeColor="background1" w:themeShade="A6"/>
                <w:sz w:val="20"/>
              </w:rPr>
              <w:t>а</w:t>
            </w:r>
            <w:r>
              <w:rPr>
                <w:i/>
                <w:color w:val="A6A6A6" w:themeColor="background1" w:themeShade="A6"/>
                <w:sz w:val="20"/>
              </w:rPr>
              <w:t xml:space="preserve">зывается при отличии от адреса </w:t>
            </w:r>
            <w:r>
              <w:rPr>
                <w:i/>
                <w:color w:val="A6A6A6" w:themeColor="background1" w:themeShade="A6"/>
                <w:sz w:val="20"/>
              </w:rPr>
              <w:t>местонахождения участн</w:t>
            </w:r>
            <w:r>
              <w:rPr>
                <w:i/>
                <w:color w:val="A6A6A6" w:themeColor="background1" w:themeShade="A6"/>
                <w:sz w:val="20"/>
              </w:rPr>
              <w:t>и</w:t>
            </w:r>
            <w:r>
              <w:rPr>
                <w:i/>
                <w:color w:val="A6A6A6" w:themeColor="background1" w:themeShade="A6"/>
                <w:sz w:val="20"/>
              </w:rPr>
              <w:t>ка.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Необходимо указать контактные номера телефона/факса и электронный адрес (e-mail) участника закупки. Номера тел</w:t>
            </w:r>
            <w:r>
              <w:rPr>
                <w:i/>
                <w:color w:val="A6A6A6" w:themeColor="background1" w:themeShade="A6"/>
                <w:sz w:val="20"/>
              </w:rPr>
              <w:t>е</w:t>
            </w:r>
            <w:r>
              <w:rPr>
                <w:i/>
                <w:color w:val="A6A6A6" w:themeColor="background1" w:themeShade="A6"/>
                <w:sz w:val="20"/>
              </w:rPr>
              <w:t>фона и факса должны быть указаны с географическим кодом ABC или негеографическим кодом DEF (дл</w:t>
            </w:r>
            <w:r>
              <w:rPr>
                <w:i/>
                <w:color w:val="A6A6A6" w:themeColor="background1" w:themeShade="A6"/>
                <w:sz w:val="20"/>
              </w:rPr>
              <w:t>я мобильных тел</w:t>
            </w:r>
            <w:r>
              <w:rPr>
                <w:i/>
                <w:color w:val="A6A6A6" w:themeColor="background1" w:themeShade="A6"/>
                <w:sz w:val="20"/>
              </w:rPr>
              <w:t>е</w:t>
            </w:r>
            <w:r>
              <w:rPr>
                <w:i/>
                <w:color w:val="A6A6A6" w:themeColor="background1" w:themeShade="A6"/>
                <w:sz w:val="20"/>
              </w:rPr>
              <w:t>фонов), кода страны (для иностранных участников) и допо</w:t>
            </w:r>
            <w:r>
              <w:rPr>
                <w:i/>
                <w:color w:val="A6A6A6" w:themeColor="background1" w:themeShade="A6"/>
                <w:sz w:val="20"/>
              </w:rPr>
              <w:t>л</w:t>
            </w:r>
            <w:r>
              <w:rPr>
                <w:i/>
                <w:color w:val="A6A6A6" w:themeColor="background1" w:themeShade="A6"/>
                <w:sz w:val="20"/>
              </w:rPr>
              <w:t>нительного внутреннего номера (при наличии).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 (при наличии):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 (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)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стника закупки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 xml:space="preserve">В случае если предложение участника закупки будет признано </w:t>
            </w:r>
            <w:r>
              <w:rPr>
                <w:i/>
                <w:color w:val="A6A6A6" w:themeColor="background1" w:themeShade="A6"/>
                <w:sz w:val="20"/>
              </w:rPr>
              <w:t>лучшим, то на указанный в заявке электронный адрес будет выслан проект договора. В случае, уклонения победителя з</w:t>
            </w:r>
            <w:r>
              <w:rPr>
                <w:i/>
                <w:color w:val="A6A6A6" w:themeColor="background1" w:themeShade="A6"/>
                <w:sz w:val="20"/>
              </w:rPr>
              <w:t>а</w:t>
            </w:r>
            <w:r>
              <w:rPr>
                <w:i/>
                <w:color w:val="A6A6A6" w:themeColor="background1" w:themeShade="A6"/>
                <w:sz w:val="20"/>
              </w:rPr>
              <w:t>купки от заключения договора, проект договора будет выслан участнику предложение, которого будет следующим по ст</w:t>
            </w:r>
            <w:r>
              <w:rPr>
                <w:i/>
                <w:color w:val="A6A6A6" w:themeColor="background1" w:themeShade="A6"/>
                <w:sz w:val="20"/>
              </w:rPr>
              <w:t>е</w:t>
            </w:r>
            <w:r>
              <w:rPr>
                <w:i/>
                <w:color w:val="A6A6A6" w:themeColor="background1" w:themeShade="A6"/>
                <w:sz w:val="20"/>
              </w:rPr>
              <w:t>пени выгодности. Ответственно</w:t>
            </w:r>
            <w:r>
              <w:rPr>
                <w:i/>
                <w:color w:val="A6A6A6" w:themeColor="background1" w:themeShade="A6"/>
                <w:sz w:val="20"/>
              </w:rPr>
              <w:t>сть за правильное указание электронного адреса несёт участник закупки.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Идентификационный номер налогопл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тельщика участника закупки и/или код налогоплательщика в стране регистр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или его аналог для иностранных участников закупки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Идентификационный номе</w:t>
            </w:r>
            <w:r>
              <w:rPr>
                <w:i/>
                <w:color w:val="A6A6A6" w:themeColor="background1" w:themeShade="A6"/>
                <w:sz w:val="20"/>
              </w:rPr>
              <w:t>р налогоплательщика (далее ИНН) участника закупки в соответствии со свидетельством о п</w:t>
            </w:r>
            <w:r>
              <w:rPr>
                <w:i/>
                <w:color w:val="A6A6A6" w:themeColor="background1" w:themeShade="A6"/>
                <w:sz w:val="20"/>
              </w:rPr>
              <w:t>о</w:t>
            </w:r>
            <w:r>
              <w:rPr>
                <w:i/>
                <w:color w:val="A6A6A6" w:themeColor="background1" w:themeShade="A6"/>
                <w:sz w:val="20"/>
              </w:rPr>
              <w:t>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причины </w:t>
            </w:r>
            <w:r>
              <w:rPr>
                <w:sz w:val="22"/>
                <w:szCs w:val="22"/>
              </w:rPr>
              <w:t>постановки (КПП) на учёт в налоговом органе (только для росси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ских юридических лиц)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(для юридического лица) или ОГРНИП (для индивидуального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принимателя) участника закупки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ОКПО участника (только для юр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дических лиц)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Указывается код п</w:t>
            </w:r>
            <w:r>
              <w:rPr>
                <w:i/>
                <w:color w:val="A6A6A6" w:themeColor="background1" w:themeShade="A6"/>
                <w:sz w:val="20"/>
              </w:rPr>
              <w:t>о Общероссийскому классификатору пре</w:t>
            </w:r>
            <w:r>
              <w:rPr>
                <w:i/>
                <w:color w:val="A6A6A6" w:themeColor="background1" w:themeShade="A6"/>
                <w:sz w:val="20"/>
              </w:rPr>
              <w:t>д</w:t>
            </w:r>
            <w:r>
              <w:rPr>
                <w:i/>
                <w:color w:val="A6A6A6" w:themeColor="background1" w:themeShade="A6"/>
                <w:sz w:val="20"/>
              </w:rPr>
              <w:t>приятий и организаций (ОКПО), установленный участнику закупки.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Банковские реквизиты: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В разделе банковские реквизиты указываются сведения нео</w:t>
            </w:r>
            <w:r>
              <w:rPr>
                <w:i/>
                <w:color w:val="A6A6A6" w:themeColor="background1" w:themeShade="A6"/>
                <w:sz w:val="20"/>
              </w:rPr>
              <w:t>б</w:t>
            </w:r>
            <w:r>
              <w:rPr>
                <w:i/>
                <w:color w:val="A6A6A6" w:themeColor="background1" w:themeShade="A6"/>
                <w:sz w:val="20"/>
              </w:rPr>
              <w:t>ходимые и достаточные для перечисления денежных средств участнику закупки</w:t>
            </w:r>
            <w:r>
              <w:rPr>
                <w:i/>
                <w:color w:val="A6A6A6" w:themeColor="background1" w:themeShade="A6"/>
                <w:sz w:val="20"/>
              </w:rPr>
              <w:t>, а именно: наименование и адрес банка, расчётный счёт участника в банке, БИК, корр. счёт, ко</w:t>
            </w:r>
            <w:r>
              <w:rPr>
                <w:i/>
                <w:color w:val="A6A6A6" w:themeColor="background1" w:themeShade="A6"/>
                <w:sz w:val="20"/>
              </w:rPr>
              <w:t>н</w:t>
            </w:r>
            <w:r>
              <w:rPr>
                <w:i/>
                <w:color w:val="A6A6A6" w:themeColor="background1" w:themeShade="A6"/>
                <w:sz w:val="20"/>
              </w:rPr>
              <w:lastRenderedPageBreak/>
              <w:t>тактные телефоны банка, прочие банковские реквизиты;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Наименование обслуживающего банка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suppressAutoHyphens/>
              <w:contextualSpacing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Корреспондентский счет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БИК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12.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 xml:space="preserve">ФИО и должность </w:t>
            </w:r>
            <w:r>
              <w:rPr>
                <w:rStyle w:val="afd"/>
                <w:sz w:val="22"/>
                <w:szCs w:val="22"/>
              </w:rPr>
              <w:t>руководителя участника закупки (директор, президент…)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Юридические лица должны указать должность и фамилию, имя, отчество руководителя участника закупки.  Индивид</w:t>
            </w:r>
            <w:r>
              <w:rPr>
                <w:i/>
                <w:color w:val="A6A6A6" w:themeColor="background1" w:themeShade="A6"/>
                <w:sz w:val="20"/>
              </w:rPr>
              <w:t>у</w:t>
            </w:r>
            <w:r>
              <w:rPr>
                <w:i/>
                <w:color w:val="A6A6A6" w:themeColor="background1" w:themeShade="A6"/>
                <w:sz w:val="20"/>
              </w:rPr>
              <w:t>альные предприниматели и физические лица пропускают да</w:t>
            </w:r>
            <w:r>
              <w:rPr>
                <w:i/>
                <w:color w:val="A6A6A6" w:themeColor="background1" w:themeShade="A6"/>
                <w:sz w:val="20"/>
              </w:rPr>
              <w:t>н</w:t>
            </w:r>
            <w:r>
              <w:rPr>
                <w:i/>
                <w:color w:val="A6A6A6" w:themeColor="background1" w:themeShade="A6"/>
                <w:sz w:val="20"/>
              </w:rPr>
              <w:t>ный раздел.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13.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 xml:space="preserve">Основание полномочий </w:t>
            </w:r>
            <w:r>
              <w:rPr>
                <w:rStyle w:val="afd"/>
                <w:sz w:val="22"/>
                <w:szCs w:val="22"/>
              </w:rPr>
              <w:t>руководителя (Устав, Положение, Решение учредителей и т.д.)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Юридические лица должны приложить документ, опред</w:t>
            </w:r>
            <w:r>
              <w:rPr>
                <w:i/>
                <w:color w:val="A6A6A6" w:themeColor="background1" w:themeShade="A6"/>
                <w:sz w:val="20"/>
              </w:rPr>
              <w:t>е</w:t>
            </w:r>
            <w:r>
              <w:rPr>
                <w:i/>
                <w:color w:val="A6A6A6" w:themeColor="background1" w:themeShade="A6"/>
                <w:sz w:val="20"/>
              </w:rPr>
              <w:t>ляющие его полномочия (Устав, Решение учредителей, Приказ и т.д.).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14.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ФИО и должность лица, который будет подписывать договор от имени участника</w:t>
            </w:r>
            <w:r>
              <w:rPr>
                <w:rStyle w:val="afd"/>
                <w:sz w:val="22"/>
                <w:szCs w:val="22"/>
              </w:rPr>
              <w:t xml:space="preserve">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</w:t>
            </w:r>
            <w:r>
              <w:rPr>
                <w:i/>
                <w:color w:val="A6A6A6" w:themeColor="background1" w:themeShade="A6"/>
                <w:sz w:val="20"/>
              </w:rPr>
              <w:t>олномочия (Устав, Положение, Доверенность и т.д.).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15.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16.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Срок окончания полномочий лица уполномоченного подписать договор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17.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ФИО, должно</w:t>
            </w:r>
            <w:r>
              <w:rPr>
                <w:rStyle w:val="afd"/>
                <w:sz w:val="22"/>
                <w:szCs w:val="22"/>
              </w:rPr>
              <w:t>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9F614A" w:rsidRDefault="009F614A">
      <w:pPr>
        <w:jc w:val="both"/>
        <w:rPr>
          <w:sz w:val="22"/>
          <w:szCs w:val="22"/>
        </w:rPr>
      </w:pPr>
    </w:p>
    <w:p w:rsidR="009F614A" w:rsidRDefault="00FF7B52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декларируем соответствие требованиям законодательства: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1)непроведение ликвидации участника закупки – юридического лица и отсутствие решения арби</w:t>
      </w:r>
      <w:r>
        <w:rPr>
          <w:sz w:val="22"/>
          <w:szCs w:val="22"/>
        </w:rPr>
        <w:t>т</w:t>
      </w:r>
      <w:r>
        <w:rPr>
          <w:sz w:val="22"/>
          <w:szCs w:val="22"/>
        </w:rPr>
        <w:t>ражного суда о признании участника закупки – юридического лица или индивидуального предприн</w:t>
      </w:r>
      <w:r>
        <w:rPr>
          <w:sz w:val="22"/>
          <w:szCs w:val="22"/>
        </w:rPr>
        <w:t>имат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ля несостоятельным (банкротом);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2)неприостановление деятельности участника закупки в порядке, установленном Кодексом Ро</w:t>
      </w:r>
      <w:r>
        <w:rPr>
          <w:sz w:val="22"/>
          <w:szCs w:val="22"/>
        </w:rPr>
        <w:t>с</w:t>
      </w:r>
      <w:r>
        <w:rPr>
          <w:sz w:val="22"/>
          <w:szCs w:val="22"/>
        </w:rPr>
        <w:t>сийской Федерации об административных правонарушениях;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3)отсутствие у участника закупки недоимки по налогам, сборам, задолженности </w:t>
      </w:r>
      <w:r>
        <w:rPr>
          <w:sz w:val="22"/>
          <w:szCs w:val="22"/>
        </w:rPr>
        <w:t>по иным обяз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тельным платежам в бюджеты бюджетной системы Российской Федерации (за исключением сумм, на 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торые предоставлены отсрочка, рассрочка, инвестиционный налоговый кредит в соответствии с законод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тельством Российской Федерации о налогах и сборах, к</w:t>
      </w:r>
      <w:r>
        <w:rPr>
          <w:sz w:val="22"/>
          <w:szCs w:val="22"/>
        </w:rPr>
        <w:t>оторые реструктурированы в соответствии с зак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</w:t>
      </w:r>
      <w:r>
        <w:rPr>
          <w:sz w:val="22"/>
          <w:szCs w:val="22"/>
        </w:rPr>
        <w:t>ы</w:t>
      </w:r>
      <w:r>
        <w:rPr>
          <w:sz w:val="22"/>
          <w:szCs w:val="22"/>
        </w:rPr>
        <w:t>ми к взысканию в с</w:t>
      </w:r>
      <w:r>
        <w:rPr>
          <w:sz w:val="22"/>
          <w:szCs w:val="22"/>
        </w:rPr>
        <w:t>оответствии с законодательством Российской Федерации о налогах и сборах) за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шедший календарный год, размер которых превышает двадцать пять процентов балансовой стоимости активов участника такой закупки, по данным бухгалтерской (финансовой) отчетности за</w:t>
      </w:r>
      <w:r>
        <w:rPr>
          <w:sz w:val="22"/>
          <w:szCs w:val="22"/>
        </w:rPr>
        <w:t xml:space="preserve"> последний 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четный период. Участник такой закупки считается соответствующим установленному требованию в сл</w:t>
      </w:r>
      <w:r>
        <w:rPr>
          <w:sz w:val="22"/>
          <w:szCs w:val="22"/>
        </w:rPr>
        <w:t>у</w:t>
      </w:r>
      <w:r>
        <w:rPr>
          <w:sz w:val="22"/>
          <w:szCs w:val="22"/>
        </w:rPr>
        <w:t>чае, если им в установленном порядке подано заявление об обжаловании указанных недоимки, задолже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ности и решение по данному заявлению на дату рассмо</w:t>
      </w:r>
      <w:r>
        <w:rPr>
          <w:sz w:val="22"/>
          <w:szCs w:val="22"/>
        </w:rPr>
        <w:t>трения заявки на участие в закупке не принято;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4)отсутствие у участника закупки – физического лица, зарегистрированного в качестве индивид</w:t>
      </w:r>
      <w:r>
        <w:rPr>
          <w:sz w:val="22"/>
          <w:szCs w:val="22"/>
        </w:rPr>
        <w:t>у</w:t>
      </w:r>
      <w:r>
        <w:rPr>
          <w:sz w:val="22"/>
          <w:szCs w:val="22"/>
        </w:rPr>
        <w:t>ального предпринимателя, либо у руководителя, членов коллегиального исполнительного органа, лица, исполняющего функци</w:t>
      </w:r>
      <w:r>
        <w:rPr>
          <w:sz w:val="22"/>
          <w:szCs w:val="22"/>
        </w:rPr>
        <w:t>и единоличного исполнительного органа, или главного бухгалтера юридического лица – участника закупки непогашенной или неснятой судимости за преступления в сфере экономики и (или) преступления, предусмотренные статьями 289, 290, 291, 291.1 Уголовного кодекс</w:t>
      </w:r>
      <w:r>
        <w:rPr>
          <w:sz w:val="22"/>
          <w:szCs w:val="22"/>
        </w:rPr>
        <w:t>а Российской Ф</w:t>
      </w:r>
      <w:r>
        <w:rPr>
          <w:sz w:val="22"/>
          <w:szCs w:val="22"/>
        </w:rPr>
        <w:t>е</w:t>
      </w:r>
      <w:r>
        <w:rPr>
          <w:sz w:val="22"/>
          <w:szCs w:val="22"/>
        </w:rPr>
        <w:t>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ставкой товара, выполнением работы, оказанием ус</w:t>
      </w:r>
      <w:r>
        <w:rPr>
          <w:sz w:val="22"/>
          <w:szCs w:val="22"/>
        </w:rPr>
        <w:t>луги, являющихся предметом закупки, и администр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тивного наказания в виде дисквалификации;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5)отсутствие фактов привлечения в течение двух лет до момента подачи заявки на участие в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купке участника такой закупки - юридического лица к административной ответс</w:t>
      </w:r>
      <w:r>
        <w:rPr>
          <w:sz w:val="22"/>
          <w:szCs w:val="22"/>
        </w:rPr>
        <w:t>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6)</w:t>
      </w:r>
      <w:r>
        <w:rPr>
          <w:sz w:val="22"/>
          <w:szCs w:val="22"/>
        </w:rPr>
        <w:tab/>
        <w:t>отсутствие обстоятельств, при которых должностное лицо Заказчика (руководитель Зака</w:t>
      </w:r>
      <w:r>
        <w:rPr>
          <w:sz w:val="22"/>
          <w:szCs w:val="22"/>
        </w:rPr>
        <w:t>з</w:t>
      </w:r>
      <w:r>
        <w:rPr>
          <w:sz w:val="22"/>
          <w:szCs w:val="22"/>
        </w:rPr>
        <w:t>чика, член ком</w:t>
      </w:r>
      <w:r>
        <w:rPr>
          <w:sz w:val="22"/>
          <w:szCs w:val="22"/>
        </w:rPr>
        <w:t>иссии), его супруг (супруга), близкий родственник по прямой восходящей или нисходящей линии (отец, мать, дедушка, бабушка, сын, дочь, внук, внучка), полнородный или неполнородный (име</w:t>
      </w:r>
      <w:r>
        <w:rPr>
          <w:sz w:val="22"/>
          <w:szCs w:val="22"/>
        </w:rPr>
        <w:t>ю</w:t>
      </w:r>
      <w:r>
        <w:rPr>
          <w:sz w:val="22"/>
          <w:szCs w:val="22"/>
        </w:rPr>
        <w:t>щий общих с должностным лицом Заказчика отца или мать) брат (сестра), ли</w:t>
      </w:r>
      <w:r>
        <w:rPr>
          <w:sz w:val="22"/>
          <w:szCs w:val="22"/>
        </w:rPr>
        <w:t>цо, усыновленное должнос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ным лицом Заказчика, либо усыновитель этого должностного лица Заказчика является: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а) физическим лицом (в том числе зарегистрированным в качестве индивидуального предприн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мателя), являющимся участником закупки;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б) руководителем, еди</w:t>
      </w:r>
      <w:r>
        <w:rPr>
          <w:sz w:val="22"/>
          <w:szCs w:val="22"/>
        </w:rPr>
        <w:t>ноличным исполнительным органом, членом коллегиального исполнител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ного органа, учредителем, членом коллегиального органа унитарной организации, являющейся участн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ком закупки;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в) единоличным исполнительным органом, членом коллегиального исполнительного орга</w:t>
      </w:r>
      <w:r>
        <w:rPr>
          <w:sz w:val="22"/>
          <w:szCs w:val="22"/>
        </w:rPr>
        <w:t>на, чл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ном коллегиального органа управления, выгодоприобретателем корпоративного юридического лица, я</w:t>
      </w:r>
      <w:r>
        <w:rPr>
          <w:sz w:val="22"/>
          <w:szCs w:val="22"/>
        </w:rPr>
        <w:t>в</w:t>
      </w:r>
      <w:r>
        <w:rPr>
          <w:sz w:val="22"/>
          <w:szCs w:val="22"/>
        </w:rPr>
        <w:t>ляющегося участником закупки. Выгодоприобретателем для целей настоящего пункта является физич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ское лицо, которое владеет напрямую или косвенно (через юрид</w:t>
      </w:r>
      <w:r>
        <w:rPr>
          <w:sz w:val="22"/>
          <w:szCs w:val="22"/>
        </w:rPr>
        <w:t>ическое лицо или через несколько юр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дических лиц) более чем десятью процентами голосующих акций хозяйственного общества либо владеет напрямую или косвенно (через юридическое лицо или через несколько юридических лиц) долей, прев</w:t>
      </w:r>
      <w:r>
        <w:rPr>
          <w:sz w:val="22"/>
          <w:szCs w:val="22"/>
        </w:rPr>
        <w:t>ы</w:t>
      </w:r>
      <w:r>
        <w:rPr>
          <w:sz w:val="22"/>
          <w:szCs w:val="22"/>
        </w:rPr>
        <w:t>шающей десять процентов в ус</w:t>
      </w:r>
      <w:r>
        <w:rPr>
          <w:sz w:val="22"/>
          <w:szCs w:val="22"/>
        </w:rPr>
        <w:t>тавном (складочном) капитале хозяйственного товарищества или общес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ва;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7)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</w:t>
      </w:r>
      <w:r>
        <w:rPr>
          <w:sz w:val="22"/>
          <w:szCs w:val="22"/>
        </w:rPr>
        <w:t>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</w:t>
      </w:r>
      <w:r>
        <w:rPr>
          <w:sz w:val="22"/>
          <w:szCs w:val="22"/>
        </w:rPr>
        <w:t>роцентов в уставном (складочном) капитале хозяйственного товарищества или общества;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8) участник закупки не является иностранным агентом в соответствии с Федеральным законом № 255-ФЗ.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9) отсутствие сведений об участниках закупки в реестре недобросовестных п</w:t>
      </w:r>
      <w:r>
        <w:rPr>
          <w:sz w:val="22"/>
          <w:szCs w:val="22"/>
        </w:rPr>
        <w:t>оставщиков, пред</w:t>
      </w:r>
      <w:r>
        <w:rPr>
          <w:sz w:val="22"/>
          <w:szCs w:val="22"/>
        </w:rPr>
        <w:t>у</w:t>
      </w:r>
      <w:r>
        <w:rPr>
          <w:sz w:val="22"/>
          <w:szCs w:val="22"/>
        </w:rPr>
        <w:t>смотренном статьей 5 Федерального закона № 223-ФЗ, и (или) в реестре недобросовестных поставщиков, предусмотренном Федеральным законом № 44-ФЗ.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Требования, предъявляемые к участникам закупки, закупаемым товарам, работам, услугам, усл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виям </w:t>
      </w:r>
      <w:r>
        <w:rPr>
          <w:sz w:val="22"/>
          <w:szCs w:val="22"/>
        </w:rPr>
        <w:t>исполнения договора, а также критерии и порядок оценки и сопоставления заявок на участие в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купке применяются в равной степени в отношении всех участников закупки. Настоящим гарантируем достоверность представленной нами в заявке информации и подтверждаем </w:t>
      </w:r>
      <w:r>
        <w:rPr>
          <w:sz w:val="22"/>
          <w:szCs w:val="22"/>
        </w:rPr>
        <w:t>право запрашивать у нас, в уполномоченных органах власти и у упомянутых в нашей заявке юридических и физических лиц инфо</w:t>
      </w:r>
      <w:r>
        <w:rPr>
          <w:sz w:val="22"/>
          <w:szCs w:val="22"/>
        </w:rPr>
        <w:t>р</w:t>
      </w:r>
      <w:r>
        <w:rPr>
          <w:sz w:val="22"/>
          <w:szCs w:val="22"/>
        </w:rPr>
        <w:t>мацию, уточняющую представленные нами в сведения.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наши предложения будут признаны лучшими, то мы берем на себя обязательс</w:t>
      </w:r>
      <w:r>
        <w:rPr>
          <w:sz w:val="22"/>
          <w:szCs w:val="22"/>
        </w:rPr>
        <w:t>тва подписать договор в соответствии с требованиями документации о закупке, условиями наших предлож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ний и в порядке, установленном в Документации.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нашей заявке на участие в закупке будет присвоен второй номер, а победитель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купки будет призн</w:t>
      </w:r>
      <w:r>
        <w:rPr>
          <w:sz w:val="22"/>
          <w:szCs w:val="22"/>
        </w:rPr>
        <w:t>ан уклонившимся от заключения договора с __________________________, мы обяз</w:t>
      </w:r>
      <w:r>
        <w:rPr>
          <w:sz w:val="22"/>
          <w:szCs w:val="22"/>
        </w:rPr>
        <w:t>у</w:t>
      </w:r>
      <w:r>
        <w:rPr>
          <w:sz w:val="22"/>
          <w:szCs w:val="22"/>
        </w:rPr>
        <w:t>емся подписать данный договор в соответствии с требованиями Документации и на условиях, указанных в настоящей заявке на участие в закупке.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Мы извещены о включении сведений о нашей</w:t>
      </w:r>
      <w:r>
        <w:rPr>
          <w:sz w:val="22"/>
          <w:szCs w:val="22"/>
        </w:rPr>
        <w:t xml:space="preserve"> организации в реестр недобросовестных поставщ</w:t>
      </w:r>
      <w:r>
        <w:rPr>
          <w:sz w:val="22"/>
          <w:szCs w:val="22"/>
        </w:rPr>
        <w:t>и</w:t>
      </w:r>
      <w:r>
        <w:rPr>
          <w:sz w:val="22"/>
          <w:szCs w:val="22"/>
        </w:rPr>
        <w:t>ков в случае уклонения нами от заключения договора.</w:t>
      </w:r>
    </w:p>
    <w:p w:rsidR="009F614A" w:rsidRDefault="009F614A">
      <w:pPr>
        <w:ind w:firstLine="567"/>
        <w:jc w:val="both"/>
        <w:rPr>
          <w:rFonts w:eastAsia="Calibri"/>
          <w:sz w:val="22"/>
          <w:szCs w:val="22"/>
        </w:rPr>
      </w:pPr>
    </w:p>
    <w:p w:rsidR="009F614A" w:rsidRDefault="00FF7B52">
      <w:pPr>
        <w:widowControl w:val="0"/>
        <w:tabs>
          <w:tab w:val="left" w:pos="0"/>
          <w:tab w:val="left" w:pos="548"/>
          <w:tab w:val="left" w:pos="1438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 подтверждение вышеприведенных данных к заявке прикладываются следующие документы:</w:t>
      </w:r>
    </w:p>
    <w:p w:rsidR="009F614A" w:rsidRDefault="00FF7B52">
      <w:pPr>
        <w:widowControl w:val="0"/>
        <w:tabs>
          <w:tab w:val="left" w:pos="0"/>
          <w:tab w:val="left" w:pos="548"/>
          <w:tab w:val="left" w:pos="1438"/>
        </w:tabs>
        <w:jc w:val="both"/>
        <w:rPr>
          <w:sz w:val="22"/>
          <w:szCs w:val="22"/>
        </w:rPr>
      </w:pPr>
      <w:r>
        <w:rPr>
          <w:sz w:val="22"/>
          <w:szCs w:val="22"/>
        </w:rPr>
        <w:t>1. ___________ (название документа) ____ (количество страниц в документе</w:t>
      </w:r>
      <w:r>
        <w:rPr>
          <w:rStyle w:val="FootnoteReference"/>
          <w:sz w:val="22"/>
          <w:szCs w:val="22"/>
        </w:rPr>
        <w:footnoteReference w:id="2"/>
      </w:r>
      <w:r>
        <w:rPr>
          <w:sz w:val="22"/>
          <w:szCs w:val="22"/>
        </w:rPr>
        <w:t>);</w:t>
      </w:r>
    </w:p>
    <w:p w:rsidR="009F614A" w:rsidRDefault="00FF7B52">
      <w:pPr>
        <w:widowControl w:val="0"/>
        <w:tabs>
          <w:tab w:val="left" w:pos="0"/>
          <w:tab w:val="left" w:pos="548"/>
          <w:tab w:val="left" w:pos="1438"/>
        </w:tabs>
        <w:jc w:val="both"/>
        <w:rPr>
          <w:sz w:val="22"/>
          <w:szCs w:val="22"/>
        </w:rPr>
      </w:pPr>
      <w:r>
        <w:rPr>
          <w:sz w:val="22"/>
          <w:szCs w:val="22"/>
        </w:rPr>
        <w:t>2. ___________ (название документа) ____ (количество страниц в документе)</w:t>
      </w:r>
    </w:p>
    <w:p w:rsidR="009F614A" w:rsidRDefault="009F614A">
      <w:pPr>
        <w:widowControl w:val="0"/>
        <w:ind w:firstLine="567"/>
        <w:jc w:val="both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9F614A">
      <w:pPr>
        <w:widowControl w:val="0"/>
        <w:ind w:firstLine="567"/>
        <w:jc w:val="both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9F614A">
      <w:pPr>
        <w:shd w:val="clear" w:color="auto" w:fill="FFFFFF"/>
        <w:contextualSpacing/>
        <w:jc w:val="center"/>
        <w:rPr>
          <w:sz w:val="22"/>
          <w:szCs w:val="22"/>
        </w:rPr>
      </w:pPr>
    </w:p>
    <w:p w:rsidR="009F614A" w:rsidRDefault="009F614A">
      <w:pPr>
        <w:shd w:val="clear" w:color="auto" w:fill="FFFFFF"/>
        <w:contextualSpacing/>
        <w:jc w:val="center"/>
        <w:rPr>
          <w:sz w:val="22"/>
          <w:szCs w:val="22"/>
        </w:rPr>
      </w:pPr>
    </w:p>
    <w:p w:rsidR="009F614A" w:rsidRDefault="00FF7B52">
      <w:pPr>
        <w:shd w:val="clear" w:color="auto" w:fill="FFFFFF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ФОРМА СОГЛАСИЯ УЧАСТНИКА ЗАКУПКИ – ФИЗИЧЕСКОГО ЛИЦА (ИНДИВИДУАЛЬНОГО ПРЕДПРИНИМАТЕЛЯ) НА ОБРАБОТКУ ПЕРСОНАЛЬНЫХ ДАННЫХ</w:t>
      </w:r>
    </w:p>
    <w:p w:rsidR="009F614A" w:rsidRDefault="009F614A">
      <w:pPr>
        <w:shd w:val="clear" w:color="auto" w:fill="FFFFFF"/>
        <w:contextualSpacing/>
        <w:jc w:val="center"/>
        <w:rPr>
          <w:b/>
          <w:sz w:val="22"/>
          <w:szCs w:val="22"/>
        </w:rPr>
      </w:pPr>
    </w:p>
    <w:p w:rsidR="009F614A" w:rsidRDefault="00FF7B52">
      <w:pPr>
        <w:shd w:val="clear" w:color="auto" w:fill="FFFFFF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Согласие участника закупки на обработку персональных д</w:t>
      </w:r>
      <w:r>
        <w:rPr>
          <w:b/>
          <w:sz w:val="22"/>
          <w:szCs w:val="22"/>
        </w:rPr>
        <w:t>анных</w:t>
      </w:r>
    </w:p>
    <w:p w:rsidR="009F614A" w:rsidRDefault="00FF7B52">
      <w:pPr>
        <w:shd w:val="clear" w:color="auto" w:fill="FFFFFF"/>
        <w:contextualSpacing/>
        <w:rPr>
          <w:sz w:val="22"/>
          <w:szCs w:val="22"/>
        </w:rPr>
      </w:pPr>
      <w:r>
        <w:rPr>
          <w:sz w:val="22"/>
          <w:szCs w:val="22"/>
        </w:rPr>
        <w:t>Настоящим, _________________________________________________________________________,</w:t>
      </w:r>
    </w:p>
    <w:p w:rsidR="009F614A" w:rsidRDefault="00FF7B52">
      <w:pPr>
        <w:shd w:val="clear" w:color="auto" w:fill="FFFFFF"/>
        <w:contextualSpacing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 участника закупки)</w:t>
      </w:r>
    </w:p>
    <w:p w:rsidR="009F614A" w:rsidRDefault="00FF7B52">
      <w:pPr>
        <w:shd w:val="clear" w:color="auto" w:fill="FFFFFF"/>
        <w:contextualSpacing/>
        <w:rPr>
          <w:sz w:val="22"/>
          <w:szCs w:val="22"/>
        </w:rPr>
      </w:pPr>
      <w:r>
        <w:rPr>
          <w:sz w:val="22"/>
          <w:szCs w:val="22"/>
        </w:rPr>
        <w:t>Основной документ, удостоверяющий личность___________________________________________</w:t>
      </w:r>
    </w:p>
    <w:p w:rsidR="009F614A" w:rsidRDefault="00FF7B52">
      <w:pPr>
        <w:shd w:val="clear" w:color="auto" w:fill="FFFFFF"/>
        <w:tabs>
          <w:tab w:val="left" w:pos="3928"/>
        </w:tabs>
        <w:contextualSpacing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(серия, номер, кем и когда выдан)</w:t>
      </w:r>
      <w:r>
        <w:rPr>
          <w:sz w:val="22"/>
          <w:szCs w:val="22"/>
          <w:vertAlign w:val="superscript"/>
        </w:rPr>
        <w:tab/>
      </w:r>
    </w:p>
    <w:p w:rsidR="009F614A" w:rsidRDefault="00FF7B52">
      <w:pPr>
        <w:shd w:val="clear" w:color="auto" w:fill="FFFFFF"/>
        <w:contextualSpacing/>
        <w:rPr>
          <w:sz w:val="22"/>
          <w:szCs w:val="22"/>
        </w:rPr>
      </w:pPr>
      <w:r>
        <w:rPr>
          <w:sz w:val="22"/>
          <w:szCs w:val="22"/>
        </w:rPr>
        <w:t>Адрес регистрации: _________________________________</w:t>
      </w:r>
    </w:p>
    <w:p w:rsidR="009F614A" w:rsidRDefault="00FF7B52">
      <w:pPr>
        <w:shd w:val="clear" w:color="auto" w:fill="FFFFFF"/>
        <w:contextualSpacing/>
        <w:rPr>
          <w:sz w:val="22"/>
          <w:szCs w:val="22"/>
        </w:rPr>
      </w:pPr>
      <w:r>
        <w:rPr>
          <w:sz w:val="22"/>
          <w:szCs w:val="22"/>
        </w:rPr>
        <w:t>Дата рождения: ____________________________________</w:t>
      </w:r>
    </w:p>
    <w:p w:rsidR="009F614A" w:rsidRDefault="00FF7B52">
      <w:pPr>
        <w:shd w:val="clear" w:color="auto" w:fill="FFFFFF"/>
        <w:contextualSpacing/>
        <w:rPr>
          <w:sz w:val="22"/>
          <w:szCs w:val="22"/>
        </w:rPr>
      </w:pPr>
      <w:r>
        <w:rPr>
          <w:sz w:val="22"/>
          <w:szCs w:val="22"/>
        </w:rPr>
        <w:t>ИНН _____________________________________________</w:t>
      </w: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Федеральным законом от 01.01.2001г. № 152-ФЗ «О персональных данных» (далее –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кон </w:t>
      </w:r>
      <w:r>
        <w:rPr>
          <w:sz w:val="22"/>
          <w:szCs w:val="22"/>
        </w:rPr>
        <w:t>152-ФЗ), подтверждает свое согласие на передачу и обработку персональных данных в целях прохо</w:t>
      </w:r>
      <w:r>
        <w:rPr>
          <w:sz w:val="22"/>
          <w:szCs w:val="22"/>
        </w:rPr>
        <w:t>ж</w:t>
      </w:r>
      <w:r>
        <w:rPr>
          <w:sz w:val="22"/>
          <w:szCs w:val="22"/>
        </w:rPr>
        <w:t>дения процедур, необходимых для участия закупочных процедурах в соответствии с Положением о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купке.</w:t>
      </w: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дано в отношении всех сведений, указанных </w:t>
      </w:r>
      <w:r>
        <w:rPr>
          <w:sz w:val="22"/>
          <w:szCs w:val="22"/>
        </w:rPr>
        <w:t>в передаваемых мною в адрес ______________________документах, в том числе (если применимо): фамилия, имя, отчество, дата и м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сто рождения; паспортные данные; сведения об образовании (с указанием учебных заведений); сведения о трудовой деятельности с указан</w:t>
      </w:r>
      <w:r>
        <w:rPr>
          <w:sz w:val="22"/>
          <w:szCs w:val="22"/>
        </w:rPr>
        <w:t>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графические данные, фотография, контактная информация, собственноручная подпись, иные персон</w:t>
      </w:r>
      <w:r>
        <w:rPr>
          <w:sz w:val="22"/>
          <w:szCs w:val="22"/>
        </w:rPr>
        <w:t>ал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ные данные, упомянутые в любом заполняемом в вышеуказанных целях документе.</w:t>
      </w: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</w:t>
      </w:r>
      <w:r>
        <w:rPr>
          <w:sz w:val="22"/>
          <w:szCs w:val="22"/>
        </w:rPr>
        <w:t>енение), использов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ние, обезличивание, блокирование, уничтожение персональных данных), при этом общее описание выш</w:t>
      </w:r>
      <w:r>
        <w:rPr>
          <w:sz w:val="22"/>
          <w:szCs w:val="22"/>
        </w:rPr>
        <w:t>е</w:t>
      </w:r>
      <w:r>
        <w:rPr>
          <w:sz w:val="22"/>
          <w:szCs w:val="22"/>
        </w:rPr>
        <w:t>указанных способов обработки данных приведено в Законе 152-ФЗ, а также на передачу такой информ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ции третьим лицам, в случаях, установленных д</w:t>
      </w:r>
      <w:r>
        <w:rPr>
          <w:sz w:val="22"/>
          <w:szCs w:val="22"/>
        </w:rPr>
        <w:t>ействующим законодательством.</w:t>
      </w: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Условием прекращения обработки персональных данных является получение ____________________письменного уведомления об отзыве согласия на обработку персональных данных.</w:t>
      </w: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подтверждение действует со дня его подписания до </w:t>
      </w:r>
      <w:r>
        <w:rPr>
          <w:sz w:val="22"/>
          <w:szCs w:val="22"/>
        </w:rPr>
        <w:t>дня его отзыва субъектом персональных данных в письменной форме.</w:t>
      </w: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Подтверждаю, что ознакомлен (а) с положениями Федерального закона 152-ФЗ «О персональных да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ных», права и обязанности в области защиты персональных данных мне понятны.</w:t>
      </w:r>
    </w:p>
    <w:p w:rsidR="009F614A" w:rsidRDefault="009F614A">
      <w:pPr>
        <w:shd w:val="clear" w:color="auto" w:fill="FFFFFF"/>
        <w:contextualSpacing/>
        <w:jc w:val="both"/>
        <w:rPr>
          <w:sz w:val="22"/>
          <w:szCs w:val="22"/>
        </w:rPr>
      </w:pP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«___» ______________  </w:t>
      </w:r>
      <w:r>
        <w:rPr>
          <w:sz w:val="22"/>
          <w:szCs w:val="22"/>
        </w:rPr>
        <w:t xml:space="preserve"> 20____ г.  ____________________ (__________________)</w:t>
      </w: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(подпись)                         </w:t>
      </w:r>
    </w:p>
    <w:p w:rsidR="009F614A" w:rsidRDefault="009F614A">
      <w:pPr>
        <w:shd w:val="clear" w:color="auto" w:fill="FFFFFF"/>
        <w:contextualSpacing/>
        <w:jc w:val="both"/>
        <w:rPr>
          <w:sz w:val="22"/>
          <w:szCs w:val="22"/>
          <w:vertAlign w:val="superscript"/>
        </w:rPr>
      </w:pPr>
    </w:p>
    <w:p w:rsidR="009F614A" w:rsidRDefault="009F614A">
      <w:pPr>
        <w:shd w:val="clear" w:color="auto" w:fill="FFFFFF"/>
        <w:contextualSpacing/>
        <w:jc w:val="both"/>
        <w:rPr>
          <w:sz w:val="22"/>
          <w:szCs w:val="22"/>
          <w:vertAlign w:val="superscript"/>
        </w:rPr>
      </w:pPr>
    </w:p>
    <w:p w:rsidR="009F614A" w:rsidRDefault="009F614A">
      <w:pPr>
        <w:jc w:val="right"/>
        <w:rPr>
          <w:b/>
          <w:sz w:val="22"/>
          <w:szCs w:val="22"/>
        </w:rPr>
      </w:pPr>
    </w:p>
    <w:p w:rsidR="009F614A" w:rsidRDefault="009F614A">
      <w:pPr>
        <w:jc w:val="right"/>
        <w:rPr>
          <w:b/>
          <w:sz w:val="22"/>
          <w:szCs w:val="22"/>
        </w:rPr>
      </w:pPr>
    </w:p>
    <w:p w:rsidR="009F614A" w:rsidRDefault="009F614A">
      <w:pPr>
        <w:rPr>
          <w:b/>
          <w:sz w:val="22"/>
          <w:szCs w:val="22"/>
        </w:rPr>
      </w:pPr>
    </w:p>
    <w:p w:rsidR="009F614A" w:rsidRDefault="009F614A">
      <w:pPr>
        <w:widowControl w:val="0"/>
        <w:ind w:firstLine="567"/>
        <w:jc w:val="both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sectPr w:rsidR="009F614A" w:rsidSect="009F614A">
      <w:headerReference w:type="default" r:id="rId17"/>
      <w:footerReference w:type="default" r:id="rId18"/>
      <w:headerReference w:type="first" r:id="rId19"/>
      <w:pgSz w:w="11906" w:h="16838"/>
      <w:pgMar w:top="483" w:right="707" w:bottom="709" w:left="1134" w:header="426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B52" w:rsidRDefault="00FF7B52" w:rsidP="009F614A">
      <w:r>
        <w:separator/>
      </w:r>
    </w:p>
  </w:endnote>
  <w:endnote w:type="continuationSeparator" w:id="1">
    <w:p w:rsidR="00FF7B52" w:rsidRDefault="00FF7B52" w:rsidP="009F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TimesET"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037457"/>
      <w:docPartObj>
        <w:docPartGallery w:val="Page Numbers (Bottom of Page)"/>
        <w:docPartUnique/>
      </w:docPartObj>
    </w:sdtPr>
    <w:sdtContent>
      <w:p w:rsidR="009F614A" w:rsidRDefault="009F614A">
        <w:pPr>
          <w:pStyle w:val="Footer"/>
          <w:jc w:val="right"/>
          <w:rPr>
            <w:sz w:val="20"/>
          </w:rPr>
        </w:pPr>
        <w:r>
          <w:rPr>
            <w:sz w:val="20"/>
          </w:rPr>
          <w:fldChar w:fldCharType="begin"/>
        </w:r>
        <w:r w:rsidR="00FF7B52">
          <w:rPr>
            <w:sz w:val="20"/>
          </w:rPr>
          <w:instrText xml:space="preserve"> PAGE </w:instrText>
        </w:r>
        <w:r>
          <w:rPr>
            <w:sz w:val="20"/>
          </w:rPr>
          <w:fldChar w:fldCharType="separate"/>
        </w:r>
        <w:r w:rsidR="00827EA1">
          <w:rPr>
            <w:noProof/>
            <w:sz w:val="20"/>
          </w:rPr>
          <w:t>21</w:t>
        </w:r>
        <w:r>
          <w:rPr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B52" w:rsidRDefault="00FF7B52">
      <w:pPr>
        <w:rPr>
          <w:sz w:val="12"/>
        </w:rPr>
      </w:pPr>
      <w:r>
        <w:separator/>
      </w:r>
    </w:p>
  </w:footnote>
  <w:footnote w:type="continuationSeparator" w:id="1">
    <w:p w:rsidR="00FF7B52" w:rsidRDefault="00FF7B52">
      <w:pPr>
        <w:rPr>
          <w:sz w:val="12"/>
        </w:rPr>
      </w:pPr>
      <w:r>
        <w:continuationSeparator/>
      </w:r>
    </w:p>
  </w:footnote>
  <w:footnote w:id="2">
    <w:p w:rsidR="009F614A" w:rsidRDefault="00FF7B52">
      <w:pPr>
        <w:pStyle w:val="FootnoteText"/>
      </w:pPr>
      <w:r>
        <w:rPr>
          <w:rStyle w:val="a3"/>
        </w:rPr>
        <w:footnoteRef/>
      </w:r>
      <w:r>
        <w:rPr>
          <w:i/>
          <w:iCs/>
          <w:color w:val="FF0000"/>
        </w:rPr>
        <w:t xml:space="preserve">Указать, в том числе, регистрационный номер и дату предоставления </w:t>
      </w:r>
      <w:r>
        <w:rPr>
          <w:i/>
          <w:iCs/>
          <w:color w:val="FF0000"/>
        </w:rPr>
        <w:t>лицензии на осуществление медици</w:t>
      </w:r>
      <w:r>
        <w:rPr>
          <w:i/>
          <w:iCs/>
          <w:color w:val="FF0000"/>
        </w:rPr>
        <w:t>н</w:t>
      </w:r>
      <w:r>
        <w:rPr>
          <w:i/>
          <w:iCs/>
          <w:color w:val="FF0000"/>
        </w:rPr>
        <w:t>ской деятельности (с указанием в ней работ по проведению медицинских осмотров), выданной в порядке, установле</w:t>
      </w:r>
      <w:r>
        <w:rPr>
          <w:i/>
          <w:iCs/>
          <w:color w:val="FF0000"/>
        </w:rPr>
        <w:t>н</w:t>
      </w:r>
      <w:r>
        <w:rPr>
          <w:i/>
          <w:iCs/>
          <w:color w:val="FF0000"/>
        </w:rPr>
        <w:t>ном Федеральным законом от 4 мая 2011 года № 99-ФЗ «О лицензировании отдельных видов деятельности» и пост</w:t>
      </w:r>
      <w:r>
        <w:rPr>
          <w:i/>
          <w:iCs/>
          <w:color w:val="FF0000"/>
        </w:rPr>
        <w:t>а</w:t>
      </w:r>
      <w:r>
        <w:rPr>
          <w:i/>
          <w:iCs/>
          <w:color w:val="FF0000"/>
        </w:rPr>
        <w:t>новлени</w:t>
      </w:r>
      <w:r>
        <w:rPr>
          <w:i/>
          <w:iCs/>
          <w:color w:val="FF0000"/>
        </w:rPr>
        <w:t>ем Правительства РФ от 1 июня 2021 г. N 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</w:t>
      </w:r>
      <w:r>
        <w:rPr>
          <w:i/>
          <w:iCs/>
          <w:color w:val="FF0000"/>
        </w:rPr>
        <w:t>а</w:t>
      </w:r>
      <w:r>
        <w:rPr>
          <w:i/>
          <w:iCs/>
          <w:color w:val="FF0000"/>
        </w:rPr>
        <w:t>стную систему здравоохранения, на территории инн</w:t>
      </w:r>
      <w:r>
        <w:rPr>
          <w:i/>
          <w:iCs/>
          <w:color w:val="FF0000"/>
        </w:rPr>
        <w:t>овационного центра «Сколково») и признании утратившими силу некоторых актов Правительства Российской Федерации».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14A" w:rsidRDefault="009F614A">
    <w:pPr>
      <w:pStyle w:val="Header"/>
      <w:jc w:val="center"/>
    </w:pPr>
  </w:p>
  <w:p w:rsidR="009F614A" w:rsidRDefault="009F61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14A" w:rsidRDefault="009F614A">
    <w:pPr>
      <w:pStyle w:val="Header"/>
      <w:jc w:val="right"/>
      <w:rPr>
        <w:i/>
        <w:color w:val="A6A6A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729"/>
    <w:multiLevelType w:val="multilevel"/>
    <w:tmpl w:val="423AF9D6"/>
    <w:lvl w:ilvl="0">
      <w:start w:val="8"/>
      <w:numFmt w:val="decimal"/>
      <w:lvlText w:val="%1."/>
      <w:lvlJc w:val="left"/>
      <w:pPr>
        <w:tabs>
          <w:tab w:val="num" w:pos="0"/>
        </w:tabs>
        <w:ind w:left="785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>
    <w:nsid w:val="031C01F2"/>
    <w:multiLevelType w:val="multilevel"/>
    <w:tmpl w:val="84A0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1F65F8"/>
    <w:multiLevelType w:val="multilevel"/>
    <w:tmpl w:val="49AA61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AA75CDD"/>
    <w:multiLevelType w:val="multilevel"/>
    <w:tmpl w:val="CA2ECA7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>
    <w:nsid w:val="12C70C97"/>
    <w:multiLevelType w:val="multilevel"/>
    <w:tmpl w:val="6EA073CE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92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59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10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0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10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684" w:hanging="1440"/>
      </w:pPr>
    </w:lvl>
  </w:abstractNum>
  <w:abstractNum w:abstractNumId="5">
    <w:nsid w:val="13F439D4"/>
    <w:multiLevelType w:val="multilevel"/>
    <w:tmpl w:val="823EFE68"/>
    <w:lvl w:ilvl="0">
      <w:start w:val="2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1800"/>
      </w:pPr>
    </w:lvl>
  </w:abstractNum>
  <w:abstractNum w:abstractNumId="6">
    <w:nsid w:val="1A920729"/>
    <w:multiLevelType w:val="multilevel"/>
    <w:tmpl w:val="9CA85D96"/>
    <w:lvl w:ilvl="0">
      <w:start w:val="1"/>
      <w:numFmt w:val="bullet"/>
      <w:lvlText w:val=""/>
      <w:lvlJc w:val="left"/>
      <w:pPr>
        <w:tabs>
          <w:tab w:val="num" w:pos="1276"/>
        </w:tabs>
        <w:ind w:left="1276" w:hanging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7">
    <w:nsid w:val="33980554"/>
    <w:multiLevelType w:val="multilevel"/>
    <w:tmpl w:val="23747D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D73BBC"/>
    <w:multiLevelType w:val="multilevel"/>
    <w:tmpl w:val="AA004C0E"/>
    <w:lvl w:ilvl="0">
      <w:start w:val="1"/>
      <w:numFmt w:val="bullet"/>
      <w:lvlText w:val=""/>
      <w:lvlJc w:val="left"/>
      <w:pPr>
        <w:tabs>
          <w:tab w:val="num" w:pos="992"/>
        </w:tabs>
        <w:ind w:left="992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723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3" w:hanging="360"/>
      </w:pPr>
      <w:rPr>
        <w:rFonts w:ascii="Wingdings" w:hAnsi="Wingdings" w:cs="Wingdings" w:hint="default"/>
      </w:rPr>
    </w:lvl>
  </w:abstractNum>
  <w:abstractNum w:abstractNumId="9">
    <w:nsid w:val="4F203987"/>
    <w:multiLevelType w:val="multilevel"/>
    <w:tmpl w:val="3BFCB51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52432BF9"/>
    <w:multiLevelType w:val="multilevel"/>
    <w:tmpl w:val="461E7CE6"/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454A57"/>
    <w:multiLevelType w:val="multilevel"/>
    <w:tmpl w:val="8304C27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55F56D5B"/>
    <w:multiLevelType w:val="multilevel"/>
    <w:tmpl w:val="F1B689E0"/>
    <w:lvl w:ilvl="0">
      <w:start w:val="1"/>
      <w:numFmt w:val="bullet"/>
      <w:lvlText w:val="-"/>
      <w:lvlJc w:val="left"/>
      <w:pPr>
        <w:tabs>
          <w:tab w:val="num" w:pos="1134"/>
        </w:tabs>
        <w:ind w:left="1134" w:hanging="425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FC7125"/>
    <w:multiLevelType w:val="multilevel"/>
    <w:tmpl w:val="E0525AB8"/>
    <w:lvl w:ilvl="0">
      <w:start w:val="1"/>
      <w:numFmt w:val="decimal"/>
      <w:lvlText w:val="%1."/>
      <w:lvlJc w:val="left"/>
      <w:pPr>
        <w:tabs>
          <w:tab w:val="num" w:pos="0"/>
        </w:tabs>
        <w:ind w:left="3840" w:hanging="360"/>
      </w:pPr>
      <w:rPr>
        <w:rFonts w:cs="Times New Roman"/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2" w:hanging="432"/>
      </w:pPr>
      <w:rPr>
        <w:rFonts w:cs="Times New Roman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4">
    <w:nsid w:val="61DB6A09"/>
    <w:multiLevelType w:val="multilevel"/>
    <w:tmpl w:val="5A246E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russianLower"/>
      <w:lvlText w:val="%3.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‒"/>
      <w:lvlJc w:val="left"/>
      <w:pPr>
        <w:tabs>
          <w:tab w:val="num" w:pos="0"/>
        </w:tabs>
        <w:ind w:left="1728" w:hanging="648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64171C16"/>
    <w:multiLevelType w:val="multilevel"/>
    <w:tmpl w:val="81E46F7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9"/>
  </w:num>
  <w:num w:numId="8">
    <w:abstractNumId w:val="8"/>
  </w:num>
  <w:num w:numId="9">
    <w:abstractNumId w:val="6"/>
  </w:num>
  <w:num w:numId="10">
    <w:abstractNumId w:val="13"/>
  </w:num>
  <w:num w:numId="11">
    <w:abstractNumId w:val="10"/>
  </w:num>
  <w:num w:numId="12">
    <w:abstractNumId w:val="0"/>
  </w:num>
  <w:num w:numId="13">
    <w:abstractNumId w:val="3"/>
  </w:num>
  <w:num w:numId="14">
    <w:abstractNumId w:val="15"/>
  </w:num>
  <w:num w:numId="15">
    <w:abstractNumId w:val="7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14A"/>
    <w:rsid w:val="00827EA1"/>
    <w:rsid w:val="009F614A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semiHidden="0" w:uiPriority="0" w:unhideWhenUsed="0" w:qFormat="1"/>
    <w:lsdException w:name="annotation text" w:uiPriority="0" w:qFormat="1"/>
    <w:lsdException w:name="header" w:semiHidden="0" w:uiPriority="0" w:qFormat="1"/>
    <w:lsdException w:name="footer" w:semiHidden="0" w:qFormat="1"/>
    <w:lsdException w:name="caption" w:semiHidden="0" w:uiPriority="35" w:qFormat="1"/>
    <w:lsdException w:name="footnote reference" w:semiHidden="0" w:uiPriority="0" w:unhideWhenUsed="0" w:qFormat="1"/>
    <w:lsdException w:name="annotation reference" w:uiPriority="0" w:qFormat="1"/>
    <w:lsdException w:name="page number" w:semiHidden="0" w:uiPriority="0" w:unhideWhenUsed="0" w:qFormat="1"/>
    <w:lsdException w:name="endnote reference" w:semiHidden="0" w:uiPriority="0" w:unhideWhenUsed="0" w:qFormat="1"/>
    <w:lsdException w:name="endnote text" w:semiHidden="0" w:uiPriority="0" w:unhideWhenUsed="0" w:qFormat="1"/>
    <w:lsdException w:name="List" w:semiHidden="0"/>
    <w:lsdException w:name="List 3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nhideWhenUsed="0" w:qFormat="1"/>
    <w:lsdException w:name="annotation subject" w:uiPriority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D6"/>
    <w:pPr>
      <w:suppressAutoHyphens w:val="0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3826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"/>
    <w:unhideWhenUsed/>
    <w:qFormat/>
    <w:rsid w:val="003826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Heading1"/>
    <w:next w:val="a"/>
    <w:link w:val="3"/>
    <w:qFormat/>
    <w:rsid w:val="003826D6"/>
    <w:pPr>
      <w:keepLines w:val="0"/>
      <w:widowControl w:val="0"/>
      <w:suppressAutoHyphens/>
      <w:spacing w:before="240" w:after="120"/>
      <w:ind w:left="6380"/>
      <w:jc w:val="center"/>
      <w:outlineLvl w:val="2"/>
    </w:pPr>
    <w:rPr>
      <w:rFonts w:ascii="Times New Roman" w:eastAsia="Times New Roman" w:hAnsi="Times New Roman" w:cs="Arial"/>
      <w:caps/>
      <w:color w:val="auto"/>
      <w:kern w:val="2"/>
      <w:sz w:val="24"/>
      <w:szCs w:val="32"/>
      <w:lang w:eastAsia="ar-SA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3826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9">
    <w:name w:val="Heading 9"/>
    <w:basedOn w:val="a"/>
    <w:next w:val="a"/>
    <w:link w:val="9"/>
    <w:uiPriority w:val="9"/>
    <w:semiHidden/>
    <w:unhideWhenUsed/>
    <w:qFormat/>
    <w:rsid w:val="003826D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customStyle="1" w:styleId="a3">
    <w:name w:val="Символ сноски"/>
    <w:qFormat/>
    <w:rsid w:val="003826D6"/>
    <w:rPr>
      <w:rFonts w:cs="Times New Roman"/>
      <w:vertAlign w:val="superscript"/>
    </w:rPr>
  </w:style>
  <w:style w:type="character" w:customStyle="1" w:styleId="FootnoteReference">
    <w:name w:val="Footnote Reference"/>
    <w:rsid w:val="009F614A"/>
    <w:rPr>
      <w:rFonts w:cs="Times New Roman"/>
      <w:vertAlign w:val="superscript"/>
    </w:rPr>
  </w:style>
  <w:style w:type="character" w:styleId="a4">
    <w:name w:val="annotation reference"/>
    <w:basedOn w:val="a0"/>
    <w:semiHidden/>
    <w:unhideWhenUsed/>
    <w:qFormat/>
    <w:rsid w:val="003826D6"/>
    <w:rPr>
      <w:sz w:val="16"/>
      <w:szCs w:val="16"/>
    </w:rPr>
  </w:style>
  <w:style w:type="character" w:customStyle="1" w:styleId="a5">
    <w:name w:val="Символ концевой сноски"/>
    <w:qFormat/>
    <w:rsid w:val="003826D6"/>
    <w:rPr>
      <w:vertAlign w:val="superscript"/>
    </w:rPr>
  </w:style>
  <w:style w:type="character" w:customStyle="1" w:styleId="EndnoteReference">
    <w:name w:val="Endnote Reference"/>
    <w:rsid w:val="009F614A"/>
    <w:rPr>
      <w:vertAlign w:val="superscript"/>
    </w:rPr>
  </w:style>
  <w:style w:type="character" w:styleId="a6">
    <w:name w:val="Emphasis"/>
    <w:basedOn w:val="a0"/>
    <w:uiPriority w:val="20"/>
    <w:qFormat/>
    <w:rsid w:val="003826D6"/>
    <w:rPr>
      <w:i/>
      <w:iCs/>
    </w:rPr>
  </w:style>
  <w:style w:type="character" w:styleId="a7">
    <w:name w:val="Hyperlink"/>
    <w:uiPriority w:val="99"/>
    <w:qFormat/>
    <w:rsid w:val="003826D6"/>
    <w:rPr>
      <w:color w:val="0000FF"/>
      <w:u w:val="single"/>
    </w:rPr>
  </w:style>
  <w:style w:type="character" w:styleId="a8">
    <w:name w:val="page number"/>
    <w:basedOn w:val="a0"/>
    <w:qFormat/>
    <w:rsid w:val="003826D6"/>
  </w:style>
  <w:style w:type="character" w:styleId="a9">
    <w:name w:val="Strong"/>
    <w:uiPriority w:val="22"/>
    <w:qFormat/>
    <w:rsid w:val="003826D6"/>
    <w:rPr>
      <w:b/>
      <w:bCs/>
    </w:rPr>
  </w:style>
  <w:style w:type="character" w:customStyle="1" w:styleId="ConsPlusNormal">
    <w:name w:val="ConsPlusNormal Знак"/>
    <w:link w:val="ConsPlusNormal0"/>
    <w:qFormat/>
    <w:locked/>
    <w:rsid w:val="003826D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-">
    <w:name w:val="АМ - а булиты Знак"/>
    <w:basedOn w:val="a0"/>
    <w:link w:val="-0"/>
    <w:qFormat/>
    <w:rsid w:val="003826D6"/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b"/>
    <w:qFormat/>
    <w:rsid w:val="003826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d"/>
    <w:qFormat/>
    <w:rsid w:val="003826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3826D6"/>
  </w:style>
  <w:style w:type="character" w:customStyle="1" w:styleId="20">
    <w:name w:val="Основной текст 2 Знак"/>
    <w:basedOn w:val="a0"/>
    <w:link w:val="21"/>
    <w:qFormat/>
    <w:rsid w:val="003826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(2)_"/>
    <w:basedOn w:val="a0"/>
    <w:link w:val="23"/>
    <w:qFormat/>
    <w:rsid w:val="003826D6"/>
    <w:rPr>
      <w:shd w:val="clear" w:color="auto" w:fill="FFFFFF"/>
    </w:rPr>
  </w:style>
  <w:style w:type="character" w:customStyle="1" w:styleId="ae">
    <w:name w:val="Верхний колонтитул Знак"/>
    <w:basedOn w:val="a0"/>
    <w:link w:val="Header"/>
    <w:qFormat/>
    <w:rsid w:val="003826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ижний колонтитул Знак"/>
    <w:basedOn w:val="a0"/>
    <w:link w:val="Footer"/>
    <w:uiPriority w:val="99"/>
    <w:qFormat/>
    <w:rsid w:val="003826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Текст выноски Знак"/>
    <w:basedOn w:val="a0"/>
    <w:link w:val="af1"/>
    <w:uiPriority w:val="99"/>
    <w:qFormat/>
    <w:rsid w:val="003826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Без интервала Знак"/>
    <w:link w:val="af3"/>
    <w:uiPriority w:val="1"/>
    <w:qFormat/>
    <w:locked/>
    <w:rsid w:val="003826D6"/>
    <w:rPr>
      <w:lang w:eastAsia="ru-RU"/>
    </w:rPr>
  </w:style>
  <w:style w:type="character" w:customStyle="1" w:styleId="af4">
    <w:name w:val="Абзац списка Знак"/>
    <w:link w:val="af5"/>
    <w:uiPriority w:val="34"/>
    <w:qFormat/>
    <w:rsid w:val="003826D6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0">
    <w:name w:val="Пункт Знак1"/>
    <w:link w:val="af6"/>
    <w:qFormat/>
    <w:rsid w:val="003826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Текст сноски Знак"/>
    <w:basedOn w:val="a0"/>
    <w:qFormat/>
    <w:rsid w:val="00382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pt">
    <w:name w:val="Основной текст (7) + Не курсив;Интервал 0 pt"/>
    <w:qFormat/>
    <w:rsid w:val="003826D6"/>
    <w:rPr>
      <w:i/>
      <w:iCs/>
      <w:spacing w:val="12"/>
      <w:sz w:val="23"/>
      <w:szCs w:val="23"/>
    </w:rPr>
  </w:style>
  <w:style w:type="character" w:customStyle="1" w:styleId="af8">
    <w:name w:val="Текст примечания Знак"/>
    <w:basedOn w:val="a0"/>
    <w:link w:val="af9"/>
    <w:semiHidden/>
    <w:qFormat/>
    <w:rsid w:val="00382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qFormat/>
    <w:rsid w:val="003826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Placeholder Text"/>
    <w:basedOn w:val="a0"/>
    <w:uiPriority w:val="99"/>
    <w:semiHidden/>
    <w:qFormat/>
    <w:rsid w:val="003826D6"/>
    <w:rPr>
      <w:color w:val="808080"/>
    </w:rPr>
  </w:style>
  <w:style w:type="character" w:customStyle="1" w:styleId="9">
    <w:name w:val="Заголовок 9 Знак"/>
    <w:basedOn w:val="a0"/>
    <w:link w:val="Heading9"/>
    <w:uiPriority w:val="9"/>
    <w:semiHidden/>
    <w:qFormat/>
    <w:rsid w:val="003826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fd">
    <w:name w:val="Основной шрифт"/>
    <w:qFormat/>
    <w:rsid w:val="003826D6"/>
  </w:style>
  <w:style w:type="character" w:customStyle="1" w:styleId="s10">
    <w:name w:val="s_10"/>
    <w:basedOn w:val="a0"/>
    <w:qFormat/>
    <w:rsid w:val="003826D6"/>
  </w:style>
  <w:style w:type="character" w:customStyle="1" w:styleId="1">
    <w:name w:val="Заголовок 1 Знак"/>
    <w:basedOn w:val="a0"/>
    <w:link w:val="Heading1"/>
    <w:qFormat/>
    <w:rsid w:val="003826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onsNonformat">
    <w:name w:val="ConsNonformat Знак"/>
    <w:link w:val="ConsNonformat0"/>
    <w:qFormat/>
    <w:rsid w:val="003826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Сноска_"/>
    <w:link w:val="FootnoteText"/>
    <w:qFormat/>
    <w:locked/>
    <w:rsid w:val="003826D6"/>
    <w:rPr>
      <w:sz w:val="19"/>
      <w:szCs w:val="19"/>
      <w:shd w:val="clear" w:color="auto" w:fill="FFFFFF"/>
    </w:rPr>
  </w:style>
  <w:style w:type="character" w:customStyle="1" w:styleId="24">
    <w:name w:val="Сноска (2)_"/>
    <w:link w:val="25"/>
    <w:qFormat/>
    <w:locked/>
    <w:rsid w:val="003826D6"/>
    <w:rPr>
      <w:sz w:val="21"/>
      <w:szCs w:val="21"/>
      <w:shd w:val="clear" w:color="auto" w:fill="FFFFFF"/>
    </w:rPr>
  </w:style>
  <w:style w:type="character" w:customStyle="1" w:styleId="aff">
    <w:name w:val="Текст таблицы Знак"/>
    <w:link w:val="aff0"/>
    <w:qFormat/>
    <w:rsid w:val="003826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Заголовок 2 Знак"/>
    <w:basedOn w:val="a0"/>
    <w:link w:val="Heading2"/>
    <w:qFormat/>
    <w:rsid w:val="003826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">
    <w:name w:val="Заголовок 4 Знак"/>
    <w:basedOn w:val="a0"/>
    <w:link w:val="Heading4"/>
    <w:uiPriority w:val="9"/>
    <w:semiHidden/>
    <w:qFormat/>
    <w:rsid w:val="003826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customStyle="1" w:styleId="40">
    <w:name w:val="Заголовок №4_"/>
    <w:link w:val="41"/>
    <w:qFormat/>
    <w:locked/>
    <w:rsid w:val="003826D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ff1">
    <w:name w:val="Гипертекстовая ссылка"/>
    <w:uiPriority w:val="99"/>
    <w:qFormat/>
    <w:rsid w:val="003826D6"/>
    <w:rPr>
      <w:rFonts w:cs="Times New Roman"/>
      <w:color w:val="106BBE"/>
    </w:rPr>
  </w:style>
  <w:style w:type="character" w:customStyle="1" w:styleId="aff2">
    <w:name w:val="_абзац Знак"/>
    <w:link w:val="aff3"/>
    <w:qFormat/>
    <w:rsid w:val="003826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Подпись к таблице_"/>
    <w:basedOn w:val="a0"/>
    <w:link w:val="aff5"/>
    <w:qFormat/>
    <w:rsid w:val="003826D6"/>
    <w:rPr>
      <w:rFonts w:ascii="Times New Roman" w:eastAsia="Times New Roman" w:hAnsi="Times New Roman" w:cs="Times New Roman"/>
      <w:b/>
      <w:bCs/>
      <w:sz w:val="68"/>
      <w:szCs w:val="68"/>
    </w:rPr>
  </w:style>
  <w:style w:type="character" w:customStyle="1" w:styleId="aff6">
    <w:name w:val="Другое_"/>
    <w:basedOn w:val="a0"/>
    <w:link w:val="aff7"/>
    <w:qFormat/>
    <w:rsid w:val="003826D6"/>
    <w:rPr>
      <w:rFonts w:ascii="Times New Roman" w:eastAsia="Times New Roman" w:hAnsi="Times New Roman" w:cs="Times New Roman"/>
    </w:rPr>
  </w:style>
  <w:style w:type="character" w:customStyle="1" w:styleId="3">
    <w:name w:val="Заголовок 3 Знак"/>
    <w:basedOn w:val="a0"/>
    <w:link w:val="Heading3"/>
    <w:qFormat/>
    <w:rsid w:val="003826D6"/>
    <w:rPr>
      <w:rFonts w:ascii="Times New Roman" w:eastAsia="Times New Roman" w:hAnsi="Times New Roman" w:cs="Arial"/>
      <w:b/>
      <w:bCs/>
      <w:caps/>
      <w:kern w:val="2"/>
      <w:sz w:val="24"/>
      <w:szCs w:val="32"/>
      <w:lang w:eastAsia="ar-SA"/>
    </w:rPr>
  </w:style>
  <w:style w:type="character" w:customStyle="1" w:styleId="aff8">
    <w:name w:val="Текст ТД Знак"/>
    <w:link w:val="aff9"/>
    <w:qFormat/>
    <w:locked/>
    <w:rsid w:val="003826D6"/>
    <w:rPr>
      <w:sz w:val="24"/>
      <w:szCs w:val="22"/>
      <w:lang w:eastAsia="en-US"/>
    </w:rPr>
  </w:style>
  <w:style w:type="character" w:customStyle="1" w:styleId="WW8Num4z0">
    <w:name w:val="WW8Num4z0"/>
    <w:qFormat/>
    <w:rsid w:val="003826D6"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  <w:rsid w:val="003826D6"/>
  </w:style>
  <w:style w:type="character" w:customStyle="1" w:styleId="affa">
    <w:name w:val="Текст концевой сноски Знак"/>
    <w:basedOn w:val="a0"/>
    <w:link w:val="Endnote"/>
    <w:qFormat/>
    <w:rsid w:val="003826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b">
    <w:name w:val="Схема документа Знак"/>
    <w:basedOn w:val="a0"/>
    <w:link w:val="affc"/>
    <w:semiHidden/>
    <w:qFormat/>
    <w:rsid w:val="003826D6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character" w:customStyle="1" w:styleId="affd">
    <w:name w:val="Текст Знак"/>
    <w:basedOn w:val="a0"/>
    <w:link w:val="affe"/>
    <w:qFormat/>
    <w:rsid w:val="003826D6"/>
    <w:rPr>
      <w:rFonts w:ascii="Courier New" w:eastAsia="Times New Roman" w:hAnsi="Courier New" w:cs="Times New Roman"/>
      <w:sz w:val="20"/>
      <w:szCs w:val="20"/>
    </w:rPr>
  </w:style>
  <w:style w:type="character" w:customStyle="1" w:styleId="afff">
    <w:name w:val="Название Знак"/>
    <w:basedOn w:val="a0"/>
    <w:link w:val="afff0"/>
    <w:qFormat/>
    <w:rsid w:val="003826D6"/>
    <w:rPr>
      <w:rFonts w:ascii="Times New Roman" w:eastAsia="Times New Roman" w:hAnsi="Times New Roman" w:cs="Times New Roman"/>
      <w:b/>
      <w:bCs/>
      <w:caps/>
      <w:kern w:val="2"/>
      <w:sz w:val="28"/>
      <w:szCs w:val="32"/>
      <w:lang w:eastAsia="ar-SA"/>
    </w:rPr>
  </w:style>
  <w:style w:type="character" w:customStyle="1" w:styleId="red">
    <w:name w:val="red"/>
    <w:qFormat/>
    <w:rsid w:val="003826D6"/>
  </w:style>
  <w:style w:type="character" w:customStyle="1" w:styleId="yellow">
    <w:name w:val="yellow"/>
    <w:qFormat/>
    <w:rsid w:val="003826D6"/>
  </w:style>
  <w:style w:type="character" w:customStyle="1" w:styleId="26">
    <w:name w:val="Основной шрифт абзаца2"/>
    <w:qFormat/>
    <w:rsid w:val="003826D6"/>
    <w:rPr>
      <w:sz w:val="22"/>
    </w:rPr>
  </w:style>
  <w:style w:type="character" w:customStyle="1" w:styleId="27">
    <w:name w:val="Основной текст с отступом 2 Знак"/>
    <w:basedOn w:val="a0"/>
    <w:link w:val="28"/>
    <w:qFormat/>
    <w:rsid w:val="003826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qFormat/>
    <w:rsid w:val="003826D6"/>
  </w:style>
  <w:style w:type="character" w:customStyle="1" w:styleId="navbreadcrumbtext">
    <w:name w:val="navbreadcrumb__text"/>
    <w:qFormat/>
    <w:rsid w:val="003826D6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3826D6"/>
    <w:rPr>
      <w:color w:val="605E5C"/>
      <w:shd w:val="clear" w:color="auto" w:fill="E1DFDD"/>
    </w:rPr>
  </w:style>
  <w:style w:type="character" w:customStyle="1" w:styleId="5">
    <w:name w:val="Основной текст (5)_"/>
    <w:basedOn w:val="a0"/>
    <w:link w:val="51"/>
    <w:qFormat/>
    <w:rsid w:val="003826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FontStyle12">
    <w:name w:val="Font Style12"/>
    <w:basedOn w:val="a0"/>
    <w:uiPriority w:val="99"/>
    <w:qFormat/>
    <w:rsid w:val="003826D6"/>
    <w:rPr>
      <w:rFonts w:ascii="Arial" w:hAnsi="Arial" w:cs="Arial"/>
      <w:sz w:val="12"/>
      <w:szCs w:val="12"/>
    </w:rPr>
  </w:style>
  <w:style w:type="character" w:customStyle="1" w:styleId="docdata">
    <w:name w:val="docdata"/>
    <w:basedOn w:val="a0"/>
    <w:qFormat/>
    <w:rsid w:val="003826D6"/>
  </w:style>
  <w:style w:type="character" w:customStyle="1" w:styleId="29">
    <w:name w:val="Неразрешенное упоминание2"/>
    <w:basedOn w:val="a0"/>
    <w:uiPriority w:val="99"/>
    <w:semiHidden/>
    <w:unhideWhenUsed/>
    <w:qFormat/>
    <w:rsid w:val="008533E3"/>
    <w:rPr>
      <w:color w:val="605E5C"/>
      <w:shd w:val="clear" w:color="auto" w:fill="E1DFDD"/>
    </w:rPr>
  </w:style>
  <w:style w:type="character" w:customStyle="1" w:styleId="11pt7">
    <w:name w:val="Основной текст + 11 pt7"/>
    <w:uiPriority w:val="99"/>
    <w:qFormat/>
    <w:rsid w:val="00A13308"/>
    <w:rPr>
      <w:rFonts w:ascii="Times New Roman" w:hAnsi="Times New Roman" w:cs="Times New Roman"/>
      <w:sz w:val="22"/>
      <w:szCs w:val="22"/>
      <w:u w:val="none"/>
    </w:rPr>
  </w:style>
  <w:style w:type="character" w:customStyle="1" w:styleId="30">
    <w:name w:val="Неразрешенное упоминание3"/>
    <w:basedOn w:val="a0"/>
    <w:uiPriority w:val="99"/>
    <w:semiHidden/>
    <w:unhideWhenUsed/>
    <w:qFormat/>
    <w:rsid w:val="00C5211D"/>
    <w:rPr>
      <w:color w:val="605E5C"/>
      <w:shd w:val="clear" w:color="auto" w:fill="E1DFDD"/>
    </w:rPr>
  </w:style>
  <w:style w:type="paragraph" w:customStyle="1" w:styleId="afff1">
    <w:name w:val="Заголовок"/>
    <w:basedOn w:val="a"/>
    <w:next w:val="ad"/>
    <w:qFormat/>
    <w:rsid w:val="009F614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link w:val="ac"/>
    <w:qFormat/>
    <w:rsid w:val="003826D6"/>
    <w:pPr>
      <w:spacing w:after="120"/>
    </w:pPr>
  </w:style>
  <w:style w:type="paragraph" w:styleId="afff2">
    <w:name w:val="List"/>
    <w:basedOn w:val="ad"/>
    <w:uiPriority w:val="99"/>
    <w:unhideWhenUsed/>
    <w:rsid w:val="003826D6"/>
    <w:pPr>
      <w:widowControl w:val="0"/>
      <w:tabs>
        <w:tab w:val="num" w:pos="1134"/>
      </w:tabs>
      <w:suppressAutoHyphens/>
      <w:spacing w:before="60" w:after="60"/>
      <w:ind w:left="1134" w:hanging="425"/>
      <w:jc w:val="both"/>
    </w:pPr>
    <w:rPr>
      <w:lang w:eastAsia="ar-SA"/>
    </w:rPr>
  </w:style>
  <w:style w:type="paragraph" w:customStyle="1" w:styleId="Caption">
    <w:name w:val="Caption"/>
    <w:basedOn w:val="a"/>
    <w:qFormat/>
    <w:rsid w:val="009F614A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ff3">
    <w:name w:val="index heading"/>
    <w:basedOn w:val="a"/>
    <w:qFormat/>
    <w:rsid w:val="009F614A"/>
    <w:pPr>
      <w:suppressLineNumbers/>
    </w:pPr>
    <w:rPr>
      <w:rFonts w:ascii="PT Astra Serif" w:hAnsi="PT Astra Serif" w:cs="Noto Sans Devanagari"/>
    </w:rPr>
  </w:style>
  <w:style w:type="paragraph" w:styleId="af1">
    <w:name w:val="Balloon Text"/>
    <w:basedOn w:val="a"/>
    <w:link w:val="af0"/>
    <w:uiPriority w:val="99"/>
    <w:unhideWhenUsed/>
    <w:qFormat/>
    <w:rsid w:val="003826D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0"/>
    <w:qFormat/>
    <w:rsid w:val="003826D6"/>
    <w:pPr>
      <w:spacing w:after="120" w:line="480" w:lineRule="auto"/>
    </w:pPr>
  </w:style>
  <w:style w:type="paragraph" w:styleId="afff4">
    <w:name w:val="Normal Indent"/>
    <w:basedOn w:val="a"/>
    <w:uiPriority w:val="99"/>
    <w:semiHidden/>
    <w:unhideWhenUsed/>
    <w:qFormat/>
    <w:rsid w:val="003826D6"/>
    <w:pPr>
      <w:ind w:left="708"/>
    </w:pPr>
  </w:style>
  <w:style w:type="paragraph" w:styleId="affe">
    <w:name w:val="Plain Text"/>
    <w:basedOn w:val="a"/>
    <w:link w:val="affd"/>
    <w:qFormat/>
    <w:rsid w:val="003826D6"/>
    <w:rPr>
      <w:rFonts w:ascii="Courier New" w:hAnsi="Courier New"/>
      <w:sz w:val="20"/>
    </w:rPr>
  </w:style>
  <w:style w:type="paragraph" w:customStyle="1" w:styleId="EndnoteText">
    <w:name w:val="Endnote Text"/>
    <w:basedOn w:val="a"/>
    <w:link w:val="affa"/>
    <w:qFormat/>
    <w:rsid w:val="003826D6"/>
    <w:pPr>
      <w:widowControl w:val="0"/>
      <w:suppressAutoHyphens/>
    </w:pPr>
    <w:rPr>
      <w:sz w:val="20"/>
      <w:lang w:eastAsia="ar-SA"/>
    </w:rPr>
  </w:style>
  <w:style w:type="paragraph" w:styleId="afff5">
    <w:name w:val="caption"/>
    <w:basedOn w:val="a"/>
    <w:next w:val="a"/>
    <w:uiPriority w:val="35"/>
    <w:unhideWhenUsed/>
    <w:qFormat/>
    <w:rsid w:val="003826D6"/>
    <w:pPr>
      <w:spacing w:after="200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9">
    <w:name w:val="annotation text"/>
    <w:basedOn w:val="a"/>
    <w:link w:val="af8"/>
    <w:semiHidden/>
    <w:unhideWhenUsed/>
    <w:qFormat/>
    <w:rsid w:val="003826D6"/>
    <w:rPr>
      <w:sz w:val="20"/>
    </w:rPr>
  </w:style>
  <w:style w:type="paragraph" w:styleId="afb">
    <w:name w:val="annotation subject"/>
    <w:basedOn w:val="af9"/>
    <w:next w:val="af9"/>
    <w:link w:val="afa"/>
    <w:semiHidden/>
    <w:unhideWhenUsed/>
    <w:qFormat/>
    <w:rsid w:val="003826D6"/>
    <w:rPr>
      <w:b/>
      <w:bCs/>
    </w:rPr>
  </w:style>
  <w:style w:type="paragraph" w:styleId="affc">
    <w:name w:val="Document Map"/>
    <w:basedOn w:val="a"/>
    <w:link w:val="affb"/>
    <w:semiHidden/>
    <w:qFormat/>
    <w:rsid w:val="003826D6"/>
    <w:pPr>
      <w:widowControl w:val="0"/>
      <w:shd w:val="clear" w:color="auto" w:fill="000080"/>
      <w:suppressAutoHyphens/>
    </w:pPr>
    <w:rPr>
      <w:rFonts w:ascii="Tahoma" w:hAnsi="Tahoma" w:cs="Tahoma"/>
      <w:sz w:val="20"/>
      <w:lang w:eastAsia="ar-SA"/>
    </w:rPr>
  </w:style>
  <w:style w:type="paragraph" w:customStyle="1" w:styleId="FootnoteText">
    <w:name w:val="Footnote Text"/>
    <w:basedOn w:val="a"/>
    <w:link w:val="afe"/>
    <w:qFormat/>
    <w:rsid w:val="003826D6"/>
    <w:pPr>
      <w:shd w:val="clear" w:color="auto" w:fill="FFFFFF"/>
      <w:spacing w:after="200" w:line="240" w:lineRule="atLeast"/>
      <w:ind w:firstLine="709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afff6">
    <w:name w:val="Колонтитул"/>
    <w:basedOn w:val="a"/>
    <w:qFormat/>
    <w:rsid w:val="009F614A"/>
  </w:style>
  <w:style w:type="paragraph" w:customStyle="1" w:styleId="Header">
    <w:name w:val="Header"/>
    <w:basedOn w:val="a"/>
    <w:link w:val="ae"/>
    <w:unhideWhenUsed/>
    <w:qFormat/>
    <w:rsid w:val="003826D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a"/>
    <w:qFormat/>
    <w:rsid w:val="003826D6"/>
    <w:pPr>
      <w:spacing w:after="120"/>
      <w:ind w:left="283"/>
    </w:pPr>
  </w:style>
  <w:style w:type="paragraph" w:styleId="afff0">
    <w:name w:val="Title"/>
    <w:basedOn w:val="a"/>
    <w:next w:val="a"/>
    <w:link w:val="afff"/>
    <w:qFormat/>
    <w:rsid w:val="003826D6"/>
    <w:pPr>
      <w:suppressAutoHyphens/>
      <w:spacing w:before="240" w:after="240" w:line="276" w:lineRule="auto"/>
      <w:jc w:val="center"/>
      <w:outlineLvl w:val="0"/>
    </w:pPr>
    <w:rPr>
      <w:b/>
      <w:bCs/>
      <w:caps/>
      <w:kern w:val="2"/>
      <w:sz w:val="28"/>
      <w:szCs w:val="32"/>
      <w:lang w:eastAsia="ar-SA"/>
    </w:rPr>
  </w:style>
  <w:style w:type="paragraph" w:customStyle="1" w:styleId="Footer">
    <w:name w:val="Footer"/>
    <w:basedOn w:val="a"/>
    <w:link w:val="af"/>
    <w:uiPriority w:val="99"/>
    <w:unhideWhenUsed/>
    <w:qFormat/>
    <w:rsid w:val="003826D6"/>
    <w:pPr>
      <w:tabs>
        <w:tab w:val="center" w:pos="4677"/>
        <w:tab w:val="right" w:pos="9355"/>
      </w:tabs>
    </w:pPr>
  </w:style>
  <w:style w:type="paragraph" w:styleId="afff7">
    <w:name w:val="Normal (Web)"/>
    <w:basedOn w:val="a"/>
    <w:uiPriority w:val="99"/>
    <w:qFormat/>
    <w:rsid w:val="003826D6"/>
    <w:pPr>
      <w:spacing w:before="150"/>
    </w:pPr>
    <w:rPr>
      <w:szCs w:val="24"/>
    </w:rPr>
  </w:style>
  <w:style w:type="paragraph" w:styleId="28">
    <w:name w:val="Body Text Indent 2"/>
    <w:basedOn w:val="a"/>
    <w:link w:val="27"/>
    <w:qFormat/>
    <w:rsid w:val="003826D6"/>
    <w:pPr>
      <w:spacing w:after="120" w:line="480" w:lineRule="auto"/>
      <w:ind w:left="283"/>
    </w:pPr>
    <w:rPr>
      <w:szCs w:val="24"/>
    </w:rPr>
  </w:style>
  <w:style w:type="paragraph" w:styleId="42">
    <w:name w:val="List Bullet 4"/>
    <w:basedOn w:val="a"/>
    <w:uiPriority w:val="99"/>
    <w:semiHidden/>
    <w:unhideWhenUsed/>
    <w:qFormat/>
    <w:rsid w:val="003826D6"/>
    <w:pPr>
      <w:ind w:left="849" w:hanging="283"/>
      <w:contextualSpacing/>
    </w:pPr>
  </w:style>
  <w:style w:type="paragraph" w:customStyle="1" w:styleId="ConsPlusNormal0">
    <w:name w:val="ConsPlusNormal"/>
    <w:link w:val="ConsPlusNormal"/>
    <w:qFormat/>
    <w:rsid w:val="003826D6"/>
    <w:pPr>
      <w:widowControl w:val="0"/>
    </w:pPr>
    <w:rPr>
      <w:rFonts w:ascii="Arial" w:eastAsia="Times New Roman" w:hAnsi="Arial" w:cs="Arial"/>
    </w:rPr>
  </w:style>
  <w:style w:type="paragraph" w:styleId="af5">
    <w:name w:val="List Paragraph"/>
    <w:basedOn w:val="a"/>
    <w:link w:val="af4"/>
    <w:uiPriority w:val="34"/>
    <w:qFormat/>
    <w:rsid w:val="003826D6"/>
    <w:pPr>
      <w:ind w:left="720"/>
      <w:contextualSpacing/>
      <w:jc w:val="center"/>
    </w:pPr>
    <w:rPr>
      <w:color w:val="000000"/>
      <w:sz w:val="22"/>
    </w:rPr>
  </w:style>
  <w:style w:type="paragraph" w:customStyle="1" w:styleId="afff8">
    <w:name w:val="Подпункт"/>
    <w:basedOn w:val="a"/>
    <w:qFormat/>
    <w:rsid w:val="003826D6"/>
    <w:pPr>
      <w:tabs>
        <w:tab w:val="left" w:pos="851"/>
        <w:tab w:val="left" w:pos="993"/>
        <w:tab w:val="left" w:pos="1844"/>
      </w:tabs>
      <w:spacing w:line="360" w:lineRule="auto"/>
      <w:ind w:left="993" w:hanging="851"/>
      <w:jc w:val="both"/>
    </w:pPr>
    <w:rPr>
      <w:b/>
      <w:bCs/>
      <w:sz w:val="28"/>
      <w:szCs w:val="28"/>
    </w:rPr>
  </w:style>
  <w:style w:type="paragraph" w:customStyle="1" w:styleId="-0">
    <w:name w:val="АМ - а булиты"/>
    <w:basedOn w:val="a"/>
    <w:link w:val="-"/>
    <w:qFormat/>
    <w:rsid w:val="003826D6"/>
    <w:pPr>
      <w:widowControl w:val="0"/>
      <w:tabs>
        <w:tab w:val="num" w:pos="0"/>
      </w:tabs>
      <w:spacing w:before="120" w:after="120"/>
      <w:ind w:left="1224" w:hanging="504"/>
      <w:jc w:val="both"/>
    </w:pPr>
    <w:rPr>
      <w:rFonts w:eastAsia="Calibri"/>
      <w:sz w:val="22"/>
      <w:szCs w:val="22"/>
      <w:lang w:eastAsia="en-US"/>
    </w:rPr>
  </w:style>
  <w:style w:type="paragraph" w:customStyle="1" w:styleId="Style12">
    <w:name w:val="Style12"/>
    <w:basedOn w:val="a"/>
    <w:uiPriority w:val="99"/>
    <w:qFormat/>
    <w:rsid w:val="003826D6"/>
    <w:pPr>
      <w:widowControl w:val="0"/>
      <w:spacing w:line="317" w:lineRule="exact"/>
      <w:ind w:firstLine="691"/>
      <w:jc w:val="both"/>
    </w:pPr>
    <w:rPr>
      <w:szCs w:val="24"/>
    </w:rPr>
  </w:style>
  <w:style w:type="paragraph" w:customStyle="1" w:styleId="12">
    <w:name w:val="Стиль1"/>
    <w:basedOn w:val="a"/>
    <w:qFormat/>
    <w:rsid w:val="003826D6"/>
    <w:pPr>
      <w:spacing w:line="360" w:lineRule="auto"/>
      <w:ind w:firstLine="709"/>
      <w:jc w:val="both"/>
    </w:pPr>
    <w:rPr>
      <w:rFonts w:ascii="TimesET" w:hAnsi="TimesET"/>
      <w:sz w:val="28"/>
    </w:rPr>
  </w:style>
  <w:style w:type="paragraph" w:customStyle="1" w:styleId="ConsPlusNonformat">
    <w:name w:val="ConsPlusNonformat"/>
    <w:qFormat/>
    <w:rsid w:val="003826D6"/>
    <w:rPr>
      <w:rFonts w:ascii="Courier New" w:hAnsi="Courier New" w:cs="Courier New"/>
    </w:rPr>
  </w:style>
  <w:style w:type="paragraph" w:customStyle="1" w:styleId="8">
    <w:name w:val="8 пт (нум. список)"/>
    <w:basedOn w:val="a"/>
    <w:semiHidden/>
    <w:qFormat/>
    <w:rsid w:val="003826D6"/>
    <w:pPr>
      <w:tabs>
        <w:tab w:val="num" w:pos="1588"/>
      </w:tabs>
      <w:spacing w:before="40" w:after="40"/>
      <w:ind w:left="1588" w:hanging="681"/>
      <w:jc w:val="both"/>
    </w:pPr>
    <w:rPr>
      <w:sz w:val="16"/>
      <w:szCs w:val="24"/>
      <w:lang w:val="en-US"/>
    </w:rPr>
  </w:style>
  <w:style w:type="paragraph" w:customStyle="1" w:styleId="90">
    <w:name w:val="9 пт (нум. список)"/>
    <w:basedOn w:val="a"/>
    <w:semiHidden/>
    <w:qFormat/>
    <w:rsid w:val="003826D6"/>
    <w:pPr>
      <w:tabs>
        <w:tab w:val="num" w:pos="907"/>
      </w:tabs>
      <w:spacing w:before="144" w:after="144"/>
      <w:ind w:left="907" w:hanging="550"/>
      <w:jc w:val="both"/>
    </w:pPr>
    <w:rPr>
      <w:szCs w:val="24"/>
    </w:rPr>
  </w:style>
  <w:style w:type="paragraph" w:customStyle="1" w:styleId="NumberList">
    <w:name w:val="Number List"/>
    <w:basedOn w:val="a"/>
    <w:qFormat/>
    <w:rsid w:val="003826D6"/>
    <w:pPr>
      <w:tabs>
        <w:tab w:val="num" w:pos="360"/>
      </w:tabs>
      <w:spacing w:before="120"/>
      <w:ind w:left="360" w:hanging="360"/>
      <w:jc w:val="both"/>
    </w:pPr>
    <w:rPr>
      <w:szCs w:val="24"/>
    </w:rPr>
  </w:style>
  <w:style w:type="paragraph" w:customStyle="1" w:styleId="23">
    <w:name w:val="Основной текст (2)"/>
    <w:basedOn w:val="a"/>
    <w:link w:val="22"/>
    <w:qFormat/>
    <w:rsid w:val="003826D6"/>
    <w:pPr>
      <w:widowControl w:val="0"/>
      <w:shd w:val="clear" w:color="auto" w:fill="FFFFFF"/>
      <w:spacing w:before="30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">
    <w:name w:val="Пункт_3"/>
    <w:basedOn w:val="a"/>
    <w:uiPriority w:val="99"/>
    <w:qFormat/>
    <w:rsid w:val="003826D6"/>
    <w:pPr>
      <w:tabs>
        <w:tab w:val="left" w:pos="1134"/>
      </w:tabs>
      <w:spacing w:line="360" w:lineRule="auto"/>
      <w:ind w:left="1134" w:hanging="1133"/>
      <w:jc w:val="both"/>
    </w:pPr>
    <w:rPr>
      <w:sz w:val="28"/>
      <w:szCs w:val="28"/>
    </w:rPr>
  </w:style>
  <w:style w:type="paragraph" w:styleId="af3">
    <w:name w:val="No Spacing"/>
    <w:link w:val="af2"/>
    <w:uiPriority w:val="1"/>
    <w:qFormat/>
    <w:rsid w:val="003826D6"/>
    <w:rPr>
      <w:sz w:val="22"/>
      <w:szCs w:val="22"/>
    </w:rPr>
  </w:style>
  <w:style w:type="paragraph" w:customStyle="1" w:styleId="NoSpacing1">
    <w:name w:val="No Spacing1"/>
    <w:qFormat/>
    <w:rsid w:val="003826D6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qFormat/>
    <w:rsid w:val="003826D6"/>
    <w:pPr>
      <w:suppressAutoHyphens/>
      <w:spacing w:after="120" w:line="480" w:lineRule="auto"/>
    </w:pPr>
    <w:rPr>
      <w:szCs w:val="24"/>
      <w:lang w:eastAsia="ar-SA"/>
    </w:rPr>
  </w:style>
  <w:style w:type="paragraph" w:customStyle="1" w:styleId="p5">
    <w:name w:val="p5"/>
    <w:basedOn w:val="a"/>
    <w:qFormat/>
    <w:rsid w:val="003826D6"/>
    <w:pPr>
      <w:spacing w:beforeAutospacing="1" w:afterAutospacing="1"/>
    </w:pPr>
    <w:rPr>
      <w:szCs w:val="24"/>
    </w:rPr>
  </w:style>
  <w:style w:type="paragraph" w:customStyle="1" w:styleId="p1">
    <w:name w:val="p1"/>
    <w:basedOn w:val="a"/>
    <w:qFormat/>
    <w:rsid w:val="003826D6"/>
    <w:pPr>
      <w:spacing w:beforeAutospacing="1" w:afterAutospacing="1"/>
    </w:pPr>
    <w:rPr>
      <w:szCs w:val="24"/>
    </w:rPr>
  </w:style>
  <w:style w:type="paragraph" w:customStyle="1" w:styleId="af6">
    <w:name w:val="Пункт"/>
    <w:basedOn w:val="a"/>
    <w:link w:val="10"/>
    <w:qFormat/>
    <w:rsid w:val="003826D6"/>
    <w:pPr>
      <w:spacing w:line="360" w:lineRule="auto"/>
      <w:jc w:val="both"/>
    </w:pPr>
    <w:rPr>
      <w:sz w:val="28"/>
    </w:rPr>
  </w:style>
  <w:style w:type="paragraph" w:customStyle="1" w:styleId="32">
    <w:name w:val="Основной текст3"/>
    <w:basedOn w:val="a"/>
    <w:qFormat/>
    <w:rsid w:val="003826D6"/>
    <w:pPr>
      <w:shd w:val="clear" w:color="auto" w:fill="FFFFFF"/>
      <w:suppressAutoHyphens/>
      <w:spacing w:before="600" w:after="600" w:line="320" w:lineRule="exact"/>
      <w:ind w:hanging="340"/>
      <w:jc w:val="both"/>
    </w:pPr>
    <w:rPr>
      <w:spacing w:val="12"/>
      <w:kern w:val="2"/>
      <w:sz w:val="23"/>
      <w:szCs w:val="23"/>
    </w:rPr>
  </w:style>
  <w:style w:type="paragraph" w:customStyle="1" w:styleId="s1">
    <w:name w:val="s_1"/>
    <w:basedOn w:val="a"/>
    <w:qFormat/>
    <w:rsid w:val="003826D6"/>
    <w:pPr>
      <w:spacing w:beforeAutospacing="1" w:afterAutospacing="1"/>
    </w:pPr>
    <w:rPr>
      <w:szCs w:val="24"/>
    </w:rPr>
  </w:style>
  <w:style w:type="paragraph" w:customStyle="1" w:styleId="ConsNormal">
    <w:name w:val="ConsNormal"/>
    <w:qFormat/>
    <w:rsid w:val="003826D6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s3">
    <w:name w:val="s_3"/>
    <w:basedOn w:val="a"/>
    <w:qFormat/>
    <w:rsid w:val="003826D6"/>
    <w:pPr>
      <w:spacing w:beforeAutospacing="1" w:afterAutospacing="1"/>
    </w:pPr>
    <w:rPr>
      <w:szCs w:val="24"/>
    </w:rPr>
  </w:style>
  <w:style w:type="paragraph" w:customStyle="1" w:styleId="empty">
    <w:name w:val="empty"/>
    <w:basedOn w:val="a"/>
    <w:qFormat/>
    <w:rsid w:val="003826D6"/>
    <w:pPr>
      <w:spacing w:beforeAutospacing="1" w:afterAutospacing="1"/>
    </w:pPr>
    <w:rPr>
      <w:szCs w:val="24"/>
    </w:rPr>
  </w:style>
  <w:style w:type="paragraph" w:customStyle="1" w:styleId="s16">
    <w:name w:val="s_16"/>
    <w:basedOn w:val="a"/>
    <w:qFormat/>
    <w:rsid w:val="003826D6"/>
    <w:pPr>
      <w:spacing w:beforeAutospacing="1" w:afterAutospacing="1"/>
    </w:pPr>
    <w:rPr>
      <w:szCs w:val="24"/>
    </w:rPr>
  </w:style>
  <w:style w:type="paragraph" w:customStyle="1" w:styleId="13">
    <w:name w:val="Рецензия1"/>
    <w:uiPriority w:val="99"/>
    <w:semiHidden/>
    <w:qFormat/>
    <w:rsid w:val="003826D6"/>
    <w:rPr>
      <w:rFonts w:ascii="Times New Roman" w:eastAsia="Times New Roman" w:hAnsi="Times New Roman" w:cs="Times New Roman"/>
      <w:sz w:val="24"/>
    </w:rPr>
  </w:style>
  <w:style w:type="paragraph" w:customStyle="1" w:styleId="ConsNonformat0">
    <w:name w:val="ConsNonformat"/>
    <w:link w:val="ConsNonformat"/>
    <w:qFormat/>
    <w:rsid w:val="003826D6"/>
    <w:pPr>
      <w:widowControl w:val="0"/>
    </w:pPr>
    <w:rPr>
      <w:rFonts w:ascii="Courier New" w:eastAsia="Times New Roman" w:hAnsi="Courier New" w:cs="Courier New"/>
    </w:rPr>
  </w:style>
  <w:style w:type="paragraph" w:customStyle="1" w:styleId="-1">
    <w:name w:val="Ячейка - Текст слева"/>
    <w:basedOn w:val="a"/>
    <w:qFormat/>
    <w:rsid w:val="003826D6"/>
    <w:pPr>
      <w:spacing w:after="200" w:line="288" w:lineRule="auto"/>
    </w:pPr>
    <w:rPr>
      <w:rFonts w:eastAsiaTheme="minorHAnsi" w:cstheme="minorBidi"/>
      <w:sz w:val="28"/>
      <w:szCs w:val="22"/>
      <w:lang w:eastAsia="en-US"/>
    </w:rPr>
  </w:style>
  <w:style w:type="paragraph" w:customStyle="1" w:styleId="2a">
    <w:name w:val="Прил2_Основной текст"/>
    <w:basedOn w:val="a"/>
    <w:qFormat/>
    <w:rsid w:val="003826D6"/>
    <w:pPr>
      <w:spacing w:before="120" w:line="360" w:lineRule="auto"/>
      <w:ind w:firstLine="851"/>
      <w:jc w:val="both"/>
    </w:pPr>
    <w:rPr>
      <w:rFonts w:eastAsia="Calibri"/>
      <w:szCs w:val="24"/>
    </w:rPr>
  </w:style>
  <w:style w:type="paragraph" w:customStyle="1" w:styleId="211">
    <w:name w:val="Прил2_заголовок 1"/>
    <w:basedOn w:val="af5"/>
    <w:next w:val="2a"/>
    <w:qFormat/>
    <w:rsid w:val="003826D6"/>
    <w:pPr>
      <w:keepNext/>
      <w:keepLines/>
      <w:tabs>
        <w:tab w:val="num" w:pos="0"/>
        <w:tab w:val="left" w:pos="360"/>
        <w:tab w:val="left" w:pos="720"/>
        <w:tab w:val="left" w:pos="862"/>
      </w:tabs>
      <w:spacing w:before="240" w:after="240" w:line="360" w:lineRule="auto"/>
      <w:ind w:left="851"/>
      <w:contextualSpacing w:val="0"/>
      <w:jc w:val="both"/>
      <w:outlineLvl w:val="0"/>
    </w:pPr>
    <w:rPr>
      <w:b/>
      <w:bCs/>
      <w:caps/>
      <w:color w:val="auto"/>
      <w:sz w:val="26"/>
      <w:szCs w:val="24"/>
    </w:rPr>
  </w:style>
  <w:style w:type="paragraph" w:customStyle="1" w:styleId="220">
    <w:name w:val="Прил2_Заголовок 2"/>
    <w:basedOn w:val="af5"/>
    <w:next w:val="2a"/>
    <w:qFormat/>
    <w:rsid w:val="003826D6"/>
    <w:pPr>
      <w:keepNext/>
      <w:keepLines/>
      <w:tabs>
        <w:tab w:val="num" w:pos="0"/>
        <w:tab w:val="left" w:pos="360"/>
        <w:tab w:val="left" w:pos="862"/>
      </w:tabs>
      <w:spacing w:before="240" w:after="120" w:line="360" w:lineRule="auto"/>
      <w:ind w:left="851"/>
      <w:contextualSpacing w:val="0"/>
      <w:jc w:val="both"/>
      <w:outlineLvl w:val="1"/>
    </w:pPr>
    <w:rPr>
      <w:rFonts w:eastAsia="Calibri"/>
      <w:b/>
      <w:color w:val="auto"/>
      <w:sz w:val="26"/>
      <w:szCs w:val="26"/>
      <w:lang w:eastAsia="hi-IN" w:bidi="hi-IN"/>
    </w:rPr>
  </w:style>
  <w:style w:type="paragraph" w:customStyle="1" w:styleId="230">
    <w:name w:val="Прил2_Заголовок 3"/>
    <w:basedOn w:val="af5"/>
    <w:next w:val="2a"/>
    <w:qFormat/>
    <w:rsid w:val="003826D6"/>
    <w:pPr>
      <w:keepNext/>
      <w:keepLines/>
      <w:tabs>
        <w:tab w:val="num" w:pos="0"/>
        <w:tab w:val="left" w:pos="360"/>
      </w:tabs>
      <w:spacing w:before="120" w:after="120" w:line="360" w:lineRule="auto"/>
      <w:ind w:left="851"/>
      <w:contextualSpacing w:val="0"/>
      <w:jc w:val="both"/>
      <w:outlineLvl w:val="2"/>
    </w:pPr>
    <w:rPr>
      <w:rFonts w:eastAsia="Calibri"/>
      <w:b/>
      <w:color w:val="auto"/>
      <w:sz w:val="24"/>
      <w:szCs w:val="24"/>
      <w:lang w:eastAsia="hi-IN" w:bidi="hi-IN"/>
    </w:rPr>
  </w:style>
  <w:style w:type="paragraph" w:customStyle="1" w:styleId="240">
    <w:name w:val="Прил2_Заголовок 4"/>
    <w:basedOn w:val="af5"/>
    <w:next w:val="2a"/>
    <w:qFormat/>
    <w:rsid w:val="003826D6"/>
    <w:pPr>
      <w:keepNext/>
      <w:keepLines/>
      <w:tabs>
        <w:tab w:val="num" w:pos="0"/>
        <w:tab w:val="left" w:pos="360"/>
      </w:tabs>
      <w:spacing w:line="360" w:lineRule="auto"/>
      <w:ind w:left="0" w:firstLine="851"/>
      <w:jc w:val="both"/>
      <w:outlineLvl w:val="3"/>
    </w:pPr>
    <w:rPr>
      <w:rFonts w:eastAsia="Calibri"/>
      <w:b/>
      <w:color w:val="auto"/>
      <w:sz w:val="24"/>
      <w:szCs w:val="24"/>
    </w:rPr>
  </w:style>
  <w:style w:type="paragraph" w:customStyle="1" w:styleId="afff9">
    <w:name w:val="ТЛ_Наим_документа"/>
    <w:basedOn w:val="a"/>
    <w:uiPriority w:val="8"/>
    <w:qFormat/>
    <w:rsid w:val="003826D6"/>
    <w:pPr>
      <w:jc w:val="center"/>
    </w:pPr>
    <w:rPr>
      <w:b/>
      <w:bCs/>
      <w:sz w:val="32"/>
    </w:rPr>
  </w:style>
  <w:style w:type="paragraph" w:customStyle="1" w:styleId="221">
    <w:name w:val="Прил2_Нумеров2"/>
    <w:basedOn w:val="a"/>
    <w:qFormat/>
    <w:rsid w:val="003826D6"/>
    <w:pPr>
      <w:tabs>
        <w:tab w:val="num" w:pos="0"/>
      </w:tabs>
      <w:spacing w:after="120" w:line="360" w:lineRule="auto"/>
      <w:ind w:firstLine="851"/>
      <w:jc w:val="both"/>
    </w:pPr>
    <w:rPr>
      <w:szCs w:val="24"/>
      <w:u w:color="000000"/>
    </w:rPr>
  </w:style>
  <w:style w:type="paragraph" w:customStyle="1" w:styleId="afffa">
    <w:name w:val="Таблица_строки"/>
    <w:basedOn w:val="a"/>
    <w:qFormat/>
    <w:rsid w:val="003826D6"/>
    <w:pPr>
      <w:widowControl w:val="0"/>
      <w:tabs>
        <w:tab w:val="left" w:pos="2468"/>
        <w:tab w:val="left" w:pos="4931"/>
        <w:tab w:val="left" w:pos="7394"/>
      </w:tabs>
      <w:spacing w:before="20" w:after="20"/>
    </w:pPr>
    <w:rPr>
      <w:sz w:val="20"/>
      <w:szCs w:val="24"/>
    </w:rPr>
  </w:style>
  <w:style w:type="paragraph" w:customStyle="1" w:styleId="25">
    <w:name w:val="Сноска (2)"/>
    <w:basedOn w:val="a"/>
    <w:link w:val="24"/>
    <w:qFormat/>
    <w:rsid w:val="003826D6"/>
    <w:pPr>
      <w:shd w:val="clear" w:color="auto" w:fill="FFFFFF"/>
      <w:spacing w:after="200" w:line="240" w:lineRule="atLeast"/>
      <w:ind w:firstLine="709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b">
    <w:name w:val="Прил2_перечисление"/>
    <w:basedOn w:val="af5"/>
    <w:qFormat/>
    <w:rsid w:val="003826D6"/>
    <w:pPr>
      <w:tabs>
        <w:tab w:val="num" w:pos="0"/>
        <w:tab w:val="left" w:pos="1276"/>
      </w:tabs>
      <w:spacing w:after="120" w:line="360" w:lineRule="auto"/>
      <w:ind w:left="0" w:firstLine="851"/>
      <w:contextualSpacing w:val="0"/>
      <w:jc w:val="both"/>
    </w:pPr>
    <w:rPr>
      <w:rFonts w:eastAsia="Calibri"/>
      <w:color w:val="auto"/>
      <w:sz w:val="24"/>
      <w:szCs w:val="24"/>
    </w:rPr>
  </w:style>
  <w:style w:type="paragraph" w:customStyle="1" w:styleId="222">
    <w:name w:val="Прил2_Перечисление_2"/>
    <w:basedOn w:val="af5"/>
    <w:qFormat/>
    <w:rsid w:val="003826D6"/>
    <w:pPr>
      <w:tabs>
        <w:tab w:val="num" w:pos="0"/>
      </w:tabs>
      <w:spacing w:after="120" w:line="360" w:lineRule="auto"/>
      <w:ind w:left="1418"/>
      <w:jc w:val="both"/>
    </w:pPr>
    <w:rPr>
      <w:rFonts w:eastAsia="Calibri"/>
      <w:color w:val="auto"/>
      <w:sz w:val="24"/>
      <w:szCs w:val="24"/>
    </w:rPr>
  </w:style>
  <w:style w:type="paragraph" w:customStyle="1" w:styleId="231">
    <w:name w:val="Прил2_Перечисление_3"/>
    <w:basedOn w:val="af5"/>
    <w:qFormat/>
    <w:rsid w:val="003826D6"/>
    <w:pPr>
      <w:tabs>
        <w:tab w:val="num" w:pos="0"/>
        <w:tab w:val="left" w:pos="1276"/>
      </w:tabs>
      <w:spacing w:after="120" w:line="360" w:lineRule="auto"/>
      <w:ind w:hanging="357"/>
      <w:jc w:val="both"/>
    </w:pPr>
    <w:rPr>
      <w:rFonts w:eastAsia="Calibri"/>
      <w:color w:val="auto"/>
      <w:sz w:val="24"/>
      <w:szCs w:val="24"/>
    </w:rPr>
  </w:style>
  <w:style w:type="paragraph" w:customStyle="1" w:styleId="aff0">
    <w:name w:val="Текст таблицы"/>
    <w:basedOn w:val="a"/>
    <w:link w:val="aff"/>
    <w:qFormat/>
    <w:rsid w:val="003826D6"/>
    <w:pPr>
      <w:spacing w:after="200" w:line="360" w:lineRule="auto"/>
      <w:ind w:firstLine="709"/>
      <w:jc w:val="center"/>
    </w:pPr>
    <w:rPr>
      <w:sz w:val="28"/>
      <w:szCs w:val="24"/>
    </w:rPr>
  </w:style>
  <w:style w:type="paragraph" w:customStyle="1" w:styleId="14">
    <w:name w:val="Прил1_Основной текст"/>
    <w:basedOn w:val="afff4"/>
    <w:qFormat/>
    <w:rsid w:val="003826D6"/>
    <w:pPr>
      <w:spacing w:before="120" w:line="360" w:lineRule="auto"/>
      <w:ind w:left="0" w:firstLine="851"/>
      <w:jc w:val="both"/>
    </w:pPr>
    <w:rPr>
      <w:szCs w:val="24"/>
    </w:rPr>
  </w:style>
  <w:style w:type="paragraph" w:customStyle="1" w:styleId="afffb">
    <w:name w:val="ТЛ_город_год"/>
    <w:basedOn w:val="a"/>
    <w:uiPriority w:val="8"/>
    <w:qFormat/>
    <w:rsid w:val="003826D6"/>
    <w:pPr>
      <w:spacing w:after="200" w:line="276" w:lineRule="auto"/>
      <w:jc w:val="center"/>
    </w:pPr>
    <w:rPr>
      <w:b/>
      <w:sz w:val="28"/>
    </w:rPr>
  </w:style>
  <w:style w:type="paragraph" w:customStyle="1" w:styleId="Standard">
    <w:name w:val="Standard"/>
    <w:qFormat/>
    <w:rsid w:val="003826D6"/>
    <w:pPr>
      <w:textAlignment w:val="baseline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afffc">
    <w:name w:val="ТЛ_Восход_Наим_разработчика"/>
    <w:basedOn w:val="a"/>
    <w:uiPriority w:val="8"/>
    <w:qFormat/>
    <w:rsid w:val="003826D6"/>
    <w:pPr>
      <w:jc w:val="center"/>
    </w:pPr>
    <w:rPr>
      <w:caps/>
      <w:sz w:val="28"/>
    </w:rPr>
  </w:style>
  <w:style w:type="paragraph" w:customStyle="1" w:styleId="43">
    <w:name w:val="Заголовок №4"/>
    <w:basedOn w:val="a"/>
    <w:link w:val="40"/>
    <w:qFormat/>
    <w:rsid w:val="003826D6"/>
    <w:pPr>
      <w:shd w:val="clear" w:color="auto" w:fill="FFFFFF"/>
      <w:spacing w:after="420" w:line="227" w:lineRule="exact"/>
      <w:outlineLvl w:val="3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ff3">
    <w:name w:val="_абзац"/>
    <w:basedOn w:val="a"/>
    <w:link w:val="aff2"/>
    <w:qFormat/>
    <w:rsid w:val="003826D6"/>
    <w:pPr>
      <w:spacing w:line="288" w:lineRule="auto"/>
      <w:ind w:firstLine="709"/>
      <w:jc w:val="both"/>
    </w:pPr>
    <w:rPr>
      <w:szCs w:val="24"/>
    </w:rPr>
  </w:style>
  <w:style w:type="paragraph" w:customStyle="1" w:styleId="aff5">
    <w:name w:val="Подпись к таблице"/>
    <w:basedOn w:val="a"/>
    <w:link w:val="aff4"/>
    <w:qFormat/>
    <w:rsid w:val="003826D6"/>
    <w:pPr>
      <w:widowControl w:val="0"/>
      <w:ind w:left="1090"/>
    </w:pPr>
    <w:rPr>
      <w:b/>
      <w:bCs/>
      <w:sz w:val="68"/>
      <w:szCs w:val="68"/>
      <w:lang w:eastAsia="en-US"/>
    </w:rPr>
  </w:style>
  <w:style w:type="paragraph" w:customStyle="1" w:styleId="aff7">
    <w:name w:val="Другое"/>
    <w:basedOn w:val="a"/>
    <w:link w:val="aff6"/>
    <w:qFormat/>
    <w:rsid w:val="003826D6"/>
    <w:pPr>
      <w:widowControl w:val="0"/>
      <w:ind w:firstLine="400"/>
    </w:pPr>
    <w:rPr>
      <w:sz w:val="22"/>
      <w:szCs w:val="22"/>
      <w:lang w:eastAsia="en-US"/>
    </w:rPr>
  </w:style>
  <w:style w:type="paragraph" w:customStyle="1" w:styleId="223">
    <w:name w:val="Основной текст 22"/>
    <w:basedOn w:val="a"/>
    <w:qFormat/>
    <w:rsid w:val="003826D6"/>
    <w:pPr>
      <w:suppressAutoHyphens/>
      <w:spacing w:after="120" w:line="480" w:lineRule="auto"/>
    </w:pPr>
    <w:rPr>
      <w:sz w:val="20"/>
      <w:lang w:eastAsia="ar-SA"/>
    </w:rPr>
  </w:style>
  <w:style w:type="paragraph" w:customStyle="1" w:styleId="Default">
    <w:name w:val="Default"/>
    <w:uiPriority w:val="99"/>
    <w:qFormat/>
    <w:rsid w:val="003826D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Элемент списка"/>
    <w:basedOn w:val="21"/>
    <w:next w:val="FootnoteText"/>
    <w:qFormat/>
    <w:rsid w:val="003826D6"/>
    <w:pPr>
      <w:widowControl w:val="0"/>
      <w:tabs>
        <w:tab w:val="left" w:pos="720"/>
        <w:tab w:val="num" w:pos="992"/>
      </w:tabs>
      <w:suppressAutoHyphens/>
      <w:spacing w:before="120" w:line="240" w:lineRule="auto"/>
      <w:ind w:left="720" w:hanging="360"/>
      <w:jc w:val="both"/>
    </w:pPr>
    <w:rPr>
      <w:rFonts w:cs="Tahoma"/>
      <w:lang w:eastAsia="ar-SA"/>
    </w:rPr>
  </w:style>
  <w:style w:type="paragraph" w:customStyle="1" w:styleId="afffe">
    <w:name w:val="Элемент подсписка"/>
    <w:basedOn w:val="afffd"/>
    <w:qFormat/>
    <w:rsid w:val="003826D6"/>
    <w:pPr>
      <w:tabs>
        <w:tab w:val="clear" w:pos="992"/>
        <w:tab w:val="num" w:pos="1276"/>
      </w:tabs>
      <w:spacing w:before="60" w:after="60"/>
      <w:ind w:left="1276" w:hanging="284"/>
    </w:pPr>
  </w:style>
  <w:style w:type="paragraph" w:customStyle="1" w:styleId="aff9">
    <w:name w:val="Текст ТД"/>
    <w:basedOn w:val="a"/>
    <w:link w:val="aff8"/>
    <w:qFormat/>
    <w:rsid w:val="003826D6"/>
    <w:pPr>
      <w:tabs>
        <w:tab w:val="num" w:pos="0"/>
      </w:tabs>
      <w:spacing w:after="200"/>
      <w:ind w:left="3840" w:hanging="36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5">
    <w:name w:val="Обычный1"/>
    <w:qFormat/>
    <w:rsid w:val="003826D6"/>
    <w:pPr>
      <w:widowControl w:val="0"/>
      <w:ind w:firstLine="40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ffff">
    <w:name w:val="Содержимое таблицы"/>
    <w:basedOn w:val="a"/>
    <w:qFormat/>
    <w:rsid w:val="003826D6"/>
    <w:pPr>
      <w:widowControl w:val="0"/>
      <w:suppressLineNumbers/>
      <w:suppressAutoHyphens/>
    </w:pPr>
    <w:rPr>
      <w:lang w:eastAsia="ar-SA"/>
    </w:rPr>
  </w:style>
  <w:style w:type="paragraph" w:customStyle="1" w:styleId="affff0">
    <w:name w:val="Заголовок таблицы"/>
    <w:basedOn w:val="affff"/>
    <w:qFormat/>
    <w:rsid w:val="003826D6"/>
    <w:pPr>
      <w:jc w:val="center"/>
    </w:pPr>
    <w:rPr>
      <w:b/>
      <w:bCs/>
    </w:rPr>
  </w:style>
  <w:style w:type="paragraph" w:customStyle="1" w:styleId="affff1">
    <w:name w:val="Заголовок договора"/>
    <w:basedOn w:val="ad"/>
    <w:next w:val="affff2"/>
    <w:qFormat/>
    <w:rsid w:val="003826D6"/>
    <w:pPr>
      <w:widowControl w:val="0"/>
      <w:suppressAutoHyphens/>
      <w:spacing w:before="240"/>
      <w:ind w:firstLine="709"/>
      <w:jc w:val="center"/>
    </w:pPr>
    <w:rPr>
      <w:b/>
      <w:caps/>
      <w:sz w:val="28"/>
      <w:lang w:eastAsia="ar-SA"/>
    </w:rPr>
  </w:style>
  <w:style w:type="paragraph" w:customStyle="1" w:styleId="affff2">
    <w:name w:val="Наименование договора"/>
    <w:basedOn w:val="ad"/>
    <w:next w:val="ad"/>
    <w:qFormat/>
    <w:rsid w:val="003826D6"/>
    <w:pPr>
      <w:widowControl w:val="0"/>
      <w:suppressAutoHyphens/>
      <w:spacing w:before="240"/>
      <w:ind w:firstLine="709"/>
      <w:jc w:val="center"/>
    </w:pPr>
    <w:rPr>
      <w:b/>
      <w:lang w:eastAsia="ar-SA"/>
    </w:rPr>
  </w:style>
  <w:style w:type="paragraph" w:customStyle="1" w:styleId="16">
    <w:name w:val="Список маркированный уровня 1"/>
    <w:basedOn w:val="a"/>
    <w:qFormat/>
    <w:rsid w:val="003826D6"/>
    <w:pPr>
      <w:tabs>
        <w:tab w:val="num" w:pos="0"/>
      </w:tabs>
      <w:suppressAutoHyphens/>
      <w:spacing w:before="60" w:after="60" w:line="276" w:lineRule="auto"/>
      <w:ind w:left="709" w:hanging="425"/>
      <w:jc w:val="both"/>
    </w:pPr>
    <w:rPr>
      <w:szCs w:val="24"/>
      <w:lang w:eastAsia="ar-SA"/>
    </w:rPr>
  </w:style>
  <w:style w:type="paragraph" w:customStyle="1" w:styleId="affff3">
    <w:name w:val="Подсписок"/>
    <w:basedOn w:val="afff2"/>
    <w:qFormat/>
    <w:rsid w:val="003826D6"/>
    <w:pPr>
      <w:tabs>
        <w:tab w:val="clear" w:pos="1134"/>
      </w:tabs>
      <w:ind w:left="0" w:firstLine="0"/>
    </w:pPr>
  </w:style>
  <w:style w:type="paragraph" w:customStyle="1" w:styleId="western">
    <w:name w:val="western"/>
    <w:basedOn w:val="a"/>
    <w:qFormat/>
    <w:rsid w:val="003826D6"/>
    <w:pPr>
      <w:spacing w:before="113" w:after="57"/>
      <w:ind w:firstLine="709"/>
      <w:jc w:val="both"/>
    </w:pPr>
    <w:rPr>
      <w:szCs w:val="24"/>
    </w:rPr>
  </w:style>
  <w:style w:type="paragraph" w:customStyle="1" w:styleId="--">
    <w:name w:val="список-хороший-маркированный"/>
    <w:basedOn w:val="a"/>
    <w:qFormat/>
    <w:rsid w:val="003826D6"/>
    <w:pPr>
      <w:ind w:firstLine="709"/>
      <w:jc w:val="both"/>
    </w:pPr>
    <w:rPr>
      <w:szCs w:val="24"/>
    </w:rPr>
  </w:style>
  <w:style w:type="paragraph" w:customStyle="1" w:styleId="17">
    <w:name w:val="Без интервала1"/>
    <w:uiPriority w:val="99"/>
    <w:qFormat/>
    <w:rsid w:val="003826D6"/>
    <w:rPr>
      <w:rFonts w:eastAsia="Times New Roman" w:cs="Times New Roman"/>
      <w:sz w:val="22"/>
      <w:szCs w:val="22"/>
      <w:lang w:eastAsia="en-US"/>
    </w:rPr>
  </w:style>
  <w:style w:type="paragraph" w:customStyle="1" w:styleId="2c">
    <w:name w:val="Абзац списка2"/>
    <w:basedOn w:val="a"/>
    <w:qFormat/>
    <w:rsid w:val="003826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3">
    <w:name w:val="Абзац списка3"/>
    <w:basedOn w:val="a"/>
    <w:qFormat/>
    <w:rsid w:val="003826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qFormat/>
    <w:rsid w:val="003826D6"/>
    <w:rPr>
      <w:rFonts w:ascii="Courier New" w:hAnsi="Courier New" w:cs="Courier New"/>
      <w:lang w:eastAsia="en-US"/>
    </w:rPr>
  </w:style>
  <w:style w:type="paragraph" w:customStyle="1" w:styleId="FORMATTEXT">
    <w:name w:val=".FORMATTEXT"/>
    <w:uiPriority w:val="99"/>
    <w:qFormat/>
    <w:rsid w:val="003826D6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">
    <w:name w:val="Endnote"/>
    <w:basedOn w:val="Standard"/>
    <w:link w:val="affa"/>
    <w:qFormat/>
    <w:rsid w:val="003826D6"/>
    <w:pPr>
      <w:suppressLineNumbers/>
      <w:ind w:left="339" w:hanging="339"/>
    </w:pPr>
    <w:rPr>
      <w:rFonts w:ascii="Liberation Serif" w:eastAsia="NSimSun" w:hAnsi="Liberation Serif" w:cs="Mangal"/>
      <w:color w:val="00000A"/>
      <w:sz w:val="20"/>
      <w:szCs w:val="20"/>
      <w:lang w:eastAsia="zh-CN" w:bidi="hi-IN"/>
    </w:rPr>
  </w:style>
  <w:style w:type="paragraph" w:customStyle="1" w:styleId="50">
    <w:name w:val="Основной текст (5)"/>
    <w:basedOn w:val="a"/>
    <w:link w:val="5"/>
    <w:qFormat/>
    <w:rsid w:val="003826D6"/>
    <w:pPr>
      <w:widowControl w:val="0"/>
      <w:shd w:val="clear" w:color="auto" w:fill="FFFFFF"/>
      <w:spacing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Style2">
    <w:name w:val="Style2"/>
    <w:basedOn w:val="a"/>
    <w:uiPriority w:val="99"/>
    <w:qFormat/>
    <w:rsid w:val="003826D6"/>
    <w:pPr>
      <w:widowControl w:val="0"/>
    </w:pPr>
    <w:rPr>
      <w:szCs w:val="24"/>
    </w:rPr>
  </w:style>
  <w:style w:type="paragraph" w:customStyle="1" w:styleId="1050">
    <w:name w:val="1050"/>
    <w:basedOn w:val="a"/>
    <w:qFormat/>
    <w:rsid w:val="003826D6"/>
    <w:pPr>
      <w:spacing w:beforeAutospacing="1" w:afterAutospacing="1"/>
    </w:pPr>
    <w:rPr>
      <w:szCs w:val="24"/>
    </w:rPr>
  </w:style>
  <w:style w:type="table" w:styleId="affff4">
    <w:name w:val="Table Grid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link w:val="5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qFormat/>
    <w:rsid w:val="003826D6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1"/>
    <w:uiPriority w:val="59"/>
    <w:qFormat/>
    <w:rsid w:val="003826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link w:val="40"/>
    <w:uiPriority w:val="59"/>
    <w:qFormat/>
    <w:rsid w:val="003826D6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ky_internat@mtsr.omskportal.ru" TargetMode="External"/><Relationship Id="rId13" Type="http://schemas.openxmlformats.org/officeDocument/2006/relationships/hyperlink" Target="https://etp.torgi82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tp.torgi82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tp.torgi82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/" TargetMode="External"/><Relationship Id="rId10" Type="http://schemas.openxmlformats.org/officeDocument/2006/relationships/hyperlink" Target="https://etp.torgi82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torgi82.ru/" TargetMode="External"/><Relationship Id="rId14" Type="http://schemas.openxmlformats.org/officeDocument/2006/relationships/hyperlink" Target="https://etp.torgi8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F4A32-EDBF-4B9B-981B-E8C61293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22</Pages>
  <Words>10784</Words>
  <Characters>61472</Characters>
  <Application>Microsoft Office Word</Application>
  <DocSecurity>0</DocSecurity>
  <Lines>512</Lines>
  <Paragraphs>144</Paragraphs>
  <ScaleCrop>false</ScaleCrop>
  <Company/>
  <LinksUpToDate>false</LinksUpToDate>
  <CharactersWithSpaces>72112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Пользователь Windows</cp:lastModifiedBy>
  <cp:revision>349</cp:revision>
  <cp:lastPrinted>2020-02-13T13:55:00Z</cp:lastPrinted>
  <dcterms:created xsi:type="dcterms:W3CDTF">2025-02-05T08:51:00Z</dcterms:created>
  <dcterms:modified xsi:type="dcterms:W3CDTF">2026-04-22T03:54:00Z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C574B9F4951840FBA95C227C45A5940B</vt:lpwstr>
  </property>
  <property fmtid="{D5CDD505-2E9C-101B-9397-08002B2CF9AE}" pid="3" name="KSOProductBuildVer">
    <vt:lpwstr>1049-11.2.0.11537</vt:lpwstr>
  </property>
  <property fmtid="{D5CDD505-2E9C-101B-9397-08002B2CF9AE}" pid="4" name="_DocHome">
    <vt:i4>-390817082</vt:i4>
  </property>
</Properties>
</file>