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F8B9" w14:textId="67F5C91F" w:rsidR="00573BFA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946EBF">
        <w:rPr>
          <w:b/>
          <w:sz w:val="28"/>
          <w:szCs w:val="28"/>
        </w:rPr>
        <w:t>заправке</w:t>
      </w:r>
      <w:r w:rsidR="0039122A">
        <w:rPr>
          <w:b/>
          <w:sz w:val="28"/>
          <w:szCs w:val="28"/>
        </w:rPr>
        <w:t xml:space="preserve"> и </w:t>
      </w:r>
      <w:r w:rsidR="00425B4E">
        <w:rPr>
          <w:b/>
          <w:sz w:val="28"/>
          <w:szCs w:val="28"/>
        </w:rPr>
        <w:t xml:space="preserve">техническому </w:t>
      </w:r>
      <w:r w:rsidR="0039122A">
        <w:rPr>
          <w:b/>
          <w:sz w:val="28"/>
          <w:szCs w:val="28"/>
        </w:rPr>
        <w:t xml:space="preserve">обслуживанию </w:t>
      </w:r>
      <w:r w:rsidR="00946EBF">
        <w:rPr>
          <w:b/>
          <w:sz w:val="28"/>
          <w:szCs w:val="28"/>
        </w:rPr>
        <w:t>картриджей</w:t>
      </w:r>
      <w:r w:rsidR="00B47B30">
        <w:rPr>
          <w:b/>
          <w:sz w:val="28"/>
          <w:szCs w:val="28"/>
        </w:rPr>
        <w:t xml:space="preserve"> </w:t>
      </w:r>
      <w:r w:rsidR="00B47B30" w:rsidRPr="00B47B30">
        <w:rPr>
          <w:b/>
          <w:sz w:val="28"/>
          <w:szCs w:val="28"/>
        </w:rPr>
        <w:t>и ресурсных деталей принтеров/МФУ</w:t>
      </w:r>
    </w:p>
    <w:p w14:paraId="0E211067" w14:textId="77777777" w:rsidR="0039122A" w:rsidRPr="002929C4" w:rsidRDefault="0039122A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03"/>
        <w:gridCol w:w="7330"/>
      </w:tblGrid>
      <w:tr w:rsidR="00167BC9" w:rsidRPr="002929C4" w14:paraId="4332BCE2" w14:textId="77777777" w:rsidTr="001F162F">
        <w:trPr>
          <w:tblHeader/>
        </w:trPr>
        <w:tc>
          <w:tcPr>
            <w:tcW w:w="279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272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49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F162F">
        <w:trPr>
          <w:tblHeader/>
        </w:trPr>
        <w:tc>
          <w:tcPr>
            <w:tcW w:w="279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49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1F162F">
        <w:tc>
          <w:tcPr>
            <w:tcW w:w="279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449" w:type="pct"/>
          </w:tcPr>
          <w:p w14:paraId="64655B13" w14:textId="77777777" w:rsidR="00C46882" w:rsidRDefault="00946EBF" w:rsidP="00D7269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Заправка и т</w:t>
            </w:r>
            <w:r w:rsidR="0039122A">
              <w:rPr>
                <w:rFonts w:ascii="Times New Roman" w:hAnsi="Times New Roman"/>
                <w:bCs/>
                <w:sz w:val="28"/>
                <w:szCs w:val="28"/>
              </w:rPr>
              <w:t>ехническое обслуживание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артриджей</w:t>
            </w:r>
            <w:r w:rsidR="00B47B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47B30" w:rsidRPr="00B47B30">
              <w:rPr>
                <w:rFonts w:ascii="Times New Roman" w:hAnsi="Times New Roman"/>
                <w:bCs/>
                <w:sz w:val="28"/>
                <w:szCs w:val="28"/>
              </w:rPr>
              <w:t>и ресурсных деталей принтеров/МФУ</w:t>
            </w:r>
          </w:p>
          <w:p w14:paraId="5A548483" w14:textId="4135F815" w:rsidR="00D7269B" w:rsidRPr="0039122A" w:rsidRDefault="00D7269B" w:rsidP="00D7269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2FCDEE2" w14:textId="77777777" w:rsidTr="001F162F">
        <w:tc>
          <w:tcPr>
            <w:tcW w:w="279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6D2E443E" w14:textId="2DE0DD42" w:rsidR="002F756D" w:rsidRPr="002929C4" w:rsidRDefault="002F142F" w:rsidP="0021439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со спецификацией</w:t>
            </w:r>
          </w:p>
        </w:tc>
      </w:tr>
      <w:tr w:rsidR="00167BC9" w:rsidRPr="002929C4" w14:paraId="0B25095D" w14:textId="77777777" w:rsidTr="001F162F">
        <w:trPr>
          <w:trHeight w:val="757"/>
        </w:trPr>
        <w:tc>
          <w:tcPr>
            <w:tcW w:w="279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2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5813D025" w14:textId="1D203D8D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2929C4" w:rsidRPr="002929C4" w14:paraId="1F26791F" w14:textId="77777777" w:rsidTr="001F162F">
        <w:tc>
          <w:tcPr>
            <w:tcW w:w="279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2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64620353" w14:textId="1C44FC44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Республика Крым, г. Ялта, с. Оползневое, ул. Генерала Острякова, </w:t>
            </w:r>
            <w:r w:rsidR="003248B3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д. 9</w:t>
            </w:r>
            <w:r w:rsidR="003248B3">
              <w:rPr>
                <w:rFonts w:ascii="Times New Roman" w:hAnsi="Times New Roman"/>
                <w:bCs/>
                <w:sz w:val="28"/>
                <w:szCs w:val="28"/>
              </w:rPr>
              <w:t xml:space="preserve"> к.1</w:t>
            </w:r>
          </w:p>
        </w:tc>
      </w:tr>
      <w:tr w:rsidR="00404D19" w:rsidRPr="002929C4" w14:paraId="0B779ADA" w14:textId="77777777" w:rsidTr="001F162F">
        <w:tc>
          <w:tcPr>
            <w:tcW w:w="279" w:type="pct"/>
          </w:tcPr>
          <w:p w14:paraId="0545E0B6" w14:textId="11BA1AA0" w:rsidR="00404D19" w:rsidRPr="002929C4" w:rsidRDefault="003248B3" w:rsidP="00404D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404D19"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64CA662E" w14:textId="4F8853FD" w:rsidR="00404D19" w:rsidRPr="002929C4" w:rsidRDefault="00404D19" w:rsidP="00404D1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449" w:type="pct"/>
          </w:tcPr>
          <w:p w14:paraId="273FC362" w14:textId="1F93590A" w:rsidR="00C8102F" w:rsidRDefault="00C8102F" w:rsidP="00C810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Требования к качеству заправки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и/или восстановления</w:t>
            </w:r>
            <w:r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картриджей</w:t>
            </w:r>
            <w:r w:rsidR="00B47B3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="00B47B30" w:rsidRPr="00B47B3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и ресурсных деталей принтеров/МФУ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5437549A" w14:textId="77777777" w:rsidR="00C8102F" w:rsidRDefault="00C8102F" w:rsidP="00C810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Заправка картриджей цветных лазерных принтеров и 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должна производит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ся тонером производства CET.</w:t>
            </w:r>
          </w:p>
          <w:p w14:paraId="69B57527" w14:textId="77777777" w:rsidR="00C8102F" w:rsidRDefault="00C8102F" w:rsidP="00C810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Заправка картриджей монохромных лазерных принтеров и 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должна производится тонером IMEX, Static Control, Black &amp; White, ATM, Handan. </w:t>
            </w:r>
          </w:p>
          <w:p w14:paraId="715C57DE" w14:textId="77777777" w:rsidR="00C8102F" w:rsidRDefault="00C8102F" w:rsidP="00C810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Заправка картриджей принтеров и МФУ Pantum должна производится с использованием оригинальных заправочных комплектов Pantum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0E29AE38" w14:textId="3E86226C" w:rsidR="00C8102F" w:rsidRPr="00F360B4" w:rsidRDefault="00C8102F" w:rsidP="00C8102F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 xml:space="preserve">Картриджи и ресурсные детали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="005829FE" w:rsidRPr="005829FE">
              <w:rPr>
                <w:rFonts w:ascii="Times New Roman" w:hAnsi="Times New Roman"/>
                <w:bCs/>
                <w:sz w:val="28"/>
                <w:szCs w:val="28"/>
              </w:rPr>
              <w:t>отобарабан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>узлы термозакрепления</w:t>
            </w:r>
            <w:r w:rsidR="00CD3AD8">
              <w:rPr>
                <w:rFonts w:ascii="Times New Roman" w:hAnsi="Times New Roman"/>
                <w:bCs/>
                <w:sz w:val="28"/>
                <w:szCs w:val="28"/>
              </w:rPr>
              <w:t>, узлы переноса изображения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) после заправки и/или восстановления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должны гарантированно отработать без дефектов печати ресурс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заявленный заводом изготовителем.</w:t>
            </w:r>
            <w:r w:rsidR="003B31C7" w:rsidRPr="00CD3AD8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="00F360B4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14:paraId="0067D202" w14:textId="751ED90D" w:rsidR="005932F0" w:rsidRDefault="00C8102F" w:rsidP="00C8102F">
            <w:pPr>
              <w:pStyle w:val="ab"/>
              <w:tabs>
                <w:tab w:val="left" w:pos="129"/>
              </w:tabs>
              <w:spacing w:before="240" w:after="0"/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404D19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870E93"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П</w:t>
            </w:r>
            <w:r w:rsidR="00A674A7"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од </w:t>
            </w:r>
            <w:r w:rsidR="00F52A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восстановлением </w:t>
            </w:r>
            <w:r w:rsidR="0058104B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картриджей</w:t>
            </w:r>
            <w:r w:rsidR="00B47B3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="00B47B30" w:rsidRPr="00B47B3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и ресурсных деталей принтеров/МФУ</w:t>
            </w:r>
            <w:r w:rsidR="00A674A7"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подразумевается</w:t>
            </w:r>
            <w:r w:rsidR="00870E9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491EF01E" w14:textId="77777777" w:rsidR="00AC4AB3" w:rsidRDefault="00870E93" w:rsidP="00C8102F">
            <w:pPr>
              <w:pStyle w:val="ab"/>
              <w:tabs>
                <w:tab w:val="left" w:pos="129"/>
              </w:tabs>
              <w:spacing w:line="240" w:lineRule="auto"/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4AB3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 w:rsidRPr="00AC4AB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404D19" w:rsidRPr="00AC4AB3">
              <w:rPr>
                <w:rFonts w:ascii="Times New Roman" w:hAnsi="Times New Roman"/>
                <w:bCs/>
                <w:sz w:val="28"/>
                <w:szCs w:val="28"/>
              </w:rPr>
              <w:t>роведение диагностики и выявление неисправностей</w:t>
            </w:r>
            <w:r w:rsidR="0058104B" w:rsidRPr="00AC4AB3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B60370" w:rsidRPr="00AC4AB3">
              <w:rPr>
                <w:rFonts w:ascii="Times New Roman" w:hAnsi="Times New Roman"/>
                <w:bCs/>
                <w:sz w:val="28"/>
                <w:szCs w:val="28"/>
              </w:rPr>
              <w:t>износа</w:t>
            </w:r>
            <w:r w:rsidR="0058104B" w:rsidRPr="00AC4AB3">
              <w:rPr>
                <w:rFonts w:ascii="Times New Roman" w:hAnsi="Times New Roman"/>
                <w:bCs/>
                <w:sz w:val="28"/>
                <w:szCs w:val="28"/>
              </w:rPr>
              <w:t xml:space="preserve"> деталей</w:t>
            </w:r>
            <w:r w:rsidR="00A674A7" w:rsidRPr="00AC4AB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AC4AB3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93E4219" w14:textId="06C1F233" w:rsidR="00404D19" w:rsidRPr="00AC4AB3" w:rsidRDefault="00AC4AB3" w:rsidP="00C8102F">
            <w:pPr>
              <w:pStyle w:val="ab"/>
              <w:tabs>
                <w:tab w:val="left" w:pos="129"/>
              </w:tabs>
              <w:spacing w:line="240" w:lineRule="auto"/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чистк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деталей и частей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оборудования, 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удаление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пыли,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остатков тонера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бумаги и т.п.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147AA847" w14:textId="30D06190" w:rsidR="00404D19" w:rsidRDefault="00404D19" w:rsidP="00C8102F">
            <w:pPr>
              <w:pStyle w:val="ab"/>
              <w:tabs>
                <w:tab w:val="left" w:pos="129"/>
              </w:tabs>
              <w:spacing w:line="240" w:lineRule="auto"/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емонт и замена</w:t>
            </w:r>
            <w:r w:rsidR="007818EA">
              <w:rPr>
                <w:rFonts w:ascii="Times New Roman" w:hAnsi="Times New Roman"/>
                <w:bCs/>
                <w:sz w:val="28"/>
                <w:szCs w:val="28"/>
              </w:rPr>
              <w:t xml:space="preserve"> всех изношенных 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компонентов</w:t>
            </w:r>
            <w:r w:rsidR="007818EA">
              <w:rPr>
                <w:rFonts w:ascii="Times New Roman" w:hAnsi="Times New Roman"/>
                <w:bCs/>
                <w:sz w:val="28"/>
                <w:szCs w:val="28"/>
              </w:rPr>
              <w:t xml:space="preserve"> новыми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31BEA196" w14:textId="47235CF5" w:rsidR="00A674A7" w:rsidRPr="00F360B4" w:rsidRDefault="00EA7348" w:rsidP="00C8102F">
            <w:pPr>
              <w:pStyle w:val="ab"/>
              <w:tabs>
                <w:tab w:val="left" w:pos="129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5E5E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C6EB4">
              <w:rPr>
                <w:rFonts w:ascii="Times New Roman" w:hAnsi="Times New Roman"/>
                <w:bCs/>
                <w:sz w:val="28"/>
                <w:szCs w:val="28"/>
              </w:rPr>
              <w:t xml:space="preserve">проверка качества печати после </w:t>
            </w:r>
            <w:r w:rsidR="00A939E3">
              <w:rPr>
                <w:rFonts w:ascii="Times New Roman" w:hAnsi="Times New Roman"/>
                <w:bCs/>
                <w:sz w:val="28"/>
                <w:szCs w:val="28"/>
              </w:rPr>
              <w:t>выполнения работ</w:t>
            </w:r>
            <w:r w:rsidR="00FC6E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360B4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14:paraId="67020702" w14:textId="79D7B519" w:rsidR="00404D19" w:rsidRPr="00C2566F" w:rsidRDefault="00C8102F" w:rsidP="00C8102F">
            <w:pPr>
              <w:pStyle w:val="ab"/>
              <w:tabs>
                <w:tab w:val="left" w:pos="129"/>
              </w:tabs>
              <w:spacing w:before="240"/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04D19"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404D19" w:rsidRPr="00C2566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Сроки выполнения работ</w:t>
            </w:r>
            <w:r w:rsidR="00404D19" w:rsidRPr="00C2566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53D3C3FF" w14:textId="4BE36545" w:rsidR="00404D19" w:rsidRPr="00C2566F" w:rsidRDefault="00815EC0" w:rsidP="00C8102F">
            <w:pPr>
              <w:pStyle w:val="ab"/>
              <w:tabs>
                <w:tab w:val="left" w:pos="129"/>
              </w:tabs>
              <w:spacing w:line="240" w:lineRule="auto"/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– </w:t>
            </w:r>
            <w:r w:rsidR="005932F0" w:rsidRPr="00C2566F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>рок заправки и/или восстановления картриджей не должен превышать 5 рабочих дней</w:t>
            </w:r>
            <w:r w:rsidR="001040DA"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040DA" w:rsidRPr="00C92DEB">
              <w:rPr>
                <w:rFonts w:ascii="Times New Roman" w:hAnsi="Times New Roman"/>
                <w:bCs/>
                <w:sz w:val="28"/>
                <w:szCs w:val="28"/>
              </w:rPr>
              <w:t>с момента поступления заявки</w:t>
            </w:r>
            <w:r w:rsidR="005932F0" w:rsidRPr="00C92DE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43BED82A" w14:textId="20AE2F26" w:rsidR="00004EBF" w:rsidRPr="00004EBF" w:rsidRDefault="00D7269B" w:rsidP="00F360B4">
            <w:pPr>
              <w:pStyle w:val="ab"/>
              <w:numPr>
                <w:ilvl w:val="0"/>
                <w:numId w:val="8"/>
              </w:numPr>
              <w:tabs>
                <w:tab w:val="left" w:pos="129"/>
              </w:tabs>
              <w:spacing w:line="240" w:lineRule="auto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D7269B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 w:rsidRPr="00C8102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404D19" w:rsidRPr="00C8102F">
              <w:rPr>
                <w:rFonts w:ascii="Times New Roman" w:hAnsi="Times New Roman"/>
                <w:bCs/>
                <w:sz w:val="28"/>
                <w:szCs w:val="28"/>
              </w:rPr>
              <w:t>озможность срочного обслуживания при необходимости.</w:t>
            </w:r>
          </w:p>
        </w:tc>
      </w:tr>
      <w:tr w:rsidR="00167BC9" w:rsidRPr="002929C4" w14:paraId="7C7D243E" w14:textId="77777777" w:rsidTr="001F162F">
        <w:tc>
          <w:tcPr>
            <w:tcW w:w="279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272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449" w:type="pct"/>
          </w:tcPr>
          <w:p w14:paraId="00708D4F" w14:textId="26517B5E" w:rsidR="001F76FB" w:rsidRPr="001011CF" w:rsidRDefault="001011CF" w:rsidP="001011CF">
            <w:pPr>
              <w:tabs>
                <w:tab w:val="left" w:pos="129"/>
              </w:tabs>
              <w:ind w:left="3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1F76FB" w:rsidRPr="001011CF">
              <w:rPr>
                <w:bCs/>
                <w:sz w:val="28"/>
                <w:szCs w:val="28"/>
              </w:rPr>
              <w:t xml:space="preserve">После завершения обслуживания </w:t>
            </w:r>
            <w:r w:rsidR="00123AED" w:rsidRPr="001011CF">
              <w:rPr>
                <w:bCs/>
                <w:sz w:val="28"/>
                <w:szCs w:val="28"/>
              </w:rPr>
              <w:t>все картриджи предоставляются с отпечатанным тестовым листом</w:t>
            </w:r>
            <w:r w:rsidR="001F76FB" w:rsidRPr="001011CF">
              <w:rPr>
                <w:bCs/>
                <w:sz w:val="28"/>
                <w:szCs w:val="28"/>
              </w:rPr>
              <w:t>.</w:t>
            </w:r>
            <w:r w:rsidRPr="001011CF">
              <w:rPr>
                <w:bCs/>
                <w:sz w:val="28"/>
                <w:szCs w:val="28"/>
              </w:rPr>
              <w:br/>
            </w:r>
          </w:p>
          <w:p w14:paraId="799F8CC0" w14:textId="546563C7" w:rsidR="00002D2D" w:rsidRDefault="00483F4E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F76F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830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17226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 xml:space="preserve">закрывающей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окументаци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506329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506329" w:rsidRPr="002F142F">
              <w:rPr>
                <w:rFonts w:ascii="Times New Roman" w:hAnsi="Times New Roman"/>
                <w:bCs/>
                <w:sz w:val="28"/>
                <w:szCs w:val="28"/>
              </w:rPr>
              <w:t>накладных и актов выполненных работ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217226">
              <w:rPr>
                <w:rFonts w:ascii="Times New Roman" w:hAnsi="Times New Roman"/>
                <w:bCs/>
                <w:sz w:val="28"/>
                <w:szCs w:val="28"/>
              </w:rPr>
              <w:t xml:space="preserve">. Документы направляются </w:t>
            </w:r>
            <w:r w:rsidR="001A5095">
              <w:rPr>
                <w:rFonts w:ascii="Times New Roman" w:hAnsi="Times New Roman"/>
                <w:bCs/>
                <w:sz w:val="28"/>
                <w:szCs w:val="28"/>
              </w:rPr>
              <w:t>через</w:t>
            </w:r>
            <w:r w:rsidR="00217226">
              <w:rPr>
                <w:rFonts w:ascii="Times New Roman" w:hAnsi="Times New Roman"/>
                <w:bCs/>
                <w:sz w:val="28"/>
                <w:szCs w:val="28"/>
              </w:rPr>
              <w:t xml:space="preserve"> ЭДО. Так же </w:t>
            </w:r>
            <w:r w:rsidR="00217226" w:rsidRPr="00217226">
              <w:rPr>
                <w:rFonts w:ascii="Times New Roman" w:hAnsi="Times New Roman"/>
                <w:bCs/>
                <w:sz w:val="28"/>
                <w:szCs w:val="28"/>
              </w:rPr>
              <w:t>при передаче</w:t>
            </w:r>
            <w:r w:rsidR="00217226">
              <w:rPr>
                <w:rFonts w:ascii="Times New Roman" w:hAnsi="Times New Roman"/>
                <w:bCs/>
                <w:sz w:val="28"/>
                <w:szCs w:val="28"/>
              </w:rPr>
              <w:t xml:space="preserve"> картриджей Заказчику</w:t>
            </w:r>
            <w:r w:rsidR="001A5095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17226" w:rsidRPr="00217226">
              <w:rPr>
                <w:rFonts w:ascii="Times New Roman" w:hAnsi="Times New Roman"/>
                <w:bCs/>
                <w:sz w:val="28"/>
                <w:szCs w:val="28"/>
              </w:rPr>
              <w:t xml:space="preserve"> подписывается бумажный акт с количеством по каждой позиции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2BF2AEA" w14:textId="77777777" w:rsidR="00F820B5" w:rsidRPr="00506329" w:rsidRDefault="00F820B5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061945" w14:textId="36A17AE7" w:rsidR="00071D9A" w:rsidRDefault="00483F4E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02D2D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Предоставление отчета о проведенных работах с указанием выполненных процедур, замененных деталей</w:t>
            </w:r>
            <w:r w:rsidR="00FF782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рекомендаций по дальнейшему использованию</w:t>
            </w:r>
            <w:r w:rsidR="005E1D78">
              <w:rPr>
                <w:rFonts w:ascii="Times New Roman" w:hAnsi="Times New Roman"/>
                <w:bCs/>
                <w:sz w:val="28"/>
                <w:szCs w:val="28"/>
              </w:rPr>
              <w:t xml:space="preserve"> и закупке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4B6581A" w14:textId="77777777" w:rsidR="00071D9A" w:rsidRDefault="00071D9A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2CD03D" w14:textId="242D32A0" w:rsidR="006A3DE2" w:rsidRDefault="00483F4E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06329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 xml:space="preserve">В случае, если </w:t>
            </w:r>
            <w:r w:rsidR="00086F61">
              <w:rPr>
                <w:rFonts w:ascii="Times New Roman" w:hAnsi="Times New Roman"/>
                <w:bCs/>
                <w:sz w:val="28"/>
                <w:szCs w:val="28"/>
              </w:rPr>
              <w:t>заправка</w:t>
            </w:r>
            <w:r w:rsidR="007D2C12">
              <w:rPr>
                <w:rFonts w:ascii="Times New Roman" w:hAnsi="Times New Roman"/>
                <w:bCs/>
                <w:sz w:val="28"/>
                <w:szCs w:val="28"/>
              </w:rPr>
              <w:t>/восстановление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нецелесообраз</w:t>
            </w:r>
            <w:r w:rsidR="007D2C12">
              <w:rPr>
                <w:rFonts w:ascii="Times New Roman" w:hAnsi="Times New Roman"/>
                <w:bCs/>
                <w:sz w:val="28"/>
                <w:szCs w:val="28"/>
              </w:rPr>
              <w:t>но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9A7F26">
              <w:rPr>
                <w:rFonts w:ascii="Times New Roman" w:hAnsi="Times New Roman"/>
                <w:bCs/>
                <w:sz w:val="28"/>
                <w:szCs w:val="28"/>
              </w:rPr>
              <w:t>картридж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>/ресурсная деталь</w:t>
            </w:r>
            <w:r w:rsidR="009A7F26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возвращается Заказчику. В отчете о проведенных работах указывается причина невозможности заправки и/или восстановления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22CAD93" w14:textId="37F37DDB" w:rsidR="00506329" w:rsidRPr="002F142F" w:rsidRDefault="00506329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40FED5" w14:textId="1CFFE4E8" w:rsidR="00167BC9" w:rsidRPr="002929C4" w:rsidRDefault="00483F4E" w:rsidP="00237AD4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. Обеспечение доступности технической поддержки после обслуживания</w:t>
            </w:r>
            <w:r w:rsidR="0094172C">
              <w:rPr>
                <w:rFonts w:ascii="Times New Roman" w:hAnsi="Times New Roman"/>
                <w:bCs/>
                <w:sz w:val="28"/>
                <w:szCs w:val="28"/>
              </w:rPr>
              <w:t>, включая в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озможность консультации по вопросам эксплуатации и профилактики.</w:t>
            </w:r>
          </w:p>
        </w:tc>
      </w:tr>
      <w:tr w:rsidR="00167BC9" w:rsidRPr="002929C4" w14:paraId="6C9CC01E" w14:textId="77777777" w:rsidTr="001F162F">
        <w:tc>
          <w:tcPr>
            <w:tcW w:w="279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2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449" w:type="pct"/>
          </w:tcPr>
          <w:p w14:paraId="0268BD97" w14:textId="3CF50DFA" w:rsidR="0048416D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Используемые в процессе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технического обслуживания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запчасти и расходные материалы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должн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быть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 xml:space="preserve"> оригинальным (изготовленными тем же производителем, что и обслуживаемое изделие). </w:t>
            </w:r>
          </w:p>
          <w:p w14:paraId="70745451" w14:textId="77777777" w:rsidR="0048416D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DA8847" w14:textId="625E8994" w:rsidR="00167BC9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Допускается использование совместимых запчастей и расходных материалов, указанных в Спецификации.</w:t>
            </w:r>
          </w:p>
          <w:p w14:paraId="61FE3008" w14:textId="6F857FBD" w:rsidR="00D61A1F" w:rsidRDefault="00D61A1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6A3692" w14:textId="77777777" w:rsidR="000E6FA4" w:rsidRDefault="00D61A1F" w:rsidP="005829FE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Использование совместимых запчастей осуществляется по согласованию с Заказчиком.</w:t>
            </w:r>
          </w:p>
          <w:p w14:paraId="45586EBA" w14:textId="74FBD92C" w:rsidR="005829FE" w:rsidRPr="002929C4" w:rsidRDefault="005829FE" w:rsidP="005829FE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4D79DCDA" w14:textId="77777777" w:rsidTr="001F162F">
        <w:tc>
          <w:tcPr>
            <w:tcW w:w="279" w:type="pct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2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Требования по соответствию услуг </w:t>
            </w: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449" w:type="pct"/>
          </w:tcPr>
          <w:p w14:paraId="56BA120C" w14:textId="153B211A" w:rsidR="008D6EA7" w:rsidRDefault="00DD5177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Требование к запасным частям и расходным материалам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A005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D6EA7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 xml:space="preserve">Запасные части, составные части, ресурсные и расходные 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материалы, предназначенные для замены находившихся в эксплуатации таких же частей с целью поддержания работоспособности или восстановления работоспособности </w:t>
            </w:r>
            <w:r w:rsidR="005829FE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>борудования должны быть новы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 xml:space="preserve"> не восстановленными,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 xml:space="preserve"> произведенными производителем оборудования или рекомендованным производителем, если иное не указано в </w:t>
            </w:r>
            <w:r w:rsidR="00A00546">
              <w:rPr>
                <w:rFonts w:ascii="Times New Roman" w:hAnsi="Times New Roman"/>
                <w:bCs/>
                <w:sz w:val="28"/>
                <w:szCs w:val="28"/>
              </w:rPr>
              <w:t>спецификации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8020CCA" w14:textId="77777777" w:rsidR="00DD5177" w:rsidRDefault="00DD5177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54C100" w14:textId="18B18EE8" w:rsidR="00C26A81" w:rsidRPr="002F142F" w:rsidRDefault="00004EBF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Требования к с</w:t>
            </w:r>
            <w:r w:rsidR="00C26A81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облюдени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ю</w:t>
            </w:r>
            <w:r w:rsidR="00C26A81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стандартов безопасности</w:t>
            </w:r>
            <w:r w:rsidR="00A674A7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и конфиденциальности</w:t>
            </w:r>
            <w:r w:rsidR="00C26A81" w:rsidRPr="002F142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7E7D0C57" w14:textId="36405F75" w:rsidR="00C26A81" w:rsidRDefault="00C26A81" w:rsidP="00C26A81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ыполнение работ 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 xml:space="preserve">должно осуществляться 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в соответствии с нормами и стандартами безопасности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>, принятыми в Обществе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E9AC9C5" w14:textId="3BD361D9" w:rsidR="003051FD" w:rsidRPr="003051FD" w:rsidRDefault="003051FD" w:rsidP="003051F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процессе 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>выполнени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работ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Исполнитель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должен обеспечить з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ащит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конфиденциальных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Заказчика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и информации, хранящейся на устройствах, в процессе обслуживания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25BBB067" w14:textId="1D9A021D" w:rsidR="005932F0" w:rsidRDefault="00C26A81" w:rsidP="005932F0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8D6EA7"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выполнение работ должно осуществляться 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чет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экологических норм при утилизации неисправных компонентов</w:t>
            </w:r>
            <w:r w:rsidR="00305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0E6B351" w14:textId="053A209C" w:rsidR="000A2C72" w:rsidRPr="002929C4" w:rsidRDefault="000A2C72" w:rsidP="007D436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80E356F" w14:textId="77777777" w:rsidTr="001F162F">
        <w:tc>
          <w:tcPr>
            <w:tcW w:w="279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272" w:type="pct"/>
          </w:tcPr>
          <w:p w14:paraId="1A8E5F2C" w14:textId="224E740D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449" w:type="pct"/>
          </w:tcPr>
          <w:p w14:paraId="62E5E1A4" w14:textId="1D8E7760" w:rsidR="00167BC9" w:rsidRPr="002929C4" w:rsidRDefault="003248B3" w:rsidP="00644566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167BC9" w:rsidRPr="002929C4" w14:paraId="78AB3BD2" w14:textId="77777777" w:rsidTr="001F162F">
        <w:tc>
          <w:tcPr>
            <w:tcW w:w="279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2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449" w:type="pct"/>
          </w:tcPr>
          <w:p w14:paraId="5D10A31F" w14:textId="77777777" w:rsidR="001F162F" w:rsidRDefault="001F162F" w:rsidP="001F16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Постоплата в течение 10 рабочих дней с момента подписания акта выполненных работ.</w:t>
            </w:r>
          </w:p>
          <w:p w14:paraId="624EC815" w14:textId="77777777" w:rsidR="001F162F" w:rsidRDefault="001F162F" w:rsidP="001F16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294D84" w14:textId="77777777" w:rsidR="00623D76" w:rsidRDefault="001F162F" w:rsidP="001F16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032EF2">
              <w:rPr>
                <w:rFonts w:ascii="Times New Roman" w:hAnsi="Times New Roman"/>
                <w:bCs/>
                <w:sz w:val="28"/>
                <w:szCs w:val="28"/>
              </w:rPr>
              <w:t>Стоимость услуг Исполнителя включает компенсацию издержек Исполнителя, как прямых, так и косвенных, а также причитающееся ему вознаграждение.</w:t>
            </w:r>
          </w:p>
          <w:p w14:paraId="66196E59" w14:textId="23DA5D97" w:rsidR="001F162F" w:rsidRPr="002929C4" w:rsidRDefault="001F162F" w:rsidP="001F162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186954B" w14:textId="77777777" w:rsidTr="001F162F">
        <w:tc>
          <w:tcPr>
            <w:tcW w:w="279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449" w:type="pct"/>
          </w:tcPr>
          <w:p w14:paraId="70AFB843" w14:textId="0BC72A7B" w:rsidR="00767DB1" w:rsidRDefault="007E5D85" w:rsidP="00767DB1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2E411F">
              <w:rPr>
                <w:bCs/>
                <w:sz w:val="28"/>
                <w:szCs w:val="28"/>
              </w:rPr>
              <w:t xml:space="preserve">Выезд инженера Исполнителя к </w:t>
            </w:r>
            <w:r w:rsidR="00664875">
              <w:rPr>
                <w:bCs/>
                <w:sz w:val="28"/>
                <w:szCs w:val="28"/>
              </w:rPr>
              <w:t>З</w:t>
            </w:r>
            <w:r w:rsidR="002E411F">
              <w:rPr>
                <w:bCs/>
                <w:sz w:val="28"/>
                <w:szCs w:val="28"/>
              </w:rPr>
              <w:t xml:space="preserve">аказчику осуществляется по заявкам Заказчика. </w:t>
            </w:r>
            <w:r w:rsidR="00767DB1" w:rsidRPr="00767DB1">
              <w:rPr>
                <w:bCs/>
                <w:sz w:val="28"/>
                <w:szCs w:val="28"/>
              </w:rPr>
              <w:t xml:space="preserve">Заявка поступает от ответственного лица на объекте </w:t>
            </w:r>
            <w:r w:rsidR="00767DB1">
              <w:rPr>
                <w:bCs/>
                <w:sz w:val="28"/>
                <w:szCs w:val="28"/>
              </w:rPr>
              <w:t>З</w:t>
            </w:r>
            <w:r w:rsidR="00767DB1" w:rsidRPr="00767DB1">
              <w:rPr>
                <w:bCs/>
                <w:sz w:val="28"/>
                <w:szCs w:val="28"/>
              </w:rPr>
              <w:t xml:space="preserve">аказчика к техническому администратору </w:t>
            </w:r>
            <w:r w:rsidR="00767DB1">
              <w:rPr>
                <w:bCs/>
                <w:sz w:val="28"/>
                <w:szCs w:val="28"/>
              </w:rPr>
              <w:t>И</w:t>
            </w:r>
            <w:r w:rsidR="00767DB1" w:rsidRPr="00767DB1">
              <w:rPr>
                <w:bCs/>
                <w:sz w:val="28"/>
                <w:szCs w:val="28"/>
              </w:rPr>
              <w:t xml:space="preserve">сполнителя. </w:t>
            </w:r>
          </w:p>
          <w:p w14:paraId="19A8C6DA" w14:textId="77777777" w:rsidR="005829FE" w:rsidRDefault="005829FE" w:rsidP="00767DB1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14:paraId="1E4D203A" w14:textId="08F7C7F3" w:rsidR="00D44E1C" w:rsidRDefault="005829FE" w:rsidP="00D44E1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44E1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>Заявка на заправку/восстановление картриджей</w:t>
            </w:r>
            <w:r w:rsidR="004160C4">
              <w:rPr>
                <w:rFonts w:ascii="Times New Roman" w:hAnsi="Times New Roman"/>
                <w:bCs/>
                <w:sz w:val="28"/>
                <w:szCs w:val="28"/>
              </w:rPr>
              <w:t xml:space="preserve"> и/или ресурсных деталей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направляется Исполнителю по мере</w:t>
            </w:r>
            <w:r w:rsidR="004160C4">
              <w:rPr>
                <w:rFonts w:ascii="Times New Roman" w:hAnsi="Times New Roman"/>
                <w:bCs/>
                <w:sz w:val="28"/>
                <w:szCs w:val="28"/>
              </w:rPr>
              <w:t xml:space="preserve"> их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накопления в количеств</w:t>
            </w:r>
            <w:r w:rsidR="00D44E1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не менее 10 ед</w:t>
            </w:r>
            <w:r w:rsidR="00D44E1C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>ниц. Работы</w:t>
            </w:r>
            <w:r w:rsidR="00D44E1C">
              <w:rPr>
                <w:rFonts w:ascii="Times New Roman" w:hAnsi="Times New Roman"/>
                <w:bCs/>
                <w:sz w:val="28"/>
                <w:szCs w:val="28"/>
              </w:rPr>
              <w:t xml:space="preserve"> по заправке </w:t>
            </w:r>
            <w:r w:rsidR="00D44E1C"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производятся </w:t>
            </w:r>
            <w:r w:rsidR="004160C4" w:rsidRPr="004160C4">
              <w:rPr>
                <w:rFonts w:ascii="Times New Roman" w:hAnsi="Times New Roman"/>
                <w:bCs/>
                <w:sz w:val="28"/>
                <w:szCs w:val="28"/>
              </w:rPr>
              <w:t>в сервисн</w:t>
            </w:r>
            <w:r w:rsidR="004160C4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="004160C4" w:rsidRPr="004160C4">
              <w:rPr>
                <w:rFonts w:ascii="Times New Roman" w:hAnsi="Times New Roman"/>
                <w:bCs/>
                <w:sz w:val="28"/>
                <w:szCs w:val="28"/>
              </w:rPr>
              <w:t xml:space="preserve"> центр</w:t>
            </w:r>
            <w:r w:rsidR="004160C4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4160C4" w:rsidRPr="004160C4">
              <w:rPr>
                <w:rFonts w:ascii="Times New Roman" w:hAnsi="Times New Roman"/>
                <w:bCs/>
                <w:sz w:val="28"/>
                <w:szCs w:val="28"/>
              </w:rPr>
              <w:t xml:space="preserve"> Исполнителя</w:t>
            </w:r>
          </w:p>
          <w:p w14:paraId="0C5F96D6" w14:textId="77777777" w:rsidR="00264461" w:rsidRDefault="00264461" w:rsidP="00D44E1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94F3AB" w14:textId="07219EFC" w:rsidR="00264461" w:rsidRDefault="00264461" w:rsidP="00D44E1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 </w:t>
            </w:r>
            <w:r w:rsidRPr="00264461">
              <w:rPr>
                <w:rFonts w:ascii="Times New Roman" w:hAnsi="Times New Roman"/>
                <w:bCs/>
                <w:sz w:val="28"/>
                <w:szCs w:val="28"/>
              </w:rPr>
              <w:t xml:space="preserve">Работы по заправке и/или восстановлению картриджей и сервисных деталей выполняются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сервисном центре</w:t>
            </w:r>
            <w:r w:rsidRPr="002644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Исполнителя</w:t>
            </w:r>
            <w:r w:rsidRPr="00264461">
              <w:rPr>
                <w:rFonts w:ascii="Times New Roman" w:hAnsi="Times New Roman"/>
                <w:bCs/>
                <w:sz w:val="28"/>
                <w:szCs w:val="28"/>
              </w:rPr>
              <w:t xml:space="preserve">. При необходимости, по согласованию 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264461">
              <w:rPr>
                <w:rFonts w:ascii="Times New Roman" w:hAnsi="Times New Roman"/>
                <w:bCs/>
                <w:sz w:val="28"/>
                <w:szCs w:val="28"/>
              </w:rPr>
              <w:t xml:space="preserve">аказчиком, указанные работы могут быть выполнены на территории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264461">
              <w:rPr>
                <w:rFonts w:ascii="Times New Roman" w:hAnsi="Times New Roman"/>
                <w:bCs/>
                <w:sz w:val="28"/>
                <w:szCs w:val="28"/>
              </w:rPr>
              <w:t>аказчика с соблюдением условий, исключающих приостановку или нарушение производственного процесса</w:t>
            </w:r>
          </w:p>
          <w:p w14:paraId="5CAB3E37" w14:textId="471AE0B9" w:rsidR="00767DB1" w:rsidRPr="00264461" w:rsidRDefault="00264461" w:rsidP="00767DB1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 xml:space="preserve">Погрузка и доставка </w:t>
            </w:r>
            <w:r w:rsidR="003A7494">
              <w:rPr>
                <w:bCs/>
                <w:sz w:val="28"/>
                <w:szCs w:val="28"/>
              </w:rPr>
              <w:t>картриджей и ресурсных деталей</w:t>
            </w:r>
            <w:r w:rsidR="00767DB1" w:rsidRPr="00767DB1">
              <w:rPr>
                <w:bCs/>
                <w:sz w:val="28"/>
                <w:szCs w:val="28"/>
              </w:rPr>
              <w:t xml:space="preserve"> в сервисный центр Исполнителя</w:t>
            </w:r>
            <w:r w:rsidR="00130060">
              <w:rPr>
                <w:bCs/>
                <w:sz w:val="28"/>
                <w:szCs w:val="28"/>
              </w:rPr>
              <w:t xml:space="preserve"> </w:t>
            </w:r>
            <w:r w:rsidR="00767DB1" w:rsidRPr="00767DB1">
              <w:rPr>
                <w:bCs/>
                <w:sz w:val="28"/>
                <w:szCs w:val="28"/>
              </w:rPr>
              <w:t>осуществляется силами</w:t>
            </w:r>
            <w:r w:rsidR="00D46E1C">
              <w:rPr>
                <w:bCs/>
                <w:sz w:val="28"/>
                <w:szCs w:val="28"/>
              </w:rPr>
              <w:t xml:space="preserve"> </w:t>
            </w:r>
            <w:r w:rsidR="00D46E1C" w:rsidRPr="00B721EA">
              <w:rPr>
                <w:bCs/>
                <w:sz w:val="28"/>
                <w:szCs w:val="28"/>
              </w:rPr>
              <w:t>и средствами</w:t>
            </w:r>
            <w:r w:rsidR="00767DB1" w:rsidRPr="00767DB1">
              <w:rPr>
                <w:bCs/>
                <w:sz w:val="28"/>
                <w:szCs w:val="28"/>
              </w:rPr>
              <w:t xml:space="preserve"> Исполнителя.</w:t>
            </w:r>
          </w:p>
          <w:p w14:paraId="5264A1E6" w14:textId="49688CEB" w:rsidR="00926EF7" w:rsidRPr="00D46E1C" w:rsidRDefault="00264461" w:rsidP="00130060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 xml:space="preserve">Проход на территорию Заказчика специалистов Исполнителя осуществляется в соответствии с установленным Заказчиком пропускным режимом. </w:t>
            </w:r>
            <w:r w:rsidR="00130060">
              <w:rPr>
                <w:bCs/>
                <w:sz w:val="28"/>
                <w:szCs w:val="28"/>
              </w:rPr>
              <w:t xml:space="preserve">Информация, требуемая для оформления пропуска, предоставляется </w:t>
            </w:r>
            <w:r w:rsidR="00767DB1" w:rsidRPr="00767DB1">
              <w:rPr>
                <w:bCs/>
                <w:sz w:val="28"/>
                <w:szCs w:val="28"/>
              </w:rPr>
              <w:t>Исполнителем за сутки до момента оказания</w:t>
            </w:r>
            <w:r w:rsidR="001522A7">
              <w:rPr>
                <w:bCs/>
                <w:sz w:val="28"/>
                <w:szCs w:val="28"/>
              </w:rPr>
              <w:t xml:space="preserve"> услуг</w:t>
            </w:r>
            <w:r w:rsidR="00767DB1" w:rsidRPr="00767DB1">
              <w:rPr>
                <w:bCs/>
                <w:sz w:val="28"/>
                <w:szCs w:val="28"/>
              </w:rPr>
              <w:t>.</w:t>
            </w:r>
          </w:p>
          <w:p w14:paraId="4505ECAE" w14:textId="67A21E56" w:rsidR="002F756D" w:rsidRDefault="00264461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2F756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F756D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F756D" w:rsidRPr="00777CF5">
              <w:rPr>
                <w:rFonts w:ascii="Times New Roman" w:hAnsi="Times New Roman"/>
                <w:bCs/>
                <w:sz w:val="28"/>
                <w:szCs w:val="28"/>
              </w:rPr>
              <w:t xml:space="preserve">Запасные части и расходные материалы при проведении услуги по </w:t>
            </w:r>
            <w:r w:rsidR="00830807">
              <w:rPr>
                <w:rFonts w:ascii="Times New Roman" w:hAnsi="Times New Roman"/>
                <w:bCs/>
                <w:sz w:val="28"/>
                <w:szCs w:val="28"/>
              </w:rPr>
              <w:t>заправке и техническому обслуживанию картриджей</w:t>
            </w:r>
            <w:r w:rsidR="003A7494">
              <w:rPr>
                <w:rFonts w:ascii="Times New Roman" w:hAnsi="Times New Roman"/>
                <w:bCs/>
                <w:sz w:val="28"/>
                <w:szCs w:val="28"/>
              </w:rPr>
              <w:t xml:space="preserve"> и ресурсных деталей</w:t>
            </w:r>
            <w:r w:rsidR="002F756D" w:rsidRPr="00777CF5">
              <w:rPr>
                <w:rFonts w:ascii="Times New Roman" w:hAnsi="Times New Roman"/>
                <w:bCs/>
                <w:sz w:val="28"/>
                <w:szCs w:val="28"/>
              </w:rPr>
              <w:t xml:space="preserve">, поставляются Исполнителем. </w:t>
            </w:r>
            <w:r w:rsidR="00AC4FD5" w:rsidRPr="00AB73B1">
              <w:rPr>
                <w:rFonts w:ascii="Times New Roman" w:hAnsi="Times New Roman"/>
                <w:bCs/>
                <w:sz w:val="28"/>
                <w:szCs w:val="28"/>
              </w:rPr>
              <w:t xml:space="preserve">Стоимость запасных частей, требующих замены в ходе проведения услуги </w:t>
            </w:r>
            <w:r w:rsidR="00830807" w:rsidRPr="00777CF5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r w:rsidR="00830807">
              <w:rPr>
                <w:rFonts w:ascii="Times New Roman" w:hAnsi="Times New Roman"/>
                <w:bCs/>
                <w:sz w:val="28"/>
                <w:szCs w:val="28"/>
              </w:rPr>
              <w:t>заправке и техническому обслуживанию картриджей,</w:t>
            </w:r>
            <w:r w:rsidR="00AC4FD5" w:rsidRPr="00AB73B1">
              <w:rPr>
                <w:rFonts w:ascii="Times New Roman" w:hAnsi="Times New Roman"/>
                <w:bCs/>
                <w:sz w:val="28"/>
                <w:szCs w:val="28"/>
              </w:rPr>
              <w:t xml:space="preserve"> включена в стоимость услуги.</w:t>
            </w:r>
          </w:p>
          <w:p w14:paraId="6A5696F6" w14:textId="16EA3EBA" w:rsidR="00FC305A" w:rsidRDefault="00FC305A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751381" w14:textId="369F2606" w:rsidR="00FC305A" w:rsidRDefault="00264461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C305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C305A" w:rsidRPr="00FC30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C305A" w:rsidRPr="00815EC0">
              <w:rPr>
                <w:rFonts w:ascii="Times New Roman" w:hAnsi="Times New Roman"/>
                <w:bCs/>
                <w:sz w:val="28"/>
                <w:szCs w:val="28"/>
              </w:rPr>
              <w:t xml:space="preserve">Все замененные неисправные запчасти являются собственностью </w:t>
            </w:r>
            <w:r w:rsidR="00AF5F2E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FC305A" w:rsidRPr="00815EC0">
              <w:rPr>
                <w:rFonts w:ascii="Times New Roman" w:hAnsi="Times New Roman"/>
                <w:bCs/>
                <w:sz w:val="28"/>
                <w:szCs w:val="28"/>
              </w:rPr>
              <w:t>аказчика и должны быть переданы Заказчику непосредственно после замены.</w:t>
            </w:r>
          </w:p>
          <w:p w14:paraId="0FACC5B0" w14:textId="7228AD41" w:rsidR="00AF5F2E" w:rsidRDefault="00AF5F2E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C82FAD" w14:textId="3635DFFD" w:rsidR="00644566" w:rsidRDefault="00264461" w:rsidP="00F00A98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7E5D85">
              <w:rPr>
                <w:rFonts w:ascii="Times New Roman" w:hAnsi="Times New Roman"/>
                <w:bCs/>
                <w:sz w:val="28"/>
                <w:szCs w:val="28"/>
              </w:rPr>
              <w:t>. После завершения обслуживания Исполнитель должен предоставить Заказчику отчет о выполненных работах</w:t>
            </w:r>
            <w:r w:rsidR="00644566">
              <w:rPr>
                <w:rFonts w:ascii="Times New Roman" w:hAnsi="Times New Roman"/>
                <w:bCs/>
                <w:sz w:val="28"/>
                <w:szCs w:val="28"/>
              </w:rPr>
              <w:t xml:space="preserve"> и закрывающие документы.</w:t>
            </w:r>
          </w:p>
          <w:p w14:paraId="02D9F718" w14:textId="77777777" w:rsidR="00483F4E" w:rsidRPr="00264461" w:rsidRDefault="00483F4E" w:rsidP="00F00A98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5E238C" w14:textId="3B171575" w:rsidR="00483F4E" w:rsidRPr="00483F4E" w:rsidRDefault="00264461" w:rsidP="00483F4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483F4E" w:rsidRPr="0027157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260B02" w:rsidRPr="0027157C">
              <w:rPr>
                <w:rFonts w:ascii="Times New Roman" w:hAnsi="Times New Roman"/>
                <w:bCs/>
                <w:sz w:val="28"/>
                <w:szCs w:val="28"/>
              </w:rPr>
              <w:t>В случае установления Заказчиком фактов оказания услуг ненадлежащего качества</w:t>
            </w:r>
            <w:r w:rsidR="004213B4" w:rsidRPr="002715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60B02" w:rsidRPr="0027157C">
              <w:rPr>
                <w:rFonts w:ascii="Times New Roman" w:hAnsi="Times New Roman"/>
                <w:bCs/>
                <w:sz w:val="28"/>
                <w:szCs w:val="28"/>
              </w:rPr>
              <w:t xml:space="preserve"> Исполнитель обязан своими силами и за свой счет в установленные Заказчиком сроки устранить выявленные недостатки.</w:t>
            </w:r>
          </w:p>
        </w:tc>
      </w:tr>
      <w:tr w:rsidR="001F162F" w:rsidRPr="002929C4" w14:paraId="7E105F48" w14:textId="77777777" w:rsidTr="001F162F">
        <w:tc>
          <w:tcPr>
            <w:tcW w:w="279" w:type="pct"/>
          </w:tcPr>
          <w:p w14:paraId="7FBD4239" w14:textId="01C3E7F9" w:rsidR="001F162F" w:rsidRPr="002929C4" w:rsidRDefault="001F162F" w:rsidP="001F162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</w:tcPr>
          <w:p w14:paraId="1AA28B5B" w14:textId="60DE419C" w:rsidR="001F162F" w:rsidRPr="002929C4" w:rsidRDefault="001F162F" w:rsidP="001F162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449" w:type="pct"/>
          </w:tcPr>
          <w:p w14:paraId="65FF407E" w14:textId="77777777" w:rsidR="001F162F" w:rsidRDefault="001F162F" w:rsidP="001F162F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Требования к р</w:t>
            </w:r>
            <w:r w:rsidRPr="002F6D6C">
              <w:rPr>
                <w:bCs/>
                <w:sz w:val="28"/>
                <w:szCs w:val="28"/>
                <w:u w:val="single"/>
              </w:rPr>
              <w:t>епутаци</w:t>
            </w:r>
            <w:r>
              <w:rPr>
                <w:bCs/>
                <w:sz w:val="28"/>
                <w:szCs w:val="28"/>
                <w:u w:val="single"/>
              </w:rPr>
              <w:t>и</w:t>
            </w:r>
            <w:r w:rsidRPr="002F6D6C">
              <w:rPr>
                <w:bCs/>
                <w:sz w:val="28"/>
                <w:szCs w:val="28"/>
                <w:u w:val="single"/>
              </w:rPr>
              <w:t xml:space="preserve"> и добросовестност</w:t>
            </w:r>
            <w:r>
              <w:rPr>
                <w:bCs/>
                <w:sz w:val="28"/>
                <w:szCs w:val="28"/>
                <w:u w:val="single"/>
              </w:rPr>
              <w:t>и</w:t>
            </w:r>
            <w:r w:rsidRPr="002F6D6C">
              <w:rPr>
                <w:bCs/>
                <w:sz w:val="28"/>
                <w:szCs w:val="28"/>
                <w:u w:val="single"/>
              </w:rPr>
              <w:t xml:space="preserve"> исполнителя</w:t>
            </w:r>
            <w:r w:rsidRPr="004F3D5D">
              <w:rPr>
                <w:bCs/>
                <w:sz w:val="28"/>
                <w:szCs w:val="28"/>
              </w:rPr>
              <w:t>.</w:t>
            </w:r>
          </w:p>
          <w:p w14:paraId="0C5A11F2" w14:textId="77777777" w:rsidR="001F162F" w:rsidRPr="002F6D6C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6327D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Pr="002F6D6C">
              <w:rPr>
                <w:bCs/>
                <w:sz w:val="28"/>
                <w:szCs w:val="28"/>
              </w:rPr>
              <w:t xml:space="preserve">сполнитель </w:t>
            </w:r>
            <w:r>
              <w:rPr>
                <w:bCs/>
                <w:sz w:val="28"/>
                <w:szCs w:val="28"/>
              </w:rPr>
              <w:t>должен</w:t>
            </w:r>
            <w:r w:rsidRPr="002F6D6C">
              <w:rPr>
                <w:bCs/>
                <w:sz w:val="28"/>
                <w:szCs w:val="28"/>
              </w:rPr>
              <w:t xml:space="preserve"> облада</w:t>
            </w:r>
            <w:r>
              <w:rPr>
                <w:bCs/>
                <w:sz w:val="28"/>
                <w:szCs w:val="28"/>
              </w:rPr>
              <w:t>ть</w:t>
            </w:r>
            <w:r w:rsidRPr="002F6D6C">
              <w:rPr>
                <w:bCs/>
                <w:sz w:val="28"/>
                <w:szCs w:val="28"/>
              </w:rPr>
              <w:t xml:space="preserve"> надлежащей деловой репутацией</w:t>
            </w:r>
            <w:r>
              <w:rPr>
                <w:bCs/>
                <w:sz w:val="28"/>
                <w:szCs w:val="28"/>
              </w:rPr>
              <w:t>, в том числе</w:t>
            </w:r>
            <w:r w:rsidRPr="002F6D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отсутствием</w:t>
            </w:r>
            <w:r w:rsidRPr="002F6D6C">
              <w:rPr>
                <w:bCs/>
                <w:sz w:val="28"/>
                <w:szCs w:val="28"/>
              </w:rPr>
              <w:t xml:space="preserve"> фактов недобросовестного исполнения обязательств </w:t>
            </w:r>
            <w:r>
              <w:rPr>
                <w:bCs/>
                <w:sz w:val="28"/>
                <w:szCs w:val="28"/>
              </w:rPr>
              <w:t xml:space="preserve">по договорам, заключенным </w:t>
            </w:r>
            <w:r w:rsidRPr="002F6D6C">
              <w:rPr>
                <w:bCs/>
                <w:sz w:val="28"/>
                <w:szCs w:val="28"/>
              </w:rPr>
              <w:t>с третьими лицами</w:t>
            </w:r>
            <w:r>
              <w:rPr>
                <w:bCs/>
                <w:sz w:val="28"/>
                <w:szCs w:val="28"/>
              </w:rPr>
              <w:t>.</w:t>
            </w:r>
          </w:p>
          <w:p w14:paraId="766F212A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6327D9">
              <w:rPr>
                <w:bCs/>
                <w:sz w:val="28"/>
                <w:szCs w:val="28"/>
              </w:rPr>
              <w:t xml:space="preserve"> </w:t>
            </w:r>
            <w:r w:rsidRPr="00A7775E">
              <w:rPr>
                <w:bCs/>
                <w:sz w:val="28"/>
                <w:szCs w:val="28"/>
              </w:rPr>
              <w:t>Исполнитель не должен иметь фактов неисполнения или ненадлежащего исполнения обязательств по договорам, заключённым с Заказчиком, включая нарушениями сроков, качества, объёмов или иных существенных условий таких договоров</w:t>
            </w:r>
            <w:r w:rsidRPr="002F6D6C">
              <w:rPr>
                <w:bCs/>
                <w:sz w:val="28"/>
                <w:szCs w:val="28"/>
              </w:rPr>
              <w:t>.</w:t>
            </w:r>
            <w:r w:rsidRPr="006327D9">
              <w:rPr>
                <w:bCs/>
                <w:sz w:val="28"/>
                <w:szCs w:val="28"/>
              </w:rPr>
              <w:t xml:space="preserve"> </w:t>
            </w:r>
          </w:p>
          <w:p w14:paraId="20584790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4F3D5D">
              <w:rPr>
                <w:bCs/>
                <w:sz w:val="28"/>
                <w:szCs w:val="28"/>
                <w:u w:val="single"/>
              </w:rPr>
              <w:t>Факты недобросовестности включают, но не ограничиваются</w:t>
            </w:r>
            <w:r w:rsidRPr="004C0789">
              <w:rPr>
                <w:bCs/>
                <w:sz w:val="28"/>
                <w:szCs w:val="28"/>
              </w:rPr>
              <w:t xml:space="preserve">: </w:t>
            </w:r>
          </w:p>
          <w:p w14:paraId="75BE2A2A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н</w:t>
            </w:r>
            <w:r w:rsidRPr="00AC7AFA">
              <w:rPr>
                <w:bCs/>
                <w:sz w:val="28"/>
                <w:szCs w:val="28"/>
              </w:rPr>
              <w:t xml:space="preserve">арушение </w:t>
            </w:r>
            <w:r w:rsidRPr="00A7775E">
              <w:rPr>
                <w:bCs/>
                <w:sz w:val="28"/>
                <w:szCs w:val="28"/>
              </w:rPr>
              <w:t>сроков выполнения работ (ремонта), установленных договором или заявкой, более чем на 3 (три) рабочих дня без уважительных причин и предварительного письменного уведомления Заказчика</w:t>
            </w:r>
            <w:r>
              <w:rPr>
                <w:bCs/>
                <w:sz w:val="28"/>
                <w:szCs w:val="28"/>
              </w:rPr>
              <w:t>;</w:t>
            </w:r>
          </w:p>
          <w:p w14:paraId="1B6478B5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п</w:t>
            </w:r>
            <w:r w:rsidRPr="00026427">
              <w:rPr>
                <w:bCs/>
                <w:sz w:val="28"/>
                <w:szCs w:val="28"/>
              </w:rPr>
              <w:t xml:space="preserve">овторное </w:t>
            </w:r>
            <w:r>
              <w:rPr>
                <w:bCs/>
                <w:sz w:val="28"/>
                <w:szCs w:val="28"/>
              </w:rPr>
              <w:t>обращение пользователей</w:t>
            </w:r>
            <w:r w:rsidRPr="00026427">
              <w:rPr>
                <w:bCs/>
                <w:sz w:val="28"/>
                <w:szCs w:val="28"/>
              </w:rPr>
              <w:t xml:space="preserve"> по тому же </w:t>
            </w:r>
            <w:r>
              <w:rPr>
                <w:bCs/>
                <w:sz w:val="28"/>
                <w:szCs w:val="28"/>
              </w:rPr>
              <w:t xml:space="preserve">инциденту </w:t>
            </w:r>
            <w:r w:rsidRPr="00026427">
              <w:rPr>
                <w:bCs/>
                <w:sz w:val="28"/>
                <w:szCs w:val="28"/>
              </w:rPr>
              <w:t xml:space="preserve">в течение </w:t>
            </w:r>
            <w:r>
              <w:rPr>
                <w:bCs/>
                <w:sz w:val="28"/>
                <w:szCs w:val="28"/>
              </w:rPr>
              <w:t xml:space="preserve">срока до 7 (семи) календарных дней после </w:t>
            </w:r>
            <w:r w:rsidRPr="00A7775E">
              <w:rPr>
                <w:bCs/>
                <w:sz w:val="28"/>
                <w:szCs w:val="28"/>
              </w:rPr>
              <w:t>завершения ремонта и передачи устройства в эксплуатацию</w:t>
            </w:r>
            <w:r>
              <w:rPr>
                <w:bCs/>
                <w:sz w:val="28"/>
                <w:szCs w:val="28"/>
              </w:rPr>
              <w:t>;</w:t>
            </w:r>
          </w:p>
          <w:p w14:paraId="78777D82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 w:rsidRPr="004C0789">
              <w:rPr>
                <w:bCs/>
                <w:sz w:val="28"/>
                <w:szCs w:val="28"/>
              </w:rPr>
              <w:t xml:space="preserve">наличие обоснованных </w:t>
            </w:r>
            <w:r>
              <w:rPr>
                <w:bCs/>
                <w:sz w:val="28"/>
                <w:szCs w:val="28"/>
              </w:rPr>
              <w:t>жалоб</w:t>
            </w:r>
            <w:r w:rsidRPr="004C0789">
              <w:rPr>
                <w:bCs/>
                <w:sz w:val="28"/>
                <w:szCs w:val="28"/>
              </w:rPr>
              <w:t xml:space="preserve"> </w:t>
            </w:r>
            <w:r w:rsidRPr="00D9199F">
              <w:rPr>
                <w:bCs/>
                <w:sz w:val="28"/>
                <w:szCs w:val="28"/>
              </w:rPr>
              <w:t>со стороны пользователей заказчика, связанных с качеством или сроками ремонта</w:t>
            </w:r>
            <w:r>
              <w:rPr>
                <w:bCs/>
                <w:sz w:val="28"/>
                <w:szCs w:val="28"/>
              </w:rPr>
              <w:t>;</w:t>
            </w:r>
          </w:p>
          <w:p w14:paraId="1B16E88D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и</w:t>
            </w:r>
            <w:r w:rsidRPr="00026427">
              <w:rPr>
                <w:bCs/>
                <w:sz w:val="28"/>
                <w:szCs w:val="28"/>
              </w:rPr>
              <w:t>спользование при ремонте неоригинальных, несертифицированных или бывших в употреблении запасных частей без письменного согласия заказчика</w:t>
            </w:r>
            <w:r>
              <w:rPr>
                <w:bCs/>
                <w:sz w:val="28"/>
                <w:szCs w:val="28"/>
              </w:rPr>
              <w:t>;</w:t>
            </w:r>
          </w:p>
          <w:p w14:paraId="58E43AAB" w14:textId="77777777" w:rsidR="001F162F" w:rsidRPr="0033238B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н</w:t>
            </w:r>
            <w:r w:rsidRPr="0033238B">
              <w:rPr>
                <w:bCs/>
                <w:sz w:val="28"/>
                <w:szCs w:val="28"/>
              </w:rPr>
              <w:t>арушение правил техники безопасности, охраны труда или установленных на объекте заказчика инструкций при выполнении работ</w:t>
            </w:r>
            <w:r>
              <w:rPr>
                <w:bCs/>
                <w:sz w:val="28"/>
                <w:szCs w:val="28"/>
              </w:rPr>
              <w:t>;</w:t>
            </w:r>
          </w:p>
          <w:p w14:paraId="46AB9CF8" w14:textId="77777777" w:rsidR="001F162F" w:rsidRPr="0033238B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н</w:t>
            </w:r>
            <w:r w:rsidRPr="0033238B">
              <w:rPr>
                <w:bCs/>
                <w:sz w:val="28"/>
                <w:szCs w:val="28"/>
              </w:rPr>
              <w:t>еобоснованный отказ от выполнения принятых заявок или перенос сроков без согласования с заказчиком</w:t>
            </w:r>
            <w:r>
              <w:rPr>
                <w:bCs/>
                <w:sz w:val="28"/>
                <w:szCs w:val="28"/>
              </w:rPr>
              <w:t>;</w:t>
            </w:r>
          </w:p>
          <w:p w14:paraId="40B1B0AF" w14:textId="77777777" w:rsidR="001F162F" w:rsidRPr="0033238B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 xml:space="preserve"> о</w:t>
            </w:r>
            <w:r w:rsidRPr="0033238B">
              <w:rPr>
                <w:bCs/>
                <w:sz w:val="28"/>
                <w:szCs w:val="28"/>
              </w:rPr>
              <w:t>тсутствие на рабочем месте или недоступность для связи в согласованное время выполнения работ</w:t>
            </w:r>
            <w:r>
              <w:rPr>
                <w:bCs/>
                <w:sz w:val="28"/>
                <w:szCs w:val="28"/>
              </w:rPr>
              <w:t>;</w:t>
            </w:r>
          </w:p>
          <w:p w14:paraId="7BD3F433" w14:textId="77777777" w:rsidR="001F162F" w:rsidRPr="0033238B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lastRenderedPageBreak/>
              <w:t xml:space="preserve">– </w:t>
            </w:r>
            <w:r>
              <w:rPr>
                <w:bCs/>
                <w:sz w:val="28"/>
                <w:szCs w:val="28"/>
              </w:rPr>
              <w:t>п</w:t>
            </w:r>
            <w:r w:rsidRPr="0033238B">
              <w:rPr>
                <w:bCs/>
                <w:sz w:val="28"/>
                <w:szCs w:val="28"/>
              </w:rPr>
              <w:t>редоставление недостоверной информации о статусе ремонта, использованных запчастях или причинах неисправности</w:t>
            </w:r>
            <w:r>
              <w:rPr>
                <w:bCs/>
                <w:sz w:val="28"/>
                <w:szCs w:val="28"/>
              </w:rPr>
              <w:t>;</w:t>
            </w:r>
          </w:p>
          <w:p w14:paraId="0D4C4570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н</w:t>
            </w:r>
            <w:r w:rsidRPr="0033238B">
              <w:rPr>
                <w:bCs/>
                <w:sz w:val="28"/>
                <w:szCs w:val="28"/>
              </w:rPr>
              <w:t>арушение конфиденциальности: разглашение коммерческой тайны, персональных данных или иной защищённой информации заказчика</w:t>
            </w:r>
            <w:r>
              <w:rPr>
                <w:bCs/>
                <w:sz w:val="28"/>
                <w:szCs w:val="28"/>
              </w:rPr>
              <w:t>;</w:t>
            </w:r>
          </w:p>
          <w:p w14:paraId="4210855F" w14:textId="77777777" w:rsidR="001F162F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</w:t>
            </w:r>
            <w:r w:rsidRPr="00294A5B">
              <w:rPr>
                <w:bCs/>
                <w:sz w:val="28"/>
                <w:szCs w:val="28"/>
              </w:rPr>
              <w:t>перечень не является исчерпывающим и к недобросовестности могут быть отнесены и иные нарушения, существенно влияющие на интересы заказчика</w:t>
            </w:r>
            <w:r>
              <w:rPr>
                <w:bCs/>
                <w:sz w:val="28"/>
                <w:szCs w:val="28"/>
              </w:rPr>
              <w:t>.</w:t>
            </w:r>
          </w:p>
          <w:p w14:paraId="0ED96362" w14:textId="77777777" w:rsidR="001F162F" w:rsidRPr="002F6D6C" w:rsidRDefault="001F162F" w:rsidP="001F162F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6327D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</w:t>
            </w:r>
            <w:r w:rsidRPr="002F6D6C">
              <w:rPr>
                <w:bCs/>
                <w:sz w:val="28"/>
                <w:szCs w:val="28"/>
              </w:rPr>
              <w:t>аказчик вправе отклонить заявку Исполнителя на участие в тендере (отказать в заключении договора), если ранее между Заказчиком и данным Исполнителем заключались договоры на оказание услуг по ремонту ИТ-оборудования, и при их исполнении были выявлены факты недобросовестности, неисполнения или ненадлежащего исполнения обязательств</w:t>
            </w:r>
            <w:r>
              <w:rPr>
                <w:bCs/>
                <w:sz w:val="28"/>
                <w:szCs w:val="28"/>
              </w:rPr>
              <w:t>.</w:t>
            </w:r>
          </w:p>
          <w:p w14:paraId="44C66039" w14:textId="77777777" w:rsidR="001F162F" w:rsidRDefault="001F162F" w:rsidP="001F162F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В </w:t>
            </w:r>
            <w:r w:rsidRPr="002F6D6C">
              <w:rPr>
                <w:bCs/>
                <w:sz w:val="28"/>
                <w:szCs w:val="28"/>
              </w:rPr>
              <w:t>случае выявления фактов недобросовестности Исполнителя или нарушений им условий договоров с Заказчиком в период действия настоящего договора, Заказчик вправе в одностороннем порядке расторгнуть договор и/или применить меры ответственности, предусмотренные законодательством и настоящим договором (в том числе удержание неустойки, отказ от оплаты некачественно оказанных услуг, внесение в реестр недобросовестных контрагентов).</w:t>
            </w:r>
          </w:p>
          <w:p w14:paraId="68C8E544" w14:textId="420F74C3" w:rsidR="001F162F" w:rsidRPr="00644566" w:rsidRDefault="001F162F" w:rsidP="001F162F">
            <w:pPr>
              <w:pStyle w:val="p5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404D1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31B7" w14:textId="77777777" w:rsidR="004062F0" w:rsidRDefault="004062F0" w:rsidP="00D03BD2">
      <w:r>
        <w:separator/>
      </w:r>
    </w:p>
  </w:endnote>
  <w:endnote w:type="continuationSeparator" w:id="0">
    <w:p w14:paraId="243DA857" w14:textId="77777777" w:rsidR="004062F0" w:rsidRDefault="004062F0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9EB6" w14:textId="77777777" w:rsidR="004062F0" w:rsidRDefault="004062F0" w:rsidP="00D03BD2">
      <w:r>
        <w:separator/>
      </w:r>
    </w:p>
  </w:footnote>
  <w:footnote w:type="continuationSeparator" w:id="0">
    <w:p w14:paraId="68186381" w14:textId="77777777" w:rsidR="004062F0" w:rsidRDefault="004062F0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2642A5"/>
    <w:multiLevelType w:val="hybridMultilevel"/>
    <w:tmpl w:val="9964FC90"/>
    <w:lvl w:ilvl="0" w:tplc="04CC8750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201E65A7"/>
    <w:multiLevelType w:val="hybridMultilevel"/>
    <w:tmpl w:val="405EA122"/>
    <w:lvl w:ilvl="0" w:tplc="70B66640">
      <w:start w:val="1"/>
      <w:numFmt w:val="decimal"/>
      <w:lvlText w:val="%1."/>
      <w:lvlJc w:val="left"/>
      <w:pPr>
        <w:ind w:left="5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55C6"/>
    <w:multiLevelType w:val="hybridMultilevel"/>
    <w:tmpl w:val="63589682"/>
    <w:lvl w:ilvl="0" w:tplc="257C64E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AE2"/>
    <w:multiLevelType w:val="hybridMultilevel"/>
    <w:tmpl w:val="BB8C72A4"/>
    <w:lvl w:ilvl="0" w:tplc="4170D4A0">
      <w:start w:val="2"/>
      <w:numFmt w:val="bullet"/>
      <w:lvlText w:val="–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8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155074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90639">
    <w:abstractNumId w:val="6"/>
  </w:num>
  <w:num w:numId="3" w16cid:durableId="1327394378">
    <w:abstractNumId w:val="10"/>
  </w:num>
  <w:num w:numId="4" w16cid:durableId="81279360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311337">
    <w:abstractNumId w:val="5"/>
  </w:num>
  <w:num w:numId="6" w16cid:durableId="1176190181">
    <w:abstractNumId w:val="3"/>
  </w:num>
  <w:num w:numId="7" w16cid:durableId="1048459099">
    <w:abstractNumId w:val="9"/>
  </w:num>
  <w:num w:numId="8" w16cid:durableId="10642910">
    <w:abstractNumId w:val="7"/>
  </w:num>
  <w:num w:numId="9" w16cid:durableId="1733389280">
    <w:abstractNumId w:val="2"/>
  </w:num>
  <w:num w:numId="10" w16cid:durableId="907688575">
    <w:abstractNumId w:val="1"/>
  </w:num>
  <w:num w:numId="11" w16cid:durableId="211998135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02D2D"/>
    <w:rsid w:val="00004EBF"/>
    <w:rsid w:val="00021F44"/>
    <w:rsid w:val="000223D1"/>
    <w:rsid w:val="00033B6A"/>
    <w:rsid w:val="00071D9A"/>
    <w:rsid w:val="00075CE5"/>
    <w:rsid w:val="00082739"/>
    <w:rsid w:val="00084460"/>
    <w:rsid w:val="00086F61"/>
    <w:rsid w:val="00091C72"/>
    <w:rsid w:val="00095E80"/>
    <w:rsid w:val="00096955"/>
    <w:rsid w:val="000A2C72"/>
    <w:rsid w:val="000A4D26"/>
    <w:rsid w:val="000A5A9D"/>
    <w:rsid w:val="000A61EF"/>
    <w:rsid w:val="000A677A"/>
    <w:rsid w:val="000A6F51"/>
    <w:rsid w:val="000C335E"/>
    <w:rsid w:val="000D5F07"/>
    <w:rsid w:val="000E6FA4"/>
    <w:rsid w:val="000F1D26"/>
    <w:rsid w:val="000F5DBC"/>
    <w:rsid w:val="00100D77"/>
    <w:rsid w:val="001011CF"/>
    <w:rsid w:val="001040DA"/>
    <w:rsid w:val="00113909"/>
    <w:rsid w:val="0011489A"/>
    <w:rsid w:val="001174CA"/>
    <w:rsid w:val="00123AED"/>
    <w:rsid w:val="001241E4"/>
    <w:rsid w:val="00130060"/>
    <w:rsid w:val="00140AB1"/>
    <w:rsid w:val="00140DCC"/>
    <w:rsid w:val="001522A7"/>
    <w:rsid w:val="00167BC9"/>
    <w:rsid w:val="0017750E"/>
    <w:rsid w:val="00186C33"/>
    <w:rsid w:val="0019028D"/>
    <w:rsid w:val="0019534A"/>
    <w:rsid w:val="001A35E0"/>
    <w:rsid w:val="001A383D"/>
    <w:rsid w:val="001A5095"/>
    <w:rsid w:val="001B0E26"/>
    <w:rsid w:val="001C1844"/>
    <w:rsid w:val="001C404A"/>
    <w:rsid w:val="001E5B34"/>
    <w:rsid w:val="001F162F"/>
    <w:rsid w:val="001F76FB"/>
    <w:rsid w:val="0020181C"/>
    <w:rsid w:val="002069E1"/>
    <w:rsid w:val="0021439B"/>
    <w:rsid w:val="00217226"/>
    <w:rsid w:val="0022376E"/>
    <w:rsid w:val="00227F40"/>
    <w:rsid w:val="0023372C"/>
    <w:rsid w:val="002358A0"/>
    <w:rsid w:val="002369AA"/>
    <w:rsid w:val="00237AD4"/>
    <w:rsid w:val="00244E00"/>
    <w:rsid w:val="00260B02"/>
    <w:rsid w:val="00264461"/>
    <w:rsid w:val="0027157C"/>
    <w:rsid w:val="00272F8C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411F"/>
    <w:rsid w:val="002E738E"/>
    <w:rsid w:val="002F142F"/>
    <w:rsid w:val="002F17F8"/>
    <w:rsid w:val="002F2907"/>
    <w:rsid w:val="002F756D"/>
    <w:rsid w:val="003051FD"/>
    <w:rsid w:val="00306C98"/>
    <w:rsid w:val="0032251F"/>
    <w:rsid w:val="003239D5"/>
    <w:rsid w:val="003248B3"/>
    <w:rsid w:val="003309E0"/>
    <w:rsid w:val="00333D5A"/>
    <w:rsid w:val="00356FC1"/>
    <w:rsid w:val="00361D3C"/>
    <w:rsid w:val="00367DDB"/>
    <w:rsid w:val="00375FF1"/>
    <w:rsid w:val="0038233B"/>
    <w:rsid w:val="00386C17"/>
    <w:rsid w:val="0039122A"/>
    <w:rsid w:val="00392A06"/>
    <w:rsid w:val="003A7494"/>
    <w:rsid w:val="003B2A75"/>
    <w:rsid w:val="003B31C7"/>
    <w:rsid w:val="003B3976"/>
    <w:rsid w:val="003B39B5"/>
    <w:rsid w:val="003B47E5"/>
    <w:rsid w:val="003B6AC9"/>
    <w:rsid w:val="003C12FF"/>
    <w:rsid w:val="003C54CC"/>
    <w:rsid w:val="003D6A61"/>
    <w:rsid w:val="003E2E39"/>
    <w:rsid w:val="003E4A9B"/>
    <w:rsid w:val="003E5F60"/>
    <w:rsid w:val="003F0E14"/>
    <w:rsid w:val="003F6EBF"/>
    <w:rsid w:val="004000D7"/>
    <w:rsid w:val="00404D19"/>
    <w:rsid w:val="004062F0"/>
    <w:rsid w:val="004126D7"/>
    <w:rsid w:val="004160C4"/>
    <w:rsid w:val="00417E6B"/>
    <w:rsid w:val="004213B4"/>
    <w:rsid w:val="00425B4E"/>
    <w:rsid w:val="0043595E"/>
    <w:rsid w:val="004417AD"/>
    <w:rsid w:val="00441DF7"/>
    <w:rsid w:val="00446E4B"/>
    <w:rsid w:val="00452F84"/>
    <w:rsid w:val="00453367"/>
    <w:rsid w:val="0045549C"/>
    <w:rsid w:val="00464420"/>
    <w:rsid w:val="00467382"/>
    <w:rsid w:val="00476B03"/>
    <w:rsid w:val="00483F4E"/>
    <w:rsid w:val="0048416D"/>
    <w:rsid w:val="0049135E"/>
    <w:rsid w:val="004A1258"/>
    <w:rsid w:val="004A33C9"/>
    <w:rsid w:val="004A522C"/>
    <w:rsid w:val="004C1689"/>
    <w:rsid w:val="004C52BB"/>
    <w:rsid w:val="004D3778"/>
    <w:rsid w:val="004D768F"/>
    <w:rsid w:val="004E75D8"/>
    <w:rsid w:val="0050147C"/>
    <w:rsid w:val="005020B6"/>
    <w:rsid w:val="005052D8"/>
    <w:rsid w:val="00506329"/>
    <w:rsid w:val="005130DA"/>
    <w:rsid w:val="00514C84"/>
    <w:rsid w:val="005157C4"/>
    <w:rsid w:val="005214FF"/>
    <w:rsid w:val="00521819"/>
    <w:rsid w:val="005258B7"/>
    <w:rsid w:val="00556462"/>
    <w:rsid w:val="00573BFA"/>
    <w:rsid w:val="00574170"/>
    <w:rsid w:val="00576B1C"/>
    <w:rsid w:val="0058104B"/>
    <w:rsid w:val="005829FE"/>
    <w:rsid w:val="00583CD9"/>
    <w:rsid w:val="005932F0"/>
    <w:rsid w:val="005A20AE"/>
    <w:rsid w:val="005A4573"/>
    <w:rsid w:val="005B7812"/>
    <w:rsid w:val="005C176B"/>
    <w:rsid w:val="005D064A"/>
    <w:rsid w:val="005D5CC3"/>
    <w:rsid w:val="005D741A"/>
    <w:rsid w:val="005E1915"/>
    <w:rsid w:val="005E1D78"/>
    <w:rsid w:val="005E5237"/>
    <w:rsid w:val="005E5ED0"/>
    <w:rsid w:val="005E6E23"/>
    <w:rsid w:val="005F29EC"/>
    <w:rsid w:val="005F67FA"/>
    <w:rsid w:val="00605795"/>
    <w:rsid w:val="00606A5E"/>
    <w:rsid w:val="00610B10"/>
    <w:rsid w:val="00610B53"/>
    <w:rsid w:val="00623D76"/>
    <w:rsid w:val="006250E7"/>
    <w:rsid w:val="00625FD2"/>
    <w:rsid w:val="00631607"/>
    <w:rsid w:val="006437D8"/>
    <w:rsid w:val="00644566"/>
    <w:rsid w:val="0064742F"/>
    <w:rsid w:val="00650113"/>
    <w:rsid w:val="00651A17"/>
    <w:rsid w:val="00652412"/>
    <w:rsid w:val="00656189"/>
    <w:rsid w:val="00664875"/>
    <w:rsid w:val="006668EB"/>
    <w:rsid w:val="00671DC0"/>
    <w:rsid w:val="00672DD8"/>
    <w:rsid w:val="00674A24"/>
    <w:rsid w:val="00693CD6"/>
    <w:rsid w:val="006A3DE2"/>
    <w:rsid w:val="006A4656"/>
    <w:rsid w:val="006C2ADB"/>
    <w:rsid w:val="006D16EA"/>
    <w:rsid w:val="006D16F4"/>
    <w:rsid w:val="006E66AE"/>
    <w:rsid w:val="006F4F8F"/>
    <w:rsid w:val="006F6E45"/>
    <w:rsid w:val="00704A78"/>
    <w:rsid w:val="007168F8"/>
    <w:rsid w:val="0072281B"/>
    <w:rsid w:val="0072442C"/>
    <w:rsid w:val="00734BA5"/>
    <w:rsid w:val="00737CE5"/>
    <w:rsid w:val="00742E38"/>
    <w:rsid w:val="00744020"/>
    <w:rsid w:val="00745C9C"/>
    <w:rsid w:val="00746744"/>
    <w:rsid w:val="0076273F"/>
    <w:rsid w:val="00762C60"/>
    <w:rsid w:val="007631D8"/>
    <w:rsid w:val="00767DB1"/>
    <w:rsid w:val="007818EA"/>
    <w:rsid w:val="00784C58"/>
    <w:rsid w:val="00797F28"/>
    <w:rsid w:val="007A1A31"/>
    <w:rsid w:val="007C042B"/>
    <w:rsid w:val="007C1F07"/>
    <w:rsid w:val="007C45AD"/>
    <w:rsid w:val="007C4982"/>
    <w:rsid w:val="007D2C12"/>
    <w:rsid w:val="007D4361"/>
    <w:rsid w:val="007D5AE5"/>
    <w:rsid w:val="007E0079"/>
    <w:rsid w:val="007E3484"/>
    <w:rsid w:val="007E4D4A"/>
    <w:rsid w:val="007E5D85"/>
    <w:rsid w:val="007E6CA1"/>
    <w:rsid w:val="007E7641"/>
    <w:rsid w:val="007F36A8"/>
    <w:rsid w:val="00801B5D"/>
    <w:rsid w:val="00805A1A"/>
    <w:rsid w:val="008111AC"/>
    <w:rsid w:val="0081443F"/>
    <w:rsid w:val="00815EC0"/>
    <w:rsid w:val="00817A10"/>
    <w:rsid w:val="0082290B"/>
    <w:rsid w:val="00825471"/>
    <w:rsid w:val="00826E74"/>
    <w:rsid w:val="00830807"/>
    <w:rsid w:val="00831AA3"/>
    <w:rsid w:val="008330E0"/>
    <w:rsid w:val="00854235"/>
    <w:rsid w:val="008570E0"/>
    <w:rsid w:val="00870E93"/>
    <w:rsid w:val="00890BBD"/>
    <w:rsid w:val="008A3A3E"/>
    <w:rsid w:val="008A5EAD"/>
    <w:rsid w:val="008B3B43"/>
    <w:rsid w:val="008C0BC9"/>
    <w:rsid w:val="008C263D"/>
    <w:rsid w:val="008D0C8F"/>
    <w:rsid w:val="008D52FA"/>
    <w:rsid w:val="008D6EA7"/>
    <w:rsid w:val="008F0891"/>
    <w:rsid w:val="008F29C5"/>
    <w:rsid w:val="00900DC2"/>
    <w:rsid w:val="00916A96"/>
    <w:rsid w:val="00926EF7"/>
    <w:rsid w:val="00931C39"/>
    <w:rsid w:val="00932116"/>
    <w:rsid w:val="0094172C"/>
    <w:rsid w:val="0094361F"/>
    <w:rsid w:val="0094569D"/>
    <w:rsid w:val="00946EBF"/>
    <w:rsid w:val="009510AB"/>
    <w:rsid w:val="00956CA6"/>
    <w:rsid w:val="009575CE"/>
    <w:rsid w:val="00971D97"/>
    <w:rsid w:val="0097239E"/>
    <w:rsid w:val="00975978"/>
    <w:rsid w:val="00976219"/>
    <w:rsid w:val="009878D2"/>
    <w:rsid w:val="0099258D"/>
    <w:rsid w:val="009A3DB9"/>
    <w:rsid w:val="009A40B4"/>
    <w:rsid w:val="009A7F26"/>
    <w:rsid w:val="009C1EC5"/>
    <w:rsid w:val="009C1FE7"/>
    <w:rsid w:val="009C2F9D"/>
    <w:rsid w:val="009C7AF6"/>
    <w:rsid w:val="009D2DBE"/>
    <w:rsid w:val="009D6500"/>
    <w:rsid w:val="009E0E8D"/>
    <w:rsid w:val="009E62C7"/>
    <w:rsid w:val="009E7A2D"/>
    <w:rsid w:val="00A00546"/>
    <w:rsid w:val="00A030B4"/>
    <w:rsid w:val="00A06A9D"/>
    <w:rsid w:val="00A16766"/>
    <w:rsid w:val="00A51548"/>
    <w:rsid w:val="00A56B57"/>
    <w:rsid w:val="00A573D6"/>
    <w:rsid w:val="00A62897"/>
    <w:rsid w:val="00A66415"/>
    <w:rsid w:val="00A674A7"/>
    <w:rsid w:val="00A67E1A"/>
    <w:rsid w:val="00A75EB1"/>
    <w:rsid w:val="00A82D09"/>
    <w:rsid w:val="00A85B4A"/>
    <w:rsid w:val="00A874EF"/>
    <w:rsid w:val="00A92CE4"/>
    <w:rsid w:val="00A939E3"/>
    <w:rsid w:val="00AA0B17"/>
    <w:rsid w:val="00AB48AE"/>
    <w:rsid w:val="00AB714A"/>
    <w:rsid w:val="00AB73B1"/>
    <w:rsid w:val="00AB797F"/>
    <w:rsid w:val="00AC4AB3"/>
    <w:rsid w:val="00AC4D46"/>
    <w:rsid w:val="00AC4FD5"/>
    <w:rsid w:val="00AD010D"/>
    <w:rsid w:val="00AE7EBB"/>
    <w:rsid w:val="00AF2D8E"/>
    <w:rsid w:val="00AF4005"/>
    <w:rsid w:val="00AF5F2E"/>
    <w:rsid w:val="00AF79C4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47B30"/>
    <w:rsid w:val="00B60370"/>
    <w:rsid w:val="00B81434"/>
    <w:rsid w:val="00B81CE1"/>
    <w:rsid w:val="00B83C11"/>
    <w:rsid w:val="00BB01D6"/>
    <w:rsid w:val="00BC40C7"/>
    <w:rsid w:val="00BD29E6"/>
    <w:rsid w:val="00BD4E5C"/>
    <w:rsid w:val="00BE2085"/>
    <w:rsid w:val="00BE2C4C"/>
    <w:rsid w:val="00BE36C6"/>
    <w:rsid w:val="00BE6DE6"/>
    <w:rsid w:val="00BF0807"/>
    <w:rsid w:val="00BF1C75"/>
    <w:rsid w:val="00BF607C"/>
    <w:rsid w:val="00BF6AE6"/>
    <w:rsid w:val="00C2566F"/>
    <w:rsid w:val="00C26A81"/>
    <w:rsid w:val="00C26B4B"/>
    <w:rsid w:val="00C319F7"/>
    <w:rsid w:val="00C369B4"/>
    <w:rsid w:val="00C402A1"/>
    <w:rsid w:val="00C42388"/>
    <w:rsid w:val="00C45716"/>
    <w:rsid w:val="00C46882"/>
    <w:rsid w:val="00C5264C"/>
    <w:rsid w:val="00C5427B"/>
    <w:rsid w:val="00C75692"/>
    <w:rsid w:val="00C8102F"/>
    <w:rsid w:val="00C825B1"/>
    <w:rsid w:val="00C869F9"/>
    <w:rsid w:val="00C92DEB"/>
    <w:rsid w:val="00CA4FBD"/>
    <w:rsid w:val="00CB24E3"/>
    <w:rsid w:val="00CC103A"/>
    <w:rsid w:val="00CD1DB2"/>
    <w:rsid w:val="00CD3AD8"/>
    <w:rsid w:val="00CF2C71"/>
    <w:rsid w:val="00CF64B5"/>
    <w:rsid w:val="00D01CB3"/>
    <w:rsid w:val="00D03BD2"/>
    <w:rsid w:val="00D06CCF"/>
    <w:rsid w:val="00D074A6"/>
    <w:rsid w:val="00D1714A"/>
    <w:rsid w:val="00D275FA"/>
    <w:rsid w:val="00D37FFC"/>
    <w:rsid w:val="00D424DF"/>
    <w:rsid w:val="00D42EC6"/>
    <w:rsid w:val="00D44E1C"/>
    <w:rsid w:val="00D46E1C"/>
    <w:rsid w:val="00D46E54"/>
    <w:rsid w:val="00D61A1F"/>
    <w:rsid w:val="00D71D29"/>
    <w:rsid w:val="00D7269B"/>
    <w:rsid w:val="00D73FB3"/>
    <w:rsid w:val="00D94173"/>
    <w:rsid w:val="00D95C00"/>
    <w:rsid w:val="00DA789E"/>
    <w:rsid w:val="00DB1E4B"/>
    <w:rsid w:val="00DB43F9"/>
    <w:rsid w:val="00DC591D"/>
    <w:rsid w:val="00DD4009"/>
    <w:rsid w:val="00DD5177"/>
    <w:rsid w:val="00DE41A3"/>
    <w:rsid w:val="00DE4A59"/>
    <w:rsid w:val="00DF1F85"/>
    <w:rsid w:val="00DF2BBC"/>
    <w:rsid w:val="00E16101"/>
    <w:rsid w:val="00E16BC8"/>
    <w:rsid w:val="00E25A0D"/>
    <w:rsid w:val="00E26F41"/>
    <w:rsid w:val="00E26F50"/>
    <w:rsid w:val="00E31FF1"/>
    <w:rsid w:val="00E3544E"/>
    <w:rsid w:val="00E36C9D"/>
    <w:rsid w:val="00E412AF"/>
    <w:rsid w:val="00E44C03"/>
    <w:rsid w:val="00E504EF"/>
    <w:rsid w:val="00E5781A"/>
    <w:rsid w:val="00E60614"/>
    <w:rsid w:val="00E729F3"/>
    <w:rsid w:val="00E75707"/>
    <w:rsid w:val="00E7781B"/>
    <w:rsid w:val="00E84D5E"/>
    <w:rsid w:val="00E86C6C"/>
    <w:rsid w:val="00EA0093"/>
    <w:rsid w:val="00EA242B"/>
    <w:rsid w:val="00EA2E34"/>
    <w:rsid w:val="00EA7348"/>
    <w:rsid w:val="00EB222E"/>
    <w:rsid w:val="00EB4A7D"/>
    <w:rsid w:val="00EC4E58"/>
    <w:rsid w:val="00ED199F"/>
    <w:rsid w:val="00EE0531"/>
    <w:rsid w:val="00EE7B49"/>
    <w:rsid w:val="00F00A98"/>
    <w:rsid w:val="00F040BF"/>
    <w:rsid w:val="00F123A3"/>
    <w:rsid w:val="00F24644"/>
    <w:rsid w:val="00F25E9D"/>
    <w:rsid w:val="00F25FE1"/>
    <w:rsid w:val="00F345B5"/>
    <w:rsid w:val="00F35A10"/>
    <w:rsid w:val="00F35C91"/>
    <w:rsid w:val="00F360B4"/>
    <w:rsid w:val="00F36DE1"/>
    <w:rsid w:val="00F406F8"/>
    <w:rsid w:val="00F518B7"/>
    <w:rsid w:val="00F51ECA"/>
    <w:rsid w:val="00F52A46"/>
    <w:rsid w:val="00F728DE"/>
    <w:rsid w:val="00F77141"/>
    <w:rsid w:val="00F81A70"/>
    <w:rsid w:val="00F820B5"/>
    <w:rsid w:val="00F84F91"/>
    <w:rsid w:val="00F92FF6"/>
    <w:rsid w:val="00F96C5C"/>
    <w:rsid w:val="00FA43ED"/>
    <w:rsid w:val="00FC1C36"/>
    <w:rsid w:val="00FC305A"/>
    <w:rsid w:val="00FC3C2E"/>
    <w:rsid w:val="00FC6EB4"/>
    <w:rsid w:val="00FD2C71"/>
    <w:rsid w:val="00FD4F38"/>
    <w:rsid w:val="00FE6468"/>
    <w:rsid w:val="00FF406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140DCC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37AD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7AD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7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7AD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7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05DF-D00E-413B-A70A-065F0A6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7643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Курдицкая Светлана</cp:lastModifiedBy>
  <cp:revision>2</cp:revision>
  <cp:lastPrinted>2020-08-28T09:44:00Z</cp:lastPrinted>
  <dcterms:created xsi:type="dcterms:W3CDTF">2026-05-05T07:07:00Z</dcterms:created>
  <dcterms:modified xsi:type="dcterms:W3CDTF">2026-05-05T07:07:00Z</dcterms:modified>
</cp:coreProperties>
</file>