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0F37" w14:textId="536BD618" w:rsidR="004D768F" w:rsidRDefault="004D768F" w:rsidP="006023EC">
      <w:pPr>
        <w:jc w:val="center"/>
        <w:rPr>
          <w:b/>
        </w:rPr>
      </w:pPr>
      <w:r w:rsidRPr="004D768F">
        <w:rPr>
          <w:b/>
        </w:rPr>
        <w:t>Техническое задание</w:t>
      </w:r>
      <w:r w:rsidR="00123C70">
        <w:rPr>
          <w:b/>
        </w:rPr>
        <w:t xml:space="preserve"> </w:t>
      </w:r>
      <w:r w:rsidR="008475C5">
        <w:rPr>
          <w:b/>
        </w:rPr>
        <w:t>№</w:t>
      </w:r>
      <w:r w:rsidR="00A34447" w:rsidRPr="000B2B6E">
        <w:rPr>
          <w:b/>
        </w:rPr>
        <w:t>31</w:t>
      </w:r>
      <w:r w:rsidR="006C0431">
        <w:rPr>
          <w:b/>
        </w:rPr>
        <w:t>/202</w:t>
      </w:r>
      <w:r w:rsidR="00A578A6">
        <w:rPr>
          <w:b/>
        </w:rPr>
        <w:t>6</w:t>
      </w:r>
    </w:p>
    <w:p w14:paraId="7A2F3602" w14:textId="77777777" w:rsidR="00FC57B0" w:rsidRPr="005930D8" w:rsidRDefault="00FC57B0" w:rsidP="006023EC">
      <w:pPr>
        <w:jc w:val="center"/>
        <w:rPr>
          <w:b/>
        </w:rPr>
      </w:pPr>
    </w:p>
    <w:p w14:paraId="7583F4B2" w14:textId="090CE875" w:rsidR="004D768F" w:rsidRPr="00FC57B0" w:rsidRDefault="00A578A6" w:rsidP="00367EED">
      <w:pPr>
        <w:rPr>
          <w:b/>
          <w:bCs/>
        </w:rPr>
      </w:pPr>
      <w:r w:rsidRPr="00FC57B0">
        <w:rPr>
          <w:b/>
          <w:bCs/>
        </w:rPr>
        <w:t>Замена деревянных бордюр дорожек Винного парка</w:t>
      </w:r>
    </w:p>
    <w:p w14:paraId="7ADAEE09" w14:textId="77777777" w:rsidR="00FC57B0" w:rsidRPr="00FC57B0" w:rsidRDefault="00FC57B0" w:rsidP="00367EED">
      <w:pPr>
        <w:rPr>
          <w:b/>
          <w:bCs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6379"/>
      </w:tblGrid>
      <w:tr w:rsidR="00CF3A34" w:rsidRPr="00CF3A34" w14:paraId="600C6681" w14:textId="77777777" w:rsidTr="00B274AA">
        <w:tc>
          <w:tcPr>
            <w:tcW w:w="562" w:type="dxa"/>
            <w:vAlign w:val="center"/>
          </w:tcPr>
          <w:p w14:paraId="624F4A32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№</w:t>
            </w:r>
          </w:p>
        </w:tc>
        <w:tc>
          <w:tcPr>
            <w:tcW w:w="3266" w:type="dxa"/>
            <w:vAlign w:val="center"/>
          </w:tcPr>
          <w:p w14:paraId="16DE51FC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Перечень основных данных и требований</w:t>
            </w:r>
          </w:p>
        </w:tc>
        <w:tc>
          <w:tcPr>
            <w:tcW w:w="6379" w:type="dxa"/>
            <w:vAlign w:val="center"/>
          </w:tcPr>
          <w:p w14:paraId="69FBE0A6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Содержание основных</w:t>
            </w:r>
          </w:p>
          <w:p w14:paraId="7EE631AB" w14:textId="132880DE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данных и требований</w:t>
            </w:r>
            <w:r w:rsidR="00EC101F">
              <w:rPr>
                <w:b/>
              </w:rPr>
              <w:t>.</w:t>
            </w:r>
          </w:p>
        </w:tc>
      </w:tr>
      <w:tr w:rsidR="00CF3A34" w:rsidRPr="00CF3A34" w14:paraId="4B2965E1" w14:textId="77777777" w:rsidTr="00B274AA">
        <w:tc>
          <w:tcPr>
            <w:tcW w:w="562" w:type="dxa"/>
            <w:vAlign w:val="center"/>
          </w:tcPr>
          <w:p w14:paraId="56C54697" w14:textId="77777777" w:rsidR="004D768F" w:rsidRPr="00CF3A34" w:rsidRDefault="004D768F" w:rsidP="00367EED">
            <w:r w:rsidRPr="00CF3A34">
              <w:t>1</w:t>
            </w:r>
          </w:p>
        </w:tc>
        <w:tc>
          <w:tcPr>
            <w:tcW w:w="3266" w:type="dxa"/>
            <w:vAlign w:val="center"/>
          </w:tcPr>
          <w:p w14:paraId="693205FD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Наименование объекта</w:t>
            </w:r>
          </w:p>
        </w:tc>
        <w:tc>
          <w:tcPr>
            <w:tcW w:w="6379" w:type="dxa"/>
            <w:vAlign w:val="center"/>
          </w:tcPr>
          <w:p w14:paraId="3F1CB3C5" w14:textId="629A0678" w:rsidR="004D768F" w:rsidRPr="0021009B" w:rsidRDefault="00DC3EA9" w:rsidP="00642882">
            <w:pPr>
              <w:jc w:val="both"/>
            </w:pPr>
            <w:r>
              <w:t>Винный парк</w:t>
            </w:r>
          </w:p>
        </w:tc>
      </w:tr>
      <w:tr w:rsidR="00CF3A34" w:rsidRPr="00CF3A34" w14:paraId="37EEDE06" w14:textId="77777777" w:rsidTr="00B274AA">
        <w:tc>
          <w:tcPr>
            <w:tcW w:w="562" w:type="dxa"/>
            <w:vAlign w:val="center"/>
          </w:tcPr>
          <w:p w14:paraId="0E36565D" w14:textId="77777777" w:rsidR="004D768F" w:rsidRPr="00CF3A34" w:rsidRDefault="004D768F" w:rsidP="00367EED">
            <w:r w:rsidRPr="00CF3A34">
              <w:t>2</w:t>
            </w:r>
          </w:p>
        </w:tc>
        <w:tc>
          <w:tcPr>
            <w:tcW w:w="3266" w:type="dxa"/>
            <w:vAlign w:val="center"/>
          </w:tcPr>
          <w:p w14:paraId="559BD74B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Местонахождение объекта</w:t>
            </w:r>
          </w:p>
        </w:tc>
        <w:tc>
          <w:tcPr>
            <w:tcW w:w="6379" w:type="dxa"/>
            <w:vAlign w:val="center"/>
          </w:tcPr>
          <w:p w14:paraId="569F4A36" w14:textId="70D173F5" w:rsidR="004D768F" w:rsidRPr="00CF3A34" w:rsidRDefault="004D768F" w:rsidP="005F552D">
            <w:pPr>
              <w:jc w:val="both"/>
            </w:pPr>
            <w:r w:rsidRPr="00CF3A34">
              <w:t xml:space="preserve">Российская Федерация, Республика Крым, г. Ялта, поселок Оползневое, </w:t>
            </w:r>
            <w:r w:rsidR="00DA3F5C">
              <w:t>ул. Южная здание 5</w:t>
            </w:r>
          </w:p>
        </w:tc>
      </w:tr>
      <w:tr w:rsidR="00CF3A34" w:rsidRPr="00CF3A34" w14:paraId="2919A33F" w14:textId="77777777" w:rsidTr="00B274AA">
        <w:tc>
          <w:tcPr>
            <w:tcW w:w="562" w:type="dxa"/>
            <w:vAlign w:val="center"/>
          </w:tcPr>
          <w:p w14:paraId="61C84EF0" w14:textId="77777777" w:rsidR="004D768F" w:rsidRPr="00CF3A34" w:rsidRDefault="004D768F" w:rsidP="00367EED">
            <w:r w:rsidRPr="00CF3A34">
              <w:t>3</w:t>
            </w:r>
          </w:p>
        </w:tc>
        <w:tc>
          <w:tcPr>
            <w:tcW w:w="3266" w:type="dxa"/>
            <w:vAlign w:val="center"/>
          </w:tcPr>
          <w:p w14:paraId="5C894752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Заказчик</w:t>
            </w:r>
          </w:p>
        </w:tc>
        <w:tc>
          <w:tcPr>
            <w:tcW w:w="6379" w:type="dxa"/>
            <w:vAlign w:val="center"/>
          </w:tcPr>
          <w:p w14:paraId="1981F17A" w14:textId="25D3214E" w:rsidR="004D768F" w:rsidRPr="00CF3A34" w:rsidRDefault="004D768F" w:rsidP="005F552D">
            <w:pPr>
              <w:jc w:val="both"/>
            </w:pPr>
            <w:r w:rsidRPr="00CF3A34">
              <w:t>ООО «</w:t>
            </w:r>
            <w:proofErr w:type="spellStart"/>
            <w:r w:rsidR="005008BC">
              <w:t>Мрия.Про</w:t>
            </w:r>
            <w:proofErr w:type="spellEnd"/>
            <w:r w:rsidR="003F0E14" w:rsidRPr="00CF3A34">
              <w:t>»</w:t>
            </w:r>
            <w:r w:rsidR="00EC101F">
              <w:t>.</w:t>
            </w:r>
          </w:p>
        </w:tc>
      </w:tr>
      <w:tr w:rsidR="00CF3A34" w:rsidRPr="00CF3A34" w14:paraId="30235DD5" w14:textId="77777777" w:rsidTr="00B274AA">
        <w:tc>
          <w:tcPr>
            <w:tcW w:w="562" w:type="dxa"/>
            <w:vAlign w:val="center"/>
          </w:tcPr>
          <w:p w14:paraId="461FABD6" w14:textId="7B227AF5" w:rsidR="004D768F" w:rsidRPr="00CF3A34" w:rsidRDefault="00254463" w:rsidP="00367EED">
            <w:r>
              <w:t>4</w:t>
            </w:r>
          </w:p>
        </w:tc>
        <w:tc>
          <w:tcPr>
            <w:tcW w:w="3266" w:type="dxa"/>
            <w:vAlign w:val="center"/>
          </w:tcPr>
          <w:p w14:paraId="48101AB1" w14:textId="2899BEDA" w:rsidR="004D768F" w:rsidRPr="00CF3A34" w:rsidRDefault="004D768F" w:rsidP="001E2BEC">
            <w:pPr>
              <w:rPr>
                <w:b/>
              </w:rPr>
            </w:pPr>
            <w:r w:rsidRPr="00CF3A34">
              <w:rPr>
                <w:b/>
              </w:rPr>
              <w:t xml:space="preserve">Требования к </w:t>
            </w:r>
            <w:r w:rsidR="001E2BEC">
              <w:rPr>
                <w:b/>
              </w:rPr>
              <w:t>подрядчику</w:t>
            </w:r>
          </w:p>
        </w:tc>
        <w:tc>
          <w:tcPr>
            <w:tcW w:w="6379" w:type="dxa"/>
            <w:vAlign w:val="center"/>
          </w:tcPr>
          <w:p w14:paraId="2CDCCBFF" w14:textId="280C86BE" w:rsidR="004D768F" w:rsidRPr="00CF3A34" w:rsidRDefault="00EC101F" w:rsidP="005F552D">
            <w:pPr>
              <w:jc w:val="both"/>
            </w:pPr>
            <w:r>
              <w:t xml:space="preserve">1. </w:t>
            </w:r>
            <w:r w:rsidR="004D768F" w:rsidRPr="00CF3A34">
              <w:t xml:space="preserve">Наличие </w:t>
            </w:r>
            <w:r w:rsidR="00274750" w:rsidRPr="00CF3A34">
              <w:t>реализованных проектов,</w:t>
            </w:r>
            <w:r w:rsidR="004D768F" w:rsidRPr="00CF3A34">
              <w:t xml:space="preserve"> аналогичных предмету отбора</w:t>
            </w:r>
            <w:r w:rsidR="00274750" w:rsidRPr="00CF3A34">
              <w:t>, в том числе по объему работ</w:t>
            </w:r>
            <w:r>
              <w:t>.</w:t>
            </w:r>
          </w:p>
          <w:p w14:paraId="0FE3C5AE" w14:textId="3095078D" w:rsidR="004D768F" w:rsidRPr="00CF11AA" w:rsidRDefault="00EC101F" w:rsidP="00CF11AA">
            <w:pPr>
              <w:jc w:val="both"/>
            </w:pPr>
            <w:r>
              <w:t xml:space="preserve">2. </w:t>
            </w:r>
            <w:r w:rsidR="004D768F" w:rsidRPr="00CF3A34">
              <w:t xml:space="preserve">Все работы должны проводиться с </w:t>
            </w:r>
            <w:r w:rsidR="00CF11AA">
              <w:t>соблюдением действующих нормативных актов</w:t>
            </w:r>
            <w:r w:rsidR="004D768F" w:rsidRPr="00CF3A34">
              <w:t xml:space="preserve"> РФ.</w:t>
            </w:r>
          </w:p>
        </w:tc>
      </w:tr>
      <w:tr w:rsidR="00CF3A34" w:rsidRPr="00CF3A34" w14:paraId="12FBB1A5" w14:textId="77777777" w:rsidTr="00B274AA">
        <w:tc>
          <w:tcPr>
            <w:tcW w:w="562" w:type="dxa"/>
            <w:vAlign w:val="center"/>
          </w:tcPr>
          <w:p w14:paraId="57D38201" w14:textId="5FAA6527" w:rsidR="00CE28FD" w:rsidRPr="00CF3A34" w:rsidRDefault="00254463" w:rsidP="00367EED">
            <w:r>
              <w:t>5</w:t>
            </w:r>
          </w:p>
        </w:tc>
        <w:tc>
          <w:tcPr>
            <w:tcW w:w="3266" w:type="dxa"/>
            <w:vAlign w:val="center"/>
          </w:tcPr>
          <w:p w14:paraId="682F4118" w14:textId="77777777" w:rsidR="00CE28FD" w:rsidRPr="00CF3A34" w:rsidRDefault="00CE28FD" w:rsidP="00367EED">
            <w:pPr>
              <w:rPr>
                <w:b/>
              </w:rPr>
            </w:pPr>
            <w:r w:rsidRPr="00CF3A34">
              <w:rPr>
                <w:b/>
              </w:rPr>
              <w:t>Цель</w:t>
            </w:r>
          </w:p>
        </w:tc>
        <w:tc>
          <w:tcPr>
            <w:tcW w:w="6379" w:type="dxa"/>
            <w:vAlign w:val="center"/>
          </w:tcPr>
          <w:p w14:paraId="77E122A9" w14:textId="2E39D382" w:rsidR="00CE28FD" w:rsidRPr="00CF3A34" w:rsidRDefault="003A7CA6" w:rsidP="005F552D">
            <w:pPr>
              <w:jc w:val="both"/>
            </w:pPr>
            <w:r>
              <w:t>Подготовка отеля СКК «Мрия» к сезону 202</w:t>
            </w:r>
            <w:r w:rsidR="00536FBF">
              <w:t>6</w:t>
            </w:r>
            <w:r>
              <w:t xml:space="preserve"> года</w:t>
            </w:r>
          </w:p>
        </w:tc>
      </w:tr>
      <w:tr w:rsidR="00CF3A34" w:rsidRPr="00CF3A34" w14:paraId="4B2504EE" w14:textId="77777777" w:rsidTr="00B274AA">
        <w:tc>
          <w:tcPr>
            <w:tcW w:w="562" w:type="dxa"/>
            <w:vAlign w:val="center"/>
          </w:tcPr>
          <w:p w14:paraId="5CDAD158" w14:textId="7A0EA059" w:rsidR="004D768F" w:rsidRPr="00CF3A34" w:rsidRDefault="00254463" w:rsidP="00367EED">
            <w:r>
              <w:t>6</w:t>
            </w:r>
          </w:p>
        </w:tc>
        <w:tc>
          <w:tcPr>
            <w:tcW w:w="3266" w:type="dxa"/>
            <w:vAlign w:val="center"/>
          </w:tcPr>
          <w:p w14:paraId="519E04F8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Виды работ</w:t>
            </w:r>
          </w:p>
        </w:tc>
        <w:tc>
          <w:tcPr>
            <w:tcW w:w="6379" w:type="dxa"/>
            <w:vAlign w:val="center"/>
          </w:tcPr>
          <w:p w14:paraId="4AB6353B" w14:textId="07DA0C2E" w:rsidR="00454FDC" w:rsidRPr="00CF3A34" w:rsidRDefault="001129AE" w:rsidP="001129AE">
            <w:pPr>
              <w:jc w:val="both"/>
            </w:pPr>
            <w:r w:rsidRPr="00442CBA">
              <w:t xml:space="preserve">Полный перечень работ и применяемых материалов указан в </w:t>
            </w:r>
            <w:r w:rsidR="00D256CE">
              <w:t>П</w:t>
            </w:r>
            <w:r w:rsidRPr="00442CBA">
              <w:t>риложени</w:t>
            </w:r>
            <w:r w:rsidR="00C60B52">
              <w:t>и</w:t>
            </w:r>
            <w:r w:rsidRPr="00442CBA">
              <w:t xml:space="preserve"> №1</w:t>
            </w:r>
            <w:r w:rsidR="00C60B52">
              <w:t xml:space="preserve"> - Ведомость объемов работ</w:t>
            </w:r>
            <w:r w:rsidR="00C526A5">
              <w:t xml:space="preserve"> (далее- ВОР)</w:t>
            </w:r>
            <w:r w:rsidRPr="00442CBA">
              <w:t>.</w:t>
            </w:r>
          </w:p>
        </w:tc>
      </w:tr>
      <w:tr w:rsidR="00F97C6A" w:rsidRPr="00CF3A34" w14:paraId="49160614" w14:textId="77777777" w:rsidTr="00B274AA">
        <w:tc>
          <w:tcPr>
            <w:tcW w:w="562" w:type="dxa"/>
            <w:vAlign w:val="center"/>
          </w:tcPr>
          <w:p w14:paraId="0C2CB40E" w14:textId="711901FF" w:rsidR="00F97C6A" w:rsidRDefault="00F97C6A" w:rsidP="00F97C6A">
            <w:r>
              <w:t>7</w:t>
            </w:r>
          </w:p>
        </w:tc>
        <w:tc>
          <w:tcPr>
            <w:tcW w:w="3266" w:type="dxa"/>
            <w:vAlign w:val="center"/>
          </w:tcPr>
          <w:p w14:paraId="2A0431D6" w14:textId="676E860D" w:rsidR="00F97C6A" w:rsidRPr="00CF3A34" w:rsidRDefault="00F97C6A" w:rsidP="00F97C6A">
            <w:pPr>
              <w:rPr>
                <w:b/>
              </w:rPr>
            </w:pPr>
            <w:r>
              <w:rPr>
                <w:b/>
              </w:rPr>
              <w:t>ТЭП</w:t>
            </w:r>
          </w:p>
        </w:tc>
        <w:tc>
          <w:tcPr>
            <w:tcW w:w="6379" w:type="dxa"/>
            <w:vAlign w:val="center"/>
          </w:tcPr>
          <w:p w14:paraId="161988A7" w14:textId="3B632691" w:rsidR="00F97C6A" w:rsidRPr="001239FF" w:rsidRDefault="00F97C6A" w:rsidP="00F97C6A">
            <w:pPr>
              <w:jc w:val="both"/>
            </w:pPr>
            <w:r w:rsidRPr="003A46A4">
              <w:t>1</w:t>
            </w:r>
            <w:r>
              <w:t>.</w:t>
            </w:r>
            <w:r w:rsidRPr="003A46A4">
              <w:t xml:space="preserve"> </w:t>
            </w:r>
            <w:r w:rsidR="0028289D">
              <w:t xml:space="preserve">Длина деревянных </w:t>
            </w:r>
            <w:r w:rsidR="008475C5">
              <w:t>бордюр подлежащих замене</w:t>
            </w:r>
            <w:r w:rsidR="00331060">
              <w:t xml:space="preserve"> локально </w:t>
            </w:r>
            <w:proofErr w:type="gramStart"/>
            <w:r w:rsidR="00331060">
              <w:t>( в</w:t>
            </w:r>
            <w:proofErr w:type="gramEnd"/>
            <w:r w:rsidR="00331060">
              <w:t xml:space="preserve"> местах повреждения), отдельными участками</w:t>
            </w:r>
            <w:r w:rsidR="008475C5">
              <w:t xml:space="preserve"> </w:t>
            </w:r>
            <w:r w:rsidR="00331060">
              <w:t xml:space="preserve">- </w:t>
            </w:r>
            <w:r w:rsidR="00521851">
              <w:t>100</w:t>
            </w:r>
            <w:r w:rsidR="0028289D">
              <w:t>п.м.</w:t>
            </w:r>
            <w:r w:rsidR="00E14156">
              <w:t xml:space="preserve"> </w:t>
            </w:r>
          </w:p>
          <w:p w14:paraId="441AD530" w14:textId="77777777" w:rsidR="00F97C6A" w:rsidRDefault="000A1EA8" w:rsidP="00E14156">
            <w:r>
              <w:t>2. Деревянные бордюры должны иметь паз по длине бордюра для установки светодиодной ленты.</w:t>
            </w:r>
          </w:p>
          <w:p w14:paraId="4C3DFFAD" w14:textId="77777777" w:rsidR="000A1EA8" w:rsidRDefault="000A1EA8" w:rsidP="00E14156">
            <w:r>
              <w:t>3.Бордюрный брус должен быть сухой и обработан антисептиком.</w:t>
            </w:r>
          </w:p>
          <w:p w14:paraId="7DF8B3C8" w14:textId="31C5E453" w:rsidR="00FC57B0" w:rsidRDefault="00FC57B0" w:rsidP="00E14156">
            <w:r>
              <w:t>4.Бордюрный брус покрывается за 2 раза м</w:t>
            </w:r>
            <w:r w:rsidRPr="00FC57B0">
              <w:t>асло</w:t>
            </w:r>
            <w:r>
              <w:t>м</w:t>
            </w:r>
            <w:r w:rsidRPr="00FC57B0">
              <w:t xml:space="preserve"> по дереву Тиккурила </w:t>
            </w:r>
            <w:proofErr w:type="spellStart"/>
            <w:proofErr w:type="gramStart"/>
            <w:r w:rsidRPr="00FC57B0">
              <w:t>Valtti</w:t>
            </w:r>
            <w:proofErr w:type="spellEnd"/>
            <w:r w:rsidRPr="00FC57B0">
              <w:t xml:space="preserve">  </w:t>
            </w:r>
            <w:proofErr w:type="spellStart"/>
            <w:r w:rsidRPr="00FC57B0">
              <w:t>Terrace</w:t>
            </w:r>
            <w:proofErr w:type="spellEnd"/>
            <w:proofErr w:type="gramEnd"/>
            <w:r w:rsidRPr="00FC57B0">
              <w:t xml:space="preserve"> </w:t>
            </w:r>
            <w:proofErr w:type="gramStart"/>
            <w:r w:rsidRPr="00FC57B0">
              <w:t>Oil  RAL</w:t>
            </w:r>
            <w:proofErr w:type="gramEnd"/>
            <w:r w:rsidRPr="00FC57B0">
              <w:t>5088</w:t>
            </w:r>
          </w:p>
        </w:tc>
      </w:tr>
      <w:tr w:rsidR="00CF3A34" w:rsidRPr="00CF3A34" w14:paraId="4529BECD" w14:textId="77777777" w:rsidTr="00B274AA">
        <w:tc>
          <w:tcPr>
            <w:tcW w:w="562" w:type="dxa"/>
            <w:vAlign w:val="center"/>
          </w:tcPr>
          <w:p w14:paraId="663AF8E6" w14:textId="04942032" w:rsidR="004D768F" w:rsidRPr="00CF3A34" w:rsidRDefault="00454FDC" w:rsidP="00367EED">
            <w:r>
              <w:t>8</w:t>
            </w:r>
          </w:p>
        </w:tc>
        <w:tc>
          <w:tcPr>
            <w:tcW w:w="3266" w:type="dxa"/>
            <w:vAlign w:val="center"/>
          </w:tcPr>
          <w:p w14:paraId="7F6B729B" w14:textId="77777777" w:rsidR="004D768F" w:rsidRPr="00CF3A34" w:rsidRDefault="004D768F" w:rsidP="00367EED">
            <w:pPr>
              <w:rPr>
                <w:b/>
              </w:rPr>
            </w:pPr>
            <w:r w:rsidRPr="00CF3A34">
              <w:rPr>
                <w:b/>
              </w:rPr>
              <w:t>Сроки проведения работ</w:t>
            </w:r>
          </w:p>
        </w:tc>
        <w:tc>
          <w:tcPr>
            <w:tcW w:w="6379" w:type="dxa"/>
            <w:vAlign w:val="center"/>
          </w:tcPr>
          <w:p w14:paraId="5818A974" w14:textId="7F1334AE" w:rsidR="00CF11AA" w:rsidRPr="00EB7C12" w:rsidRDefault="00A578A6" w:rsidP="005F552D">
            <w:pPr>
              <w:jc w:val="both"/>
            </w:pPr>
            <w:r>
              <w:t>21 день с момента заключения договора</w:t>
            </w:r>
          </w:p>
        </w:tc>
      </w:tr>
      <w:tr w:rsidR="005F552D" w:rsidRPr="00CF3A34" w14:paraId="02566C1C" w14:textId="77777777" w:rsidTr="00B274AA">
        <w:tc>
          <w:tcPr>
            <w:tcW w:w="562" w:type="dxa"/>
            <w:vAlign w:val="center"/>
          </w:tcPr>
          <w:p w14:paraId="58132DF7" w14:textId="434FB066" w:rsidR="005F552D" w:rsidRDefault="00454FDC" w:rsidP="005F552D">
            <w:r>
              <w:t>9</w:t>
            </w:r>
          </w:p>
        </w:tc>
        <w:tc>
          <w:tcPr>
            <w:tcW w:w="3266" w:type="dxa"/>
            <w:vAlign w:val="center"/>
          </w:tcPr>
          <w:p w14:paraId="72D74973" w14:textId="5B725FFD" w:rsidR="005F552D" w:rsidRPr="00CF3A34" w:rsidRDefault="005F552D" w:rsidP="005F552D">
            <w:pPr>
              <w:rPr>
                <w:b/>
              </w:rPr>
            </w:pPr>
            <w:r>
              <w:rPr>
                <w:b/>
              </w:rPr>
              <w:t>Требования к техническим решениям</w:t>
            </w:r>
          </w:p>
        </w:tc>
        <w:tc>
          <w:tcPr>
            <w:tcW w:w="6379" w:type="dxa"/>
            <w:vAlign w:val="center"/>
          </w:tcPr>
          <w:p w14:paraId="4DD94ACB" w14:textId="77BAC1B9" w:rsidR="005F552D" w:rsidRDefault="005F552D" w:rsidP="005F552D">
            <w:pPr>
              <w:jc w:val="both"/>
            </w:pPr>
            <w:r>
              <w:t xml:space="preserve">1. При производстве </w:t>
            </w:r>
            <w:r w:rsidR="004E0864">
              <w:t>не нарушать</w:t>
            </w:r>
            <w:r>
              <w:t xml:space="preserve"> работу систем </w:t>
            </w:r>
            <w:r w:rsidR="00365913">
              <w:t>комплекса</w:t>
            </w:r>
            <w:r>
              <w:t>.</w:t>
            </w:r>
          </w:p>
          <w:p w14:paraId="1D0A884D" w14:textId="6B6CCD7D" w:rsidR="005F552D" w:rsidRDefault="005F552D" w:rsidP="00810DCF">
            <w:r>
              <w:t xml:space="preserve">2. </w:t>
            </w:r>
            <w:r w:rsidR="00AC62D2">
              <w:t>Все технические решения предварительно согласовать с Заказчиком</w:t>
            </w:r>
          </w:p>
          <w:p w14:paraId="40EB7C04" w14:textId="77777777" w:rsidR="005F552D" w:rsidRDefault="00AC62D2" w:rsidP="005F552D">
            <w:pPr>
              <w:jc w:val="both"/>
            </w:pPr>
            <w:r>
              <w:t>3</w:t>
            </w:r>
            <w:r w:rsidR="005F552D">
              <w:t>. В процессе производства работ учесть существ</w:t>
            </w:r>
            <w:r w:rsidR="00DC3EA9">
              <w:t>ующие инженерные сети и системы.</w:t>
            </w:r>
          </w:p>
          <w:p w14:paraId="4829B01F" w14:textId="69AEFCCE" w:rsidR="00DC3EA9" w:rsidRDefault="00DC3EA9" w:rsidP="005F552D">
            <w:pPr>
              <w:jc w:val="both"/>
            </w:pPr>
            <w:r>
              <w:t>4.Работ</w:t>
            </w:r>
            <w:r w:rsidR="005A6AE3">
              <w:t>ы выполнять с предварительным ограждением и защитой обрабатываемой пло</w:t>
            </w:r>
            <w:r w:rsidR="0028289D">
              <w:t xml:space="preserve">щади от попадания вредных </w:t>
            </w:r>
            <w:proofErr w:type="gramStart"/>
            <w:r w:rsidR="0028289D">
              <w:t xml:space="preserve">веществ </w:t>
            </w:r>
            <w:r w:rsidR="005A6AE3">
              <w:t xml:space="preserve"> на</w:t>
            </w:r>
            <w:proofErr w:type="gramEnd"/>
            <w:r w:rsidR="005A6AE3">
              <w:t xml:space="preserve"> почву</w:t>
            </w:r>
            <w:r>
              <w:t>.</w:t>
            </w:r>
          </w:p>
        </w:tc>
      </w:tr>
      <w:tr w:rsidR="003C0CB1" w:rsidRPr="00CF3A34" w14:paraId="08F61E64" w14:textId="77777777" w:rsidTr="00B274AA">
        <w:tc>
          <w:tcPr>
            <w:tcW w:w="562" w:type="dxa"/>
            <w:vAlign w:val="center"/>
          </w:tcPr>
          <w:p w14:paraId="38A57CDD" w14:textId="08561CFD" w:rsidR="003C0CB1" w:rsidRDefault="003C0CB1" w:rsidP="003C0CB1">
            <w:r>
              <w:t>1</w:t>
            </w:r>
            <w:r w:rsidR="00131EB1">
              <w:t>0</w:t>
            </w:r>
          </w:p>
        </w:tc>
        <w:tc>
          <w:tcPr>
            <w:tcW w:w="3266" w:type="dxa"/>
            <w:vAlign w:val="center"/>
          </w:tcPr>
          <w:p w14:paraId="3FB3FD02" w14:textId="4A3FE4EC" w:rsidR="003C0CB1" w:rsidRPr="00CF3A34" w:rsidRDefault="003C0CB1" w:rsidP="003C0CB1">
            <w:pPr>
              <w:rPr>
                <w:b/>
              </w:rPr>
            </w:pPr>
            <w:r>
              <w:rPr>
                <w:b/>
              </w:rPr>
              <w:t>Содержание коммерческого предложения</w:t>
            </w:r>
          </w:p>
        </w:tc>
        <w:tc>
          <w:tcPr>
            <w:tcW w:w="6379" w:type="dxa"/>
            <w:vAlign w:val="center"/>
          </w:tcPr>
          <w:p w14:paraId="103E1D09" w14:textId="77777777" w:rsidR="003C0CB1" w:rsidRPr="00EC101F" w:rsidRDefault="003C0CB1" w:rsidP="005B5876">
            <w:pPr>
              <w:jc w:val="both"/>
            </w:pPr>
            <w:r w:rsidRPr="00EC101F">
              <w:t>Коммерческое предложение должно содержать:</w:t>
            </w:r>
          </w:p>
          <w:p w14:paraId="51209E3E" w14:textId="4D42032D" w:rsidR="00C526A5" w:rsidRDefault="00C526A5" w:rsidP="005B5876">
            <w:pPr>
              <w:jc w:val="both"/>
            </w:pPr>
            <w:r>
              <w:t>1. Стоимость материалов и работ по каждом</w:t>
            </w:r>
            <w:r w:rsidR="00EF4543">
              <w:t>у виду работ, отраженному в ВОР</w:t>
            </w:r>
            <w:r w:rsidR="00810DCF">
              <w:t>.</w:t>
            </w:r>
          </w:p>
          <w:p w14:paraId="5B92F142" w14:textId="02099F3A" w:rsidR="00332829" w:rsidRDefault="00C526A5" w:rsidP="005B5876">
            <w:pPr>
              <w:jc w:val="both"/>
            </w:pPr>
            <w:r>
              <w:t>2</w:t>
            </w:r>
            <w:r w:rsidR="00F00FAB">
              <w:t xml:space="preserve">. </w:t>
            </w:r>
            <w:r>
              <w:t>У</w:t>
            </w:r>
            <w:r w:rsidR="00F00FAB">
              <w:t xml:space="preserve">казать стоимость работ и стоимость материалов по каждому разделу </w:t>
            </w:r>
            <w:r>
              <w:t>ВОР</w:t>
            </w:r>
            <w:r w:rsidR="00F00FAB">
              <w:t>.</w:t>
            </w:r>
          </w:p>
          <w:p w14:paraId="0D49854C" w14:textId="58C1E0A2" w:rsidR="003C0CB1" w:rsidRPr="00EC101F" w:rsidRDefault="004F79F8" w:rsidP="005B5876">
            <w:pPr>
              <w:jc w:val="both"/>
            </w:pPr>
            <w:r>
              <w:t>3</w:t>
            </w:r>
            <w:r w:rsidR="003C0CB1">
              <w:t xml:space="preserve">. </w:t>
            </w:r>
            <w:r w:rsidR="003C0CB1" w:rsidRPr="00EC101F">
              <w:t>Условия оплаты (размер авансирования)</w:t>
            </w:r>
            <w:r w:rsidR="003C0CB1">
              <w:t>.</w:t>
            </w:r>
          </w:p>
          <w:p w14:paraId="6325704D" w14:textId="52456A0A" w:rsidR="003C0CB1" w:rsidRDefault="004F79F8" w:rsidP="005B5876">
            <w:pPr>
              <w:jc w:val="both"/>
            </w:pPr>
            <w:r>
              <w:t>4</w:t>
            </w:r>
            <w:r w:rsidR="003C0CB1">
              <w:t xml:space="preserve">. </w:t>
            </w:r>
            <w:r w:rsidR="003C0CB1" w:rsidRPr="00EC101F">
              <w:t>Сроки оказания услуг</w:t>
            </w:r>
            <w:r w:rsidR="003C0CB1">
              <w:t>.</w:t>
            </w:r>
          </w:p>
          <w:p w14:paraId="76FDFD94" w14:textId="0FF572AB" w:rsidR="00C526A5" w:rsidRDefault="004F79F8" w:rsidP="005B5876">
            <w:pPr>
              <w:jc w:val="both"/>
            </w:pPr>
            <w:r>
              <w:t>5</w:t>
            </w:r>
            <w:r w:rsidR="00C526A5">
              <w:t xml:space="preserve">. Возможно отразить в коммерческом предложении аналоги применяемого материала, с учетом того, что предлагаемые материалы не будут ухудшать технические характеристики </w:t>
            </w:r>
            <w:r w:rsidR="00D256CE">
              <w:t>и визуальное восприятие конечного результата выполненных работ.</w:t>
            </w:r>
          </w:p>
        </w:tc>
      </w:tr>
      <w:tr w:rsidR="005F552D" w:rsidRPr="00CF3A34" w14:paraId="19FAC008" w14:textId="77777777" w:rsidTr="00B274AA">
        <w:tc>
          <w:tcPr>
            <w:tcW w:w="562" w:type="dxa"/>
            <w:vAlign w:val="center"/>
          </w:tcPr>
          <w:p w14:paraId="6D899B62" w14:textId="05114A3D" w:rsidR="005F552D" w:rsidRPr="00CF3A34" w:rsidRDefault="00454FDC" w:rsidP="005F552D">
            <w:r>
              <w:t>1</w:t>
            </w:r>
            <w:r w:rsidR="00131EB1">
              <w:t>1</w:t>
            </w:r>
          </w:p>
        </w:tc>
        <w:tc>
          <w:tcPr>
            <w:tcW w:w="3266" w:type="dxa"/>
            <w:vAlign w:val="center"/>
          </w:tcPr>
          <w:p w14:paraId="531AE16E" w14:textId="77777777" w:rsidR="005F552D" w:rsidRPr="00CF3A34" w:rsidRDefault="005F552D" w:rsidP="005F552D">
            <w:pPr>
              <w:rPr>
                <w:b/>
              </w:rPr>
            </w:pPr>
            <w:r w:rsidRPr="00CF3A34">
              <w:rPr>
                <w:b/>
              </w:rPr>
              <w:t>Требование к материалам и оборудованию</w:t>
            </w:r>
          </w:p>
        </w:tc>
        <w:tc>
          <w:tcPr>
            <w:tcW w:w="6379" w:type="dxa"/>
            <w:vAlign w:val="center"/>
          </w:tcPr>
          <w:p w14:paraId="49472947" w14:textId="56524779" w:rsidR="005F552D" w:rsidRDefault="005F552D" w:rsidP="005F552D">
            <w:pPr>
              <w:jc w:val="both"/>
            </w:pPr>
            <w:r>
              <w:t xml:space="preserve">1. </w:t>
            </w:r>
            <w:r w:rsidRPr="004D768F">
              <w:t xml:space="preserve">Все применяемые </w:t>
            </w:r>
            <w:r>
              <w:t>материалы</w:t>
            </w:r>
            <w:r w:rsidRPr="004D768F">
              <w:t xml:space="preserve"> должны</w:t>
            </w:r>
            <w:r>
              <w:t xml:space="preserve"> соответствовать требованиям ГОСТ, СНиП, СанПин, ТУ, иным нормативным документам</w:t>
            </w:r>
            <w:r w:rsidRPr="004D768F">
              <w:t xml:space="preserve"> </w:t>
            </w:r>
            <w:r>
              <w:t xml:space="preserve">и подтверждены сертификатами, паспортами </w:t>
            </w:r>
            <w:r w:rsidRPr="004D768F">
              <w:t>в соответствии с нормативными документами, предус</w:t>
            </w:r>
            <w:r>
              <w:t>мотренными законодательством РФ.</w:t>
            </w:r>
          </w:p>
          <w:p w14:paraId="2D8CC766" w14:textId="24279B47" w:rsidR="005F552D" w:rsidRDefault="005F552D" w:rsidP="005F552D">
            <w:pPr>
              <w:jc w:val="both"/>
            </w:pPr>
            <w:r>
              <w:t>2. Все необходимые инструменты, оборудование, приобретаются и доставляются на объект силами Подрядчика.</w:t>
            </w:r>
          </w:p>
          <w:p w14:paraId="56585778" w14:textId="6247888E" w:rsidR="005F552D" w:rsidRDefault="005F552D" w:rsidP="005F552D">
            <w:pPr>
              <w:jc w:val="both"/>
            </w:pPr>
            <w:r>
              <w:lastRenderedPageBreak/>
              <w:t>3. В производство допускаются материалы и изделия только при наличии сертификатов, паспортов или других сопроводительных документов от заводов поставщиков на предмет соответствия ГОСТам, ТУ и др. нормативным документам,</w:t>
            </w:r>
            <w:r w:rsidRPr="004D768F">
              <w:t xml:space="preserve"> </w:t>
            </w:r>
            <w:r>
              <w:t>п</w:t>
            </w:r>
            <w:r w:rsidRPr="004D768F">
              <w:t>редус</w:t>
            </w:r>
            <w:r>
              <w:t>мотренными законодательством РФ.</w:t>
            </w:r>
          </w:p>
          <w:p w14:paraId="6D4E8BD2" w14:textId="5CEE07C6" w:rsidR="005F552D" w:rsidRPr="00CF3A34" w:rsidRDefault="005F552D" w:rsidP="005F552D">
            <w:pPr>
              <w:jc w:val="both"/>
            </w:pPr>
            <w:r>
              <w:t>4. Применение каких-либо аналогов материалов и оборудования, указанных в Техническом задании, возможно только с согласования с Заказчиком.</w:t>
            </w:r>
          </w:p>
          <w:p w14:paraId="4A076D59" w14:textId="331E4BCF" w:rsidR="00D256CE" w:rsidRPr="00CF3A34" w:rsidRDefault="005F552D" w:rsidP="007447D2">
            <w:pPr>
              <w:jc w:val="both"/>
            </w:pPr>
            <w:r>
              <w:t xml:space="preserve">5. </w:t>
            </w:r>
            <w:r w:rsidRPr="00CF3A34">
              <w:t>Все применяемые материалы и исполнение всех конструктивных узлов предварительно должны быть согласованы с Заказчиком</w:t>
            </w:r>
            <w:r>
              <w:t>.</w:t>
            </w:r>
          </w:p>
        </w:tc>
      </w:tr>
      <w:tr w:rsidR="005F552D" w:rsidRPr="00CF3A34" w14:paraId="72EA4974" w14:textId="77777777" w:rsidTr="00B274AA">
        <w:tc>
          <w:tcPr>
            <w:tcW w:w="562" w:type="dxa"/>
            <w:vAlign w:val="center"/>
          </w:tcPr>
          <w:p w14:paraId="41681793" w14:textId="2694D879" w:rsidR="005F552D" w:rsidRDefault="002041A7" w:rsidP="005F552D">
            <w:r>
              <w:lastRenderedPageBreak/>
              <w:t>1</w:t>
            </w:r>
            <w:r w:rsidR="00131EB1">
              <w:t>2</w:t>
            </w:r>
          </w:p>
        </w:tc>
        <w:tc>
          <w:tcPr>
            <w:tcW w:w="3266" w:type="dxa"/>
            <w:vAlign w:val="center"/>
          </w:tcPr>
          <w:p w14:paraId="515D3832" w14:textId="3536D2C4" w:rsidR="005F552D" w:rsidRPr="00CF3A34" w:rsidRDefault="005F552D" w:rsidP="005F552D">
            <w:pPr>
              <w:rPr>
                <w:b/>
              </w:rPr>
            </w:pPr>
            <w:r>
              <w:rPr>
                <w:b/>
              </w:rPr>
              <w:t>Требования к качеству оказания Услуг и техническим средствам систем</w:t>
            </w:r>
          </w:p>
        </w:tc>
        <w:tc>
          <w:tcPr>
            <w:tcW w:w="6379" w:type="dxa"/>
            <w:vAlign w:val="center"/>
          </w:tcPr>
          <w:p w14:paraId="2452F192" w14:textId="71F253B1" w:rsidR="00B0705E" w:rsidRDefault="00B0705E" w:rsidP="00B0705E">
            <w:pPr>
              <w:jc w:val="both"/>
            </w:pPr>
            <w:r>
              <w:t xml:space="preserve">1. </w:t>
            </w:r>
            <w:r w:rsidRPr="001D7A1D">
              <w:t>Подрядчик своими силами выполняет весь перечень необходимых работ с применением своих инструментов и оборудования, с закупкой необходимых материалов в соответствии с Ведомост</w:t>
            </w:r>
            <w:r>
              <w:t xml:space="preserve">ью объемов работ (Приложения 1 </w:t>
            </w:r>
            <w:r w:rsidRPr="001D7A1D">
              <w:t>к Техническому заданию)</w:t>
            </w:r>
            <w:r w:rsidR="004F79F8">
              <w:t>.</w:t>
            </w:r>
          </w:p>
          <w:p w14:paraId="1D0A2BC8" w14:textId="77777777" w:rsidR="00B0705E" w:rsidRDefault="00B0705E" w:rsidP="00B0705E">
            <w:pPr>
              <w:jc w:val="both"/>
            </w:pPr>
            <w:r w:rsidRPr="00A90DE9">
              <w:t>2. Подрядчик обязан предъявлять Заказчику все скрытые работы с оформлением актов освидетельствования скрытых работ.</w:t>
            </w:r>
          </w:p>
          <w:p w14:paraId="2A3E64E9" w14:textId="77777777" w:rsidR="00B0705E" w:rsidRDefault="00B0705E" w:rsidP="00B0705E">
            <w:pPr>
              <w:jc w:val="both"/>
            </w:pPr>
            <w:r>
              <w:t>3. Качество Услуг должно соответствовать требованиям применяемых СНиП, ГОСТов, Регламентов, ТУ и иным нормам, и правилам действующего законодательства РФ, а также требованиям, предъявляемым Заказчиком.</w:t>
            </w:r>
          </w:p>
          <w:p w14:paraId="47A90904" w14:textId="6E962853" w:rsidR="00B0705E" w:rsidRDefault="00B0705E" w:rsidP="00B0705E">
            <w:pPr>
              <w:jc w:val="both"/>
            </w:pPr>
            <w:r>
              <w:t xml:space="preserve">5. </w:t>
            </w:r>
            <w:r w:rsidRPr="00A05362">
              <w:t xml:space="preserve">Складирование отходов, образующихся в процессе производства работ, Подрядчик обязан осуществлять на дебаркадере в специально отведенном месте. Место складирования отходов согласовывается до момента начала производства работ. Вывоз отходов осуществляется за счёт средств </w:t>
            </w:r>
            <w:r w:rsidR="00247EE3">
              <w:t>Подрядчика</w:t>
            </w:r>
            <w:r w:rsidRPr="00A05362">
              <w:t>.</w:t>
            </w:r>
          </w:p>
          <w:p w14:paraId="1642F479" w14:textId="5E68B7B5" w:rsidR="005B5876" w:rsidRDefault="00FC57B0" w:rsidP="005B5876">
            <w:pPr>
              <w:jc w:val="both"/>
            </w:pPr>
            <w:r>
              <w:t>6</w:t>
            </w:r>
            <w:r w:rsidR="005B5876">
              <w:t>. Работы должны быть проведены таким образом, чтобы после выполненного монтажа Заказчик мог сразу приступить к эксплуатации, без дополнительных мероприятий.</w:t>
            </w:r>
          </w:p>
          <w:p w14:paraId="0041AF2F" w14:textId="21FD3402" w:rsidR="00224751" w:rsidRDefault="00FC57B0" w:rsidP="005B5876">
            <w:pPr>
              <w:jc w:val="both"/>
            </w:pPr>
            <w:r>
              <w:t>7</w:t>
            </w:r>
            <w:r w:rsidR="00224751">
              <w:t xml:space="preserve">. </w:t>
            </w:r>
            <w:r w:rsidR="00224751" w:rsidRPr="00454FDC">
              <w:t>Подрядчик своими силами устраняет все дефекты, образованные в процессе выполнения работ.</w:t>
            </w:r>
            <w:r w:rsidR="006C0431">
              <w:br/>
            </w:r>
            <w:r>
              <w:t>8</w:t>
            </w:r>
            <w:r w:rsidR="006C0431">
              <w:t>. Работы должны выполняться бригадой в составе необходимом для выполнения указанного объема работ в соответствии с согласованным графиком производства работ.</w:t>
            </w:r>
          </w:p>
        </w:tc>
      </w:tr>
      <w:tr w:rsidR="00B0705E" w:rsidRPr="00CF3A34" w14:paraId="2FD65528" w14:textId="77777777" w:rsidTr="00B274AA">
        <w:tc>
          <w:tcPr>
            <w:tcW w:w="562" w:type="dxa"/>
            <w:vAlign w:val="center"/>
          </w:tcPr>
          <w:p w14:paraId="5EB7015F" w14:textId="62FC19C0" w:rsidR="00B0705E" w:rsidRPr="00CF3A34" w:rsidRDefault="00B0705E" w:rsidP="00B0705E">
            <w:r>
              <w:t>1</w:t>
            </w:r>
            <w:r w:rsidR="000E7359">
              <w:t>3</w:t>
            </w:r>
          </w:p>
        </w:tc>
        <w:tc>
          <w:tcPr>
            <w:tcW w:w="3266" w:type="dxa"/>
            <w:vAlign w:val="center"/>
          </w:tcPr>
          <w:p w14:paraId="2DBC7F44" w14:textId="77777777" w:rsidR="00B0705E" w:rsidRPr="00CF3A34" w:rsidRDefault="00B0705E" w:rsidP="00B0705E">
            <w:pPr>
              <w:rPr>
                <w:b/>
              </w:rPr>
            </w:pPr>
            <w:r w:rsidRPr="00CF3A34">
              <w:rPr>
                <w:b/>
              </w:rPr>
              <w:t>Требования к безопасности</w:t>
            </w:r>
          </w:p>
        </w:tc>
        <w:tc>
          <w:tcPr>
            <w:tcW w:w="6379" w:type="dxa"/>
            <w:vAlign w:val="center"/>
          </w:tcPr>
          <w:p w14:paraId="336B20CE" w14:textId="3D152709" w:rsidR="00B0705E" w:rsidRPr="00CF3A34" w:rsidRDefault="00B0705E" w:rsidP="00B0705E">
            <w:pPr>
              <w:jc w:val="both"/>
            </w:pPr>
            <w:r>
              <w:t>Подрядчик</w:t>
            </w:r>
            <w:r w:rsidRPr="00CF3A34">
              <w:t xml:space="preserve"> обязан соблюдать требования законодательства, иных правовых актов, а также локальных нормативных актов Заказчика об охране окружающей среды, охране труда и промышленной безопасности (далее – мероприятия), нарушение которых может повлечь причинение ущерба Заказчика</w:t>
            </w:r>
            <w:r>
              <w:t>, а также привлечение Заказчика уполномоченными государственными органами к предусмотренной законодательством ответственности.</w:t>
            </w:r>
          </w:p>
        </w:tc>
      </w:tr>
      <w:tr w:rsidR="00B0705E" w:rsidRPr="004D768F" w14:paraId="432663C5" w14:textId="77777777" w:rsidTr="00B274AA">
        <w:tc>
          <w:tcPr>
            <w:tcW w:w="562" w:type="dxa"/>
            <w:vAlign w:val="center"/>
          </w:tcPr>
          <w:p w14:paraId="4C8D9C99" w14:textId="26C1D9B1" w:rsidR="00B0705E" w:rsidRPr="004D768F" w:rsidRDefault="00B0705E" w:rsidP="00B0705E">
            <w:r w:rsidRPr="004D768F">
              <w:t>1</w:t>
            </w:r>
            <w:r w:rsidR="000E7359">
              <w:t>4</w:t>
            </w:r>
          </w:p>
        </w:tc>
        <w:tc>
          <w:tcPr>
            <w:tcW w:w="3266" w:type="dxa"/>
            <w:vAlign w:val="center"/>
          </w:tcPr>
          <w:p w14:paraId="6FBD74D8" w14:textId="77777777" w:rsidR="00B0705E" w:rsidRPr="004D768F" w:rsidRDefault="00B0705E" w:rsidP="00B0705E">
            <w:pPr>
              <w:rPr>
                <w:b/>
              </w:rPr>
            </w:pPr>
            <w:r w:rsidRPr="004D768F">
              <w:rPr>
                <w:b/>
              </w:rPr>
              <w:t>Особые условия строительства</w:t>
            </w:r>
          </w:p>
        </w:tc>
        <w:tc>
          <w:tcPr>
            <w:tcW w:w="6379" w:type="dxa"/>
            <w:vAlign w:val="center"/>
          </w:tcPr>
          <w:p w14:paraId="65AC9ED4" w14:textId="77777777" w:rsidR="00B0705E" w:rsidRDefault="00B0705E" w:rsidP="00B0705E">
            <w:pPr>
              <w:jc w:val="both"/>
            </w:pPr>
            <w:r>
              <w:t xml:space="preserve">1. </w:t>
            </w:r>
            <w:r w:rsidRPr="004D768F">
              <w:t>Производство работ в действующем отеле уровня 5*.</w:t>
            </w:r>
          </w:p>
          <w:p w14:paraId="2A561501" w14:textId="41E37F7B" w:rsidR="00B0705E" w:rsidRPr="004D768F" w:rsidRDefault="00B0705E" w:rsidP="004F79F8">
            <w:r>
              <w:t xml:space="preserve">2. Учитывая, что работы будут производиться </w:t>
            </w:r>
            <w:r w:rsidR="004D3B8C">
              <w:t>на территории действующего Винного парка</w:t>
            </w:r>
            <w:r>
              <w:t>, время и периоды производства работ</w:t>
            </w:r>
            <w:r w:rsidR="004F79F8">
              <w:t xml:space="preserve"> (в том числе шумные)</w:t>
            </w:r>
            <w:r>
              <w:t xml:space="preserve"> Исполнитель согласовывает с Заказчиком. Возможно выполнение работ в ночное время.</w:t>
            </w:r>
          </w:p>
          <w:p w14:paraId="43708B66" w14:textId="77777777" w:rsidR="00B0705E" w:rsidRDefault="00B0705E" w:rsidP="004F79F8">
            <w:r>
              <w:lastRenderedPageBreak/>
              <w:t xml:space="preserve">3. </w:t>
            </w:r>
            <w:r w:rsidRPr="004D768F">
              <w:t>Инженерный и рабочий состав</w:t>
            </w:r>
            <w:r>
              <w:t>,</w:t>
            </w:r>
            <w:r w:rsidRPr="004D768F">
              <w:t xml:space="preserve"> задействованный в производстве работ</w:t>
            </w:r>
            <w:r>
              <w:t>,</w:t>
            </w:r>
            <w:r w:rsidRPr="004D768F">
              <w:t xml:space="preserve"> должен иметь аккуратный вид и иметь атрибуты компании на спец. одежде.</w:t>
            </w:r>
          </w:p>
          <w:p w14:paraId="4FA09F32" w14:textId="1A949E7D" w:rsidR="00B0705E" w:rsidRDefault="00B0705E" w:rsidP="004F79F8">
            <w:r>
              <w:t>4. Производимые работы не должны препятствовать функционированию действующего объекта, а также создавать условия дискомфортного пребывания гостей н</w:t>
            </w:r>
            <w:r w:rsidR="005A6AE3">
              <w:t>а территории Винного парка</w:t>
            </w:r>
            <w:r>
              <w:t>.</w:t>
            </w:r>
          </w:p>
          <w:p w14:paraId="60082484" w14:textId="77777777" w:rsidR="00B0705E" w:rsidRDefault="00B0705E" w:rsidP="00B0705E">
            <w:pPr>
              <w:jc w:val="both"/>
            </w:pPr>
            <w:r>
              <w:t>5. Порядок вноса и вывоза (ввоза и вывоза) материалов и оборудование на территорию отеля:</w:t>
            </w:r>
          </w:p>
          <w:p w14:paraId="336DD69D" w14:textId="77777777" w:rsidR="00B0705E" w:rsidRPr="00F53AFF" w:rsidRDefault="00B0705E" w:rsidP="00B0705E">
            <w:pPr>
              <w:pStyle w:val="aa"/>
              <w:numPr>
                <w:ilvl w:val="0"/>
                <w:numId w:val="42"/>
              </w:numPr>
              <w:spacing w:line="240" w:lineRule="auto"/>
              <w:ind w:left="4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AFF">
              <w:rPr>
                <w:rFonts w:ascii="Times New Roman" w:hAnsi="Times New Roman"/>
                <w:sz w:val="24"/>
                <w:szCs w:val="24"/>
              </w:rPr>
              <w:t xml:space="preserve">Заявка оформляется представителем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Подрядчика</w:t>
            </w:r>
            <w:r w:rsidRPr="00F53AFF">
              <w:rPr>
                <w:rFonts w:ascii="Times New Roman" w:hAnsi="Times New Roman"/>
                <w:sz w:val="24"/>
                <w:szCs w:val="24"/>
              </w:rPr>
              <w:t xml:space="preserve"> не позднее чем за день до вноса и вывоза (ввоза и вывоза) материалов и оборудования;</w:t>
            </w:r>
          </w:p>
          <w:p w14:paraId="7F31C949" w14:textId="7F374F01" w:rsidR="00B0705E" w:rsidRPr="005B5876" w:rsidRDefault="00B0705E" w:rsidP="00B0705E">
            <w:pPr>
              <w:pStyle w:val="aa"/>
              <w:numPr>
                <w:ilvl w:val="0"/>
                <w:numId w:val="42"/>
              </w:numPr>
              <w:spacing w:line="240" w:lineRule="auto"/>
              <w:ind w:left="463"/>
              <w:jc w:val="both"/>
            </w:pPr>
            <w:r w:rsidRPr="00F53AFF">
              <w:rPr>
                <w:rFonts w:ascii="Times New Roman" w:hAnsi="Times New Roman"/>
                <w:sz w:val="24"/>
                <w:szCs w:val="24"/>
              </w:rPr>
              <w:t>Выгрузка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загрузка</w:t>
            </w:r>
            <w:r w:rsidRPr="00F53AFF">
              <w:rPr>
                <w:rFonts w:ascii="Times New Roman" w:hAnsi="Times New Roman"/>
                <w:sz w:val="24"/>
                <w:szCs w:val="24"/>
              </w:rPr>
              <w:t xml:space="preserve"> материалов и оборудования осуществляется на дебаркадере</w:t>
            </w:r>
            <w:r w:rsidR="00FC57B0">
              <w:rPr>
                <w:rFonts w:ascii="Times New Roman" w:hAnsi="Times New Roman"/>
                <w:sz w:val="24"/>
                <w:szCs w:val="24"/>
              </w:rPr>
              <w:t xml:space="preserve"> Винного парка</w:t>
            </w:r>
            <w:r w:rsidRPr="00F53AFF">
              <w:rPr>
                <w:rFonts w:ascii="Times New Roman" w:hAnsi="Times New Roman"/>
                <w:sz w:val="24"/>
                <w:szCs w:val="24"/>
              </w:rPr>
              <w:t>;</w:t>
            </w:r>
            <w:r w:rsidRPr="00B42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BDB06E" w14:textId="770B1501" w:rsidR="00B0705E" w:rsidRPr="004D768F" w:rsidRDefault="00B0705E" w:rsidP="00B0705E">
            <w:pPr>
              <w:pStyle w:val="aa"/>
              <w:numPr>
                <w:ilvl w:val="0"/>
                <w:numId w:val="42"/>
              </w:numPr>
              <w:spacing w:after="0" w:line="240" w:lineRule="auto"/>
              <w:ind w:left="463"/>
              <w:jc w:val="both"/>
            </w:pPr>
            <w:r w:rsidRPr="00B42E06">
              <w:rPr>
                <w:rFonts w:ascii="Times New Roman" w:hAnsi="Times New Roman"/>
                <w:sz w:val="24"/>
                <w:szCs w:val="24"/>
              </w:rPr>
              <w:t>Время перемещения материалов и оборудования по гостевым зонам отеля осуществлять строго с предварительного согласования с Заказчиком.</w:t>
            </w:r>
          </w:p>
        </w:tc>
      </w:tr>
      <w:tr w:rsidR="00B0705E" w:rsidRPr="004D768F" w14:paraId="0B99E9F5" w14:textId="77777777" w:rsidTr="00B274AA">
        <w:tc>
          <w:tcPr>
            <w:tcW w:w="562" w:type="dxa"/>
            <w:vAlign w:val="center"/>
          </w:tcPr>
          <w:p w14:paraId="32CE677D" w14:textId="3D7C77A3" w:rsidR="00B0705E" w:rsidRPr="004D768F" w:rsidRDefault="00B0705E" w:rsidP="00B0705E">
            <w:r w:rsidRPr="004D768F">
              <w:lastRenderedPageBreak/>
              <w:t>1</w:t>
            </w:r>
            <w:r w:rsidR="000E7359">
              <w:t>5</w:t>
            </w:r>
          </w:p>
        </w:tc>
        <w:tc>
          <w:tcPr>
            <w:tcW w:w="3266" w:type="dxa"/>
            <w:vAlign w:val="center"/>
          </w:tcPr>
          <w:p w14:paraId="336507F8" w14:textId="77777777" w:rsidR="00B0705E" w:rsidRPr="004D768F" w:rsidRDefault="00B0705E" w:rsidP="00B0705E">
            <w:pPr>
              <w:rPr>
                <w:b/>
              </w:rPr>
            </w:pPr>
            <w:r w:rsidRPr="004D768F">
              <w:rPr>
                <w:b/>
              </w:rPr>
              <w:t>Дополнительные требования</w:t>
            </w:r>
          </w:p>
        </w:tc>
        <w:tc>
          <w:tcPr>
            <w:tcW w:w="6379" w:type="dxa"/>
            <w:vAlign w:val="center"/>
          </w:tcPr>
          <w:p w14:paraId="04875299" w14:textId="57E075D5" w:rsidR="00B0705E" w:rsidRDefault="00B0705E" w:rsidP="00B0705E">
            <w:pPr>
              <w:jc w:val="both"/>
            </w:pPr>
            <w:r>
              <w:t xml:space="preserve">1. Перед началом оказания услуг согласно данного ТЗ, </w:t>
            </w:r>
            <w:r w:rsidR="00A34447">
              <w:t>Подрядчик</w:t>
            </w:r>
            <w:r>
              <w:t xml:space="preserve"> должен направить своего представителя для ознакомления с объектом, проведения всех необходимых замеров и обследований.</w:t>
            </w:r>
          </w:p>
          <w:p w14:paraId="56786058" w14:textId="77777777" w:rsidR="00B0705E" w:rsidRPr="004D768F" w:rsidRDefault="00B0705E" w:rsidP="00B0705E">
            <w:pPr>
              <w:jc w:val="both"/>
            </w:pPr>
            <w:r>
              <w:t xml:space="preserve">2. </w:t>
            </w:r>
            <w:r w:rsidRPr="004D768F">
              <w:t>Все отступления от технического задания согласовывать с Заказчиком в виде подписания листа изменений к данному техническому з</w:t>
            </w:r>
            <w:r>
              <w:t>аданию.</w:t>
            </w:r>
          </w:p>
          <w:p w14:paraId="6314E29D" w14:textId="5D0B704B" w:rsidR="00B0705E" w:rsidRPr="00260F1D" w:rsidRDefault="00B0705E" w:rsidP="00B0705E">
            <w:pPr>
              <w:jc w:val="both"/>
            </w:pPr>
            <w:r>
              <w:t>3. Предоставление Актов выполненных работ</w:t>
            </w:r>
            <w:r w:rsidRPr="00260F1D">
              <w:t>.</w:t>
            </w:r>
          </w:p>
          <w:p w14:paraId="3346884A" w14:textId="2C4F11E7" w:rsidR="00B0705E" w:rsidRDefault="00B0705E" w:rsidP="00B0705E">
            <w:pPr>
              <w:jc w:val="both"/>
            </w:pPr>
            <w:r w:rsidRPr="00260F1D">
              <w:t>4. Цена договора включает в себя все расходы Подрядчика: изготовление, монтаж, материалы и оборудование, уборка во время работ и после монтажа, в том числе стоимость погрузки изделий и материалов, перевозки до места установки заказчику, разгрузки, упаковки, а также все пошлины, налоги, сборы и пр.</w:t>
            </w:r>
          </w:p>
          <w:p w14:paraId="33E73DE6" w14:textId="3EEEFE02" w:rsidR="00B0705E" w:rsidRPr="00260F1D" w:rsidRDefault="001B5EFC" w:rsidP="00B0705E">
            <w:pPr>
              <w:jc w:val="both"/>
            </w:pPr>
            <w:r>
              <w:t>5</w:t>
            </w:r>
            <w:r w:rsidR="00B0705E" w:rsidRPr="00260F1D">
              <w:t xml:space="preserve">. Перед началом производства работ Подрядчик направляет Заказчику на согласование </w:t>
            </w:r>
            <w:r w:rsidR="004F79F8">
              <w:t>график производства работ.</w:t>
            </w:r>
          </w:p>
          <w:p w14:paraId="493E712D" w14:textId="3D2C45B5" w:rsidR="00B0705E" w:rsidRPr="00260F1D" w:rsidRDefault="001B5EFC" w:rsidP="00B0705E">
            <w:pPr>
              <w:jc w:val="both"/>
            </w:pPr>
            <w:r>
              <w:t>6</w:t>
            </w:r>
            <w:r w:rsidR="00B0705E" w:rsidRPr="00260F1D">
              <w:t>. Подрядчик направляет список сотрудников</w:t>
            </w:r>
            <w:r w:rsidR="004F79F8">
              <w:t>,</w:t>
            </w:r>
            <w:r w:rsidR="00B0705E" w:rsidRPr="00260F1D">
              <w:t xml:space="preserve"> задействованных в производстве строительно-монтажных работ, заблаговременно, не позднее, чем за три дня до момента их привлечения</w:t>
            </w:r>
            <w:r w:rsidR="00B0705E">
              <w:t>.</w:t>
            </w:r>
          </w:p>
          <w:p w14:paraId="7B88B644" w14:textId="15BA6447" w:rsidR="00B0705E" w:rsidRPr="00260F1D" w:rsidRDefault="001B5EFC" w:rsidP="00B0705E">
            <w:pPr>
              <w:jc w:val="both"/>
            </w:pPr>
            <w:r>
              <w:t>7</w:t>
            </w:r>
            <w:r w:rsidR="00B0705E" w:rsidRPr="00260F1D">
              <w:t>. Время проведения шумных работ согласовывается с Заказчиком заблаговременно.</w:t>
            </w:r>
          </w:p>
          <w:p w14:paraId="46C5569F" w14:textId="32BEEFAF" w:rsidR="00B0705E" w:rsidRDefault="001B5EFC" w:rsidP="00B0705E">
            <w:pPr>
              <w:jc w:val="both"/>
            </w:pPr>
            <w:r>
              <w:t>8</w:t>
            </w:r>
            <w:r w:rsidR="00B0705E" w:rsidRPr="0081576B">
              <w:t>. Подрядчик своими силами организовывает наличие необходимого оборудования для оперативной транспортировки и перемещения, используемого оборудование и материалов на объект производства работ.</w:t>
            </w:r>
          </w:p>
          <w:p w14:paraId="1B98FEC9" w14:textId="6488C1A9" w:rsidR="00B0705E" w:rsidRDefault="001B5EFC" w:rsidP="00B0705E">
            <w:pPr>
              <w:jc w:val="both"/>
            </w:pPr>
            <w:r>
              <w:t>9</w:t>
            </w:r>
            <w:r w:rsidR="00B0705E" w:rsidRPr="0081576B">
              <w:t>. Заказчиком не предоставляется место для хранения, задействованного в производстве работ, оборудования и материалов.</w:t>
            </w:r>
          </w:p>
          <w:p w14:paraId="57732382" w14:textId="0AB4CC7C" w:rsidR="00B0705E" w:rsidRDefault="00B0705E" w:rsidP="00B0705E">
            <w:pPr>
              <w:jc w:val="both"/>
            </w:pPr>
            <w:r w:rsidRPr="0081576B">
              <w:t>1</w:t>
            </w:r>
            <w:r w:rsidR="001B5EFC">
              <w:t>0</w:t>
            </w:r>
            <w:r w:rsidRPr="0081576B">
              <w:t xml:space="preserve">. При необходимости отключения действующих инженерных сетей и систем </w:t>
            </w:r>
            <w:r>
              <w:t>комплекса</w:t>
            </w:r>
            <w:r w:rsidRPr="0081576B">
              <w:t>, время и период отключения согласовывается с Заказчиком.</w:t>
            </w:r>
          </w:p>
          <w:p w14:paraId="52A690AD" w14:textId="324528C4" w:rsidR="00B0705E" w:rsidRDefault="00B0705E" w:rsidP="00B0705E">
            <w:pPr>
              <w:jc w:val="both"/>
            </w:pPr>
            <w:r w:rsidRPr="0081576B">
              <w:t>1</w:t>
            </w:r>
            <w:r w:rsidR="001B5EFC">
              <w:t>1</w:t>
            </w:r>
            <w:r w:rsidRPr="0081576B">
              <w:t>. В случае загрязнения в результате производства работ смежных помещений или оборудования Подрядчик устраняет указанные загрязнения незамедлительно.</w:t>
            </w:r>
          </w:p>
          <w:p w14:paraId="47CC81BC" w14:textId="191D7DCC" w:rsidR="00B0705E" w:rsidRPr="004D768F" w:rsidRDefault="00B0705E" w:rsidP="001B5EFC">
            <w:pPr>
              <w:jc w:val="both"/>
            </w:pPr>
            <w:r w:rsidRPr="0081576B">
              <w:t>1</w:t>
            </w:r>
            <w:r w:rsidR="001B5EFC">
              <w:t>2</w:t>
            </w:r>
            <w:r w:rsidRPr="0081576B">
              <w:t xml:space="preserve">. Подрядчик обязан соблюдать все правила, ограничения и требования, действующие на территории </w:t>
            </w:r>
            <w:r>
              <w:t>комплекса</w:t>
            </w:r>
            <w:r w:rsidRPr="0081576B">
              <w:t>.</w:t>
            </w:r>
          </w:p>
        </w:tc>
      </w:tr>
      <w:tr w:rsidR="009B7D92" w:rsidRPr="006F1A0C" w14:paraId="2AC461CD" w14:textId="77777777" w:rsidTr="00B274AA">
        <w:tc>
          <w:tcPr>
            <w:tcW w:w="562" w:type="dxa"/>
            <w:vAlign w:val="center"/>
          </w:tcPr>
          <w:p w14:paraId="56E42F26" w14:textId="7408A122" w:rsidR="009B7D92" w:rsidRPr="000E7359" w:rsidRDefault="009B7D92" w:rsidP="00BE4439">
            <w:r>
              <w:lastRenderedPageBreak/>
              <w:t>1</w:t>
            </w:r>
            <w:r w:rsidR="000E7359">
              <w:t>6</w:t>
            </w:r>
          </w:p>
        </w:tc>
        <w:tc>
          <w:tcPr>
            <w:tcW w:w="3266" w:type="dxa"/>
            <w:vAlign w:val="center"/>
          </w:tcPr>
          <w:p w14:paraId="0AF19BA6" w14:textId="669BF0A7" w:rsidR="009B7D92" w:rsidRPr="004D768F" w:rsidRDefault="009B7D92" w:rsidP="009B7D92">
            <w:pPr>
              <w:rPr>
                <w:b/>
              </w:rPr>
            </w:pPr>
            <w:r>
              <w:rPr>
                <w:b/>
              </w:rPr>
              <w:t>Контактное лицо по техническим вопросам</w:t>
            </w:r>
          </w:p>
        </w:tc>
        <w:tc>
          <w:tcPr>
            <w:tcW w:w="6379" w:type="dxa"/>
            <w:vAlign w:val="center"/>
          </w:tcPr>
          <w:p w14:paraId="71ECF6C9" w14:textId="0A42C5E6" w:rsidR="009B7D92" w:rsidRPr="00BE3067" w:rsidRDefault="009B7D92" w:rsidP="000C339A">
            <w:pPr>
              <w:jc w:val="both"/>
            </w:pPr>
            <w:r>
              <w:t>По техническим вопросам обращаться по тел.: +79</w:t>
            </w:r>
            <w:r w:rsidR="00521851">
              <w:t>788034637 Непосидяка Игорь Петрович</w:t>
            </w:r>
          </w:p>
        </w:tc>
      </w:tr>
    </w:tbl>
    <w:p w14:paraId="2AB11B9F" w14:textId="77777777" w:rsidR="004D768F" w:rsidRPr="00BE3067" w:rsidRDefault="004D768F" w:rsidP="00367EED"/>
    <w:p w14:paraId="76C3B8D7" w14:textId="77777777" w:rsidR="002041A7" w:rsidRDefault="002041A7" w:rsidP="002041A7">
      <w:pPr>
        <w:jc w:val="both"/>
      </w:pPr>
      <w:r>
        <w:t>Приложения:</w:t>
      </w:r>
    </w:p>
    <w:p w14:paraId="562B9328" w14:textId="676E2EF8" w:rsidR="009B7D92" w:rsidRPr="007015E5" w:rsidRDefault="009B7D92" w:rsidP="009B7D92">
      <w:pPr>
        <w:jc w:val="both"/>
      </w:pPr>
      <w:r>
        <w:t>- Приложение 1. Ведомость объемов работ;</w:t>
      </w:r>
    </w:p>
    <w:p w14:paraId="7121E624" w14:textId="70F3B8F7" w:rsidR="00543B50" w:rsidRDefault="00447F4C" w:rsidP="000C339A">
      <w:pPr>
        <w:jc w:val="both"/>
      </w:pPr>
      <w:r>
        <w:t xml:space="preserve">                         2.Дефектный акт</w:t>
      </w:r>
    </w:p>
    <w:p w14:paraId="510BBC76" w14:textId="7DBA4217" w:rsidR="00447F4C" w:rsidRDefault="00447F4C" w:rsidP="000C339A">
      <w:pPr>
        <w:jc w:val="both"/>
      </w:pPr>
      <w:r>
        <w:t xml:space="preserve">                         3. Фото</w:t>
      </w:r>
    </w:p>
    <w:p w14:paraId="10A3A5F2" w14:textId="26433895" w:rsidR="00543B50" w:rsidRDefault="00543B50" w:rsidP="009B7D92">
      <w:pPr>
        <w:jc w:val="both"/>
      </w:pPr>
    </w:p>
    <w:sectPr w:rsidR="00543B50" w:rsidSect="002041A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1C814E2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20B0BAD"/>
    <w:multiLevelType w:val="hybridMultilevel"/>
    <w:tmpl w:val="AB54444A"/>
    <w:lvl w:ilvl="0" w:tplc="C7C09B12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" w15:restartNumberingAfterBreak="0">
    <w:nsid w:val="061A315D"/>
    <w:multiLevelType w:val="hybridMultilevel"/>
    <w:tmpl w:val="3D007D2A"/>
    <w:lvl w:ilvl="0" w:tplc="44980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52A37"/>
    <w:multiLevelType w:val="hybridMultilevel"/>
    <w:tmpl w:val="76A05C06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5" w15:restartNumberingAfterBreak="0">
    <w:nsid w:val="08AE333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AAF1141"/>
    <w:multiLevelType w:val="hybridMultilevel"/>
    <w:tmpl w:val="6A3A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2509"/>
    <w:multiLevelType w:val="hybridMultilevel"/>
    <w:tmpl w:val="BA36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C65B2"/>
    <w:multiLevelType w:val="hybridMultilevel"/>
    <w:tmpl w:val="47C8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C0ECE"/>
    <w:multiLevelType w:val="hybridMultilevel"/>
    <w:tmpl w:val="72849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A4956"/>
    <w:multiLevelType w:val="multilevel"/>
    <w:tmpl w:val="9CD8914A"/>
    <w:lvl w:ilvl="0">
      <w:start w:val="1"/>
      <w:numFmt w:val="decimal"/>
      <w:lvlText w:val="%1."/>
      <w:lvlJc w:val="left"/>
      <w:pPr>
        <w:ind w:left="450" w:hanging="45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1" w15:restartNumberingAfterBreak="0">
    <w:nsid w:val="11551604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1A6C53EA"/>
    <w:multiLevelType w:val="hybridMultilevel"/>
    <w:tmpl w:val="C5968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A29C6"/>
    <w:multiLevelType w:val="hybridMultilevel"/>
    <w:tmpl w:val="B46290EC"/>
    <w:lvl w:ilvl="0" w:tplc="80A22E1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1C78601B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1F2A33B3"/>
    <w:multiLevelType w:val="multilevel"/>
    <w:tmpl w:val="26E46160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6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1" w:hanging="1800"/>
      </w:pPr>
      <w:rPr>
        <w:rFonts w:hint="default"/>
      </w:rPr>
    </w:lvl>
  </w:abstractNum>
  <w:abstractNum w:abstractNumId="16" w15:restartNumberingAfterBreak="0">
    <w:nsid w:val="265132A5"/>
    <w:multiLevelType w:val="multilevel"/>
    <w:tmpl w:val="D15E8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33" w:hanging="840"/>
      </w:pPr>
    </w:lvl>
    <w:lvl w:ilvl="2">
      <w:start w:val="1"/>
      <w:numFmt w:val="decimal"/>
      <w:isLgl/>
      <w:lvlText w:val="%1.%2.%3."/>
      <w:lvlJc w:val="left"/>
      <w:pPr>
        <w:ind w:left="2826" w:hanging="840"/>
      </w:pPr>
    </w:lvl>
    <w:lvl w:ilvl="3">
      <w:start w:val="1"/>
      <w:numFmt w:val="decimal"/>
      <w:isLgl/>
      <w:lvlText w:val="%1.%2.%3.%4."/>
      <w:lvlJc w:val="left"/>
      <w:pPr>
        <w:ind w:left="3819" w:hanging="840"/>
      </w:pPr>
    </w:lvl>
    <w:lvl w:ilvl="4">
      <w:start w:val="1"/>
      <w:numFmt w:val="decimal"/>
      <w:isLgl/>
      <w:lvlText w:val="%1.%2.%3.%4.%5."/>
      <w:lvlJc w:val="left"/>
      <w:pPr>
        <w:ind w:left="5052" w:hanging="1080"/>
      </w:pPr>
    </w:lvl>
    <w:lvl w:ilvl="5">
      <w:start w:val="1"/>
      <w:numFmt w:val="decimal"/>
      <w:isLgl/>
      <w:lvlText w:val="%1.%2.%3.%4.%5.%6."/>
      <w:lvlJc w:val="left"/>
      <w:pPr>
        <w:ind w:left="6045" w:hanging="1080"/>
      </w:pPr>
    </w:lvl>
    <w:lvl w:ilvl="6">
      <w:start w:val="1"/>
      <w:numFmt w:val="decimal"/>
      <w:isLgl/>
      <w:lvlText w:val="%1.%2.%3.%4.%5.%6.%7."/>
      <w:lvlJc w:val="left"/>
      <w:pPr>
        <w:ind w:left="7398" w:hanging="1440"/>
      </w:pPr>
    </w:lvl>
    <w:lvl w:ilvl="7">
      <w:start w:val="1"/>
      <w:numFmt w:val="decimal"/>
      <w:isLgl/>
      <w:lvlText w:val="%1.%2.%3.%4.%5.%6.%7.%8."/>
      <w:lvlJc w:val="left"/>
      <w:pPr>
        <w:ind w:left="8391" w:hanging="1440"/>
      </w:p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</w:lvl>
  </w:abstractNum>
  <w:abstractNum w:abstractNumId="17" w15:restartNumberingAfterBreak="0">
    <w:nsid w:val="2A01124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2BE227BF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33C709E3"/>
    <w:multiLevelType w:val="hybridMultilevel"/>
    <w:tmpl w:val="EC68F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F0BE9"/>
    <w:multiLevelType w:val="singleLevel"/>
    <w:tmpl w:val="2ABA6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384442E0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22" w15:restartNumberingAfterBreak="0">
    <w:nsid w:val="38A26276"/>
    <w:multiLevelType w:val="hybridMultilevel"/>
    <w:tmpl w:val="CB786CD2"/>
    <w:lvl w:ilvl="0" w:tplc="C2DE3F82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 w15:restartNumberingAfterBreak="0">
    <w:nsid w:val="39E25FCB"/>
    <w:multiLevelType w:val="hybridMultilevel"/>
    <w:tmpl w:val="3D007D2A"/>
    <w:lvl w:ilvl="0" w:tplc="44980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94EEE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3E5222CD"/>
    <w:multiLevelType w:val="hybridMultilevel"/>
    <w:tmpl w:val="75967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46D83"/>
    <w:multiLevelType w:val="hybridMultilevel"/>
    <w:tmpl w:val="AD981E46"/>
    <w:lvl w:ilvl="0" w:tplc="BA0C0E66">
      <w:start w:val="1"/>
      <w:numFmt w:val="decimal"/>
      <w:lvlText w:val="%1."/>
      <w:lvlJc w:val="left"/>
      <w:pPr>
        <w:ind w:left="86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53536609"/>
    <w:multiLevelType w:val="multilevel"/>
    <w:tmpl w:val="E3A61B7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eastAsia="Calibri" w:hint="default"/>
      </w:rPr>
    </w:lvl>
  </w:abstractNum>
  <w:abstractNum w:abstractNumId="28" w15:restartNumberingAfterBreak="0">
    <w:nsid w:val="55450568"/>
    <w:multiLevelType w:val="hybridMultilevel"/>
    <w:tmpl w:val="26B092EE"/>
    <w:lvl w:ilvl="0" w:tplc="80A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E57DD"/>
    <w:multiLevelType w:val="hybridMultilevel"/>
    <w:tmpl w:val="954E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D5B2C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584E627E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32" w15:restartNumberingAfterBreak="0">
    <w:nsid w:val="588667E2"/>
    <w:multiLevelType w:val="hybridMultilevel"/>
    <w:tmpl w:val="33A24FC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59DE67B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DAB2B8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60167C59"/>
    <w:multiLevelType w:val="hybridMultilevel"/>
    <w:tmpl w:val="73B8D992"/>
    <w:lvl w:ilvl="0" w:tplc="330235E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1F84463"/>
    <w:multiLevelType w:val="hybridMultilevel"/>
    <w:tmpl w:val="6D9A1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33F90"/>
    <w:multiLevelType w:val="hybridMultilevel"/>
    <w:tmpl w:val="882C5FB6"/>
    <w:lvl w:ilvl="0" w:tplc="92D6B5F4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90A3820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8A6272E0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842E5F42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C6A2D2D6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B32CC0E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F4E0EC88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AB348D36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C89802A4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39" w15:restartNumberingAfterBreak="0">
    <w:nsid w:val="729D332D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75CB49E1"/>
    <w:multiLevelType w:val="hybridMultilevel"/>
    <w:tmpl w:val="3BF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017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209920">
    <w:abstractNumId w:val="38"/>
  </w:num>
  <w:num w:numId="3" w16cid:durableId="1907180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144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9511935">
    <w:abstractNumId w:val="32"/>
  </w:num>
  <w:num w:numId="6" w16cid:durableId="118644756">
    <w:abstractNumId w:val="13"/>
  </w:num>
  <w:num w:numId="7" w16cid:durableId="531961689">
    <w:abstractNumId w:val="28"/>
  </w:num>
  <w:num w:numId="8" w16cid:durableId="55128177">
    <w:abstractNumId w:val="36"/>
  </w:num>
  <w:num w:numId="9" w16cid:durableId="7122656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1482224">
    <w:abstractNumId w:val="0"/>
  </w:num>
  <w:num w:numId="11" w16cid:durableId="498152851">
    <w:abstractNumId w:val="20"/>
  </w:num>
  <w:num w:numId="12" w16cid:durableId="1200821257">
    <w:abstractNumId w:val="19"/>
  </w:num>
  <w:num w:numId="13" w16cid:durableId="727925143">
    <w:abstractNumId w:val="8"/>
  </w:num>
  <w:num w:numId="14" w16cid:durableId="624696975">
    <w:abstractNumId w:val="37"/>
  </w:num>
  <w:num w:numId="15" w16cid:durableId="1035812147">
    <w:abstractNumId w:val="12"/>
  </w:num>
  <w:num w:numId="16" w16cid:durableId="1966693149">
    <w:abstractNumId w:val="21"/>
  </w:num>
  <w:num w:numId="17" w16cid:durableId="930503888">
    <w:abstractNumId w:val="31"/>
  </w:num>
  <w:num w:numId="18" w16cid:durableId="1619800959">
    <w:abstractNumId w:val="27"/>
  </w:num>
  <w:num w:numId="19" w16cid:durableId="984696652">
    <w:abstractNumId w:val="6"/>
  </w:num>
  <w:num w:numId="20" w16cid:durableId="358285650">
    <w:abstractNumId w:val="1"/>
  </w:num>
  <w:num w:numId="21" w16cid:durableId="706182026">
    <w:abstractNumId w:val="5"/>
  </w:num>
  <w:num w:numId="22" w16cid:durableId="79526062">
    <w:abstractNumId w:val="30"/>
  </w:num>
  <w:num w:numId="23" w16cid:durableId="653342314">
    <w:abstractNumId w:val="14"/>
  </w:num>
  <w:num w:numId="24" w16cid:durableId="154301085">
    <w:abstractNumId w:val="17"/>
  </w:num>
  <w:num w:numId="25" w16cid:durableId="878475432">
    <w:abstractNumId w:val="11"/>
  </w:num>
  <w:num w:numId="26" w16cid:durableId="466440154">
    <w:abstractNumId w:val="18"/>
  </w:num>
  <w:num w:numId="27" w16cid:durableId="2001494283">
    <w:abstractNumId w:val="33"/>
  </w:num>
  <w:num w:numId="28" w16cid:durableId="2097895364">
    <w:abstractNumId w:val="24"/>
  </w:num>
  <w:num w:numId="29" w16cid:durableId="2036807397">
    <w:abstractNumId w:val="35"/>
  </w:num>
  <w:num w:numId="30" w16cid:durableId="412166406">
    <w:abstractNumId w:val="39"/>
  </w:num>
  <w:num w:numId="31" w16cid:durableId="179703969">
    <w:abstractNumId w:val="15"/>
  </w:num>
  <w:num w:numId="32" w16cid:durableId="1203444574">
    <w:abstractNumId w:val="9"/>
  </w:num>
  <w:num w:numId="33" w16cid:durableId="77099139">
    <w:abstractNumId w:val="22"/>
  </w:num>
  <w:num w:numId="34" w16cid:durableId="791630335">
    <w:abstractNumId w:val="7"/>
  </w:num>
  <w:num w:numId="35" w16cid:durableId="1486895736">
    <w:abstractNumId w:val="25"/>
  </w:num>
  <w:num w:numId="36" w16cid:durableId="508719455">
    <w:abstractNumId w:val="3"/>
  </w:num>
  <w:num w:numId="37" w16cid:durableId="1276133351">
    <w:abstractNumId w:val="23"/>
  </w:num>
  <w:num w:numId="38" w16cid:durableId="1428117198">
    <w:abstractNumId w:val="26"/>
  </w:num>
  <w:num w:numId="39" w16cid:durableId="1488667535">
    <w:abstractNumId w:val="2"/>
  </w:num>
  <w:num w:numId="40" w16cid:durableId="1232161411">
    <w:abstractNumId w:val="29"/>
  </w:num>
  <w:num w:numId="41" w16cid:durableId="1809396862">
    <w:abstractNumId w:val="40"/>
  </w:num>
  <w:num w:numId="42" w16cid:durableId="1271861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21F44"/>
    <w:rsid w:val="0003238C"/>
    <w:rsid w:val="0004253C"/>
    <w:rsid w:val="00044572"/>
    <w:rsid w:val="00075CE5"/>
    <w:rsid w:val="000848F6"/>
    <w:rsid w:val="00095E9C"/>
    <w:rsid w:val="00096955"/>
    <w:rsid w:val="000A1EA8"/>
    <w:rsid w:val="000B2B6E"/>
    <w:rsid w:val="000C339A"/>
    <w:rsid w:val="000D31FB"/>
    <w:rsid w:val="000E1EE5"/>
    <w:rsid w:val="000E7359"/>
    <w:rsid w:val="000F1D26"/>
    <w:rsid w:val="00102932"/>
    <w:rsid w:val="00110575"/>
    <w:rsid w:val="001129AE"/>
    <w:rsid w:val="00113909"/>
    <w:rsid w:val="00123754"/>
    <w:rsid w:val="001239FF"/>
    <w:rsid w:val="00123C70"/>
    <w:rsid w:val="00131EB1"/>
    <w:rsid w:val="001509FB"/>
    <w:rsid w:val="001B0B60"/>
    <w:rsid w:val="001B0E26"/>
    <w:rsid w:val="001B5EFC"/>
    <w:rsid w:val="001C404A"/>
    <w:rsid w:val="001C5DAF"/>
    <w:rsid w:val="001D763B"/>
    <w:rsid w:val="001D7A1D"/>
    <w:rsid w:val="001E2BEC"/>
    <w:rsid w:val="001E5B34"/>
    <w:rsid w:val="001F7944"/>
    <w:rsid w:val="00204125"/>
    <w:rsid w:val="002041A7"/>
    <w:rsid w:val="00204222"/>
    <w:rsid w:val="00204760"/>
    <w:rsid w:val="0021009B"/>
    <w:rsid w:val="0022376E"/>
    <w:rsid w:val="00224751"/>
    <w:rsid w:val="00241B31"/>
    <w:rsid w:val="00247EE3"/>
    <w:rsid w:val="0025007F"/>
    <w:rsid w:val="00254463"/>
    <w:rsid w:val="002627E5"/>
    <w:rsid w:val="00274750"/>
    <w:rsid w:val="0028289D"/>
    <w:rsid w:val="00284B69"/>
    <w:rsid w:val="00295A96"/>
    <w:rsid w:val="002B54E5"/>
    <w:rsid w:val="002B6A57"/>
    <w:rsid w:val="002E53A1"/>
    <w:rsid w:val="003239D5"/>
    <w:rsid w:val="00331060"/>
    <w:rsid w:val="00332829"/>
    <w:rsid w:val="00332BD9"/>
    <w:rsid w:val="0033611C"/>
    <w:rsid w:val="00355B4A"/>
    <w:rsid w:val="00365913"/>
    <w:rsid w:val="00367EED"/>
    <w:rsid w:val="0037064D"/>
    <w:rsid w:val="00384E25"/>
    <w:rsid w:val="00397F34"/>
    <w:rsid w:val="003A7CA6"/>
    <w:rsid w:val="003A7E2C"/>
    <w:rsid w:val="003B2449"/>
    <w:rsid w:val="003C0CB1"/>
    <w:rsid w:val="003C3248"/>
    <w:rsid w:val="003C5A18"/>
    <w:rsid w:val="003D019C"/>
    <w:rsid w:val="003E3A60"/>
    <w:rsid w:val="003F0E14"/>
    <w:rsid w:val="00427DC7"/>
    <w:rsid w:val="00447088"/>
    <w:rsid w:val="00447F4C"/>
    <w:rsid w:val="00454FDC"/>
    <w:rsid w:val="00487111"/>
    <w:rsid w:val="004A369D"/>
    <w:rsid w:val="004A522C"/>
    <w:rsid w:val="004B27EF"/>
    <w:rsid w:val="004B5468"/>
    <w:rsid w:val="004B5D97"/>
    <w:rsid w:val="004D0E76"/>
    <w:rsid w:val="004D3B8C"/>
    <w:rsid w:val="004D4893"/>
    <w:rsid w:val="004D768F"/>
    <w:rsid w:val="004E0864"/>
    <w:rsid w:val="004E264C"/>
    <w:rsid w:val="004E390A"/>
    <w:rsid w:val="004F50E2"/>
    <w:rsid w:val="004F79F8"/>
    <w:rsid w:val="005008BC"/>
    <w:rsid w:val="005020B6"/>
    <w:rsid w:val="005130DA"/>
    <w:rsid w:val="00521851"/>
    <w:rsid w:val="00522B32"/>
    <w:rsid w:val="005258B7"/>
    <w:rsid w:val="00527C9F"/>
    <w:rsid w:val="00527E90"/>
    <w:rsid w:val="00536FBF"/>
    <w:rsid w:val="00542110"/>
    <w:rsid w:val="00543B50"/>
    <w:rsid w:val="00544494"/>
    <w:rsid w:val="00572267"/>
    <w:rsid w:val="00582CDC"/>
    <w:rsid w:val="00592BBF"/>
    <w:rsid w:val="005930D8"/>
    <w:rsid w:val="005A6AE3"/>
    <w:rsid w:val="005B5876"/>
    <w:rsid w:val="005C3420"/>
    <w:rsid w:val="005C4E85"/>
    <w:rsid w:val="005D741A"/>
    <w:rsid w:val="005E24F9"/>
    <w:rsid w:val="005E5237"/>
    <w:rsid w:val="005F552D"/>
    <w:rsid w:val="006023EC"/>
    <w:rsid w:val="0061325C"/>
    <w:rsid w:val="00621439"/>
    <w:rsid w:val="00631292"/>
    <w:rsid w:val="00642882"/>
    <w:rsid w:val="00647F26"/>
    <w:rsid w:val="006532E2"/>
    <w:rsid w:val="00654E34"/>
    <w:rsid w:val="0066497F"/>
    <w:rsid w:val="00667483"/>
    <w:rsid w:val="006703A6"/>
    <w:rsid w:val="00671153"/>
    <w:rsid w:val="00674A24"/>
    <w:rsid w:val="00690804"/>
    <w:rsid w:val="006A2EE0"/>
    <w:rsid w:val="006C0431"/>
    <w:rsid w:val="006C492A"/>
    <w:rsid w:val="006F1A0C"/>
    <w:rsid w:val="00701F56"/>
    <w:rsid w:val="00722C32"/>
    <w:rsid w:val="00733ECE"/>
    <w:rsid w:val="00734BA5"/>
    <w:rsid w:val="00737CE5"/>
    <w:rsid w:val="007400FF"/>
    <w:rsid w:val="00743FED"/>
    <w:rsid w:val="00744020"/>
    <w:rsid w:val="007447D2"/>
    <w:rsid w:val="00745C9C"/>
    <w:rsid w:val="00756337"/>
    <w:rsid w:val="007631D8"/>
    <w:rsid w:val="00766EA6"/>
    <w:rsid w:val="00786141"/>
    <w:rsid w:val="00794316"/>
    <w:rsid w:val="00797530"/>
    <w:rsid w:val="007B2391"/>
    <w:rsid w:val="007D36C8"/>
    <w:rsid w:val="007E31D4"/>
    <w:rsid w:val="007E4D4A"/>
    <w:rsid w:val="007E7641"/>
    <w:rsid w:val="007F1EF0"/>
    <w:rsid w:val="00810DCF"/>
    <w:rsid w:val="008111AC"/>
    <w:rsid w:val="008226F0"/>
    <w:rsid w:val="00841A5F"/>
    <w:rsid w:val="00842235"/>
    <w:rsid w:val="008475C5"/>
    <w:rsid w:val="00852880"/>
    <w:rsid w:val="008540E4"/>
    <w:rsid w:val="008570E0"/>
    <w:rsid w:val="008711BF"/>
    <w:rsid w:val="00884AC3"/>
    <w:rsid w:val="0089458A"/>
    <w:rsid w:val="008A3A3E"/>
    <w:rsid w:val="008B7E11"/>
    <w:rsid w:val="008D0C8F"/>
    <w:rsid w:val="008E1F6A"/>
    <w:rsid w:val="008E547A"/>
    <w:rsid w:val="008E5528"/>
    <w:rsid w:val="008F0891"/>
    <w:rsid w:val="00913802"/>
    <w:rsid w:val="0093025E"/>
    <w:rsid w:val="00931C39"/>
    <w:rsid w:val="0093737A"/>
    <w:rsid w:val="0094569D"/>
    <w:rsid w:val="009510AB"/>
    <w:rsid w:val="009575CE"/>
    <w:rsid w:val="009A0B09"/>
    <w:rsid w:val="009B694A"/>
    <w:rsid w:val="009B7D92"/>
    <w:rsid w:val="009C7AF6"/>
    <w:rsid w:val="009D3773"/>
    <w:rsid w:val="009F1998"/>
    <w:rsid w:val="00A34447"/>
    <w:rsid w:val="00A41645"/>
    <w:rsid w:val="00A578A6"/>
    <w:rsid w:val="00A62897"/>
    <w:rsid w:val="00A66415"/>
    <w:rsid w:val="00A744D9"/>
    <w:rsid w:val="00A86797"/>
    <w:rsid w:val="00A90DE9"/>
    <w:rsid w:val="00A93604"/>
    <w:rsid w:val="00A9699C"/>
    <w:rsid w:val="00AA0221"/>
    <w:rsid w:val="00AB3914"/>
    <w:rsid w:val="00AC4855"/>
    <w:rsid w:val="00AC62D2"/>
    <w:rsid w:val="00AE351A"/>
    <w:rsid w:val="00B041F3"/>
    <w:rsid w:val="00B0705E"/>
    <w:rsid w:val="00B13FCF"/>
    <w:rsid w:val="00B154D8"/>
    <w:rsid w:val="00B1567F"/>
    <w:rsid w:val="00B17460"/>
    <w:rsid w:val="00B274AA"/>
    <w:rsid w:val="00B32A41"/>
    <w:rsid w:val="00B40FA5"/>
    <w:rsid w:val="00B4391B"/>
    <w:rsid w:val="00B530B8"/>
    <w:rsid w:val="00B54DEC"/>
    <w:rsid w:val="00B73C00"/>
    <w:rsid w:val="00B96D96"/>
    <w:rsid w:val="00BE3067"/>
    <w:rsid w:val="00BE36C6"/>
    <w:rsid w:val="00BE4439"/>
    <w:rsid w:val="00BF0807"/>
    <w:rsid w:val="00BF6AE6"/>
    <w:rsid w:val="00C06FEF"/>
    <w:rsid w:val="00C224EC"/>
    <w:rsid w:val="00C526A5"/>
    <w:rsid w:val="00C60B52"/>
    <w:rsid w:val="00C70801"/>
    <w:rsid w:val="00C75692"/>
    <w:rsid w:val="00C937B1"/>
    <w:rsid w:val="00CA6ACB"/>
    <w:rsid w:val="00CA77F6"/>
    <w:rsid w:val="00CB24E3"/>
    <w:rsid w:val="00CD67EF"/>
    <w:rsid w:val="00CE28FD"/>
    <w:rsid w:val="00CF11AA"/>
    <w:rsid w:val="00CF3A34"/>
    <w:rsid w:val="00CF5A4A"/>
    <w:rsid w:val="00CF6A27"/>
    <w:rsid w:val="00D00E6A"/>
    <w:rsid w:val="00D11A48"/>
    <w:rsid w:val="00D2209E"/>
    <w:rsid w:val="00D256CE"/>
    <w:rsid w:val="00D424DF"/>
    <w:rsid w:val="00D533AF"/>
    <w:rsid w:val="00D54ECF"/>
    <w:rsid w:val="00D57431"/>
    <w:rsid w:val="00D95B5A"/>
    <w:rsid w:val="00DA3F5C"/>
    <w:rsid w:val="00DB29EE"/>
    <w:rsid w:val="00DC3EA9"/>
    <w:rsid w:val="00E1264F"/>
    <w:rsid w:val="00E14156"/>
    <w:rsid w:val="00E15683"/>
    <w:rsid w:val="00E44C03"/>
    <w:rsid w:val="00E54642"/>
    <w:rsid w:val="00E7427F"/>
    <w:rsid w:val="00E77E28"/>
    <w:rsid w:val="00E8227B"/>
    <w:rsid w:val="00E86C6C"/>
    <w:rsid w:val="00EA14BC"/>
    <w:rsid w:val="00EB4A7D"/>
    <w:rsid w:val="00EB7C12"/>
    <w:rsid w:val="00EC101F"/>
    <w:rsid w:val="00EE0531"/>
    <w:rsid w:val="00EF4543"/>
    <w:rsid w:val="00F00FAB"/>
    <w:rsid w:val="00F040BF"/>
    <w:rsid w:val="00F123A3"/>
    <w:rsid w:val="00F155DE"/>
    <w:rsid w:val="00F26943"/>
    <w:rsid w:val="00F314E0"/>
    <w:rsid w:val="00F31D02"/>
    <w:rsid w:val="00F35681"/>
    <w:rsid w:val="00F408A8"/>
    <w:rsid w:val="00F5087B"/>
    <w:rsid w:val="00F51ECA"/>
    <w:rsid w:val="00F75361"/>
    <w:rsid w:val="00F7717B"/>
    <w:rsid w:val="00F80849"/>
    <w:rsid w:val="00F84F91"/>
    <w:rsid w:val="00F90B08"/>
    <w:rsid w:val="00F97C6A"/>
    <w:rsid w:val="00F97DF6"/>
    <w:rsid w:val="00FA15F6"/>
    <w:rsid w:val="00FA2B36"/>
    <w:rsid w:val="00FA63F5"/>
    <w:rsid w:val="00FB16E7"/>
    <w:rsid w:val="00FB4927"/>
    <w:rsid w:val="00FC57B0"/>
    <w:rsid w:val="00FD0332"/>
    <w:rsid w:val="00FD49CF"/>
    <w:rsid w:val="00FE48F2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0654"/>
  <w15:docId w15:val="{9F9794D9-7EE5-4A0F-8D18-5E6847B9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5130D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e">
    <w:name w:val="Hyperlink"/>
    <w:rsid w:val="008A3A3E"/>
    <w:rPr>
      <w:color w:val="0000FF"/>
      <w:u w:val="single"/>
    </w:rPr>
  </w:style>
  <w:style w:type="character" w:customStyle="1" w:styleId="af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0">
    <w:name w:val="Balloon Text"/>
    <w:basedOn w:val="a"/>
    <w:link w:val="af1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D00E6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00E6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00E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00E6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00E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314E0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4F79F8"/>
    <w:rPr>
      <w:color w:val="954F72" w:themeColor="followedHyperlink"/>
      <w:u w:val="single"/>
    </w:rPr>
  </w:style>
  <w:style w:type="paragraph" w:customStyle="1" w:styleId="12">
    <w:name w:val="Без интервала1"/>
    <w:basedOn w:val="a"/>
    <w:uiPriority w:val="1"/>
    <w:qFormat/>
    <w:rsid w:val="00123C70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32ADB-2CCA-4904-A150-5257E245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Purgayl (Horizont)</dc:creator>
  <cp:lastModifiedBy>Припачкин Пётр</cp:lastModifiedBy>
  <cp:revision>2</cp:revision>
  <cp:lastPrinted>2020-01-24T05:58:00Z</cp:lastPrinted>
  <dcterms:created xsi:type="dcterms:W3CDTF">2026-05-12T06:36:00Z</dcterms:created>
  <dcterms:modified xsi:type="dcterms:W3CDTF">2026-05-12T06:36:00Z</dcterms:modified>
</cp:coreProperties>
</file>