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90CD" w14:textId="69A5B792" w:rsidR="00EA0AF3" w:rsidRPr="00534F3A" w:rsidRDefault="00EA0AF3" w:rsidP="00EA0AF3">
      <w:pPr>
        <w:pStyle w:val="Standard"/>
        <w:jc w:val="right"/>
      </w:pPr>
      <w:r>
        <w:tab/>
      </w:r>
      <w:r w:rsidRPr="00534F3A">
        <w:t xml:space="preserve">Приложение № </w:t>
      </w:r>
      <w:r>
        <w:t>1</w:t>
      </w:r>
    </w:p>
    <w:p w14:paraId="0AF7DA13" w14:textId="77777777" w:rsidR="00EA0AF3" w:rsidRPr="00534F3A" w:rsidRDefault="00EA0AF3" w:rsidP="00EA0AF3">
      <w:pPr>
        <w:pStyle w:val="Standard"/>
        <w:jc w:val="right"/>
      </w:pPr>
      <w:r w:rsidRPr="00534F3A">
        <w:t>к Договору № ___________________</w:t>
      </w:r>
    </w:p>
    <w:p w14:paraId="6175B6F5" w14:textId="77777777" w:rsidR="00EA0AF3" w:rsidRDefault="00EA0AF3" w:rsidP="00EA0AF3">
      <w:pPr>
        <w:pStyle w:val="Standard"/>
        <w:jc w:val="right"/>
      </w:pPr>
      <w:r w:rsidRPr="00534F3A">
        <w:t>от ________________ 2026 г.</w:t>
      </w:r>
    </w:p>
    <w:p w14:paraId="731B64D9" w14:textId="77777777" w:rsidR="00EA0AF3" w:rsidRPr="00EA0AF3" w:rsidRDefault="00EA0AF3" w:rsidP="00EA0AF3">
      <w:pPr>
        <w:pStyle w:val="Standard"/>
        <w:jc w:val="center"/>
        <w:rPr>
          <w:b/>
          <w:bCs/>
        </w:rPr>
      </w:pPr>
    </w:p>
    <w:p w14:paraId="6E0A89B6" w14:textId="77777777" w:rsidR="00EA0AF3" w:rsidRPr="00EA0AF3" w:rsidRDefault="00EA0AF3" w:rsidP="00EA0AF3">
      <w:pPr>
        <w:pStyle w:val="Standard"/>
        <w:jc w:val="center"/>
        <w:rPr>
          <w:b/>
          <w:bCs/>
        </w:rPr>
      </w:pPr>
    </w:p>
    <w:p w14:paraId="55BD2F3A" w14:textId="50FB3421" w:rsidR="00EA0AF3" w:rsidRDefault="00EA0AF3" w:rsidP="00EA0AF3">
      <w:pPr>
        <w:pStyle w:val="Standard"/>
        <w:jc w:val="center"/>
        <w:rPr>
          <w:b/>
          <w:bCs/>
        </w:rPr>
      </w:pPr>
      <w:r w:rsidRPr="00EA0AF3">
        <w:rPr>
          <w:b/>
          <w:bCs/>
        </w:rPr>
        <w:t>Технические требования к барьерному ограждению</w:t>
      </w:r>
    </w:p>
    <w:p w14:paraId="02131E02" w14:textId="77777777" w:rsidR="00EA0AF3" w:rsidRDefault="00EA0AF3" w:rsidP="00EA0AF3">
      <w:pPr>
        <w:pStyle w:val="Standard"/>
        <w:jc w:val="center"/>
        <w:rPr>
          <w:b/>
          <w:bCs/>
        </w:rPr>
      </w:pPr>
    </w:p>
    <w:p w14:paraId="3A35013F" w14:textId="3272EB00" w:rsidR="00EA0AF3" w:rsidRDefault="00EA0AF3" w:rsidP="00EA0AF3">
      <w:pPr>
        <w:pStyle w:val="Standard"/>
        <w:spacing w:line="360" w:lineRule="auto"/>
        <w:ind w:left="-851"/>
      </w:pPr>
      <w:r w:rsidRPr="00EA0AF3">
        <w:t>Требования к материалам для барьерного ограждения 21 ДО У-2 (190кДЖ) в соответствии с ГОСТ 33128-2024.</w:t>
      </w:r>
    </w:p>
    <w:p w14:paraId="1DBCEF64" w14:textId="28AA3C8D" w:rsidR="00EA0AF3" w:rsidRPr="00EA0AF3" w:rsidRDefault="00EA0AF3" w:rsidP="00EA0AF3">
      <w:pPr>
        <w:pStyle w:val="Standard"/>
        <w:spacing w:line="360" w:lineRule="auto"/>
        <w:ind w:left="-851"/>
      </w:pPr>
      <w:r>
        <w:t xml:space="preserve">Количество: 10 комплектов общей протяженностью 1000 </w:t>
      </w:r>
      <w:proofErr w:type="spellStart"/>
      <w:r>
        <w:t>м.п</w:t>
      </w:r>
      <w:proofErr w:type="spellEnd"/>
      <w:r>
        <w:t>.</w:t>
      </w:r>
    </w:p>
    <w:p w14:paraId="6FC9B6FE" w14:textId="7BF8CDB6" w:rsidR="00EA0AF3" w:rsidRDefault="00EA0AF3" w:rsidP="00EA0AF3">
      <w:pPr>
        <w:widowControl/>
        <w:autoSpaceDE w:val="0"/>
        <w:autoSpaceDN w:val="0"/>
        <w:adjustRightInd w:val="0"/>
        <w:snapToGrid/>
        <w:spacing w:line="360" w:lineRule="auto"/>
        <w:ind w:left="-851" w:firstLine="0"/>
      </w:pPr>
      <w:r>
        <w:t xml:space="preserve">- Секции балки </w:t>
      </w:r>
      <w:r w:rsidRPr="00B47095">
        <w:t xml:space="preserve">применить из стального гнутого профиля с размерами 312 x 83 </w:t>
      </w:r>
      <w:r>
        <w:t xml:space="preserve">толщиной не менее 2,5 мм, </w:t>
      </w:r>
      <w:r w:rsidRPr="00B47095">
        <w:t xml:space="preserve">марка стали ВСт3пс или ВСт3кп по </w:t>
      </w:r>
      <w:hyperlink r:id="rId4" w:history="1">
        <w:r w:rsidRPr="00B47095">
          <w:rPr>
            <w:rStyle w:val="ac"/>
            <w:color w:val="auto"/>
            <w:u w:val="none"/>
          </w:rPr>
          <w:t>ГОСТ 380</w:t>
        </w:r>
      </w:hyperlink>
      <w:r w:rsidRPr="00B47095">
        <w:t>.</w:t>
      </w:r>
    </w:p>
    <w:p w14:paraId="287E0FAF" w14:textId="77777777" w:rsidR="00EA0AF3" w:rsidRDefault="00EA0AF3" w:rsidP="00EA0AF3">
      <w:pPr>
        <w:spacing w:line="360" w:lineRule="auto"/>
        <w:ind w:left="-851" w:firstLine="0"/>
        <w:rPr>
          <w:color w:val="000000"/>
        </w:rPr>
      </w:pPr>
      <w:r>
        <w:rPr>
          <w:color w:val="000000"/>
        </w:rPr>
        <w:t xml:space="preserve">-  Стойки для одностороннего ограждения применить из швеллера №14. </w:t>
      </w:r>
      <w:r>
        <w:rPr>
          <w:color w:val="000000"/>
        </w:rPr>
        <w:tab/>
        <w:t xml:space="preserve"> </w:t>
      </w:r>
    </w:p>
    <w:p w14:paraId="072C7389" w14:textId="77777777" w:rsidR="00EA0AF3" w:rsidRDefault="00EA0AF3" w:rsidP="00EA0AF3">
      <w:pPr>
        <w:spacing w:line="360" w:lineRule="auto"/>
        <w:ind w:left="-851" w:firstLine="0"/>
        <w:rPr>
          <w:b/>
          <w:bCs/>
          <w:i/>
          <w:iCs/>
          <w:color w:val="000000"/>
        </w:rPr>
      </w:pPr>
      <w:r>
        <w:rPr>
          <w:color w:val="000000"/>
        </w:rPr>
        <w:t>-   Консоли применить из стали листовой, толщиной не менее 4,0 мм.</w:t>
      </w:r>
      <w:r>
        <w:rPr>
          <w:color w:val="000000"/>
        </w:rPr>
        <w:tab/>
      </w:r>
    </w:p>
    <w:p w14:paraId="4F5902C5" w14:textId="2C362B69" w:rsidR="00EA0AF3" w:rsidRDefault="00EA0AF3" w:rsidP="00EA0AF3">
      <w:pPr>
        <w:spacing w:line="360" w:lineRule="auto"/>
        <w:ind w:left="-851" w:firstLine="0"/>
        <w:rPr>
          <w:color w:val="000000"/>
        </w:rPr>
      </w:pPr>
      <w:r>
        <w:rPr>
          <w:color w:val="000000"/>
        </w:rPr>
        <w:t>-  Марка стали для стоек и консолей Ст3пс, СТ3сп, Ст3кп по ГОСТ 380</w:t>
      </w:r>
      <w:r>
        <w:rPr>
          <w:color w:val="000000"/>
        </w:rPr>
        <w:t>-2005</w:t>
      </w:r>
      <w:r>
        <w:rPr>
          <w:color w:val="000000"/>
        </w:rPr>
        <w:t>.</w:t>
      </w:r>
    </w:p>
    <w:p w14:paraId="24CC1BA8" w14:textId="77777777" w:rsidR="00EA0AF3" w:rsidRPr="008D0E0F" w:rsidRDefault="00EA0AF3" w:rsidP="00EA0AF3">
      <w:pPr>
        <w:spacing w:line="360" w:lineRule="auto"/>
        <w:ind w:left="-851" w:firstLine="0"/>
        <w:rPr>
          <w:color w:val="000000"/>
        </w:rPr>
      </w:pPr>
      <w:r w:rsidRPr="00EB3858">
        <w:rPr>
          <w:color w:val="000000"/>
        </w:rPr>
        <w:t xml:space="preserve">-  </w:t>
      </w:r>
      <w:proofErr w:type="spellStart"/>
      <w:r w:rsidRPr="008D0E0F">
        <w:rPr>
          <w:color w:val="000000"/>
        </w:rPr>
        <w:t>Световозвращающие</w:t>
      </w:r>
      <w:proofErr w:type="spellEnd"/>
      <w:r w:rsidRPr="008D0E0F">
        <w:rPr>
          <w:color w:val="000000"/>
        </w:rPr>
        <w:t xml:space="preserve"> элементы должны соответствовать требованиям </w:t>
      </w:r>
      <w:r w:rsidRPr="00EB3858">
        <w:rPr>
          <w:color w:val="000000"/>
        </w:rPr>
        <w:t>ГОСТ 32866-2014.</w:t>
      </w:r>
    </w:p>
    <w:p w14:paraId="454DB893" w14:textId="77777777" w:rsidR="00EA0AF3" w:rsidRDefault="00EA0AF3" w:rsidP="00EA0AF3">
      <w:pPr>
        <w:tabs>
          <w:tab w:val="left" w:pos="284"/>
          <w:tab w:val="left" w:pos="9612"/>
        </w:tabs>
        <w:spacing w:line="360" w:lineRule="auto"/>
        <w:ind w:left="-851" w:firstLine="0"/>
      </w:pPr>
      <w:r>
        <w:t xml:space="preserve">-  Все основные элементы ограждений (стойки, балки, консоли) должны быть защищены от </w:t>
      </w:r>
    </w:p>
    <w:p w14:paraId="51AEB040" w14:textId="7D6AA63B" w:rsidR="00EA0AF3" w:rsidRDefault="00EA0AF3" w:rsidP="00EA0AF3">
      <w:pPr>
        <w:spacing w:line="360" w:lineRule="auto"/>
        <w:ind w:left="-851" w:firstLine="0"/>
      </w:pPr>
      <w:r>
        <w:t>коррозии методом горячего цинкования по ГОСТ 9.307</w:t>
      </w:r>
      <w:r>
        <w:t>-2021</w:t>
      </w:r>
      <w:r>
        <w:t xml:space="preserve"> толщиной слоя не менее 80 мкм для стоек и балок, 60 мкм - для консолей и малогабаритных деталей, 30 мкм - для крепежных деталей</w:t>
      </w:r>
    </w:p>
    <w:p w14:paraId="1F80F15C" w14:textId="77777777" w:rsidR="00765628" w:rsidRDefault="00765628"/>
    <w:sectPr w:rsidR="0076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EF"/>
    <w:rsid w:val="000A017D"/>
    <w:rsid w:val="00765628"/>
    <w:rsid w:val="00B720EF"/>
    <w:rsid w:val="00CE2DD0"/>
    <w:rsid w:val="00EA0AF3"/>
    <w:rsid w:val="00E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60B7"/>
  <w15:chartTrackingRefBased/>
  <w15:docId w15:val="{128B1E45-94B0-4B7B-A2DA-F34FD08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AF3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0EF"/>
    <w:pPr>
      <w:keepNext/>
      <w:keepLines/>
      <w:widowControl/>
      <w:snapToGrid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0EF"/>
    <w:pPr>
      <w:keepNext/>
      <w:keepLines/>
      <w:widowControl/>
      <w:snapToGrid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0EF"/>
    <w:pPr>
      <w:keepNext/>
      <w:keepLines/>
      <w:widowControl/>
      <w:snapToGrid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0EF"/>
    <w:pPr>
      <w:keepNext/>
      <w:keepLines/>
      <w:widowControl/>
      <w:snapToGrid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EF"/>
    <w:pPr>
      <w:keepNext/>
      <w:keepLines/>
      <w:widowControl/>
      <w:snapToGrid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EF"/>
    <w:pPr>
      <w:keepNext/>
      <w:keepLines/>
      <w:widowControl/>
      <w:snapToGrid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EF"/>
    <w:pPr>
      <w:keepNext/>
      <w:keepLines/>
      <w:widowControl/>
      <w:snapToGrid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EF"/>
    <w:pPr>
      <w:keepNext/>
      <w:keepLines/>
      <w:widowControl/>
      <w:snapToGrid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EF"/>
    <w:pPr>
      <w:keepNext/>
      <w:keepLines/>
      <w:widowControl/>
      <w:snapToGrid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0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0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0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0EF"/>
    <w:pPr>
      <w:widowControl/>
      <w:snapToGrid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0EF"/>
    <w:pPr>
      <w:widowControl/>
      <w:numPr>
        <w:ilvl w:val="1"/>
      </w:numPr>
      <w:snapToGri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0EF"/>
    <w:pPr>
      <w:widowControl/>
      <w:snapToGri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20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0EF"/>
    <w:pPr>
      <w:widowControl/>
      <w:snapToGri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20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0E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napToGri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20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0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EA0AF3"/>
    <w:rPr>
      <w:color w:val="0000FF"/>
      <w:u w:val="single"/>
    </w:rPr>
  </w:style>
  <w:style w:type="paragraph" w:customStyle="1" w:styleId="Standard">
    <w:name w:val="Standard"/>
    <w:rsid w:val="00EA0A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BBCB81971507FDB789E41DFA084DFCEAB7A0AF0D1B0A96204D6FS8E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</dc:creator>
  <cp:keywords/>
  <dc:description/>
  <cp:lastModifiedBy>Громова</cp:lastModifiedBy>
  <cp:revision>2</cp:revision>
  <dcterms:created xsi:type="dcterms:W3CDTF">2026-05-26T06:36:00Z</dcterms:created>
  <dcterms:modified xsi:type="dcterms:W3CDTF">2026-05-26T06:42:00Z</dcterms:modified>
</cp:coreProperties>
</file>